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687" w14:textId="5CD05C56" w:rsidR="0034773C" w:rsidRDefault="00C11DE0" w:rsidP="00C11DE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  <w:r w:rsidRPr="00A50487">
        <w:rPr>
          <w:rFonts w:asciiTheme="minorHAnsi" w:hAnsiTheme="minorHAnsi"/>
          <w:u w:val="single"/>
        </w:rPr>
        <w:t xml:space="preserve">Załącznik nr </w:t>
      </w:r>
      <w:r>
        <w:rPr>
          <w:rFonts w:asciiTheme="minorHAnsi" w:hAnsiTheme="minorHAnsi"/>
          <w:u w:val="single"/>
        </w:rPr>
        <w:t>5</w:t>
      </w:r>
      <w:r w:rsidRPr="00A50487">
        <w:rPr>
          <w:rFonts w:asciiTheme="minorHAnsi" w:hAnsiTheme="minorHAnsi"/>
          <w:u w:val="single"/>
        </w:rPr>
        <w:t>. do Wykazu</w:t>
      </w:r>
      <w:r>
        <w:rPr>
          <w:rFonts w:asciiTheme="minorHAnsi" w:hAnsiTheme="minorHAnsi"/>
          <w:u w:val="single"/>
        </w:rPr>
        <w:t xml:space="preserve"> - </w:t>
      </w: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40733F7C" w14:textId="77777777" w:rsidR="00C11DE0" w:rsidRDefault="00C11DE0" w:rsidP="00C11DE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3FE1DF15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proofErr w:type="spellStart"/>
      <w:r w:rsidR="00C11DE0" w:rsidRPr="00A50487">
        <w:rPr>
          <w:rFonts w:asciiTheme="minorHAnsi" w:hAnsiTheme="minorHAnsi"/>
          <w:sz w:val="24"/>
          <w:szCs w:val="24"/>
          <w:lang w:eastAsia="ar-SA"/>
        </w:rPr>
        <w:t>PolLux</w:t>
      </w:r>
      <w:proofErr w:type="spellEnd"/>
      <w:r w:rsidR="00C11DE0" w:rsidRPr="00A50487">
        <w:rPr>
          <w:rFonts w:asciiTheme="minorHAnsi" w:hAnsiTheme="minorHAnsi"/>
          <w:sz w:val="24"/>
          <w:szCs w:val="24"/>
          <w:lang w:eastAsia="ar-SA"/>
        </w:rPr>
        <w:t xml:space="preserve"> X</w:t>
      </w:r>
      <w:r w:rsidR="00C11DE0">
        <w:rPr>
          <w:rFonts w:asciiTheme="minorHAnsi" w:hAnsiTheme="minorHAnsi"/>
          <w:sz w:val="24"/>
          <w:szCs w:val="24"/>
          <w:lang w:eastAsia="ar-SA"/>
        </w:rPr>
        <w:t>I</w:t>
      </w:r>
      <w:r w:rsidR="00C11DE0" w:rsidRPr="00A50487">
        <w:rPr>
          <w:rFonts w:asciiTheme="minorHAnsi" w:hAnsiTheme="minorHAnsi"/>
          <w:sz w:val="24"/>
          <w:szCs w:val="24"/>
          <w:lang w:eastAsia="ar-SA"/>
        </w:rPr>
        <w:t xml:space="preserve"> / CORE 202</w:t>
      </w:r>
      <w:r w:rsidR="00C11DE0">
        <w:rPr>
          <w:rFonts w:asciiTheme="minorHAnsi" w:hAnsiTheme="minorHAnsi"/>
          <w:sz w:val="24"/>
          <w:szCs w:val="24"/>
          <w:lang w:eastAsia="ar-SA"/>
        </w:rPr>
        <w:t>2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40432E2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których mowa w ustawie z dnia 20 maja 2010 r. 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2F84" w14:textId="77777777" w:rsidR="0073084D" w:rsidRDefault="0073084D" w:rsidP="0070611E">
      <w:pPr>
        <w:spacing w:before="0" w:after="0" w:line="240" w:lineRule="auto"/>
      </w:pPr>
      <w:r>
        <w:separator/>
      </w:r>
    </w:p>
  </w:endnote>
  <w:endnote w:type="continuationSeparator" w:id="0">
    <w:p w14:paraId="30B6293C" w14:textId="77777777" w:rsidR="0073084D" w:rsidRDefault="0073084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91FF" w14:textId="77777777" w:rsidR="0073084D" w:rsidRDefault="0073084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CBF0B78" w14:textId="77777777" w:rsidR="0073084D" w:rsidRDefault="0073084D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813EAD"/>
    <w:rsid w:val="008B2B27"/>
    <w:rsid w:val="008E7B12"/>
    <w:rsid w:val="009355DF"/>
    <w:rsid w:val="00A54637"/>
    <w:rsid w:val="00B07092"/>
    <w:rsid w:val="00B32F8F"/>
    <w:rsid w:val="00B36554"/>
    <w:rsid w:val="00B371C7"/>
    <w:rsid w:val="00B42524"/>
    <w:rsid w:val="00B432AC"/>
    <w:rsid w:val="00C11DE0"/>
    <w:rsid w:val="00C5441B"/>
    <w:rsid w:val="00C87CA9"/>
    <w:rsid w:val="00D43E85"/>
    <w:rsid w:val="00DA74B0"/>
    <w:rsid w:val="00DB7D71"/>
    <w:rsid w:val="00DC7C2D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0248-F1BB-4B79-9AB6-3505C2BD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Mateusz Skutnik</cp:lastModifiedBy>
  <cp:revision>3</cp:revision>
  <cp:lastPrinted>2015-03-19T09:05:00Z</cp:lastPrinted>
  <dcterms:created xsi:type="dcterms:W3CDTF">2021-01-20T07:37:00Z</dcterms:created>
  <dcterms:modified xsi:type="dcterms:W3CDTF">2021-12-16T09:26:00Z</dcterms:modified>
</cp:coreProperties>
</file>