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EB70D4" w:rsidRDefault="00F736C2" w:rsidP="007343D4">
      <w:pPr>
        <w:pStyle w:val="Tytu"/>
        <w:spacing w:after="360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EB70D4">
        <w:rPr>
          <w:sz w:val="24"/>
          <w:szCs w:val="24"/>
        </w:rPr>
        <w:t xml:space="preserve">Załącznik </w:t>
      </w:r>
      <w:r w:rsidRPr="00EB70D4">
        <w:rPr>
          <w:color w:val="000000" w:themeColor="text1"/>
          <w:sz w:val="24"/>
          <w:szCs w:val="24"/>
        </w:rPr>
        <w:t>nr</w:t>
      </w:r>
      <w:r w:rsidRPr="00EB70D4">
        <w:rPr>
          <w:color w:val="000000" w:themeColor="text1"/>
          <w:sz w:val="24"/>
          <w:szCs w:val="24"/>
        </w:rPr>
        <w:t xml:space="preserve"> </w:t>
      </w:r>
      <w:r w:rsidRPr="00EB70D4">
        <w:rPr>
          <w:color w:val="000000" w:themeColor="text1"/>
          <w:sz w:val="24"/>
          <w:szCs w:val="24"/>
        </w:rPr>
        <w:t>3</w:t>
      </w:r>
      <w:r w:rsidRPr="00EB70D4">
        <w:rPr>
          <w:color w:val="A6A6A6" w:themeColor="background1" w:themeShade="A6"/>
          <w:sz w:val="24"/>
          <w:szCs w:val="24"/>
        </w:rPr>
        <w:t xml:space="preserve"> </w:t>
      </w:r>
      <w:r w:rsidRPr="00EB70D4">
        <w:rPr>
          <w:sz w:val="24"/>
          <w:szCs w:val="24"/>
        </w:rPr>
        <w:t xml:space="preserve">do zarządzenia </w:t>
      </w:r>
      <w:r w:rsidRPr="00EB70D4">
        <w:rPr>
          <w:sz w:val="24"/>
          <w:szCs w:val="24"/>
        </w:rPr>
        <w:t>Dyrektora Generalnego Pomorskiego Urzędu Wojewódzkiego w Gdańsku</w:t>
      </w:r>
    </w:p>
    <w:p w:rsidR="00736930" w:rsidRPr="00EB70D4" w:rsidRDefault="00F736C2" w:rsidP="007343D4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EB70D4">
        <w:rPr>
          <w:sz w:val="24"/>
          <w:szCs w:val="24"/>
        </w:rPr>
        <w:t xml:space="preserve">z </w:t>
      </w:r>
      <w:r w:rsidRPr="00EB70D4">
        <w:rPr>
          <w:sz w:val="24"/>
          <w:szCs w:val="24"/>
        </w:rPr>
        <w:t xml:space="preserve"> </w:t>
      </w:r>
      <w:bookmarkStart w:id="2" w:name="ezdDataPodpisu"/>
      <w:r w:rsidRPr="00EB70D4">
        <w:rPr>
          <w:sz w:val="24"/>
          <w:szCs w:val="24"/>
        </w:rPr>
        <w:t>25 kwietnia 2024</w:t>
      </w:r>
      <w:bookmarkEnd w:id="2"/>
      <w:r w:rsidRPr="00EB70D4">
        <w:rPr>
          <w:sz w:val="24"/>
          <w:szCs w:val="24"/>
        </w:rPr>
        <w:t xml:space="preserve"> </w:t>
      </w:r>
      <w:r w:rsidRPr="00EB70D4">
        <w:rPr>
          <w:sz w:val="24"/>
          <w:szCs w:val="24"/>
        </w:rPr>
        <w:t>r.</w:t>
      </w:r>
    </w:p>
    <w:bookmarkEnd w:id="0"/>
    <w:bookmarkEnd w:id="1"/>
    <w:p w:rsidR="008157F0" w:rsidRPr="00E94AA6" w:rsidRDefault="00F736C2" w:rsidP="00220BB1">
      <w:pPr>
        <w:pStyle w:val="Nagwek2"/>
        <w:rPr>
          <w:szCs w:val="24"/>
        </w:rPr>
      </w:pPr>
      <w:r w:rsidRPr="00E94AA6">
        <w:rPr>
          <w:szCs w:val="24"/>
        </w:rPr>
        <w:t xml:space="preserve">Oświadczenie </w:t>
      </w:r>
      <w:r>
        <w:rPr>
          <w:szCs w:val="24"/>
        </w:rPr>
        <w:t>w</w:t>
      </w:r>
      <w:r w:rsidRPr="00E94AA6">
        <w:rPr>
          <w:szCs w:val="24"/>
        </w:rPr>
        <w:t>olontariusza o zachowani</w:t>
      </w:r>
      <w:r>
        <w:rPr>
          <w:szCs w:val="24"/>
        </w:rPr>
        <w:t>u</w:t>
      </w:r>
      <w:r w:rsidRPr="00E94AA6">
        <w:rPr>
          <w:szCs w:val="24"/>
        </w:rPr>
        <w:t xml:space="preserve"> </w:t>
      </w:r>
      <w:r>
        <w:rPr>
          <w:szCs w:val="24"/>
        </w:rPr>
        <w:t>t</w:t>
      </w:r>
      <w:r w:rsidRPr="00E94AA6">
        <w:rPr>
          <w:szCs w:val="24"/>
        </w:rPr>
        <w:t xml:space="preserve">ajemnicy </w:t>
      </w:r>
      <w:r>
        <w:rPr>
          <w:szCs w:val="24"/>
        </w:rPr>
        <w:t>s</w:t>
      </w:r>
      <w:r w:rsidRPr="00E94AA6">
        <w:rPr>
          <w:szCs w:val="24"/>
        </w:rPr>
        <w:t xml:space="preserve">łużbowej </w:t>
      </w:r>
      <w:r w:rsidRPr="00E94AA6">
        <w:rPr>
          <w:szCs w:val="24"/>
        </w:rPr>
        <w:br/>
        <w:t xml:space="preserve">i </w:t>
      </w:r>
      <w:r>
        <w:rPr>
          <w:szCs w:val="24"/>
        </w:rPr>
        <w:t>p</w:t>
      </w:r>
      <w:r w:rsidRPr="00E94AA6">
        <w:rPr>
          <w:szCs w:val="24"/>
        </w:rPr>
        <w:t>oufności</w:t>
      </w:r>
    </w:p>
    <w:p w:rsidR="007343D4" w:rsidRPr="00E94AA6" w:rsidRDefault="00F736C2" w:rsidP="007343D4">
      <w:r w:rsidRPr="00E94AA6">
        <w:t>Ja niżej podpisana/y, zobowiązuję się do:</w:t>
      </w:r>
      <w:bookmarkStart w:id="3" w:name="_GoBack"/>
      <w:bookmarkEnd w:id="3"/>
    </w:p>
    <w:p w:rsidR="007343D4" w:rsidRPr="00E94AA6" w:rsidRDefault="00F736C2" w:rsidP="00E14661">
      <w:pPr>
        <w:pStyle w:val="Akapitzlist"/>
        <w:numPr>
          <w:ilvl w:val="0"/>
          <w:numId w:val="2"/>
        </w:numPr>
        <w:ind w:left="426"/>
      </w:pPr>
      <w:r w:rsidRPr="00E94AA6">
        <w:t xml:space="preserve">Zachowania w tajemnicy i nie rozpowszechniania, wszelkich informacji, nieujawnionych do wiadomości publicznej, uzyskanych lub wytworzonych </w:t>
      </w:r>
      <w:r>
        <w:br/>
      </w:r>
      <w:r w:rsidRPr="00E94AA6">
        <w:t>w związku z wykony</w:t>
      </w:r>
      <w:r w:rsidRPr="00E94AA6">
        <w:t>waniem obowiązków wolontariusza.</w:t>
      </w:r>
    </w:p>
    <w:p w:rsidR="007343D4" w:rsidRPr="00E94AA6" w:rsidRDefault="00F736C2" w:rsidP="00E14661">
      <w:pPr>
        <w:pStyle w:val="Akapitzlist"/>
        <w:numPr>
          <w:ilvl w:val="0"/>
          <w:numId w:val="2"/>
        </w:numPr>
        <w:ind w:left="426"/>
      </w:pPr>
      <w:r w:rsidRPr="00E94AA6">
        <w:t>Zachowania w tajemnicy powyższych informacji zarówno w czasie trw</w:t>
      </w:r>
      <w:r w:rsidRPr="00E94AA6">
        <w:t>ania porozumienia o świadczenie wolontariatu</w:t>
      </w:r>
      <w:r>
        <w:t>,</w:t>
      </w:r>
      <w:r w:rsidRPr="00E94AA6">
        <w:t xml:space="preserve"> jak i po jego</w:t>
      </w:r>
      <w:r w:rsidRPr="00E94AA6">
        <w:t xml:space="preserve"> rozwiązaniu lub wygaśnięciu.</w:t>
      </w:r>
    </w:p>
    <w:p w:rsidR="007343D4" w:rsidRPr="00E94AA6" w:rsidRDefault="00F736C2" w:rsidP="00E14661">
      <w:pPr>
        <w:pStyle w:val="Akapitzlist"/>
        <w:numPr>
          <w:ilvl w:val="0"/>
          <w:numId w:val="2"/>
        </w:numPr>
        <w:ind w:left="426"/>
      </w:pPr>
      <w:r w:rsidRPr="00E94AA6">
        <w:t xml:space="preserve">Przyjmuję do wiadomości, że postępowanie niezgodne z niniejszym oświadczeniem może stanowić ciężkie naruszenie zasad przyjętych </w:t>
      </w:r>
      <w:r>
        <w:br/>
      </w:r>
      <w:r w:rsidRPr="00E94AA6">
        <w:t xml:space="preserve">w Pomorskim Urzędzie Wojewódzkim </w:t>
      </w:r>
      <w:r w:rsidRPr="00E94AA6">
        <w:t>w Gdańsku.</w:t>
      </w:r>
    </w:p>
    <w:p w:rsidR="007343D4" w:rsidRPr="00E94AA6" w:rsidRDefault="00F736C2" w:rsidP="007343D4">
      <w:r w:rsidRPr="00E94AA6">
        <w:t xml:space="preserve">Równocześnie przyjmuję do wiadomości następujące zasady i zobowiązuję się </w:t>
      </w:r>
      <w:r>
        <w:br/>
      </w:r>
      <w:r w:rsidRPr="00E94AA6">
        <w:t>do ich stosowania:</w:t>
      </w:r>
    </w:p>
    <w:p w:rsidR="007343D4" w:rsidRPr="00E94AA6" w:rsidRDefault="00F736C2" w:rsidP="00E14661">
      <w:pPr>
        <w:pStyle w:val="Akapitzlist"/>
        <w:numPr>
          <w:ilvl w:val="0"/>
          <w:numId w:val="4"/>
        </w:numPr>
        <w:ind w:left="426"/>
        <w:rPr>
          <w:rFonts w:cs="Arial"/>
        </w:rPr>
      </w:pPr>
      <w:r w:rsidRPr="00E94AA6">
        <w:rPr>
          <w:rFonts w:cs="Arial"/>
        </w:rPr>
        <w:t>Podawaj wyłącznie niezbędną ilość danych osobowych przez telefon.</w:t>
      </w:r>
    </w:p>
    <w:p w:rsidR="007343D4" w:rsidRPr="00E94AA6" w:rsidRDefault="00F736C2" w:rsidP="00E14661">
      <w:pPr>
        <w:pStyle w:val="Akapitzlist"/>
        <w:numPr>
          <w:ilvl w:val="0"/>
          <w:numId w:val="4"/>
        </w:numPr>
        <w:ind w:left="426"/>
        <w:rPr>
          <w:rFonts w:cs="Arial"/>
        </w:rPr>
      </w:pPr>
      <w:r w:rsidRPr="00E94AA6">
        <w:rPr>
          <w:rFonts w:cs="Arial"/>
        </w:rPr>
        <w:t>Sprawdź pole adresata przed wysłaniem poczty elektronicznej.</w:t>
      </w:r>
    </w:p>
    <w:p w:rsidR="007343D4" w:rsidRPr="00E94AA6" w:rsidRDefault="00F736C2" w:rsidP="00E14661">
      <w:pPr>
        <w:pStyle w:val="Akapitzlist"/>
        <w:numPr>
          <w:ilvl w:val="0"/>
          <w:numId w:val="4"/>
        </w:numPr>
        <w:ind w:left="426"/>
        <w:rPr>
          <w:rFonts w:cs="Arial"/>
        </w:rPr>
      </w:pPr>
      <w:r w:rsidRPr="00E94AA6">
        <w:rPr>
          <w:rFonts w:cs="Arial"/>
        </w:rPr>
        <w:t>Nie wrzucaj d</w:t>
      </w:r>
      <w:r w:rsidRPr="00E94AA6">
        <w:rPr>
          <w:rFonts w:cs="Arial"/>
        </w:rPr>
        <w:t>okumentów z</w:t>
      </w:r>
      <w:r w:rsidRPr="00E94AA6">
        <w:rPr>
          <w:rFonts w:cs="Arial"/>
        </w:rPr>
        <w:t>awierających d</w:t>
      </w:r>
      <w:r w:rsidRPr="00E94AA6">
        <w:rPr>
          <w:rFonts w:cs="Arial"/>
        </w:rPr>
        <w:t>an</w:t>
      </w:r>
      <w:r w:rsidRPr="00E94AA6">
        <w:rPr>
          <w:rFonts w:cs="Arial"/>
        </w:rPr>
        <w:t>e</w:t>
      </w:r>
      <w:r w:rsidRPr="00E94AA6">
        <w:rPr>
          <w:rFonts w:cs="Arial"/>
        </w:rPr>
        <w:t xml:space="preserve"> osobow</w:t>
      </w:r>
      <w:r w:rsidRPr="00E94AA6">
        <w:rPr>
          <w:rFonts w:cs="Arial"/>
        </w:rPr>
        <w:t>e</w:t>
      </w:r>
      <w:r w:rsidRPr="00E94AA6">
        <w:rPr>
          <w:rFonts w:cs="Arial"/>
        </w:rPr>
        <w:t xml:space="preserve"> do śmietnika, korzystaj </w:t>
      </w:r>
      <w:r>
        <w:rPr>
          <w:rFonts w:cs="Arial"/>
        </w:rPr>
        <w:br/>
      </w:r>
      <w:r w:rsidRPr="00E94AA6">
        <w:rPr>
          <w:rFonts w:cs="Arial"/>
        </w:rPr>
        <w:t>z niszczarek.</w:t>
      </w:r>
    </w:p>
    <w:p w:rsidR="007343D4" w:rsidRPr="00E94AA6" w:rsidRDefault="00F736C2" w:rsidP="00E14661">
      <w:pPr>
        <w:pStyle w:val="Akapitzlist"/>
        <w:numPr>
          <w:ilvl w:val="0"/>
          <w:numId w:val="4"/>
        </w:numPr>
        <w:ind w:left="426"/>
        <w:rPr>
          <w:rFonts w:cs="Arial"/>
        </w:rPr>
      </w:pPr>
      <w:r w:rsidRPr="00E94AA6">
        <w:rPr>
          <w:rFonts w:cs="Arial"/>
        </w:rPr>
        <w:t>Nie pozostawiaj osób nieupoważnionych bez nadzoru w pomieszczeni</w:t>
      </w:r>
      <w:r w:rsidRPr="00E94AA6">
        <w:rPr>
          <w:rFonts w:cs="Arial"/>
        </w:rPr>
        <w:t>ach służbowych.</w:t>
      </w:r>
    </w:p>
    <w:p w:rsidR="007343D4" w:rsidRPr="00E94AA6" w:rsidRDefault="00F736C2" w:rsidP="00E14661">
      <w:pPr>
        <w:pStyle w:val="Akapitzlist"/>
        <w:numPr>
          <w:ilvl w:val="0"/>
          <w:numId w:val="4"/>
        </w:numPr>
        <w:ind w:left="426"/>
      </w:pPr>
      <w:r w:rsidRPr="00E94AA6">
        <w:rPr>
          <w:rFonts w:cs="Arial"/>
        </w:rPr>
        <w:t>Nie udostępniaj osobom nieupoważnionym danych osobowych.</w:t>
      </w:r>
      <w:r w:rsidRPr="00E94AA6">
        <w:rPr>
          <w:rFonts w:ascii="Times New Roman" w:hAnsi="Times New Roman"/>
          <w:color w:val="808080" w:themeColor="background1" w:themeShade="80"/>
        </w:rPr>
        <w:t xml:space="preserve"> </w:t>
      </w:r>
    </w:p>
    <w:p w:rsidR="007343D4" w:rsidRPr="00E94AA6" w:rsidRDefault="00F736C2" w:rsidP="007343D4">
      <w:r w:rsidRPr="00E94AA6">
        <w:t>Zobowiązanie do zachowania poufności nie będzie narus</w:t>
      </w:r>
      <w:r w:rsidRPr="00E94AA6">
        <w:t>zone w sytuacji, gdy obowiązek ujawnienia informacji wynika z powszechnie obowiązujących przepisów prawa, lub w przypadku ich przekazania na żądanie sądu</w:t>
      </w:r>
      <w:r>
        <w:t xml:space="preserve"> lub innego uprawnionego organu.</w:t>
      </w:r>
    </w:p>
    <w:p w:rsidR="008D5BFD" w:rsidRPr="00E94AA6" w:rsidRDefault="00F736C2" w:rsidP="007343D4"/>
    <w:p w:rsidR="007343D4" w:rsidRPr="00E94AA6" w:rsidRDefault="00F736C2" w:rsidP="007343D4">
      <w:pPr>
        <w:spacing w:after="0"/>
      </w:pPr>
      <w:r w:rsidRPr="00E94AA6">
        <w:t>…………………</w:t>
      </w:r>
      <w:r>
        <w:t>…………..</w:t>
      </w:r>
      <w:r w:rsidRPr="00E94AA6">
        <w:t>…………………………………..</w:t>
      </w:r>
    </w:p>
    <w:p w:rsidR="007343D4" w:rsidRPr="00E94AA6" w:rsidRDefault="00F736C2" w:rsidP="007343D4">
      <w:r w:rsidRPr="00E94AA6">
        <w:t>Data, czytelny podpis wolontariusza</w:t>
      </w:r>
    </w:p>
    <w:sectPr w:rsidR="007343D4" w:rsidRPr="00E94AA6" w:rsidSect="00A2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7F20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F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A1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87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8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C0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6B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69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C1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11E7"/>
    <w:multiLevelType w:val="hybridMultilevel"/>
    <w:tmpl w:val="F23A3E5C"/>
    <w:lvl w:ilvl="0" w:tplc="E5C44D76">
      <w:start w:val="1"/>
      <w:numFmt w:val="decimal"/>
      <w:lvlText w:val="%1."/>
      <w:lvlJc w:val="left"/>
      <w:pPr>
        <w:ind w:left="720" w:hanging="360"/>
      </w:pPr>
    </w:lvl>
    <w:lvl w:ilvl="1" w:tplc="15444CDC" w:tentative="1">
      <w:start w:val="1"/>
      <w:numFmt w:val="lowerLetter"/>
      <w:lvlText w:val="%2."/>
      <w:lvlJc w:val="left"/>
      <w:pPr>
        <w:ind w:left="1440" w:hanging="360"/>
      </w:pPr>
    </w:lvl>
    <w:lvl w:ilvl="2" w:tplc="27321E1E" w:tentative="1">
      <w:start w:val="1"/>
      <w:numFmt w:val="lowerRoman"/>
      <w:lvlText w:val="%3."/>
      <w:lvlJc w:val="right"/>
      <w:pPr>
        <w:ind w:left="2160" w:hanging="180"/>
      </w:pPr>
    </w:lvl>
    <w:lvl w:ilvl="3" w:tplc="BFBADACE" w:tentative="1">
      <w:start w:val="1"/>
      <w:numFmt w:val="decimal"/>
      <w:lvlText w:val="%4."/>
      <w:lvlJc w:val="left"/>
      <w:pPr>
        <w:ind w:left="2880" w:hanging="360"/>
      </w:pPr>
    </w:lvl>
    <w:lvl w:ilvl="4" w:tplc="CD48D844" w:tentative="1">
      <w:start w:val="1"/>
      <w:numFmt w:val="lowerLetter"/>
      <w:lvlText w:val="%5."/>
      <w:lvlJc w:val="left"/>
      <w:pPr>
        <w:ind w:left="3600" w:hanging="360"/>
      </w:pPr>
    </w:lvl>
    <w:lvl w:ilvl="5" w:tplc="3F7E4FEE" w:tentative="1">
      <w:start w:val="1"/>
      <w:numFmt w:val="lowerRoman"/>
      <w:lvlText w:val="%6."/>
      <w:lvlJc w:val="right"/>
      <w:pPr>
        <w:ind w:left="4320" w:hanging="180"/>
      </w:pPr>
    </w:lvl>
    <w:lvl w:ilvl="6" w:tplc="D924C75E" w:tentative="1">
      <w:start w:val="1"/>
      <w:numFmt w:val="decimal"/>
      <w:lvlText w:val="%7."/>
      <w:lvlJc w:val="left"/>
      <w:pPr>
        <w:ind w:left="5040" w:hanging="360"/>
      </w:pPr>
    </w:lvl>
    <w:lvl w:ilvl="7" w:tplc="0F186CBC" w:tentative="1">
      <w:start w:val="1"/>
      <w:numFmt w:val="lowerLetter"/>
      <w:lvlText w:val="%8."/>
      <w:lvlJc w:val="left"/>
      <w:pPr>
        <w:ind w:left="5760" w:hanging="360"/>
      </w:pPr>
    </w:lvl>
    <w:lvl w:ilvl="8" w:tplc="F5069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55603"/>
    <w:multiLevelType w:val="hybridMultilevel"/>
    <w:tmpl w:val="39804B88"/>
    <w:lvl w:ilvl="0" w:tplc="0E6EF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6AD0C" w:tentative="1">
      <w:start w:val="1"/>
      <w:numFmt w:val="lowerLetter"/>
      <w:lvlText w:val="%2."/>
      <w:lvlJc w:val="left"/>
      <w:pPr>
        <w:ind w:left="1440" w:hanging="360"/>
      </w:pPr>
    </w:lvl>
    <w:lvl w:ilvl="2" w:tplc="1F4AD516" w:tentative="1">
      <w:start w:val="1"/>
      <w:numFmt w:val="lowerRoman"/>
      <w:lvlText w:val="%3."/>
      <w:lvlJc w:val="right"/>
      <w:pPr>
        <w:ind w:left="2160" w:hanging="180"/>
      </w:pPr>
    </w:lvl>
    <w:lvl w:ilvl="3" w:tplc="36DE42EC" w:tentative="1">
      <w:start w:val="1"/>
      <w:numFmt w:val="decimal"/>
      <w:lvlText w:val="%4."/>
      <w:lvlJc w:val="left"/>
      <w:pPr>
        <w:ind w:left="2880" w:hanging="360"/>
      </w:pPr>
    </w:lvl>
    <w:lvl w:ilvl="4" w:tplc="C2DE679A" w:tentative="1">
      <w:start w:val="1"/>
      <w:numFmt w:val="lowerLetter"/>
      <w:lvlText w:val="%5."/>
      <w:lvlJc w:val="left"/>
      <w:pPr>
        <w:ind w:left="3600" w:hanging="360"/>
      </w:pPr>
    </w:lvl>
    <w:lvl w:ilvl="5" w:tplc="E2EAD22C" w:tentative="1">
      <w:start w:val="1"/>
      <w:numFmt w:val="lowerRoman"/>
      <w:lvlText w:val="%6."/>
      <w:lvlJc w:val="right"/>
      <w:pPr>
        <w:ind w:left="4320" w:hanging="180"/>
      </w:pPr>
    </w:lvl>
    <w:lvl w:ilvl="6" w:tplc="6E760662" w:tentative="1">
      <w:start w:val="1"/>
      <w:numFmt w:val="decimal"/>
      <w:lvlText w:val="%7."/>
      <w:lvlJc w:val="left"/>
      <w:pPr>
        <w:ind w:left="5040" w:hanging="360"/>
      </w:pPr>
    </w:lvl>
    <w:lvl w:ilvl="7" w:tplc="1628720C" w:tentative="1">
      <w:start w:val="1"/>
      <w:numFmt w:val="lowerLetter"/>
      <w:lvlText w:val="%8."/>
      <w:lvlJc w:val="left"/>
      <w:pPr>
        <w:ind w:left="5760" w:hanging="360"/>
      </w:pPr>
    </w:lvl>
    <w:lvl w:ilvl="8" w:tplc="B728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7582E"/>
    <w:multiLevelType w:val="hybridMultilevel"/>
    <w:tmpl w:val="31C6E8BA"/>
    <w:lvl w:ilvl="0" w:tplc="0FA6A324">
      <w:start w:val="1"/>
      <w:numFmt w:val="decimal"/>
      <w:lvlText w:val="%1."/>
      <w:lvlJc w:val="left"/>
      <w:pPr>
        <w:ind w:left="720" w:hanging="360"/>
      </w:pPr>
    </w:lvl>
    <w:lvl w:ilvl="1" w:tplc="4AB448F6" w:tentative="1">
      <w:start w:val="1"/>
      <w:numFmt w:val="lowerLetter"/>
      <w:lvlText w:val="%2."/>
      <w:lvlJc w:val="left"/>
      <w:pPr>
        <w:ind w:left="1440" w:hanging="360"/>
      </w:pPr>
    </w:lvl>
    <w:lvl w:ilvl="2" w:tplc="534601B4" w:tentative="1">
      <w:start w:val="1"/>
      <w:numFmt w:val="lowerRoman"/>
      <w:lvlText w:val="%3."/>
      <w:lvlJc w:val="right"/>
      <w:pPr>
        <w:ind w:left="2160" w:hanging="180"/>
      </w:pPr>
    </w:lvl>
    <w:lvl w:ilvl="3" w:tplc="9F96B068" w:tentative="1">
      <w:start w:val="1"/>
      <w:numFmt w:val="decimal"/>
      <w:lvlText w:val="%4."/>
      <w:lvlJc w:val="left"/>
      <w:pPr>
        <w:ind w:left="2880" w:hanging="360"/>
      </w:pPr>
    </w:lvl>
    <w:lvl w:ilvl="4" w:tplc="1EA29F74" w:tentative="1">
      <w:start w:val="1"/>
      <w:numFmt w:val="lowerLetter"/>
      <w:lvlText w:val="%5."/>
      <w:lvlJc w:val="left"/>
      <w:pPr>
        <w:ind w:left="3600" w:hanging="360"/>
      </w:pPr>
    </w:lvl>
    <w:lvl w:ilvl="5" w:tplc="8EB8A984" w:tentative="1">
      <w:start w:val="1"/>
      <w:numFmt w:val="lowerRoman"/>
      <w:lvlText w:val="%6."/>
      <w:lvlJc w:val="right"/>
      <w:pPr>
        <w:ind w:left="4320" w:hanging="180"/>
      </w:pPr>
    </w:lvl>
    <w:lvl w:ilvl="6" w:tplc="B79A3518" w:tentative="1">
      <w:start w:val="1"/>
      <w:numFmt w:val="decimal"/>
      <w:lvlText w:val="%7."/>
      <w:lvlJc w:val="left"/>
      <w:pPr>
        <w:ind w:left="5040" w:hanging="360"/>
      </w:pPr>
    </w:lvl>
    <w:lvl w:ilvl="7" w:tplc="52A2946E" w:tentative="1">
      <w:start w:val="1"/>
      <w:numFmt w:val="lowerLetter"/>
      <w:lvlText w:val="%8."/>
      <w:lvlJc w:val="left"/>
      <w:pPr>
        <w:ind w:left="5760" w:hanging="360"/>
      </w:pPr>
    </w:lvl>
    <w:lvl w:ilvl="8" w:tplc="E2126B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C2"/>
    <w:rsid w:val="00F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9B07F-E3D6-4CC7-A877-710CBC7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4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6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6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6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704A-791C-45D9-A1CE-51309864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Generalnego Pomorskiego Urzędu Wojewódzkiego w Gdańsku</dc:title>
  <dc:creator/>
  <cp:lastModifiedBy>Monika Giedrojć</cp:lastModifiedBy>
  <cp:revision>7</cp:revision>
  <dcterms:created xsi:type="dcterms:W3CDTF">2024-04-08T05:52:00Z</dcterms:created>
  <dcterms:modified xsi:type="dcterms:W3CDTF">2024-04-26T12:50:00Z</dcterms:modified>
</cp:coreProperties>
</file>