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28B346E0" w14:textId="77777777" w:rsidR="00274D44" w:rsidRPr="00D61726" w:rsidRDefault="00274D44" w:rsidP="00D61726">
      <w:pPr>
        <w:spacing w:after="0" w:line="260" w:lineRule="exact"/>
        <w:rPr>
          <w:rFonts w:ascii="Lato" w:hAnsi="Lato"/>
          <w:szCs w:val="24"/>
        </w:rPr>
      </w:pPr>
    </w:p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72CFE8B7" w:rsidR="009276B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7171A9">
        <w:rPr>
          <w:rFonts w:ascii="Lato" w:hAnsi="Lato"/>
          <w:sz w:val="20"/>
          <w:szCs w:val="20"/>
        </w:rPr>
        <w:t>Znak pisma</w:t>
      </w:r>
      <w:r w:rsidR="00B36262" w:rsidRPr="007171A9">
        <w:rPr>
          <w:rFonts w:ascii="Lato" w:hAnsi="Lato"/>
          <w:sz w:val="20"/>
          <w:szCs w:val="20"/>
        </w:rPr>
        <w:t>:</w:t>
      </w:r>
      <w:r w:rsidR="002830CF" w:rsidRPr="007171A9">
        <w:rPr>
          <w:rFonts w:ascii="Lato" w:hAnsi="Lato"/>
          <w:sz w:val="20"/>
          <w:szCs w:val="20"/>
        </w:rPr>
        <w:t xml:space="preserve"> </w:t>
      </w:r>
      <w:r w:rsidR="00D12E0F" w:rsidRPr="00EB5D71">
        <w:rPr>
          <w:rFonts w:ascii="Lato" w:hAnsi="Lato"/>
          <w:sz w:val="20"/>
          <w:szCs w:val="20"/>
        </w:rPr>
        <w:t>DLI-</w:t>
      </w:r>
      <w:r w:rsidR="00D12E0F">
        <w:rPr>
          <w:rFonts w:ascii="Lato" w:hAnsi="Lato"/>
          <w:sz w:val="20"/>
          <w:szCs w:val="20"/>
        </w:rPr>
        <w:t>IX.7621.40.2023.SC.2</w:t>
      </w:r>
    </w:p>
    <w:p w14:paraId="5444BECE" w14:textId="27213BC9" w:rsidR="00A12E3E" w:rsidRPr="007171A9" w:rsidRDefault="00A12E3E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A12E3E">
        <w:rPr>
          <w:rFonts w:ascii="Lato" w:hAnsi="Lato"/>
          <w:sz w:val="20"/>
          <w:szCs w:val="20"/>
        </w:rPr>
        <w:t>Warszawa, 01 grudnia 2023 r.</w:t>
      </w:r>
    </w:p>
    <w:p w14:paraId="7862D0F2" w14:textId="77777777" w:rsidR="009276B2" w:rsidRPr="007171A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7171A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639E8F3" w14:textId="77777777" w:rsidR="009276B2" w:rsidRPr="007171A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704CDDA" w14:textId="77777777" w:rsidR="0070063D" w:rsidRPr="0070063D" w:rsidRDefault="0070063D" w:rsidP="0070063D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1E59FD96" w14:textId="77777777" w:rsidR="0070063D" w:rsidRPr="0070063D" w:rsidRDefault="0070063D" w:rsidP="0070063D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7D6231B7" w14:textId="2736EBB8" w:rsidR="0070063D" w:rsidRPr="0070063D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11f ust. 3 i 7 ustawy z dnia 10 kwietnia 2003 r. o szczególnych zasadach przygotowania i realizacji inwestycji w zakresie dróg </w:t>
      </w:r>
      <w:r w:rsidRPr="008919AE">
        <w:rPr>
          <w:rFonts w:ascii="Lato" w:eastAsia="Times New Roman" w:hAnsi="Lato" w:cs="Arial"/>
          <w:spacing w:val="4"/>
          <w:sz w:val="20"/>
          <w:szCs w:val="20"/>
          <w:lang w:eastAsia="pl-PL"/>
        </w:rPr>
        <w:t>publicznych (</w:t>
      </w:r>
      <w:r w:rsidR="00E1601D" w:rsidRPr="008919AE">
        <w:rPr>
          <w:rFonts w:ascii="Lato" w:hAnsi="Lato"/>
          <w:sz w:val="20"/>
          <w:szCs w:val="20"/>
        </w:rPr>
        <w:t>Dz.U. z 2023 r. poz. 162</w:t>
      </w:r>
      <w:r w:rsidR="00D12E0F">
        <w:rPr>
          <w:rFonts w:ascii="Lato" w:hAnsi="Lato"/>
          <w:sz w:val="20"/>
          <w:szCs w:val="20"/>
        </w:rPr>
        <w:t>, ze zm.</w:t>
      </w:r>
      <w:r w:rsidR="00E1601D" w:rsidRPr="008919AE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="00CC4FA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oraz art. 49 § 1 i 2 ustawy z dnia 14 czerwca 1960 r. – Kodeks postępowania administracyjnego (</w:t>
      </w:r>
      <w:r w:rsidR="00D12E0F" w:rsidRPr="00F65C07">
        <w:rPr>
          <w:rFonts w:ascii="Lato" w:eastAsia="Times New Roman" w:hAnsi="Lato" w:cs="Arial"/>
          <w:spacing w:val="4"/>
          <w:sz w:val="20"/>
          <w:szCs w:val="24"/>
          <w:lang w:eastAsia="pl-PL"/>
        </w:rPr>
        <w:t>Dz.U. z 2023 r. poz. 775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>ze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zm.)</w:t>
      </w:r>
      <w:r w:rsidRPr="0070063D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 </w:t>
      </w:r>
      <w:r w:rsidR="00CC4FA1">
        <w:rPr>
          <w:rFonts w:ascii="Lato" w:eastAsia="Times New Roman" w:hAnsi="Lato" w:cs="Arial"/>
          <w:spacing w:val="4"/>
          <w:sz w:val="20"/>
          <w:szCs w:val="20"/>
          <w:lang w:eastAsia="pl-PL"/>
        </w:rPr>
        <w:t>„</w:t>
      </w:r>
      <w:r w:rsidR="00E1601D" w:rsidRPr="00CC4FA1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</w:t>
      </w:r>
      <w:r w:rsidR="00CC4FA1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”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3B1A2B99" w14:textId="77777777" w:rsidR="0070063D" w:rsidRPr="0070063D" w:rsidRDefault="0070063D" w:rsidP="0070063D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3158F33E" w14:textId="77777777" w:rsidR="00D12E0F" w:rsidRDefault="0070063D" w:rsidP="00D12E0F">
      <w:pPr>
        <w:spacing w:after="120" w:line="240" w:lineRule="exact"/>
        <w:jc w:val="both"/>
        <w:outlineLvl w:val="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zawiadamia, że</w:t>
      </w:r>
      <w:r w:rsidR="00D12E0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D12E0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zostało wszczęte postępowanie w sprawie stwierdzenia nieważności decyzji </w:t>
      </w:r>
    </w:p>
    <w:p w14:paraId="421CD1EF" w14:textId="77777777" w:rsidR="00D12E0F" w:rsidRDefault="00D12E0F" w:rsidP="00D12E0F">
      <w:pPr>
        <w:pStyle w:val="Akapitzlist"/>
        <w:numPr>
          <w:ilvl w:val="0"/>
          <w:numId w:val="7"/>
        </w:num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4"/>
          <w:lang w:eastAsia="pl-PL"/>
        </w:rPr>
      </w:pPr>
      <w:r w:rsidRPr="00F65C07">
        <w:rPr>
          <w:rFonts w:ascii="Lato" w:eastAsia="Times New Roman" w:hAnsi="Lato" w:cs="Arial"/>
          <w:spacing w:val="4"/>
          <w:sz w:val="20"/>
          <w:szCs w:val="24"/>
          <w:lang w:eastAsia="pl-PL"/>
        </w:rPr>
        <w:t>Wojewody Małopolskiego Nr 15/2021 z dnia 28 lipca 2021 r., znak:</w:t>
      </w:r>
      <w:r>
        <w:rPr>
          <w:rFonts w:ascii="Lato" w:eastAsia="Times New Roman" w:hAnsi="Lato" w:cs="Arial"/>
          <w:spacing w:val="4"/>
          <w:sz w:val="20"/>
          <w:szCs w:val="24"/>
          <w:lang w:eastAsia="pl-PL"/>
        </w:rPr>
        <w:t xml:space="preserve"> </w:t>
      </w:r>
      <w:r w:rsidRPr="00F65C07">
        <w:rPr>
          <w:rFonts w:ascii="Lato" w:eastAsia="Times New Roman" w:hAnsi="Lato" w:cs="Arial"/>
          <w:spacing w:val="4"/>
          <w:sz w:val="20"/>
          <w:szCs w:val="24"/>
          <w:lang w:eastAsia="pl-PL"/>
        </w:rPr>
        <w:t>WI-VI.7820.1.3.2021.AG (WI-XI.7820.1.31.2020.AG), o zezwoleniu na realizację</w:t>
      </w:r>
      <w:r>
        <w:rPr>
          <w:rFonts w:ascii="Lato" w:eastAsia="Times New Roman" w:hAnsi="Lato" w:cs="Arial"/>
          <w:spacing w:val="4"/>
          <w:sz w:val="20"/>
          <w:szCs w:val="24"/>
          <w:lang w:eastAsia="pl-PL"/>
        </w:rPr>
        <w:t xml:space="preserve"> </w:t>
      </w:r>
      <w:r w:rsidRPr="00F65C07">
        <w:rPr>
          <w:rFonts w:ascii="Lato" w:eastAsia="Times New Roman" w:hAnsi="Lato" w:cs="Arial"/>
          <w:spacing w:val="4"/>
          <w:sz w:val="20"/>
          <w:szCs w:val="24"/>
          <w:lang w:eastAsia="pl-PL"/>
        </w:rPr>
        <w:t>inwestycji drogowej pn.: „Budowa Obwodnicy Chełmca w ciągu drogi krajowej</w:t>
      </w:r>
      <w:r>
        <w:rPr>
          <w:rFonts w:ascii="Lato" w:eastAsia="Times New Roman" w:hAnsi="Lato" w:cs="Arial"/>
          <w:spacing w:val="4"/>
          <w:sz w:val="20"/>
          <w:szCs w:val="24"/>
          <w:lang w:eastAsia="pl-PL"/>
        </w:rPr>
        <w:t xml:space="preserve"> </w:t>
      </w:r>
      <w:r w:rsidRPr="00F65C07">
        <w:rPr>
          <w:rFonts w:ascii="Lato" w:eastAsia="Times New Roman" w:hAnsi="Lato" w:cs="Arial"/>
          <w:spacing w:val="4"/>
          <w:sz w:val="20"/>
          <w:szCs w:val="24"/>
          <w:lang w:eastAsia="pl-PL"/>
        </w:rPr>
        <w:t>nr 28 na odcinku od km lokalnego 0+013,45 (w km rzeczywistym 131+948 drogi krajowej</w:t>
      </w:r>
      <w:r>
        <w:rPr>
          <w:rFonts w:ascii="Lato" w:eastAsia="Times New Roman" w:hAnsi="Lato" w:cs="Arial"/>
          <w:spacing w:val="4"/>
          <w:sz w:val="20"/>
          <w:szCs w:val="24"/>
          <w:lang w:eastAsia="pl-PL"/>
        </w:rPr>
        <w:t xml:space="preserve"> </w:t>
      </w:r>
      <w:r w:rsidRPr="00F65C07">
        <w:rPr>
          <w:rFonts w:ascii="Lato" w:eastAsia="Times New Roman" w:hAnsi="Lato" w:cs="Arial"/>
          <w:spacing w:val="4"/>
          <w:sz w:val="20"/>
          <w:szCs w:val="24"/>
          <w:lang w:eastAsia="pl-PL"/>
        </w:rPr>
        <w:t>nr 28) do km 1+419,09 (km lokalny drogi krajowej nr 28), długości 1405,64 m,</w:t>
      </w:r>
      <w:r>
        <w:rPr>
          <w:rFonts w:ascii="Lato" w:eastAsia="Times New Roman" w:hAnsi="Lato" w:cs="Arial"/>
          <w:spacing w:val="4"/>
          <w:sz w:val="20"/>
          <w:szCs w:val="24"/>
          <w:lang w:eastAsia="pl-PL"/>
        </w:rPr>
        <w:t xml:space="preserve"> </w:t>
      </w:r>
      <w:r w:rsidRPr="00F65C07">
        <w:rPr>
          <w:rFonts w:ascii="Lato" w:eastAsia="Times New Roman" w:hAnsi="Lato" w:cs="Arial"/>
          <w:spacing w:val="4"/>
          <w:sz w:val="20"/>
          <w:szCs w:val="24"/>
          <w:lang w:eastAsia="pl-PL"/>
        </w:rPr>
        <w:t>w województwie małopolskim, powiecie nowosądeckim, gminie Chełmiec”,</w:t>
      </w:r>
    </w:p>
    <w:p w14:paraId="66AE8E25" w14:textId="77777777" w:rsidR="00D12E0F" w:rsidRPr="00F65C07" w:rsidRDefault="00D12E0F" w:rsidP="00D12E0F">
      <w:pPr>
        <w:pStyle w:val="Akapitzlist"/>
        <w:numPr>
          <w:ilvl w:val="0"/>
          <w:numId w:val="7"/>
        </w:num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4"/>
          <w:lang w:eastAsia="pl-PL"/>
        </w:rPr>
      </w:pPr>
      <w:r>
        <w:rPr>
          <w:rFonts w:ascii="Lato" w:eastAsia="Times New Roman" w:hAnsi="Lato" w:cs="Arial"/>
          <w:spacing w:val="4"/>
          <w:sz w:val="20"/>
          <w:szCs w:val="24"/>
          <w:lang w:eastAsia="pl-PL"/>
        </w:rPr>
        <w:t>Ministra Rozwoju i Technologii z dnia 24 lipca 2023 r., znak: DLI-I.7621.27.2021.LB.11 (IG), utrzymującej w mocy ww. decyzję Wojewody Małopolskiego</w:t>
      </w:r>
    </w:p>
    <w:p w14:paraId="41C5173C" w14:textId="77777777" w:rsidR="00D12E0F" w:rsidRPr="00D12E0F" w:rsidRDefault="00D12E0F" w:rsidP="00D12E0F">
      <w:pPr>
        <w:pStyle w:val="Akapitzlist"/>
        <w:spacing w:after="120" w:line="240" w:lineRule="exact"/>
        <w:jc w:val="both"/>
        <w:outlineLvl w:val="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218DB63B" w14:textId="7A8CB429" w:rsidR="0070063D" w:rsidRPr="00654531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Strony, zgodnie z art. 73 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>Kpa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mogą przeglądać akta sprawy osobiście lub przez pełnomocnika, 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w siedzibie Ministerstwa Rozwoju i Technologii przy ul. Chałubińskiego 4/6 w Warszawie, </w:t>
      </w:r>
      <w:r w:rsidRPr="0065453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, w godzinach od 9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>: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00 do 15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>:0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0, </w:t>
      </w:r>
      <w:r w:rsidRPr="00654531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</w:t>
      </w:r>
      <w:r w:rsidRPr="007171A9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323 40 70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330668C2" w14:textId="77777777" w:rsidR="0070063D" w:rsidRPr="0070063D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17EDA09D" w14:textId="2CDFE32C" w:rsidR="0070063D" w:rsidRPr="0070063D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70063D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Data publikacji obwieszczenia: </w:t>
      </w:r>
      <w:r w:rsidR="000158AC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8 grudnia 2023 r. </w:t>
      </w:r>
    </w:p>
    <w:p w14:paraId="12375B1D" w14:textId="77777777" w:rsidR="0070063D" w:rsidRPr="0070063D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70AF2439" w14:textId="629C2344" w:rsidR="0070063D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osobowych.</w:t>
      </w:r>
    </w:p>
    <w:p w14:paraId="5F7FC9A2" w14:textId="77777777" w:rsidR="00A12E3E" w:rsidRDefault="00A12E3E" w:rsidP="00A12E3E">
      <w:pPr>
        <w:spacing w:after="240" w:line="240" w:lineRule="exact"/>
        <w:ind w:left="3969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503F3E5B" w14:textId="365E6CC6" w:rsidR="00A12E3E" w:rsidRPr="00A12E3E" w:rsidRDefault="00A12E3E" w:rsidP="00A12E3E">
      <w:pPr>
        <w:spacing w:after="0" w:line="360" w:lineRule="auto"/>
        <w:ind w:left="3969"/>
        <w:jc w:val="both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A12E3E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Z </w:t>
      </w:r>
      <w:r w:rsidRPr="00A12E3E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upoważnienia</w:t>
      </w:r>
    </w:p>
    <w:p w14:paraId="25480991" w14:textId="77777777" w:rsidR="00A12E3E" w:rsidRPr="00A12E3E" w:rsidRDefault="00A12E3E" w:rsidP="00A12E3E">
      <w:pPr>
        <w:spacing w:after="0" w:line="360" w:lineRule="auto"/>
        <w:ind w:left="3969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A12E3E">
        <w:rPr>
          <w:rFonts w:ascii="Lato" w:eastAsia="Times New Roman" w:hAnsi="Lato" w:cs="Arial"/>
          <w:spacing w:val="4"/>
          <w:sz w:val="20"/>
          <w:szCs w:val="20"/>
          <w:lang w:eastAsia="pl-PL"/>
        </w:rPr>
        <w:t>Magdalena Tuzińska</w:t>
      </w:r>
    </w:p>
    <w:p w14:paraId="57A3D7B7" w14:textId="77777777" w:rsidR="00A12E3E" w:rsidRPr="00A12E3E" w:rsidRDefault="00A12E3E" w:rsidP="00A12E3E">
      <w:pPr>
        <w:spacing w:after="0" w:line="360" w:lineRule="auto"/>
        <w:ind w:left="3969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A12E3E">
        <w:rPr>
          <w:rFonts w:ascii="Lato" w:eastAsia="Times New Roman" w:hAnsi="Lato" w:cs="Arial"/>
          <w:spacing w:val="4"/>
          <w:sz w:val="20"/>
          <w:szCs w:val="20"/>
          <w:lang w:eastAsia="pl-PL"/>
        </w:rPr>
        <w:t>główny specjalista - koordynator zespołu</w:t>
      </w:r>
    </w:p>
    <w:p w14:paraId="2A8CDDC4" w14:textId="490E9012" w:rsidR="00D12E0F" w:rsidRDefault="00A12E3E" w:rsidP="00A12E3E">
      <w:pPr>
        <w:spacing w:after="0" w:line="360" w:lineRule="auto"/>
        <w:ind w:left="3969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A12E3E">
        <w:rPr>
          <w:rFonts w:ascii="Lato" w:eastAsia="Times New Roman" w:hAnsi="Lato" w:cs="Arial"/>
          <w:spacing w:val="4"/>
          <w:sz w:val="20"/>
          <w:szCs w:val="20"/>
          <w:lang w:eastAsia="pl-PL"/>
        </w:rPr>
        <w:t>/kwalifikowany podpis elektroniczny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/</w:t>
      </w:r>
    </w:p>
    <w:p w14:paraId="0728027C" w14:textId="77777777" w:rsidR="00D12E0F" w:rsidRDefault="00D12E0F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1B01CFC8" w14:textId="77777777" w:rsidR="00B806C7" w:rsidRPr="0070063D" w:rsidRDefault="00B806C7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0A0DA3DC" w14:textId="77777777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4853D9DB" w14:textId="77777777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53D98378" w14:textId="5B2F941E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5A95756C" w14:textId="77777777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00CAAC0D" w14:textId="4E0439FD" w:rsidR="0070063D" w:rsidRPr="0070063D" w:rsidRDefault="0070063D" w:rsidP="0070063D">
      <w:pPr>
        <w:spacing w:after="0" w:line="240" w:lineRule="auto"/>
        <w:ind w:left="5670" w:hanging="1"/>
        <w:jc w:val="center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70063D"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77425C" wp14:editId="689C2F6D">
                <wp:simplePos x="0" y="0"/>
                <wp:positionH relativeFrom="column">
                  <wp:posOffset>3629660</wp:posOffset>
                </wp:positionH>
                <wp:positionV relativeFrom="paragraph">
                  <wp:posOffset>-982980</wp:posOffset>
                </wp:positionV>
                <wp:extent cx="2311400" cy="752475"/>
                <wp:effectExtent l="0" t="0" r="0" b="952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A83FC" w14:textId="311C7F76" w:rsidR="0070063D" w:rsidRPr="007171A9" w:rsidRDefault="0070063D" w:rsidP="0070063D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</w:t>
                            </w:r>
                            <w:r w:rsidR="00D12E0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IX.7621.40.2023.SC.2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7425C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85.8pt;margin-top:-77.4pt;width:182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" filled="f" stroked="f">
                <v:textbox>
                  <w:txbxContent>
                    <w:p w14:paraId="1D0A83FC" w14:textId="311C7F76" w:rsidR="0070063D" w:rsidRPr="007171A9" w:rsidRDefault="0070063D" w:rsidP="0070063D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</w:t>
                      </w:r>
                      <w:r w:rsidR="00D12E0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IX.7621.40.2023.SC.2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7B66B6D5" w14:textId="77777777" w:rsidR="0070063D" w:rsidRPr="00260B55" w:rsidRDefault="0070063D" w:rsidP="0070063D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2E810E3A" w14:textId="77777777" w:rsidR="0070063D" w:rsidRPr="00260B55" w:rsidRDefault="0070063D" w:rsidP="0070063D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80BA2DC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z siedzibą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Warszawie, Plac Trzech Krzyży 3/5, </w:t>
      </w:r>
      <w:hyperlink r:id="rId8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260B55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617398F4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00-507 Warszawa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2ABFA9F9" w14:textId="5147F11E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(Dz. U. z 2022 r. poz. 2000, </w:t>
      </w:r>
      <w:r w:rsidR="00E1601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ze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zm.), dalej „KPA”, oraz w związku z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FD659A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 dnia 10 kwietnia 2003 r. o szczególnych zasadach przygotowania i realizacji inwestycji w zakresie dróg publicznych </w:t>
      </w:r>
      <w:r w:rsidRPr="00FD659A">
        <w:rPr>
          <w:rFonts w:ascii="Lato" w:eastAsia="Calibri" w:hAnsi="Lato" w:cs="Arial"/>
          <w:bCs/>
          <w:iCs/>
          <w:spacing w:val="4"/>
          <w:sz w:val="20"/>
          <w:szCs w:val="20"/>
        </w:rPr>
        <w:t>(</w:t>
      </w:r>
      <w:r w:rsidR="00E1601D">
        <w:t>Dz.U. z 2023 r. poz. 162</w:t>
      </w:r>
      <w:r w:rsidR="00D12E0F">
        <w:t>, ze zm.</w:t>
      </w:r>
      <w:r w:rsidRPr="00FD659A">
        <w:rPr>
          <w:rFonts w:ascii="Lato" w:eastAsia="Calibri" w:hAnsi="Lato" w:cs="Arial"/>
          <w:bCs/>
          <w:iCs/>
          <w:spacing w:val="4"/>
          <w:sz w:val="20"/>
          <w:szCs w:val="20"/>
        </w:rPr>
        <w:t>)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5E88D6D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15864B84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C0BD447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4CDB9304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A3D786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0E8FE5B5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416C02CE" w14:textId="5D87131F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14 lipca 1983 r. </w:t>
      </w:r>
      <w:r w:rsidRPr="00260B55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260B55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(</w:t>
      </w:r>
      <w:r w:rsidR="00D12E0F" w:rsidRPr="00F65C07">
        <w:rPr>
          <w:rFonts w:ascii="Lato" w:eastAsia="Times New Roman" w:hAnsi="Lato" w:cs="Arial"/>
          <w:spacing w:val="4"/>
          <w:sz w:val="20"/>
          <w:szCs w:val="24"/>
          <w:lang w:eastAsia="pl-PL"/>
        </w:rPr>
        <w:t>Dz.U. z 2023 r. poz. 775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,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67B47F8F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28E9247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028E74E7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prawo do ich sprostowania, jeśli są błędne lub nieaktualne, a także </w:t>
      </w:r>
      <w:proofErr w:type="gramStart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uzupełnienia</w:t>
      </w:r>
      <w:proofErr w:type="gramEnd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jeżeli są niekompletne;</w:t>
      </w:r>
    </w:p>
    <w:p w14:paraId="2E2783DB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CFA3C68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66EC3613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lastRenderedPageBreak/>
        <w:t>Pani/Pana dane nie podlegają zautomatyzowanemu podejmowaniu decyzji, w tym również profilowaniu.</w:t>
      </w:r>
    </w:p>
    <w:p w14:paraId="0EE35E02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4A3B9B7A" w14:textId="77777777" w:rsidR="004116FD" w:rsidRPr="00D61726" w:rsidRDefault="004116FD" w:rsidP="0070063D">
      <w:pPr>
        <w:spacing w:before="120" w:after="0" w:line="240" w:lineRule="auto"/>
        <w:jc w:val="center"/>
        <w:rPr>
          <w:rFonts w:ascii="Lato" w:hAnsi="Lato" w:cstheme="minorHAnsi"/>
        </w:rPr>
      </w:pPr>
    </w:p>
    <w:sectPr w:rsidR="004116FD" w:rsidRPr="00D61726" w:rsidSect="004116FD">
      <w:head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029E15" w14:textId="77777777" w:rsidR="00FE0739" w:rsidRDefault="00FE0739" w:rsidP="009276B2">
      <w:pPr>
        <w:spacing w:after="0" w:line="240" w:lineRule="auto"/>
      </w:pPr>
      <w:r>
        <w:separator/>
      </w:r>
    </w:p>
  </w:endnote>
  <w:endnote w:type="continuationSeparator" w:id="0">
    <w:p w14:paraId="285C0637" w14:textId="77777777" w:rsidR="00FE0739" w:rsidRDefault="00FE0739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64DBE2B-5D1C-4D41-90AB-688F87623CC0}"/>
    <w:embedBold r:id="rId2" w:fontKey="{55551B34-CC66-4A73-A58E-6D79E411B475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A094EA45-4A4C-4443-B419-DC5DEA33AD06}"/>
    <w:embedBold r:id="rId4" w:fontKey="{1DAF83ED-231E-4D31-9563-BC22A08C604D}"/>
    <w:embedItalic r:id="rId5" w:fontKey="{7A9519D0-C57A-42DB-8886-EA369DB73A2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24D558A7-382D-4CDF-88B2-938413B9B6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5AB66A" w14:textId="77777777" w:rsidR="00FE0739" w:rsidRDefault="00FE0739" w:rsidP="009276B2">
      <w:pPr>
        <w:spacing w:after="0" w:line="240" w:lineRule="auto"/>
      </w:pPr>
      <w:r>
        <w:separator/>
      </w:r>
    </w:p>
  </w:footnote>
  <w:footnote w:type="continuationSeparator" w:id="0">
    <w:p w14:paraId="28117716" w14:textId="77777777" w:rsidR="00FE0739" w:rsidRDefault="00FE0739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73BEB"/>
    <w:multiLevelType w:val="hybridMultilevel"/>
    <w:tmpl w:val="EF763524"/>
    <w:lvl w:ilvl="0" w:tplc="AF168C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56779"/>
    <w:multiLevelType w:val="hybridMultilevel"/>
    <w:tmpl w:val="103626DE"/>
    <w:lvl w:ilvl="0" w:tplc="72B405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560312"/>
    <w:multiLevelType w:val="hybridMultilevel"/>
    <w:tmpl w:val="DCF2DE48"/>
    <w:lvl w:ilvl="0" w:tplc="AF168C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1435594176">
    <w:abstractNumId w:val="4"/>
  </w:num>
  <w:num w:numId="4" w16cid:durableId="640816892">
    <w:abstractNumId w:val="5"/>
  </w:num>
  <w:num w:numId="5" w16cid:durableId="147676952">
    <w:abstractNumId w:val="6"/>
  </w:num>
  <w:num w:numId="6" w16cid:durableId="1680619153">
    <w:abstractNumId w:val="1"/>
  </w:num>
  <w:num w:numId="7" w16cid:durableId="2104102875">
    <w:abstractNumId w:val="0"/>
  </w:num>
  <w:num w:numId="8" w16cid:durableId="6500172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FD6"/>
    <w:rsid w:val="000158AC"/>
    <w:rsid w:val="00055F10"/>
    <w:rsid w:val="000C6989"/>
    <w:rsid w:val="000D3488"/>
    <w:rsid w:val="00100315"/>
    <w:rsid w:val="00113528"/>
    <w:rsid w:val="001236B0"/>
    <w:rsid w:val="00166A88"/>
    <w:rsid w:val="00183B62"/>
    <w:rsid w:val="001B70EB"/>
    <w:rsid w:val="00201662"/>
    <w:rsid w:val="00274D44"/>
    <w:rsid w:val="002830CF"/>
    <w:rsid w:val="002E0C9D"/>
    <w:rsid w:val="00343A14"/>
    <w:rsid w:val="00362CAD"/>
    <w:rsid w:val="003A001F"/>
    <w:rsid w:val="003A1976"/>
    <w:rsid w:val="003C123B"/>
    <w:rsid w:val="003D2AD6"/>
    <w:rsid w:val="003F0446"/>
    <w:rsid w:val="004116FD"/>
    <w:rsid w:val="00475A9A"/>
    <w:rsid w:val="004A2223"/>
    <w:rsid w:val="004A3814"/>
    <w:rsid w:val="004C2A51"/>
    <w:rsid w:val="004F5D02"/>
    <w:rsid w:val="005566CB"/>
    <w:rsid w:val="00557D28"/>
    <w:rsid w:val="00565D32"/>
    <w:rsid w:val="00584CC7"/>
    <w:rsid w:val="00590C4E"/>
    <w:rsid w:val="0059434A"/>
    <w:rsid w:val="005B5D0B"/>
    <w:rsid w:val="005C7B12"/>
    <w:rsid w:val="005D01A8"/>
    <w:rsid w:val="005E56C6"/>
    <w:rsid w:val="00621D8B"/>
    <w:rsid w:val="00625B62"/>
    <w:rsid w:val="006410DE"/>
    <w:rsid w:val="00647AF4"/>
    <w:rsid w:val="00673E82"/>
    <w:rsid w:val="00680BEB"/>
    <w:rsid w:val="0070063D"/>
    <w:rsid w:val="0070631E"/>
    <w:rsid w:val="00716214"/>
    <w:rsid w:val="007171A9"/>
    <w:rsid w:val="00736087"/>
    <w:rsid w:val="007475AB"/>
    <w:rsid w:val="00797577"/>
    <w:rsid w:val="007C0044"/>
    <w:rsid w:val="008714E0"/>
    <w:rsid w:val="008919AE"/>
    <w:rsid w:val="008B10E0"/>
    <w:rsid w:val="008F7FB6"/>
    <w:rsid w:val="00916E6F"/>
    <w:rsid w:val="009276B2"/>
    <w:rsid w:val="0093525C"/>
    <w:rsid w:val="00947F4D"/>
    <w:rsid w:val="00975E1D"/>
    <w:rsid w:val="009E3D29"/>
    <w:rsid w:val="00A12E3E"/>
    <w:rsid w:val="00AD6984"/>
    <w:rsid w:val="00AE6415"/>
    <w:rsid w:val="00B06E81"/>
    <w:rsid w:val="00B20AD8"/>
    <w:rsid w:val="00B36262"/>
    <w:rsid w:val="00B50CA1"/>
    <w:rsid w:val="00B806C7"/>
    <w:rsid w:val="00B84D3E"/>
    <w:rsid w:val="00B87744"/>
    <w:rsid w:val="00BA0BEF"/>
    <w:rsid w:val="00BD1152"/>
    <w:rsid w:val="00BD24E1"/>
    <w:rsid w:val="00BE6444"/>
    <w:rsid w:val="00C44F50"/>
    <w:rsid w:val="00C52239"/>
    <w:rsid w:val="00C53987"/>
    <w:rsid w:val="00C8064A"/>
    <w:rsid w:val="00C85D56"/>
    <w:rsid w:val="00C9433B"/>
    <w:rsid w:val="00CC4FA1"/>
    <w:rsid w:val="00CE0768"/>
    <w:rsid w:val="00CF1D4C"/>
    <w:rsid w:val="00CF21C3"/>
    <w:rsid w:val="00CF4729"/>
    <w:rsid w:val="00D12E0F"/>
    <w:rsid w:val="00D132C0"/>
    <w:rsid w:val="00D50422"/>
    <w:rsid w:val="00D61726"/>
    <w:rsid w:val="00D723B5"/>
    <w:rsid w:val="00D73437"/>
    <w:rsid w:val="00DA46CC"/>
    <w:rsid w:val="00DF1194"/>
    <w:rsid w:val="00E1601D"/>
    <w:rsid w:val="00E3400A"/>
    <w:rsid w:val="00E71500"/>
    <w:rsid w:val="00EB4EA7"/>
    <w:rsid w:val="00EE34A9"/>
    <w:rsid w:val="00F05F16"/>
    <w:rsid w:val="00F13890"/>
    <w:rsid w:val="00F321F5"/>
    <w:rsid w:val="00F40743"/>
    <w:rsid w:val="00F80AC2"/>
    <w:rsid w:val="00FA6BD4"/>
    <w:rsid w:val="00FA76E5"/>
    <w:rsid w:val="00FE0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063D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7171A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160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160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1601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60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601D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9E3D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756</Words>
  <Characters>4536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Ciechomska Sylwia</cp:lastModifiedBy>
  <cp:revision>2</cp:revision>
  <cp:lastPrinted>2022-09-08T13:34:00Z</cp:lastPrinted>
  <dcterms:created xsi:type="dcterms:W3CDTF">2023-12-08T13:59:00Z</dcterms:created>
  <dcterms:modified xsi:type="dcterms:W3CDTF">2023-12-08T13:59:00Z</dcterms:modified>
</cp:coreProperties>
</file>