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3D0678">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1DADF04B"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3D0678">
        <w:rPr>
          <w:rFonts w:ascii="Times New Roman" w:hAnsi="Times New Roman" w:cs="Times New Roman"/>
          <w:iCs/>
        </w:rPr>
        <w:t>7</w:t>
      </w:r>
      <w:r w:rsidR="00F267ED">
        <w:rPr>
          <w:rFonts w:ascii="Times New Roman" w:hAnsi="Times New Roman" w:cs="Times New Roman"/>
          <w:iCs/>
        </w:rPr>
        <w:t>0</w:t>
      </w:r>
      <w:r>
        <w:rPr>
          <w:rFonts w:ascii="Times New Roman" w:hAnsi="Times New Roman" w:cs="Times New Roman"/>
          <w:iCs/>
        </w:rPr>
        <w:t>.</w:t>
      </w:r>
      <w:r w:rsidRPr="00BD66AF">
        <w:rPr>
          <w:rFonts w:ascii="Times New Roman" w:hAnsi="Times New Roman" w:cs="Times New Roman"/>
          <w:iCs/>
        </w:rPr>
        <w:t>202</w:t>
      </w:r>
      <w:r w:rsidR="003D0678">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3D0678"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2120AAB7"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Wykonywanie usług przewozu zwłok albo szczątków ludzkich oraz wykonywanie usług przechowywania zwłok i szczątków ludzkich wraz z udostępnieniem sali sekcyjnej celem przeprowadzania sekcji zwłok wraz z pomocą techniczną z obszarów działania Prokuratury Rejonowej w  Bolesławcu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3D0678"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3D0678"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3D0678"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3D0678"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3D0678"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3D0678"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3D0678"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3D0678"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3D0678"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38CC8B7E" w:rsidR="0006711C" w:rsidRPr="00BD66AF" w:rsidRDefault="003D0678"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CD30B5">
        <w:rPr>
          <w:rFonts w:ascii="Times New Roman" w:hAnsi="Times New Roman" w:cs="Times New Roman"/>
        </w:rPr>
        <w:t>Bolesławcu</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3D0678"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3D0678"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3D0678"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3D0678"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3D0678"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3D0678"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3D0678"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6BB4" w14:textId="77777777" w:rsidR="00627648" w:rsidRDefault="00627648">
      <w:pPr>
        <w:spacing w:after="0" w:line="240" w:lineRule="auto"/>
      </w:pPr>
      <w:r>
        <w:separator/>
      </w:r>
    </w:p>
  </w:endnote>
  <w:endnote w:type="continuationSeparator" w:id="0">
    <w:p w14:paraId="527413FE" w14:textId="77777777" w:rsidR="00627648" w:rsidRDefault="0062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BA6B" w14:textId="77777777" w:rsidR="00627648" w:rsidRDefault="00627648">
      <w:pPr>
        <w:spacing w:after="0" w:line="240" w:lineRule="auto"/>
      </w:pPr>
      <w:r>
        <w:separator/>
      </w:r>
    </w:p>
  </w:footnote>
  <w:footnote w:type="continuationSeparator" w:id="0">
    <w:p w14:paraId="12D3122F" w14:textId="77777777" w:rsidR="00627648" w:rsidRDefault="00627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3D0678">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460026367">
    <w:abstractNumId w:val="1"/>
  </w:num>
  <w:num w:numId="2" w16cid:durableId="2138719180">
    <w:abstractNumId w:val="0"/>
  </w:num>
  <w:num w:numId="3" w16cid:durableId="1690522187">
    <w:abstractNumId w:val="2"/>
  </w:num>
  <w:num w:numId="4" w16cid:durableId="1296638897">
    <w:abstractNumId w:val="6"/>
  </w:num>
  <w:num w:numId="5" w16cid:durableId="1249732642">
    <w:abstractNumId w:val="4"/>
  </w:num>
  <w:num w:numId="6" w16cid:durableId="1663923243">
    <w:abstractNumId w:val="3"/>
  </w:num>
  <w:num w:numId="7" w16cid:durableId="401104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3D0678"/>
    <w:rsid w:val="00627648"/>
    <w:rsid w:val="006C264D"/>
    <w:rsid w:val="00BD66AF"/>
    <w:rsid w:val="00CD30B5"/>
    <w:rsid w:val="00E155DF"/>
    <w:rsid w:val="00F26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1300</Words>
  <Characters>7802</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5</cp:revision>
  <dcterms:created xsi:type="dcterms:W3CDTF">2022-11-14T11:20:00Z</dcterms:created>
  <dcterms:modified xsi:type="dcterms:W3CDTF">2023-11-08T12:50:00Z</dcterms:modified>
</cp:coreProperties>
</file>