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D90E" w14:textId="1D7BC06F" w:rsidR="00723816" w:rsidRPr="00DA1FC4" w:rsidRDefault="00FE2CE3" w:rsidP="007B23A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STRUKTURA I WYMAGANIA DOTYCZĄCE </w:t>
      </w:r>
      <w:r w:rsidR="00D57593" w:rsidRPr="00DA1FC4">
        <w:rPr>
          <w:rFonts w:ascii="Calibri" w:hAnsi="Calibri" w:cs="Calibri"/>
          <w:b/>
        </w:rPr>
        <w:t>LSR</w:t>
      </w:r>
    </w:p>
    <w:p w14:paraId="6339D243" w14:textId="77777777" w:rsidR="00723816" w:rsidRPr="00DA1FC4" w:rsidRDefault="00723816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</w:p>
    <w:p w14:paraId="3C444EEC" w14:textId="77777777" w:rsidR="00ED696A" w:rsidRPr="00DA1FC4" w:rsidRDefault="00ED696A" w:rsidP="000F4ADA">
      <w:pPr>
        <w:shd w:val="clear" w:color="auto" w:fill="F2F2F2"/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WPROWADZENIE</w:t>
      </w:r>
    </w:p>
    <w:p w14:paraId="239493DF" w14:textId="77777777" w:rsidR="00B86329" w:rsidRPr="00DA1FC4" w:rsidRDefault="00ED696A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Cs/>
        </w:rPr>
        <w:t xml:space="preserve">Rozwój lokalny kierowany przez społeczność (RLKS) </w:t>
      </w:r>
      <w:r w:rsidRPr="00DA1FC4">
        <w:rPr>
          <w:rFonts w:ascii="Calibri" w:hAnsi="Calibri" w:cs="Calibri"/>
        </w:rPr>
        <w:t>jest narzędziem wspierania strategii rozwoju lokalnego</w:t>
      </w:r>
      <w:r w:rsidR="002B5946" w:rsidRPr="00DA1FC4">
        <w:rPr>
          <w:rFonts w:ascii="Calibri" w:hAnsi="Calibri" w:cs="Calibri"/>
        </w:rPr>
        <w:t xml:space="preserve"> (LSR)</w:t>
      </w:r>
      <w:r w:rsidRPr="00DA1FC4">
        <w:rPr>
          <w:rFonts w:ascii="Calibri" w:hAnsi="Calibri" w:cs="Calibri"/>
        </w:rPr>
        <w:t xml:space="preserve">. Stanowi on instrument skupiony na oddolnym planowaniu </w:t>
      </w:r>
      <w:r w:rsidR="002A4BC4" w:rsidRPr="00DA1FC4">
        <w:rPr>
          <w:rFonts w:ascii="Calibri" w:hAnsi="Calibri" w:cs="Calibri"/>
        </w:rPr>
        <w:br/>
      </w:r>
      <w:r w:rsidRPr="00DA1FC4">
        <w:rPr>
          <w:rFonts w:ascii="Calibri" w:hAnsi="Calibri" w:cs="Calibri"/>
        </w:rPr>
        <w:t>i realizowaniu działań. Dzięki zaawansowanym formom współpracy wszystkich interesariuszy zarówno publicznych</w:t>
      </w:r>
      <w:r w:rsidR="003603F4" w:rsidRPr="00DA1FC4">
        <w:rPr>
          <w:rFonts w:ascii="Calibri" w:hAnsi="Calibri" w:cs="Calibri"/>
        </w:rPr>
        <w:t>,</w:t>
      </w:r>
      <w:r w:rsidRPr="00DA1FC4">
        <w:rPr>
          <w:rFonts w:ascii="Calibri" w:hAnsi="Calibri" w:cs="Calibri"/>
        </w:rPr>
        <w:t xml:space="preserve"> prywatnych</w:t>
      </w:r>
      <w:r w:rsidR="003603F4" w:rsidRPr="00DA1FC4">
        <w:rPr>
          <w:rFonts w:ascii="Calibri" w:hAnsi="Calibri" w:cs="Calibri"/>
        </w:rPr>
        <w:t xml:space="preserve"> oraz społecznych </w:t>
      </w:r>
      <w:r w:rsidRPr="00DA1FC4">
        <w:rPr>
          <w:rFonts w:ascii="Calibri" w:hAnsi="Calibri" w:cs="Calibri"/>
        </w:rPr>
        <w:t xml:space="preserve">może przynieść wartość dodaną w postaci </w:t>
      </w:r>
      <w:bookmarkStart w:id="0" w:name="_Hlk111195585"/>
      <w:r w:rsidRPr="00DA1FC4">
        <w:rPr>
          <w:rFonts w:ascii="Calibri" w:hAnsi="Calibri" w:cs="Calibri"/>
        </w:rPr>
        <w:t>realizacji projektów dokładnie dopasowanych do miejscowych potrzeb</w:t>
      </w:r>
      <w:bookmarkEnd w:id="0"/>
      <w:r w:rsidRPr="00DA1FC4">
        <w:rPr>
          <w:rFonts w:ascii="Calibri" w:hAnsi="Calibri" w:cs="Calibri"/>
        </w:rPr>
        <w:t>.</w:t>
      </w:r>
      <w:r w:rsidR="002B5946" w:rsidRPr="00DA1FC4">
        <w:rPr>
          <w:rFonts w:ascii="Calibri" w:hAnsi="Calibri" w:cs="Calibri"/>
        </w:rPr>
        <w:t xml:space="preserve"> </w:t>
      </w:r>
    </w:p>
    <w:p w14:paraId="15F98737" w14:textId="5DAB073C" w:rsidR="002A4BC4" w:rsidRPr="00DA1FC4" w:rsidRDefault="00B86329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RLKS to zdecydowanie więcej niż przypadkowy zbiór inspirujących projektów lokalnych. Wywodzi się on z podejści</w:t>
      </w:r>
      <w:r w:rsidR="00474371" w:rsidRPr="00DA1FC4">
        <w:rPr>
          <w:rFonts w:ascii="Calibri" w:hAnsi="Calibri" w:cs="Calibri"/>
        </w:rPr>
        <w:t>a</w:t>
      </w:r>
      <w:r w:rsidRPr="00DA1FC4">
        <w:rPr>
          <w:rFonts w:ascii="Calibri" w:hAnsi="Calibri" w:cs="Calibri"/>
        </w:rPr>
        <w:t xml:space="preserve"> LEADER i stosowani</w:t>
      </w:r>
      <w:r w:rsidR="00474371" w:rsidRPr="00DA1FC4">
        <w:rPr>
          <w:rFonts w:ascii="Calibri" w:hAnsi="Calibri" w:cs="Calibri"/>
        </w:rPr>
        <w:t>a</w:t>
      </w:r>
      <w:r w:rsidRPr="00DA1FC4">
        <w:rPr>
          <w:rFonts w:ascii="Calibri" w:hAnsi="Calibri" w:cs="Calibri"/>
        </w:rPr>
        <w:t xml:space="preserve"> jego „siedmiu zasad”</w:t>
      </w:r>
      <w:r w:rsidRPr="00DA1FC4">
        <w:rPr>
          <w:rStyle w:val="Odwoanieprzypisudolnego"/>
          <w:rFonts w:ascii="Calibri" w:hAnsi="Calibri" w:cs="Calibri"/>
        </w:rPr>
        <w:footnoteReference w:id="2"/>
      </w:r>
      <w:r w:rsidRPr="00DA1FC4">
        <w:rPr>
          <w:rFonts w:ascii="Calibri" w:hAnsi="Calibri" w:cs="Calibri"/>
        </w:rPr>
        <w:t xml:space="preserve">, które przynoszą miejscowej ludności rzeczywiste wyniki. To sprawia, że RLKS jest </w:t>
      </w:r>
      <w:bookmarkStart w:id="1" w:name="_Hlk111195376"/>
      <w:r w:rsidRPr="00DA1FC4">
        <w:rPr>
          <w:rFonts w:ascii="Calibri" w:hAnsi="Calibri" w:cs="Calibri"/>
        </w:rPr>
        <w:t>aktywną metodą rozwoju, a nie zwykłą formą wsparcia finansowania.</w:t>
      </w:r>
    </w:p>
    <w:bookmarkEnd w:id="1"/>
    <w:p w14:paraId="20C4FB1C" w14:textId="2A4BEB67" w:rsidR="002A4BC4" w:rsidRPr="00DA1FC4" w:rsidRDefault="00ED696A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RLKS ukierunkowan</w:t>
      </w:r>
      <w:r w:rsidR="00080025" w:rsidRPr="00DA1FC4">
        <w:rPr>
          <w:rFonts w:ascii="Calibri" w:hAnsi="Calibri" w:cs="Calibri"/>
        </w:rPr>
        <w:t>y</w:t>
      </w:r>
      <w:r w:rsidRPr="00DA1FC4">
        <w:rPr>
          <w:rFonts w:ascii="Calibri" w:hAnsi="Calibri" w:cs="Calibri"/>
        </w:rPr>
        <w:t xml:space="preserve"> jest na budowanie lokalnej tożsamości </w:t>
      </w:r>
      <w:r w:rsidR="00474371" w:rsidRPr="00DA1FC4">
        <w:rPr>
          <w:rFonts w:ascii="Calibri" w:hAnsi="Calibri" w:cs="Calibri"/>
        </w:rPr>
        <w:t xml:space="preserve">w oparciu o  </w:t>
      </w:r>
      <w:r w:rsidRPr="00DA1FC4">
        <w:rPr>
          <w:rFonts w:ascii="Calibri" w:hAnsi="Calibri" w:cs="Calibri"/>
        </w:rPr>
        <w:t>aktywizacj</w:t>
      </w:r>
      <w:r w:rsidR="00474371" w:rsidRPr="00DA1FC4">
        <w:rPr>
          <w:rFonts w:ascii="Calibri" w:hAnsi="Calibri" w:cs="Calibri"/>
        </w:rPr>
        <w:t>ę</w:t>
      </w:r>
      <w:r w:rsidRPr="00DA1FC4">
        <w:rPr>
          <w:rFonts w:ascii="Calibri" w:hAnsi="Calibri" w:cs="Calibri"/>
        </w:rPr>
        <w:t xml:space="preserve"> społeczn</w:t>
      </w:r>
      <w:r w:rsidR="00474371" w:rsidRPr="00DA1FC4">
        <w:rPr>
          <w:rFonts w:ascii="Calibri" w:hAnsi="Calibri" w:cs="Calibri"/>
        </w:rPr>
        <w:t>ą</w:t>
      </w:r>
      <w:r w:rsidRPr="00DA1FC4">
        <w:rPr>
          <w:rFonts w:ascii="Calibri" w:hAnsi="Calibri" w:cs="Calibri"/>
        </w:rPr>
        <w:t xml:space="preserve"> i przy wykorzystaniu miejscowych zasobów w sposób zapewniający najlepsze zaspokojenie potrzeb społeczności </w:t>
      </w:r>
      <w:r w:rsidR="002B5946" w:rsidRPr="00DA1FC4">
        <w:rPr>
          <w:rFonts w:ascii="Calibri" w:hAnsi="Calibri" w:cs="Calibri"/>
        </w:rPr>
        <w:t>lokalnych</w:t>
      </w:r>
      <w:r w:rsidR="00BE014F" w:rsidRPr="00DA1FC4">
        <w:rPr>
          <w:rFonts w:ascii="Calibri" w:hAnsi="Calibri" w:cs="Calibri"/>
        </w:rPr>
        <w:t xml:space="preserve">. </w:t>
      </w:r>
    </w:p>
    <w:p w14:paraId="3FE22881" w14:textId="77777777" w:rsidR="00ED696A" w:rsidRPr="00DA1FC4" w:rsidRDefault="00ED696A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</w:rPr>
      </w:pPr>
      <w:r w:rsidRPr="00DA1FC4">
        <w:rPr>
          <w:rFonts w:ascii="Calibri" w:hAnsi="Calibri" w:cs="Calibri"/>
          <w:bCs/>
        </w:rPr>
        <w:t>RLKS powinien wspierać tworzenie sieci kontaktów i współpracę z innymi miejscowymi partnerami oraz innowacyjne podejście (w skali lokalnej), a także dostępność</w:t>
      </w:r>
      <w:r w:rsidRPr="00DA1FC4">
        <w:rPr>
          <w:rFonts w:ascii="Calibri" w:hAnsi="Calibri" w:cs="Calibri"/>
          <w:b/>
          <w:bCs/>
        </w:rPr>
        <w:t xml:space="preserve">. </w:t>
      </w:r>
      <w:r w:rsidRPr="00DA1FC4">
        <w:rPr>
          <w:rFonts w:ascii="Calibri" w:hAnsi="Calibri" w:cs="Calibri"/>
          <w:bCs/>
        </w:rPr>
        <w:t>Wspieranie dostępności jest nowym zakresem działania RLKS, co wynika z ogólnego podejścia UE, w którym dostępność stanowi jedną z horyzontalnych zasad interwencji funduszy.</w:t>
      </w:r>
    </w:p>
    <w:p w14:paraId="6238B3B4" w14:textId="3DF1C1CA" w:rsidR="00BE014F" w:rsidRPr="00DA1FC4" w:rsidRDefault="00ED696A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Cs/>
        </w:rPr>
        <w:t xml:space="preserve">Zastosowanie instrumentu RLKS </w:t>
      </w:r>
      <w:r w:rsidR="00BE014F" w:rsidRPr="00DA1FC4">
        <w:rPr>
          <w:rFonts w:ascii="Calibri" w:hAnsi="Calibri" w:cs="Calibri"/>
          <w:bCs/>
        </w:rPr>
        <w:t xml:space="preserve">tym samym </w:t>
      </w:r>
      <w:r w:rsidRPr="00DA1FC4">
        <w:rPr>
          <w:rFonts w:ascii="Calibri" w:hAnsi="Calibri" w:cs="Calibri"/>
          <w:bCs/>
        </w:rPr>
        <w:t>nie ogranicza się do terenów wiejskich. Może być on wdrażany także w gminach miejsko-wiejskich, miejskich, jak również w dzielnicach miast.</w:t>
      </w:r>
      <w:r w:rsidR="00673D7E" w:rsidRPr="00DA1FC4">
        <w:rPr>
          <w:rFonts w:ascii="Calibri" w:hAnsi="Calibri" w:cs="Calibri"/>
          <w:bCs/>
        </w:rPr>
        <w:t xml:space="preserve"> </w:t>
      </w:r>
      <w:r w:rsidRPr="00DA1FC4">
        <w:rPr>
          <w:rFonts w:ascii="Calibri" w:hAnsi="Calibri" w:cs="Calibri"/>
        </w:rPr>
        <w:t xml:space="preserve">Ważny jest </w:t>
      </w:r>
      <w:r w:rsidR="00673D7E" w:rsidRPr="00DA1FC4">
        <w:rPr>
          <w:rFonts w:ascii="Calibri" w:hAnsi="Calibri" w:cs="Calibri"/>
        </w:rPr>
        <w:t>przede wszystkim</w:t>
      </w:r>
      <w:r w:rsidR="00BE014F"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 xml:space="preserve">lokalny i zintegrowany charakter </w:t>
      </w:r>
      <w:r w:rsidR="00BE014F" w:rsidRPr="00DA1FC4">
        <w:rPr>
          <w:rFonts w:ascii="Calibri" w:hAnsi="Calibri" w:cs="Calibri"/>
        </w:rPr>
        <w:t>RLKS</w:t>
      </w:r>
      <w:r w:rsidRPr="00DA1FC4">
        <w:rPr>
          <w:rFonts w:ascii="Calibri" w:hAnsi="Calibri" w:cs="Calibri"/>
        </w:rPr>
        <w:t xml:space="preserve">, zorientowanie </w:t>
      </w:r>
      <w:r w:rsidR="00673D7E" w:rsidRPr="00DA1FC4">
        <w:rPr>
          <w:rFonts w:ascii="Calibri" w:hAnsi="Calibri" w:cs="Calibri"/>
        </w:rPr>
        <w:br/>
      </w:r>
      <w:r w:rsidRPr="00DA1FC4">
        <w:rPr>
          <w:rFonts w:ascii="Calibri" w:hAnsi="Calibri" w:cs="Calibri"/>
        </w:rPr>
        <w:t xml:space="preserve">na obszary </w:t>
      </w:r>
      <w:r w:rsidR="00673D7E" w:rsidRPr="00DA1FC4">
        <w:rPr>
          <w:rFonts w:ascii="Calibri" w:hAnsi="Calibri" w:cs="Calibri"/>
        </w:rPr>
        <w:t xml:space="preserve">i grupy </w:t>
      </w:r>
      <w:r w:rsidR="003603F4" w:rsidRPr="00DA1FC4">
        <w:rPr>
          <w:rFonts w:ascii="Calibri" w:hAnsi="Calibri" w:cs="Calibri"/>
        </w:rPr>
        <w:t xml:space="preserve">w niekorzystnej sytuacji </w:t>
      </w:r>
      <w:r w:rsidR="00BE014F" w:rsidRPr="00DA1FC4">
        <w:rPr>
          <w:rFonts w:ascii="Calibri" w:hAnsi="Calibri" w:cs="Calibri"/>
        </w:rPr>
        <w:t xml:space="preserve">oraz przede wszystkim </w:t>
      </w:r>
      <w:r w:rsidR="00474371" w:rsidRPr="00DA1FC4">
        <w:rPr>
          <w:rFonts w:ascii="Calibri" w:hAnsi="Calibri" w:cs="Calibri"/>
        </w:rPr>
        <w:t xml:space="preserve">zapewnienie </w:t>
      </w:r>
      <w:r w:rsidR="00BE014F" w:rsidRPr="00DA1FC4">
        <w:rPr>
          <w:rFonts w:ascii="Calibri" w:hAnsi="Calibri" w:cs="Calibri"/>
        </w:rPr>
        <w:t>lokalnej grupie działania (</w:t>
      </w:r>
      <w:r w:rsidRPr="00DA1FC4">
        <w:rPr>
          <w:rFonts w:ascii="Calibri" w:hAnsi="Calibri" w:cs="Calibri"/>
        </w:rPr>
        <w:t>LGD</w:t>
      </w:r>
      <w:r w:rsidR="00BE014F" w:rsidRPr="00DA1FC4">
        <w:rPr>
          <w:rFonts w:ascii="Calibri" w:hAnsi="Calibri" w:cs="Calibri"/>
        </w:rPr>
        <w:t>)</w:t>
      </w:r>
      <w:r w:rsidRPr="00DA1FC4">
        <w:rPr>
          <w:rFonts w:ascii="Calibri" w:hAnsi="Calibri" w:cs="Calibri"/>
        </w:rPr>
        <w:t xml:space="preserve"> dostatecznej swobody w określaniu lokalnych </w:t>
      </w:r>
      <w:r w:rsidR="00474371" w:rsidRPr="00DA1FC4">
        <w:rPr>
          <w:rFonts w:ascii="Calibri" w:hAnsi="Calibri" w:cs="Calibri"/>
        </w:rPr>
        <w:t xml:space="preserve">wielowymiarowych </w:t>
      </w:r>
      <w:r w:rsidRPr="00DA1FC4">
        <w:rPr>
          <w:rFonts w:ascii="Calibri" w:hAnsi="Calibri" w:cs="Calibri"/>
        </w:rPr>
        <w:t xml:space="preserve">priorytetów rozwojowych. </w:t>
      </w:r>
    </w:p>
    <w:p w14:paraId="3452EE3D" w14:textId="23C5D52D" w:rsidR="00673D7E" w:rsidRPr="00DA1FC4" w:rsidRDefault="00ED696A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Cele </w:t>
      </w:r>
      <w:r w:rsidR="008330A6" w:rsidRPr="00DA1FC4">
        <w:rPr>
          <w:rFonts w:ascii="Calibri" w:hAnsi="Calibri" w:cs="Calibri"/>
        </w:rPr>
        <w:t>RLKS</w:t>
      </w:r>
      <w:r w:rsidRPr="00DA1FC4">
        <w:rPr>
          <w:rFonts w:ascii="Calibri" w:hAnsi="Calibri" w:cs="Calibri"/>
        </w:rPr>
        <w:t xml:space="preserve"> osiągn</w:t>
      </w:r>
      <w:r w:rsidR="008330A6" w:rsidRPr="00DA1FC4">
        <w:rPr>
          <w:rFonts w:ascii="Calibri" w:hAnsi="Calibri" w:cs="Calibri"/>
        </w:rPr>
        <w:t>ąć można</w:t>
      </w:r>
      <w:r w:rsidRPr="00DA1FC4">
        <w:rPr>
          <w:rFonts w:ascii="Calibri" w:hAnsi="Calibri" w:cs="Calibri"/>
        </w:rPr>
        <w:t xml:space="preserve"> przez realizację </w:t>
      </w:r>
      <w:r w:rsidR="005C18E8" w:rsidRPr="00DA1FC4">
        <w:rPr>
          <w:rFonts w:ascii="Calibri" w:hAnsi="Calibri" w:cs="Calibri"/>
        </w:rPr>
        <w:t xml:space="preserve">zróżnicowanych </w:t>
      </w:r>
      <w:bookmarkStart w:id="2" w:name="_Hlk111196381"/>
      <w:r w:rsidRPr="00DA1FC4">
        <w:rPr>
          <w:rFonts w:ascii="Calibri" w:hAnsi="Calibri" w:cs="Calibri"/>
        </w:rPr>
        <w:t>operacji</w:t>
      </w:r>
      <w:r w:rsidR="00BE014F" w:rsidRPr="00DA1FC4">
        <w:rPr>
          <w:rFonts w:ascii="Calibri" w:hAnsi="Calibri" w:cs="Calibri"/>
        </w:rPr>
        <w:t>/projektów/inicjatyw</w:t>
      </w:r>
      <w:r w:rsidRPr="00DA1FC4">
        <w:rPr>
          <w:rFonts w:ascii="Calibri" w:hAnsi="Calibri" w:cs="Calibri"/>
        </w:rPr>
        <w:t xml:space="preserve"> </w:t>
      </w:r>
      <w:bookmarkEnd w:id="2"/>
      <w:r w:rsidR="005C18E8" w:rsidRPr="00DA1FC4">
        <w:rPr>
          <w:rFonts w:ascii="Calibri" w:hAnsi="Calibri" w:cs="Calibri"/>
        </w:rPr>
        <w:br/>
      </w:r>
      <w:r w:rsidRPr="00DA1FC4">
        <w:rPr>
          <w:rFonts w:ascii="Calibri" w:hAnsi="Calibri" w:cs="Calibri"/>
        </w:rPr>
        <w:t>w zakresach wsparcia</w:t>
      </w:r>
      <w:r w:rsidR="000618C9" w:rsidRPr="00DA1FC4">
        <w:rPr>
          <w:rFonts w:ascii="Calibri" w:hAnsi="Calibri" w:cs="Calibri"/>
        </w:rPr>
        <w:t xml:space="preserve"> wymienionych w załączeniu</w:t>
      </w:r>
      <w:r w:rsidRPr="00DA1FC4">
        <w:rPr>
          <w:rFonts w:ascii="Calibri" w:hAnsi="Calibri" w:cs="Calibri"/>
        </w:rPr>
        <w:t xml:space="preserve">. Realizacja celów </w:t>
      </w:r>
      <w:r w:rsidR="008330A6" w:rsidRPr="00DA1FC4">
        <w:rPr>
          <w:rFonts w:ascii="Calibri" w:hAnsi="Calibri" w:cs="Calibri"/>
        </w:rPr>
        <w:t>jest</w:t>
      </w:r>
      <w:r w:rsidRPr="00DA1FC4">
        <w:rPr>
          <w:rFonts w:ascii="Calibri" w:hAnsi="Calibri" w:cs="Calibri"/>
        </w:rPr>
        <w:t xml:space="preserve"> możliwa przez zaangażowanie lokalnych społeczności w przygotowanie i wdrożenie LSR. Przewiduje się </w:t>
      </w:r>
      <w:r w:rsidR="008330A6" w:rsidRPr="00DA1FC4">
        <w:rPr>
          <w:rFonts w:ascii="Calibri" w:hAnsi="Calibri" w:cs="Calibri"/>
        </w:rPr>
        <w:t xml:space="preserve">jednak </w:t>
      </w:r>
      <w:r w:rsidRPr="00DA1FC4">
        <w:rPr>
          <w:rFonts w:ascii="Calibri" w:hAnsi="Calibri" w:cs="Calibri"/>
        </w:rPr>
        <w:t xml:space="preserve">większą niż dotychczas specjalizację i ukierunkowanie na osiągnięcie tylko najistotniejszych celów LSR. </w:t>
      </w:r>
      <w:r w:rsidR="00FC7B93" w:rsidRPr="00DA1FC4">
        <w:rPr>
          <w:rFonts w:ascii="Calibri" w:hAnsi="Calibri" w:cs="Calibri"/>
        </w:rPr>
        <w:t xml:space="preserve">Widoczna jest potrzeba uproszczenia dokumentu tj. znaczne </w:t>
      </w:r>
      <w:r w:rsidR="00FC7B93" w:rsidRPr="00DA1FC4">
        <w:rPr>
          <w:rFonts w:ascii="Calibri" w:hAnsi="Calibri" w:cs="Calibri"/>
        </w:rPr>
        <w:lastRenderedPageBreak/>
        <w:t xml:space="preserve">skrócenie i rezygnacja z wielu załączników. </w:t>
      </w:r>
      <w:r w:rsidR="003603F4" w:rsidRPr="00DA1FC4">
        <w:rPr>
          <w:rFonts w:ascii="Calibri" w:hAnsi="Calibri" w:cs="Calibri"/>
        </w:rPr>
        <w:t>Należy</w:t>
      </w:r>
      <w:r w:rsidR="00FC7B93" w:rsidRPr="00DA1FC4">
        <w:rPr>
          <w:rFonts w:ascii="Calibri" w:hAnsi="Calibri" w:cs="Calibri"/>
        </w:rPr>
        <w:t xml:space="preserve"> </w:t>
      </w:r>
      <w:r w:rsidR="00673D7E" w:rsidRPr="00DA1FC4">
        <w:rPr>
          <w:rFonts w:ascii="Calibri" w:hAnsi="Calibri" w:cs="Calibri"/>
        </w:rPr>
        <w:t>zapewni</w:t>
      </w:r>
      <w:r w:rsidR="003603F4" w:rsidRPr="00DA1FC4">
        <w:rPr>
          <w:rFonts w:ascii="Calibri" w:hAnsi="Calibri" w:cs="Calibri"/>
        </w:rPr>
        <w:t>ć</w:t>
      </w:r>
      <w:r w:rsidR="00673D7E" w:rsidRPr="00DA1FC4">
        <w:rPr>
          <w:rFonts w:ascii="Calibri" w:hAnsi="Calibri" w:cs="Calibri"/>
        </w:rPr>
        <w:t xml:space="preserve">, aby </w:t>
      </w:r>
      <w:r w:rsidR="003603F4" w:rsidRPr="00DA1FC4">
        <w:rPr>
          <w:rFonts w:ascii="Calibri" w:hAnsi="Calibri" w:cs="Calibri"/>
        </w:rPr>
        <w:t xml:space="preserve">wszystkie </w:t>
      </w:r>
      <w:r w:rsidR="00673D7E" w:rsidRPr="00DA1FC4">
        <w:rPr>
          <w:rFonts w:ascii="Calibri" w:hAnsi="Calibri" w:cs="Calibri"/>
        </w:rPr>
        <w:t>strateg</w:t>
      </w:r>
      <w:r w:rsidR="0061109E" w:rsidRPr="00DA1FC4">
        <w:rPr>
          <w:rFonts w:ascii="Calibri" w:hAnsi="Calibri" w:cs="Calibri"/>
        </w:rPr>
        <w:t>i</w:t>
      </w:r>
      <w:r w:rsidR="003603F4" w:rsidRPr="00DA1FC4">
        <w:rPr>
          <w:rFonts w:ascii="Calibri" w:hAnsi="Calibri" w:cs="Calibri"/>
        </w:rPr>
        <w:t>e</w:t>
      </w:r>
      <w:r w:rsidR="00673D7E" w:rsidRPr="00DA1FC4">
        <w:rPr>
          <w:rFonts w:ascii="Calibri" w:hAnsi="Calibri" w:cs="Calibri"/>
        </w:rPr>
        <w:t xml:space="preserve"> zawierał</w:t>
      </w:r>
      <w:r w:rsidR="003603F4" w:rsidRPr="00DA1FC4">
        <w:rPr>
          <w:rFonts w:ascii="Calibri" w:hAnsi="Calibri" w:cs="Calibri"/>
        </w:rPr>
        <w:t>y</w:t>
      </w:r>
      <w:r w:rsidR="00673D7E" w:rsidRPr="00DA1FC4">
        <w:rPr>
          <w:rFonts w:ascii="Calibri" w:hAnsi="Calibri" w:cs="Calibri"/>
        </w:rPr>
        <w:t xml:space="preserve"> m.in.:</w:t>
      </w:r>
    </w:p>
    <w:p w14:paraId="6C8A5893" w14:textId="77777777" w:rsidR="00673D7E" w:rsidRPr="00DA1FC4" w:rsidRDefault="00673D7E" w:rsidP="000B1C9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określenie obszaru geograficznego i populacji, </w:t>
      </w:r>
    </w:p>
    <w:p w14:paraId="1274E502" w14:textId="77777777" w:rsidR="00673D7E" w:rsidRPr="00DA1FC4" w:rsidRDefault="00673D7E" w:rsidP="000B1C9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opis zaangażowania społeczności w jej opracowanie, </w:t>
      </w:r>
    </w:p>
    <w:p w14:paraId="29823CE5" w14:textId="77777777" w:rsidR="00673D7E" w:rsidRPr="00DA1FC4" w:rsidRDefault="00673D7E" w:rsidP="000B1C9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analizę potrzeb rozwojowych i potencjałów (nie</w:t>
      </w:r>
      <w:r w:rsidR="00FC7B93" w:rsidRPr="00DA1FC4">
        <w:rPr>
          <w:rFonts w:ascii="Calibri" w:hAnsi="Calibri" w:cs="Calibri"/>
        </w:rPr>
        <w:t>koniecznie pełna</w:t>
      </w:r>
      <w:r w:rsidRPr="00DA1FC4">
        <w:rPr>
          <w:rFonts w:ascii="Calibri" w:hAnsi="Calibri" w:cs="Calibri"/>
        </w:rPr>
        <w:t xml:space="preserve"> analiza SWOT), </w:t>
      </w:r>
    </w:p>
    <w:p w14:paraId="0466D564" w14:textId="77777777" w:rsidR="00FC7B93" w:rsidRPr="00DA1FC4" w:rsidRDefault="00673D7E" w:rsidP="000B1C9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cele, planowane rezultaty i działania. </w:t>
      </w:r>
    </w:p>
    <w:p w14:paraId="781519A4" w14:textId="77777777" w:rsidR="00673D7E" w:rsidRPr="00DA1FC4" w:rsidRDefault="00673D7E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Niezbędny jest także plan finansowy ze wskazaniem alokacji z każdego </w:t>
      </w:r>
      <w:r w:rsidR="003603F4" w:rsidRPr="00DA1FC4">
        <w:rPr>
          <w:rFonts w:ascii="Calibri" w:hAnsi="Calibri" w:cs="Calibri"/>
        </w:rPr>
        <w:t xml:space="preserve">EFSI lub </w:t>
      </w:r>
      <w:r w:rsidRPr="00DA1FC4">
        <w:rPr>
          <w:rFonts w:ascii="Calibri" w:hAnsi="Calibri" w:cs="Calibri"/>
        </w:rPr>
        <w:t>każdego programu. Ponadto</w:t>
      </w:r>
      <w:r w:rsidR="00B264DC" w:rsidRPr="00DA1FC4">
        <w:rPr>
          <w:rFonts w:ascii="Calibri" w:hAnsi="Calibri" w:cs="Calibri"/>
        </w:rPr>
        <w:t>,</w:t>
      </w:r>
      <w:r w:rsidRPr="00DA1FC4">
        <w:rPr>
          <w:rFonts w:ascii="Calibri" w:hAnsi="Calibri" w:cs="Calibri"/>
        </w:rPr>
        <w:t xml:space="preserve"> konieczne są zapisy dotyczące zarządzania, monitorowania i ewaluacji, które pośrednio mają wskazywać na potencjał danej grupy </w:t>
      </w:r>
      <w:r w:rsidR="003603F4" w:rsidRPr="00DA1FC4">
        <w:rPr>
          <w:rFonts w:ascii="Calibri" w:hAnsi="Calibri" w:cs="Calibri"/>
        </w:rPr>
        <w:t xml:space="preserve">LGD </w:t>
      </w:r>
      <w:r w:rsidRPr="00DA1FC4">
        <w:rPr>
          <w:rFonts w:ascii="Calibri" w:hAnsi="Calibri" w:cs="Calibri"/>
        </w:rPr>
        <w:t>do realizacji strategii.</w:t>
      </w:r>
    </w:p>
    <w:p w14:paraId="5C85B13F" w14:textId="77777777" w:rsidR="001D38F8" w:rsidRPr="00DA1FC4" w:rsidRDefault="001D38F8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Mając powyższe na uwadze w</w:t>
      </w:r>
      <w:r w:rsidR="00FE2CE3" w:rsidRPr="00DA1FC4">
        <w:rPr>
          <w:rFonts w:ascii="Calibri" w:hAnsi="Calibri" w:cs="Calibri"/>
        </w:rPr>
        <w:t xml:space="preserve"> części I</w:t>
      </w:r>
      <w:r w:rsidR="00D57593" w:rsidRPr="00DA1FC4">
        <w:rPr>
          <w:rFonts w:ascii="Calibri" w:hAnsi="Calibri" w:cs="Calibri"/>
        </w:rPr>
        <w:t xml:space="preserve"> </w:t>
      </w:r>
      <w:r w:rsidR="00162C87" w:rsidRPr="00DA1FC4">
        <w:rPr>
          <w:rFonts w:ascii="Calibri" w:hAnsi="Calibri" w:cs="Calibri"/>
        </w:rPr>
        <w:t xml:space="preserve">niniejszego </w:t>
      </w:r>
      <w:r w:rsidR="00915F18" w:rsidRPr="00DA1FC4">
        <w:rPr>
          <w:rFonts w:ascii="Calibri" w:hAnsi="Calibri" w:cs="Calibri"/>
        </w:rPr>
        <w:t xml:space="preserve">załącznika </w:t>
      </w:r>
      <w:r w:rsidR="00D57593" w:rsidRPr="00DA1FC4">
        <w:rPr>
          <w:rFonts w:ascii="Calibri" w:hAnsi="Calibri" w:cs="Calibri"/>
        </w:rPr>
        <w:t xml:space="preserve">przedstawiono, uwzględniając </w:t>
      </w:r>
      <w:r w:rsidRPr="00DA1FC4">
        <w:rPr>
          <w:rFonts w:ascii="Calibri" w:hAnsi="Calibri" w:cs="Calibri"/>
        </w:rPr>
        <w:t xml:space="preserve">ww. </w:t>
      </w:r>
      <w:r w:rsidR="00D57593" w:rsidRPr="00DA1FC4">
        <w:rPr>
          <w:rFonts w:ascii="Calibri" w:hAnsi="Calibri" w:cs="Calibri"/>
        </w:rPr>
        <w:t>wymagania określone w art. 3</w:t>
      </w:r>
      <w:r w:rsidR="00FE2CE3" w:rsidRPr="00DA1FC4">
        <w:rPr>
          <w:rFonts w:ascii="Calibri" w:hAnsi="Calibri" w:cs="Calibri"/>
        </w:rPr>
        <w:t>2</w:t>
      </w:r>
      <w:r w:rsidR="00D57593" w:rsidRPr="00DA1FC4">
        <w:rPr>
          <w:rFonts w:ascii="Calibri" w:hAnsi="Calibri" w:cs="Calibri"/>
        </w:rPr>
        <w:t xml:space="preserve"> ust. 1 rozporządzenia nr </w:t>
      </w:r>
      <w:r w:rsidR="00FE2CE3" w:rsidRPr="00DA1FC4">
        <w:rPr>
          <w:rFonts w:ascii="Calibri" w:hAnsi="Calibri" w:cs="Calibri"/>
        </w:rPr>
        <w:t>2021/1060</w:t>
      </w:r>
      <w:r w:rsidR="00D57593" w:rsidRPr="00DA1FC4">
        <w:rPr>
          <w:rFonts w:ascii="Calibri" w:hAnsi="Calibri" w:cs="Calibri"/>
        </w:rPr>
        <w:t xml:space="preserve">, zestawienie informacji, które powinny znaleźć się w każdej LSR i które będą podlegać ocenie </w:t>
      </w:r>
      <w:r w:rsidR="00FE2CE3" w:rsidRPr="00DA1FC4">
        <w:rPr>
          <w:rFonts w:ascii="Calibri" w:hAnsi="Calibri" w:cs="Calibri"/>
        </w:rPr>
        <w:t xml:space="preserve">w ramach </w:t>
      </w:r>
      <w:r w:rsidR="00D57593" w:rsidRPr="00DA1FC4">
        <w:rPr>
          <w:rFonts w:ascii="Calibri" w:hAnsi="Calibri" w:cs="Calibri"/>
        </w:rPr>
        <w:t>konkursu na wybór LSR</w:t>
      </w:r>
      <w:r w:rsidRPr="00DA1FC4">
        <w:rPr>
          <w:rFonts w:ascii="Calibri" w:hAnsi="Calibri" w:cs="Calibri"/>
        </w:rPr>
        <w:t xml:space="preserve">, zarówno w ramach warunków dostępu jak i </w:t>
      </w:r>
      <w:r w:rsidR="008330A6" w:rsidRPr="00DA1FC4">
        <w:rPr>
          <w:rFonts w:ascii="Calibri" w:hAnsi="Calibri" w:cs="Calibri"/>
        </w:rPr>
        <w:t>kryteriów wyboru</w:t>
      </w:r>
      <w:r w:rsidR="00B264DC" w:rsidRPr="00DA1FC4">
        <w:rPr>
          <w:rFonts w:ascii="Calibri" w:hAnsi="Calibri" w:cs="Calibri"/>
        </w:rPr>
        <w:t>.</w:t>
      </w:r>
    </w:p>
    <w:p w14:paraId="0FEDA3B8" w14:textId="77777777" w:rsidR="00723816" w:rsidRPr="00DA1FC4" w:rsidRDefault="00D57593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Kluczowym jest, aby informacje te wpisały się w przywołaną poniżej strukturę LSR. W ten sposób możliwe będzie ujednolicenie ich formy w skali całego kraju</w:t>
      </w:r>
      <w:r w:rsidR="008330A6" w:rsidRPr="00DA1FC4">
        <w:rPr>
          <w:rFonts w:ascii="Calibri" w:hAnsi="Calibri" w:cs="Calibri"/>
        </w:rPr>
        <w:t>. P</w:t>
      </w:r>
      <w:r w:rsidRPr="00DA1FC4">
        <w:rPr>
          <w:rFonts w:ascii="Calibri" w:hAnsi="Calibri" w:cs="Calibri"/>
        </w:rPr>
        <w:t>rzełoży się</w:t>
      </w:r>
      <w:r w:rsidR="0085072D" w:rsidRPr="00DA1FC4">
        <w:rPr>
          <w:rFonts w:ascii="Calibri" w:hAnsi="Calibri" w:cs="Calibri"/>
        </w:rPr>
        <w:t xml:space="preserve"> to</w:t>
      </w:r>
      <w:r w:rsidRPr="00DA1FC4">
        <w:rPr>
          <w:rFonts w:ascii="Calibri" w:hAnsi="Calibri" w:cs="Calibri"/>
        </w:rPr>
        <w:t xml:space="preserve"> na sprawniejszą, szybszą i bardziej obiektywną ocenę LSR. </w:t>
      </w:r>
    </w:p>
    <w:p w14:paraId="2AAE778D" w14:textId="1FDFDBA5" w:rsidR="00723816" w:rsidRPr="00DA1FC4" w:rsidRDefault="00D57593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Należy pamiętać, iż poniższa struktura, wskazując niezbędne elementy, które powinny się </w:t>
      </w:r>
      <w:r w:rsidRPr="00DA1FC4">
        <w:rPr>
          <w:rFonts w:ascii="Calibri" w:hAnsi="Calibri" w:cs="Calibri"/>
        </w:rPr>
        <w:br/>
        <w:t>w LSR znaleźć, stanowi jedynie konstrukcję, na której LGD powinna oprzeć swoją strategię. Po wskazówki i porady nt. wypełnienia treścią poszczególnych jej części zaleca się sięgnąć do „Poradnika dla lokalnych grup działania w zakresie opracowania lokalnych strategii rozwoju na lata 2014-2020”</w:t>
      </w:r>
      <w:r w:rsidR="000A4A4E" w:rsidRPr="00DA1FC4">
        <w:rPr>
          <w:rFonts w:ascii="Calibri" w:hAnsi="Calibri" w:cs="Calibri"/>
        </w:rPr>
        <w:t>.</w:t>
      </w:r>
    </w:p>
    <w:p w14:paraId="022D2E6C" w14:textId="77777777" w:rsidR="00F0072B" w:rsidRPr="00DA1FC4" w:rsidRDefault="0085072D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Ponadto o</w:t>
      </w:r>
      <w:r w:rsidR="00D57593" w:rsidRPr="00DA1FC4">
        <w:rPr>
          <w:rFonts w:ascii="Calibri" w:hAnsi="Calibri" w:cs="Calibri"/>
        </w:rPr>
        <w:t>pracowując LSR należy przestrzegać wymagań redakcyjno-edytorskich</w:t>
      </w:r>
      <w:r w:rsidR="00915F18" w:rsidRPr="00DA1FC4">
        <w:rPr>
          <w:rFonts w:ascii="Calibri" w:hAnsi="Calibri" w:cs="Calibri"/>
        </w:rPr>
        <w:t xml:space="preserve"> określonych w części II </w:t>
      </w:r>
      <w:r w:rsidR="00162C87" w:rsidRPr="00DA1FC4">
        <w:rPr>
          <w:rFonts w:ascii="Calibri" w:hAnsi="Calibri" w:cs="Calibri"/>
        </w:rPr>
        <w:t>niniejszego</w:t>
      </w:r>
      <w:r w:rsidR="00634184" w:rsidRPr="00DA1FC4">
        <w:rPr>
          <w:rFonts w:ascii="Calibri" w:hAnsi="Calibri" w:cs="Calibri"/>
        </w:rPr>
        <w:t xml:space="preserve"> </w:t>
      </w:r>
      <w:r w:rsidR="00AD6E73" w:rsidRPr="00DA1FC4">
        <w:rPr>
          <w:rFonts w:ascii="Calibri" w:hAnsi="Calibri" w:cs="Calibri"/>
        </w:rPr>
        <w:t>załącznika</w:t>
      </w:r>
      <w:r w:rsidR="008330A6" w:rsidRPr="00DA1FC4">
        <w:rPr>
          <w:rFonts w:ascii="Calibri" w:hAnsi="Calibri" w:cs="Calibri"/>
        </w:rPr>
        <w:t>.</w:t>
      </w:r>
    </w:p>
    <w:p w14:paraId="1A5AA2AE" w14:textId="54D23B33" w:rsidR="00723816" w:rsidRDefault="00F0072B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Część III </w:t>
      </w:r>
      <w:r w:rsidR="00162C87" w:rsidRPr="00DA1FC4">
        <w:rPr>
          <w:rFonts w:ascii="Calibri" w:hAnsi="Calibri" w:cs="Calibri"/>
        </w:rPr>
        <w:t xml:space="preserve">niniejszego </w:t>
      </w:r>
      <w:r w:rsidRPr="00DA1FC4">
        <w:rPr>
          <w:rFonts w:ascii="Calibri" w:hAnsi="Calibri" w:cs="Calibri"/>
        </w:rPr>
        <w:t>załącznika zawiera z kolei zakres</w:t>
      </w:r>
      <w:r w:rsidR="00162C87" w:rsidRPr="00DA1FC4">
        <w:rPr>
          <w:rFonts w:ascii="Calibri" w:hAnsi="Calibri" w:cs="Calibri"/>
        </w:rPr>
        <w:t>y</w:t>
      </w:r>
      <w:r w:rsidRPr="00DA1FC4">
        <w:rPr>
          <w:rFonts w:ascii="Calibri" w:hAnsi="Calibri" w:cs="Calibri"/>
        </w:rPr>
        <w:t xml:space="preserve"> tematyczn</w:t>
      </w:r>
      <w:r w:rsidR="00382DC5" w:rsidRPr="00DA1FC4">
        <w:rPr>
          <w:rFonts w:ascii="Calibri" w:hAnsi="Calibri" w:cs="Calibri"/>
        </w:rPr>
        <w:t>e</w:t>
      </w:r>
      <w:r w:rsidRPr="00DA1FC4">
        <w:rPr>
          <w:rFonts w:ascii="Calibri" w:hAnsi="Calibri" w:cs="Calibri"/>
        </w:rPr>
        <w:t>, do których może nawiązywać LSR.</w:t>
      </w:r>
    </w:p>
    <w:p w14:paraId="23F98A9E" w14:textId="77777777" w:rsidR="002547A8" w:rsidRDefault="002547A8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IV </w:t>
      </w:r>
      <w:r w:rsidRPr="00DA1FC4">
        <w:rPr>
          <w:rFonts w:ascii="Calibri" w:hAnsi="Calibri" w:cs="Calibri"/>
        </w:rPr>
        <w:t xml:space="preserve">niniejszego załącznika </w:t>
      </w:r>
      <w:r>
        <w:rPr>
          <w:rFonts w:ascii="Calibri" w:hAnsi="Calibri" w:cs="Calibri"/>
        </w:rPr>
        <w:t>zawiera wskazanie typów działań realizowanych z EFS+, w których RLKS nie ma zastosowania.</w:t>
      </w:r>
    </w:p>
    <w:p w14:paraId="402FD546" w14:textId="4AA5EFCC" w:rsidR="002547A8" w:rsidRPr="00DA1FC4" w:rsidRDefault="002547A8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V </w:t>
      </w:r>
      <w:r w:rsidRPr="00DA1FC4">
        <w:rPr>
          <w:rFonts w:ascii="Calibri" w:hAnsi="Calibri" w:cs="Calibri"/>
        </w:rPr>
        <w:t xml:space="preserve">niniejszego załącznika </w:t>
      </w:r>
      <w:r>
        <w:rPr>
          <w:rFonts w:ascii="Calibri" w:hAnsi="Calibri" w:cs="Calibri"/>
        </w:rPr>
        <w:t>zawiera wskaźniki, które będą stosowane do ustalenia i monitorowania realizacji celów LSR.</w:t>
      </w:r>
    </w:p>
    <w:p w14:paraId="221F9E98" w14:textId="77777777" w:rsidR="00E81266" w:rsidRPr="00DA1FC4" w:rsidRDefault="00E81266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</w:p>
    <w:p w14:paraId="3213EC3C" w14:textId="77777777" w:rsidR="0085072D" w:rsidRPr="00DA1FC4" w:rsidRDefault="0085072D">
      <w:pPr>
        <w:spacing w:after="20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br w:type="page"/>
      </w:r>
    </w:p>
    <w:p w14:paraId="415A8A6C" w14:textId="77777777" w:rsidR="00F0072B" w:rsidRPr="00DA1FC4" w:rsidRDefault="00FE2CE3" w:rsidP="005428DE">
      <w:pPr>
        <w:shd w:val="clear" w:color="auto" w:fill="FFD966" w:themeFill="accent4" w:themeFillTint="99"/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lastRenderedPageBreak/>
        <w:t>Część I</w:t>
      </w:r>
    </w:p>
    <w:p w14:paraId="5EB9EE4D" w14:textId="0FC66404" w:rsidR="00915F18" w:rsidRPr="00660BB9" w:rsidRDefault="00660BB9" w:rsidP="00660BB9">
      <w:pPr>
        <w:shd w:val="clear" w:color="auto" w:fill="FFD966" w:themeFill="accent4" w:themeFillTint="99"/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STRUKTURA LSR</w:t>
      </w:r>
    </w:p>
    <w:p w14:paraId="1DF7ECD9" w14:textId="77777777" w:rsidR="006A08D7" w:rsidRPr="00DA1FC4" w:rsidRDefault="00FC5A57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LSR </w:t>
      </w:r>
      <w:r w:rsidR="00F0072B" w:rsidRPr="00DA1FC4">
        <w:rPr>
          <w:rFonts w:ascii="Calibri" w:hAnsi="Calibri" w:cs="Calibri"/>
        </w:rPr>
        <w:t>musi</w:t>
      </w:r>
      <w:r w:rsidRPr="00DA1FC4">
        <w:rPr>
          <w:rFonts w:ascii="Calibri" w:hAnsi="Calibri" w:cs="Calibri"/>
        </w:rPr>
        <w:t xml:space="preserve"> zawiera</w:t>
      </w:r>
      <w:r w:rsidR="00F0072B" w:rsidRPr="00DA1FC4">
        <w:rPr>
          <w:rFonts w:ascii="Calibri" w:hAnsi="Calibri" w:cs="Calibri"/>
        </w:rPr>
        <w:t xml:space="preserve">ć </w:t>
      </w:r>
      <w:r w:rsidRPr="00DA1FC4">
        <w:rPr>
          <w:rFonts w:ascii="Calibri" w:hAnsi="Calibri" w:cs="Calibri"/>
        </w:rPr>
        <w:t>co najmniej</w:t>
      </w:r>
      <w:r w:rsidR="006A08D7" w:rsidRPr="00DA1FC4">
        <w:rPr>
          <w:rFonts w:ascii="Calibri" w:hAnsi="Calibri" w:cs="Calibri"/>
        </w:rPr>
        <w:t>:</w:t>
      </w:r>
    </w:p>
    <w:p w14:paraId="4B45F163" w14:textId="77777777" w:rsidR="00723816" w:rsidRPr="00DA1FC4" w:rsidRDefault="00D57593" w:rsidP="000F4ADA">
      <w:pPr>
        <w:pStyle w:val="Akapitzlist"/>
        <w:numPr>
          <w:ilvl w:val="0"/>
          <w:numId w:val="8"/>
        </w:numPr>
        <w:shd w:val="clear" w:color="auto" w:fill="EEECE1"/>
        <w:spacing w:before="120" w:after="120" w:line="276" w:lineRule="auto"/>
        <w:ind w:left="426"/>
        <w:contextualSpacing w:val="0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Stron</w:t>
      </w:r>
      <w:r w:rsidR="00BF1125" w:rsidRPr="00DA1FC4">
        <w:rPr>
          <w:rFonts w:ascii="Calibri" w:hAnsi="Calibri" w:cs="Calibri"/>
          <w:b/>
        </w:rPr>
        <w:t>ę</w:t>
      </w:r>
      <w:r w:rsidRPr="00DA1FC4">
        <w:rPr>
          <w:rFonts w:ascii="Calibri" w:hAnsi="Calibri" w:cs="Calibri"/>
          <w:b/>
        </w:rPr>
        <w:t xml:space="preserve"> tytułow</w:t>
      </w:r>
      <w:r w:rsidR="00BF1125" w:rsidRPr="00DA1FC4">
        <w:rPr>
          <w:rFonts w:ascii="Calibri" w:hAnsi="Calibri" w:cs="Calibri"/>
          <w:b/>
        </w:rPr>
        <w:t>ą</w:t>
      </w:r>
      <w:r w:rsidR="0085072D" w:rsidRPr="00DA1FC4">
        <w:rPr>
          <w:rFonts w:ascii="Calibri" w:hAnsi="Calibri" w:cs="Calibri"/>
          <w:b/>
        </w:rPr>
        <w:t xml:space="preserve"> </w:t>
      </w:r>
      <w:r w:rsidR="0085072D" w:rsidRPr="00DA1FC4">
        <w:rPr>
          <w:rFonts w:ascii="Calibri" w:hAnsi="Calibri" w:cs="Calibri"/>
        </w:rPr>
        <w:t>zawierającą:</w:t>
      </w:r>
    </w:p>
    <w:p w14:paraId="554A316A" w14:textId="77777777" w:rsidR="00BF1125" w:rsidRPr="00DA1FC4" w:rsidRDefault="0085072D" w:rsidP="000B1C93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nazwę</w:t>
      </w:r>
      <w:r w:rsidR="00087D2C" w:rsidRPr="00DA1FC4">
        <w:rPr>
          <w:rFonts w:ascii="Calibri" w:hAnsi="Calibri" w:cs="Calibri"/>
        </w:rPr>
        <w:t xml:space="preserve"> LG</w:t>
      </w:r>
      <w:r w:rsidR="00382DC5" w:rsidRPr="00DA1FC4">
        <w:rPr>
          <w:rFonts w:ascii="Calibri" w:hAnsi="Calibri" w:cs="Calibri"/>
        </w:rPr>
        <w:t>D</w:t>
      </w:r>
      <w:r w:rsidR="00087D2C" w:rsidRPr="00DA1FC4">
        <w:rPr>
          <w:rFonts w:ascii="Calibri" w:hAnsi="Calibri" w:cs="Calibri"/>
        </w:rPr>
        <w:t>,</w:t>
      </w:r>
    </w:p>
    <w:p w14:paraId="1A56902B" w14:textId="77777777" w:rsidR="00087D2C" w:rsidRPr="00DA1FC4" w:rsidRDefault="00087D2C" w:rsidP="000B1C93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tytuł: Lokalna Strategia Rozwoju, </w:t>
      </w:r>
    </w:p>
    <w:p w14:paraId="05E5813D" w14:textId="77777777" w:rsidR="00087D2C" w:rsidRPr="00DA1FC4" w:rsidRDefault="00007729" w:rsidP="000B1C93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miejscowość</w:t>
      </w:r>
      <w:r w:rsidR="00087D2C" w:rsidRPr="00DA1FC4">
        <w:rPr>
          <w:rFonts w:ascii="Calibri" w:hAnsi="Calibri" w:cs="Calibri"/>
        </w:rPr>
        <w:t>, miesiąc i rok,</w:t>
      </w:r>
    </w:p>
    <w:p w14:paraId="509BBCCD" w14:textId="77777777" w:rsidR="00087D2C" w:rsidRPr="00DA1FC4" w:rsidRDefault="00087D2C" w:rsidP="000B1C93">
      <w:pPr>
        <w:pStyle w:val="Akapitzlist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właściw</w:t>
      </w:r>
      <w:r w:rsidR="0085072D" w:rsidRPr="00DA1FC4">
        <w:rPr>
          <w:rFonts w:ascii="Calibri" w:hAnsi="Calibri" w:cs="Calibri"/>
        </w:rPr>
        <w:t>ą</w:t>
      </w:r>
      <w:r w:rsidRPr="00DA1FC4">
        <w:rPr>
          <w:rFonts w:ascii="Calibri" w:hAnsi="Calibri" w:cs="Calibri"/>
        </w:rPr>
        <w:t xml:space="preserve"> wizualizacj</w:t>
      </w:r>
      <w:r w:rsidR="0085072D" w:rsidRPr="00DA1FC4">
        <w:rPr>
          <w:rFonts w:ascii="Calibri" w:hAnsi="Calibri" w:cs="Calibri"/>
        </w:rPr>
        <w:t>ę</w:t>
      </w:r>
      <w:r w:rsidRPr="00DA1FC4">
        <w:rPr>
          <w:rFonts w:ascii="Calibri" w:hAnsi="Calibri" w:cs="Calibri"/>
        </w:rPr>
        <w:t xml:space="preserve"> dot. EFSI.</w:t>
      </w:r>
    </w:p>
    <w:p w14:paraId="01A6F4CB" w14:textId="77777777" w:rsidR="00BF1125" w:rsidRPr="00DA1FC4" w:rsidRDefault="00D57593" w:rsidP="000F4ADA">
      <w:pPr>
        <w:pStyle w:val="Akapitzlist"/>
        <w:numPr>
          <w:ilvl w:val="0"/>
          <w:numId w:val="8"/>
        </w:numPr>
        <w:shd w:val="clear" w:color="auto" w:fill="EEECE1"/>
        <w:spacing w:before="120" w:after="120" w:line="276" w:lineRule="auto"/>
        <w:ind w:left="426"/>
        <w:contextualSpacing w:val="0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Spis treści</w:t>
      </w:r>
      <w:r w:rsidR="0085072D" w:rsidRPr="00DA1FC4">
        <w:rPr>
          <w:rFonts w:ascii="Calibri" w:hAnsi="Calibri" w:cs="Calibri"/>
        </w:rPr>
        <w:t xml:space="preserve"> wynikający z </w:t>
      </w:r>
      <w:r w:rsidR="00007729" w:rsidRPr="00DA1FC4">
        <w:rPr>
          <w:rFonts w:ascii="Calibri" w:hAnsi="Calibri" w:cs="Calibri"/>
        </w:rPr>
        <w:t>zawartości</w:t>
      </w:r>
      <w:r w:rsidR="0085072D" w:rsidRPr="00DA1FC4">
        <w:rPr>
          <w:rFonts w:ascii="Calibri" w:hAnsi="Calibri" w:cs="Calibri"/>
        </w:rPr>
        <w:t xml:space="preserve"> LSR</w:t>
      </w:r>
    </w:p>
    <w:p w14:paraId="7D09CDEF" w14:textId="77777777" w:rsidR="006A08D7" w:rsidRPr="00DA1FC4" w:rsidRDefault="006A08D7" w:rsidP="000F4ADA">
      <w:pPr>
        <w:pStyle w:val="Akapitzlist"/>
        <w:numPr>
          <w:ilvl w:val="0"/>
          <w:numId w:val="8"/>
        </w:numPr>
        <w:shd w:val="clear" w:color="auto" w:fill="EEECE1"/>
        <w:spacing w:before="120" w:after="120" w:line="276" w:lineRule="auto"/>
        <w:ind w:left="426"/>
        <w:contextualSpacing w:val="0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Rozdziały:</w:t>
      </w:r>
    </w:p>
    <w:p w14:paraId="7C2E40E2" w14:textId="77777777" w:rsidR="007B23A9" w:rsidRPr="00DA1FC4" w:rsidRDefault="00D57593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Rozdział I</w:t>
      </w:r>
    </w:p>
    <w:p w14:paraId="157C1B9C" w14:textId="77777777" w:rsidR="00723816" w:rsidRPr="00DA1FC4" w:rsidRDefault="00D57593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Charakterystyka </w:t>
      </w:r>
      <w:r w:rsidR="007B23A9" w:rsidRPr="00DA1FC4">
        <w:rPr>
          <w:rFonts w:ascii="Calibri" w:hAnsi="Calibri" w:cs="Calibri"/>
          <w:b/>
        </w:rPr>
        <w:t>partnerstwa lokalnego</w:t>
      </w:r>
    </w:p>
    <w:p w14:paraId="553BECBD" w14:textId="77777777" w:rsidR="00031069" w:rsidRPr="00DA1FC4" w:rsidRDefault="007B23A9">
      <w:pPr>
        <w:pStyle w:val="Akapitzlist"/>
        <w:numPr>
          <w:ilvl w:val="0"/>
          <w:numId w:val="23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Nazwa LGD i forma prawna.</w:t>
      </w:r>
    </w:p>
    <w:p w14:paraId="76F5E9EB" w14:textId="482646A5" w:rsidR="007A1B62" w:rsidRPr="00DA1FC4" w:rsidRDefault="00031069">
      <w:pPr>
        <w:pStyle w:val="Akapitzlist"/>
        <w:numPr>
          <w:ilvl w:val="0"/>
          <w:numId w:val="23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Opis procesu tworzenia partnerstwa uwzględniający dotychczasowe doświadczenia grupy/jej członków we wdrażaniu podejścia RLKS/Leader bądź w przypadku nowej LGD podejmowane przez nią/podmioty ją tworzące działania pozytywnie oddziałujące na dany obszar, w szczególności dotyczące realizacji projektów o zakresie podobnym do </w:t>
      </w:r>
      <w:r w:rsidR="00C53B09" w:rsidRPr="00DA1FC4">
        <w:rPr>
          <w:rFonts w:ascii="Calibri" w:hAnsi="Calibri" w:cs="Calibri"/>
        </w:rPr>
        <w:t xml:space="preserve">zakresu wsparcia przewidzianego w </w:t>
      </w:r>
      <w:r w:rsidRPr="00DA1FC4">
        <w:rPr>
          <w:rFonts w:ascii="Calibri" w:hAnsi="Calibri" w:cs="Calibri"/>
        </w:rPr>
        <w:t>LSR.</w:t>
      </w:r>
    </w:p>
    <w:p w14:paraId="531BE5B7" w14:textId="77777777" w:rsidR="007A1B62" w:rsidRPr="00DA1FC4" w:rsidRDefault="009E1551">
      <w:pPr>
        <w:pStyle w:val="Akapitzlist"/>
        <w:numPr>
          <w:ilvl w:val="0"/>
          <w:numId w:val="23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Ogóln</w:t>
      </w:r>
      <w:r w:rsidR="00B63DB9" w:rsidRPr="00DA1FC4">
        <w:rPr>
          <w:rFonts w:ascii="Calibri" w:hAnsi="Calibri" w:cs="Calibri"/>
        </w:rPr>
        <w:t xml:space="preserve">y opis </w:t>
      </w:r>
      <w:r w:rsidRPr="00DA1FC4">
        <w:rPr>
          <w:rFonts w:ascii="Calibri" w:hAnsi="Calibri" w:cs="Calibri"/>
        </w:rPr>
        <w:t>s</w:t>
      </w:r>
      <w:r w:rsidR="007B23A9" w:rsidRPr="00DA1FC4">
        <w:rPr>
          <w:rFonts w:ascii="Calibri" w:hAnsi="Calibri" w:cs="Calibri"/>
        </w:rPr>
        <w:t>truktur</w:t>
      </w:r>
      <w:r w:rsidR="00B63DB9" w:rsidRPr="00DA1FC4">
        <w:rPr>
          <w:rFonts w:ascii="Calibri" w:hAnsi="Calibri" w:cs="Calibri"/>
        </w:rPr>
        <w:t>y</w:t>
      </w:r>
      <w:r w:rsidR="007B23A9" w:rsidRPr="00DA1FC4">
        <w:rPr>
          <w:rFonts w:ascii="Calibri" w:hAnsi="Calibri" w:cs="Calibri"/>
        </w:rPr>
        <w:t xml:space="preserve"> LGD zawierając</w:t>
      </w:r>
      <w:r w:rsidR="00B63DB9" w:rsidRPr="00DA1FC4">
        <w:rPr>
          <w:rFonts w:ascii="Calibri" w:hAnsi="Calibri" w:cs="Calibri"/>
        </w:rPr>
        <w:t>y</w:t>
      </w:r>
      <w:r w:rsidR="007B23A9" w:rsidRPr="00DA1FC4">
        <w:rPr>
          <w:rFonts w:ascii="Calibri" w:hAnsi="Calibri" w:cs="Calibri"/>
        </w:rPr>
        <w:t xml:space="preserve"> w szczególności krótką charakterystykę jej członków potwierdzającą, iż skład grupy jest reprezentatywny dla lokalnej społeczności i uwzględnia przedstawicieli sektora publicznego, społecznego, gospodarczego</w:t>
      </w:r>
      <w:r w:rsidR="001024B4" w:rsidRPr="00DA1FC4">
        <w:rPr>
          <w:rFonts w:ascii="Calibri" w:hAnsi="Calibri" w:cs="Calibri"/>
        </w:rPr>
        <w:t>,</w:t>
      </w:r>
      <w:r w:rsidR="007B23A9" w:rsidRPr="00DA1FC4">
        <w:rPr>
          <w:rFonts w:ascii="Calibri" w:hAnsi="Calibri" w:cs="Calibri"/>
        </w:rPr>
        <w:t xml:space="preserve"> a także innych grup szczególnie istotnych z punktu widzenia realizacji LSR oraz mieszkańców.</w:t>
      </w:r>
      <w:r w:rsidR="004706E0" w:rsidRPr="00DA1FC4">
        <w:rPr>
          <w:rFonts w:ascii="Calibri" w:hAnsi="Calibri" w:cs="Calibri"/>
        </w:rPr>
        <w:t xml:space="preserve"> </w:t>
      </w:r>
    </w:p>
    <w:p w14:paraId="7048755E" w14:textId="77777777" w:rsidR="007A1B62" w:rsidRPr="00DA1FC4" w:rsidRDefault="009E1551">
      <w:pPr>
        <w:pStyle w:val="Akapitzlist"/>
        <w:numPr>
          <w:ilvl w:val="0"/>
          <w:numId w:val="23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Ogólna informacja o s</w:t>
      </w:r>
      <w:r w:rsidR="007B23A9" w:rsidRPr="00DA1FC4">
        <w:rPr>
          <w:rFonts w:ascii="Calibri" w:hAnsi="Calibri" w:cs="Calibri"/>
        </w:rPr>
        <w:t>kład</w:t>
      </w:r>
      <w:r w:rsidRPr="00DA1FC4">
        <w:rPr>
          <w:rFonts w:ascii="Calibri" w:hAnsi="Calibri" w:cs="Calibri"/>
        </w:rPr>
        <w:t>zie</w:t>
      </w:r>
      <w:r w:rsidR="007B23A9" w:rsidRPr="00DA1FC4">
        <w:rPr>
          <w:rFonts w:ascii="Calibri" w:hAnsi="Calibri" w:cs="Calibri"/>
        </w:rPr>
        <w:t xml:space="preserve"> organu decyzyjnego wskazując</w:t>
      </w:r>
      <w:r w:rsidR="001024B4" w:rsidRPr="00DA1FC4">
        <w:rPr>
          <w:rFonts w:ascii="Calibri" w:hAnsi="Calibri" w:cs="Calibri"/>
        </w:rPr>
        <w:t>a</w:t>
      </w:r>
      <w:r w:rsidR="007B23A9" w:rsidRPr="00DA1FC4">
        <w:rPr>
          <w:rFonts w:ascii="Calibri" w:hAnsi="Calibri" w:cs="Calibri"/>
        </w:rPr>
        <w:t xml:space="preserve">, że ani władze publiczne, ani żadna pojedyncza grupa interesu, nie </w:t>
      </w:r>
      <w:r w:rsidR="0021736B" w:rsidRPr="00DA1FC4">
        <w:rPr>
          <w:rFonts w:ascii="Calibri" w:hAnsi="Calibri" w:cs="Calibri"/>
        </w:rPr>
        <w:t>kontroluje procesu</w:t>
      </w:r>
      <w:r w:rsidR="007A1B62" w:rsidRPr="00DA1FC4">
        <w:rPr>
          <w:rFonts w:ascii="Calibri" w:hAnsi="Calibri" w:cs="Calibri"/>
        </w:rPr>
        <w:t xml:space="preserve"> podejmowania </w:t>
      </w:r>
      <w:r w:rsidR="007B23A9" w:rsidRPr="00DA1FC4">
        <w:rPr>
          <w:rFonts w:ascii="Calibri" w:hAnsi="Calibri" w:cs="Calibri"/>
        </w:rPr>
        <w:t>decyzji.</w:t>
      </w:r>
    </w:p>
    <w:p w14:paraId="26CB99D3" w14:textId="77777777" w:rsidR="007B23A9" w:rsidRPr="00DA1FC4" w:rsidRDefault="007B23A9">
      <w:pPr>
        <w:pStyle w:val="Akapitzlist"/>
        <w:numPr>
          <w:ilvl w:val="0"/>
          <w:numId w:val="23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Zwięzła charakterystyka rozwiązań stosowanych w procesie decyzyjnym bez powielania informacji zawartych w statucie i innych dokumentach wewnętrznych</w:t>
      </w:r>
      <w:r w:rsidR="00DC1062" w:rsidRPr="00DA1FC4">
        <w:rPr>
          <w:rFonts w:ascii="Calibri" w:hAnsi="Calibri" w:cs="Calibri"/>
        </w:rPr>
        <w:t xml:space="preserve"> oraz mechanizmy w zakresie zarządzania pokazujące zdolność lokalnej grupy działania do realizacji strategii</w:t>
      </w:r>
      <w:r w:rsidR="006C496C" w:rsidRPr="00DA1FC4">
        <w:rPr>
          <w:rFonts w:ascii="Calibri" w:hAnsi="Calibri" w:cs="Calibri"/>
        </w:rPr>
        <w:t>.</w:t>
      </w:r>
    </w:p>
    <w:p w14:paraId="6BD90519" w14:textId="7F710500" w:rsidR="0084587A" w:rsidRPr="00DA1FC4" w:rsidRDefault="007B23A9">
      <w:pPr>
        <w:pStyle w:val="Akapitzlist"/>
        <w:numPr>
          <w:ilvl w:val="0"/>
          <w:numId w:val="23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Wskazanie dokumentów regulujących funkcjonowanie LGD z podaniem sposobu ich uchwalania i aktualizacji oraz opisem głównych kwestii, które </w:t>
      </w:r>
      <w:r w:rsidR="001D2718" w:rsidRPr="00DA1FC4">
        <w:rPr>
          <w:rFonts w:ascii="Calibri" w:hAnsi="Calibri" w:cs="Calibri"/>
        </w:rPr>
        <w:t xml:space="preserve">są </w:t>
      </w:r>
      <w:r w:rsidRPr="00DA1FC4">
        <w:rPr>
          <w:rFonts w:ascii="Calibri" w:hAnsi="Calibri" w:cs="Calibri"/>
        </w:rPr>
        <w:t>w nich zawarte</w:t>
      </w:r>
      <w:r w:rsidR="00287FF8" w:rsidRPr="00DA1FC4">
        <w:rPr>
          <w:rFonts w:ascii="Calibri" w:hAnsi="Calibri" w:cs="Calibri"/>
        </w:rPr>
        <w:t>.</w:t>
      </w:r>
    </w:p>
    <w:p w14:paraId="7FA57AED" w14:textId="77777777" w:rsidR="00287FF8" w:rsidRPr="00DA1FC4" w:rsidRDefault="00287FF8" w:rsidP="00B63DB9">
      <w:pPr>
        <w:spacing w:before="120" w:after="120" w:line="276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UWAGA:</w:t>
      </w:r>
    </w:p>
    <w:p w14:paraId="0A69D734" w14:textId="3812D617" w:rsidR="004A69AD" w:rsidRPr="00DA1FC4" w:rsidRDefault="00287FF8" w:rsidP="004A69AD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Opisując partnerstwo lokalne należy przedstawić przesłanki, które uzasadniają</w:t>
      </w:r>
      <w:r w:rsidR="001D2718" w:rsidRPr="00DA1FC4">
        <w:rPr>
          <w:rFonts w:ascii="Calibri" w:hAnsi="Calibri" w:cs="Calibri"/>
        </w:rPr>
        <w:t xml:space="preserve"> </w:t>
      </w:r>
      <w:r w:rsidR="003F69E0" w:rsidRPr="00DA1FC4">
        <w:rPr>
          <w:rFonts w:ascii="Calibri" w:hAnsi="Calibri" w:cs="Calibri"/>
        </w:rPr>
        <w:t>partnerstwo</w:t>
      </w:r>
      <w:r w:rsidRPr="00DA1FC4">
        <w:rPr>
          <w:rFonts w:ascii="Calibri" w:hAnsi="Calibri" w:cs="Calibri"/>
        </w:rPr>
        <w:t xml:space="preserve"> i czynią istotnym z punktu widzenia</w:t>
      </w:r>
      <w:r w:rsidR="00FC26A5" w:rsidRPr="00DA1FC4">
        <w:rPr>
          <w:rFonts w:ascii="Calibri" w:hAnsi="Calibri" w:cs="Calibri"/>
        </w:rPr>
        <w:t xml:space="preserve"> wdrażania </w:t>
      </w:r>
      <w:r w:rsidRPr="00DA1FC4">
        <w:rPr>
          <w:rFonts w:ascii="Calibri" w:hAnsi="Calibri" w:cs="Calibri"/>
        </w:rPr>
        <w:t>LSR.</w:t>
      </w:r>
      <w:r w:rsidR="00F3392B" w:rsidRPr="00DA1FC4">
        <w:rPr>
          <w:rFonts w:ascii="Calibri" w:hAnsi="Calibri" w:cs="Calibri"/>
        </w:rPr>
        <w:t xml:space="preserve"> Należy wykazać jaki jest udział lokalnych podmiotów i jakie jest zaangażowanie społeczne w przygotowanie LSR. Liczne</w:t>
      </w:r>
      <w:r w:rsidR="00A1291C" w:rsidRPr="00DA1FC4">
        <w:rPr>
          <w:rFonts w:ascii="Calibri" w:hAnsi="Calibri" w:cs="Calibri"/>
        </w:rPr>
        <w:t>,</w:t>
      </w:r>
      <w:r w:rsidR="00F3392B" w:rsidRPr="00DA1FC4">
        <w:rPr>
          <w:rFonts w:ascii="Calibri" w:hAnsi="Calibri" w:cs="Calibri"/>
        </w:rPr>
        <w:t xml:space="preserve"> </w:t>
      </w:r>
      <w:r w:rsidR="006A6779" w:rsidRPr="00DA1FC4">
        <w:rPr>
          <w:rFonts w:ascii="Calibri" w:hAnsi="Calibri" w:cs="Calibri"/>
        </w:rPr>
        <w:t>a zarazem reprezentatywne względem zdiagnozowanych grup interesariuszy</w:t>
      </w:r>
      <w:r w:rsidR="00A1291C" w:rsidRPr="00DA1FC4">
        <w:rPr>
          <w:rFonts w:ascii="Calibri" w:hAnsi="Calibri" w:cs="Calibri"/>
        </w:rPr>
        <w:t>,</w:t>
      </w:r>
      <w:r w:rsidR="006A6779" w:rsidRPr="00DA1FC4">
        <w:rPr>
          <w:rFonts w:ascii="Calibri" w:hAnsi="Calibri" w:cs="Calibri"/>
        </w:rPr>
        <w:t xml:space="preserve"> </w:t>
      </w:r>
      <w:r w:rsidR="00F3392B" w:rsidRPr="00DA1FC4">
        <w:rPr>
          <w:rFonts w:ascii="Calibri" w:hAnsi="Calibri" w:cs="Calibri"/>
        </w:rPr>
        <w:t xml:space="preserve">uczestnictwo członków </w:t>
      </w:r>
      <w:r w:rsidR="00F3392B" w:rsidRPr="00DA1FC4">
        <w:rPr>
          <w:rFonts w:ascii="Calibri" w:hAnsi="Calibri" w:cs="Calibri"/>
        </w:rPr>
        <w:lastRenderedPageBreak/>
        <w:t>społeczności jest priorytetem we wzmacnianiu trafności, adekwatności, odpowiedzialności i efektywności wdrażania LSR i oczekiwanych wyników.</w:t>
      </w:r>
      <w:r w:rsidR="008517B0" w:rsidRPr="00DA1FC4">
        <w:rPr>
          <w:rFonts w:ascii="Calibri" w:hAnsi="Calibri" w:cs="Calibri"/>
        </w:rPr>
        <w:t xml:space="preserve"> </w:t>
      </w:r>
      <w:r w:rsidR="004A69AD" w:rsidRPr="00DA1FC4">
        <w:rPr>
          <w:rFonts w:ascii="Calibri" w:hAnsi="Calibri" w:cs="Calibri"/>
        </w:rPr>
        <w:t>W jaki sposób LGD będzie poszerz</w:t>
      </w:r>
      <w:r w:rsidR="006A6779" w:rsidRPr="00DA1FC4">
        <w:rPr>
          <w:rFonts w:ascii="Calibri" w:hAnsi="Calibri" w:cs="Calibri"/>
        </w:rPr>
        <w:t>ać</w:t>
      </w:r>
      <w:r w:rsidR="004A69AD" w:rsidRPr="00DA1FC4">
        <w:rPr>
          <w:rFonts w:ascii="Calibri" w:hAnsi="Calibri" w:cs="Calibri"/>
        </w:rPr>
        <w:t xml:space="preserve"> i pogłębi</w:t>
      </w:r>
      <w:r w:rsidR="006A6779" w:rsidRPr="00DA1FC4">
        <w:rPr>
          <w:rFonts w:ascii="Calibri" w:hAnsi="Calibri" w:cs="Calibri"/>
        </w:rPr>
        <w:t>ać</w:t>
      </w:r>
      <w:r w:rsidR="004A69AD" w:rsidRPr="00DA1FC4">
        <w:rPr>
          <w:rFonts w:ascii="Calibri" w:hAnsi="Calibri" w:cs="Calibri"/>
        </w:rPr>
        <w:t xml:space="preserve"> zaangażowanie lokalnej społeczności</w:t>
      </w:r>
      <w:r w:rsidR="002F2FAC" w:rsidRPr="00DA1FC4">
        <w:rPr>
          <w:rFonts w:ascii="Calibri" w:hAnsi="Calibri" w:cs="Calibri"/>
        </w:rPr>
        <w:t xml:space="preserve"> i zachęcać do udziału we wdrażaniu LSR</w:t>
      </w:r>
      <w:r w:rsidR="004A69AD" w:rsidRPr="00DA1FC4">
        <w:rPr>
          <w:rFonts w:ascii="Calibri" w:hAnsi="Calibri" w:cs="Calibri"/>
        </w:rPr>
        <w:t xml:space="preserve">? </w:t>
      </w:r>
    </w:p>
    <w:p w14:paraId="7DE2C883" w14:textId="6A9E3B18" w:rsidR="002F2FAC" w:rsidRPr="00DA1FC4" w:rsidRDefault="002F2FAC" w:rsidP="004A69AD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 jaki sposób LGD pogłębiać będzie współpracę i zaangażowanie członków LGD w realizację LSR? </w:t>
      </w:r>
    </w:p>
    <w:p w14:paraId="0CFBBF6E" w14:textId="0FC984D1" w:rsidR="005A2B71" w:rsidRPr="00DA1FC4" w:rsidRDefault="00FD50A7" w:rsidP="00DE111B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LGD może zwrócić w rozdziale uwagę </w:t>
      </w:r>
      <w:r w:rsidR="003C6A0C" w:rsidRPr="00DA1FC4">
        <w:rPr>
          <w:rFonts w:ascii="Calibri" w:hAnsi="Calibri" w:cs="Calibri"/>
        </w:rPr>
        <w:t xml:space="preserve">m.in </w:t>
      </w:r>
      <w:r w:rsidR="007047AF" w:rsidRPr="00DA1FC4">
        <w:rPr>
          <w:rFonts w:ascii="Calibri" w:hAnsi="Calibri" w:cs="Calibri"/>
        </w:rPr>
        <w:t>na</w:t>
      </w:r>
      <w:r w:rsidR="00DE111B" w:rsidRPr="00DA1FC4">
        <w:rPr>
          <w:rFonts w:ascii="Calibri" w:hAnsi="Calibri" w:cs="Calibri"/>
        </w:rPr>
        <w:t xml:space="preserve"> proces planowania, podejmowania decyzji, organizacji partnerstwa</w:t>
      </w:r>
      <w:r w:rsidRPr="00DA1FC4">
        <w:rPr>
          <w:rFonts w:ascii="Calibri" w:hAnsi="Calibri" w:cs="Calibri"/>
        </w:rPr>
        <w:t xml:space="preserve">, </w:t>
      </w:r>
      <w:r w:rsidR="00DE111B" w:rsidRPr="00DA1FC4">
        <w:rPr>
          <w:rFonts w:ascii="Calibri" w:hAnsi="Calibri" w:cs="Calibri"/>
        </w:rPr>
        <w:t>kontrolowania w kontekście posiadanych zasobów i potencjału instytucjonalnego</w:t>
      </w:r>
      <w:r w:rsidRPr="00DA1FC4">
        <w:rPr>
          <w:rFonts w:ascii="Calibri" w:hAnsi="Calibri" w:cs="Calibri"/>
        </w:rPr>
        <w:t>.</w:t>
      </w:r>
      <w:r w:rsidR="00DE111B" w:rsidRPr="00DA1FC4">
        <w:rPr>
          <w:rFonts w:ascii="Calibri" w:hAnsi="Calibri" w:cs="Calibri"/>
        </w:rPr>
        <w:t xml:space="preserve"> </w:t>
      </w:r>
      <w:r w:rsidR="005A2B71" w:rsidRPr="00DA1FC4">
        <w:rPr>
          <w:rFonts w:ascii="Calibri" w:hAnsi="Calibri" w:cs="Calibri"/>
        </w:rPr>
        <w:t>LGD musi wykazać w statucie oraz strategii, w jaki sposób będzie organizowała swoje struktury wewnętrzne i pozyskiwała odpowiednie kwalifikacje ekonomiczne oraz administracyjne niezbędne do gospodarowania środkami publicznymi.</w:t>
      </w:r>
    </w:p>
    <w:p w14:paraId="30EBA731" w14:textId="77777777" w:rsidR="005A2B71" w:rsidRPr="00DA1FC4" w:rsidRDefault="005A2B71" w:rsidP="00DE111B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Zrozumienie, jakie są potrzeby w zakresie komunikacji oraz jakie informacje należy udostępniać i komu, ma kluczowe znaczenie w procesie planowania, jednak aby komunikacja była skuteczna, ważne jest również to, kiedy i jak się komunikujemy. Potrzeby, które leżą u podstaw celów komunikacji — przekaz i odbiorca — pod wieloma względami określą wymagane podejście. Należy je zrozumieć podczas planowania tego, kiedy i jak będą zaspokajane.</w:t>
      </w:r>
    </w:p>
    <w:p w14:paraId="7119E364" w14:textId="77777777" w:rsidR="00E3375C" w:rsidRPr="00660BB9" w:rsidRDefault="00E3375C" w:rsidP="00D0198E">
      <w:pPr>
        <w:spacing w:before="120" w:after="120" w:line="276" w:lineRule="auto"/>
        <w:jc w:val="both"/>
        <w:rPr>
          <w:rFonts w:ascii="Calibri" w:hAnsi="Calibri" w:cs="Calibri"/>
          <w:sz w:val="16"/>
          <w:szCs w:val="16"/>
        </w:rPr>
      </w:pPr>
    </w:p>
    <w:p w14:paraId="09355CFB" w14:textId="77777777" w:rsidR="007B23A9" w:rsidRPr="00DA1FC4" w:rsidRDefault="007B23A9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Rozdział II </w:t>
      </w:r>
    </w:p>
    <w:p w14:paraId="5F3CC127" w14:textId="77777777" w:rsidR="007B23A9" w:rsidRPr="00DA1FC4" w:rsidRDefault="00E54FA6" w:rsidP="002F1E93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Charakterystyka </w:t>
      </w:r>
      <w:r w:rsidR="007B23A9" w:rsidRPr="00DA1FC4">
        <w:rPr>
          <w:rFonts w:ascii="Calibri" w:hAnsi="Calibri" w:cs="Calibri"/>
          <w:b/>
        </w:rPr>
        <w:t xml:space="preserve">obszaru i ludności objętej </w:t>
      </w:r>
      <w:r w:rsidR="00D36129" w:rsidRPr="00DA1FC4">
        <w:rPr>
          <w:rFonts w:ascii="Calibri" w:hAnsi="Calibri" w:cs="Calibri"/>
          <w:b/>
        </w:rPr>
        <w:t>wdrażaniem</w:t>
      </w:r>
      <w:r w:rsidR="00287FF8" w:rsidRPr="00DA1FC4">
        <w:rPr>
          <w:rFonts w:ascii="Calibri" w:hAnsi="Calibri" w:cs="Calibri"/>
          <w:b/>
        </w:rPr>
        <w:t xml:space="preserve"> </w:t>
      </w:r>
      <w:r w:rsidR="007B23A9" w:rsidRPr="00DA1FC4">
        <w:rPr>
          <w:rFonts w:ascii="Calibri" w:hAnsi="Calibri" w:cs="Calibri"/>
          <w:b/>
        </w:rPr>
        <w:t>LSR</w:t>
      </w:r>
    </w:p>
    <w:p w14:paraId="38CAE94F" w14:textId="77777777" w:rsidR="00723816" w:rsidRPr="00DA1FC4" w:rsidRDefault="00D57593" w:rsidP="000B1C93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Zwięzły opis obszaru w szczególności zawierający liczbę i nazwy gmin, ich powierzchnię i liczbę mieszkańców</w:t>
      </w:r>
      <w:r w:rsidR="0098451F" w:rsidRPr="00DA1FC4">
        <w:rPr>
          <w:rFonts w:ascii="Calibri" w:hAnsi="Calibri" w:cs="Calibri"/>
          <w:vertAlign w:val="superscript"/>
        </w:rPr>
        <w:footnoteReference w:id="3"/>
      </w:r>
      <w:r w:rsidR="001221A8" w:rsidRPr="00DA1FC4">
        <w:rPr>
          <w:rFonts w:ascii="Calibri" w:hAnsi="Calibri" w:cs="Calibri"/>
        </w:rPr>
        <w:t xml:space="preserve"> według stanu na dzień 31 grudnia 2020 r.</w:t>
      </w:r>
      <w:r w:rsidR="0029738A" w:rsidRPr="00DA1FC4">
        <w:rPr>
          <w:rFonts w:ascii="Calibri" w:hAnsi="Calibri" w:cs="Calibri"/>
        </w:rPr>
        <w:t xml:space="preserve">, a w przypadku LSR wielofunduszowych </w:t>
      </w:r>
      <w:r w:rsidR="0098451F" w:rsidRPr="00DA1FC4">
        <w:rPr>
          <w:rFonts w:ascii="Calibri" w:hAnsi="Calibri" w:cs="Calibri"/>
        </w:rPr>
        <w:t>również wskazanie zakresu oddziaływania poszczególnych EFSI, z których współfinansowana ma być LSR (tzn. wskazanie czy realizacja operacji w ramach każdego z funduszy będzie możliwa na całym obszarze objętym LSR czy też jedynie na pewnej jego części).</w:t>
      </w:r>
    </w:p>
    <w:p w14:paraId="5B654401" w14:textId="77777777" w:rsidR="00915F18" w:rsidRPr="00DA1FC4" w:rsidRDefault="0098451F" w:rsidP="000B1C93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Mapa obszaru objętego LSR z zaznaczeniem granic poszczególnych gmin wykazująca spójność przestrzenną obszaru objętego LSR</w:t>
      </w:r>
      <w:r w:rsidR="0085072D" w:rsidRPr="00DA1FC4">
        <w:rPr>
          <w:rFonts w:ascii="Calibri" w:hAnsi="Calibri" w:cs="Calibri"/>
        </w:rPr>
        <w:t>.</w:t>
      </w:r>
    </w:p>
    <w:p w14:paraId="56EEBF11" w14:textId="77777777" w:rsidR="00203EAE" w:rsidRPr="00DA1FC4" w:rsidRDefault="0085072D" w:rsidP="000B1C93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Wyjaśnienie, dlaczego dany obszar jest odpowiedni dla strategii, np. poprzez zaprezentowanie wyróżniających go cech i czynników, które czynią go społecznie, gospodarczo </w:t>
      </w:r>
      <w:r w:rsidR="00AC0F83" w:rsidRPr="00DA1FC4">
        <w:rPr>
          <w:rFonts w:ascii="Calibri" w:hAnsi="Calibri" w:cs="Calibri"/>
        </w:rPr>
        <w:t>lub</w:t>
      </w:r>
      <w:r w:rsidRPr="00DA1FC4">
        <w:rPr>
          <w:rFonts w:ascii="Calibri" w:hAnsi="Calibri" w:cs="Calibri"/>
        </w:rPr>
        <w:t xml:space="preserve"> środowiskowo spójnym.</w:t>
      </w:r>
      <w:r w:rsidR="0055756F" w:rsidRPr="00DA1FC4">
        <w:rPr>
          <w:rFonts w:ascii="Calibri" w:hAnsi="Calibri" w:cs="Calibri"/>
        </w:rPr>
        <w:t xml:space="preserve"> </w:t>
      </w:r>
    </w:p>
    <w:p w14:paraId="2024CDD0" w14:textId="77777777" w:rsidR="00915F18" w:rsidRPr="00DA1FC4" w:rsidRDefault="00FD3C12" w:rsidP="007B23A9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UWAGA</w:t>
      </w:r>
      <w:r w:rsidR="00915F18" w:rsidRPr="00DA1FC4">
        <w:rPr>
          <w:rFonts w:ascii="Calibri" w:hAnsi="Calibri" w:cs="Calibri"/>
        </w:rPr>
        <w:t>:</w:t>
      </w:r>
    </w:p>
    <w:p w14:paraId="3EF867D9" w14:textId="77777777" w:rsidR="008517B0" w:rsidRPr="00DA1FC4" w:rsidRDefault="008517B0" w:rsidP="000B1C9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 LSR należy zdefiniować proponowany obszar oraz partnerstwo lokalne LGD, przedstawiając jednocześnie przesłanki, które je uzasadniają i czynią istotnym z punktu </w:t>
      </w:r>
      <w:r w:rsidRPr="00DA1FC4">
        <w:rPr>
          <w:rFonts w:ascii="Calibri" w:hAnsi="Calibri" w:cs="Calibri"/>
        </w:rPr>
        <w:lastRenderedPageBreak/>
        <w:t>widzenia LSR, a także wskazać powiązania między nimi</w:t>
      </w:r>
      <w:r w:rsidR="006A6779" w:rsidRPr="00DA1FC4">
        <w:rPr>
          <w:rFonts w:ascii="Calibri" w:hAnsi="Calibri" w:cs="Calibri"/>
        </w:rPr>
        <w:t>, uwzględniając zdiagnozowane grupy interesów oraz ewentualne konflikty między nimi</w:t>
      </w:r>
      <w:r w:rsidRPr="00DA1FC4">
        <w:rPr>
          <w:rFonts w:ascii="Calibri" w:hAnsi="Calibri" w:cs="Calibri"/>
        </w:rPr>
        <w:t>.</w:t>
      </w:r>
    </w:p>
    <w:p w14:paraId="5AB4CE04" w14:textId="77777777" w:rsidR="008517B0" w:rsidRPr="00DA1FC4" w:rsidRDefault="008517B0" w:rsidP="008517B0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LSR musi jasno definiować i opisywać obszar, do którego zamierza się odnosić, w tym jego mieszkańców. Jedynym wspólnym minimalnym wymogiem jest ustalenie obszaru na poziomie </w:t>
      </w:r>
      <w:proofErr w:type="spellStart"/>
      <w:r w:rsidRPr="00DA1FC4">
        <w:rPr>
          <w:rFonts w:ascii="Calibri" w:hAnsi="Calibri" w:cs="Calibri"/>
        </w:rPr>
        <w:t>subregionalnym</w:t>
      </w:r>
      <w:proofErr w:type="spellEnd"/>
      <w:r w:rsidRPr="00DA1FC4">
        <w:rPr>
          <w:rFonts w:ascii="Calibri" w:hAnsi="Calibri" w:cs="Calibri"/>
        </w:rPr>
        <w:t>, tj. poniżej NUTS 3. Celem tego jest zapewnienie realistycznego opisu obszaru i tego, co się na nim dzieje, dzięki czemu możliwe będzie wskazanie jego cech istotnych z punktu widzenia LSR. Opis ten powinien wyjaśniać, dlaczego dany obszar jest odpowiedni dla strategii, np. poprzez zaprezentowanie wyróżniających go cech i czynników, które czynią go społecznie, gospodarczo i środowiskowo spójnym.</w:t>
      </w:r>
    </w:p>
    <w:p w14:paraId="655055A7" w14:textId="77777777" w:rsidR="00915F18" w:rsidRPr="00DA1FC4" w:rsidRDefault="00915F18" w:rsidP="000B1C9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Obszar </w:t>
      </w:r>
      <w:r w:rsidR="001D2718" w:rsidRPr="00DA1FC4">
        <w:rPr>
          <w:rFonts w:ascii="Calibri" w:hAnsi="Calibri" w:cs="Calibri"/>
        </w:rPr>
        <w:t xml:space="preserve">objęty </w:t>
      </w:r>
      <w:r w:rsidRPr="00DA1FC4">
        <w:rPr>
          <w:rFonts w:ascii="Calibri" w:hAnsi="Calibri" w:cs="Calibri"/>
        </w:rPr>
        <w:t xml:space="preserve">LSR powinien </w:t>
      </w:r>
      <w:r w:rsidR="008517B0" w:rsidRPr="00DA1FC4">
        <w:rPr>
          <w:rFonts w:ascii="Calibri" w:hAnsi="Calibri" w:cs="Calibri"/>
        </w:rPr>
        <w:t xml:space="preserve">wiec </w:t>
      </w:r>
      <w:r w:rsidRPr="00DA1FC4">
        <w:rPr>
          <w:rFonts w:ascii="Calibri" w:hAnsi="Calibri" w:cs="Calibri"/>
        </w:rPr>
        <w:t xml:space="preserve">obejmować jednorodne, spójne społecznie i funkcjonalnie terytorium, które charakteryzuje się wspólnymi tradycjami, lokalną tożsamością, poczuciem przynależności lub wspólnymi potrzebami i oczekiwaniami. </w:t>
      </w:r>
    </w:p>
    <w:p w14:paraId="55F2DE94" w14:textId="77777777" w:rsidR="00915F18" w:rsidRPr="00DA1FC4" w:rsidRDefault="001D2718" w:rsidP="000B1C9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Obszar objęty </w:t>
      </w:r>
      <w:r w:rsidR="00915F18" w:rsidRPr="00DA1FC4">
        <w:rPr>
          <w:rFonts w:ascii="Calibri" w:hAnsi="Calibri" w:cs="Calibri"/>
        </w:rPr>
        <w:t>LSR musi mieć jasno określone granice</w:t>
      </w:r>
      <w:r w:rsidR="00C006D0" w:rsidRPr="00DA1FC4">
        <w:rPr>
          <w:rFonts w:ascii="Calibri" w:hAnsi="Calibri" w:cs="Calibri"/>
        </w:rPr>
        <w:t xml:space="preserve"> geograficzne</w:t>
      </w:r>
      <w:r w:rsidR="00C006D0" w:rsidRPr="00DA1FC4">
        <w:rPr>
          <w:rStyle w:val="Odwoanieprzypisudolnego"/>
          <w:rFonts w:ascii="Calibri" w:hAnsi="Calibri" w:cs="Calibri"/>
        </w:rPr>
        <w:footnoteReference w:id="4"/>
      </w:r>
      <w:r w:rsidR="001010F1" w:rsidRPr="00DA1FC4">
        <w:rPr>
          <w:rFonts w:ascii="Calibri" w:hAnsi="Calibri" w:cs="Calibri"/>
        </w:rPr>
        <w:t xml:space="preserve"> </w:t>
      </w:r>
      <w:r w:rsidR="00C85F99" w:rsidRPr="00DA1FC4">
        <w:rPr>
          <w:rFonts w:ascii="Calibri" w:hAnsi="Calibri" w:cs="Calibri"/>
        </w:rPr>
        <w:t>w kontekście</w:t>
      </w:r>
      <w:r w:rsidR="001010F1" w:rsidRPr="00DA1FC4">
        <w:rPr>
          <w:rFonts w:ascii="Calibri" w:hAnsi="Calibri" w:cs="Calibri"/>
        </w:rPr>
        <w:t xml:space="preserve"> ich </w:t>
      </w:r>
      <w:r w:rsidR="00915F18" w:rsidRPr="00DA1FC4">
        <w:rPr>
          <w:rFonts w:ascii="Calibri" w:hAnsi="Calibri" w:cs="Calibri"/>
        </w:rPr>
        <w:t>charakter</w:t>
      </w:r>
      <w:r w:rsidR="001010F1" w:rsidRPr="00DA1FC4">
        <w:rPr>
          <w:rFonts w:ascii="Calibri" w:hAnsi="Calibri" w:cs="Calibri"/>
        </w:rPr>
        <w:t>u</w:t>
      </w:r>
      <w:r w:rsidR="00915F18" w:rsidRPr="00DA1FC4">
        <w:rPr>
          <w:rFonts w:ascii="Calibri" w:hAnsi="Calibri" w:cs="Calibri"/>
        </w:rPr>
        <w:t xml:space="preserve"> funkcjonaln</w:t>
      </w:r>
      <w:r w:rsidR="001010F1" w:rsidRPr="00DA1FC4">
        <w:rPr>
          <w:rFonts w:ascii="Calibri" w:hAnsi="Calibri" w:cs="Calibri"/>
        </w:rPr>
        <w:t>ego</w:t>
      </w:r>
      <w:r w:rsidR="00915F18" w:rsidRPr="00DA1FC4">
        <w:rPr>
          <w:rFonts w:ascii="Calibri" w:hAnsi="Calibri" w:cs="Calibri"/>
        </w:rPr>
        <w:t>.</w:t>
      </w:r>
    </w:p>
    <w:p w14:paraId="6151B7B8" w14:textId="77777777" w:rsidR="00B63DB9" w:rsidRPr="00DA1FC4" w:rsidRDefault="00FD3C12" w:rsidP="000B1C9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Nie wyklucza się </w:t>
      </w:r>
      <w:r w:rsidR="00915F18" w:rsidRPr="00DA1FC4">
        <w:rPr>
          <w:rFonts w:ascii="Calibri" w:hAnsi="Calibri" w:cs="Calibri"/>
        </w:rPr>
        <w:t>wdrażania LSR na granicy województw,</w:t>
      </w:r>
      <w:r w:rsidR="001D2718" w:rsidRPr="00DA1FC4">
        <w:rPr>
          <w:rFonts w:ascii="Calibri" w:hAnsi="Calibri" w:cs="Calibri"/>
        </w:rPr>
        <w:t xml:space="preserve"> np.</w:t>
      </w:r>
      <w:r w:rsidR="00915F18" w:rsidRPr="00DA1FC4">
        <w:rPr>
          <w:rFonts w:ascii="Calibri" w:hAnsi="Calibri" w:cs="Calibri"/>
        </w:rPr>
        <w:t xml:space="preserve"> z których </w:t>
      </w:r>
      <w:r w:rsidR="00B63DB9" w:rsidRPr="00DA1FC4">
        <w:rPr>
          <w:rFonts w:ascii="Calibri" w:hAnsi="Calibri" w:cs="Calibri"/>
        </w:rPr>
        <w:t xml:space="preserve">w jednym z </w:t>
      </w:r>
      <w:r w:rsidR="00203EAE" w:rsidRPr="00DA1FC4">
        <w:rPr>
          <w:rFonts w:ascii="Calibri" w:hAnsi="Calibri" w:cs="Calibri"/>
        </w:rPr>
        <w:t xml:space="preserve">nich </w:t>
      </w:r>
      <w:r w:rsidR="00915F18" w:rsidRPr="00DA1FC4">
        <w:rPr>
          <w:rFonts w:ascii="Calibri" w:hAnsi="Calibri" w:cs="Calibri"/>
        </w:rPr>
        <w:t xml:space="preserve">LSR jest </w:t>
      </w:r>
      <w:r w:rsidR="00EB23C4" w:rsidRPr="00DA1FC4">
        <w:rPr>
          <w:rFonts w:ascii="Calibri" w:hAnsi="Calibri" w:cs="Calibri"/>
        </w:rPr>
        <w:t xml:space="preserve">współfinansowana </w:t>
      </w:r>
      <w:r w:rsidR="00B63DB9" w:rsidRPr="00DA1FC4">
        <w:rPr>
          <w:rFonts w:ascii="Calibri" w:hAnsi="Calibri" w:cs="Calibri"/>
        </w:rPr>
        <w:t>tylko z jednego EFSI</w:t>
      </w:r>
      <w:r w:rsidR="0085072D" w:rsidRPr="00DA1FC4">
        <w:rPr>
          <w:rFonts w:ascii="Calibri" w:hAnsi="Calibri" w:cs="Calibri"/>
        </w:rPr>
        <w:t>,</w:t>
      </w:r>
      <w:r w:rsidR="00915F18" w:rsidRPr="00DA1FC4">
        <w:rPr>
          <w:rFonts w:ascii="Calibri" w:hAnsi="Calibri" w:cs="Calibri"/>
        </w:rPr>
        <w:t xml:space="preserve"> a w drugim </w:t>
      </w:r>
      <w:r w:rsidR="00B63DB9" w:rsidRPr="00DA1FC4">
        <w:rPr>
          <w:rFonts w:ascii="Calibri" w:hAnsi="Calibri" w:cs="Calibri"/>
        </w:rPr>
        <w:t xml:space="preserve">z kilku </w:t>
      </w:r>
      <w:r w:rsidR="00203EAE" w:rsidRPr="00DA1FC4">
        <w:rPr>
          <w:rFonts w:ascii="Calibri" w:hAnsi="Calibri" w:cs="Calibri"/>
        </w:rPr>
        <w:t>EFSI</w:t>
      </w:r>
      <w:r w:rsidR="00B63DB9" w:rsidRPr="00DA1FC4">
        <w:rPr>
          <w:rFonts w:ascii="Calibri" w:hAnsi="Calibri" w:cs="Calibri"/>
        </w:rPr>
        <w:t>.</w:t>
      </w:r>
      <w:r w:rsidR="00915F18" w:rsidRPr="00DA1FC4">
        <w:rPr>
          <w:rFonts w:ascii="Calibri" w:hAnsi="Calibri" w:cs="Calibri"/>
        </w:rPr>
        <w:t xml:space="preserve"> </w:t>
      </w:r>
    </w:p>
    <w:p w14:paraId="1701F386" w14:textId="77777777" w:rsidR="00C81F44" w:rsidRPr="00DA1FC4" w:rsidRDefault="0098451F" w:rsidP="000B1C9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Spójność przestrzenna rozumiana w kontekście geograficznym</w:t>
      </w:r>
      <w:r w:rsidR="00FD3C12" w:rsidRPr="00DA1FC4">
        <w:rPr>
          <w:rFonts w:ascii="Calibri" w:hAnsi="Calibri" w:cs="Calibri"/>
        </w:rPr>
        <w:t xml:space="preserve"> obejmuje:</w:t>
      </w:r>
      <w:r w:rsidR="0085072D" w:rsidRPr="00DA1FC4">
        <w:rPr>
          <w:rFonts w:ascii="Calibri" w:hAnsi="Calibri" w:cs="Calibri"/>
        </w:rPr>
        <w:t xml:space="preserve"> </w:t>
      </w:r>
    </w:p>
    <w:p w14:paraId="40E821D0" w14:textId="77777777" w:rsidR="00C81F44" w:rsidRPr="00DA1FC4" w:rsidRDefault="00C81F44" w:rsidP="000B1C93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</w:t>
      </w:r>
      <w:r w:rsidR="005427A4" w:rsidRPr="00DA1FC4">
        <w:rPr>
          <w:rFonts w:ascii="Calibri" w:hAnsi="Calibri" w:cs="Calibri"/>
        </w:rPr>
        <w:t xml:space="preserve">bszar </w:t>
      </w:r>
      <w:r w:rsidR="002B5251" w:rsidRPr="00DA1FC4">
        <w:rPr>
          <w:rFonts w:ascii="Calibri" w:hAnsi="Calibri" w:cs="Calibri"/>
        </w:rPr>
        <w:t xml:space="preserve">min. </w:t>
      </w:r>
      <w:r w:rsidR="005427A4" w:rsidRPr="00DA1FC4">
        <w:rPr>
          <w:rFonts w:ascii="Calibri" w:hAnsi="Calibri" w:cs="Calibri"/>
        </w:rPr>
        <w:t xml:space="preserve">dwóch gmin (A i B) </w:t>
      </w:r>
      <w:r w:rsidR="0084587A" w:rsidRPr="00DA1FC4">
        <w:rPr>
          <w:rFonts w:ascii="Calibri" w:hAnsi="Calibri" w:cs="Calibri"/>
        </w:rPr>
        <w:t>-</w:t>
      </w:r>
      <w:r w:rsidR="005427A4" w:rsidRPr="00DA1FC4">
        <w:rPr>
          <w:rFonts w:ascii="Calibri" w:hAnsi="Calibri" w:cs="Calibri"/>
        </w:rPr>
        <w:t xml:space="preserve"> jeśli gminy te graniczą ze sobą - pozostają w bezpośrednim sąsiedztwie (para spójnych gmin)</w:t>
      </w:r>
      <w:r w:rsidR="00FD3C12" w:rsidRPr="00DA1FC4">
        <w:rPr>
          <w:rFonts w:ascii="Calibri" w:hAnsi="Calibri" w:cs="Calibri"/>
        </w:rPr>
        <w:t>.</w:t>
      </w:r>
    </w:p>
    <w:p w14:paraId="24660301" w14:textId="24BBB341" w:rsidR="00C81F44" w:rsidRPr="00DA1FC4" w:rsidRDefault="006A04EB" w:rsidP="000B1C93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</w:t>
      </w:r>
      <w:r w:rsidR="0098451F" w:rsidRPr="00DA1FC4">
        <w:rPr>
          <w:rFonts w:ascii="Calibri" w:hAnsi="Calibri" w:cs="Calibri"/>
        </w:rPr>
        <w:t>bszar</w:t>
      </w:r>
      <w:r w:rsidR="002B5251" w:rsidRPr="00DA1FC4">
        <w:rPr>
          <w:rFonts w:ascii="Calibri" w:hAnsi="Calibri" w:cs="Calibri"/>
        </w:rPr>
        <w:t xml:space="preserve"> </w:t>
      </w:r>
      <w:r w:rsidR="0098451F" w:rsidRPr="00DA1FC4">
        <w:rPr>
          <w:rFonts w:ascii="Calibri" w:hAnsi="Calibri" w:cs="Calibri"/>
        </w:rPr>
        <w:t>trzech</w:t>
      </w:r>
      <w:r w:rsidR="003C6A0C" w:rsidRPr="00DA1FC4">
        <w:rPr>
          <w:rFonts w:ascii="Calibri" w:hAnsi="Calibri" w:cs="Calibri"/>
        </w:rPr>
        <w:t xml:space="preserve"> lub więcej</w:t>
      </w:r>
      <w:r w:rsidR="0098451F" w:rsidRPr="00DA1FC4">
        <w:rPr>
          <w:rFonts w:ascii="Calibri" w:hAnsi="Calibri" w:cs="Calibri"/>
        </w:rPr>
        <w:t xml:space="preserve"> gmin (A, B i C</w:t>
      </w:r>
      <w:r w:rsidR="003C6A0C" w:rsidRPr="00DA1FC4">
        <w:rPr>
          <w:rFonts w:ascii="Calibri" w:hAnsi="Calibri" w:cs="Calibri"/>
        </w:rPr>
        <w:t>, itd.</w:t>
      </w:r>
      <w:r w:rsidR="0098451F" w:rsidRPr="00DA1FC4">
        <w:rPr>
          <w:rFonts w:ascii="Calibri" w:hAnsi="Calibri" w:cs="Calibri"/>
        </w:rPr>
        <w:t xml:space="preserve">) </w:t>
      </w:r>
      <w:r w:rsidR="0084587A" w:rsidRPr="00DA1FC4">
        <w:rPr>
          <w:rFonts w:ascii="Calibri" w:hAnsi="Calibri" w:cs="Calibri"/>
        </w:rPr>
        <w:t>-</w:t>
      </w:r>
      <w:r w:rsidR="0098451F" w:rsidRPr="00DA1FC4">
        <w:rPr>
          <w:rFonts w:ascii="Calibri" w:hAnsi="Calibri" w:cs="Calibri"/>
        </w:rPr>
        <w:t xml:space="preserve"> jeśli dwie spośród tych gmin (np. A i B) tworzą parę spójnych gmin, a trzecia gmina (C) pozostaje w bezpośrednim sąsiedztwie – graniczy z przynajmniej jedną z gmin (A lub B) tworzących parę spójnych gmin. Jeśli gmina A graniczy z gminą B (bezpośrednie sąsiedztwo), a gmina B graniczy z gminą C (bezpośrednie sąsiedztwo), jednak gmina A nie graniczy z gminą C, to gmina A pozostaje w dalszym sąsiedztwie z gminą C za sprawą bezpośredniego sąsiedztwa gmin A i B oraz gmin B i C</w:t>
      </w:r>
      <w:r w:rsidR="003C6A0C" w:rsidRPr="00DA1FC4">
        <w:rPr>
          <w:rFonts w:ascii="Calibri" w:hAnsi="Calibri" w:cs="Calibri"/>
        </w:rPr>
        <w:t xml:space="preserve"> oraz odpowiednio w przypadku większej liczby gmin</w:t>
      </w:r>
      <w:r w:rsidR="0098451F" w:rsidRPr="00DA1FC4">
        <w:rPr>
          <w:rFonts w:ascii="Calibri" w:hAnsi="Calibri" w:cs="Calibri"/>
        </w:rPr>
        <w:t>.</w:t>
      </w:r>
      <w:r w:rsidR="00FD3C12" w:rsidRPr="00DA1FC4">
        <w:rPr>
          <w:rFonts w:ascii="Calibri" w:hAnsi="Calibri" w:cs="Calibri"/>
        </w:rPr>
        <w:t xml:space="preserve"> </w:t>
      </w:r>
    </w:p>
    <w:p w14:paraId="788DFA0D" w14:textId="3F93A032" w:rsidR="00C81F44" w:rsidRPr="00DA1FC4" w:rsidRDefault="001D2718" w:rsidP="000B1C93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</w:t>
      </w:r>
      <w:r w:rsidR="0098451F" w:rsidRPr="00DA1FC4">
        <w:rPr>
          <w:rFonts w:ascii="Calibri" w:hAnsi="Calibri" w:cs="Calibri"/>
        </w:rPr>
        <w:t xml:space="preserve">bszar </w:t>
      </w:r>
      <w:r w:rsidR="00F45F65" w:rsidRPr="00DA1FC4">
        <w:rPr>
          <w:rFonts w:ascii="Calibri" w:hAnsi="Calibri" w:cs="Calibri"/>
        </w:rPr>
        <w:t>objęty LSR jest spójny jeśli gminy tworzące LGD tworzą zwarty geograficznie obszar.</w:t>
      </w:r>
    </w:p>
    <w:p w14:paraId="79BEC9DE" w14:textId="77777777" w:rsidR="00C81F44" w:rsidRPr="00DA1FC4" w:rsidRDefault="0098451F" w:rsidP="000B1C93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 przypadku miast zamieszkanych przez więcej niż 20 tys. mieszkańców </w:t>
      </w:r>
      <w:r w:rsidR="00FD3C12" w:rsidRPr="00DA1FC4">
        <w:rPr>
          <w:rFonts w:ascii="Calibri" w:hAnsi="Calibri" w:cs="Calibri"/>
        </w:rPr>
        <w:br/>
      </w:r>
      <w:r w:rsidRPr="00DA1FC4">
        <w:rPr>
          <w:rFonts w:ascii="Calibri" w:hAnsi="Calibri" w:cs="Calibri"/>
        </w:rPr>
        <w:t xml:space="preserve">z gmin miejsko-wiejskich, fakt ich włączenia bądź wyłączenia z obszaru objętego daną LSR, nie rzutuje na spójność tego obszaru. Podczas analizy spójności przestrzennej bierze się pod uwagę obszar całych gmin bez </w:t>
      </w:r>
      <w:r w:rsidRPr="00DA1FC4">
        <w:rPr>
          <w:rFonts w:ascii="Calibri" w:hAnsi="Calibri" w:cs="Calibri"/>
        </w:rPr>
        <w:lastRenderedPageBreak/>
        <w:t xml:space="preserve">wyłączenia obszarów niekwalifikujących się do wsparcia w ramach któregokolwiek z funduszy EFSI. </w:t>
      </w:r>
    </w:p>
    <w:p w14:paraId="27534150" w14:textId="77777777" w:rsidR="00203EAE" w:rsidRPr="00DA1FC4" w:rsidRDefault="0098451F" w:rsidP="000B1C93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Warunek te</w:t>
      </w:r>
      <w:r w:rsidR="00FD3C12" w:rsidRPr="00DA1FC4">
        <w:rPr>
          <w:rFonts w:ascii="Calibri" w:hAnsi="Calibri" w:cs="Calibri"/>
        </w:rPr>
        <w:t>n</w:t>
      </w:r>
      <w:r w:rsidRPr="00DA1FC4">
        <w:rPr>
          <w:rFonts w:ascii="Calibri" w:hAnsi="Calibri" w:cs="Calibri"/>
        </w:rPr>
        <w:t xml:space="preserve"> jest zachowany także wtedy gdy istnieje taki obszar wód, który w połączeniu z obszarem LSR tworzy obszar o przestrzennej spójności.</w:t>
      </w:r>
    </w:p>
    <w:p w14:paraId="3FFD50B0" w14:textId="77777777" w:rsidR="00EB23C4" w:rsidRPr="00DA1FC4" w:rsidRDefault="00EB23C4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740D335F" w14:textId="77777777" w:rsidR="00D04F9D" w:rsidRPr="00DA1FC4" w:rsidRDefault="0098451F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Rozdział II</w:t>
      </w:r>
      <w:r w:rsidR="00737998" w:rsidRPr="00DA1FC4">
        <w:rPr>
          <w:rFonts w:ascii="Calibri" w:hAnsi="Calibri" w:cs="Calibri"/>
          <w:b/>
        </w:rPr>
        <w:t>I</w:t>
      </w:r>
      <w:r w:rsidRPr="00DA1FC4">
        <w:rPr>
          <w:rFonts w:ascii="Calibri" w:hAnsi="Calibri" w:cs="Calibri"/>
          <w:b/>
        </w:rPr>
        <w:t xml:space="preserve"> </w:t>
      </w:r>
    </w:p>
    <w:p w14:paraId="3978AFA2" w14:textId="77777777" w:rsidR="00723816" w:rsidRPr="00DA1FC4" w:rsidRDefault="0098451F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Partycypacyjny charakter LSR</w:t>
      </w:r>
    </w:p>
    <w:p w14:paraId="65F6B7E2" w14:textId="77777777" w:rsidR="00B73484" w:rsidRPr="00DA1FC4" w:rsidRDefault="0098451F" w:rsidP="007B23A9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Opis partycypacyjnych metod tworzenia LSR i jej realizacji, ze szczególnym uwzględnieniem partycypacji grup istotnych z punktu widzenia realizacji LSR</w:t>
      </w:r>
      <w:r w:rsidR="00B73484" w:rsidRPr="00DA1FC4">
        <w:rPr>
          <w:rFonts w:ascii="Calibri" w:hAnsi="Calibri" w:cs="Calibri"/>
        </w:rPr>
        <w:t xml:space="preserve">, </w:t>
      </w:r>
      <w:r w:rsidR="002F1E93" w:rsidRPr="00DA1FC4">
        <w:rPr>
          <w:rFonts w:ascii="Calibri" w:hAnsi="Calibri" w:cs="Calibri"/>
        </w:rPr>
        <w:t xml:space="preserve">opisując </w:t>
      </w:r>
      <w:r w:rsidR="00B73484" w:rsidRPr="00DA1FC4">
        <w:rPr>
          <w:rFonts w:ascii="Calibri" w:hAnsi="Calibri" w:cs="Calibri"/>
        </w:rPr>
        <w:t>m.in.:</w:t>
      </w:r>
    </w:p>
    <w:p w14:paraId="44F957BB" w14:textId="77777777" w:rsidR="002F1E93" w:rsidRPr="00DA1FC4" w:rsidRDefault="006C496C" w:rsidP="000B1C93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</w:t>
      </w:r>
      <w:r w:rsidR="002F1E93" w:rsidRPr="00DA1FC4">
        <w:rPr>
          <w:rFonts w:ascii="Calibri" w:hAnsi="Calibri" w:cs="Calibri"/>
        </w:rPr>
        <w:t xml:space="preserve"> jaki sposób zainteresowane strony były zaangażowane w opracowywanie strategii począwszy od oceny potrzeb, poprzez identyfikację szans, po wyznaczanie celów?</w:t>
      </w:r>
    </w:p>
    <w:p w14:paraId="2CA779BA" w14:textId="77777777" w:rsidR="002F1E93" w:rsidRPr="00DA1FC4" w:rsidRDefault="006C496C" w:rsidP="000B1C93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k</w:t>
      </w:r>
      <w:r w:rsidR="002F1E93" w:rsidRPr="00DA1FC4">
        <w:rPr>
          <w:rFonts w:ascii="Calibri" w:hAnsi="Calibri" w:cs="Calibri"/>
        </w:rPr>
        <w:t xml:space="preserve">tóre zainteresowane strony były zaangażowane </w:t>
      </w:r>
      <w:r w:rsidR="00FD3660" w:rsidRPr="00DA1FC4">
        <w:rPr>
          <w:rFonts w:ascii="Calibri" w:hAnsi="Calibri" w:cs="Calibri"/>
        </w:rPr>
        <w:t xml:space="preserve">(np. Ochotnicze Straże Pożarne, Zarejestrowane Koła Gospodyń Wiejskich, zarejestrowane organizacje harcerskie funkcjonujące na obszarze wszystkich gmin LSR, Ośrodki Wsparcia Ekonomii Społecznej, Sołtysi itp.) </w:t>
      </w:r>
      <w:r w:rsidR="002F1E93" w:rsidRPr="00DA1FC4">
        <w:rPr>
          <w:rFonts w:ascii="Calibri" w:hAnsi="Calibri" w:cs="Calibri"/>
        </w:rPr>
        <w:t xml:space="preserve">i jak reprezentatywne są dla społeczności </w:t>
      </w:r>
      <w:r w:rsidR="00C471CA" w:rsidRPr="00DA1FC4">
        <w:rPr>
          <w:rFonts w:ascii="Calibri" w:hAnsi="Calibri" w:cs="Calibri"/>
        </w:rPr>
        <w:t>miejskiej/</w:t>
      </w:r>
      <w:r w:rsidR="002F1E93" w:rsidRPr="00DA1FC4">
        <w:rPr>
          <w:rFonts w:ascii="Calibri" w:hAnsi="Calibri" w:cs="Calibri"/>
        </w:rPr>
        <w:t>wiejskiej?</w:t>
      </w:r>
    </w:p>
    <w:p w14:paraId="2FF5916A" w14:textId="77777777" w:rsidR="002F1E93" w:rsidRPr="00DA1FC4" w:rsidRDefault="006C496C" w:rsidP="000B1C93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j</w:t>
      </w:r>
      <w:r w:rsidR="002F1E93" w:rsidRPr="00DA1FC4">
        <w:rPr>
          <w:rFonts w:ascii="Calibri" w:hAnsi="Calibri" w:cs="Calibri"/>
        </w:rPr>
        <w:t>akie metody/platformy/narzędzia angażowania zainteresowanych stron zostały wykorzystane i w jaki sposób?</w:t>
      </w:r>
    </w:p>
    <w:p w14:paraId="7AD855DD" w14:textId="77777777" w:rsidR="00B73484" w:rsidRPr="00DA1FC4" w:rsidRDefault="00B73484" w:rsidP="000B1C93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dane z konsultacji społecznych przeprowadzonych na obszarze objętym LSR, które wykorzystane zostały do opracowania LSR</w:t>
      </w:r>
      <w:r w:rsidR="006C496C" w:rsidRPr="00DA1FC4">
        <w:rPr>
          <w:rFonts w:ascii="Calibri" w:hAnsi="Calibri" w:cs="Calibri"/>
        </w:rPr>
        <w:t>,</w:t>
      </w:r>
    </w:p>
    <w:p w14:paraId="5862EEA1" w14:textId="77777777" w:rsidR="00B73484" w:rsidRPr="00DA1FC4" w:rsidRDefault="00B73484" w:rsidP="000B1C93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wyniki przeprowadzonej analizy wniosków z konsultacji,</w:t>
      </w:r>
    </w:p>
    <w:p w14:paraId="66696D54" w14:textId="6480BB13" w:rsidR="002F1E93" w:rsidRPr="00DA1FC4" w:rsidRDefault="00DC281F" w:rsidP="000B1C93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które to grupy/organizacje/związki są zainteresowane i zaangażowa</w:t>
      </w:r>
      <w:r w:rsidR="00731ECE" w:rsidRPr="00DA1FC4">
        <w:rPr>
          <w:rFonts w:ascii="Calibri" w:hAnsi="Calibri" w:cs="Calibri"/>
        </w:rPr>
        <w:t>ły się</w:t>
      </w:r>
      <w:r w:rsidRPr="00DA1FC4">
        <w:rPr>
          <w:rFonts w:ascii="Calibri" w:hAnsi="Calibri" w:cs="Calibri"/>
        </w:rPr>
        <w:t xml:space="preserve"> w tworzenie LSR</w:t>
      </w:r>
      <w:r w:rsidR="002F1E93" w:rsidRPr="00DA1FC4">
        <w:rPr>
          <w:rFonts w:ascii="Calibri" w:hAnsi="Calibri" w:cs="Calibri"/>
        </w:rPr>
        <w:t xml:space="preserve">? Jakie kroki są planowane, aby </w:t>
      </w:r>
      <w:r w:rsidR="00731ECE" w:rsidRPr="00DA1FC4">
        <w:rPr>
          <w:rFonts w:ascii="Calibri" w:hAnsi="Calibri" w:cs="Calibri"/>
        </w:rPr>
        <w:t xml:space="preserve">utrzymać </w:t>
      </w:r>
      <w:r w:rsidR="002F1E93" w:rsidRPr="00DA1FC4">
        <w:rPr>
          <w:rFonts w:ascii="Calibri" w:hAnsi="Calibri" w:cs="Calibri"/>
        </w:rPr>
        <w:t>zaangażowanie lokalnej społeczności</w:t>
      </w:r>
      <w:r w:rsidR="00731ECE" w:rsidRPr="00DA1FC4">
        <w:rPr>
          <w:rFonts w:ascii="Calibri" w:hAnsi="Calibri" w:cs="Calibri"/>
        </w:rPr>
        <w:t xml:space="preserve"> na etapie wdrażania LSR</w:t>
      </w:r>
      <w:r w:rsidR="002F1E93" w:rsidRPr="00DA1FC4">
        <w:rPr>
          <w:rFonts w:ascii="Calibri" w:hAnsi="Calibri" w:cs="Calibri"/>
        </w:rPr>
        <w:t>?</w:t>
      </w:r>
    </w:p>
    <w:p w14:paraId="75941D5C" w14:textId="22723513" w:rsidR="002F1E93" w:rsidRPr="00DA1FC4" w:rsidRDefault="006C496C" w:rsidP="000B1C93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j</w:t>
      </w:r>
      <w:r w:rsidR="002F1E93" w:rsidRPr="00DA1FC4">
        <w:rPr>
          <w:rFonts w:ascii="Calibri" w:hAnsi="Calibri" w:cs="Calibri"/>
        </w:rPr>
        <w:t xml:space="preserve">akie działania są planowane, aby poinformować o strategii szerszą społeczność lokalną i zmobilizować </w:t>
      </w:r>
      <w:r w:rsidR="001D2718" w:rsidRPr="00DA1FC4">
        <w:rPr>
          <w:rFonts w:ascii="Calibri" w:hAnsi="Calibri" w:cs="Calibri"/>
        </w:rPr>
        <w:t xml:space="preserve">biernych dotychczas interesariuszy </w:t>
      </w:r>
      <w:r w:rsidR="002F1E93" w:rsidRPr="00DA1FC4">
        <w:rPr>
          <w:rFonts w:ascii="Calibri" w:hAnsi="Calibri" w:cs="Calibri"/>
        </w:rPr>
        <w:t>do realizacji strategii?</w:t>
      </w:r>
    </w:p>
    <w:p w14:paraId="20747A0F" w14:textId="77777777" w:rsidR="00731ECE" w:rsidRPr="00DA1FC4" w:rsidRDefault="00731ECE" w:rsidP="00731ECE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jakie działania są planowane w ramach LGD w celu wzmocnienia partnerskiej współpracy członków we wdrażaniu LSR? </w:t>
      </w:r>
    </w:p>
    <w:p w14:paraId="2F7B4D65" w14:textId="77777777" w:rsidR="00731ECE" w:rsidRPr="00DA1FC4" w:rsidRDefault="00731ECE" w:rsidP="00731ECE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jakie działania są planowane w celu rozwinięcia współpracy pomiędzy podmiotami z obszaru LGD, zwiększenia zainteresowania a docelowo realizacją projektów partnerskich? </w:t>
      </w:r>
    </w:p>
    <w:p w14:paraId="126AD446" w14:textId="77777777" w:rsidR="00731ECE" w:rsidRPr="000C57F1" w:rsidRDefault="00731ECE" w:rsidP="00E4572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16"/>
          <w:szCs w:val="16"/>
        </w:rPr>
      </w:pPr>
    </w:p>
    <w:p w14:paraId="4E373733" w14:textId="77777777" w:rsidR="00AD6E73" w:rsidRPr="00DA1FC4" w:rsidRDefault="0098451F" w:rsidP="007B23A9">
      <w:pPr>
        <w:spacing w:before="120" w:after="120" w:line="276" w:lineRule="auto"/>
        <w:jc w:val="both"/>
        <w:rPr>
          <w:rFonts w:ascii="Calibri" w:hAnsi="Calibri" w:cs="Calibri"/>
          <w:u w:val="single"/>
        </w:rPr>
      </w:pPr>
      <w:r w:rsidRPr="00DA1FC4">
        <w:rPr>
          <w:rFonts w:ascii="Calibri" w:hAnsi="Calibri" w:cs="Calibri"/>
          <w:u w:val="single"/>
        </w:rPr>
        <w:t>UWAGA:</w:t>
      </w:r>
    </w:p>
    <w:p w14:paraId="374D8535" w14:textId="77777777" w:rsidR="00D746C5" w:rsidRPr="00DA1FC4" w:rsidRDefault="00D746C5" w:rsidP="00D746C5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Rozdział powinien zawierać w szczególności informacje dotyczące:</w:t>
      </w:r>
    </w:p>
    <w:p w14:paraId="33FC0863" w14:textId="77777777" w:rsidR="00D746C5" w:rsidRPr="00DA1FC4" w:rsidRDefault="00EB23C4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przebiegu </w:t>
      </w:r>
      <w:r w:rsidR="00D746C5" w:rsidRPr="00DA1FC4">
        <w:rPr>
          <w:rFonts w:ascii="Calibri" w:hAnsi="Calibri" w:cs="Calibri"/>
        </w:rPr>
        <w:t>przeprowadzenia</w:t>
      </w:r>
      <w:r w:rsidR="0084587A" w:rsidRPr="00DA1FC4">
        <w:rPr>
          <w:rFonts w:ascii="Calibri" w:hAnsi="Calibri" w:cs="Calibri"/>
        </w:rPr>
        <w:t xml:space="preserve"> konsultacji</w:t>
      </w:r>
      <w:r w:rsidR="00D746C5" w:rsidRPr="00DA1FC4">
        <w:rPr>
          <w:rFonts w:ascii="Calibri" w:hAnsi="Calibri" w:cs="Calibri"/>
        </w:rPr>
        <w:t xml:space="preserve"> LSR ze społecznością lokalną,</w:t>
      </w:r>
    </w:p>
    <w:p w14:paraId="66DA9867" w14:textId="3DA7301E" w:rsidR="00D746C5" w:rsidRPr="00DA1FC4" w:rsidRDefault="00D746C5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 xml:space="preserve">wykorzystania </w:t>
      </w:r>
      <w:r w:rsidR="00FC1021" w:rsidRPr="00DA1FC4">
        <w:rPr>
          <w:rFonts w:ascii="Calibri" w:hAnsi="Calibri" w:cs="Calibri"/>
        </w:rPr>
        <w:t xml:space="preserve">adekwatnych do potrzeb </w:t>
      </w:r>
      <w:r w:rsidRPr="00DA1FC4">
        <w:rPr>
          <w:rFonts w:ascii="Calibri" w:hAnsi="Calibri" w:cs="Calibri"/>
        </w:rPr>
        <w:t>partycypacyjnych metod konsultacji na każdym kluczowym etapie prac nad opracowaniem LSR,</w:t>
      </w:r>
    </w:p>
    <w:p w14:paraId="6B158A79" w14:textId="77777777" w:rsidR="00D746C5" w:rsidRPr="00DA1FC4" w:rsidRDefault="00D746C5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dokonania analizy przyjęcia bądź odrzucenia wniosków z konsultacji,</w:t>
      </w:r>
    </w:p>
    <w:p w14:paraId="346E22BE" w14:textId="77777777" w:rsidR="00723816" w:rsidRPr="00DA1FC4" w:rsidRDefault="00D746C5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wykorzystania danych z konsultacji społecznych przeprowadzonych na obszarze objętym LSR do jej opracowania</w:t>
      </w:r>
      <w:r w:rsidR="0098451F" w:rsidRPr="00DA1FC4">
        <w:rPr>
          <w:rFonts w:ascii="Calibri" w:hAnsi="Calibri" w:cs="Calibri"/>
        </w:rPr>
        <w:t xml:space="preserve">. </w:t>
      </w:r>
    </w:p>
    <w:p w14:paraId="0037A453" w14:textId="77777777" w:rsidR="00D746C5" w:rsidRPr="00DA1FC4" w:rsidRDefault="00D746C5" w:rsidP="00D746C5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Opisując rozwiązania przyjęte w poszczególnych częściach strategii należy każdorazowo </w:t>
      </w:r>
      <w:r w:rsidRPr="00DA1FC4">
        <w:rPr>
          <w:rFonts w:ascii="Calibri" w:hAnsi="Calibri" w:cs="Calibri"/>
        </w:rPr>
        <w:br/>
        <w:t>w odpowiednim rozdziale LSR przedstawiać skutki i wyniki zastosowanych przez LGD partycypacyjnych metod tworzenia strategii, które wykorzystano do ich opracowania</w:t>
      </w:r>
      <w:r w:rsidR="008517B0" w:rsidRPr="00DA1FC4">
        <w:rPr>
          <w:rFonts w:ascii="Calibri" w:hAnsi="Calibri" w:cs="Calibri"/>
        </w:rPr>
        <w:t>.</w:t>
      </w:r>
    </w:p>
    <w:p w14:paraId="71A7BAB3" w14:textId="51EDB70E" w:rsidR="008517B0" w:rsidRPr="00DA1FC4" w:rsidRDefault="008517B0" w:rsidP="008517B0">
      <w:pPr>
        <w:spacing w:before="120" w:after="120" w:line="276" w:lineRule="auto"/>
        <w:jc w:val="both"/>
        <w:rPr>
          <w:rFonts w:ascii="Calibri" w:hAnsi="Calibri" w:cs="Calibri"/>
        </w:rPr>
      </w:pPr>
      <w:bookmarkStart w:id="3" w:name="_Hlk109230419"/>
      <w:r w:rsidRPr="00DA1FC4">
        <w:rPr>
          <w:rFonts w:ascii="Calibri" w:hAnsi="Calibri" w:cs="Calibri"/>
        </w:rPr>
        <w:t xml:space="preserve">W tej części należy wykazać jak LGD będą motywować i umożliwiać prawdziwy udział lokalnej społeczności – samo informowanie mieszkańców, że mogą brać udział w rozwijaniu LSR i prezentowanie ofert finansowania dla regionu to za mało. Należy </w:t>
      </w:r>
      <w:r w:rsidR="001D2718" w:rsidRPr="00DA1FC4">
        <w:rPr>
          <w:rFonts w:ascii="Calibri" w:hAnsi="Calibri" w:cs="Calibri"/>
        </w:rPr>
        <w:t>wykazać</w:t>
      </w:r>
      <w:r w:rsidRPr="00DA1FC4">
        <w:rPr>
          <w:rFonts w:ascii="Calibri" w:hAnsi="Calibri" w:cs="Calibri"/>
        </w:rPr>
        <w:t xml:space="preserve">, że proces jest tak otwarty, jak to tylko możliwe </w:t>
      </w:r>
      <w:r w:rsidR="00EB00AF" w:rsidRPr="00DA1FC4">
        <w:rPr>
          <w:rFonts w:ascii="Calibri" w:hAnsi="Calibri" w:cs="Calibri"/>
        </w:rPr>
        <w:t>oraz przewidzieć alternatywne kanały komunikacji aby</w:t>
      </w:r>
      <w:r w:rsidRPr="00DA1FC4">
        <w:rPr>
          <w:rFonts w:ascii="Calibri" w:hAnsi="Calibri" w:cs="Calibri"/>
        </w:rPr>
        <w:t xml:space="preserve"> nie wyklucz</w:t>
      </w:r>
      <w:r w:rsidR="00EB00AF" w:rsidRPr="00DA1FC4">
        <w:rPr>
          <w:rFonts w:ascii="Calibri" w:hAnsi="Calibri" w:cs="Calibri"/>
        </w:rPr>
        <w:t>yć</w:t>
      </w:r>
      <w:r w:rsidRPr="00DA1FC4">
        <w:rPr>
          <w:rFonts w:ascii="Calibri" w:hAnsi="Calibri" w:cs="Calibri"/>
        </w:rPr>
        <w:t xml:space="preserve"> żadnych grup społecznych, np. młodzieży i osób starszych, którzy mogą mieć problem z podróżowaniem,</w:t>
      </w:r>
      <w:r w:rsidR="00EB00AF" w:rsidRPr="00DA1FC4">
        <w:rPr>
          <w:rFonts w:ascii="Calibri" w:hAnsi="Calibri" w:cs="Calibri"/>
        </w:rPr>
        <w:t xml:space="preserve"> lub</w:t>
      </w:r>
      <w:r w:rsidRPr="00DA1FC4">
        <w:rPr>
          <w:rFonts w:ascii="Calibri" w:hAnsi="Calibri" w:cs="Calibri"/>
        </w:rPr>
        <w:t xml:space="preserve"> osób z ograniczeniem czasowy</w:t>
      </w:r>
      <w:r w:rsidR="00EB00AF" w:rsidRPr="00DA1FC4">
        <w:rPr>
          <w:rFonts w:ascii="Calibri" w:hAnsi="Calibri" w:cs="Calibri"/>
        </w:rPr>
        <w:t xml:space="preserve"> np.</w:t>
      </w:r>
      <w:r w:rsidRPr="00DA1FC4">
        <w:rPr>
          <w:rFonts w:ascii="Calibri" w:hAnsi="Calibri" w:cs="Calibri"/>
        </w:rPr>
        <w:t xml:space="preserve"> młodych rodziców, itp.</w:t>
      </w:r>
    </w:p>
    <w:bookmarkEnd w:id="3"/>
    <w:p w14:paraId="4AB247DC" w14:textId="5181476A" w:rsidR="00D77EDE" w:rsidRPr="00DA1FC4" w:rsidRDefault="008517B0" w:rsidP="00D746C5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Przygotowanie</w:t>
      </w:r>
      <w:r w:rsidR="009F7684" w:rsidRPr="00DA1FC4">
        <w:rPr>
          <w:rFonts w:ascii="Calibri" w:hAnsi="Calibri" w:cs="Calibri"/>
        </w:rPr>
        <w:t>/wdrażanie</w:t>
      </w:r>
      <w:r w:rsidRPr="00DA1FC4">
        <w:rPr>
          <w:rFonts w:ascii="Calibri" w:hAnsi="Calibri" w:cs="Calibri"/>
        </w:rPr>
        <w:t xml:space="preserve"> LSR i rozwijanie lokalnego partnerstwa to procesy, które dzieją się jednocześnie i wzajemnie na siebie wpływają, dlatego </w:t>
      </w:r>
      <w:r w:rsidR="007550D4" w:rsidRPr="00DA1FC4">
        <w:rPr>
          <w:rFonts w:ascii="Calibri" w:hAnsi="Calibri" w:cs="Calibri"/>
        </w:rPr>
        <w:t>należy wykazać co LGD rozumie pod pojęciem partycypacyjn</w:t>
      </w:r>
      <w:r w:rsidR="0002524F" w:rsidRPr="00DA1FC4">
        <w:rPr>
          <w:rFonts w:ascii="Calibri" w:hAnsi="Calibri" w:cs="Calibri"/>
        </w:rPr>
        <w:t>y sposób przygotowania</w:t>
      </w:r>
      <w:r w:rsidR="009F7684" w:rsidRPr="00DA1FC4">
        <w:rPr>
          <w:rFonts w:ascii="Calibri" w:hAnsi="Calibri" w:cs="Calibri"/>
        </w:rPr>
        <w:t>/realizacji</w:t>
      </w:r>
      <w:r w:rsidR="0002524F" w:rsidRPr="00DA1FC4">
        <w:rPr>
          <w:rFonts w:ascii="Calibri" w:hAnsi="Calibri" w:cs="Calibri"/>
        </w:rPr>
        <w:t xml:space="preserve"> </w:t>
      </w:r>
      <w:r w:rsidR="007550D4" w:rsidRPr="00DA1FC4">
        <w:rPr>
          <w:rFonts w:ascii="Calibri" w:hAnsi="Calibri" w:cs="Calibri"/>
        </w:rPr>
        <w:t>lokaln</w:t>
      </w:r>
      <w:r w:rsidR="0002524F" w:rsidRPr="00DA1FC4">
        <w:rPr>
          <w:rFonts w:ascii="Calibri" w:hAnsi="Calibri" w:cs="Calibri"/>
        </w:rPr>
        <w:t>ej</w:t>
      </w:r>
      <w:r w:rsidR="007550D4" w:rsidRPr="00DA1FC4">
        <w:rPr>
          <w:rFonts w:ascii="Calibri" w:hAnsi="Calibri" w:cs="Calibri"/>
        </w:rPr>
        <w:t xml:space="preserve"> strategi</w:t>
      </w:r>
      <w:r w:rsidR="0002524F" w:rsidRPr="00DA1FC4">
        <w:rPr>
          <w:rFonts w:ascii="Calibri" w:hAnsi="Calibri" w:cs="Calibri"/>
        </w:rPr>
        <w:t>i</w:t>
      </w:r>
      <w:r w:rsidR="007550D4" w:rsidRPr="00DA1FC4">
        <w:rPr>
          <w:rFonts w:ascii="Calibri" w:hAnsi="Calibri" w:cs="Calibri"/>
        </w:rPr>
        <w:t xml:space="preserve"> rozwoju</w:t>
      </w:r>
      <w:r w:rsidR="009A7AAB" w:rsidRPr="00DA1FC4">
        <w:rPr>
          <w:rFonts w:ascii="Calibri" w:hAnsi="Calibri" w:cs="Calibri"/>
        </w:rPr>
        <w:t xml:space="preserve"> i</w:t>
      </w:r>
      <w:r w:rsidR="007550D4" w:rsidRPr="00DA1FC4">
        <w:rPr>
          <w:rFonts w:ascii="Calibri" w:hAnsi="Calibri" w:cs="Calibri"/>
        </w:rPr>
        <w:t xml:space="preserve"> </w:t>
      </w:r>
      <w:r w:rsidR="009A7AAB" w:rsidRPr="00DA1FC4">
        <w:rPr>
          <w:rFonts w:ascii="Calibri" w:hAnsi="Calibri" w:cs="Calibri"/>
        </w:rPr>
        <w:t>d</w:t>
      </w:r>
      <w:r w:rsidR="007550D4" w:rsidRPr="00DA1FC4">
        <w:rPr>
          <w:rFonts w:ascii="Calibri" w:hAnsi="Calibri" w:cs="Calibri"/>
        </w:rPr>
        <w:t>laczego jest</w:t>
      </w:r>
      <w:r w:rsidR="009A7AAB" w:rsidRPr="00DA1FC4">
        <w:rPr>
          <w:rFonts w:ascii="Calibri" w:hAnsi="Calibri" w:cs="Calibri"/>
        </w:rPr>
        <w:t xml:space="preserve"> on</w:t>
      </w:r>
      <w:r w:rsidR="007550D4" w:rsidRPr="00DA1FC4">
        <w:rPr>
          <w:rFonts w:ascii="Calibri" w:hAnsi="Calibri" w:cs="Calibri"/>
        </w:rPr>
        <w:t xml:space="preserve"> ważn</w:t>
      </w:r>
      <w:r w:rsidR="0002524F" w:rsidRPr="00DA1FC4">
        <w:rPr>
          <w:rFonts w:ascii="Calibri" w:hAnsi="Calibri" w:cs="Calibri"/>
        </w:rPr>
        <w:t>y</w:t>
      </w:r>
      <w:r w:rsidR="007550D4" w:rsidRPr="00DA1FC4">
        <w:rPr>
          <w:rFonts w:ascii="Calibri" w:hAnsi="Calibri" w:cs="Calibri"/>
        </w:rPr>
        <w:t xml:space="preserve">? Jak LGD </w:t>
      </w:r>
      <w:r w:rsidR="009A7AAB" w:rsidRPr="00DA1FC4">
        <w:rPr>
          <w:rFonts w:ascii="Calibri" w:hAnsi="Calibri" w:cs="Calibri"/>
        </w:rPr>
        <w:t xml:space="preserve">będzie </w:t>
      </w:r>
      <w:r w:rsidR="0002524F" w:rsidRPr="00DA1FC4">
        <w:rPr>
          <w:rFonts w:ascii="Calibri" w:hAnsi="Calibri" w:cs="Calibri"/>
        </w:rPr>
        <w:t>go</w:t>
      </w:r>
      <w:r w:rsidR="007550D4" w:rsidRPr="00DA1FC4">
        <w:rPr>
          <w:rFonts w:ascii="Calibri" w:hAnsi="Calibri" w:cs="Calibri"/>
        </w:rPr>
        <w:t xml:space="preserve"> wdrażać?</w:t>
      </w:r>
      <w:r w:rsidRPr="00DA1FC4">
        <w:rPr>
          <w:rFonts w:ascii="Calibri" w:hAnsi="Calibri" w:cs="Calibri"/>
        </w:rPr>
        <w:t>.</w:t>
      </w:r>
      <w:r w:rsidR="00AC27A8" w:rsidRPr="00DA1FC4">
        <w:rPr>
          <w:rFonts w:ascii="Calibri" w:hAnsi="Calibri" w:cs="Calibri"/>
        </w:rPr>
        <w:t xml:space="preserve"> </w:t>
      </w:r>
    </w:p>
    <w:p w14:paraId="347B9B43" w14:textId="77777777" w:rsidR="004E2ECE" w:rsidRPr="00DA1FC4" w:rsidRDefault="004E2ECE" w:rsidP="00D746C5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 rozdziale należy wskazać także planowane działania związane z animacją społeczności na rzecz wdrażania projektów innowacyjnych w zdefiniowanych obszarach (jeśli takie działania są planowane).   </w:t>
      </w:r>
    </w:p>
    <w:p w14:paraId="0500391A" w14:textId="77777777" w:rsidR="006C0171" w:rsidRPr="00DA1FC4" w:rsidRDefault="006C0171" w:rsidP="006C0171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LGD, realizując LSR, nie może działać w odosobnieniu. Niemniej jednak efektywna komunikacja nie może się sprowadzać tylko do przekazywania informacji. Interesariusze i zaangażowane podmioty powinni dzielić się informacjami, wiedzą, doświadczeniem, celami, zadaniami i zasobami, a także muszą zrozumieć, kto i za co jest odpowiedzialny.  Dlatego w LSR należy wykazać  jak LGD zamierza dotrzeć z  informacją do szerszej publiczności o swoich osiągnięciach i jak będzie budować  swoją wiarygodności i zaufanie.</w:t>
      </w:r>
    </w:p>
    <w:p w14:paraId="749B532A" w14:textId="77777777" w:rsidR="006C0171" w:rsidRPr="00DA1FC4" w:rsidRDefault="006C0171" w:rsidP="008E1664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Najważniejsze w tym kontekście jest wykazanie w LSR metod i kanałów komunikacji, sposobu udostępniania informacji, a także unikania błędnych założeń. Innymi słowy czy skuteczna komunikacja służy celowi, dla którego została zaplanowana lub zaprojektowana. Możliwymi celami mogą być: wywołanie zmiany, wygenerowanie działania, osiągnięcie zrozumienia, przekazanie informacji lub zadanie pytania. Jak LGD będzie sobie radzić gdy pożądany efekt nie został osiągnięty </w:t>
      </w:r>
      <w:r w:rsidR="004E3038" w:rsidRPr="00DA1FC4">
        <w:rPr>
          <w:rFonts w:ascii="Calibri" w:hAnsi="Calibri" w:cs="Calibri"/>
        </w:rPr>
        <w:t>lub</w:t>
      </w:r>
      <w:r w:rsidRPr="00DA1FC4">
        <w:rPr>
          <w:rFonts w:ascii="Calibri" w:hAnsi="Calibri" w:cs="Calibri"/>
        </w:rPr>
        <w:t xml:space="preserve"> dlaczego komunikacja była nieskuteczna</w:t>
      </w:r>
      <w:r w:rsidR="004E3038" w:rsidRPr="00DA1FC4">
        <w:rPr>
          <w:rFonts w:ascii="Calibri" w:hAnsi="Calibri" w:cs="Calibri"/>
        </w:rPr>
        <w:t>, jakie działania zostaną podjęte, aby</w:t>
      </w:r>
      <w:r w:rsidRPr="00DA1FC4">
        <w:rPr>
          <w:rFonts w:ascii="Calibri" w:hAnsi="Calibri" w:cs="Calibri"/>
        </w:rPr>
        <w:t xml:space="preserve"> wyeliminować problem. </w:t>
      </w:r>
      <w:r w:rsidR="004E3038" w:rsidRPr="00DA1FC4">
        <w:rPr>
          <w:rFonts w:ascii="Calibri" w:hAnsi="Calibri" w:cs="Calibri"/>
        </w:rPr>
        <w:t>Jak będzie LGD</w:t>
      </w:r>
      <w:r w:rsidRPr="00DA1FC4">
        <w:rPr>
          <w:rFonts w:ascii="Calibri" w:hAnsi="Calibri" w:cs="Calibri"/>
        </w:rPr>
        <w:t xml:space="preserve"> sprawdzać, czy przekazy, w tym również wszelkie informacje zwrotne, zostały odebrane i zrozumiane.</w:t>
      </w:r>
    </w:p>
    <w:p w14:paraId="05D25F5B" w14:textId="382F196E" w:rsidR="006C0171" w:rsidRDefault="006C0171" w:rsidP="00D746C5">
      <w:pPr>
        <w:spacing w:before="120" w:after="120" w:line="276" w:lineRule="auto"/>
        <w:jc w:val="both"/>
        <w:rPr>
          <w:rFonts w:ascii="Calibri" w:hAnsi="Calibri" w:cs="Calibri"/>
        </w:rPr>
      </w:pPr>
    </w:p>
    <w:p w14:paraId="01EF748B" w14:textId="77777777" w:rsidR="00660BB9" w:rsidRPr="00DA1FC4" w:rsidRDefault="00660BB9" w:rsidP="00D746C5">
      <w:pPr>
        <w:spacing w:before="120" w:after="120" w:line="276" w:lineRule="auto"/>
        <w:jc w:val="both"/>
        <w:rPr>
          <w:rFonts w:ascii="Calibri" w:hAnsi="Calibri" w:cs="Calibri"/>
        </w:rPr>
      </w:pPr>
    </w:p>
    <w:p w14:paraId="72A0EB84" w14:textId="2A861694" w:rsidR="00DC281F" w:rsidRPr="00DA1FC4" w:rsidRDefault="00DC281F" w:rsidP="00DC281F">
      <w:pPr>
        <w:spacing w:before="120" w:after="120" w:line="276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lastRenderedPageBreak/>
        <w:t xml:space="preserve">W przypadku </w:t>
      </w:r>
      <w:r w:rsidR="00A26565" w:rsidRPr="00DA1FC4">
        <w:rPr>
          <w:rFonts w:ascii="Calibri" w:hAnsi="Calibri" w:cs="Calibri"/>
          <w:b/>
        </w:rPr>
        <w:t>FEW</w:t>
      </w:r>
      <w:r w:rsidRPr="00DA1FC4">
        <w:rPr>
          <w:rFonts w:ascii="Calibri" w:hAnsi="Calibri" w:cs="Calibri"/>
          <w:b/>
        </w:rPr>
        <w:t xml:space="preserve"> rozdział </w:t>
      </w:r>
      <w:r w:rsidR="00555F99" w:rsidRPr="00DA1FC4">
        <w:rPr>
          <w:rFonts w:ascii="Calibri" w:hAnsi="Calibri" w:cs="Calibri"/>
          <w:b/>
        </w:rPr>
        <w:t xml:space="preserve">może </w:t>
      </w:r>
      <w:r w:rsidRPr="00DA1FC4">
        <w:rPr>
          <w:rFonts w:ascii="Calibri" w:hAnsi="Calibri" w:cs="Calibri"/>
          <w:b/>
        </w:rPr>
        <w:t>wskazywać na:</w:t>
      </w:r>
    </w:p>
    <w:p w14:paraId="22780F68" w14:textId="751D0334" w:rsidR="00B35F47" w:rsidRPr="00DA1FC4" w:rsidRDefault="00B35F47">
      <w:pPr>
        <w:pStyle w:val="Akapitzlist"/>
        <w:numPr>
          <w:ilvl w:val="0"/>
          <w:numId w:val="33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Informacje, iż konsultacje </w:t>
      </w:r>
      <w:r w:rsidR="005121B4" w:rsidRPr="00DA1FC4">
        <w:rPr>
          <w:rFonts w:ascii="Calibri" w:hAnsi="Calibri" w:cs="Calibri"/>
        </w:rPr>
        <w:t xml:space="preserve">dotyczące projektowania LSR </w:t>
      </w:r>
      <w:r w:rsidRPr="00DA1FC4">
        <w:rPr>
          <w:rFonts w:ascii="Calibri" w:hAnsi="Calibri" w:cs="Calibri"/>
        </w:rPr>
        <w:t xml:space="preserve">z mieszkańcami odbyły się z wykorzystaniem co najmniej </w:t>
      </w:r>
      <w:r w:rsidR="000A186B" w:rsidRPr="00DA1FC4">
        <w:rPr>
          <w:rFonts w:ascii="Calibri" w:hAnsi="Calibri" w:cs="Calibri"/>
        </w:rPr>
        <w:t xml:space="preserve">przekazania informacji o konsultacjach LSR z mieszkańcami, celem jej </w:t>
      </w:r>
      <w:r w:rsidRPr="00DA1FC4">
        <w:rPr>
          <w:rFonts w:ascii="Calibri" w:hAnsi="Calibri" w:cs="Calibri"/>
        </w:rPr>
        <w:t>zamieszczenia na:</w:t>
      </w:r>
    </w:p>
    <w:p w14:paraId="72F3C459" w14:textId="77777777" w:rsidR="00B35F47" w:rsidRPr="00DA1FC4" w:rsidRDefault="00B35F47">
      <w:pPr>
        <w:pStyle w:val="Akapitzlist"/>
        <w:numPr>
          <w:ilvl w:val="0"/>
          <w:numId w:val="34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- stronach internetowych, </w:t>
      </w:r>
    </w:p>
    <w:p w14:paraId="0CC073AF" w14:textId="77777777" w:rsidR="00B35F47" w:rsidRPr="00DA1FC4" w:rsidRDefault="00B35F47">
      <w:pPr>
        <w:pStyle w:val="Akapitzlist"/>
        <w:numPr>
          <w:ilvl w:val="0"/>
          <w:numId w:val="34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- tablicach ogłoszeń, </w:t>
      </w:r>
    </w:p>
    <w:p w14:paraId="4E22C309" w14:textId="77777777" w:rsidR="00B35F47" w:rsidRPr="00DA1FC4" w:rsidRDefault="00B35F47">
      <w:pPr>
        <w:pStyle w:val="Akapitzlist"/>
        <w:numPr>
          <w:ilvl w:val="0"/>
          <w:numId w:val="34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- słupach ogłoszeniowych, </w:t>
      </w:r>
    </w:p>
    <w:p w14:paraId="26A10E88" w14:textId="77777777" w:rsidR="00B35F47" w:rsidRPr="00DA1FC4" w:rsidRDefault="0072271F" w:rsidP="00B35F47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- </w:t>
      </w:r>
      <w:r w:rsidR="00B35F47" w:rsidRPr="00DA1FC4">
        <w:rPr>
          <w:rFonts w:ascii="Calibri" w:hAnsi="Calibri" w:cs="Calibri"/>
        </w:rPr>
        <w:t xml:space="preserve">zarówno gminnych jak i sołeckich, </w:t>
      </w:r>
      <w:r w:rsidR="000A186B" w:rsidRPr="00DA1FC4">
        <w:rPr>
          <w:rFonts w:ascii="Calibri" w:hAnsi="Calibri" w:cs="Calibri"/>
        </w:rPr>
        <w:t xml:space="preserve">a </w:t>
      </w:r>
      <w:r w:rsidR="00B35F47" w:rsidRPr="00DA1FC4">
        <w:rPr>
          <w:rFonts w:ascii="Calibri" w:hAnsi="Calibri" w:cs="Calibri"/>
        </w:rPr>
        <w:t>w przypadku miast rad osiedli.</w:t>
      </w:r>
    </w:p>
    <w:p w14:paraId="0BB73E38" w14:textId="77777777" w:rsidR="00454547" w:rsidRPr="00DA1FC4" w:rsidRDefault="00EB23C4">
      <w:pPr>
        <w:pStyle w:val="Akapitzlist"/>
        <w:numPr>
          <w:ilvl w:val="0"/>
          <w:numId w:val="33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uwzględnienie,</w:t>
      </w:r>
      <w:r w:rsidR="00454547"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 xml:space="preserve">zarówno na etapie tworzenia jak i realizacji LSR, </w:t>
      </w:r>
      <w:r w:rsidR="00454547" w:rsidRPr="00DA1FC4">
        <w:rPr>
          <w:rFonts w:ascii="Calibri" w:hAnsi="Calibri" w:cs="Calibri"/>
        </w:rPr>
        <w:t>zasad horyzontaln</w:t>
      </w:r>
      <w:r w:rsidRPr="00DA1FC4">
        <w:rPr>
          <w:rFonts w:ascii="Calibri" w:hAnsi="Calibri" w:cs="Calibri"/>
        </w:rPr>
        <w:t>ych</w:t>
      </w:r>
      <w:r w:rsidR="00454547" w:rsidRPr="00DA1FC4">
        <w:rPr>
          <w:rFonts w:ascii="Calibri" w:hAnsi="Calibri" w:cs="Calibri"/>
        </w:rPr>
        <w:t xml:space="preserve"> określon</w:t>
      </w:r>
      <w:r w:rsidR="0072271F" w:rsidRPr="00DA1FC4">
        <w:rPr>
          <w:rFonts w:ascii="Calibri" w:hAnsi="Calibri" w:cs="Calibri"/>
        </w:rPr>
        <w:t xml:space="preserve">ych </w:t>
      </w:r>
      <w:r w:rsidR="00454547" w:rsidRPr="00DA1FC4">
        <w:rPr>
          <w:rFonts w:ascii="Calibri" w:hAnsi="Calibri" w:cs="Calibri"/>
        </w:rPr>
        <w:t>w art. 9 rozporządzenia 2021/1060</w:t>
      </w:r>
      <w:r w:rsidR="0072271F" w:rsidRPr="00DA1FC4">
        <w:rPr>
          <w:rFonts w:ascii="Calibri" w:hAnsi="Calibri" w:cs="Calibri"/>
        </w:rPr>
        <w:t>, w tym</w:t>
      </w:r>
      <w:r w:rsidR="00454547" w:rsidRPr="00DA1FC4">
        <w:rPr>
          <w:rFonts w:ascii="Calibri" w:hAnsi="Calibri" w:cs="Calibri"/>
        </w:rPr>
        <w:t>:</w:t>
      </w:r>
    </w:p>
    <w:p w14:paraId="0FDA9069" w14:textId="77777777" w:rsidR="00454547" w:rsidRPr="00DA1FC4" w:rsidRDefault="00454547">
      <w:pPr>
        <w:pStyle w:val="Akapitzlist"/>
        <w:numPr>
          <w:ilvl w:val="0"/>
          <w:numId w:val="35"/>
        </w:numPr>
        <w:spacing w:before="120" w:after="120" w:line="276" w:lineRule="auto"/>
        <w:ind w:left="851"/>
        <w:rPr>
          <w:rFonts w:ascii="Calibri" w:hAnsi="Calibri" w:cs="Calibri"/>
        </w:rPr>
      </w:pPr>
      <w:r w:rsidRPr="00DA1FC4">
        <w:rPr>
          <w:rFonts w:ascii="Calibri" w:hAnsi="Calibri" w:cs="Calibri"/>
        </w:rPr>
        <w:t>poszanowani</w:t>
      </w:r>
      <w:r w:rsidR="0072271F" w:rsidRPr="00DA1FC4">
        <w:rPr>
          <w:rFonts w:ascii="Calibri" w:hAnsi="Calibri" w:cs="Calibri"/>
        </w:rPr>
        <w:t>a</w:t>
      </w:r>
      <w:r w:rsidRPr="00DA1FC4">
        <w:rPr>
          <w:rFonts w:ascii="Calibri" w:hAnsi="Calibri" w:cs="Calibri"/>
        </w:rPr>
        <w:t xml:space="preserve"> praw podstawowych oraz przestrzeganie Karty praw podstawowych Unii Europejskiej;</w:t>
      </w:r>
    </w:p>
    <w:p w14:paraId="4EE2CA1C" w14:textId="3995BDC4" w:rsidR="00454547" w:rsidRPr="00DA1FC4" w:rsidRDefault="00454547">
      <w:pPr>
        <w:pStyle w:val="Akapitzlist"/>
        <w:numPr>
          <w:ilvl w:val="0"/>
          <w:numId w:val="35"/>
        </w:numPr>
        <w:spacing w:before="120" w:after="120" w:line="276" w:lineRule="auto"/>
        <w:ind w:left="851"/>
        <w:rPr>
          <w:rFonts w:ascii="Calibri" w:hAnsi="Calibri" w:cs="Calibri"/>
        </w:rPr>
      </w:pPr>
      <w:r w:rsidRPr="00DA1FC4">
        <w:rPr>
          <w:rFonts w:ascii="Calibri" w:hAnsi="Calibri" w:cs="Calibri"/>
        </w:rPr>
        <w:t>zasad</w:t>
      </w:r>
      <w:r w:rsidR="0072271F" w:rsidRPr="00DA1FC4">
        <w:rPr>
          <w:rFonts w:ascii="Calibri" w:hAnsi="Calibri" w:cs="Calibri"/>
        </w:rPr>
        <w:t>y</w:t>
      </w:r>
      <w:r w:rsidRPr="00DA1FC4">
        <w:rPr>
          <w:rFonts w:ascii="Calibri" w:hAnsi="Calibri" w:cs="Calibri"/>
        </w:rPr>
        <w:t xml:space="preserve"> równości kobiet i mężczyzn;</w:t>
      </w:r>
    </w:p>
    <w:p w14:paraId="6D707653" w14:textId="77777777" w:rsidR="00454547" w:rsidRPr="00DA1FC4" w:rsidRDefault="0072271F">
      <w:pPr>
        <w:pStyle w:val="Akapitzlist"/>
        <w:numPr>
          <w:ilvl w:val="0"/>
          <w:numId w:val="35"/>
        </w:numPr>
        <w:spacing w:before="120" w:after="120" w:line="276" w:lineRule="auto"/>
        <w:ind w:left="851"/>
        <w:rPr>
          <w:rFonts w:ascii="Calibri" w:hAnsi="Calibri" w:cs="Calibri"/>
        </w:rPr>
      </w:pPr>
      <w:r w:rsidRPr="00DA1FC4">
        <w:rPr>
          <w:rFonts w:ascii="Calibri" w:hAnsi="Calibri" w:cs="Calibri"/>
        </w:rPr>
        <w:t>zasady</w:t>
      </w:r>
      <w:r w:rsidR="00454547" w:rsidRPr="00DA1FC4">
        <w:rPr>
          <w:rFonts w:ascii="Calibri" w:hAnsi="Calibri" w:cs="Calibri"/>
        </w:rPr>
        <w:t xml:space="preserve"> równości szans i niedyskryminacji</w:t>
      </w:r>
      <w:r w:rsidR="00454547" w:rsidRPr="00DA1FC4">
        <w:rPr>
          <w:rFonts w:ascii="Calibri" w:hAnsi="Calibri" w:cs="Calibri"/>
          <w:spacing w:val="2"/>
          <w:shd w:val="clear" w:color="auto" w:fill="FFFFFF"/>
        </w:rPr>
        <w:t xml:space="preserve"> ze względu na płeć, rasę lub pochodzenie etniczne, religię lub światopogląd, niepełnosprawność, wiek lub orientację seksualną, w tym </w:t>
      </w:r>
      <w:r w:rsidR="00454547" w:rsidRPr="00DA1FC4">
        <w:rPr>
          <w:rFonts w:ascii="Calibri" w:hAnsi="Calibri" w:cs="Calibri"/>
        </w:rPr>
        <w:t>zasadę dostępności dla osób z niepełnosprawnościami;</w:t>
      </w:r>
    </w:p>
    <w:p w14:paraId="0E784C69" w14:textId="77777777" w:rsidR="00454547" w:rsidRPr="00DA1FC4" w:rsidRDefault="00454547">
      <w:pPr>
        <w:pStyle w:val="Akapitzlist"/>
        <w:numPr>
          <w:ilvl w:val="0"/>
          <w:numId w:val="35"/>
        </w:numPr>
        <w:spacing w:before="120" w:after="120" w:line="276" w:lineRule="auto"/>
        <w:ind w:left="851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zgodności działań z celem wspierania zrównoważonego rozwoju określonego w art. 11 TFUE, oraz z uwzględnieniem celów ONZ dotyczących zrównoważonego rozwoju, a także porozumienia paryskiego i zasady „nie czyń poważnych szkód”. </w:t>
      </w:r>
    </w:p>
    <w:p w14:paraId="38180E2B" w14:textId="3A688410" w:rsidR="00E3375C" w:rsidRDefault="00E3375C" w:rsidP="00D746C5">
      <w:pPr>
        <w:pStyle w:val="Akapitzlist"/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569F22F1" w14:textId="77777777" w:rsidR="00660BB9" w:rsidRPr="00DA1FC4" w:rsidRDefault="00660BB9" w:rsidP="00D746C5">
      <w:pPr>
        <w:pStyle w:val="Akapitzlist"/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0DE4600A" w14:textId="77777777" w:rsidR="00D746C5" w:rsidRPr="00DA1FC4" w:rsidRDefault="00D746C5" w:rsidP="00D746C5">
      <w:pPr>
        <w:pStyle w:val="Akapitzlist"/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Rozdział IV</w:t>
      </w:r>
    </w:p>
    <w:p w14:paraId="0D452000" w14:textId="77777777" w:rsidR="00D746C5" w:rsidRPr="00DA1FC4" w:rsidRDefault="00D746C5" w:rsidP="00D746C5">
      <w:pPr>
        <w:pStyle w:val="Akapitzlist"/>
        <w:spacing w:before="120" w:after="120" w:line="276" w:lineRule="auto"/>
        <w:contextualSpacing w:val="0"/>
        <w:jc w:val="center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Analiza potrzeb i potencjału LSR</w:t>
      </w:r>
    </w:p>
    <w:p w14:paraId="2FE9549A" w14:textId="77777777" w:rsidR="00D746C5" w:rsidRPr="00DA1FC4" w:rsidRDefault="00D746C5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</w:rPr>
        <w:t>Analizę potrzeb rozwojowych i potencjałów obszaru wdrażania LSR</w:t>
      </w:r>
      <w:r w:rsidR="00D27359" w:rsidRPr="00DA1FC4">
        <w:rPr>
          <w:rFonts w:ascii="Calibri" w:hAnsi="Calibri" w:cs="Calibri"/>
        </w:rPr>
        <w:t xml:space="preserve"> wraz z ich uzasadnieniem</w:t>
      </w:r>
      <w:r w:rsidRPr="00DA1FC4">
        <w:rPr>
          <w:rFonts w:ascii="Calibri" w:hAnsi="Calibri" w:cs="Calibri"/>
        </w:rPr>
        <w:t xml:space="preserve">. </w:t>
      </w:r>
    </w:p>
    <w:p w14:paraId="255F5F0E" w14:textId="6B1B170A" w:rsidR="00D746C5" w:rsidRPr="00DA1FC4" w:rsidRDefault="00D746C5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Określenie grup docelowych szczególnie istotnych z punktu widzenia realizacji LSR</w:t>
      </w:r>
      <w:r w:rsidR="009F7684" w:rsidRPr="00DA1FC4">
        <w:rPr>
          <w:rFonts w:ascii="Calibri" w:hAnsi="Calibri" w:cs="Calibri"/>
        </w:rPr>
        <w:t xml:space="preserve">, </w:t>
      </w:r>
      <w:r w:rsidR="005D1B2F" w:rsidRPr="00DA1FC4">
        <w:rPr>
          <w:rFonts w:ascii="Calibri" w:hAnsi="Calibri" w:cs="Calibri"/>
        </w:rPr>
        <w:br/>
      </w:r>
      <w:r w:rsidR="009F7684" w:rsidRPr="00DA1FC4">
        <w:rPr>
          <w:rFonts w:ascii="Calibri" w:hAnsi="Calibri" w:cs="Calibri"/>
        </w:rPr>
        <w:t>w tym grup w niekorzystnej sytuacji, seniorów</w:t>
      </w:r>
      <w:r w:rsidR="006010AD" w:rsidRPr="00DA1FC4">
        <w:rPr>
          <w:rStyle w:val="Odwoanieprzypisudolnego"/>
          <w:rFonts w:ascii="Calibri" w:hAnsi="Calibri" w:cs="Calibri"/>
        </w:rPr>
        <w:footnoteReference w:id="5"/>
      </w:r>
      <w:r w:rsidR="009F7684" w:rsidRPr="00DA1FC4">
        <w:rPr>
          <w:rFonts w:ascii="Calibri" w:hAnsi="Calibri" w:cs="Calibri"/>
        </w:rPr>
        <w:t>, ludzi młodych</w:t>
      </w:r>
      <w:r w:rsidR="003D60C9" w:rsidRPr="00DA1FC4">
        <w:rPr>
          <w:rFonts w:ascii="Calibri" w:hAnsi="Calibri" w:cs="Calibri"/>
        </w:rPr>
        <w:t xml:space="preserve"> (</w:t>
      </w:r>
      <w:r w:rsidR="005D1B2F" w:rsidRPr="00DA1FC4">
        <w:rPr>
          <w:rFonts w:ascii="Calibri" w:hAnsi="Calibri" w:cs="Calibri"/>
        </w:rPr>
        <w:t>do 25 roku życia),</w:t>
      </w:r>
      <w:r w:rsidR="009F7684" w:rsidRPr="00DA1FC4">
        <w:rPr>
          <w:rFonts w:ascii="Calibri" w:hAnsi="Calibri" w:cs="Calibri"/>
        </w:rPr>
        <w:t xml:space="preserve"> </w:t>
      </w:r>
      <w:r w:rsidR="005D1B2F" w:rsidRPr="00DA1FC4">
        <w:rPr>
          <w:rFonts w:ascii="Calibri" w:hAnsi="Calibri" w:cs="Calibri"/>
        </w:rPr>
        <w:br/>
      </w:r>
      <w:r w:rsidR="009F7684" w:rsidRPr="00DA1FC4">
        <w:rPr>
          <w:rFonts w:ascii="Calibri" w:hAnsi="Calibri" w:cs="Calibri"/>
        </w:rPr>
        <w:t>w szczególności w przypadku gdy LGD przewiduje dedykowane wsparcie dla tych grup,</w:t>
      </w:r>
      <w:r w:rsidRPr="00DA1FC4">
        <w:rPr>
          <w:rFonts w:ascii="Calibri" w:hAnsi="Calibri" w:cs="Calibri"/>
        </w:rPr>
        <w:t xml:space="preserve"> oraz problemów odnoszących się do tych grup</w:t>
      </w:r>
      <w:r w:rsidR="00D27359" w:rsidRPr="00DA1FC4">
        <w:rPr>
          <w:rFonts w:ascii="Calibri" w:hAnsi="Calibri" w:cs="Calibri"/>
        </w:rPr>
        <w:t xml:space="preserve"> wraz z ich uzasadnieniem</w:t>
      </w:r>
      <w:r w:rsidRPr="00DA1FC4">
        <w:rPr>
          <w:rFonts w:ascii="Calibri" w:hAnsi="Calibri" w:cs="Calibri"/>
        </w:rPr>
        <w:t>.</w:t>
      </w:r>
    </w:p>
    <w:p w14:paraId="56CE5E06" w14:textId="2BC8A6CB" w:rsidR="00D746C5" w:rsidRPr="00DA1FC4" w:rsidRDefault="00D746C5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jc w:val="both"/>
        <w:rPr>
          <w:rFonts w:ascii="Calibri" w:eastAsia="Calibri" w:hAnsi="Calibri" w:cs="Calibri"/>
        </w:rPr>
      </w:pPr>
      <w:r w:rsidRPr="00DA1FC4">
        <w:rPr>
          <w:rFonts w:ascii="Calibri" w:hAnsi="Calibri" w:cs="Calibri"/>
        </w:rPr>
        <w:t xml:space="preserve">Analiza, w jaki sposób LGD może wesprzeć zarówno lokalne, jak i -ponadlokalne inicjatywy, szczególnie uwzględniając na danym obszarze wdrażanie pozostałych  instrumentów </w:t>
      </w:r>
      <w:r w:rsidR="001D2718" w:rsidRPr="00DA1FC4">
        <w:rPr>
          <w:rFonts w:ascii="Calibri" w:hAnsi="Calibri" w:cs="Calibri"/>
        </w:rPr>
        <w:t>terytorialnych wdrażanych na danym obszarze.</w:t>
      </w:r>
    </w:p>
    <w:p w14:paraId="45F9E006" w14:textId="77777777" w:rsidR="00D746C5" w:rsidRPr="00DA1FC4" w:rsidRDefault="00D746C5" w:rsidP="00D746C5">
      <w:pPr>
        <w:spacing w:before="120" w:after="120" w:line="276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UWAGA:</w:t>
      </w:r>
    </w:p>
    <w:p w14:paraId="1E1429D6" w14:textId="77777777" w:rsidR="00D746C5" w:rsidRPr="00DA1FC4" w:rsidRDefault="00D746C5" w:rsidP="000B1C9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</w:rPr>
        <w:t xml:space="preserve">W zakresie analizy potrzeb rozwojowych i potencjałów </w:t>
      </w:r>
      <w:bookmarkStart w:id="4" w:name="_Hlk109230450"/>
      <w:r w:rsidRPr="00DA1FC4">
        <w:rPr>
          <w:rFonts w:ascii="Calibri" w:hAnsi="Calibri" w:cs="Calibri"/>
        </w:rPr>
        <w:t xml:space="preserve">LSR powinna odnosić się do. </w:t>
      </w:r>
    </w:p>
    <w:p w14:paraId="0695C08D" w14:textId="77777777" w:rsidR="00D746C5" w:rsidRPr="00DA1FC4" w:rsidRDefault="00D746C5">
      <w:pPr>
        <w:numPr>
          <w:ilvl w:val="1"/>
          <w:numId w:val="24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>najważniejszych obszarów, na które może mieć wpływ LSR,</w:t>
      </w:r>
    </w:p>
    <w:p w14:paraId="3A08917A" w14:textId="77777777" w:rsidR="00D746C5" w:rsidRPr="00DA1FC4" w:rsidRDefault="00D746C5">
      <w:pPr>
        <w:numPr>
          <w:ilvl w:val="1"/>
          <w:numId w:val="24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właściwy wybór kluczowych grup docelowych </w:t>
      </w:r>
    </w:p>
    <w:p w14:paraId="75C1CE42" w14:textId="77777777" w:rsidR="00D746C5" w:rsidRPr="00DA1FC4" w:rsidRDefault="00D746C5">
      <w:pPr>
        <w:numPr>
          <w:ilvl w:val="1"/>
          <w:numId w:val="24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zagadnień takich jak:</w:t>
      </w:r>
    </w:p>
    <w:p w14:paraId="2712AB1F" w14:textId="77777777" w:rsidR="00D746C5" w:rsidRPr="00DA1FC4" w:rsidRDefault="00D746C5">
      <w:pPr>
        <w:numPr>
          <w:ilvl w:val="2"/>
          <w:numId w:val="25"/>
        </w:numPr>
        <w:spacing w:line="276" w:lineRule="auto"/>
        <w:ind w:left="1701" w:hanging="318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dostępność, </w:t>
      </w:r>
    </w:p>
    <w:p w14:paraId="123B8288" w14:textId="77777777" w:rsidR="00D746C5" w:rsidRPr="00DA1FC4" w:rsidRDefault="00D746C5">
      <w:pPr>
        <w:numPr>
          <w:ilvl w:val="2"/>
          <w:numId w:val="25"/>
        </w:numPr>
        <w:spacing w:line="276" w:lineRule="auto"/>
        <w:ind w:left="1701" w:hanging="318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innowacyjne elementy</w:t>
      </w:r>
      <w:r w:rsidR="00BA4AD7" w:rsidRPr="00DA1FC4">
        <w:rPr>
          <w:rFonts w:ascii="Calibri" w:hAnsi="Calibri" w:cs="Calibri"/>
        </w:rPr>
        <w:t xml:space="preserve"> w kontekście lokalnym,</w:t>
      </w:r>
    </w:p>
    <w:p w14:paraId="100B4CB6" w14:textId="77777777" w:rsidR="00D746C5" w:rsidRPr="00DA1FC4" w:rsidRDefault="00D746C5">
      <w:pPr>
        <w:numPr>
          <w:ilvl w:val="2"/>
          <w:numId w:val="25"/>
        </w:numPr>
        <w:spacing w:line="276" w:lineRule="auto"/>
        <w:ind w:left="1701" w:hanging="318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współpraca z innymi podmiotami terytorialnymi (czy występuje aspekt współpracy w LSR) w stosownych przypadkach</w:t>
      </w:r>
      <w:r w:rsidR="00BA4AD7" w:rsidRPr="00DA1FC4">
        <w:rPr>
          <w:rFonts w:ascii="Calibri" w:hAnsi="Calibri" w:cs="Calibri"/>
        </w:rPr>
        <w:t>.</w:t>
      </w:r>
    </w:p>
    <w:bookmarkEnd w:id="4"/>
    <w:p w14:paraId="1C8AA987" w14:textId="77777777" w:rsidR="00D746C5" w:rsidRPr="00DA1FC4" w:rsidRDefault="00D27359" w:rsidP="000B1C9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Uzasadnienie</w:t>
      </w:r>
      <w:r w:rsidRPr="00DA1FC4">
        <w:rPr>
          <w:rFonts w:ascii="Calibri" w:hAnsi="Calibri" w:cs="Calibri"/>
        </w:rPr>
        <w:t xml:space="preserve"> </w:t>
      </w:r>
      <w:r w:rsidR="00D746C5" w:rsidRPr="00DA1FC4">
        <w:rPr>
          <w:rFonts w:ascii="Calibri" w:hAnsi="Calibri" w:cs="Calibri"/>
        </w:rPr>
        <w:t>w zależności od specyfiki i głównych obszarów zainteresowania LGD (odzwierciedlonych w dalszej części LSR w postaci celów) w LSR mo</w:t>
      </w:r>
      <w:r w:rsidRPr="00DA1FC4">
        <w:rPr>
          <w:rFonts w:ascii="Calibri" w:hAnsi="Calibri" w:cs="Calibri"/>
        </w:rPr>
        <w:t>że</w:t>
      </w:r>
      <w:r w:rsidR="00D746C5" w:rsidRPr="00DA1FC4">
        <w:rPr>
          <w:rFonts w:ascii="Calibri" w:hAnsi="Calibri" w:cs="Calibri"/>
        </w:rPr>
        <w:t xml:space="preserve"> krótko i zwięźle </w:t>
      </w:r>
      <w:r w:rsidRPr="00DA1FC4">
        <w:rPr>
          <w:rFonts w:ascii="Calibri" w:hAnsi="Calibri" w:cs="Calibri"/>
        </w:rPr>
        <w:t>odnosić się do</w:t>
      </w:r>
      <w:r w:rsidR="00DD5E00" w:rsidRPr="00DA1FC4">
        <w:rPr>
          <w:rFonts w:ascii="Calibri" w:hAnsi="Calibri" w:cs="Calibri"/>
        </w:rPr>
        <w:t xml:space="preserve"> najważniejszych z następujących zagadnień tj.</w:t>
      </w:r>
      <w:r w:rsidR="00D746C5" w:rsidRPr="00DA1FC4">
        <w:rPr>
          <w:rFonts w:ascii="Calibri" w:hAnsi="Calibri" w:cs="Calibri"/>
        </w:rPr>
        <w:t>:</w:t>
      </w:r>
    </w:p>
    <w:p w14:paraId="0E96577E" w14:textId="77777777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zagospodarowani</w:t>
      </w:r>
      <w:r w:rsidR="00DD5E00" w:rsidRPr="00DA1FC4">
        <w:rPr>
          <w:rFonts w:ascii="Calibri" w:hAnsi="Calibri" w:cs="Calibri"/>
        </w:rPr>
        <w:t>e</w:t>
      </w:r>
      <w:r w:rsidRPr="00DA1FC4">
        <w:rPr>
          <w:rFonts w:ascii="Calibri" w:hAnsi="Calibri" w:cs="Calibri"/>
        </w:rPr>
        <w:t xml:space="preserve"> przestrzenne</w:t>
      </w:r>
      <w:r w:rsidR="00DD5E00" w:rsidRPr="00DA1FC4">
        <w:rPr>
          <w:rFonts w:ascii="Calibri" w:hAnsi="Calibri" w:cs="Calibri"/>
        </w:rPr>
        <w:t>/układ</w:t>
      </w:r>
      <w:r w:rsidRPr="00DA1FC4">
        <w:rPr>
          <w:rFonts w:ascii="Calibri" w:hAnsi="Calibri" w:cs="Calibri"/>
        </w:rPr>
        <w:t xml:space="preserve"> osadnicz</w:t>
      </w:r>
      <w:r w:rsidR="00DD5E00" w:rsidRPr="00DA1FC4">
        <w:rPr>
          <w:rFonts w:ascii="Calibri" w:hAnsi="Calibri" w:cs="Calibri"/>
        </w:rPr>
        <w:t>y</w:t>
      </w:r>
      <w:r w:rsidRPr="00DA1FC4">
        <w:rPr>
          <w:rFonts w:ascii="Calibri" w:hAnsi="Calibri" w:cs="Calibri"/>
        </w:rPr>
        <w:t xml:space="preserve"> z uwzględnieniem planów odnowy miejscowości (opis układu przestrzennego, opis warunków zagospodarowania terenów oraz ograniczeń w ich użytkowaniu, dostęp do infrastruktury), </w:t>
      </w:r>
    </w:p>
    <w:p w14:paraId="38A74022" w14:textId="77777777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stan infrastruktury w kontekście potrzeb rewitalizacji jako kompleksowego procesu społecznego, gospodarczego, środowiskowego, przestrzenno-infrastrukturalnego;</w:t>
      </w:r>
    </w:p>
    <w:p w14:paraId="03543D82" w14:textId="77777777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charakterystyk</w:t>
      </w:r>
      <w:r w:rsidR="00DD5E00" w:rsidRPr="00DA1FC4">
        <w:rPr>
          <w:rFonts w:ascii="Calibri" w:hAnsi="Calibri" w:cs="Calibri"/>
        </w:rPr>
        <w:t>a</w:t>
      </w:r>
      <w:r w:rsidRPr="00DA1FC4">
        <w:rPr>
          <w:rFonts w:ascii="Calibri" w:hAnsi="Calibri" w:cs="Calibri"/>
        </w:rPr>
        <w:t xml:space="preserve"> gospodarki/przedsiębiorczości (w tym przedsiębiorczości społecznej), branż z potencjałem rozwojowym (informacja o branżach gospodarki mających kluczowe znaczenie dla rozwoju obszaru);</w:t>
      </w:r>
    </w:p>
    <w:p w14:paraId="51C85FF2" w14:textId="77777777" w:rsidR="00D746C5" w:rsidRPr="00DA1FC4" w:rsidRDefault="00DD5E00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rynek</w:t>
      </w:r>
      <w:r w:rsidR="00D746C5" w:rsidRPr="00DA1FC4">
        <w:rPr>
          <w:rFonts w:ascii="Calibri" w:hAnsi="Calibri" w:cs="Calibri"/>
        </w:rPr>
        <w:t xml:space="preserve"> pracy (poziom zatrudnienia i stopa bezrobocia - liczba bezrobotnych do liczby osób w wieku produkcyjnym, charakterystyka grup pozostających poza rynkiem pracy);</w:t>
      </w:r>
    </w:p>
    <w:p w14:paraId="0F1597D8" w14:textId="77777777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działalnoś</w:t>
      </w:r>
      <w:r w:rsidR="00DD5E00" w:rsidRPr="00DA1FC4">
        <w:rPr>
          <w:rFonts w:ascii="Calibri" w:hAnsi="Calibri" w:cs="Calibri"/>
        </w:rPr>
        <w:t>ć</w:t>
      </w:r>
      <w:r w:rsidRPr="00DA1FC4">
        <w:rPr>
          <w:rFonts w:ascii="Calibri" w:hAnsi="Calibri" w:cs="Calibri"/>
        </w:rPr>
        <w:t xml:space="preserve"> sektora społecznego, w tym integracja/rozwój społeczeństwa obywatelskiego;</w:t>
      </w:r>
    </w:p>
    <w:p w14:paraId="4A6EE42D" w14:textId="4BB37E74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problem</w:t>
      </w:r>
      <w:r w:rsidR="00DD5E00" w:rsidRPr="00DA1FC4">
        <w:rPr>
          <w:rFonts w:ascii="Calibri" w:hAnsi="Calibri" w:cs="Calibri"/>
        </w:rPr>
        <w:t xml:space="preserve">y </w:t>
      </w:r>
      <w:r w:rsidRPr="00DA1FC4">
        <w:rPr>
          <w:rFonts w:ascii="Calibri" w:hAnsi="Calibri" w:cs="Calibri"/>
        </w:rPr>
        <w:t>społeczn</w:t>
      </w:r>
      <w:r w:rsidR="00DD5E00" w:rsidRPr="00DA1FC4">
        <w:rPr>
          <w:rFonts w:ascii="Calibri" w:hAnsi="Calibri" w:cs="Calibri"/>
        </w:rPr>
        <w:t>e</w:t>
      </w:r>
      <w:r w:rsidRPr="00DA1FC4">
        <w:rPr>
          <w:rFonts w:ascii="Calibri" w:hAnsi="Calibri" w:cs="Calibri"/>
        </w:rPr>
        <w:t>, ze szczególnym uwzględnieniem problemów ubóstwa i wykluczenia społecznego oraz skali tych zjawisk (np. dostęp do miejscowej infrastruktury i kultury, liczba osób objętych opieką społeczną, dostęp do usług społecznych, zdrowotnych i szeroko rozumianych usług publicznych np. edukacji)</w:t>
      </w:r>
      <w:r w:rsidR="00EC4D45" w:rsidRPr="00DA1FC4">
        <w:rPr>
          <w:rFonts w:ascii="Calibri" w:hAnsi="Calibri" w:cs="Calibri"/>
        </w:rPr>
        <w:t>;</w:t>
      </w:r>
    </w:p>
    <w:p w14:paraId="1B3480B8" w14:textId="658D0025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podejścia LGD do kwestii </w:t>
      </w:r>
      <w:r w:rsidR="00640004" w:rsidRPr="00DA1FC4">
        <w:rPr>
          <w:rFonts w:ascii="Calibri" w:hAnsi="Calibri" w:cs="Calibri"/>
        </w:rPr>
        <w:t>przestrzegania</w:t>
      </w:r>
      <w:r w:rsidRPr="00DA1FC4">
        <w:rPr>
          <w:rFonts w:ascii="Calibri" w:hAnsi="Calibri" w:cs="Calibri"/>
        </w:rPr>
        <w:t xml:space="preserve"> zasady równości szans i niedyskryminacji, w tym dostępności dla osób z niepełnosprawnościami lub </w:t>
      </w:r>
      <w:r w:rsidR="00DD5E00" w:rsidRPr="00DA1FC4">
        <w:rPr>
          <w:rFonts w:ascii="Calibri" w:hAnsi="Calibri" w:cs="Calibri"/>
        </w:rPr>
        <w:t xml:space="preserve">ludzi </w:t>
      </w:r>
      <w:r w:rsidRPr="00DA1FC4">
        <w:rPr>
          <w:rFonts w:ascii="Calibri" w:hAnsi="Calibri" w:cs="Calibri"/>
        </w:rPr>
        <w:t xml:space="preserve"> młodych oraz zasady równości kobiet i mężczyzn, a także sposobu, w jaki zagadnienie to zostanie w praktyce uwzględnione;</w:t>
      </w:r>
    </w:p>
    <w:p w14:paraId="483ADBAD" w14:textId="77777777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dziedzictw</w:t>
      </w:r>
      <w:r w:rsidR="00DD5E00" w:rsidRPr="00DA1FC4">
        <w:rPr>
          <w:rFonts w:ascii="Calibri" w:hAnsi="Calibri" w:cs="Calibri"/>
        </w:rPr>
        <w:t>o</w:t>
      </w:r>
      <w:r w:rsidRPr="00DA1FC4">
        <w:rPr>
          <w:rFonts w:ascii="Calibri" w:hAnsi="Calibri" w:cs="Calibri"/>
        </w:rPr>
        <w:t xml:space="preserve"> kulturowe/zabytk</w:t>
      </w:r>
      <w:r w:rsidR="00DD5E00" w:rsidRPr="00DA1FC4">
        <w:rPr>
          <w:rFonts w:ascii="Calibri" w:hAnsi="Calibri" w:cs="Calibri"/>
        </w:rPr>
        <w:t>i</w:t>
      </w:r>
      <w:r w:rsidRPr="00DA1FC4">
        <w:rPr>
          <w:rFonts w:ascii="Calibri" w:hAnsi="Calibri" w:cs="Calibri"/>
        </w:rPr>
        <w:t>;</w:t>
      </w:r>
    </w:p>
    <w:p w14:paraId="150A449B" w14:textId="77777777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>obszar</w:t>
      </w:r>
      <w:r w:rsidR="00DD5E00" w:rsidRPr="00DA1FC4">
        <w:rPr>
          <w:rFonts w:ascii="Calibri" w:hAnsi="Calibri" w:cs="Calibri"/>
        </w:rPr>
        <w:t>y</w:t>
      </w:r>
      <w:r w:rsidRPr="00DA1FC4">
        <w:rPr>
          <w:rFonts w:ascii="Calibri" w:hAnsi="Calibri" w:cs="Calibri"/>
        </w:rPr>
        <w:t xml:space="preserve"> atrakcyjn</w:t>
      </w:r>
      <w:r w:rsidR="00DD5E00" w:rsidRPr="00DA1FC4">
        <w:rPr>
          <w:rFonts w:ascii="Calibri" w:hAnsi="Calibri" w:cs="Calibri"/>
        </w:rPr>
        <w:t>e</w:t>
      </w:r>
      <w:r w:rsidRPr="00DA1FC4">
        <w:rPr>
          <w:rFonts w:ascii="Calibri" w:hAnsi="Calibri" w:cs="Calibri"/>
        </w:rPr>
        <w:t xml:space="preserve"> turystycznie oraz wskazanie potencjału dla rozwoju turystyki, informacja dotycząca liczby gospodarstw agroturystycznych, wskaźnik Schneidera (intensywność ruchu turystycznego)</w:t>
      </w:r>
      <w:r w:rsidRPr="00DA1FC4">
        <w:rPr>
          <w:rStyle w:val="Odwoanieprzypisudolnego"/>
          <w:rFonts w:ascii="Calibri" w:hAnsi="Calibri" w:cs="Calibri"/>
        </w:rPr>
        <w:footnoteReference w:id="6"/>
      </w:r>
      <w:r w:rsidRPr="00DA1FC4">
        <w:rPr>
          <w:rFonts w:ascii="Calibri" w:hAnsi="Calibri" w:cs="Calibri"/>
        </w:rPr>
        <w:t>;</w:t>
      </w:r>
    </w:p>
    <w:p w14:paraId="45F6B018" w14:textId="77777777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obszar</w:t>
      </w:r>
      <w:r w:rsidR="00DD5E00" w:rsidRPr="00DA1FC4">
        <w:rPr>
          <w:rFonts w:ascii="Calibri" w:hAnsi="Calibri" w:cs="Calibri"/>
        </w:rPr>
        <w:t>y</w:t>
      </w:r>
      <w:r w:rsidRPr="00DA1FC4">
        <w:rPr>
          <w:rFonts w:ascii="Calibri" w:hAnsi="Calibri" w:cs="Calibri"/>
        </w:rPr>
        <w:t xml:space="preserve"> wiejski</w:t>
      </w:r>
      <w:r w:rsidR="00DD5E00" w:rsidRPr="00DA1FC4">
        <w:rPr>
          <w:rFonts w:ascii="Calibri" w:hAnsi="Calibri" w:cs="Calibri"/>
        </w:rPr>
        <w:t>e</w:t>
      </w:r>
      <w:r w:rsidRPr="00DA1FC4">
        <w:rPr>
          <w:rFonts w:ascii="Calibri" w:hAnsi="Calibri" w:cs="Calibri"/>
        </w:rPr>
        <w:t xml:space="preserve">, ze szczególnym uwzględnieniem rolników, domowników oraz </w:t>
      </w:r>
      <w:r w:rsidRPr="00DA1FC4">
        <w:rPr>
          <w:rFonts w:ascii="Calibri" w:hAnsi="Calibri" w:cs="Calibri"/>
          <w:sz w:val="23"/>
          <w:szCs w:val="23"/>
        </w:rPr>
        <w:t>mieszkańców obszarów wiejskich z obszarów po PGR;</w:t>
      </w:r>
    </w:p>
    <w:p w14:paraId="23CE74FE" w14:textId="77777777" w:rsidR="00D746C5" w:rsidRPr="00DA1FC4" w:rsidRDefault="00DD5E00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rolnictwo</w:t>
      </w:r>
      <w:r w:rsidR="00D746C5" w:rsidRPr="00DA1FC4">
        <w:rPr>
          <w:rFonts w:ascii="Calibri" w:hAnsi="Calibri" w:cs="Calibri"/>
        </w:rPr>
        <w:t xml:space="preserve"> i ryn</w:t>
      </w:r>
      <w:r w:rsidRPr="00DA1FC4">
        <w:rPr>
          <w:rFonts w:ascii="Calibri" w:hAnsi="Calibri" w:cs="Calibri"/>
        </w:rPr>
        <w:t>e</w:t>
      </w:r>
      <w:r w:rsidR="00D746C5" w:rsidRPr="00DA1FC4">
        <w:rPr>
          <w:rFonts w:ascii="Calibri" w:hAnsi="Calibri" w:cs="Calibri"/>
        </w:rPr>
        <w:t>k roln</w:t>
      </w:r>
      <w:r w:rsidRPr="00DA1FC4">
        <w:rPr>
          <w:rFonts w:ascii="Calibri" w:hAnsi="Calibri" w:cs="Calibri"/>
        </w:rPr>
        <w:t>y</w:t>
      </w:r>
      <w:r w:rsidR="00D746C5" w:rsidRPr="00DA1FC4">
        <w:rPr>
          <w:rFonts w:ascii="Calibri" w:hAnsi="Calibri" w:cs="Calibri"/>
        </w:rPr>
        <w:t xml:space="preserve"> [liczba gospodarstw, kierunki produkcji (ze wskazaniem głównych), osób zatrudnionych w rolnictwie, średnia powierzchnia gospodarstw]; </w:t>
      </w:r>
    </w:p>
    <w:p w14:paraId="426AF9CF" w14:textId="32904986" w:rsidR="00D746C5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produkt</w:t>
      </w:r>
      <w:r w:rsidR="00DD5E00" w:rsidRPr="00DA1FC4">
        <w:rPr>
          <w:rFonts w:ascii="Calibri" w:hAnsi="Calibri" w:cs="Calibri"/>
        </w:rPr>
        <w:t xml:space="preserve">y </w:t>
      </w:r>
      <w:r w:rsidRPr="00DA1FC4">
        <w:rPr>
          <w:rFonts w:ascii="Calibri" w:hAnsi="Calibri" w:cs="Calibri"/>
        </w:rPr>
        <w:t>lokaln</w:t>
      </w:r>
      <w:r w:rsidR="00DD5E00" w:rsidRPr="00DA1FC4">
        <w:rPr>
          <w:rFonts w:ascii="Calibri" w:hAnsi="Calibri" w:cs="Calibri"/>
        </w:rPr>
        <w:t>e</w:t>
      </w:r>
      <w:r w:rsidRPr="00DA1FC4">
        <w:rPr>
          <w:rFonts w:ascii="Calibri" w:hAnsi="Calibri" w:cs="Calibri"/>
        </w:rPr>
        <w:t>, tradycyjn</w:t>
      </w:r>
      <w:r w:rsidR="00DD5E00" w:rsidRPr="00DA1FC4">
        <w:rPr>
          <w:rFonts w:ascii="Calibri" w:hAnsi="Calibri" w:cs="Calibri"/>
        </w:rPr>
        <w:t>e</w:t>
      </w:r>
      <w:r w:rsidRPr="00DA1FC4">
        <w:rPr>
          <w:rFonts w:ascii="Calibri" w:hAnsi="Calibri" w:cs="Calibri"/>
        </w:rPr>
        <w:t xml:space="preserve"> i regionaln</w:t>
      </w:r>
      <w:r w:rsidR="00DD5E00" w:rsidRPr="00DA1FC4">
        <w:rPr>
          <w:rFonts w:ascii="Calibri" w:hAnsi="Calibri" w:cs="Calibri"/>
        </w:rPr>
        <w:t xml:space="preserve">e </w:t>
      </w:r>
      <w:r w:rsidRPr="00DA1FC4">
        <w:rPr>
          <w:rFonts w:ascii="Calibri" w:hAnsi="Calibri" w:cs="Calibri"/>
        </w:rPr>
        <w:t>podkreślając</w:t>
      </w:r>
      <w:r w:rsidR="00DD5E00" w:rsidRPr="00DA1FC4">
        <w:rPr>
          <w:rFonts w:ascii="Calibri" w:hAnsi="Calibri" w:cs="Calibri"/>
        </w:rPr>
        <w:t>e</w:t>
      </w:r>
      <w:r w:rsidRPr="00DA1FC4">
        <w:rPr>
          <w:rFonts w:ascii="Calibri" w:hAnsi="Calibri" w:cs="Calibri"/>
        </w:rPr>
        <w:t xml:space="preserve"> specyfikę danego obszaru (krótki opis produktów charakterystycznych występujących na obszarze), w tym promocji i sprzedaży takich produktów;</w:t>
      </w:r>
    </w:p>
    <w:p w14:paraId="64616CB3" w14:textId="58DA5EA3" w:rsidR="00234888" w:rsidRPr="00DA1FC4" w:rsidRDefault="007B348F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obszar edukacji formalnej (w tym: opieka przedszkolna, szkoły podstawowe i ponadpodstawowe, w tym szkolnictwo branżowe, szkoły dla dorosłych oraz pozaszkolne formy kształcenia) oraz </w:t>
      </w:r>
      <w:proofErr w:type="spellStart"/>
      <w:r>
        <w:rPr>
          <w:rFonts w:ascii="Calibri" w:hAnsi="Calibri" w:cs="Calibri"/>
        </w:rPr>
        <w:t>pozaformalnej</w:t>
      </w:r>
      <w:proofErr w:type="spellEnd"/>
      <w:r>
        <w:rPr>
          <w:rFonts w:ascii="Calibri" w:hAnsi="Calibri" w:cs="Calibri"/>
        </w:rPr>
        <w:t xml:space="preserve"> związanej z umiejętnościami i kompetencja dorosłych (nie tylko zawodowymi);</w:t>
      </w:r>
    </w:p>
    <w:p w14:paraId="1CFE4342" w14:textId="77777777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eastAsia="Calibri" w:hAnsi="Calibri" w:cs="Calibri"/>
        </w:rPr>
        <w:t>zasad</w:t>
      </w:r>
      <w:r w:rsidR="00DD5E00" w:rsidRPr="00DA1FC4">
        <w:rPr>
          <w:rFonts w:ascii="Calibri" w:eastAsia="Calibri" w:hAnsi="Calibri" w:cs="Calibri"/>
        </w:rPr>
        <w:t>y</w:t>
      </w:r>
      <w:r w:rsidRPr="00DA1FC4">
        <w:rPr>
          <w:rFonts w:ascii="Calibri" w:eastAsia="Calibri" w:hAnsi="Calibri" w:cs="Calibri"/>
        </w:rPr>
        <w:t xml:space="preserve"> zrównoważenia środowiskowego, do przestrzegania których LGD będzie zobowiązana wraz ze wskazaniem, jak będą one realizowane i monitorowane, w tym </w:t>
      </w:r>
      <w:r w:rsidRPr="00DA1FC4">
        <w:rPr>
          <w:rFonts w:ascii="Calibri" w:hAnsi="Calibri" w:cs="Calibri"/>
        </w:rPr>
        <w:t>ekologiczne inicjatywy, które poprawiają jakość powietrza i wody, promują zrównoważone rolnictwo lub chronią systemy środowiskowe i różnorodność biologiczną;</w:t>
      </w:r>
    </w:p>
    <w:p w14:paraId="6166F246" w14:textId="77777777" w:rsidR="00D746C5" w:rsidRPr="00DA1FC4" w:rsidRDefault="00D746C5" w:rsidP="000B1C93">
      <w:pPr>
        <w:pStyle w:val="Akapitzlist"/>
        <w:numPr>
          <w:ilvl w:val="0"/>
          <w:numId w:val="3"/>
        </w:numPr>
        <w:spacing w:before="120" w:after="120" w:line="276" w:lineRule="auto"/>
        <w:ind w:left="1276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innych/pozostałych obszarów tematycznych istotnych z punktu widzenia realizacji LSR.</w:t>
      </w:r>
    </w:p>
    <w:p w14:paraId="45694338" w14:textId="77777777" w:rsidR="00EC4D45" w:rsidRPr="00DA1FC4" w:rsidRDefault="001814E3" w:rsidP="008E1664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bookmarkStart w:id="5" w:name="_Hlk109230589"/>
      <w:r w:rsidRPr="00DA1FC4">
        <w:rPr>
          <w:rFonts w:ascii="Calibri" w:hAnsi="Calibri" w:cs="Calibri"/>
        </w:rPr>
        <w:t>P</w:t>
      </w:r>
      <w:r w:rsidR="00EC4D45" w:rsidRPr="00DA1FC4">
        <w:rPr>
          <w:rFonts w:ascii="Calibri" w:hAnsi="Calibri" w:cs="Calibri"/>
        </w:rPr>
        <w:t>rzewidując</w:t>
      </w:r>
      <w:r w:rsidRPr="00DA1FC4">
        <w:rPr>
          <w:rFonts w:ascii="Calibri" w:hAnsi="Calibri" w:cs="Calibri"/>
        </w:rPr>
        <w:t xml:space="preserve"> w LSR</w:t>
      </w:r>
      <w:r w:rsidR="00EC4D45" w:rsidRPr="00DA1FC4">
        <w:rPr>
          <w:rFonts w:ascii="Calibri" w:hAnsi="Calibri" w:cs="Calibri"/>
        </w:rPr>
        <w:t xml:space="preserve"> działania na rzecz grup osób w niekorzystnej sytuacji w LSR </w:t>
      </w:r>
      <w:r w:rsidRPr="00DA1FC4">
        <w:rPr>
          <w:rFonts w:ascii="Calibri" w:hAnsi="Calibri" w:cs="Calibri"/>
        </w:rPr>
        <w:t>można zawrzeć również</w:t>
      </w:r>
      <w:r w:rsidR="00EC4D45" w:rsidRPr="00DA1FC4">
        <w:rPr>
          <w:rFonts w:ascii="Calibri" w:hAnsi="Calibri" w:cs="Calibri"/>
        </w:rPr>
        <w:t xml:space="preserve"> sposób animacji, komunikacji i informowania lokalnej społeczności o  działaniach na rzecz grup osób w niekorzystnej sytuacji. </w:t>
      </w:r>
    </w:p>
    <w:p w14:paraId="7244825F" w14:textId="7F9749B9" w:rsidR="00D746C5" w:rsidRPr="00DA1FC4" w:rsidRDefault="001D2718" w:rsidP="000B1C9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 LSR możliwe jest </w:t>
      </w:r>
      <w:r w:rsidRPr="00DA1FC4">
        <w:rPr>
          <w:rFonts w:ascii="Calibri" w:hAnsi="Calibri" w:cs="Calibri"/>
          <w:bCs/>
        </w:rPr>
        <w:t xml:space="preserve">uwzględnienie wykorzystania wsparcia finansowego z programów regionalnych, które nie wdrażają instrumentu RLKS, ale w ramach których planowane są nabory dedykowane LGD, bądź dodatkowe premiowanie projektów LGD w trakcie oceny; LGD mogą też aplikować o środki z programów UE na zasadach ogólnych, a także z innych źródeł. </w:t>
      </w:r>
      <w:bookmarkEnd w:id="5"/>
    </w:p>
    <w:p w14:paraId="5C6F3A6F" w14:textId="77777777" w:rsidR="0037289B" w:rsidRPr="00660BB9" w:rsidRDefault="0037289B" w:rsidP="00B63DB9">
      <w:pPr>
        <w:spacing w:before="120" w:after="120" w:line="276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3221A278" w14:textId="77777777" w:rsidR="00737998" w:rsidRPr="00DA1FC4" w:rsidRDefault="0029123D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Rozdział V </w:t>
      </w:r>
    </w:p>
    <w:p w14:paraId="4F62AFE2" w14:textId="77777777" w:rsidR="00CB2E4D" w:rsidRPr="00DA1FC4" w:rsidRDefault="00737998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Spójność</w:t>
      </w:r>
      <w:r w:rsidR="00A008CA" w:rsidRPr="00DA1FC4">
        <w:rPr>
          <w:rStyle w:val="Odwoanieprzypisudolnego"/>
          <w:rFonts w:ascii="Calibri" w:hAnsi="Calibri" w:cs="Calibri"/>
          <w:b/>
        </w:rPr>
        <w:footnoteReference w:id="7"/>
      </w:r>
      <w:r w:rsidRPr="00DA1FC4">
        <w:rPr>
          <w:rFonts w:ascii="Calibri" w:hAnsi="Calibri" w:cs="Calibri"/>
          <w:b/>
        </w:rPr>
        <w:t>, komplementarność</w:t>
      </w:r>
      <w:r w:rsidR="00A008CA" w:rsidRPr="00DA1FC4">
        <w:rPr>
          <w:rStyle w:val="Odwoanieprzypisudolnego"/>
          <w:rFonts w:ascii="Calibri" w:hAnsi="Calibri" w:cs="Calibri"/>
          <w:b/>
        </w:rPr>
        <w:footnoteReference w:id="8"/>
      </w:r>
      <w:r w:rsidRPr="00DA1FC4">
        <w:rPr>
          <w:rFonts w:ascii="Calibri" w:hAnsi="Calibri" w:cs="Calibri"/>
          <w:b/>
        </w:rPr>
        <w:t xml:space="preserve"> i synergia</w:t>
      </w:r>
      <w:r w:rsidR="00A008CA" w:rsidRPr="00DA1FC4">
        <w:rPr>
          <w:rStyle w:val="Odwoanieprzypisudolnego"/>
          <w:rFonts w:ascii="Calibri" w:hAnsi="Calibri" w:cs="Calibri"/>
          <w:b/>
        </w:rPr>
        <w:footnoteReference w:id="9"/>
      </w:r>
    </w:p>
    <w:p w14:paraId="18024639" w14:textId="6B7B82A4" w:rsidR="00101037" w:rsidRPr="00DA1FC4" w:rsidRDefault="00C81F44" w:rsidP="00393B89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Calibri" w:eastAsia="Calibri" w:hAnsi="Calibri" w:cs="Calibri"/>
        </w:rPr>
      </w:pPr>
      <w:r w:rsidRPr="00DA1FC4">
        <w:rPr>
          <w:rFonts w:ascii="Calibri" w:eastAsia="Calibri" w:hAnsi="Calibri" w:cs="Calibri"/>
        </w:rPr>
        <w:lastRenderedPageBreak/>
        <w:t xml:space="preserve">Opis zgodności i komplementarności </w:t>
      </w:r>
      <w:r w:rsidR="00FB7F62" w:rsidRPr="00DA1FC4">
        <w:rPr>
          <w:rFonts w:ascii="Calibri" w:eastAsia="Calibri" w:hAnsi="Calibri" w:cs="Calibri"/>
        </w:rPr>
        <w:t xml:space="preserve">LSR </w:t>
      </w:r>
      <w:r w:rsidRPr="00DA1FC4">
        <w:rPr>
          <w:rFonts w:ascii="Calibri" w:eastAsia="Calibri" w:hAnsi="Calibri" w:cs="Calibri"/>
        </w:rPr>
        <w:t>z innymi dokumentami planistycznymi/ strategiami w szczególności strategiami rozwoju województwa/województw</w:t>
      </w:r>
      <w:r w:rsidR="00393B89" w:rsidRPr="00DA1FC4">
        <w:rPr>
          <w:rFonts w:ascii="Calibri" w:eastAsia="Calibri" w:hAnsi="Calibri" w:cs="Calibri"/>
        </w:rPr>
        <w:t>, regionalnymi strategiami</w:t>
      </w:r>
      <w:r w:rsidR="003B2CF9" w:rsidRPr="00DA1FC4">
        <w:rPr>
          <w:rFonts w:ascii="Calibri" w:eastAsia="Calibri" w:hAnsi="Calibri" w:cs="Calibri"/>
        </w:rPr>
        <w:t>/</w:t>
      </w:r>
      <w:r w:rsidR="00393B89" w:rsidRPr="00DA1FC4">
        <w:rPr>
          <w:rFonts w:ascii="Calibri" w:eastAsia="Calibri" w:hAnsi="Calibri" w:cs="Calibri"/>
        </w:rPr>
        <w:t>programami</w:t>
      </w:r>
      <w:r w:rsidR="003B2CF9" w:rsidRPr="00DA1FC4">
        <w:rPr>
          <w:rFonts w:ascii="Calibri" w:eastAsia="Calibri" w:hAnsi="Calibri" w:cs="Calibri"/>
        </w:rPr>
        <w:t xml:space="preserve"> regionalnymi lub</w:t>
      </w:r>
      <w:r w:rsidR="00393B89" w:rsidRPr="00DA1FC4">
        <w:rPr>
          <w:rFonts w:ascii="Calibri" w:eastAsia="Calibri" w:hAnsi="Calibri" w:cs="Calibri"/>
        </w:rPr>
        <w:t xml:space="preserve"> tematycznymi</w:t>
      </w:r>
      <w:r w:rsidR="00D27359" w:rsidRPr="00DA1FC4">
        <w:rPr>
          <w:rFonts w:ascii="Calibri" w:eastAsia="Calibri" w:hAnsi="Calibri" w:cs="Calibri"/>
        </w:rPr>
        <w:t xml:space="preserve"> czy</w:t>
      </w:r>
      <w:r w:rsidR="0055756F" w:rsidRPr="00DA1FC4">
        <w:rPr>
          <w:rFonts w:ascii="Calibri" w:eastAsia="Calibri" w:hAnsi="Calibri" w:cs="Calibri"/>
        </w:rPr>
        <w:t xml:space="preserve"> strategiami ponadlokalnymi i terytorialnymi (ZIT</w:t>
      </w:r>
      <w:r w:rsidR="0055629E">
        <w:rPr>
          <w:rFonts w:ascii="Calibri" w:eastAsia="Calibri" w:hAnsi="Calibri" w:cs="Calibri"/>
        </w:rPr>
        <w:t>/IIT</w:t>
      </w:r>
      <w:r w:rsidR="0055756F" w:rsidRPr="00DA1FC4">
        <w:rPr>
          <w:rFonts w:ascii="Calibri" w:eastAsia="Calibri" w:hAnsi="Calibri" w:cs="Calibri"/>
        </w:rPr>
        <w:t>) dotyczącymi obszaru działania LGD</w:t>
      </w:r>
      <w:r w:rsidR="00D27359" w:rsidRPr="00DA1FC4">
        <w:rPr>
          <w:rFonts w:ascii="Calibri" w:eastAsia="Calibri" w:hAnsi="Calibri" w:cs="Calibri"/>
        </w:rPr>
        <w:t>,</w:t>
      </w:r>
      <w:r w:rsidRPr="00DA1FC4">
        <w:rPr>
          <w:rFonts w:ascii="Calibri" w:eastAsia="Calibri" w:hAnsi="Calibri" w:cs="Calibri"/>
        </w:rPr>
        <w:t xml:space="preserve"> poprzez porównanie celów i założeń tych dokumentów z celam</w:t>
      </w:r>
      <w:r w:rsidR="00101037" w:rsidRPr="00DA1FC4">
        <w:rPr>
          <w:rFonts w:ascii="Calibri" w:eastAsia="Calibri" w:hAnsi="Calibri" w:cs="Calibri"/>
        </w:rPr>
        <w:t>i LSR i wykazanie ich spójności, czyli w</w:t>
      </w:r>
      <w:r w:rsidR="00101037" w:rsidRPr="00DA1FC4">
        <w:rPr>
          <w:rFonts w:ascii="Calibri" w:hAnsi="Calibri" w:cs="Calibri"/>
        </w:rPr>
        <w:t xml:space="preserve"> jaki sposób LSR łączy się z szerszymi planami/strategiami rozwoju na </w:t>
      </w:r>
      <w:r w:rsidR="00D27359" w:rsidRPr="00DA1FC4">
        <w:rPr>
          <w:rFonts w:ascii="Calibri" w:hAnsi="Calibri" w:cs="Calibri"/>
        </w:rPr>
        <w:t xml:space="preserve">wyższym </w:t>
      </w:r>
      <w:r w:rsidR="00101037" w:rsidRPr="00DA1FC4">
        <w:rPr>
          <w:rFonts w:ascii="Calibri" w:hAnsi="Calibri" w:cs="Calibri"/>
        </w:rPr>
        <w:t>poziomie?</w:t>
      </w:r>
    </w:p>
    <w:p w14:paraId="2A4CB95F" w14:textId="77777777" w:rsidR="00C81F44" w:rsidRPr="00DA1FC4" w:rsidRDefault="00C81F44" w:rsidP="000B1C93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Calibri" w:eastAsia="Calibri" w:hAnsi="Calibri" w:cs="Calibri"/>
        </w:rPr>
      </w:pPr>
      <w:r w:rsidRPr="00DA1FC4">
        <w:rPr>
          <w:rFonts w:ascii="Calibri" w:eastAsia="Calibri" w:hAnsi="Calibri" w:cs="Calibri"/>
        </w:rPr>
        <w:t>Opis sposobu integrowania różnych sektorów, partnerów, zasobów czy branż działalności gospodarczej w celu kompleksowej realizacji przedsięwzięć.</w:t>
      </w:r>
    </w:p>
    <w:p w14:paraId="5C7041FC" w14:textId="77777777" w:rsidR="00D746C5" w:rsidRPr="00DA1FC4" w:rsidRDefault="00D746C5" w:rsidP="00EC7D26">
      <w:pPr>
        <w:spacing w:before="120" w:after="120" w:line="276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UWAGA:</w:t>
      </w:r>
    </w:p>
    <w:p w14:paraId="59A03D88" w14:textId="77777777" w:rsidR="00D746C5" w:rsidRPr="00DA1FC4" w:rsidRDefault="00D746C5" w:rsidP="00EC7D26">
      <w:pPr>
        <w:spacing w:before="120" w:after="120" w:line="276" w:lineRule="auto"/>
        <w:jc w:val="both"/>
        <w:rPr>
          <w:rFonts w:ascii="Calibri" w:hAnsi="Calibri" w:cs="Calibri"/>
        </w:rPr>
      </w:pPr>
      <w:bookmarkStart w:id="6" w:name="_Hlk109230641"/>
      <w:r w:rsidRPr="00DA1FC4">
        <w:rPr>
          <w:rFonts w:ascii="Calibri" w:hAnsi="Calibri" w:cs="Calibri"/>
        </w:rPr>
        <w:t>W ramach rozdziału należy:</w:t>
      </w:r>
    </w:p>
    <w:p w14:paraId="73657434" w14:textId="7C4FC59C" w:rsidR="00D746C5" w:rsidRPr="00DA1FC4" w:rsidRDefault="00D746C5">
      <w:pPr>
        <w:numPr>
          <w:ilvl w:val="0"/>
          <w:numId w:val="29"/>
        </w:numPr>
        <w:rPr>
          <w:rFonts w:ascii="Calibri" w:hAnsi="Calibri" w:cs="Calibri"/>
        </w:rPr>
      </w:pPr>
      <w:r w:rsidRPr="00DA1FC4">
        <w:rPr>
          <w:rFonts w:ascii="Calibri" w:hAnsi="Calibri" w:cs="Calibri"/>
        </w:rPr>
        <w:t>wykazać zgodność</w:t>
      </w:r>
      <w:r w:rsidR="00FB7F62"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 xml:space="preserve">LSR z celami określonymi w programach, z których </w:t>
      </w:r>
      <w:r w:rsidR="00263396" w:rsidRPr="00DA1FC4">
        <w:rPr>
          <w:rFonts w:ascii="Calibri" w:hAnsi="Calibri" w:cs="Calibri"/>
        </w:rPr>
        <w:t>finansowana będzie LSR</w:t>
      </w:r>
      <w:r w:rsidR="00C135DC" w:rsidRPr="00DA1FC4">
        <w:rPr>
          <w:rFonts w:ascii="Calibri" w:hAnsi="Calibri" w:cs="Calibri"/>
        </w:rPr>
        <w:t xml:space="preserve"> </w:t>
      </w:r>
      <w:r w:rsidR="00263396" w:rsidRPr="00DA1FC4">
        <w:rPr>
          <w:rFonts w:ascii="Calibri" w:hAnsi="Calibri" w:cs="Calibri"/>
        </w:rPr>
        <w:t>(</w:t>
      </w:r>
      <w:r w:rsidR="004B4F5C" w:rsidRPr="00DA1FC4">
        <w:rPr>
          <w:rFonts w:ascii="Calibri" w:hAnsi="Calibri" w:cs="Calibri"/>
        </w:rPr>
        <w:t xml:space="preserve">fundusze </w:t>
      </w:r>
      <w:r w:rsidR="004B4F5C" w:rsidRPr="00DA1FC4">
        <w:rPr>
          <w:rFonts w:asciiTheme="minorHAnsi" w:hAnsiTheme="minorHAnsi" w:cstheme="minorHAnsi"/>
        </w:rPr>
        <w:t xml:space="preserve">EFSI stanowiące </w:t>
      </w:r>
      <w:r w:rsidR="004B4F5C" w:rsidRPr="00DA1FC4">
        <w:rPr>
          <w:rFonts w:asciiTheme="minorHAnsi" w:hAnsiTheme="minorHAnsi" w:cstheme="minorHAnsi"/>
          <w:bCs/>
        </w:rPr>
        <w:t>bezpośrednie źródło finansowania</w:t>
      </w:r>
      <w:r w:rsidR="004B4F5C" w:rsidRPr="00DA1FC4">
        <w:rPr>
          <w:rFonts w:asciiTheme="minorHAnsi" w:hAnsiTheme="minorHAnsi" w:cstheme="minorHAnsi"/>
        </w:rPr>
        <w:t xml:space="preserve"> LSR</w:t>
      </w:r>
      <w:r w:rsidR="00263396" w:rsidRPr="00DA1FC4">
        <w:rPr>
          <w:rFonts w:ascii="Calibri" w:hAnsi="Calibri" w:cs="Calibri"/>
        </w:rPr>
        <w:t xml:space="preserve">) </w:t>
      </w:r>
      <w:r w:rsidR="00C135DC" w:rsidRPr="00DA1FC4">
        <w:rPr>
          <w:rFonts w:ascii="Calibri" w:hAnsi="Calibri" w:cs="Calibri"/>
        </w:rPr>
        <w:t>lub w ramach których możliwe jest wsparcie LGD</w:t>
      </w:r>
      <w:r w:rsidR="00AC27A8" w:rsidRPr="00DA1FC4">
        <w:rPr>
          <w:rFonts w:ascii="Calibri" w:hAnsi="Calibri" w:cs="Calibri"/>
        </w:rPr>
        <w:t xml:space="preserve"> w realizacji przedsięwzięć wynikających z LSR</w:t>
      </w:r>
      <w:r w:rsidR="00263396" w:rsidRPr="00DA1FC4">
        <w:rPr>
          <w:rFonts w:ascii="Calibri" w:hAnsi="Calibri" w:cs="Calibri"/>
        </w:rPr>
        <w:t xml:space="preserve"> (</w:t>
      </w:r>
      <w:r w:rsidR="00194DD5" w:rsidRPr="00DA1FC4">
        <w:rPr>
          <w:rFonts w:ascii="Calibri" w:hAnsi="Calibri" w:cs="Calibri"/>
        </w:rPr>
        <w:t xml:space="preserve"> w tym </w:t>
      </w:r>
      <w:r w:rsidR="004B4F5C" w:rsidRPr="00DA1FC4">
        <w:rPr>
          <w:rFonts w:ascii="Calibri" w:hAnsi="Calibri" w:cs="Calibri"/>
        </w:rPr>
        <w:t>inne źródła</w:t>
      </w:r>
      <w:r w:rsidR="00263396" w:rsidRPr="00DA1FC4">
        <w:rPr>
          <w:rFonts w:ascii="Calibri" w:hAnsi="Calibri" w:cs="Calibri"/>
        </w:rPr>
        <w:t>)</w:t>
      </w:r>
      <w:r w:rsidR="00DC6BF1">
        <w:rPr>
          <w:rFonts w:ascii="Calibri" w:hAnsi="Calibri" w:cs="Calibri"/>
        </w:rPr>
        <w:t>,</w:t>
      </w:r>
    </w:p>
    <w:p w14:paraId="1627DB04" w14:textId="0D6A0E0F" w:rsidR="00ED39CD" w:rsidRPr="00DA1FC4" w:rsidRDefault="00ED39CD">
      <w:pPr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wykazać zgodność celów LSR z celami strategii rozwoju województwa lub województw</w:t>
      </w:r>
      <w:r w:rsidR="00263396" w:rsidRPr="00DA1FC4">
        <w:rPr>
          <w:rFonts w:ascii="Calibri" w:hAnsi="Calibri" w:cs="Calibri"/>
        </w:rPr>
        <w:t xml:space="preserve">, regionalnymi </w:t>
      </w:r>
      <w:r w:rsidR="00263396" w:rsidRPr="00DA1FC4">
        <w:rPr>
          <w:rFonts w:ascii="Calibri" w:eastAsia="Calibri" w:hAnsi="Calibri" w:cs="Calibri"/>
        </w:rPr>
        <w:t>strategiami/programami regionalnymi lub tematycznymi</w:t>
      </w:r>
      <w:r w:rsidR="00263396"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>obszaru objętego LSR,</w:t>
      </w:r>
    </w:p>
    <w:p w14:paraId="1209E021" w14:textId="61DFE97B" w:rsidR="006562E1" w:rsidRPr="00DA1FC4" w:rsidRDefault="00D746C5">
      <w:pPr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określić </w:t>
      </w:r>
      <w:r w:rsidR="0021729B" w:rsidRPr="00DA1FC4">
        <w:rPr>
          <w:rFonts w:ascii="Calibri" w:hAnsi="Calibri" w:cs="Calibri"/>
        </w:rPr>
        <w:t>cele/</w:t>
      </w:r>
      <w:r w:rsidR="00ED39CD" w:rsidRPr="00DA1FC4">
        <w:rPr>
          <w:rFonts w:ascii="Calibri" w:hAnsi="Calibri" w:cs="Calibri"/>
        </w:rPr>
        <w:t>przedsięwzięcia</w:t>
      </w:r>
      <w:r w:rsidR="0050506F"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>LSR</w:t>
      </w:r>
      <w:r w:rsidR="0050506F" w:rsidRPr="00DA1FC4">
        <w:rPr>
          <w:rFonts w:ascii="Calibri" w:hAnsi="Calibri" w:cs="Calibri"/>
        </w:rPr>
        <w:t xml:space="preserve">, które są zgodne </w:t>
      </w:r>
      <w:r w:rsidRPr="00DA1FC4">
        <w:rPr>
          <w:rFonts w:ascii="Calibri" w:hAnsi="Calibri" w:cs="Calibri"/>
        </w:rPr>
        <w:t xml:space="preserve">ze strategią rozwoju województwa lub województw, </w:t>
      </w:r>
      <w:r w:rsidR="00393B89" w:rsidRPr="00DA1FC4">
        <w:rPr>
          <w:rFonts w:ascii="Calibri" w:hAnsi="Calibri" w:cs="Calibri"/>
        </w:rPr>
        <w:t xml:space="preserve">regionalnymi </w:t>
      </w:r>
      <w:r w:rsidR="003B2CF9" w:rsidRPr="00DA1FC4">
        <w:rPr>
          <w:rFonts w:ascii="Calibri" w:eastAsia="Calibri" w:hAnsi="Calibri" w:cs="Calibri"/>
        </w:rPr>
        <w:t>strategiami/programami regionalnymi lub tematycznymi</w:t>
      </w:r>
      <w:r w:rsidR="00393B89" w:rsidRPr="00DA1FC4">
        <w:rPr>
          <w:rFonts w:ascii="Calibri" w:hAnsi="Calibri" w:cs="Calibri"/>
        </w:rPr>
        <w:t xml:space="preserve">, </w:t>
      </w:r>
      <w:r w:rsidRPr="00DA1FC4">
        <w:rPr>
          <w:rFonts w:ascii="Calibri" w:hAnsi="Calibri" w:cs="Calibri"/>
        </w:rPr>
        <w:t xml:space="preserve">na obszarze których ma być wdrażana dana LSR, </w:t>
      </w:r>
      <w:r w:rsidR="00ED39CD" w:rsidRPr="00DA1FC4">
        <w:rPr>
          <w:rFonts w:ascii="Calibri" w:hAnsi="Calibri" w:cs="Calibri"/>
        </w:rPr>
        <w:t xml:space="preserve">wskazać </w:t>
      </w:r>
      <w:r w:rsidR="009A726A" w:rsidRPr="00DA1FC4">
        <w:rPr>
          <w:rFonts w:ascii="Calibri" w:hAnsi="Calibri" w:cs="Calibri"/>
        </w:rPr>
        <w:t>komplementarn</w:t>
      </w:r>
      <w:r w:rsidR="00263396" w:rsidRPr="00DA1FC4">
        <w:rPr>
          <w:rFonts w:ascii="Calibri" w:hAnsi="Calibri" w:cs="Calibri"/>
        </w:rPr>
        <w:t>ość i synergię przedsięwzięć</w:t>
      </w:r>
      <w:r w:rsidR="006562E1" w:rsidRPr="00DA1FC4">
        <w:rPr>
          <w:rFonts w:ascii="Calibri" w:hAnsi="Calibri" w:cs="Calibri"/>
        </w:rPr>
        <w:t>,</w:t>
      </w:r>
    </w:p>
    <w:p w14:paraId="12BBE190" w14:textId="703C6B0C" w:rsidR="00C53B94" w:rsidRPr="00DA1FC4" w:rsidRDefault="006562E1">
      <w:pPr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określić cele/przedsięwzięcia LSR, na których realizację wnioskodawca zamierza ubiegać się o wsparcie z innych programów/</w:t>
      </w:r>
      <w:r w:rsidR="00393B89" w:rsidRPr="00DA1FC4">
        <w:rPr>
          <w:rFonts w:ascii="Calibri" w:hAnsi="Calibri" w:cs="Calibri"/>
        </w:rPr>
        <w:t>strategii/</w:t>
      </w:r>
      <w:r w:rsidRPr="00DA1FC4">
        <w:rPr>
          <w:rFonts w:ascii="Calibri" w:hAnsi="Calibri" w:cs="Calibri"/>
        </w:rPr>
        <w:t>funduszy</w:t>
      </w:r>
      <w:bookmarkEnd w:id="6"/>
      <w:r w:rsidR="00FB7F62" w:rsidRPr="00DA1FC4">
        <w:rPr>
          <w:rFonts w:ascii="Calibri" w:hAnsi="Calibri" w:cs="Calibri"/>
        </w:rPr>
        <w:t xml:space="preserve"> wraz z ich wskazaniem. </w:t>
      </w:r>
    </w:p>
    <w:p w14:paraId="22EA1A9F" w14:textId="2F5C5A87" w:rsidR="009A726A" w:rsidRPr="00DA1FC4" w:rsidRDefault="00C53B94" w:rsidP="00D0198E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Działania podejmowane nie </w:t>
      </w:r>
      <w:r w:rsidR="001226E6" w:rsidRPr="00DA1FC4">
        <w:rPr>
          <w:rFonts w:ascii="Calibri" w:hAnsi="Calibri" w:cs="Calibri"/>
        </w:rPr>
        <w:t xml:space="preserve">muszą znaleźć literalnego odzwierciedlenia w dokumentach </w:t>
      </w:r>
      <w:r w:rsidR="00777355" w:rsidRPr="00DA1FC4">
        <w:rPr>
          <w:rFonts w:ascii="Calibri" w:hAnsi="Calibri" w:cs="Calibri"/>
        </w:rPr>
        <w:t xml:space="preserve">strategicznych </w:t>
      </w:r>
      <w:r w:rsidR="001226E6" w:rsidRPr="00DA1FC4">
        <w:rPr>
          <w:rFonts w:ascii="Calibri" w:hAnsi="Calibri" w:cs="Calibri"/>
        </w:rPr>
        <w:t>wyższego rzędu</w:t>
      </w:r>
      <w:r w:rsidR="00777355" w:rsidRPr="00DA1FC4">
        <w:rPr>
          <w:rFonts w:ascii="Calibri" w:hAnsi="Calibri" w:cs="Calibri"/>
        </w:rPr>
        <w:t>, ale efekty ich wdrożenia nie mogą stać w sprzeczności z celami tych dokumentów strategicznych</w:t>
      </w:r>
      <w:r w:rsidRPr="00DA1FC4">
        <w:rPr>
          <w:rFonts w:ascii="Calibri" w:hAnsi="Calibri" w:cs="Calibri"/>
        </w:rPr>
        <w:t xml:space="preserve">. </w:t>
      </w:r>
    </w:p>
    <w:p w14:paraId="0A0C029B" w14:textId="77777777" w:rsidR="00C135DC" w:rsidRPr="00DA1FC4" w:rsidRDefault="00C135DC" w:rsidP="00EC7D26">
      <w:p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Należy wskazać:</w:t>
      </w:r>
    </w:p>
    <w:p w14:paraId="09CCBAAB" w14:textId="2B5E4FC3" w:rsidR="00C135DC" w:rsidRPr="00DA1FC4" w:rsidRDefault="00C135DC">
      <w:pPr>
        <w:pStyle w:val="Akapitzlist"/>
        <w:numPr>
          <w:ilvl w:val="0"/>
          <w:numId w:val="36"/>
        </w:num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korzyści z komplementarności i synergii pomiędzy wszystkimi unijnymi funduszami, które mają wpływ na wdrożenie danej LSR; </w:t>
      </w:r>
    </w:p>
    <w:p w14:paraId="0E21FB1B" w14:textId="5C26B558" w:rsidR="00C135DC" w:rsidRPr="00DA1FC4" w:rsidRDefault="00C135DC">
      <w:pPr>
        <w:pStyle w:val="Akapitzlist"/>
        <w:numPr>
          <w:ilvl w:val="0"/>
          <w:numId w:val="36"/>
        </w:num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działania na rzecz osiągnięcia wspólnych i komplementarnych celów;</w:t>
      </w:r>
    </w:p>
    <w:p w14:paraId="48AAEB23" w14:textId="77777777" w:rsidR="00C135DC" w:rsidRPr="00DA1FC4" w:rsidRDefault="00C135DC">
      <w:pPr>
        <w:pStyle w:val="Akapitzlist"/>
        <w:numPr>
          <w:ilvl w:val="0"/>
          <w:numId w:val="36"/>
        </w:num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korzyści </w:t>
      </w:r>
      <w:r w:rsidR="00706B16" w:rsidRPr="00DA1FC4">
        <w:rPr>
          <w:rFonts w:ascii="Calibri" w:hAnsi="Calibri" w:cs="Calibri"/>
        </w:rPr>
        <w:t xml:space="preserve">jakie LSR może osiągnąć </w:t>
      </w:r>
      <w:r w:rsidRPr="00DA1FC4">
        <w:rPr>
          <w:rFonts w:ascii="Calibri" w:hAnsi="Calibri" w:cs="Calibri"/>
        </w:rPr>
        <w:t>w wyniku działań innych podmiotów, które będą komplementarne wobec LSR</w:t>
      </w:r>
      <w:r w:rsidR="00A008CA" w:rsidRPr="00DA1FC4">
        <w:rPr>
          <w:rFonts w:ascii="Calibri" w:hAnsi="Calibri" w:cs="Calibri"/>
        </w:rPr>
        <w:t xml:space="preserve"> i w jakim zakresie wniosą</w:t>
      </w:r>
      <w:r w:rsidR="00706B16" w:rsidRPr="00DA1FC4">
        <w:rPr>
          <w:rFonts w:ascii="Calibri" w:hAnsi="Calibri" w:cs="Calibri"/>
        </w:rPr>
        <w:t xml:space="preserve"> one</w:t>
      </w:r>
      <w:r w:rsidR="00A008CA" w:rsidRPr="00DA1FC4">
        <w:rPr>
          <w:rFonts w:ascii="Calibri" w:hAnsi="Calibri" w:cs="Calibri"/>
        </w:rPr>
        <w:t xml:space="preserve"> wartość dodaną</w:t>
      </w:r>
      <w:r w:rsidRPr="00DA1FC4">
        <w:rPr>
          <w:rFonts w:ascii="Calibri" w:hAnsi="Calibri" w:cs="Calibri"/>
        </w:rPr>
        <w:t xml:space="preserve">. </w:t>
      </w:r>
    </w:p>
    <w:p w14:paraId="600B7D9F" w14:textId="0D794F24" w:rsidR="00EC1E65" w:rsidRPr="00DA1FC4" w:rsidRDefault="00EC1E65" w:rsidP="00EC1E65">
      <w:p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Należy wykazać wartość dodaną podejścia LEADER w realizacji LSR poprzez:</w:t>
      </w:r>
    </w:p>
    <w:p w14:paraId="33DF29C9" w14:textId="77777777" w:rsidR="00EC1E65" w:rsidRPr="00DA1FC4" w:rsidRDefault="00EC1E65">
      <w:pPr>
        <w:numPr>
          <w:ilvl w:val="0"/>
          <w:numId w:val="49"/>
        </w:num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wyliczenie korzyści planowanych do osiągniecia LSR jakie daje podejście LEADER, (np. wsparcie niektórych grup beneficjentów w ramach tego podejścia w sposób </w:t>
      </w:r>
      <w:r w:rsidRPr="00DA1FC4">
        <w:rPr>
          <w:rFonts w:ascii="Calibri" w:hAnsi="Calibri" w:cs="Calibri"/>
        </w:rPr>
        <w:lastRenderedPageBreak/>
        <w:t>odmienny od innych instrumentów wsparcia; możliwość realizacji  projektów wykraczających poza obszar jednostek administracyjnych gmin; brak dominacji sektora publicznego),</w:t>
      </w:r>
    </w:p>
    <w:p w14:paraId="1352C283" w14:textId="77777777" w:rsidR="00EC1E65" w:rsidRPr="00DA1FC4" w:rsidRDefault="00EC1E65">
      <w:pPr>
        <w:numPr>
          <w:ilvl w:val="0"/>
          <w:numId w:val="49"/>
        </w:num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uzasadnienie doboru zakresów wsparcia w LSR,</w:t>
      </w:r>
    </w:p>
    <w:p w14:paraId="68FCE1CC" w14:textId="77777777" w:rsidR="00EC1E65" w:rsidRPr="00DA1FC4" w:rsidRDefault="00EC1E65">
      <w:pPr>
        <w:numPr>
          <w:ilvl w:val="0"/>
          <w:numId w:val="49"/>
        </w:num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uzasadnienie wyboru dostępnych źródeł finansowania,</w:t>
      </w:r>
    </w:p>
    <w:p w14:paraId="486F3084" w14:textId="77B4B055" w:rsidR="00EC1E65" w:rsidRPr="00DA1FC4" w:rsidRDefault="00EC1E65">
      <w:pPr>
        <w:numPr>
          <w:ilvl w:val="0"/>
          <w:numId w:val="49"/>
        </w:num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uzasadnienie przyjętego sposobu wdrażania LSR</w:t>
      </w:r>
      <w:r w:rsidR="009167EB" w:rsidRPr="00DA1FC4">
        <w:rPr>
          <w:rFonts w:ascii="Calibri" w:hAnsi="Calibri" w:cs="Calibri"/>
        </w:rPr>
        <w:t>,</w:t>
      </w:r>
      <w:r w:rsidRPr="00DA1FC4">
        <w:rPr>
          <w:rFonts w:ascii="Calibri" w:hAnsi="Calibri" w:cs="Calibri"/>
        </w:rPr>
        <w:t xml:space="preserve"> </w:t>
      </w:r>
    </w:p>
    <w:p w14:paraId="6CA516E3" w14:textId="77777777" w:rsidR="00EC1E65" w:rsidRPr="00DA1FC4" w:rsidRDefault="00EC1E65">
      <w:pPr>
        <w:numPr>
          <w:ilvl w:val="0"/>
          <w:numId w:val="49"/>
        </w:num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uzasadnienie doboru dostępnych metod wdrażania operacji w ramach LSR (np. dlaczego projekty grantowe, projekty realizowane w partnerstwie itp.)</w:t>
      </w:r>
      <w:r w:rsidR="0037289B" w:rsidRPr="00DA1FC4">
        <w:rPr>
          <w:rFonts w:ascii="Calibri" w:hAnsi="Calibri" w:cs="Calibri"/>
        </w:rPr>
        <w:t>.</w:t>
      </w:r>
    </w:p>
    <w:p w14:paraId="146BE1A0" w14:textId="77777777" w:rsidR="00EC1E65" w:rsidRPr="00DA1FC4" w:rsidRDefault="00EC1E65" w:rsidP="00EC1E65">
      <w:p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Istotnym aspektem opisu jest </w:t>
      </w:r>
      <w:r w:rsidR="0037289B" w:rsidRPr="00DA1FC4">
        <w:rPr>
          <w:rFonts w:ascii="Calibri" w:hAnsi="Calibri" w:cs="Calibri"/>
        </w:rPr>
        <w:t xml:space="preserve">również </w:t>
      </w:r>
      <w:r w:rsidRPr="00DA1FC4">
        <w:rPr>
          <w:rFonts w:ascii="Calibri" w:hAnsi="Calibri" w:cs="Calibri"/>
        </w:rPr>
        <w:t>wpływ zastosowania podejścia LEADER/RLKS na rozwój społeczny, w tym wzrost potencjału członków lokalnych społeczności.</w:t>
      </w:r>
    </w:p>
    <w:p w14:paraId="79E93A17" w14:textId="199D6AA3" w:rsidR="00D55372" w:rsidRDefault="00D55372" w:rsidP="00EC7D26">
      <w:pPr>
        <w:spacing w:before="120" w:after="120" w:line="276" w:lineRule="auto"/>
        <w:rPr>
          <w:rFonts w:ascii="Calibri" w:hAnsi="Calibri" w:cs="Calibri"/>
        </w:rPr>
      </w:pPr>
    </w:p>
    <w:p w14:paraId="4710BD11" w14:textId="77777777" w:rsidR="00660BB9" w:rsidRPr="00DA1FC4" w:rsidRDefault="00660BB9" w:rsidP="00EC7D26">
      <w:pPr>
        <w:spacing w:before="120" w:after="120" w:line="276" w:lineRule="auto"/>
        <w:rPr>
          <w:rFonts w:ascii="Calibri" w:hAnsi="Calibri" w:cs="Calibri"/>
        </w:rPr>
      </w:pPr>
    </w:p>
    <w:p w14:paraId="03668B4E" w14:textId="77777777" w:rsidR="00D04F9D" w:rsidRPr="00DA1FC4" w:rsidRDefault="0029123D" w:rsidP="00CB2E4D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Rozdział V</w:t>
      </w:r>
      <w:r w:rsidR="00807BAE" w:rsidRPr="00DA1FC4">
        <w:rPr>
          <w:rFonts w:ascii="Calibri" w:hAnsi="Calibri" w:cs="Calibri"/>
          <w:b/>
        </w:rPr>
        <w:t>I</w:t>
      </w:r>
    </w:p>
    <w:p w14:paraId="0FFAE80F" w14:textId="77777777" w:rsidR="00723816" w:rsidRPr="00DA1FC4" w:rsidRDefault="0029123D" w:rsidP="00CB2E4D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Cele i wskaźniki</w:t>
      </w:r>
    </w:p>
    <w:p w14:paraId="27A54E2F" w14:textId="77777777" w:rsidR="00723816" w:rsidRPr="00DA1FC4" w:rsidRDefault="0098451F" w:rsidP="000B1C93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 xml:space="preserve">Specyfikacja i opis celów, przypisanych im przedsięwzięć oraz uzasadnienie ich sformułowania w oparciu o konsultacje społeczne i powiązanie </w:t>
      </w:r>
      <w:r w:rsidR="00CD12FC" w:rsidRPr="00DA1FC4">
        <w:rPr>
          <w:rFonts w:ascii="Calibri" w:eastAsia="Arial" w:hAnsi="Calibri" w:cs="Calibri"/>
        </w:rPr>
        <w:t xml:space="preserve">ich </w:t>
      </w:r>
      <w:r w:rsidRPr="00DA1FC4">
        <w:rPr>
          <w:rFonts w:ascii="Calibri" w:eastAsia="Arial" w:hAnsi="Calibri" w:cs="Calibri"/>
        </w:rPr>
        <w:t xml:space="preserve">z analizą </w:t>
      </w:r>
      <w:r w:rsidR="008E797A" w:rsidRPr="00DA1FC4">
        <w:rPr>
          <w:rFonts w:ascii="Calibri" w:eastAsia="Arial" w:hAnsi="Calibri" w:cs="Calibri"/>
        </w:rPr>
        <w:t>potrzeb i potencjału</w:t>
      </w:r>
      <w:r w:rsidRPr="00DA1FC4">
        <w:rPr>
          <w:rFonts w:ascii="Calibri" w:eastAsia="Arial" w:hAnsi="Calibri" w:cs="Calibri"/>
        </w:rPr>
        <w:t xml:space="preserve"> obszaru</w:t>
      </w:r>
      <w:r w:rsidR="004E5589" w:rsidRPr="00DA1FC4">
        <w:rPr>
          <w:rFonts w:ascii="Calibri" w:hAnsi="Calibri" w:cs="Calibri"/>
        </w:rPr>
        <w:t xml:space="preserve"> w zintegrowany</w:t>
      </w:r>
      <w:r w:rsidR="004E5589" w:rsidRPr="00DA1FC4">
        <w:rPr>
          <w:rStyle w:val="Odwoanieprzypisudolnego"/>
          <w:rFonts w:ascii="Calibri" w:hAnsi="Calibri" w:cs="Calibri"/>
        </w:rPr>
        <w:footnoteReference w:id="10"/>
      </w:r>
      <w:r w:rsidR="004E5589" w:rsidRPr="00DA1FC4">
        <w:rPr>
          <w:rFonts w:ascii="Calibri" w:hAnsi="Calibri" w:cs="Calibri"/>
        </w:rPr>
        <w:t xml:space="preserve"> sposób</w:t>
      </w:r>
      <w:r w:rsidR="007865EB" w:rsidRPr="00DA1FC4">
        <w:rPr>
          <w:rFonts w:ascii="Calibri" w:hAnsi="Calibri" w:cs="Calibri"/>
        </w:rPr>
        <w:t>.</w:t>
      </w:r>
    </w:p>
    <w:p w14:paraId="3F9417DB" w14:textId="77777777" w:rsidR="00723816" w:rsidRPr="00DA1FC4" w:rsidRDefault="0098451F" w:rsidP="000B1C93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Przedstawienie celów z podziałem na źródła finansowania.</w:t>
      </w:r>
    </w:p>
    <w:p w14:paraId="2F640E57" w14:textId="77777777" w:rsidR="00723816" w:rsidRPr="00DA1FC4" w:rsidRDefault="0098451F" w:rsidP="000B1C93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Przedstawienie przedsięwzięć realizowanych w ramach RLKS</w:t>
      </w:r>
      <w:r w:rsidR="00AD6E73" w:rsidRPr="00DA1FC4">
        <w:rPr>
          <w:rFonts w:ascii="Calibri" w:eastAsia="Arial" w:hAnsi="Calibri" w:cs="Calibri"/>
        </w:rPr>
        <w:t>,</w:t>
      </w:r>
      <w:r w:rsidRPr="00DA1FC4">
        <w:rPr>
          <w:rFonts w:ascii="Calibri" w:eastAsia="Arial" w:hAnsi="Calibri" w:cs="Calibri"/>
        </w:rPr>
        <w:t xml:space="preserve"> a także wskazanie sposobu ich realizacji wraz z uzasadnieniem.</w:t>
      </w:r>
    </w:p>
    <w:p w14:paraId="2C86FB05" w14:textId="77777777" w:rsidR="00723816" w:rsidRPr="00DA1FC4" w:rsidRDefault="00E966D3" w:rsidP="000B1C93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 xml:space="preserve">Przypisanie </w:t>
      </w:r>
      <w:r w:rsidR="0098451F" w:rsidRPr="00DA1FC4">
        <w:rPr>
          <w:rFonts w:ascii="Calibri" w:eastAsia="Arial" w:hAnsi="Calibri" w:cs="Calibri"/>
        </w:rPr>
        <w:t xml:space="preserve">wskaźników do </w:t>
      </w:r>
      <w:r w:rsidR="0035227C" w:rsidRPr="00DA1FC4">
        <w:rPr>
          <w:rFonts w:ascii="Calibri" w:eastAsia="Arial" w:hAnsi="Calibri" w:cs="Calibri"/>
        </w:rPr>
        <w:t xml:space="preserve">celów i </w:t>
      </w:r>
      <w:r w:rsidR="0098451F" w:rsidRPr="00DA1FC4">
        <w:rPr>
          <w:rFonts w:ascii="Calibri" w:eastAsia="Arial" w:hAnsi="Calibri" w:cs="Calibri"/>
        </w:rPr>
        <w:t>przedsięwzięć</w:t>
      </w:r>
      <w:r w:rsidR="0035227C" w:rsidRPr="00DA1FC4">
        <w:rPr>
          <w:rFonts w:ascii="Calibri" w:eastAsia="Arial" w:hAnsi="Calibri" w:cs="Calibri"/>
        </w:rPr>
        <w:t xml:space="preserve"> </w:t>
      </w:r>
      <w:r w:rsidR="0098451F" w:rsidRPr="00DA1FC4">
        <w:rPr>
          <w:rFonts w:ascii="Calibri" w:eastAsia="Arial" w:hAnsi="Calibri" w:cs="Calibri"/>
        </w:rPr>
        <w:t>w kontekście ich adekwatności do celów i przedsięwzięć</w:t>
      </w:r>
      <w:r w:rsidR="00723AE8" w:rsidRPr="00DA1FC4">
        <w:rPr>
          <w:rFonts w:ascii="Calibri" w:eastAsia="Arial" w:hAnsi="Calibri" w:cs="Calibri"/>
        </w:rPr>
        <w:t xml:space="preserve"> oraz zgodności ze wskaźnikami dla programów, w ramach których planowane jest finansowanie LSR</w:t>
      </w:r>
      <w:r w:rsidR="0098451F" w:rsidRPr="00DA1FC4">
        <w:rPr>
          <w:rFonts w:ascii="Calibri" w:eastAsia="Arial" w:hAnsi="Calibri" w:cs="Calibri"/>
        </w:rPr>
        <w:t>.</w:t>
      </w:r>
    </w:p>
    <w:p w14:paraId="5158B95F" w14:textId="77777777" w:rsidR="00D04F9D" w:rsidRPr="00DA1FC4" w:rsidRDefault="00D04F9D" w:rsidP="007B23A9">
      <w:pPr>
        <w:spacing w:before="120" w:after="120" w:line="276" w:lineRule="auto"/>
        <w:jc w:val="both"/>
        <w:rPr>
          <w:rFonts w:ascii="Calibri" w:eastAsia="Arial" w:hAnsi="Calibri" w:cs="Calibri"/>
          <w:b/>
          <w:u w:val="single"/>
        </w:rPr>
      </w:pPr>
      <w:r w:rsidRPr="00DA1FC4">
        <w:rPr>
          <w:rFonts w:ascii="Calibri" w:eastAsia="Arial" w:hAnsi="Calibri" w:cs="Calibri"/>
          <w:b/>
          <w:u w:val="single"/>
        </w:rPr>
        <w:t>UWAGA:</w:t>
      </w:r>
    </w:p>
    <w:p w14:paraId="53CC4116" w14:textId="77777777" w:rsidR="00D746C5" w:rsidRPr="00DA1FC4" w:rsidRDefault="00D746C5" w:rsidP="007B23A9">
      <w:pPr>
        <w:spacing w:before="120" w:after="120" w:line="276" w:lineRule="auto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W rozdziale należy zawrzeć przede wszystkim:</w:t>
      </w:r>
    </w:p>
    <w:p w14:paraId="5DE9BF15" w14:textId="77777777" w:rsidR="00D746C5" w:rsidRPr="00DA1FC4" w:rsidRDefault="00D746C5">
      <w:pPr>
        <w:numPr>
          <w:ilvl w:val="0"/>
          <w:numId w:val="30"/>
        </w:numPr>
        <w:spacing w:before="120" w:after="120" w:line="276" w:lineRule="auto"/>
        <w:ind w:left="567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opis celów LSR,</w:t>
      </w:r>
    </w:p>
    <w:p w14:paraId="6B547D84" w14:textId="77777777" w:rsidR="00D746C5" w:rsidRPr="00DA1FC4" w:rsidRDefault="00CD12FC">
      <w:pPr>
        <w:numPr>
          <w:ilvl w:val="0"/>
          <w:numId w:val="30"/>
        </w:numPr>
        <w:spacing w:before="120" w:after="120" w:line="276" w:lineRule="auto"/>
        <w:ind w:left="567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opis</w:t>
      </w:r>
      <w:r w:rsidR="00D746C5" w:rsidRPr="00DA1FC4">
        <w:rPr>
          <w:rFonts w:ascii="Calibri" w:eastAsia="Arial" w:hAnsi="Calibri" w:cs="Calibri"/>
        </w:rPr>
        <w:t xml:space="preserve"> przedsięwzięć realizujących cele </w:t>
      </w:r>
      <w:r w:rsidR="00894628" w:rsidRPr="00DA1FC4">
        <w:rPr>
          <w:rFonts w:ascii="Calibri" w:eastAsia="Arial" w:hAnsi="Calibri" w:cs="Calibri"/>
        </w:rPr>
        <w:t>LSR</w:t>
      </w:r>
      <w:r w:rsidR="00D746C5" w:rsidRPr="00DA1FC4">
        <w:rPr>
          <w:rFonts w:ascii="Calibri" w:eastAsia="Arial" w:hAnsi="Calibri" w:cs="Calibri"/>
        </w:rPr>
        <w:t xml:space="preserve"> i przypisanie im </w:t>
      </w:r>
      <w:r w:rsidR="005D5A51" w:rsidRPr="00DA1FC4">
        <w:rPr>
          <w:rFonts w:ascii="Calibri" w:eastAsia="Arial" w:hAnsi="Calibri" w:cs="Calibri"/>
        </w:rPr>
        <w:t>adekwatnych</w:t>
      </w:r>
      <w:r w:rsidR="00D746C5" w:rsidRPr="00DA1FC4">
        <w:rPr>
          <w:rFonts w:ascii="Calibri" w:eastAsia="Arial" w:hAnsi="Calibri" w:cs="Calibri"/>
        </w:rPr>
        <w:t xml:space="preserve"> wskaźników, które to wskaźniki zapewniają w dostatecznym stopniu realizację tych celów,</w:t>
      </w:r>
    </w:p>
    <w:p w14:paraId="23601895" w14:textId="77777777" w:rsidR="00D746C5" w:rsidRPr="00DA1FC4" w:rsidRDefault="00D746C5">
      <w:pPr>
        <w:numPr>
          <w:ilvl w:val="0"/>
          <w:numId w:val="30"/>
        </w:numPr>
        <w:spacing w:before="120" w:after="120" w:line="276" w:lineRule="auto"/>
        <w:ind w:left="567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lastRenderedPageBreak/>
        <w:t xml:space="preserve">określenie kompletnych, adekwatnych i mierzalnych rezultatów (wskaźników) do określonych celów LSR </w:t>
      </w:r>
      <w:r w:rsidR="00CD12FC" w:rsidRPr="00DA1FC4">
        <w:rPr>
          <w:rFonts w:ascii="Calibri" w:eastAsia="Arial" w:hAnsi="Calibri" w:cs="Calibri"/>
        </w:rPr>
        <w:t>,</w:t>
      </w:r>
    </w:p>
    <w:p w14:paraId="389BC7B3" w14:textId="77777777" w:rsidR="00D746C5" w:rsidRPr="00DA1FC4" w:rsidRDefault="00D746C5">
      <w:pPr>
        <w:numPr>
          <w:ilvl w:val="0"/>
          <w:numId w:val="30"/>
        </w:numPr>
        <w:spacing w:before="120" w:after="120" w:line="276" w:lineRule="auto"/>
        <w:ind w:left="567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 xml:space="preserve">harmonogram osiągania poszczególnych wskaźników produktu oraz realizacji budżetu LSR w planie działania; </w:t>
      </w:r>
    </w:p>
    <w:p w14:paraId="4B48E103" w14:textId="50BAECEA" w:rsidR="00723AE8" w:rsidRPr="00DA1FC4" w:rsidRDefault="00723AE8">
      <w:pPr>
        <w:numPr>
          <w:ilvl w:val="0"/>
          <w:numId w:val="30"/>
        </w:numPr>
        <w:spacing w:before="120" w:after="120" w:line="276" w:lineRule="auto"/>
        <w:ind w:left="567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 xml:space="preserve">cele, przedsięwzięcia szczególnie nastawione na innowacje w powiązaniu ze zdiagnozowanymi problemami (jeśli przewiduje się </w:t>
      </w:r>
      <w:r w:rsidR="00E11E93">
        <w:rPr>
          <w:rFonts w:ascii="Calibri" w:eastAsia="Arial" w:hAnsi="Calibri" w:cs="Calibri"/>
        </w:rPr>
        <w:t xml:space="preserve">ich </w:t>
      </w:r>
      <w:r w:rsidRPr="00DA1FC4">
        <w:rPr>
          <w:rFonts w:ascii="Calibri" w:eastAsia="Arial" w:hAnsi="Calibri" w:cs="Calibri"/>
        </w:rPr>
        <w:t>wyodrębnienie)</w:t>
      </w:r>
      <w:r w:rsidR="00F2563E" w:rsidRPr="00DA1FC4">
        <w:rPr>
          <w:rFonts w:ascii="Calibri" w:eastAsia="Arial" w:hAnsi="Calibri" w:cs="Calibri"/>
        </w:rPr>
        <w:t>;</w:t>
      </w:r>
    </w:p>
    <w:p w14:paraId="60531021" w14:textId="77777777" w:rsidR="00F2563E" w:rsidRPr="00DA1FC4" w:rsidRDefault="00F2563E" w:rsidP="00F2563E">
      <w:pPr>
        <w:numPr>
          <w:ilvl w:val="0"/>
          <w:numId w:val="30"/>
        </w:numPr>
        <w:spacing w:before="120" w:after="120" w:line="276" w:lineRule="auto"/>
        <w:ind w:left="567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cele, przedsięwzięcia dedykowane ludziom młodym lub/ i seniorom lub/ i osobom ze zdefiniowanych grup w niekorzystnej sytuacji w powiązaniu ze zdiagnozowanymi problemami (jeśli przewiduje się wyodrębnione wsparcie dla tych grup);</w:t>
      </w:r>
    </w:p>
    <w:p w14:paraId="33DBE787" w14:textId="77777777" w:rsidR="00AD7BA3" w:rsidRPr="00DA1FC4" w:rsidRDefault="00EC7D26" w:rsidP="007B23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Arial" w:hAnsi="Calibri" w:cs="Calibri"/>
        </w:rPr>
      </w:pPr>
      <w:bookmarkStart w:id="7" w:name="_Hlk109230717"/>
      <w:r w:rsidRPr="00DA1FC4">
        <w:rPr>
          <w:rFonts w:ascii="Calibri" w:hAnsi="Calibri" w:cs="Calibri"/>
        </w:rPr>
        <w:t>W przypadku LSR współfinansowanych ze środków EFRROW w LSR należy określić:</w:t>
      </w:r>
    </w:p>
    <w:p w14:paraId="164DF518" w14:textId="7C27C8A4" w:rsidR="00157171" w:rsidRPr="00DA1FC4" w:rsidRDefault="004706E0" w:rsidP="000B1C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nie więcej niż </w:t>
      </w:r>
      <w:r w:rsidR="00BE014F" w:rsidRPr="00DA1FC4">
        <w:rPr>
          <w:rFonts w:ascii="Calibri" w:hAnsi="Calibri" w:cs="Calibri"/>
        </w:rPr>
        <w:t>3</w:t>
      </w:r>
      <w:r w:rsidR="00960064" w:rsidRPr="00DA1FC4">
        <w:rPr>
          <w:rStyle w:val="Odwoanieprzypisudolnego"/>
          <w:rFonts w:ascii="Calibri" w:hAnsi="Calibri" w:cs="Calibri"/>
        </w:rPr>
        <w:footnoteReference w:id="11"/>
      </w:r>
      <w:r w:rsidR="00BE014F" w:rsidRPr="00DA1FC4">
        <w:rPr>
          <w:rFonts w:ascii="Calibri" w:hAnsi="Calibri" w:cs="Calibri"/>
        </w:rPr>
        <w:t xml:space="preserve"> konkretn</w:t>
      </w:r>
      <w:r w:rsidR="005E5B57" w:rsidRPr="00DA1FC4">
        <w:rPr>
          <w:rFonts w:ascii="Calibri" w:hAnsi="Calibri" w:cs="Calibri"/>
        </w:rPr>
        <w:t>e</w:t>
      </w:r>
      <w:r w:rsidR="005B36B9" w:rsidRPr="00DA1FC4">
        <w:rPr>
          <w:rFonts w:ascii="Calibri" w:hAnsi="Calibri" w:cs="Calibri"/>
        </w:rPr>
        <w:t xml:space="preserve"> cele, </w:t>
      </w:r>
      <w:r w:rsidR="00157171" w:rsidRPr="00DA1FC4">
        <w:rPr>
          <w:rFonts w:ascii="Calibri" w:hAnsi="Calibri" w:cs="Calibri"/>
        </w:rPr>
        <w:t>na których będzie konce</w:t>
      </w:r>
      <w:r w:rsidR="0079576C" w:rsidRPr="00DA1FC4">
        <w:rPr>
          <w:rFonts w:ascii="Calibri" w:hAnsi="Calibri" w:cs="Calibri"/>
        </w:rPr>
        <w:t>ntr</w:t>
      </w:r>
      <w:r w:rsidR="00157171" w:rsidRPr="00DA1FC4">
        <w:rPr>
          <w:rFonts w:ascii="Calibri" w:hAnsi="Calibri" w:cs="Calibri"/>
        </w:rPr>
        <w:t xml:space="preserve">owało się wsparcie z PS WPR, przy czym </w:t>
      </w:r>
      <w:r w:rsidR="00C91C2F">
        <w:rPr>
          <w:rFonts w:ascii="Calibri" w:hAnsi="Calibri" w:cs="Calibri"/>
        </w:rPr>
        <w:t>cele</w:t>
      </w:r>
      <w:r w:rsidR="00C91C2F" w:rsidRPr="00DA1FC4">
        <w:rPr>
          <w:rFonts w:ascii="Calibri" w:hAnsi="Calibri" w:cs="Calibri"/>
        </w:rPr>
        <w:t xml:space="preserve"> </w:t>
      </w:r>
      <w:r w:rsidR="00157171" w:rsidRPr="00DA1FC4">
        <w:rPr>
          <w:rFonts w:ascii="Calibri" w:hAnsi="Calibri" w:cs="Calibri"/>
        </w:rPr>
        <w:t xml:space="preserve">te powinny być </w:t>
      </w:r>
      <w:r w:rsidR="00C91C2F">
        <w:rPr>
          <w:rFonts w:ascii="Calibri" w:hAnsi="Calibri" w:cs="Calibri"/>
        </w:rPr>
        <w:t>określone</w:t>
      </w:r>
      <w:r w:rsidR="00C91C2F" w:rsidRPr="00DA1FC4">
        <w:rPr>
          <w:rFonts w:ascii="Calibri" w:hAnsi="Calibri" w:cs="Calibri"/>
        </w:rPr>
        <w:t xml:space="preserve"> </w:t>
      </w:r>
      <w:r w:rsidR="00157171" w:rsidRPr="00DA1FC4">
        <w:rPr>
          <w:rFonts w:ascii="Calibri" w:hAnsi="Calibri" w:cs="Calibri"/>
        </w:rPr>
        <w:t xml:space="preserve">precyzyjnie w odpowiedzi na zdiagnozowane </w:t>
      </w:r>
      <w:r w:rsidR="00C91C2F">
        <w:rPr>
          <w:rFonts w:ascii="Calibri" w:hAnsi="Calibri" w:cs="Calibri"/>
        </w:rPr>
        <w:t>potrzeby</w:t>
      </w:r>
      <w:r w:rsidR="00157171" w:rsidRPr="00DA1FC4">
        <w:rPr>
          <w:rFonts w:ascii="Calibri" w:hAnsi="Calibri" w:cs="Calibri"/>
        </w:rPr>
        <w:t>, najlepiej ze wskazaniem posiadanych specyficznych lokalnych zasobów, które można zaangażować w tym procesie;</w:t>
      </w:r>
      <w:r w:rsidRPr="00DA1FC4">
        <w:rPr>
          <w:rFonts w:ascii="Calibri" w:hAnsi="Calibri" w:cs="Calibri"/>
        </w:rPr>
        <w:t xml:space="preserve"> </w:t>
      </w:r>
    </w:p>
    <w:p w14:paraId="47C06565" w14:textId="77777777" w:rsidR="00AD7BA3" w:rsidRPr="00DA1FC4" w:rsidRDefault="00157171" w:rsidP="000B1C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konkretne zamierzenia składające się na dane przedsięwzięcie </w:t>
      </w:r>
      <w:r w:rsidR="004820B2" w:rsidRPr="00DA1FC4">
        <w:rPr>
          <w:rFonts w:ascii="Calibri" w:hAnsi="Calibri" w:cs="Calibri"/>
        </w:rPr>
        <w:t>[</w:t>
      </w:r>
      <w:r w:rsidRPr="00DA1FC4">
        <w:rPr>
          <w:rFonts w:ascii="Calibri" w:hAnsi="Calibri" w:cs="Calibri"/>
        </w:rPr>
        <w:t>przedsięwzięcie stanowi zbiór konkretnych działań (czasem nawet operacji), które pozwalają na osiągnięcie określonego dla przedsięwzięcia celu wyrażonego konkretnymi wskaźnikami</w:t>
      </w:r>
      <w:r w:rsidR="004820B2" w:rsidRPr="00DA1FC4">
        <w:rPr>
          <w:rFonts w:ascii="Calibri" w:hAnsi="Calibri" w:cs="Calibri"/>
        </w:rPr>
        <w:t>]</w:t>
      </w:r>
      <w:r w:rsidRPr="00DA1FC4">
        <w:rPr>
          <w:rFonts w:ascii="Calibri" w:hAnsi="Calibri" w:cs="Calibri"/>
        </w:rPr>
        <w:t>;</w:t>
      </w:r>
      <w:r w:rsidR="00BE014F" w:rsidRPr="00DA1FC4">
        <w:rPr>
          <w:rFonts w:ascii="Calibri" w:hAnsi="Calibri" w:cs="Calibri"/>
        </w:rPr>
        <w:t xml:space="preserve"> </w:t>
      </w:r>
    </w:p>
    <w:p w14:paraId="3AFEBF10" w14:textId="1D493677" w:rsidR="00157171" w:rsidRPr="00DA1FC4" w:rsidRDefault="00BE014F" w:rsidP="000B1C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przewidywane do wsparcia konkretne rodzaje działalności gospodarczej</w:t>
      </w:r>
      <w:r w:rsidR="00157171" w:rsidRPr="00DA1FC4">
        <w:rPr>
          <w:rFonts w:ascii="Calibri" w:hAnsi="Calibri" w:cs="Calibri"/>
        </w:rPr>
        <w:t xml:space="preserve"> </w:t>
      </w:r>
      <w:r w:rsidR="00157171" w:rsidRPr="00C91C2F">
        <w:rPr>
          <w:rFonts w:ascii="Calibri" w:hAnsi="Calibri" w:cs="Calibri"/>
        </w:rPr>
        <w:t>jedynie w zakresie w jakim jest to zgodne z celami wskazanymi w LSR</w:t>
      </w:r>
      <w:r w:rsidR="001221A8" w:rsidRPr="00C91C2F">
        <w:rPr>
          <w:rFonts w:ascii="Calibri" w:hAnsi="Calibri" w:cs="Calibri"/>
        </w:rPr>
        <w:t>;</w:t>
      </w:r>
    </w:p>
    <w:p w14:paraId="59F4ADD1" w14:textId="18A0A82D" w:rsidR="00157171" w:rsidRPr="00DA1FC4" w:rsidRDefault="00157171" w:rsidP="000B1C93">
      <w:pPr>
        <w:pStyle w:val="Akapitzlist"/>
        <w:numPr>
          <w:ilvl w:val="0"/>
          <w:numId w:val="18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przewidywane </w:t>
      </w:r>
      <w:r w:rsidR="00827EF7" w:rsidRPr="00DA1FC4">
        <w:rPr>
          <w:rFonts w:ascii="Calibri" w:hAnsi="Calibri" w:cs="Calibri"/>
        </w:rPr>
        <w:t xml:space="preserve">wsparcie </w:t>
      </w:r>
      <w:r w:rsidRPr="00DA1FC4">
        <w:rPr>
          <w:rFonts w:ascii="Calibri" w:hAnsi="Calibri" w:cs="Calibri"/>
        </w:rPr>
        <w:t>dla rolników i ich rodziny w zakresie działalności pozarolniczej</w:t>
      </w:r>
      <w:r w:rsidR="00D54318" w:rsidRPr="00DA1FC4">
        <w:rPr>
          <w:rFonts w:ascii="Calibri" w:hAnsi="Calibri" w:cs="Calibri"/>
        </w:rPr>
        <w:t>, o ile zostało przewidziane w LSR</w:t>
      </w:r>
      <w:r w:rsidR="00907E67" w:rsidRPr="00DA1FC4">
        <w:rPr>
          <w:rFonts w:ascii="Calibri" w:hAnsi="Calibri" w:cs="Calibri"/>
        </w:rPr>
        <w:t>.</w:t>
      </w:r>
      <w:r w:rsidRPr="00DA1FC4">
        <w:rPr>
          <w:rFonts w:ascii="Calibri" w:hAnsi="Calibri" w:cs="Calibri"/>
        </w:rPr>
        <w:t xml:space="preserve"> </w:t>
      </w:r>
    </w:p>
    <w:bookmarkEnd w:id="7"/>
    <w:p w14:paraId="1ABCFF13" w14:textId="77777777" w:rsidR="0035227C" w:rsidRPr="00DA1FC4" w:rsidRDefault="0035227C" w:rsidP="00907E6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Ponadto</w:t>
      </w:r>
      <w:r w:rsidR="004A4F4B"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>LSR powinno zawierać także informacje dot.:</w:t>
      </w:r>
    </w:p>
    <w:p w14:paraId="5F922EB4" w14:textId="77777777" w:rsidR="0035227C" w:rsidRPr="00DA1FC4" w:rsidRDefault="0035227C" w:rsidP="000B1C93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źródła pozyskania danych do pomiaru</w:t>
      </w:r>
      <w:r w:rsidR="004820B2" w:rsidRPr="00DA1FC4">
        <w:rPr>
          <w:rFonts w:ascii="Calibri" w:eastAsia="Arial" w:hAnsi="Calibri" w:cs="Calibri"/>
        </w:rPr>
        <w:t>,</w:t>
      </w:r>
    </w:p>
    <w:p w14:paraId="06168F14" w14:textId="77777777" w:rsidR="0035227C" w:rsidRPr="00DA1FC4" w:rsidRDefault="0035227C" w:rsidP="000B1C93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sposobu i częstotliwości dokonywania pomiaru, uaktualniania danych (podanie dokładnego sposobu liczenia wskaźnika, algorytmów itp</w:t>
      </w:r>
      <w:r w:rsidR="00FD1A43" w:rsidRPr="00DA1FC4">
        <w:rPr>
          <w:rFonts w:ascii="Calibri" w:eastAsia="Arial" w:hAnsi="Calibri" w:cs="Calibri"/>
        </w:rPr>
        <w:t>.</w:t>
      </w:r>
    </w:p>
    <w:p w14:paraId="2A7BA405" w14:textId="77777777" w:rsidR="007B70AD" w:rsidRPr="00DA1FC4" w:rsidRDefault="0035227C" w:rsidP="000B1C93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stanu początkowego wskaźnika oraz wyjaśnienie sposobu jego ustalenia</w:t>
      </w:r>
      <w:r w:rsidR="004820B2" w:rsidRPr="00DA1FC4">
        <w:rPr>
          <w:rFonts w:ascii="Calibri" w:eastAsia="Arial" w:hAnsi="Calibri" w:cs="Calibri"/>
        </w:rPr>
        <w:t>,</w:t>
      </w:r>
      <w:r w:rsidRPr="00DA1FC4">
        <w:rPr>
          <w:rFonts w:ascii="Calibri" w:eastAsia="Arial" w:hAnsi="Calibri" w:cs="Calibri"/>
        </w:rPr>
        <w:t xml:space="preserve"> </w:t>
      </w:r>
    </w:p>
    <w:p w14:paraId="64501EAB" w14:textId="77777777" w:rsidR="007D33AF" w:rsidRPr="00DA1FC4" w:rsidRDefault="0035227C" w:rsidP="000B1C93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Calibri" w:eastAsia="Arial" w:hAnsi="Calibri" w:cs="Calibri"/>
          <w:b/>
        </w:rPr>
      </w:pPr>
      <w:r w:rsidRPr="00DA1FC4">
        <w:rPr>
          <w:rFonts w:ascii="Calibri" w:eastAsia="Arial" w:hAnsi="Calibri" w:cs="Calibri"/>
        </w:rPr>
        <w:t>stanu docelowego wskaźnika (ewentualnie poziomy przejściowe, jeśli takie są planowane) oraz wyjaśnienie dotyczące sposobu jego ustalenia (założenia do planowania).</w:t>
      </w:r>
    </w:p>
    <w:p w14:paraId="70B57191" w14:textId="54D4422D" w:rsidR="00723AE8" w:rsidRPr="00DA1FC4" w:rsidRDefault="00723AE8" w:rsidP="00723AE8">
      <w:pPr>
        <w:spacing w:before="120" w:after="120" w:line="276" w:lineRule="auto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 xml:space="preserve">Przy opracowywaniu powyższych treści obligatoryjnie należy skorzystać z załączonego formularza nr 1: </w:t>
      </w:r>
      <w:r w:rsidRPr="00DA1FC4">
        <w:rPr>
          <w:rFonts w:ascii="Calibri" w:eastAsia="Arial" w:hAnsi="Calibri" w:cs="Calibri"/>
          <w:i/>
        </w:rPr>
        <w:t>Cele i wskaźniki</w:t>
      </w:r>
      <w:r w:rsidRPr="00DA1FC4">
        <w:rPr>
          <w:rFonts w:ascii="Calibri" w:eastAsia="Arial" w:hAnsi="Calibri" w:cs="Calibri"/>
        </w:rPr>
        <w:t>.</w:t>
      </w:r>
    </w:p>
    <w:p w14:paraId="3926E2DD" w14:textId="17717A85" w:rsidR="00660BB9" w:rsidRDefault="00660BB9" w:rsidP="00D176A9">
      <w:pPr>
        <w:spacing w:before="120" w:after="120" w:line="276" w:lineRule="auto"/>
        <w:rPr>
          <w:rFonts w:ascii="Calibri" w:hAnsi="Calibri" w:cs="Calibri"/>
          <w:b/>
          <w:sz w:val="16"/>
          <w:szCs w:val="16"/>
        </w:rPr>
      </w:pPr>
    </w:p>
    <w:p w14:paraId="7775FF54" w14:textId="43E66D84" w:rsidR="00660BB9" w:rsidRDefault="00660BB9" w:rsidP="00D176A9">
      <w:pPr>
        <w:spacing w:before="120" w:after="120" w:line="276" w:lineRule="auto"/>
        <w:rPr>
          <w:rFonts w:ascii="Calibri" w:hAnsi="Calibri" w:cs="Calibri"/>
          <w:b/>
          <w:sz w:val="16"/>
          <w:szCs w:val="16"/>
        </w:rPr>
      </w:pPr>
    </w:p>
    <w:p w14:paraId="7A043ED6" w14:textId="48CE1688" w:rsidR="00660BB9" w:rsidRDefault="00660BB9" w:rsidP="00D176A9">
      <w:pPr>
        <w:spacing w:before="120" w:after="120" w:line="276" w:lineRule="auto"/>
        <w:rPr>
          <w:rFonts w:ascii="Calibri" w:hAnsi="Calibri" w:cs="Calibri"/>
          <w:b/>
          <w:sz w:val="16"/>
          <w:szCs w:val="16"/>
        </w:rPr>
      </w:pPr>
    </w:p>
    <w:p w14:paraId="2543349A" w14:textId="77777777" w:rsidR="00660BB9" w:rsidRPr="00660BB9" w:rsidRDefault="00660BB9" w:rsidP="00D176A9">
      <w:pPr>
        <w:spacing w:before="120" w:after="120" w:line="276" w:lineRule="auto"/>
        <w:rPr>
          <w:rFonts w:ascii="Calibri" w:hAnsi="Calibri" w:cs="Calibri"/>
          <w:b/>
          <w:sz w:val="16"/>
          <w:szCs w:val="16"/>
        </w:rPr>
      </w:pPr>
    </w:p>
    <w:p w14:paraId="5D42B767" w14:textId="77777777" w:rsidR="00D04F9D" w:rsidRPr="00DA1FC4" w:rsidRDefault="0098451F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Rozdział VI</w:t>
      </w:r>
      <w:r w:rsidR="00807BAE" w:rsidRPr="00DA1FC4">
        <w:rPr>
          <w:rFonts w:ascii="Calibri" w:hAnsi="Calibri" w:cs="Calibri"/>
          <w:b/>
        </w:rPr>
        <w:t>I</w:t>
      </w:r>
    </w:p>
    <w:p w14:paraId="6382CB00" w14:textId="77777777" w:rsidR="00723816" w:rsidRPr="00DA1FC4" w:rsidRDefault="0098451F" w:rsidP="00B63DB9">
      <w:pPr>
        <w:spacing w:before="120" w:after="120" w:line="276" w:lineRule="auto"/>
        <w:jc w:val="center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Sposób wyboru i oceny operacji oraz sposób ustanawiania kryteriów wyboru</w:t>
      </w:r>
    </w:p>
    <w:p w14:paraId="2BB29E03" w14:textId="77777777" w:rsidR="00723816" w:rsidRPr="00DA1FC4" w:rsidRDefault="0098451F" w:rsidP="000B1C93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bookmarkStart w:id="8" w:name="_Hlk109230756"/>
      <w:r w:rsidRPr="00DA1FC4">
        <w:rPr>
          <w:rFonts w:ascii="Calibri" w:hAnsi="Calibri" w:cs="Calibri"/>
        </w:rPr>
        <w:t xml:space="preserve">Ogólna charakterystyka </w:t>
      </w:r>
      <w:r w:rsidR="00586B10" w:rsidRPr="00DA1FC4">
        <w:rPr>
          <w:rFonts w:ascii="Calibri" w:hAnsi="Calibri" w:cs="Calibri"/>
        </w:rPr>
        <w:t xml:space="preserve">wewnętrznej organizacji pracy LGD, w tym </w:t>
      </w:r>
      <w:r w:rsidRPr="00DA1FC4">
        <w:rPr>
          <w:rFonts w:ascii="Calibri" w:hAnsi="Calibri" w:cs="Calibri"/>
        </w:rPr>
        <w:t xml:space="preserve">przyjętych rozwiązań formalno-instytucjonalnych wraz ze zwięzłą informacją wskazującą sposób powstawania poszczególnych procedur, ich kluczowe cele i założenia. </w:t>
      </w:r>
    </w:p>
    <w:p w14:paraId="7E6498DA" w14:textId="77777777" w:rsidR="00723816" w:rsidRPr="00DA1FC4" w:rsidRDefault="0098451F" w:rsidP="000B1C93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Sposób ustanawiania i zmiany kryteriów wyboru zgodnie z wymogami określonymi dla programów, w ramach których planowane jest finansowanie LSR z uwzględnieniem powiązania kryteriów wyboru z diagnozą obszaru, celami i wskaźnikami. </w:t>
      </w:r>
    </w:p>
    <w:p w14:paraId="7448D323" w14:textId="77777777" w:rsidR="00723816" w:rsidRPr="00DA1FC4" w:rsidRDefault="0098451F" w:rsidP="000B1C93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Wskazanie w jaki sposób w kryteriach wyboru operacji zosta</w:t>
      </w:r>
      <w:r w:rsidR="007B70AD" w:rsidRPr="00DA1FC4">
        <w:rPr>
          <w:rFonts w:ascii="Calibri" w:hAnsi="Calibri" w:cs="Calibri"/>
        </w:rPr>
        <w:t>nie</w:t>
      </w:r>
      <w:r w:rsidRPr="00DA1FC4">
        <w:rPr>
          <w:rFonts w:ascii="Calibri" w:hAnsi="Calibri" w:cs="Calibri"/>
        </w:rPr>
        <w:t xml:space="preserve"> uwzględniona innowacyjność</w:t>
      </w:r>
      <w:r w:rsidR="005E5B57" w:rsidRPr="00DA1FC4">
        <w:rPr>
          <w:rStyle w:val="Odwoanieprzypisudolnego"/>
          <w:rFonts w:ascii="Calibri" w:hAnsi="Calibri" w:cs="Calibri"/>
        </w:rPr>
        <w:footnoteReference w:id="12"/>
      </w:r>
      <w:r w:rsidR="002E5AF1" w:rsidRPr="00DA1FC4">
        <w:rPr>
          <w:rFonts w:ascii="Calibri" w:hAnsi="Calibri" w:cs="Calibri"/>
        </w:rPr>
        <w:t xml:space="preserve"> i</w:t>
      </w:r>
      <w:r w:rsidR="0043647D" w:rsidRPr="00DA1FC4">
        <w:rPr>
          <w:rFonts w:ascii="Calibri" w:hAnsi="Calibri" w:cs="Calibri"/>
        </w:rPr>
        <w:t xml:space="preserve"> </w:t>
      </w:r>
      <w:proofErr w:type="spellStart"/>
      <w:r w:rsidR="003252F6" w:rsidRPr="00DA1FC4">
        <w:rPr>
          <w:rFonts w:ascii="Calibri" w:hAnsi="Calibri" w:cs="Calibri"/>
        </w:rPr>
        <w:t>inkluzywność</w:t>
      </w:r>
      <w:proofErr w:type="spellEnd"/>
      <w:r w:rsidR="00EB66DB" w:rsidRPr="00DA1FC4">
        <w:rPr>
          <w:rStyle w:val="Odwoanieprzypisudolnego"/>
          <w:rFonts w:ascii="Calibri" w:hAnsi="Calibri" w:cs="Calibri"/>
        </w:rPr>
        <w:footnoteReference w:id="13"/>
      </w:r>
      <w:r w:rsidRPr="00DA1FC4">
        <w:rPr>
          <w:rFonts w:ascii="Calibri" w:hAnsi="Calibri" w:cs="Calibri"/>
        </w:rPr>
        <w:t xml:space="preserve"> oraz przedstawienie </w:t>
      </w:r>
      <w:r w:rsidR="002E5AF1" w:rsidRPr="00DA1FC4">
        <w:rPr>
          <w:rFonts w:ascii="Calibri" w:hAnsi="Calibri" w:cs="Calibri"/>
        </w:rPr>
        <w:t>ich</w:t>
      </w:r>
      <w:r w:rsidR="00150D6F"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>definicji i zasad oceny</w:t>
      </w:r>
      <w:r w:rsidR="00EF2B83" w:rsidRPr="00DA1FC4">
        <w:rPr>
          <w:rFonts w:ascii="Calibri" w:hAnsi="Calibri" w:cs="Calibri"/>
        </w:rPr>
        <w:t>, a także lub operacji realizowanych w partnerstwie na obszarze LSR, o ile zostały przewidziane w LSR</w:t>
      </w:r>
      <w:r w:rsidRPr="00DA1FC4">
        <w:rPr>
          <w:rFonts w:ascii="Calibri" w:hAnsi="Calibri" w:cs="Calibri"/>
        </w:rPr>
        <w:t>.</w:t>
      </w:r>
    </w:p>
    <w:p w14:paraId="28D8CDF1" w14:textId="77777777" w:rsidR="00497786" w:rsidRPr="00DA1FC4" w:rsidRDefault="0098451F" w:rsidP="00EF2B83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Informacja o </w:t>
      </w:r>
      <w:r w:rsidR="00C34A71" w:rsidRPr="00DA1FC4">
        <w:rPr>
          <w:rFonts w:ascii="Calibri" w:hAnsi="Calibri" w:cs="Calibri"/>
        </w:rPr>
        <w:t xml:space="preserve">ewentualnej </w:t>
      </w:r>
      <w:r w:rsidRPr="00DA1FC4">
        <w:rPr>
          <w:rFonts w:ascii="Calibri" w:hAnsi="Calibri" w:cs="Calibri"/>
        </w:rPr>
        <w:t>realizacji projektów grantowych</w:t>
      </w:r>
      <w:r w:rsidR="00C34A71" w:rsidRPr="00DA1FC4">
        <w:rPr>
          <w:rFonts w:ascii="Calibri" w:hAnsi="Calibri" w:cs="Calibri"/>
        </w:rPr>
        <w:t>,</w:t>
      </w:r>
      <w:r w:rsidRPr="00DA1FC4">
        <w:rPr>
          <w:rFonts w:ascii="Calibri" w:hAnsi="Calibri" w:cs="Calibri"/>
        </w:rPr>
        <w:t xml:space="preserve"> </w:t>
      </w:r>
      <w:r w:rsidR="00C34A71" w:rsidRPr="00DA1FC4">
        <w:rPr>
          <w:rFonts w:ascii="Calibri" w:hAnsi="Calibri" w:cs="Calibri"/>
        </w:rPr>
        <w:t xml:space="preserve">w tym projektów obejmujących przygotowanie koncepcji inteligentnej wsi (smart </w:t>
      </w:r>
      <w:proofErr w:type="spellStart"/>
      <w:r w:rsidR="00C34A71" w:rsidRPr="00DA1FC4">
        <w:rPr>
          <w:rFonts w:ascii="Calibri" w:hAnsi="Calibri" w:cs="Calibri"/>
        </w:rPr>
        <w:t>village</w:t>
      </w:r>
      <w:proofErr w:type="spellEnd"/>
      <w:r w:rsidR="00C34A71" w:rsidRPr="00DA1FC4">
        <w:rPr>
          <w:rFonts w:ascii="Calibri" w:hAnsi="Calibri" w:cs="Calibri"/>
        </w:rPr>
        <w:t xml:space="preserve">) </w:t>
      </w:r>
      <w:r w:rsidRPr="00DA1FC4">
        <w:rPr>
          <w:rFonts w:ascii="Calibri" w:hAnsi="Calibri" w:cs="Calibri"/>
        </w:rPr>
        <w:t>i/lub operacji własnych</w:t>
      </w:r>
      <w:r w:rsidR="00D04F9D" w:rsidRPr="00DA1FC4">
        <w:rPr>
          <w:rFonts w:ascii="Calibri" w:hAnsi="Calibri" w:cs="Calibri"/>
        </w:rPr>
        <w:t xml:space="preserve"> i/lub </w:t>
      </w:r>
      <w:r w:rsidR="00C34A71" w:rsidRPr="00DA1FC4">
        <w:rPr>
          <w:rFonts w:ascii="Calibri" w:hAnsi="Calibri" w:cs="Calibri"/>
        </w:rPr>
        <w:t>operacji realizowanych w partnerstwie</w:t>
      </w:r>
      <w:r w:rsidR="00EF2B83" w:rsidRPr="00DA1FC4">
        <w:rPr>
          <w:rFonts w:ascii="Calibri" w:hAnsi="Calibri" w:cs="Calibri"/>
        </w:rPr>
        <w:t xml:space="preserve"> z partnerami spoza obszaru danej LSR</w:t>
      </w:r>
      <w:r w:rsidR="00C34A71" w:rsidRPr="00DA1FC4">
        <w:rPr>
          <w:rFonts w:ascii="Calibri" w:hAnsi="Calibri" w:cs="Calibri"/>
        </w:rPr>
        <w:t>.</w:t>
      </w:r>
    </w:p>
    <w:bookmarkEnd w:id="8"/>
    <w:p w14:paraId="20616381" w14:textId="77777777" w:rsidR="00D04F9D" w:rsidRPr="00DA1FC4" w:rsidRDefault="00D04F9D" w:rsidP="00497786">
      <w:p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UWAGA:</w:t>
      </w:r>
    </w:p>
    <w:p w14:paraId="5333143E" w14:textId="77777777" w:rsidR="00EF2B83" w:rsidRPr="00DA1FC4" w:rsidRDefault="00EF2B83" w:rsidP="00EF2B83">
      <w:pPr>
        <w:spacing w:before="120" w:after="120" w:line="276" w:lineRule="auto"/>
        <w:jc w:val="both"/>
        <w:rPr>
          <w:rFonts w:ascii="Calibri" w:hAnsi="Calibri" w:cs="Calibri"/>
          <w:u w:val="single"/>
        </w:rPr>
      </w:pPr>
      <w:bookmarkStart w:id="9" w:name="_Hlk109230789"/>
      <w:r w:rsidRPr="00DA1FC4">
        <w:rPr>
          <w:rFonts w:ascii="Calibri" w:hAnsi="Calibri" w:cs="Calibri"/>
          <w:u w:val="single"/>
        </w:rPr>
        <w:t>Współpraca z partnerami spoza obszaru danej LSR powinna być uzasadniona tzn. realizacja projektów w partnerstwie powinna prowadzić do zaspokojenia stwierdzonych w analizie obszaru potrzeb oraz wskazywać ewentualne korzyści z tej współpracy.</w:t>
      </w:r>
    </w:p>
    <w:p w14:paraId="699C7A31" w14:textId="77777777" w:rsidR="00EF2B83" w:rsidRPr="00660BB9" w:rsidRDefault="00EF2B83" w:rsidP="00A26565">
      <w:pPr>
        <w:spacing w:before="120" w:after="120" w:line="276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62AB2798" w14:textId="48D744BE" w:rsidR="00586B10" w:rsidRPr="00D05472" w:rsidRDefault="00A26565" w:rsidP="008E1664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D05472">
        <w:rPr>
          <w:rFonts w:asciiTheme="minorHAnsi" w:hAnsiTheme="minorHAnsi" w:cstheme="minorHAnsi"/>
          <w:b/>
        </w:rPr>
        <w:t xml:space="preserve">W przypadku FEW </w:t>
      </w:r>
      <w:r w:rsidRPr="00D05472">
        <w:rPr>
          <w:rFonts w:asciiTheme="minorHAnsi" w:hAnsiTheme="minorHAnsi" w:cstheme="minorHAnsi"/>
          <w:bCs/>
        </w:rPr>
        <w:t>rozdział powinien wskazywać na</w:t>
      </w:r>
      <w:r w:rsidR="00E84563" w:rsidRPr="00D05472">
        <w:rPr>
          <w:rFonts w:asciiTheme="minorHAnsi" w:hAnsiTheme="minorHAnsi" w:cstheme="minorHAnsi"/>
        </w:rPr>
        <w:t xml:space="preserve"> </w:t>
      </w:r>
      <w:r w:rsidR="00C1387D" w:rsidRPr="00D05472">
        <w:rPr>
          <w:rFonts w:asciiTheme="minorHAnsi" w:hAnsiTheme="minorHAnsi" w:cstheme="minorHAnsi"/>
        </w:rPr>
        <w:t>zgodność z kryteriami wyboru projektów ustanowionych dla danego programu regionalnego w odniesieniu do danego typu projektu i właściwego funduszu ( EFRR</w:t>
      </w:r>
      <w:r w:rsidR="002E5AF1" w:rsidRPr="00D05472">
        <w:rPr>
          <w:rFonts w:asciiTheme="minorHAnsi" w:hAnsiTheme="minorHAnsi" w:cstheme="minorHAnsi"/>
        </w:rPr>
        <w:t xml:space="preserve"> lub </w:t>
      </w:r>
      <w:r w:rsidR="00C1387D" w:rsidRPr="00D05472">
        <w:rPr>
          <w:rFonts w:asciiTheme="minorHAnsi" w:hAnsiTheme="minorHAnsi" w:cstheme="minorHAnsi"/>
        </w:rPr>
        <w:t>EFS+)</w:t>
      </w:r>
      <w:r w:rsidR="00E84563" w:rsidRPr="00D05472">
        <w:rPr>
          <w:rFonts w:asciiTheme="minorHAnsi" w:hAnsiTheme="minorHAnsi" w:cstheme="minorHAnsi"/>
        </w:rPr>
        <w:t xml:space="preserve">. Ponadto </w:t>
      </w:r>
      <w:bookmarkEnd w:id="9"/>
      <w:r w:rsidR="00E5660E" w:rsidRPr="00D05472">
        <w:rPr>
          <w:rFonts w:asciiTheme="minorHAnsi" w:hAnsiTheme="minorHAnsi" w:cstheme="minorHAnsi"/>
        </w:rPr>
        <w:t xml:space="preserve">LSR </w:t>
      </w:r>
      <w:r w:rsidR="00E84563" w:rsidRPr="00D05472">
        <w:rPr>
          <w:rFonts w:asciiTheme="minorHAnsi" w:hAnsiTheme="minorHAnsi" w:cstheme="minorHAnsi"/>
        </w:rPr>
        <w:t xml:space="preserve">powinien zawierać </w:t>
      </w:r>
      <w:r w:rsidR="00E5660E" w:rsidRPr="00D05472">
        <w:rPr>
          <w:rFonts w:asciiTheme="minorHAnsi" w:hAnsiTheme="minorHAnsi" w:cstheme="minorHAnsi"/>
        </w:rPr>
        <w:t xml:space="preserve">oświadczenie LGD, że projekty wskazane w LSR będą wybierane zgodnie z </w:t>
      </w:r>
      <w:r w:rsidR="00013D28" w:rsidRPr="00D05472">
        <w:rPr>
          <w:rFonts w:asciiTheme="minorHAnsi" w:hAnsiTheme="minorHAnsi" w:cstheme="minorHAnsi"/>
        </w:rPr>
        <w:t xml:space="preserve">zasadami i warunkami </w:t>
      </w:r>
      <w:r w:rsidR="00E5660E" w:rsidRPr="00D05472">
        <w:rPr>
          <w:rFonts w:asciiTheme="minorHAnsi" w:hAnsiTheme="minorHAnsi" w:cstheme="minorHAnsi"/>
        </w:rPr>
        <w:t>obowiązującymi dla EFS</w:t>
      </w:r>
      <w:r w:rsidRPr="00D05472">
        <w:rPr>
          <w:rFonts w:asciiTheme="minorHAnsi" w:hAnsiTheme="minorHAnsi" w:cstheme="minorHAnsi"/>
        </w:rPr>
        <w:t>+</w:t>
      </w:r>
      <w:r w:rsidR="00E5660E" w:rsidRPr="00D05472">
        <w:rPr>
          <w:rFonts w:asciiTheme="minorHAnsi" w:hAnsiTheme="minorHAnsi" w:cstheme="minorHAnsi"/>
        </w:rPr>
        <w:t xml:space="preserve"> </w:t>
      </w:r>
      <w:r w:rsidR="00013D28" w:rsidRPr="00D05472">
        <w:rPr>
          <w:rFonts w:asciiTheme="minorHAnsi" w:hAnsiTheme="minorHAnsi" w:cstheme="minorHAnsi"/>
        </w:rPr>
        <w:t>i EFRR</w:t>
      </w:r>
      <w:r w:rsidR="00E84563" w:rsidRPr="00D05472">
        <w:rPr>
          <w:rFonts w:asciiTheme="minorHAnsi" w:hAnsiTheme="minorHAnsi" w:cstheme="minorHAnsi"/>
        </w:rPr>
        <w:t>, a także</w:t>
      </w:r>
      <w:r w:rsidR="004741BC" w:rsidRPr="00D05472">
        <w:rPr>
          <w:rFonts w:asciiTheme="minorHAnsi" w:hAnsiTheme="minorHAnsi" w:cstheme="minorHAnsi"/>
        </w:rPr>
        <w:t xml:space="preserve"> iż</w:t>
      </w:r>
      <w:r w:rsidR="00E84563" w:rsidRPr="00D05472">
        <w:rPr>
          <w:rFonts w:asciiTheme="minorHAnsi" w:hAnsiTheme="minorHAnsi" w:cstheme="minorHAnsi"/>
        </w:rPr>
        <w:t xml:space="preserve"> </w:t>
      </w:r>
      <w:r w:rsidR="009C1874" w:rsidRPr="00D05472">
        <w:rPr>
          <w:rFonts w:asciiTheme="minorHAnsi" w:hAnsiTheme="minorHAnsi" w:cstheme="minorHAnsi"/>
        </w:rPr>
        <w:t xml:space="preserve">promowane będą projekty wpisujące się w inicjatywę Nowy Europejski </w:t>
      </w:r>
      <w:proofErr w:type="spellStart"/>
      <w:r w:rsidR="009C1874" w:rsidRPr="00D05472">
        <w:rPr>
          <w:rFonts w:asciiTheme="minorHAnsi" w:hAnsiTheme="minorHAnsi" w:cstheme="minorHAnsi"/>
        </w:rPr>
        <w:t>Bauhaus</w:t>
      </w:r>
      <w:proofErr w:type="spellEnd"/>
      <w:r w:rsidR="00E84563" w:rsidRPr="00D05472">
        <w:rPr>
          <w:rFonts w:asciiTheme="minorHAnsi" w:hAnsiTheme="minorHAnsi" w:cstheme="minorHAnsi"/>
        </w:rPr>
        <w:t>.</w:t>
      </w:r>
    </w:p>
    <w:p w14:paraId="0574FC74" w14:textId="22E00CC3" w:rsidR="00660BB9" w:rsidRDefault="00660BB9" w:rsidP="008E1664">
      <w:pPr>
        <w:spacing w:before="120" w:after="120" w:line="276" w:lineRule="auto"/>
        <w:jc w:val="both"/>
        <w:rPr>
          <w:rFonts w:ascii="Calibri" w:hAnsi="Calibri" w:cs="Calibri"/>
          <w:sz w:val="16"/>
          <w:szCs w:val="16"/>
        </w:rPr>
      </w:pPr>
    </w:p>
    <w:p w14:paraId="08565BA7" w14:textId="77777777" w:rsidR="00660BB9" w:rsidRPr="00660BB9" w:rsidRDefault="00660BB9" w:rsidP="008E1664">
      <w:pPr>
        <w:spacing w:before="120" w:after="120" w:line="276" w:lineRule="auto"/>
        <w:jc w:val="both"/>
        <w:rPr>
          <w:rFonts w:ascii="Calibri" w:hAnsi="Calibri" w:cs="Calibri"/>
          <w:sz w:val="16"/>
          <w:szCs w:val="16"/>
        </w:rPr>
      </w:pPr>
    </w:p>
    <w:p w14:paraId="5B1AD293" w14:textId="77777777" w:rsidR="00D04F9D" w:rsidRPr="00DA1FC4" w:rsidRDefault="0098451F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Rozdział VI</w:t>
      </w:r>
      <w:r w:rsidR="00D61740" w:rsidRPr="00DA1FC4">
        <w:rPr>
          <w:rFonts w:ascii="Calibri" w:hAnsi="Calibri" w:cs="Calibri"/>
          <w:b/>
        </w:rPr>
        <w:t>I</w:t>
      </w:r>
      <w:r w:rsidRPr="00DA1FC4">
        <w:rPr>
          <w:rFonts w:ascii="Calibri" w:hAnsi="Calibri" w:cs="Calibri"/>
          <w:b/>
        </w:rPr>
        <w:t xml:space="preserve">I </w:t>
      </w:r>
    </w:p>
    <w:p w14:paraId="2F0D41DF" w14:textId="77777777" w:rsidR="008F7041" w:rsidRPr="00DA1FC4" w:rsidRDefault="0098451F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Plan działania</w:t>
      </w:r>
    </w:p>
    <w:p w14:paraId="2AA4D424" w14:textId="77777777" w:rsidR="000618C9" w:rsidRPr="00DA1FC4" w:rsidRDefault="0098451F" w:rsidP="000B1C93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</w:rPr>
      </w:pPr>
      <w:bookmarkStart w:id="10" w:name="_Hlk109230821"/>
      <w:r w:rsidRPr="00DA1FC4">
        <w:rPr>
          <w:rFonts w:ascii="Calibri" w:hAnsi="Calibri" w:cs="Calibri"/>
        </w:rPr>
        <w:t xml:space="preserve">Zwięzła charakterystyka przyjętego harmonogramu osiągania poszczególnych celów </w:t>
      </w:r>
      <w:r w:rsidRPr="00DA1FC4">
        <w:rPr>
          <w:rFonts w:ascii="Calibri" w:hAnsi="Calibri" w:cs="Calibri"/>
        </w:rPr>
        <w:br/>
        <w:t>i wskaźników wskazująca czas realizacji kluczowych efektów wdrażania LSR</w:t>
      </w:r>
      <w:r w:rsidR="000618C9" w:rsidRPr="00DA1FC4">
        <w:rPr>
          <w:rFonts w:ascii="Calibri" w:hAnsi="Calibri" w:cs="Calibri"/>
        </w:rPr>
        <w:t xml:space="preserve"> </w:t>
      </w:r>
    </w:p>
    <w:p w14:paraId="106B3189" w14:textId="77777777" w:rsidR="00657AE2" w:rsidRPr="00DA1FC4" w:rsidRDefault="000618C9" w:rsidP="000B1C93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Wyszczególnienie kamieni milowych realizacji LSR</w:t>
      </w:r>
      <w:bookmarkEnd w:id="10"/>
      <w:r w:rsidR="0098451F" w:rsidRPr="00DA1FC4">
        <w:rPr>
          <w:rFonts w:ascii="Calibri" w:hAnsi="Calibri" w:cs="Calibri"/>
        </w:rPr>
        <w:t>.</w:t>
      </w:r>
    </w:p>
    <w:p w14:paraId="7B58210B" w14:textId="77777777" w:rsidR="00D04F9D" w:rsidRPr="00DA1FC4" w:rsidRDefault="00D04F9D" w:rsidP="007B23A9">
      <w:pPr>
        <w:spacing w:before="120" w:after="120" w:line="276" w:lineRule="auto"/>
        <w:jc w:val="both"/>
        <w:rPr>
          <w:rFonts w:ascii="Calibri" w:hAnsi="Calibri" w:cs="Calibri"/>
          <w:b/>
          <w:u w:val="single"/>
        </w:rPr>
      </w:pPr>
      <w:r w:rsidRPr="00DA1FC4">
        <w:rPr>
          <w:rFonts w:ascii="Calibri" w:hAnsi="Calibri" w:cs="Calibri"/>
          <w:b/>
          <w:u w:val="single"/>
        </w:rPr>
        <w:t>UWAGA:</w:t>
      </w:r>
    </w:p>
    <w:p w14:paraId="7EF89FC0" w14:textId="77777777" w:rsidR="00D04F9D" w:rsidRPr="00DA1FC4" w:rsidRDefault="00D04F9D" w:rsidP="007B23A9">
      <w:pPr>
        <w:spacing w:before="120" w:after="120" w:line="276" w:lineRule="auto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Przy opracowywaniu powyższych treści obligatoryjnie należy skorzystać z załączonego formularza</w:t>
      </w:r>
      <w:r w:rsidR="00240B89" w:rsidRPr="00DA1FC4">
        <w:rPr>
          <w:rFonts w:ascii="Calibri" w:eastAsia="Arial" w:hAnsi="Calibri" w:cs="Calibri"/>
        </w:rPr>
        <w:t xml:space="preserve"> nr 2</w:t>
      </w:r>
      <w:r w:rsidR="006B0447" w:rsidRPr="00DA1FC4">
        <w:rPr>
          <w:rFonts w:ascii="Calibri" w:eastAsia="Arial" w:hAnsi="Calibri" w:cs="Calibri"/>
        </w:rPr>
        <w:t xml:space="preserve">: </w:t>
      </w:r>
      <w:r w:rsidR="006B0447" w:rsidRPr="00DA1FC4">
        <w:rPr>
          <w:rFonts w:ascii="Calibri" w:eastAsia="Arial" w:hAnsi="Calibri" w:cs="Calibri"/>
          <w:i/>
        </w:rPr>
        <w:t>Plan działania</w:t>
      </w:r>
      <w:r w:rsidRPr="00DA1FC4">
        <w:rPr>
          <w:rFonts w:ascii="Calibri" w:eastAsia="Arial" w:hAnsi="Calibri" w:cs="Calibri"/>
        </w:rPr>
        <w:t>.</w:t>
      </w:r>
    </w:p>
    <w:p w14:paraId="0587C96F" w14:textId="43A9550B" w:rsidR="00C03ED6" w:rsidRPr="00DA1FC4" w:rsidRDefault="00C03ED6" w:rsidP="00660BB9">
      <w:pPr>
        <w:spacing w:before="120" w:after="120" w:line="276" w:lineRule="auto"/>
        <w:rPr>
          <w:rFonts w:ascii="Calibri" w:hAnsi="Calibri" w:cs="Calibri"/>
          <w:b/>
        </w:rPr>
      </w:pPr>
    </w:p>
    <w:p w14:paraId="4E242408" w14:textId="589C76D6" w:rsidR="00D04F9D" w:rsidRPr="00DA1FC4" w:rsidRDefault="0098451F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Rozdział </w:t>
      </w:r>
      <w:r w:rsidR="00D61740" w:rsidRPr="00DA1FC4">
        <w:rPr>
          <w:rFonts w:ascii="Calibri" w:hAnsi="Calibri" w:cs="Calibri"/>
          <w:b/>
        </w:rPr>
        <w:t>IX</w:t>
      </w:r>
      <w:r w:rsidRPr="00DA1FC4">
        <w:rPr>
          <w:rFonts w:ascii="Calibri" w:hAnsi="Calibri" w:cs="Calibri"/>
          <w:b/>
        </w:rPr>
        <w:t xml:space="preserve"> </w:t>
      </w:r>
    </w:p>
    <w:p w14:paraId="5B871774" w14:textId="77777777" w:rsidR="00657AE2" w:rsidRPr="00DA1FC4" w:rsidRDefault="00E22A44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Plan finansowy </w:t>
      </w:r>
      <w:r w:rsidR="0098451F" w:rsidRPr="00DA1FC4">
        <w:rPr>
          <w:rFonts w:ascii="Calibri" w:hAnsi="Calibri" w:cs="Calibri"/>
          <w:b/>
        </w:rPr>
        <w:t>LSR</w:t>
      </w:r>
    </w:p>
    <w:p w14:paraId="689BA118" w14:textId="77777777" w:rsidR="00E22A44" w:rsidRPr="00DA1FC4" w:rsidRDefault="00E22A44" w:rsidP="00D176A9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bookmarkStart w:id="11" w:name="_Hlk109230850"/>
      <w:r w:rsidRPr="00DA1FC4">
        <w:rPr>
          <w:rFonts w:ascii="Calibri" w:hAnsi="Calibri" w:cs="Calibri"/>
        </w:rPr>
        <w:t xml:space="preserve">Opis źródeł, z których </w:t>
      </w:r>
      <w:r w:rsidR="00774ED9" w:rsidRPr="00DA1FC4">
        <w:rPr>
          <w:rFonts w:ascii="Calibri" w:hAnsi="Calibri" w:cs="Calibri"/>
        </w:rPr>
        <w:t>przewiduje się finansowan</w:t>
      </w:r>
      <w:r w:rsidR="00010FA4" w:rsidRPr="00DA1FC4">
        <w:rPr>
          <w:rFonts w:ascii="Calibri" w:hAnsi="Calibri" w:cs="Calibri"/>
        </w:rPr>
        <w:t>i</w:t>
      </w:r>
      <w:r w:rsidR="00774ED9" w:rsidRPr="00DA1FC4">
        <w:rPr>
          <w:rFonts w:ascii="Calibri" w:hAnsi="Calibri" w:cs="Calibri"/>
        </w:rPr>
        <w:t>e</w:t>
      </w:r>
      <w:r w:rsidRPr="00DA1FC4">
        <w:rPr>
          <w:rFonts w:ascii="Calibri" w:hAnsi="Calibri" w:cs="Calibri"/>
        </w:rPr>
        <w:t xml:space="preserve"> </w:t>
      </w:r>
      <w:r w:rsidR="00376C31" w:rsidRPr="00DA1FC4">
        <w:rPr>
          <w:rFonts w:ascii="Calibri" w:hAnsi="Calibri" w:cs="Calibri"/>
        </w:rPr>
        <w:t>działalność</w:t>
      </w:r>
      <w:r w:rsidRPr="00DA1FC4">
        <w:rPr>
          <w:rFonts w:ascii="Calibri" w:hAnsi="Calibri" w:cs="Calibri"/>
        </w:rPr>
        <w:t xml:space="preserve"> LGD, </w:t>
      </w:r>
      <w:r w:rsidR="00376C31" w:rsidRPr="00DA1FC4">
        <w:rPr>
          <w:rFonts w:ascii="Calibri" w:hAnsi="Calibri" w:cs="Calibri"/>
        </w:rPr>
        <w:t>w tym</w:t>
      </w:r>
      <w:r w:rsidRPr="00DA1FC4">
        <w:rPr>
          <w:rFonts w:ascii="Calibri" w:hAnsi="Calibri" w:cs="Calibri"/>
        </w:rPr>
        <w:t>:</w:t>
      </w:r>
    </w:p>
    <w:p w14:paraId="357FFB66" w14:textId="6C30C639" w:rsidR="00AF594E" w:rsidRPr="00DA1FC4" w:rsidRDefault="00E22A44" w:rsidP="00D176A9">
      <w:pPr>
        <w:pStyle w:val="Akapitzlist"/>
        <w:numPr>
          <w:ilvl w:val="1"/>
          <w:numId w:val="5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wskazanie funduszy EFSI</w:t>
      </w:r>
      <w:r w:rsidR="000D2A37" w:rsidRPr="00DA1FC4">
        <w:rPr>
          <w:rStyle w:val="Odwoanieprzypisudolnego"/>
          <w:rFonts w:ascii="Calibri" w:hAnsi="Calibri" w:cs="Calibri"/>
        </w:rPr>
        <w:footnoteReference w:id="14"/>
      </w:r>
      <w:r w:rsidRPr="00DA1FC4">
        <w:rPr>
          <w:rFonts w:ascii="Calibri" w:hAnsi="Calibri" w:cs="Calibri"/>
        </w:rPr>
        <w:t xml:space="preserve"> stanowiących </w:t>
      </w:r>
      <w:r w:rsidR="00774ED9" w:rsidRPr="00DA1FC4">
        <w:rPr>
          <w:rFonts w:ascii="Calibri" w:hAnsi="Calibri" w:cs="Calibri"/>
          <w:b/>
          <w:bCs/>
        </w:rPr>
        <w:t xml:space="preserve">bezpośrednie </w:t>
      </w:r>
      <w:r w:rsidRPr="00DA1FC4">
        <w:rPr>
          <w:rFonts w:ascii="Calibri" w:hAnsi="Calibri" w:cs="Calibri"/>
          <w:b/>
          <w:bCs/>
        </w:rPr>
        <w:t>źródło finansowania</w:t>
      </w:r>
      <w:r w:rsidRPr="00DA1FC4">
        <w:rPr>
          <w:rFonts w:ascii="Calibri" w:hAnsi="Calibri" w:cs="Calibri"/>
        </w:rPr>
        <w:t xml:space="preserve"> LSR</w:t>
      </w:r>
      <w:r w:rsidR="00715AC7" w:rsidRPr="00DA1FC4">
        <w:rPr>
          <w:rFonts w:ascii="Calibri" w:hAnsi="Calibri" w:cs="Calibri"/>
        </w:rPr>
        <w:t>, jako budżetu LSR</w:t>
      </w:r>
      <w:r w:rsidR="00376C31" w:rsidRPr="00DA1FC4">
        <w:rPr>
          <w:rFonts w:ascii="Calibri" w:hAnsi="Calibri" w:cs="Calibri"/>
        </w:rPr>
        <w:t>;</w:t>
      </w:r>
    </w:p>
    <w:p w14:paraId="09DC3E31" w14:textId="4DD3CF9F" w:rsidR="00A43BAE" w:rsidRPr="00DA1FC4" w:rsidRDefault="00AF594E" w:rsidP="00D176A9">
      <w:pPr>
        <w:pStyle w:val="Akapitzlist"/>
        <w:numPr>
          <w:ilvl w:val="1"/>
          <w:numId w:val="5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inne potencjalne źródła finasowania przedsięwzięć </w:t>
      </w:r>
      <w:r w:rsidR="00A43BAE" w:rsidRPr="00DA1FC4">
        <w:rPr>
          <w:rFonts w:ascii="Calibri" w:hAnsi="Calibri" w:cs="Calibri"/>
        </w:rPr>
        <w:t xml:space="preserve">wynikających </w:t>
      </w:r>
      <w:r w:rsidRPr="00DA1FC4">
        <w:rPr>
          <w:rFonts w:ascii="Calibri" w:hAnsi="Calibri" w:cs="Calibri"/>
        </w:rPr>
        <w:t>z LSR</w:t>
      </w:r>
      <w:r w:rsidR="00E57353" w:rsidRPr="00DA1FC4">
        <w:rPr>
          <w:rFonts w:ascii="Calibri" w:hAnsi="Calibri" w:cs="Calibri"/>
        </w:rPr>
        <w:t>, w tym także EFSI</w:t>
      </w:r>
      <w:r w:rsidR="00C60F6C" w:rsidRPr="00DA1FC4">
        <w:rPr>
          <w:rFonts w:ascii="Calibri" w:hAnsi="Calibri" w:cs="Calibri"/>
        </w:rPr>
        <w:t xml:space="preserve"> w zakresie nie objętym RLKS</w:t>
      </w:r>
      <w:r w:rsidR="00E57353" w:rsidRPr="00DA1FC4">
        <w:rPr>
          <w:rFonts w:ascii="Calibri" w:hAnsi="Calibri" w:cs="Calibri"/>
        </w:rPr>
        <w:t xml:space="preserve"> które nie stanowią źródła finansowania, o którym mowa w lit. a</w:t>
      </w:r>
      <w:r w:rsidRPr="00DA1FC4">
        <w:rPr>
          <w:rFonts w:ascii="Calibri" w:hAnsi="Calibri" w:cs="Calibri"/>
        </w:rPr>
        <w:t xml:space="preserve">. </w:t>
      </w:r>
    </w:p>
    <w:p w14:paraId="614A91E0" w14:textId="77777777" w:rsidR="00E22A44" w:rsidRPr="00DA1FC4" w:rsidRDefault="00AF594E" w:rsidP="00A43BAE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Opis powiązań poszczególnych źródeł finansowania z celami LSR</w:t>
      </w:r>
      <w:bookmarkEnd w:id="11"/>
      <w:r w:rsidRPr="00DA1FC4">
        <w:rPr>
          <w:rFonts w:ascii="Calibri" w:hAnsi="Calibri" w:cs="Calibri"/>
        </w:rPr>
        <w:t>.</w:t>
      </w:r>
    </w:p>
    <w:p w14:paraId="04CB216F" w14:textId="77777777" w:rsidR="00723816" w:rsidRPr="00660BB9" w:rsidRDefault="00723816" w:rsidP="00D176A9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sz w:val="16"/>
          <w:szCs w:val="16"/>
        </w:rPr>
      </w:pPr>
    </w:p>
    <w:p w14:paraId="7FCE57BE" w14:textId="77777777" w:rsidR="00D04F9D" w:rsidRPr="00DA1FC4" w:rsidRDefault="00D04F9D" w:rsidP="007B23A9">
      <w:pPr>
        <w:spacing w:before="120" w:after="120" w:line="276" w:lineRule="auto"/>
        <w:jc w:val="both"/>
        <w:rPr>
          <w:rFonts w:ascii="Calibri" w:hAnsi="Calibri" w:cs="Calibri"/>
          <w:u w:val="single"/>
        </w:rPr>
      </w:pPr>
      <w:r w:rsidRPr="00DA1FC4">
        <w:rPr>
          <w:rFonts w:ascii="Calibri" w:hAnsi="Calibri" w:cs="Calibri"/>
          <w:u w:val="single"/>
        </w:rPr>
        <w:t>UWAGA:</w:t>
      </w:r>
    </w:p>
    <w:p w14:paraId="2A090B9C" w14:textId="77777777" w:rsidR="00807BAE" w:rsidRPr="00DA1FC4" w:rsidRDefault="00807BAE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eastAsia="Arial" w:hAnsi="Calibri" w:cs="Calibri"/>
        </w:rPr>
        <w:t xml:space="preserve">W rozdziale należy </w:t>
      </w:r>
      <w:r w:rsidR="00532F88" w:rsidRPr="00DA1FC4">
        <w:rPr>
          <w:rFonts w:ascii="Calibri" w:eastAsia="Arial" w:hAnsi="Calibri" w:cs="Calibri"/>
        </w:rPr>
        <w:t>wykazać</w:t>
      </w:r>
      <w:r w:rsidR="00715AC7" w:rsidRPr="00DA1FC4">
        <w:rPr>
          <w:rFonts w:ascii="Calibri" w:eastAsia="Arial" w:hAnsi="Calibri" w:cs="Calibri"/>
        </w:rPr>
        <w:t xml:space="preserve">, </w:t>
      </w:r>
      <w:r w:rsidR="00532F88" w:rsidRPr="00DA1FC4">
        <w:rPr>
          <w:rFonts w:ascii="Calibri" w:hAnsi="Calibri" w:cs="Calibri"/>
        </w:rPr>
        <w:t xml:space="preserve">że </w:t>
      </w:r>
      <w:r w:rsidR="00376C31" w:rsidRPr="00DA1FC4">
        <w:rPr>
          <w:rFonts w:ascii="Calibri" w:hAnsi="Calibri" w:cs="Calibri"/>
        </w:rPr>
        <w:t xml:space="preserve">źródła finansowania </w:t>
      </w:r>
      <w:r w:rsidRPr="00DA1FC4">
        <w:rPr>
          <w:rFonts w:ascii="Calibri" w:hAnsi="Calibri" w:cs="Calibri"/>
        </w:rPr>
        <w:t>i plan działania są w bezpośredni sposób powiązane z celami i przedsięwzięciami,</w:t>
      </w:r>
    </w:p>
    <w:p w14:paraId="380F359E" w14:textId="5448F53F" w:rsidR="005B36B9" w:rsidRPr="00DA1FC4" w:rsidRDefault="00376C31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Dla wsparcia z EFSI stanowiących bezpośrednie źródło finansowania LSR w latach 2021-2027</w:t>
      </w:r>
      <w:r w:rsidR="000722CD">
        <w:rPr>
          <w:rFonts w:ascii="Calibri" w:hAnsi="Calibri" w:cs="Calibri"/>
        </w:rPr>
        <w:t xml:space="preserve"> </w:t>
      </w:r>
      <w:r w:rsidR="00D04F9D" w:rsidRPr="00DA1FC4">
        <w:rPr>
          <w:rFonts w:ascii="Calibri" w:hAnsi="Calibri" w:cs="Calibri"/>
        </w:rPr>
        <w:t>obligatoryjnie należy skorzystać z załączon</w:t>
      </w:r>
      <w:r w:rsidR="00240B89" w:rsidRPr="00DA1FC4">
        <w:rPr>
          <w:rFonts w:ascii="Calibri" w:hAnsi="Calibri" w:cs="Calibri"/>
        </w:rPr>
        <w:t>ego</w:t>
      </w:r>
      <w:r w:rsidR="00D04F9D" w:rsidRPr="00DA1FC4">
        <w:rPr>
          <w:rFonts w:ascii="Calibri" w:hAnsi="Calibri" w:cs="Calibri"/>
        </w:rPr>
        <w:t xml:space="preserve"> formularz</w:t>
      </w:r>
      <w:r w:rsidR="00D178FA">
        <w:rPr>
          <w:rFonts w:ascii="Calibri" w:hAnsi="Calibri" w:cs="Calibri"/>
        </w:rPr>
        <w:t>a</w:t>
      </w:r>
      <w:r w:rsidR="00240B89" w:rsidRPr="00DA1FC4">
        <w:rPr>
          <w:rFonts w:ascii="Calibri" w:hAnsi="Calibri" w:cs="Calibri"/>
        </w:rPr>
        <w:t xml:space="preserve"> nr 3</w:t>
      </w:r>
      <w:r w:rsidR="006B0447" w:rsidRPr="00DA1FC4">
        <w:rPr>
          <w:rFonts w:ascii="Calibri" w:hAnsi="Calibri" w:cs="Calibri"/>
        </w:rPr>
        <w:t xml:space="preserve">: </w:t>
      </w:r>
      <w:r w:rsidR="006B0447" w:rsidRPr="00DA1FC4">
        <w:rPr>
          <w:rFonts w:ascii="Calibri" w:hAnsi="Calibri" w:cs="Calibri"/>
          <w:i/>
        </w:rPr>
        <w:t>Budżet</w:t>
      </w:r>
      <w:r w:rsidR="00240B89" w:rsidRPr="00DA1FC4">
        <w:rPr>
          <w:rFonts w:ascii="Calibri" w:hAnsi="Calibri" w:cs="Calibri"/>
          <w:i/>
        </w:rPr>
        <w:t xml:space="preserve"> LSR</w:t>
      </w:r>
      <w:r w:rsidR="00D04F9D" w:rsidRPr="00DA1FC4">
        <w:rPr>
          <w:rFonts w:ascii="Calibri" w:hAnsi="Calibri" w:cs="Calibri"/>
        </w:rPr>
        <w:t>.</w:t>
      </w:r>
      <w:r w:rsidR="005B36B9" w:rsidRPr="00DA1FC4">
        <w:rPr>
          <w:rFonts w:ascii="Calibri" w:hAnsi="Calibri" w:cs="Calibri"/>
        </w:rPr>
        <w:t xml:space="preserve"> </w:t>
      </w:r>
    </w:p>
    <w:p w14:paraId="3A88AEFD" w14:textId="741380B5" w:rsidR="005B36B9" w:rsidRPr="00DA1FC4" w:rsidRDefault="005B36B9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Wymagania w zakresie wsparcia finansowego</w:t>
      </w:r>
      <w:r w:rsidR="00376C31" w:rsidRPr="00DA1FC4">
        <w:rPr>
          <w:rFonts w:ascii="Calibri" w:hAnsi="Calibri" w:cs="Calibri"/>
        </w:rPr>
        <w:t xml:space="preserve"> z EFSI</w:t>
      </w:r>
      <w:r w:rsidRPr="00DA1FC4">
        <w:rPr>
          <w:rFonts w:ascii="Calibri" w:hAnsi="Calibri" w:cs="Calibri"/>
        </w:rPr>
        <w:t xml:space="preserve"> zostały określone w załącznik</w:t>
      </w:r>
      <w:r w:rsidR="00C51CE0">
        <w:rPr>
          <w:rFonts w:ascii="Calibri" w:hAnsi="Calibri" w:cs="Calibri"/>
        </w:rPr>
        <w:t>ach</w:t>
      </w:r>
      <w:r w:rsidRPr="00DA1FC4">
        <w:rPr>
          <w:rFonts w:ascii="Calibri" w:hAnsi="Calibri" w:cs="Calibri"/>
        </w:rPr>
        <w:t xml:space="preserve"> nr 2 </w:t>
      </w:r>
      <w:r w:rsidR="00C51CE0">
        <w:rPr>
          <w:rFonts w:ascii="Calibri" w:hAnsi="Calibri" w:cs="Calibri"/>
        </w:rPr>
        <w:t xml:space="preserve">i 4 </w:t>
      </w:r>
      <w:r w:rsidRPr="00DA1FC4">
        <w:rPr>
          <w:rFonts w:ascii="Calibri" w:hAnsi="Calibri" w:cs="Calibri"/>
        </w:rPr>
        <w:t>do regulaminu</w:t>
      </w:r>
      <w:r w:rsidR="000627AA" w:rsidRPr="00DA1FC4">
        <w:rPr>
          <w:rFonts w:ascii="Calibri" w:hAnsi="Calibri" w:cs="Calibri"/>
        </w:rPr>
        <w:t>.</w:t>
      </w:r>
    </w:p>
    <w:p w14:paraId="28ADE96B" w14:textId="2D5564E6" w:rsidR="008467C0" w:rsidRPr="00DA1FC4" w:rsidRDefault="008467C0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Wszystkie kwoty</w:t>
      </w:r>
      <w:r w:rsidR="00376C31" w:rsidRPr="00DA1FC4">
        <w:rPr>
          <w:rFonts w:ascii="Calibri" w:hAnsi="Calibri" w:cs="Calibri"/>
        </w:rPr>
        <w:t xml:space="preserve"> w budżecie</w:t>
      </w:r>
      <w:r w:rsidRPr="00DA1FC4">
        <w:rPr>
          <w:rFonts w:ascii="Calibri" w:hAnsi="Calibri" w:cs="Calibri"/>
        </w:rPr>
        <w:t xml:space="preserve"> </w:t>
      </w:r>
      <w:r w:rsidR="00715AC7" w:rsidRPr="00DA1FC4">
        <w:rPr>
          <w:rFonts w:ascii="Calibri" w:hAnsi="Calibri" w:cs="Calibri"/>
        </w:rPr>
        <w:t xml:space="preserve">LSR </w:t>
      </w:r>
      <w:r w:rsidRPr="00DA1FC4">
        <w:rPr>
          <w:rFonts w:ascii="Calibri" w:hAnsi="Calibri" w:cs="Calibri"/>
        </w:rPr>
        <w:t>powinny zostać określone w EUR</w:t>
      </w:r>
      <w:r w:rsidR="00AF594E" w:rsidRPr="00DA1FC4">
        <w:rPr>
          <w:rFonts w:ascii="Calibri" w:hAnsi="Calibri" w:cs="Calibri"/>
        </w:rPr>
        <w:t>.</w:t>
      </w:r>
    </w:p>
    <w:p w14:paraId="400CA073" w14:textId="590A450F" w:rsidR="00777355" w:rsidRPr="00DA1FC4" w:rsidRDefault="00777355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Przewidując inne potencjalne źródła finasowania przedsięwzięć wynikających z LSR można uwzględnić także m.in. środki: krajowe, FIO, norweskie, amerykańskie czy szwajcarskie, środki programów transgranicznych, a także środki z innych fundacji.</w:t>
      </w:r>
    </w:p>
    <w:p w14:paraId="7A083AD8" w14:textId="5990078B" w:rsidR="00B314FD" w:rsidRPr="00DA1FC4" w:rsidRDefault="00B314FD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Inne potencjalne źródła finasowania powinny być uzasadnione stwierdzonymi potrzebami, zakresem wsparcia wskazanym w LSR oraz precyzyjnie określone przez </w:t>
      </w:r>
      <w:r w:rsidRPr="00DA1FC4">
        <w:rPr>
          <w:rFonts w:ascii="Calibri" w:hAnsi="Calibri" w:cs="Calibri"/>
        </w:rPr>
        <w:lastRenderedPageBreak/>
        <w:t>wskazanie odpowiednio: funduszu, programu komponentu, działania itp. dostępnego dla LGD w okresie realizacji LSR.</w:t>
      </w:r>
    </w:p>
    <w:p w14:paraId="32E0689E" w14:textId="77777777" w:rsidR="00D04F9D" w:rsidRPr="00DA1FC4" w:rsidRDefault="00D04F9D" w:rsidP="007B23A9">
      <w:pPr>
        <w:spacing w:before="120" w:after="120" w:line="276" w:lineRule="auto"/>
        <w:jc w:val="both"/>
        <w:rPr>
          <w:rFonts w:ascii="Calibri" w:hAnsi="Calibri" w:cs="Calibri"/>
        </w:rPr>
      </w:pPr>
    </w:p>
    <w:p w14:paraId="661A3875" w14:textId="77777777" w:rsidR="00FD4DFD" w:rsidRPr="00DA1FC4" w:rsidRDefault="0098451F" w:rsidP="00B63DB9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Rozdział X</w:t>
      </w:r>
    </w:p>
    <w:p w14:paraId="16F4D026" w14:textId="77777777" w:rsidR="00723816" w:rsidRPr="00DA1FC4" w:rsidRDefault="0098451F" w:rsidP="00B63DB9">
      <w:pPr>
        <w:spacing w:before="120" w:after="120" w:line="276" w:lineRule="auto"/>
        <w:jc w:val="center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Monitoring i ewaluacja</w:t>
      </w:r>
    </w:p>
    <w:p w14:paraId="48E20E02" w14:textId="77777777" w:rsidR="006B0447" w:rsidRPr="00DA1FC4" w:rsidRDefault="0098451F" w:rsidP="007B23A9">
      <w:pPr>
        <w:spacing w:before="120" w:after="120" w:line="276" w:lineRule="auto"/>
        <w:jc w:val="both"/>
        <w:rPr>
          <w:rFonts w:ascii="Calibri" w:hAnsi="Calibri" w:cs="Calibri"/>
        </w:rPr>
      </w:pPr>
      <w:bookmarkStart w:id="12" w:name="_Hlk109230885"/>
      <w:r w:rsidRPr="00DA1FC4">
        <w:rPr>
          <w:rFonts w:ascii="Calibri" w:hAnsi="Calibri" w:cs="Calibri"/>
        </w:rPr>
        <w:t xml:space="preserve">Ogólna charakterystyka zasad i procedur dokonywania ewaluacji oraz monitorowania wskazująca główne elementy podlegające badaniom oraz podmioty dokonujące ewaluacji </w:t>
      </w:r>
      <w:r w:rsidRPr="00DA1FC4">
        <w:rPr>
          <w:rFonts w:ascii="Calibri" w:hAnsi="Calibri" w:cs="Calibri"/>
        </w:rPr>
        <w:br/>
        <w:t>i monitorowania (wewnętrzne czy zewnętrzne).</w:t>
      </w:r>
      <w:bookmarkEnd w:id="12"/>
    </w:p>
    <w:p w14:paraId="23403227" w14:textId="77777777" w:rsidR="005B36B9" w:rsidRPr="00DA1FC4" w:rsidRDefault="005B36B9" w:rsidP="007B23A9">
      <w:pPr>
        <w:spacing w:before="120" w:after="120" w:line="276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UWAGA:</w:t>
      </w:r>
    </w:p>
    <w:p w14:paraId="70D0CA52" w14:textId="77777777" w:rsidR="00807BAE" w:rsidRPr="00DA1FC4" w:rsidRDefault="00807BAE" w:rsidP="000B1C93">
      <w:pPr>
        <w:spacing w:before="120" w:after="120" w:line="276" w:lineRule="auto"/>
        <w:jc w:val="both"/>
        <w:rPr>
          <w:rFonts w:ascii="Calibri" w:eastAsia="Arial" w:hAnsi="Calibri" w:cs="Calibri"/>
        </w:rPr>
      </w:pPr>
      <w:r w:rsidRPr="00DA1FC4">
        <w:rPr>
          <w:rFonts w:ascii="Calibri" w:eastAsia="Arial" w:hAnsi="Calibri" w:cs="Calibri"/>
        </w:rPr>
        <w:t>W rozdziale należy zawrzeć przede wszystkim</w:t>
      </w:r>
      <w:r w:rsidR="005D5A51" w:rsidRPr="00DA1FC4">
        <w:rPr>
          <w:rFonts w:ascii="Calibri" w:eastAsia="Arial" w:hAnsi="Calibri" w:cs="Calibri"/>
        </w:rPr>
        <w:t xml:space="preserve"> informacje dotyczące</w:t>
      </w:r>
      <w:r w:rsidRPr="00DA1FC4">
        <w:rPr>
          <w:rFonts w:ascii="Calibri" w:eastAsia="Arial" w:hAnsi="Calibri" w:cs="Calibri"/>
        </w:rPr>
        <w:t>:</w:t>
      </w:r>
    </w:p>
    <w:p w14:paraId="14EEA8EC" w14:textId="77777777" w:rsidR="00613DC1" w:rsidRPr="00DA1FC4" w:rsidRDefault="00613DC1">
      <w:pPr>
        <w:numPr>
          <w:ilvl w:val="0"/>
          <w:numId w:val="31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szczegółowego opisu procesu monitorowania i ewaluacji:</w:t>
      </w:r>
    </w:p>
    <w:p w14:paraId="22D32666" w14:textId="77777777" w:rsidR="00613DC1" w:rsidRPr="00DA1FC4" w:rsidRDefault="00613DC1">
      <w:pPr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opis elementów podlegających ewaluacji, </w:t>
      </w:r>
    </w:p>
    <w:p w14:paraId="1974E788" w14:textId="77777777" w:rsidR="00613DC1" w:rsidRPr="00DA1FC4" w:rsidRDefault="00613DC1">
      <w:pPr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określenie czasu, w jakim zostanie przeprowadzona ewaluacja,</w:t>
      </w:r>
    </w:p>
    <w:p w14:paraId="563E79B4" w14:textId="4200F7DA" w:rsidR="00807BAE" w:rsidRPr="00DA1FC4" w:rsidRDefault="00613DC1">
      <w:pPr>
        <w:numPr>
          <w:ilvl w:val="2"/>
          <w:numId w:val="25"/>
        </w:numPr>
        <w:spacing w:line="276" w:lineRule="auto"/>
        <w:ind w:left="1701" w:hanging="318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wskazanie elementów podlegających monitorowaniu, opis sposobu pozyskiwania danych, czas i okres pomiaru;</w:t>
      </w:r>
    </w:p>
    <w:p w14:paraId="35CFCB4D" w14:textId="77777777" w:rsidR="00532F88" w:rsidRPr="00DA1FC4" w:rsidRDefault="005D5A51">
      <w:pPr>
        <w:numPr>
          <w:ilvl w:val="0"/>
          <w:numId w:val="31"/>
        </w:numPr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sposobu</w:t>
      </w:r>
      <w:r w:rsidR="00807BAE" w:rsidRPr="00DA1FC4">
        <w:rPr>
          <w:rFonts w:ascii="Calibri" w:hAnsi="Calibri" w:cs="Calibri"/>
        </w:rPr>
        <w:t xml:space="preserve"> wykorzystania wyników z ewaluacji i analizy danych monitoringowych</w:t>
      </w:r>
    </w:p>
    <w:p w14:paraId="7FB72BCD" w14:textId="77777777" w:rsidR="006A08D7" w:rsidRPr="00DA1FC4" w:rsidRDefault="006A08D7" w:rsidP="007B23A9">
      <w:pPr>
        <w:spacing w:before="120" w:after="120" w:line="276" w:lineRule="auto"/>
        <w:jc w:val="both"/>
        <w:rPr>
          <w:rFonts w:ascii="Calibri" w:hAnsi="Calibri" w:cs="Calibri"/>
          <w:b/>
        </w:rPr>
      </w:pPr>
    </w:p>
    <w:p w14:paraId="311847B7" w14:textId="77777777" w:rsidR="00723816" w:rsidRPr="00DA1FC4" w:rsidRDefault="0098451F" w:rsidP="000F4ADA">
      <w:pPr>
        <w:pStyle w:val="Akapitzlist"/>
        <w:numPr>
          <w:ilvl w:val="0"/>
          <w:numId w:val="8"/>
        </w:numPr>
        <w:shd w:val="clear" w:color="auto" w:fill="EEECE1"/>
        <w:spacing w:before="120" w:after="120" w:line="276" w:lineRule="auto"/>
        <w:ind w:left="426"/>
        <w:contextualSpacing w:val="0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Wykaz wykorzystanej literatury</w:t>
      </w:r>
    </w:p>
    <w:p w14:paraId="0B841538" w14:textId="77777777" w:rsidR="00723816" w:rsidRPr="00DA1FC4" w:rsidRDefault="0098451F" w:rsidP="000F4ADA">
      <w:pPr>
        <w:pStyle w:val="Akapitzlist"/>
        <w:numPr>
          <w:ilvl w:val="0"/>
          <w:numId w:val="8"/>
        </w:numPr>
        <w:shd w:val="clear" w:color="auto" w:fill="EEECE1"/>
        <w:spacing w:before="120" w:after="120" w:line="276" w:lineRule="auto"/>
        <w:ind w:left="426"/>
        <w:contextualSpacing w:val="0"/>
        <w:jc w:val="both"/>
        <w:rPr>
          <w:rFonts w:ascii="Calibri" w:hAnsi="Calibri" w:cs="Calibri"/>
          <w:b/>
        </w:rPr>
      </w:pPr>
      <w:bookmarkStart w:id="13" w:name="_Hlk109230912"/>
      <w:r w:rsidRPr="00DA1FC4">
        <w:rPr>
          <w:rFonts w:ascii="Calibri" w:hAnsi="Calibri" w:cs="Calibri"/>
          <w:b/>
        </w:rPr>
        <w:t>Załączniki do LSR</w:t>
      </w:r>
      <w:r w:rsidR="006A08D7" w:rsidRPr="00DA1FC4">
        <w:rPr>
          <w:rFonts w:ascii="Calibri" w:hAnsi="Calibri" w:cs="Calibri"/>
          <w:b/>
        </w:rPr>
        <w:t xml:space="preserve">, </w:t>
      </w:r>
      <w:r w:rsidR="00DC66AC" w:rsidRPr="00DA1FC4">
        <w:rPr>
          <w:rFonts w:ascii="Calibri" w:hAnsi="Calibri" w:cs="Calibri"/>
        </w:rPr>
        <w:t>sporządzone na załączonych formularzach,</w:t>
      </w:r>
      <w:r w:rsidR="00DC66AC" w:rsidRPr="00DA1FC4">
        <w:rPr>
          <w:rFonts w:ascii="Calibri" w:hAnsi="Calibri" w:cs="Calibri"/>
          <w:b/>
        </w:rPr>
        <w:t xml:space="preserve"> </w:t>
      </w:r>
      <w:r w:rsidR="006A08D7" w:rsidRPr="00DA1FC4">
        <w:rPr>
          <w:rFonts w:ascii="Calibri" w:hAnsi="Calibri" w:cs="Calibri"/>
          <w:b/>
        </w:rPr>
        <w:t>w tym:</w:t>
      </w:r>
    </w:p>
    <w:p w14:paraId="652EC1BC" w14:textId="77777777" w:rsidR="00BB6071" w:rsidRPr="00DA1FC4" w:rsidRDefault="00BB6071">
      <w:pPr>
        <w:pStyle w:val="Akapitzlist"/>
        <w:numPr>
          <w:ilvl w:val="0"/>
          <w:numId w:val="2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Cele i wskaźniki</w:t>
      </w:r>
      <w:r w:rsidR="00EC48CC" w:rsidRPr="00DA1FC4">
        <w:rPr>
          <w:rFonts w:ascii="Calibri" w:hAnsi="Calibri" w:cs="Calibri"/>
        </w:rPr>
        <w:t>.</w:t>
      </w:r>
      <w:r w:rsidRPr="00DA1FC4">
        <w:rPr>
          <w:rFonts w:ascii="Calibri" w:hAnsi="Calibri" w:cs="Calibri"/>
        </w:rPr>
        <w:t xml:space="preserve"> </w:t>
      </w:r>
    </w:p>
    <w:p w14:paraId="4DCB3292" w14:textId="77777777" w:rsidR="00723816" w:rsidRPr="00DA1FC4" w:rsidRDefault="0098451F">
      <w:pPr>
        <w:pStyle w:val="Akapitzlist"/>
        <w:numPr>
          <w:ilvl w:val="0"/>
          <w:numId w:val="2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Plan działania</w:t>
      </w:r>
      <w:r w:rsidR="00DC66AC" w:rsidRPr="00DA1FC4">
        <w:rPr>
          <w:rFonts w:ascii="Calibri" w:hAnsi="Calibri" w:cs="Calibri"/>
        </w:rPr>
        <w:t xml:space="preserve"> -</w:t>
      </w:r>
      <w:r w:rsidRPr="00DA1FC4">
        <w:rPr>
          <w:rFonts w:ascii="Calibri" w:hAnsi="Calibri" w:cs="Calibri"/>
        </w:rPr>
        <w:t xml:space="preserve"> wskazujący harmonogram osiągania poszczególnych wskaźników produktu</w:t>
      </w:r>
      <w:r w:rsidR="00EC48CC" w:rsidRPr="00DA1FC4">
        <w:rPr>
          <w:rFonts w:ascii="Calibri" w:hAnsi="Calibri" w:cs="Calibri"/>
        </w:rPr>
        <w:t>.</w:t>
      </w:r>
      <w:r w:rsidRPr="00DA1FC4">
        <w:rPr>
          <w:rFonts w:ascii="Calibri" w:hAnsi="Calibri" w:cs="Calibri"/>
        </w:rPr>
        <w:t xml:space="preserve"> </w:t>
      </w:r>
    </w:p>
    <w:p w14:paraId="075FECC0" w14:textId="77777777" w:rsidR="00DC66AC" w:rsidRPr="00DA1FC4" w:rsidRDefault="0098451F">
      <w:pPr>
        <w:pStyle w:val="Akapitzlist"/>
        <w:numPr>
          <w:ilvl w:val="0"/>
          <w:numId w:val="2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Budżet LSR </w:t>
      </w:r>
      <w:r w:rsidR="00DC66AC" w:rsidRPr="00DA1FC4">
        <w:rPr>
          <w:rFonts w:ascii="Calibri" w:hAnsi="Calibri" w:cs="Calibri"/>
        </w:rPr>
        <w:t xml:space="preserve">- </w:t>
      </w:r>
      <w:r w:rsidRPr="00DA1FC4">
        <w:rPr>
          <w:rFonts w:ascii="Calibri" w:hAnsi="Calibri" w:cs="Calibri"/>
        </w:rPr>
        <w:t>w podziale na poszczególne fun</w:t>
      </w:r>
      <w:r w:rsidR="00586B10" w:rsidRPr="00DA1FC4">
        <w:rPr>
          <w:rFonts w:ascii="Calibri" w:hAnsi="Calibri" w:cs="Calibri"/>
        </w:rPr>
        <w:t>dusze EFSI i zakresy wsparcia.</w:t>
      </w:r>
    </w:p>
    <w:bookmarkEnd w:id="13"/>
    <w:p w14:paraId="060A2FD6" w14:textId="77777777" w:rsidR="00537FDB" w:rsidRPr="00DA1FC4" w:rsidRDefault="00537FDB" w:rsidP="00B63DB9">
      <w:pPr>
        <w:spacing w:before="120" w:after="120" w:line="276" w:lineRule="auto"/>
        <w:ind w:firstLine="708"/>
        <w:rPr>
          <w:rFonts w:ascii="Calibri" w:hAnsi="Calibri" w:cs="Calibri"/>
        </w:rPr>
      </w:pPr>
    </w:p>
    <w:p w14:paraId="4FD9CD0E" w14:textId="77777777" w:rsidR="00B54407" w:rsidRPr="00DA1FC4" w:rsidRDefault="00B54407">
      <w:pPr>
        <w:spacing w:after="20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br w:type="page"/>
      </w:r>
    </w:p>
    <w:p w14:paraId="719C6148" w14:textId="77777777" w:rsidR="003C5EA6" w:rsidRPr="00DA1FC4" w:rsidRDefault="003C5EA6" w:rsidP="005428DE">
      <w:pPr>
        <w:shd w:val="clear" w:color="auto" w:fill="FFD966" w:themeFill="accent4" w:themeFillTint="99"/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lastRenderedPageBreak/>
        <w:t>Część II</w:t>
      </w:r>
    </w:p>
    <w:p w14:paraId="174D0723" w14:textId="77777777" w:rsidR="00FE2CE3" w:rsidRPr="00DA1FC4" w:rsidRDefault="003C5EA6" w:rsidP="005428DE">
      <w:pPr>
        <w:shd w:val="clear" w:color="auto" w:fill="FFD966" w:themeFill="accent4" w:themeFillTint="99"/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WYMAGANIA REDAKCYJNO-EDYTORSKIE DOTYCZĄCE LSR</w:t>
      </w:r>
    </w:p>
    <w:p w14:paraId="0117867C" w14:textId="77777777" w:rsidR="00340429" w:rsidRPr="00DA1FC4" w:rsidRDefault="00340429" w:rsidP="00B63DB9">
      <w:pPr>
        <w:spacing w:before="120" w:after="120" w:line="276" w:lineRule="auto"/>
        <w:rPr>
          <w:rFonts w:ascii="Calibri" w:hAnsi="Calibri" w:cs="Calibri"/>
        </w:rPr>
      </w:pPr>
    </w:p>
    <w:p w14:paraId="7E8F026F" w14:textId="77777777" w:rsidR="00FE2CE3" w:rsidRPr="00DA1FC4" w:rsidRDefault="00FE2CE3" w:rsidP="00B63DB9">
      <w:p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Tekst LSR wraz z załącznikami:</w:t>
      </w:r>
    </w:p>
    <w:p w14:paraId="4F5D4FCA" w14:textId="77777777" w:rsidR="00FE2CE3" w:rsidRPr="00DA1FC4" w:rsidRDefault="00FE2CE3" w:rsidP="000B1C93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nie </w:t>
      </w:r>
      <w:r w:rsidR="003C5EA6" w:rsidRPr="00DA1FC4">
        <w:rPr>
          <w:rFonts w:ascii="Calibri" w:hAnsi="Calibri" w:cs="Calibri"/>
        </w:rPr>
        <w:t xml:space="preserve">może </w:t>
      </w:r>
      <w:r w:rsidRPr="00DA1FC4">
        <w:rPr>
          <w:rFonts w:ascii="Calibri" w:hAnsi="Calibri" w:cs="Calibri"/>
        </w:rPr>
        <w:t>przekracza</w:t>
      </w:r>
      <w:r w:rsidR="00340429" w:rsidRPr="00DA1FC4">
        <w:rPr>
          <w:rFonts w:ascii="Calibri" w:hAnsi="Calibri" w:cs="Calibri"/>
        </w:rPr>
        <w:t>ć</w:t>
      </w:r>
      <w:r w:rsidRPr="00DA1FC4">
        <w:rPr>
          <w:rFonts w:ascii="Calibri" w:hAnsi="Calibri" w:cs="Calibri"/>
        </w:rPr>
        <w:t>:</w:t>
      </w:r>
    </w:p>
    <w:p w14:paraId="49CADA50" w14:textId="0E8F2C5D" w:rsidR="00FE2CE3" w:rsidRPr="00DA1FC4" w:rsidRDefault="00064F7E" w:rsidP="000B1C93">
      <w:pPr>
        <w:pStyle w:val="Akapitzlist"/>
        <w:numPr>
          <w:ilvl w:val="0"/>
          <w:numId w:val="10"/>
        </w:numPr>
        <w:spacing w:before="120" w:after="120" w:line="276" w:lineRule="auto"/>
        <w:ind w:left="993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7</w:t>
      </w:r>
      <w:r w:rsidR="00FE2CE3" w:rsidRPr="00DA1FC4">
        <w:rPr>
          <w:rFonts w:ascii="Calibri" w:hAnsi="Calibri" w:cs="Calibri"/>
        </w:rPr>
        <w:t xml:space="preserve">0 stron w przypadku </w:t>
      </w:r>
      <w:proofErr w:type="spellStart"/>
      <w:r w:rsidR="00FE2CE3" w:rsidRPr="00DA1FC4">
        <w:rPr>
          <w:rFonts w:ascii="Calibri" w:hAnsi="Calibri" w:cs="Calibri"/>
        </w:rPr>
        <w:t>monofunduszowych</w:t>
      </w:r>
      <w:proofErr w:type="spellEnd"/>
      <w:r w:rsidR="00FE2CE3" w:rsidRPr="00DA1FC4">
        <w:rPr>
          <w:rFonts w:ascii="Calibri" w:hAnsi="Calibri" w:cs="Calibri"/>
        </w:rPr>
        <w:t xml:space="preserve"> LSR</w:t>
      </w:r>
      <w:r w:rsidR="00EC48CC" w:rsidRPr="00DA1FC4">
        <w:rPr>
          <w:rFonts w:ascii="Calibri" w:hAnsi="Calibri" w:cs="Calibri"/>
        </w:rPr>
        <w:t>;</w:t>
      </w:r>
    </w:p>
    <w:p w14:paraId="0626186A" w14:textId="77777777" w:rsidR="00FE2CE3" w:rsidRPr="00DA1FC4" w:rsidRDefault="00FE2CE3" w:rsidP="000B1C93">
      <w:pPr>
        <w:pStyle w:val="Akapitzlist"/>
        <w:numPr>
          <w:ilvl w:val="0"/>
          <w:numId w:val="10"/>
        </w:numPr>
        <w:spacing w:before="120" w:after="120" w:line="276" w:lineRule="auto"/>
        <w:ind w:left="993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1</w:t>
      </w:r>
      <w:r w:rsidR="0043647D" w:rsidRPr="00DA1FC4">
        <w:rPr>
          <w:rFonts w:ascii="Calibri" w:hAnsi="Calibri" w:cs="Calibri"/>
        </w:rPr>
        <w:t>0</w:t>
      </w:r>
      <w:r w:rsidRPr="00DA1FC4">
        <w:rPr>
          <w:rFonts w:ascii="Calibri" w:hAnsi="Calibri" w:cs="Calibri"/>
        </w:rPr>
        <w:t>0 stron w przypadku wielofunduszowych LSR</w:t>
      </w:r>
      <w:r w:rsidR="00EC48CC" w:rsidRPr="00DA1FC4">
        <w:rPr>
          <w:rFonts w:ascii="Calibri" w:hAnsi="Calibri" w:cs="Calibri"/>
        </w:rPr>
        <w:t>;</w:t>
      </w:r>
      <w:r w:rsidRPr="00DA1FC4">
        <w:rPr>
          <w:rFonts w:ascii="Calibri" w:hAnsi="Calibri" w:cs="Calibri"/>
        </w:rPr>
        <w:t xml:space="preserve"> </w:t>
      </w:r>
    </w:p>
    <w:p w14:paraId="7E835CD1" w14:textId="24BE963E" w:rsidR="00FE2CE3" w:rsidRPr="00DA1FC4" w:rsidRDefault="00FE2CE3" w:rsidP="000B1C93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spełnia poniższe parametry</w:t>
      </w:r>
      <w:r w:rsidR="0043647D" w:rsidRPr="00DA1FC4">
        <w:rPr>
          <w:rFonts w:ascii="Calibri" w:hAnsi="Calibri" w:cs="Calibri"/>
        </w:rPr>
        <w:t xml:space="preserve"> techniczne</w:t>
      </w:r>
      <w:r w:rsidR="005C7CCE" w:rsidRPr="00DA1FC4">
        <w:rPr>
          <w:rFonts w:ascii="Calibri" w:hAnsi="Calibri" w:cs="Calibri"/>
        </w:rPr>
        <w:t>:</w:t>
      </w:r>
    </w:p>
    <w:p w14:paraId="108CB49E" w14:textId="77777777" w:rsidR="00FE2CE3" w:rsidRPr="00DA1FC4" w:rsidRDefault="00FE2CE3" w:rsidP="000B1C93">
      <w:pPr>
        <w:pStyle w:val="Akapitzlist"/>
        <w:numPr>
          <w:ilvl w:val="0"/>
          <w:numId w:val="11"/>
        </w:numPr>
        <w:spacing w:before="120" w:after="120" w:line="276" w:lineRule="auto"/>
        <w:ind w:left="993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format: A4;</w:t>
      </w:r>
    </w:p>
    <w:p w14:paraId="00F9BA17" w14:textId="77777777" w:rsidR="00FE2CE3" w:rsidRPr="00DA1FC4" w:rsidRDefault="00FE2CE3" w:rsidP="000B1C93">
      <w:pPr>
        <w:pStyle w:val="Akapitzlist"/>
        <w:numPr>
          <w:ilvl w:val="0"/>
          <w:numId w:val="11"/>
        </w:numPr>
        <w:spacing w:before="120" w:after="120" w:line="276" w:lineRule="auto"/>
        <w:ind w:left="993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wielkość czcionki: 11 pt.;</w:t>
      </w:r>
    </w:p>
    <w:p w14:paraId="0764A9AC" w14:textId="77777777" w:rsidR="00FE2CE3" w:rsidRPr="00DA1FC4" w:rsidRDefault="00FE2CE3" w:rsidP="000B1C93">
      <w:pPr>
        <w:pStyle w:val="Akapitzlist"/>
        <w:numPr>
          <w:ilvl w:val="0"/>
          <w:numId w:val="11"/>
        </w:numPr>
        <w:spacing w:before="120" w:after="120" w:line="276" w:lineRule="auto"/>
        <w:ind w:left="993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odstęp między wierszami: 1,15 wiersza;</w:t>
      </w:r>
    </w:p>
    <w:p w14:paraId="3BCDF07F" w14:textId="77777777" w:rsidR="00FE2CE3" w:rsidRPr="00DA1FC4" w:rsidRDefault="00FE2CE3" w:rsidP="000B1C93">
      <w:pPr>
        <w:pStyle w:val="Akapitzlist"/>
        <w:numPr>
          <w:ilvl w:val="0"/>
          <w:numId w:val="11"/>
        </w:numPr>
        <w:spacing w:before="120" w:after="120" w:line="276" w:lineRule="auto"/>
        <w:ind w:left="993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marginesy: 1,5 cm;</w:t>
      </w:r>
    </w:p>
    <w:p w14:paraId="66900247" w14:textId="4E6731CE" w:rsidR="00FE2CE3" w:rsidRPr="00DA1FC4" w:rsidRDefault="005C7CCE" w:rsidP="005C7CCE">
      <w:pPr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W</w:t>
      </w:r>
      <w:r w:rsidR="00904B9C" w:rsidRPr="00DA1FC4">
        <w:rPr>
          <w:rFonts w:ascii="Calibri" w:hAnsi="Calibri" w:cs="Calibri"/>
        </w:rPr>
        <w:t xml:space="preserve"> przypadku gdy wniosek o wybór LSR składany </w:t>
      </w:r>
      <w:r w:rsidRPr="00DA1FC4">
        <w:rPr>
          <w:rFonts w:ascii="Calibri" w:hAnsi="Calibri" w:cs="Calibri"/>
        </w:rPr>
        <w:t xml:space="preserve">jest </w:t>
      </w:r>
      <w:r w:rsidR="00904B9C" w:rsidRPr="00DA1FC4">
        <w:rPr>
          <w:rFonts w:ascii="Calibri" w:hAnsi="Calibri" w:cs="Calibri"/>
        </w:rPr>
        <w:t>bezpośrednio w postaci papierowej</w:t>
      </w:r>
      <w:r w:rsidR="00FE1DCD">
        <w:rPr>
          <w:rFonts w:ascii="Calibri" w:hAnsi="Calibri" w:cs="Calibri"/>
        </w:rPr>
        <w:t xml:space="preserve">, LSR </w:t>
      </w:r>
      <w:r w:rsidR="00FE1DCD" w:rsidRPr="00DA1FC4">
        <w:rPr>
          <w:rFonts w:ascii="Calibri" w:hAnsi="Calibri" w:cs="Calibri"/>
        </w:rPr>
        <w:t xml:space="preserve">jest </w:t>
      </w:r>
      <w:r w:rsidRPr="00DA1FC4">
        <w:rPr>
          <w:rFonts w:ascii="Calibri" w:hAnsi="Calibri" w:cs="Calibri"/>
        </w:rPr>
        <w:t xml:space="preserve">wydrukowana w formie uniemożliwiającej samoistną dekompletację (trwale zszyta). </w:t>
      </w:r>
    </w:p>
    <w:p w14:paraId="3DB4408D" w14:textId="77777777" w:rsidR="000618C9" w:rsidRPr="00DA1FC4" w:rsidRDefault="000618C9">
      <w:pPr>
        <w:spacing w:after="20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br w:type="page"/>
      </w:r>
    </w:p>
    <w:p w14:paraId="471D2422" w14:textId="77777777" w:rsidR="00D512C5" w:rsidRPr="00DA1FC4" w:rsidRDefault="006B0447" w:rsidP="005428DE">
      <w:pPr>
        <w:shd w:val="clear" w:color="auto" w:fill="FFD966" w:themeFill="accent4" w:themeFillTint="99"/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lastRenderedPageBreak/>
        <w:t>Część III</w:t>
      </w:r>
    </w:p>
    <w:p w14:paraId="44000E0F" w14:textId="6AECC186" w:rsidR="00EF6565" w:rsidRPr="00DA1FC4" w:rsidRDefault="00B1750A" w:rsidP="005428DE">
      <w:pPr>
        <w:shd w:val="clear" w:color="auto" w:fill="FFD966" w:themeFill="accent4" w:themeFillTint="99"/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ZAKRESY</w:t>
      </w:r>
      <w:r w:rsidRPr="00DA1FC4" w:rsidDel="00B1750A">
        <w:rPr>
          <w:rFonts w:ascii="Calibri" w:hAnsi="Calibri" w:cs="Calibri"/>
          <w:b/>
        </w:rPr>
        <w:t xml:space="preserve"> </w:t>
      </w:r>
      <w:r w:rsidR="00EF6565" w:rsidRPr="00DA1FC4">
        <w:rPr>
          <w:rFonts w:ascii="Calibri" w:hAnsi="Calibri" w:cs="Calibri"/>
          <w:b/>
        </w:rPr>
        <w:t>TEMATYCZN</w:t>
      </w:r>
      <w:r w:rsidR="00CC3770" w:rsidRPr="00DA1FC4">
        <w:rPr>
          <w:rFonts w:ascii="Calibri" w:hAnsi="Calibri" w:cs="Calibri"/>
          <w:b/>
        </w:rPr>
        <w:t>E</w:t>
      </w:r>
      <w:r w:rsidR="00204054">
        <w:rPr>
          <w:rFonts w:ascii="Calibri" w:hAnsi="Calibri" w:cs="Calibri"/>
          <w:b/>
        </w:rPr>
        <w:t xml:space="preserve"> </w:t>
      </w:r>
      <w:r w:rsidR="00BC0CCF" w:rsidRPr="00DA1FC4">
        <w:rPr>
          <w:rFonts w:ascii="Calibri" w:hAnsi="Calibri" w:cs="Calibri"/>
          <w:b/>
        </w:rPr>
        <w:t xml:space="preserve">LSR </w:t>
      </w:r>
    </w:p>
    <w:p w14:paraId="512829E5" w14:textId="77777777" w:rsidR="00D512C5" w:rsidRPr="00DA1FC4" w:rsidRDefault="00150D6F">
      <w:pPr>
        <w:pStyle w:val="Akapitzlist"/>
        <w:numPr>
          <w:ilvl w:val="0"/>
          <w:numId w:val="27"/>
        </w:numPr>
        <w:shd w:val="clear" w:color="auto" w:fill="EAF1DD"/>
        <w:spacing w:before="120" w:after="120" w:line="276" w:lineRule="auto"/>
        <w:rPr>
          <w:rFonts w:ascii="Calibri" w:hAnsi="Calibri" w:cs="Calibri"/>
          <w:b/>
          <w:szCs w:val="22"/>
        </w:rPr>
      </w:pPr>
      <w:r w:rsidRPr="00DA1FC4">
        <w:rPr>
          <w:rFonts w:ascii="Calibri" w:hAnsi="Calibri" w:cs="Calibri"/>
          <w:b/>
          <w:szCs w:val="22"/>
        </w:rPr>
        <w:t>W RAMACH PS WPR:</w:t>
      </w:r>
    </w:p>
    <w:p w14:paraId="14A07C05" w14:textId="77777777" w:rsidR="00AD7BA3" w:rsidRPr="00DA1FC4" w:rsidRDefault="00AD7BA3" w:rsidP="00AD7BA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A1FC4">
        <w:rPr>
          <w:rFonts w:ascii="Calibri" w:hAnsi="Calibri" w:cs="Calibri"/>
          <w:sz w:val="22"/>
          <w:szCs w:val="22"/>
        </w:rPr>
        <w:t xml:space="preserve">W ramach </w:t>
      </w:r>
      <w:r w:rsidR="001010F1" w:rsidRPr="00DA1FC4">
        <w:rPr>
          <w:rFonts w:ascii="Calibri" w:hAnsi="Calibri" w:cs="Calibri"/>
          <w:sz w:val="22"/>
          <w:szCs w:val="22"/>
        </w:rPr>
        <w:t>PS WPR</w:t>
      </w:r>
      <w:r w:rsidRPr="00DA1FC4">
        <w:rPr>
          <w:rFonts w:ascii="Calibri" w:hAnsi="Calibri" w:cs="Calibri"/>
          <w:sz w:val="22"/>
          <w:szCs w:val="22"/>
        </w:rPr>
        <w:t xml:space="preserve"> możliwa będzie realizacja operacji w następujących zakresach wsparcia:</w:t>
      </w:r>
    </w:p>
    <w:p w14:paraId="6BC27BD8" w14:textId="77777777" w:rsidR="00182982" w:rsidRPr="00DA1FC4" w:rsidRDefault="00182982" w:rsidP="000B1C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A1FC4">
        <w:rPr>
          <w:rFonts w:ascii="Calibri" w:hAnsi="Calibri" w:cs="Calibri"/>
          <w:b/>
          <w:bCs/>
          <w:sz w:val="22"/>
          <w:szCs w:val="22"/>
        </w:rPr>
        <w:t xml:space="preserve">rozwój przedsiębiorczości, w tym rozwój </w:t>
      </w:r>
      <w:proofErr w:type="spellStart"/>
      <w:r w:rsidRPr="00DA1FC4">
        <w:rPr>
          <w:rFonts w:ascii="Calibri" w:hAnsi="Calibri" w:cs="Calibri"/>
          <w:b/>
          <w:bCs/>
          <w:sz w:val="22"/>
          <w:szCs w:val="22"/>
        </w:rPr>
        <w:t>biogospodarki</w:t>
      </w:r>
      <w:proofErr w:type="spellEnd"/>
      <w:r w:rsidRPr="00DA1FC4">
        <w:rPr>
          <w:rFonts w:ascii="Calibri" w:hAnsi="Calibri" w:cs="Calibri"/>
          <w:b/>
          <w:bCs/>
          <w:sz w:val="22"/>
          <w:szCs w:val="22"/>
        </w:rPr>
        <w:t xml:space="preserve"> lub zielonej gospodarki w szczególności:</w:t>
      </w:r>
    </w:p>
    <w:p w14:paraId="1F15F7DF" w14:textId="77777777" w:rsidR="00182982" w:rsidRPr="00DA1FC4" w:rsidRDefault="00182982" w:rsidP="000B1C9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A1FC4">
        <w:rPr>
          <w:rFonts w:ascii="Calibri" w:hAnsi="Calibri" w:cs="Calibri"/>
          <w:sz w:val="22"/>
          <w:szCs w:val="22"/>
        </w:rPr>
        <w:t xml:space="preserve">podejmowanie pozarolniczej działalności gospodarczej przez osoby fizyczne </w:t>
      </w:r>
    </w:p>
    <w:p w14:paraId="28D2D6CB" w14:textId="77777777" w:rsidR="00182982" w:rsidRPr="00DA1FC4" w:rsidRDefault="00182982" w:rsidP="000B1C9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A1FC4">
        <w:rPr>
          <w:rFonts w:ascii="Calibri" w:hAnsi="Calibri" w:cs="Calibri"/>
          <w:sz w:val="22"/>
          <w:szCs w:val="22"/>
        </w:rPr>
        <w:t xml:space="preserve">rozwijanie pozarolniczej działalności gospodarczej </w:t>
      </w:r>
    </w:p>
    <w:p w14:paraId="3B86E6BD" w14:textId="77777777" w:rsidR="00182982" w:rsidRPr="00DA1FC4" w:rsidRDefault="00182982" w:rsidP="000B1C9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A1FC4">
        <w:rPr>
          <w:rFonts w:ascii="Calibri" w:hAnsi="Calibri" w:cs="Calibri"/>
          <w:sz w:val="22"/>
          <w:szCs w:val="22"/>
        </w:rPr>
        <w:t>rozwijanie przedsiębiorstw społecznych</w:t>
      </w:r>
    </w:p>
    <w:p w14:paraId="414EB4F4" w14:textId="77777777" w:rsidR="00182982" w:rsidRPr="00DA1FC4" w:rsidRDefault="00182982" w:rsidP="000B1C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A1FC4">
        <w:rPr>
          <w:rFonts w:ascii="Calibri" w:hAnsi="Calibri" w:cs="Calibri"/>
          <w:b/>
          <w:bCs/>
          <w:sz w:val="22"/>
          <w:szCs w:val="22"/>
        </w:rPr>
        <w:t>rozwój pozarolniczych funkcji gospodarstw rolnych w szczególności w zakresie</w:t>
      </w:r>
      <w:r w:rsidRPr="00DA1FC4">
        <w:rPr>
          <w:rFonts w:ascii="Calibri" w:hAnsi="Calibri" w:cs="Calibri"/>
          <w:sz w:val="22"/>
          <w:szCs w:val="22"/>
        </w:rPr>
        <w:t>:</w:t>
      </w:r>
    </w:p>
    <w:p w14:paraId="0380DBBF" w14:textId="77777777" w:rsidR="00182982" w:rsidRPr="00DA1FC4" w:rsidRDefault="00182982" w:rsidP="000B1C9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A1FC4">
        <w:rPr>
          <w:rFonts w:ascii="Calibri" w:hAnsi="Calibri" w:cs="Calibri"/>
          <w:sz w:val="22"/>
          <w:szCs w:val="22"/>
        </w:rPr>
        <w:t>gospodarstw agroturystycznych</w:t>
      </w:r>
    </w:p>
    <w:p w14:paraId="017ADF78" w14:textId="77777777" w:rsidR="00182982" w:rsidRPr="00DA1FC4" w:rsidRDefault="00182982" w:rsidP="000B1C9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A1FC4">
        <w:rPr>
          <w:rFonts w:ascii="Calibri" w:hAnsi="Calibri" w:cs="Calibri"/>
          <w:sz w:val="22"/>
          <w:szCs w:val="22"/>
        </w:rPr>
        <w:t>zagród edukacyjnych</w:t>
      </w:r>
    </w:p>
    <w:p w14:paraId="61DBB118" w14:textId="77777777" w:rsidR="00182982" w:rsidRPr="00DA1FC4" w:rsidRDefault="00182982" w:rsidP="000B1C9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A1FC4">
        <w:rPr>
          <w:rFonts w:ascii="Calibri" w:hAnsi="Calibri" w:cs="Calibri"/>
          <w:sz w:val="22"/>
          <w:szCs w:val="22"/>
        </w:rPr>
        <w:t>gospodarstw opiekuńczych,</w:t>
      </w:r>
    </w:p>
    <w:p w14:paraId="4425CFE5" w14:textId="77777777" w:rsidR="00182982" w:rsidRPr="00DA1FC4" w:rsidRDefault="00182982" w:rsidP="000B1C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A1FC4">
        <w:rPr>
          <w:rFonts w:ascii="Calibri" w:hAnsi="Calibri" w:cs="Calibri"/>
          <w:b/>
          <w:sz w:val="22"/>
          <w:szCs w:val="22"/>
        </w:rPr>
        <w:t>rozwój współpracy w ramach krótkich łańcuchów żywnościowych</w:t>
      </w:r>
    </w:p>
    <w:p w14:paraId="79A551E4" w14:textId="77777777" w:rsidR="00182982" w:rsidRPr="00DA1FC4" w:rsidRDefault="00182982" w:rsidP="000B1C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A1FC4">
        <w:rPr>
          <w:rFonts w:ascii="Calibri" w:hAnsi="Calibri" w:cs="Calibri"/>
          <w:b/>
          <w:bCs/>
          <w:sz w:val="22"/>
          <w:szCs w:val="22"/>
        </w:rPr>
        <w:t>poprawa dostępu do usług dla lokalnych społeczności</w:t>
      </w:r>
      <w:r w:rsidRPr="00DA1FC4">
        <w:rPr>
          <w:rFonts w:ascii="Calibri" w:hAnsi="Calibri" w:cs="Calibri"/>
          <w:sz w:val="22"/>
          <w:szCs w:val="22"/>
        </w:rPr>
        <w:t>, z wyłączeniem inwestycji produkcyjnych oraz operacji w zakresach wymienionych punktach 1 - 2</w:t>
      </w:r>
    </w:p>
    <w:p w14:paraId="56437F87" w14:textId="77777777" w:rsidR="00182982" w:rsidRPr="00DA1FC4" w:rsidRDefault="00182982" w:rsidP="000B1C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A1FC4">
        <w:rPr>
          <w:rFonts w:ascii="Calibri" w:hAnsi="Calibri" w:cs="Calibri"/>
          <w:b/>
          <w:bCs/>
          <w:sz w:val="22"/>
          <w:szCs w:val="22"/>
        </w:rPr>
        <w:t xml:space="preserve">przygotowanie koncepcji inteligentnej wsi </w:t>
      </w:r>
    </w:p>
    <w:p w14:paraId="768046DD" w14:textId="77777777" w:rsidR="00182982" w:rsidRPr="00DA1FC4" w:rsidRDefault="00182982" w:rsidP="000B1C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A1FC4">
        <w:rPr>
          <w:rFonts w:ascii="Calibri" w:hAnsi="Calibri" w:cs="Calibri"/>
          <w:b/>
          <w:bCs/>
          <w:sz w:val="22"/>
          <w:szCs w:val="22"/>
        </w:rPr>
        <w:t>poprawa dostępu do małej infrastruktury publicznej</w:t>
      </w:r>
    </w:p>
    <w:p w14:paraId="322B90E9" w14:textId="77777777" w:rsidR="00182982" w:rsidRPr="00DA1FC4" w:rsidRDefault="00182982" w:rsidP="000B1C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A1FC4">
        <w:rPr>
          <w:rFonts w:ascii="Calibri" w:hAnsi="Calibri" w:cs="Calibri"/>
          <w:b/>
          <w:sz w:val="22"/>
          <w:szCs w:val="22"/>
        </w:rPr>
        <w:t xml:space="preserve">kształtowanie świadomości obywatelskiej </w:t>
      </w:r>
      <w:r w:rsidRPr="00DA1FC4">
        <w:rPr>
          <w:rFonts w:ascii="Calibri" w:hAnsi="Calibri" w:cs="Calibri"/>
          <w:sz w:val="22"/>
          <w:szCs w:val="22"/>
        </w:rPr>
        <w:t xml:space="preserve">o znaczeniu zrównoważonego rolnictwa, gospodarki rolno-spożywczej, zielonej gospodarki, </w:t>
      </w:r>
      <w:proofErr w:type="spellStart"/>
      <w:r w:rsidRPr="00DA1FC4">
        <w:rPr>
          <w:rFonts w:ascii="Calibri" w:hAnsi="Calibri" w:cs="Calibri"/>
          <w:sz w:val="22"/>
          <w:szCs w:val="22"/>
        </w:rPr>
        <w:t>biogospodarki</w:t>
      </w:r>
      <w:proofErr w:type="spellEnd"/>
      <w:r w:rsidRPr="00DA1FC4">
        <w:rPr>
          <w:rFonts w:ascii="Calibri" w:hAnsi="Calibri" w:cs="Calibri"/>
          <w:sz w:val="22"/>
          <w:szCs w:val="22"/>
        </w:rPr>
        <w:t xml:space="preserve"> oraz ochrony dziedzictwa kulturowego i przyrodniczego polskiej wsi  a także wzmacnianie programów edukacji liderów życia publicznego i społecznego</w:t>
      </w:r>
      <w:r w:rsidRPr="00DA1FC4">
        <w:rPr>
          <w:rFonts w:ascii="Calibri" w:hAnsi="Calibri" w:cs="Calibri"/>
          <w:b/>
          <w:bCs/>
          <w:sz w:val="22"/>
          <w:szCs w:val="22"/>
        </w:rPr>
        <w:t>.</w:t>
      </w:r>
    </w:p>
    <w:p w14:paraId="4C63019A" w14:textId="77777777" w:rsidR="00182982" w:rsidRPr="00DA1FC4" w:rsidRDefault="00182982" w:rsidP="000B1C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A1FC4">
        <w:rPr>
          <w:rFonts w:ascii="Calibri" w:hAnsi="Calibri" w:cs="Calibri"/>
          <w:b/>
          <w:sz w:val="22"/>
          <w:szCs w:val="22"/>
        </w:rPr>
        <w:t>Włączenie społeczne osób w niekorzystnej sytuacji.</w:t>
      </w:r>
    </w:p>
    <w:p w14:paraId="0D414B50" w14:textId="77777777" w:rsidR="00AD7BA3" w:rsidRPr="00DA1FC4" w:rsidRDefault="00AD7BA3" w:rsidP="0018298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A1FC4">
        <w:rPr>
          <w:rFonts w:ascii="Calibri" w:hAnsi="Calibri" w:cs="Calibri"/>
          <w:sz w:val="22"/>
        </w:rPr>
        <w:t xml:space="preserve">Z pomocy ze środków EFRROW wykluczone są operacje: </w:t>
      </w:r>
    </w:p>
    <w:p w14:paraId="1CF2F1CA" w14:textId="77777777" w:rsidR="00AD7BA3" w:rsidRPr="00DA1FC4" w:rsidRDefault="00182982" w:rsidP="000B1C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  <w:sz w:val="22"/>
        </w:rPr>
      </w:pPr>
      <w:r w:rsidRPr="00DA1FC4">
        <w:rPr>
          <w:rFonts w:ascii="Calibri" w:hAnsi="Calibri" w:cs="Calibri"/>
          <w:sz w:val="22"/>
        </w:rPr>
        <w:t>ob</w:t>
      </w:r>
      <w:r w:rsidR="00AD7BA3" w:rsidRPr="00DA1FC4">
        <w:rPr>
          <w:rFonts w:ascii="Calibri" w:hAnsi="Calibri" w:cs="Calibri"/>
          <w:sz w:val="22"/>
        </w:rPr>
        <w:t xml:space="preserve">ejmujące budowę lub modernizację dróg, targowisk, sieci wodno-kanalizacyjnych, przydomowych oczyszczalni ścieków, </w:t>
      </w:r>
    </w:p>
    <w:p w14:paraId="2F328EED" w14:textId="6DACE380" w:rsidR="00150D6F" w:rsidRPr="00DA1FC4" w:rsidRDefault="00AD7BA3" w:rsidP="000B1C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20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sz w:val="22"/>
        </w:rPr>
        <w:t>dotyczące świadczenia usług dla rolnictwa.</w:t>
      </w:r>
    </w:p>
    <w:p w14:paraId="41A1EAF2" w14:textId="77777777" w:rsidR="001867C3" w:rsidRPr="00DA1FC4" w:rsidRDefault="001867C3">
      <w:pPr>
        <w:pStyle w:val="Akapitzlist"/>
        <w:numPr>
          <w:ilvl w:val="0"/>
          <w:numId w:val="27"/>
        </w:numPr>
        <w:shd w:val="clear" w:color="auto" w:fill="EAF1DD"/>
        <w:spacing w:before="120" w:after="120" w:line="276" w:lineRule="auto"/>
        <w:rPr>
          <w:rFonts w:ascii="Calibri" w:hAnsi="Calibri" w:cs="Calibri"/>
          <w:b/>
          <w:szCs w:val="22"/>
        </w:rPr>
      </w:pPr>
      <w:r w:rsidRPr="00DA1FC4">
        <w:rPr>
          <w:rFonts w:ascii="Calibri" w:hAnsi="Calibri" w:cs="Calibri"/>
          <w:b/>
          <w:szCs w:val="22"/>
        </w:rPr>
        <w:t>W RAMACH FUNDUSZY EUROPEJSKICH DLA KUJAW I POMORZA NA LATA 2021-2027:</w:t>
      </w:r>
    </w:p>
    <w:p w14:paraId="05F7EBEF" w14:textId="55765F3E" w:rsidR="002A35EC" w:rsidRDefault="002A35EC" w:rsidP="00CF1837">
      <w:pPr>
        <w:pStyle w:val="NormalnyWeb"/>
        <w:ind w:left="720"/>
        <w:rPr>
          <w:rFonts w:ascii="Calibri" w:hAnsi="Calibri" w:cs="Calibri"/>
        </w:rPr>
      </w:pPr>
    </w:p>
    <w:p w14:paraId="529A13E9" w14:textId="77777777" w:rsidR="002A35EC" w:rsidRPr="00DA1FC4" w:rsidRDefault="002A35EC" w:rsidP="002A35EC">
      <w:pPr>
        <w:pStyle w:val="NormalnyWeb"/>
        <w:rPr>
          <w:rFonts w:ascii="Calibri" w:hAnsi="Calibri" w:cs="Calibri"/>
        </w:rPr>
      </w:pPr>
      <w:r w:rsidRPr="00DA1FC4">
        <w:rPr>
          <w:rFonts w:ascii="Calibri" w:hAnsi="Calibri" w:cs="Calibri"/>
        </w:rPr>
        <w:t>W ramach RLKS wspieranych ze środków EFS+ realizowane będą działania skierowane na:</w:t>
      </w:r>
    </w:p>
    <w:p w14:paraId="7BFAAD81" w14:textId="77777777" w:rsidR="002A35EC" w:rsidRDefault="002A35EC" w:rsidP="002A35EC">
      <w:pPr>
        <w:pStyle w:val="NormalnyWeb"/>
        <w:numPr>
          <w:ilvl w:val="0"/>
          <w:numId w:val="43"/>
        </w:numPr>
        <w:spacing w:after="0" w:afterAutospacing="0"/>
        <w:rPr>
          <w:rFonts w:ascii="Calibri" w:hAnsi="Calibri" w:cs="Calibri"/>
        </w:rPr>
      </w:pPr>
      <w:r w:rsidRPr="00AD22B6">
        <w:rPr>
          <w:rFonts w:ascii="Calibri" w:hAnsi="Calibri" w:cs="Calibri"/>
        </w:rPr>
        <w:t xml:space="preserve">Cel szczegółowy 4(c) wspieranie zrównoważonego pod względem płci uczestnictwa w rynku pracy, równych warunków pracy oraz lepszej równowagi między życiem </w:t>
      </w:r>
      <w:r w:rsidRPr="00AD22B6">
        <w:rPr>
          <w:rFonts w:ascii="Calibri" w:hAnsi="Calibri" w:cs="Calibri"/>
        </w:rPr>
        <w:lastRenderedPageBreak/>
        <w:t>zawodowym a prywatnym, w tym poprzez dostęp do przystępnej cenowo opieki nad dziećmi i osobami wymagającymi wsparcia w codziennym funkcjonowaniu</w:t>
      </w:r>
      <w:r>
        <w:rPr>
          <w:rFonts w:ascii="Calibri" w:hAnsi="Calibri" w:cs="Calibri"/>
        </w:rPr>
        <w:t>:</w:t>
      </w:r>
    </w:p>
    <w:p w14:paraId="5ADF223A" w14:textId="77777777" w:rsidR="002A35EC" w:rsidRDefault="002A35EC" w:rsidP="002A35EC">
      <w:pPr>
        <w:pStyle w:val="NormalnyWeb"/>
        <w:numPr>
          <w:ilvl w:val="0"/>
          <w:numId w:val="90"/>
        </w:numPr>
        <w:spacing w:before="0" w:beforeAutospacing="0"/>
        <w:ind w:left="993" w:hanging="284"/>
        <w:rPr>
          <w:rFonts w:ascii="Calibri" w:hAnsi="Calibri" w:cs="Calibri"/>
        </w:rPr>
      </w:pPr>
      <w:r w:rsidRPr="00DA1FC4">
        <w:rPr>
          <w:rFonts w:ascii="Calibri" w:hAnsi="Calibri" w:cs="Calibri"/>
        </w:rPr>
        <w:t>przełamywanie stereotypów związanych z płcią;</w:t>
      </w:r>
    </w:p>
    <w:p w14:paraId="3D30E85B" w14:textId="77777777" w:rsidR="002A35EC" w:rsidRPr="00AD22B6" w:rsidRDefault="002A35EC" w:rsidP="002A35EC">
      <w:pPr>
        <w:pStyle w:val="NormalnyWeb"/>
        <w:numPr>
          <w:ilvl w:val="0"/>
          <w:numId w:val="90"/>
        </w:numPr>
        <w:ind w:left="993" w:hanging="284"/>
        <w:rPr>
          <w:rFonts w:ascii="Calibri" w:hAnsi="Calibri" w:cs="Calibri"/>
        </w:rPr>
      </w:pPr>
      <w:r w:rsidRPr="00AD22B6">
        <w:rPr>
          <w:rFonts w:ascii="Calibri" w:hAnsi="Calibri" w:cs="Calibri"/>
        </w:rPr>
        <w:t>zniwelowania różnic w traktowaniu kobiet i mężczyzn na rynku pracy;</w:t>
      </w:r>
    </w:p>
    <w:p w14:paraId="184ECA5F" w14:textId="5DEC5A0C" w:rsidR="002A35EC" w:rsidRPr="00AD22B6" w:rsidRDefault="002A35EC" w:rsidP="002A35EC">
      <w:pPr>
        <w:pStyle w:val="NormalnyWeb"/>
        <w:numPr>
          <w:ilvl w:val="0"/>
          <w:numId w:val="90"/>
        </w:numPr>
        <w:ind w:left="993" w:hanging="284"/>
        <w:rPr>
          <w:rFonts w:ascii="Calibri" w:hAnsi="Calibri" w:cs="Calibri"/>
        </w:rPr>
      </w:pPr>
      <w:r w:rsidRPr="00AD22B6">
        <w:rPr>
          <w:rFonts w:ascii="Calibri" w:hAnsi="Calibri" w:cs="Calibri"/>
        </w:rPr>
        <w:t>poprawy pozapłacowych warunków pracy;</w:t>
      </w:r>
    </w:p>
    <w:p w14:paraId="21B653CA" w14:textId="15F59D0D" w:rsidR="002A35EC" w:rsidRPr="00AD22B6" w:rsidRDefault="002A35EC" w:rsidP="002A35EC">
      <w:pPr>
        <w:pStyle w:val="NormalnyWeb"/>
        <w:numPr>
          <w:ilvl w:val="0"/>
          <w:numId w:val="90"/>
        </w:numPr>
        <w:ind w:left="993" w:hanging="284"/>
        <w:rPr>
          <w:rFonts w:ascii="Calibri" w:hAnsi="Calibri" w:cs="Calibri"/>
        </w:rPr>
      </w:pPr>
      <w:r w:rsidRPr="00AD22B6">
        <w:rPr>
          <w:rFonts w:ascii="Calibri" w:hAnsi="Calibri" w:cs="Calibri"/>
        </w:rPr>
        <w:t>zapewnienia równego udziału w różnych sektorach gospodarki;</w:t>
      </w:r>
    </w:p>
    <w:p w14:paraId="6AB9257A" w14:textId="1C870D9F" w:rsidR="002A35EC" w:rsidRPr="00AD22B6" w:rsidRDefault="002A35EC" w:rsidP="002A35EC">
      <w:pPr>
        <w:pStyle w:val="NormalnyWeb"/>
        <w:numPr>
          <w:ilvl w:val="0"/>
          <w:numId w:val="90"/>
        </w:numPr>
        <w:ind w:left="993" w:hanging="284"/>
        <w:rPr>
          <w:rFonts w:ascii="Calibri" w:hAnsi="Calibri" w:cs="Calibri"/>
        </w:rPr>
      </w:pPr>
      <w:r w:rsidRPr="00AD22B6">
        <w:rPr>
          <w:rFonts w:ascii="Calibri" w:hAnsi="Calibri" w:cs="Calibri"/>
        </w:rPr>
        <w:t>wsparcie dla pracy w niepełnym wymiarze czasu;</w:t>
      </w:r>
    </w:p>
    <w:p w14:paraId="5BDFA2E5" w14:textId="15737F89" w:rsidR="002A35EC" w:rsidRPr="00DA1FC4" w:rsidRDefault="002A35EC" w:rsidP="002A35EC">
      <w:pPr>
        <w:pStyle w:val="NormalnyWeb"/>
        <w:numPr>
          <w:ilvl w:val="0"/>
          <w:numId w:val="90"/>
        </w:numPr>
        <w:ind w:left="993" w:hanging="284"/>
        <w:rPr>
          <w:rFonts w:ascii="Calibri" w:hAnsi="Calibri" w:cs="Calibri"/>
        </w:rPr>
      </w:pPr>
      <w:r w:rsidRPr="00AD22B6">
        <w:rPr>
          <w:rFonts w:ascii="Calibri" w:hAnsi="Calibri" w:cs="Calibri"/>
        </w:rPr>
        <w:t>praca na odległość</w:t>
      </w:r>
      <w:r>
        <w:rPr>
          <w:rFonts w:ascii="Calibri" w:hAnsi="Calibri" w:cs="Calibri"/>
        </w:rPr>
        <w:t>.</w:t>
      </w:r>
    </w:p>
    <w:p w14:paraId="2D790269" w14:textId="77777777" w:rsidR="002A35EC" w:rsidRDefault="002A35EC" w:rsidP="002A35EC">
      <w:pPr>
        <w:pStyle w:val="NormalnyWeb"/>
        <w:numPr>
          <w:ilvl w:val="0"/>
          <w:numId w:val="43"/>
        </w:numPr>
        <w:rPr>
          <w:rFonts w:ascii="Calibri" w:hAnsi="Calibri" w:cs="Calibri"/>
        </w:rPr>
      </w:pPr>
      <w:r w:rsidRPr="00AD22B6">
        <w:rPr>
          <w:rFonts w:ascii="Calibri" w:hAnsi="Calibri" w:cs="Calibri"/>
        </w:rPr>
        <w:t>Cel szczegółowy 4(f)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ułatwienie mobilności edukacyjnej dla wszystkich i dostępności dla osób z niepełnosprawnościami</w:t>
      </w:r>
      <w:r>
        <w:rPr>
          <w:rFonts w:ascii="Calibri" w:hAnsi="Calibri" w:cs="Calibri"/>
        </w:rPr>
        <w:t>:</w:t>
      </w:r>
    </w:p>
    <w:p w14:paraId="165E3A1B" w14:textId="16991595" w:rsidR="002A35EC" w:rsidRPr="00DA1FC4" w:rsidRDefault="002A35EC" w:rsidP="002A35EC">
      <w:pPr>
        <w:pStyle w:val="NormalnyWeb"/>
        <w:numPr>
          <w:ilvl w:val="0"/>
          <w:numId w:val="92"/>
        </w:numPr>
        <w:ind w:left="993" w:hanging="284"/>
        <w:rPr>
          <w:rFonts w:ascii="Calibri" w:hAnsi="Calibri" w:cs="Calibri"/>
        </w:rPr>
      </w:pPr>
      <w:r w:rsidRPr="00DA1FC4">
        <w:rPr>
          <w:rFonts w:ascii="Calibri" w:hAnsi="Calibri" w:cs="Calibri"/>
        </w:rPr>
        <w:t>edukacj</w:t>
      </w:r>
      <w:r>
        <w:rPr>
          <w:rFonts w:ascii="Calibri" w:hAnsi="Calibri" w:cs="Calibri"/>
        </w:rPr>
        <w:t>ę</w:t>
      </w:r>
      <w:r w:rsidRPr="00DA1FC4">
        <w:rPr>
          <w:rFonts w:ascii="Calibri" w:hAnsi="Calibri" w:cs="Calibri"/>
        </w:rPr>
        <w:t xml:space="preserve"> </w:t>
      </w:r>
      <w:proofErr w:type="spellStart"/>
      <w:r w:rsidRPr="00DA1FC4">
        <w:rPr>
          <w:rFonts w:ascii="Calibri" w:hAnsi="Calibri" w:cs="Calibri"/>
        </w:rPr>
        <w:t>pozaformalną</w:t>
      </w:r>
      <w:proofErr w:type="spellEnd"/>
      <w:r w:rsidRPr="00DA1FC4">
        <w:rPr>
          <w:rFonts w:ascii="Calibri" w:hAnsi="Calibri" w:cs="Calibri"/>
        </w:rPr>
        <w:t xml:space="preserve"> (zadbanie o rozwijanie kompetencji, umiejętności, uzdolnień oraz zainteresowań uczniów w klubach młodzieżowych);</w:t>
      </w:r>
    </w:p>
    <w:p w14:paraId="37E7EDFC" w14:textId="70352E6A" w:rsidR="002A35EC" w:rsidRPr="00DA1FC4" w:rsidRDefault="002A35EC" w:rsidP="002A35EC">
      <w:pPr>
        <w:pStyle w:val="NormalnyWeb"/>
        <w:numPr>
          <w:ilvl w:val="0"/>
          <w:numId w:val="92"/>
        </w:numPr>
        <w:ind w:left="993" w:hanging="284"/>
        <w:rPr>
          <w:rFonts w:ascii="Calibri" w:hAnsi="Calibri" w:cs="Calibri"/>
        </w:rPr>
      </w:pPr>
      <w:r w:rsidRPr="00DA1FC4">
        <w:rPr>
          <w:rFonts w:ascii="Calibri" w:hAnsi="Calibri" w:cs="Calibri"/>
        </w:rPr>
        <w:t>naukę zawodów popularyzujących tradycyjne rzemiosło lub ginące zawody</w:t>
      </w:r>
      <w:r>
        <w:rPr>
          <w:rFonts w:ascii="Calibri" w:hAnsi="Calibri" w:cs="Calibri"/>
        </w:rPr>
        <w:t xml:space="preserve"> (</w:t>
      </w:r>
      <w:r w:rsidRPr="00AD22B6">
        <w:rPr>
          <w:rFonts w:ascii="Calibri" w:hAnsi="Calibri" w:cs="Calibri"/>
        </w:rPr>
        <w:t>możliwość kształcenia również w zawodach, których nie ma w ofercie edukacyjnej szkół zawodowych</w:t>
      </w:r>
      <w:r>
        <w:rPr>
          <w:rFonts w:ascii="Calibri" w:hAnsi="Calibri" w:cs="Calibri"/>
        </w:rPr>
        <w:t>)</w:t>
      </w:r>
      <w:r w:rsidRPr="00DA1FC4">
        <w:rPr>
          <w:rFonts w:ascii="Calibri" w:hAnsi="Calibri" w:cs="Calibri"/>
        </w:rPr>
        <w:t>;</w:t>
      </w:r>
    </w:p>
    <w:p w14:paraId="57A19DA9" w14:textId="77777777" w:rsidR="002A35EC" w:rsidRDefault="002A35EC" w:rsidP="002A35EC">
      <w:pPr>
        <w:pStyle w:val="NormalnyWeb"/>
        <w:numPr>
          <w:ilvl w:val="0"/>
          <w:numId w:val="43"/>
        </w:numPr>
        <w:rPr>
          <w:rFonts w:ascii="Calibri" w:hAnsi="Calibri" w:cs="Calibri"/>
        </w:rPr>
      </w:pPr>
      <w:r w:rsidRPr="00655432">
        <w:rPr>
          <w:rFonts w:ascii="Calibri" w:hAnsi="Calibri" w:cs="Calibri"/>
        </w:rPr>
        <w:t>Cel szczegółowy 4(g)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  <w:r>
        <w:rPr>
          <w:rFonts w:ascii="Calibri" w:hAnsi="Calibri" w:cs="Calibri"/>
        </w:rPr>
        <w:t>:</w:t>
      </w:r>
    </w:p>
    <w:p w14:paraId="6E2A3050" w14:textId="77777777" w:rsidR="002A35EC" w:rsidRPr="00DA1FC4" w:rsidRDefault="002A35EC" w:rsidP="002A35EC">
      <w:pPr>
        <w:pStyle w:val="NormalnyWeb"/>
        <w:numPr>
          <w:ilvl w:val="0"/>
          <w:numId w:val="91"/>
        </w:numPr>
        <w:ind w:left="993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>tworzenie Lokalnych Ośrodków Wiedzy i Edukacji;</w:t>
      </w:r>
    </w:p>
    <w:p w14:paraId="638C57AF" w14:textId="77777777" w:rsidR="002A35EC" w:rsidRDefault="002A35EC" w:rsidP="002A35EC">
      <w:pPr>
        <w:pStyle w:val="NormalnyWeb"/>
        <w:numPr>
          <w:ilvl w:val="0"/>
          <w:numId w:val="43"/>
        </w:numPr>
        <w:rPr>
          <w:rFonts w:ascii="Calibri" w:hAnsi="Calibri" w:cs="Calibri"/>
        </w:rPr>
      </w:pPr>
      <w:r w:rsidRPr="00655432">
        <w:rPr>
          <w:rFonts w:ascii="Calibri" w:hAnsi="Calibri" w:cs="Calibri"/>
        </w:rPr>
        <w:t>Cel szczegółowy 4(l) wspieranie integracji społecznej osób zagrożonych ubóstwem lub wykluczeniem społecznym, w tym osób najbardziej potrzebujących i dzieci</w:t>
      </w:r>
      <w:r>
        <w:rPr>
          <w:rFonts w:ascii="Calibri" w:hAnsi="Calibri" w:cs="Calibri"/>
        </w:rPr>
        <w:t>:</w:t>
      </w:r>
    </w:p>
    <w:p w14:paraId="791458E4" w14:textId="2971AAC2" w:rsidR="001867C3" w:rsidRPr="002A35EC" w:rsidRDefault="002A35EC" w:rsidP="00CF1837">
      <w:pPr>
        <w:pStyle w:val="NormalnyWeb"/>
        <w:numPr>
          <w:ilvl w:val="0"/>
          <w:numId w:val="91"/>
        </w:numPr>
        <w:ind w:left="993" w:hanging="284"/>
        <w:rPr>
          <w:rFonts w:ascii="Calibri" w:hAnsi="Calibri" w:cs="Calibri"/>
        </w:rPr>
      </w:pPr>
      <w:r w:rsidRPr="00DA1FC4">
        <w:rPr>
          <w:rFonts w:ascii="Calibri" w:hAnsi="Calibri" w:cs="Calibri"/>
        </w:rPr>
        <w:t>tworzenie i prowadzenie klubów seniora oraz gospodarstw opiekuńczych</w:t>
      </w:r>
      <w:r w:rsidR="001867C3" w:rsidRPr="002A35EC">
        <w:rPr>
          <w:rFonts w:ascii="Calibri" w:hAnsi="Calibri" w:cs="Calibri"/>
        </w:rPr>
        <w:t>.</w:t>
      </w:r>
    </w:p>
    <w:p w14:paraId="0FDEEA2F" w14:textId="4F310649" w:rsidR="001F7236" w:rsidRPr="00DA1FC4" w:rsidRDefault="001F7236">
      <w:pPr>
        <w:pStyle w:val="Akapitzlist"/>
        <w:numPr>
          <w:ilvl w:val="0"/>
          <w:numId w:val="27"/>
        </w:numPr>
        <w:shd w:val="clear" w:color="auto" w:fill="EAF1DD"/>
        <w:spacing w:before="120" w:after="120" w:line="276" w:lineRule="auto"/>
        <w:rPr>
          <w:rFonts w:ascii="Calibri" w:hAnsi="Calibri" w:cs="Calibri"/>
          <w:b/>
          <w:szCs w:val="22"/>
        </w:rPr>
      </w:pPr>
      <w:r w:rsidRPr="00DA1FC4">
        <w:rPr>
          <w:rFonts w:ascii="Calibri" w:hAnsi="Calibri" w:cs="Calibri"/>
          <w:b/>
          <w:szCs w:val="22"/>
        </w:rPr>
        <w:t>W RAMACH FUNDUSZY EUROPEJSKICH DLA WOJEWÓDZTWA LUBUSKIEGO 2021-2027 :</w:t>
      </w:r>
    </w:p>
    <w:p w14:paraId="75CAD59A" w14:textId="77777777" w:rsidR="001F7236" w:rsidRPr="00DA1FC4" w:rsidRDefault="001F7236" w:rsidP="001F7236">
      <w:pPr>
        <w:pStyle w:val="NormalnyWeb"/>
        <w:tabs>
          <w:tab w:val="left" w:pos="0"/>
        </w:tabs>
        <w:rPr>
          <w:rFonts w:ascii="Calibri" w:hAnsi="Calibri" w:cs="Calibri"/>
        </w:rPr>
      </w:pPr>
      <w:r w:rsidRPr="00DA1FC4">
        <w:rPr>
          <w:rFonts w:ascii="Calibri" w:hAnsi="Calibri" w:cs="Calibri"/>
        </w:rPr>
        <w:t>W ramach RLKS wspieranych ze środków EFS+ mogą być realizowane działania w zakresie:</w:t>
      </w:r>
    </w:p>
    <w:p w14:paraId="01716E8F" w14:textId="77777777" w:rsidR="001F7236" w:rsidRPr="00DA1FC4" w:rsidRDefault="001F7236">
      <w:pPr>
        <w:pStyle w:val="Akapitzlist"/>
        <w:numPr>
          <w:ilvl w:val="0"/>
          <w:numId w:val="50"/>
        </w:numPr>
        <w:rPr>
          <w:rFonts w:ascii="Calibri" w:hAnsi="Calibri" w:cs="Calibri"/>
          <w:bCs/>
        </w:rPr>
      </w:pPr>
      <w:r w:rsidRPr="00DA1FC4">
        <w:rPr>
          <w:rFonts w:ascii="Calibri" w:hAnsi="Calibri" w:cs="Calibri"/>
        </w:rPr>
        <w:t xml:space="preserve">Celu szczegółowego f) (CP 4) –  działania planowane do realizacji: </w:t>
      </w:r>
      <w:r w:rsidRPr="00DA1FC4">
        <w:rPr>
          <w:rFonts w:ascii="Calibri" w:hAnsi="Calibri" w:cs="Calibri"/>
          <w:bCs/>
        </w:rPr>
        <w:t>Szkoła i przedszkole jako ośrodek kultury i aktywizacji lokalnej społeczności (realizacja projektów w obszarze integracji społecznej w szczególności na obszarach wiejskich dla lokalnej społeczności na bazie ww. placówek kierowanych zarówno do dzieci, jak i dorosłych).</w:t>
      </w:r>
    </w:p>
    <w:p w14:paraId="77AB0FEE" w14:textId="77777777" w:rsidR="001F7236" w:rsidRPr="00DA1FC4" w:rsidRDefault="001F7236" w:rsidP="008E1664">
      <w:pPr>
        <w:pStyle w:val="Akapitzlist"/>
        <w:ind w:left="686" w:hanging="360"/>
        <w:rPr>
          <w:rFonts w:ascii="Calibri" w:hAnsi="Calibri" w:cs="Calibri"/>
          <w:bCs/>
        </w:rPr>
      </w:pPr>
    </w:p>
    <w:p w14:paraId="788F0F33" w14:textId="77777777" w:rsidR="001F7236" w:rsidRPr="00DA1FC4" w:rsidRDefault="001F7236">
      <w:pPr>
        <w:pStyle w:val="Akapitzlist"/>
        <w:numPr>
          <w:ilvl w:val="0"/>
          <w:numId w:val="51"/>
        </w:numPr>
        <w:ind w:left="686" w:hanging="360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>Celu szczegółowego g) (CP 4) –  działania planowane do realizacji: Lokalne kształcenie – wsparcie lokalnych inicjatyw na rzecz kształcenia osób dorosłych m.in. poprzez tworzenie lokalnych punktów wsparcia kształcenia osób dorosłych, w tym służących aktywizacji osób starszych, o niskich kwalifikacjach czy osób z niepełnosprawnościami.</w:t>
      </w:r>
    </w:p>
    <w:p w14:paraId="234718EE" w14:textId="77777777" w:rsidR="001F7236" w:rsidRPr="00DA1FC4" w:rsidRDefault="001F7236" w:rsidP="008E1664">
      <w:pPr>
        <w:pStyle w:val="Akapitzlist"/>
        <w:ind w:left="686" w:hanging="360"/>
        <w:rPr>
          <w:rFonts w:ascii="Calibri" w:hAnsi="Calibri" w:cs="Calibri"/>
        </w:rPr>
      </w:pPr>
    </w:p>
    <w:p w14:paraId="7994309C" w14:textId="77777777" w:rsidR="001F7236" w:rsidRPr="00DA1FC4" w:rsidRDefault="001F7236">
      <w:pPr>
        <w:pStyle w:val="Akapitzlist"/>
        <w:numPr>
          <w:ilvl w:val="0"/>
          <w:numId w:val="52"/>
        </w:numPr>
        <w:tabs>
          <w:tab w:val="left" w:pos="567"/>
          <w:tab w:val="left" w:pos="1809"/>
          <w:tab w:val="left" w:pos="3227"/>
          <w:tab w:val="left" w:pos="6771"/>
          <w:tab w:val="left" w:pos="10173"/>
          <w:tab w:val="left" w:pos="12582"/>
        </w:tabs>
        <w:ind w:left="686"/>
        <w:rPr>
          <w:rFonts w:ascii="Calibri" w:hAnsi="Calibri" w:cs="Calibri"/>
          <w:b/>
        </w:rPr>
      </w:pPr>
      <w:r w:rsidRPr="00DA1FC4">
        <w:rPr>
          <w:rFonts w:ascii="Calibri" w:hAnsi="Calibri" w:cs="Calibri"/>
        </w:rPr>
        <w:t>Celu szczegółowego k) (CP 4) –  działania planowane do realizacji: Rozwój usług w gospodarstwach opiekuńczych</w:t>
      </w:r>
    </w:p>
    <w:p w14:paraId="4519BBD2" w14:textId="77777777" w:rsidR="001F7236" w:rsidRPr="00DA1FC4" w:rsidRDefault="001F7236" w:rsidP="008E1664">
      <w:pPr>
        <w:pStyle w:val="Akapitzlist"/>
        <w:tabs>
          <w:tab w:val="left" w:pos="567"/>
          <w:tab w:val="left" w:pos="1809"/>
          <w:tab w:val="left" w:pos="3227"/>
          <w:tab w:val="left" w:pos="6771"/>
          <w:tab w:val="left" w:pos="10173"/>
          <w:tab w:val="left" w:pos="12582"/>
        </w:tabs>
        <w:ind w:left="686" w:hanging="360"/>
        <w:rPr>
          <w:rFonts w:ascii="Calibri" w:hAnsi="Calibri" w:cs="Calibri"/>
          <w:b/>
        </w:rPr>
      </w:pPr>
    </w:p>
    <w:p w14:paraId="522A7137" w14:textId="17B84BB9" w:rsidR="001F7236" w:rsidRPr="00DA1FC4" w:rsidRDefault="001F7236">
      <w:pPr>
        <w:pStyle w:val="Akapitzlist"/>
        <w:numPr>
          <w:ilvl w:val="0"/>
          <w:numId w:val="52"/>
        </w:numPr>
        <w:tabs>
          <w:tab w:val="left" w:pos="567"/>
          <w:tab w:val="left" w:pos="1809"/>
          <w:tab w:val="left" w:pos="3227"/>
          <w:tab w:val="left" w:pos="6771"/>
          <w:tab w:val="left" w:pos="10173"/>
          <w:tab w:val="left" w:pos="12582"/>
        </w:tabs>
        <w:ind w:left="686"/>
        <w:rPr>
          <w:rFonts w:ascii="Calibri" w:hAnsi="Calibri" w:cs="Calibri"/>
          <w:b/>
        </w:rPr>
      </w:pPr>
      <w:r w:rsidRPr="00DA1FC4">
        <w:rPr>
          <w:rFonts w:ascii="Calibri" w:hAnsi="Calibri" w:cs="Calibri"/>
        </w:rPr>
        <w:t xml:space="preserve">Celu szczegółowego l) (CP 4) –  działania planowane do realizacji: Wsparcie aktywizacji społecznej i rozwój społeczności lokalnych (działania na rzecz aktywizacji społecznej osób wykluczonych, zagrożonych wykluczeniem i ich rodzin w środowisku lokalnym, budowanie potencjału społeczności lokalnych m.in. poprzez programy aktywności lokalnej, pikniki sąsiedzie, zajęcia podwórkowe dla dzieci, świetlice środowiskowe.  </w:t>
      </w:r>
    </w:p>
    <w:p w14:paraId="397E2F4B" w14:textId="047A6A05" w:rsidR="008973C5" w:rsidRPr="00DA1FC4" w:rsidRDefault="008973C5">
      <w:pPr>
        <w:pStyle w:val="Akapitzlist"/>
        <w:numPr>
          <w:ilvl w:val="0"/>
          <w:numId w:val="27"/>
        </w:numPr>
        <w:shd w:val="clear" w:color="auto" w:fill="EAF1DD"/>
        <w:spacing w:before="240" w:after="240" w:line="276" w:lineRule="auto"/>
        <w:ind w:left="714" w:hanging="357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  <w:b/>
          <w:szCs w:val="22"/>
        </w:rPr>
        <w:t xml:space="preserve">W RAMACH FUNDUSZY EUROPEJSKICH DLA </w:t>
      </w:r>
      <w:r w:rsidR="00423E28" w:rsidRPr="00DA1FC4">
        <w:rPr>
          <w:rFonts w:ascii="Calibri" w:hAnsi="Calibri" w:cs="Calibri"/>
          <w:b/>
          <w:szCs w:val="22"/>
        </w:rPr>
        <w:t xml:space="preserve">WOJEWÓDZTWA MAŁOPOLSKIEGO </w:t>
      </w:r>
      <w:r w:rsidRPr="00DA1FC4">
        <w:rPr>
          <w:rFonts w:ascii="Calibri" w:hAnsi="Calibri" w:cs="Calibri"/>
          <w:b/>
          <w:szCs w:val="22"/>
        </w:rPr>
        <w:t>NA LATA 2021-2027: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3113"/>
      </w:tblGrid>
      <w:tr w:rsidR="00423E28" w:rsidRPr="00DA1FC4" w14:paraId="418B3DF5" w14:textId="77777777" w:rsidTr="00A94FE7">
        <w:trPr>
          <w:jc w:val="center"/>
        </w:trPr>
        <w:tc>
          <w:tcPr>
            <w:tcW w:w="704" w:type="dxa"/>
            <w:shd w:val="clear" w:color="auto" w:fill="auto"/>
          </w:tcPr>
          <w:p w14:paraId="38E91269" w14:textId="77777777" w:rsidR="00423E28" w:rsidRPr="00DA1FC4" w:rsidRDefault="00423E28" w:rsidP="00A94FE7">
            <w:pPr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CS</w:t>
            </w:r>
          </w:p>
        </w:tc>
        <w:tc>
          <w:tcPr>
            <w:tcW w:w="5245" w:type="dxa"/>
            <w:shd w:val="clear" w:color="auto" w:fill="auto"/>
          </w:tcPr>
          <w:p w14:paraId="60740888" w14:textId="77777777" w:rsidR="00423E28" w:rsidRPr="00DA1FC4" w:rsidRDefault="00423E28" w:rsidP="00A94FE7">
            <w:pPr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Rodzaj działań</w:t>
            </w:r>
          </w:p>
        </w:tc>
        <w:tc>
          <w:tcPr>
            <w:tcW w:w="3113" w:type="dxa"/>
            <w:shd w:val="clear" w:color="auto" w:fill="auto"/>
          </w:tcPr>
          <w:p w14:paraId="5E7820B2" w14:textId="77777777" w:rsidR="00423E28" w:rsidRPr="00DA1FC4" w:rsidRDefault="00423E28" w:rsidP="00A94FE7">
            <w:pPr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Główne grupy docelowe</w:t>
            </w:r>
          </w:p>
        </w:tc>
      </w:tr>
      <w:tr w:rsidR="00423E28" w:rsidRPr="00DA1FC4" w14:paraId="6B168B30" w14:textId="77777777" w:rsidTr="00A94FE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5D4AC0F" w14:textId="77777777" w:rsidR="00423E28" w:rsidRPr="00DA1FC4" w:rsidRDefault="00423E28" w:rsidP="00A94FE7">
            <w:pPr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4 (h)</w:t>
            </w:r>
          </w:p>
        </w:tc>
        <w:tc>
          <w:tcPr>
            <w:tcW w:w="5245" w:type="dxa"/>
            <w:shd w:val="clear" w:color="auto" w:fill="auto"/>
          </w:tcPr>
          <w:p w14:paraId="1AD97CF0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Aktywizacja społeczna, zawodowa, edukacyjna, zdrowotna kulturalna i mieszkaniowa osób zagrożonych ubóstwem i wykluczeniem społecznym oraz osób biernych zawodowo mająca na celu poprawę ich sytuacji na rynku pracy oraz zwiększenia aktywności w wymiarze społecznym;</w:t>
            </w:r>
          </w:p>
          <w:p w14:paraId="249AD396" w14:textId="77777777" w:rsidR="00423E28" w:rsidRPr="00DA1FC4" w:rsidRDefault="00423E28" w:rsidP="00A94FE7">
            <w:pPr>
              <w:ind w:left="25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3" w:type="dxa"/>
            <w:shd w:val="clear" w:color="auto" w:fill="auto"/>
          </w:tcPr>
          <w:p w14:paraId="62B3F782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osoby zagrożone ubóstwem lub wykluczeniem społecznym oraz osoby bierne zawodowo;</w:t>
            </w:r>
          </w:p>
          <w:p w14:paraId="2D2B2426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otoczenie osób zagrożonych ubóstwem lub wykluczeniem społecznym (w tym rodziny);</w:t>
            </w:r>
          </w:p>
        </w:tc>
      </w:tr>
      <w:tr w:rsidR="00423E28" w:rsidRPr="00DA1FC4" w14:paraId="6D44E3FA" w14:textId="77777777" w:rsidTr="00A94FE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AE691EB" w14:textId="77777777" w:rsidR="00423E28" w:rsidRPr="00DA1FC4" w:rsidRDefault="00423E28" w:rsidP="00A94FE7">
            <w:pPr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4 (k)</w:t>
            </w:r>
          </w:p>
        </w:tc>
        <w:tc>
          <w:tcPr>
            <w:tcW w:w="5245" w:type="dxa"/>
            <w:shd w:val="clear" w:color="auto" w:fill="auto"/>
          </w:tcPr>
          <w:p w14:paraId="5A78CA59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Tworzenie nowych oraz rozwój już istniejących placówek wsparcia dziennego dla dzieci i młodzieży,</w:t>
            </w:r>
          </w:p>
          <w:p w14:paraId="66F79A56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Usługi w zakresie zapewnienia opieki osobom potrzebującym wsparcia w codziennym funkcjonowaniu, w tym ze względu na wiek oraz/lub usługi w zakresie wsparcia opiekunów nieformalnych,</w:t>
            </w:r>
          </w:p>
          <w:p w14:paraId="43E8C58F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Usługi w zakresie rozwoju mieszkalnictwa chronionego, wspomaganego i innych rodzajów mieszkań z usługami,</w:t>
            </w:r>
          </w:p>
          <w:p w14:paraId="53EFE381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 xml:space="preserve">Usługi domowej opieki długoterminowej zgodne z zasadą </w:t>
            </w:r>
            <w:proofErr w:type="spellStart"/>
            <w:r w:rsidRPr="00DA1FC4">
              <w:rPr>
                <w:rFonts w:ascii="Calibri" w:hAnsi="Calibri" w:cs="Calibri"/>
                <w:sz w:val="18"/>
                <w:szCs w:val="18"/>
              </w:rPr>
              <w:t>deinstytucjonalizacji</w:t>
            </w:r>
            <w:proofErr w:type="spellEnd"/>
            <w:r w:rsidRPr="00DA1FC4">
              <w:rPr>
                <w:rFonts w:ascii="Calibri" w:hAnsi="Calibri" w:cs="Calibri"/>
                <w:sz w:val="18"/>
                <w:szCs w:val="18"/>
              </w:rPr>
              <w:t>, w tym wykorzystanie modelu DDOM,</w:t>
            </w:r>
          </w:p>
          <w:p w14:paraId="34F79C90" w14:textId="77777777" w:rsidR="00423E28" w:rsidRPr="00DA1FC4" w:rsidRDefault="00423E28" w:rsidP="00A94F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3" w:type="dxa"/>
            <w:shd w:val="clear" w:color="auto" w:fill="auto"/>
          </w:tcPr>
          <w:p w14:paraId="1A3E0BD8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 xml:space="preserve">osoby zagrożone ubóstwem lub wykluczeniem społecznym, </w:t>
            </w:r>
          </w:p>
          <w:p w14:paraId="5959148A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otoczenie osób zagrożonych ubóstwem lub wykluczeniem społecznym (w tym rodziny),</w:t>
            </w:r>
          </w:p>
          <w:p w14:paraId="4975DF61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osoby z niepełnosprawnościami i ich otoczenie,</w:t>
            </w:r>
          </w:p>
          <w:p w14:paraId="4A075FA2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osoby potrzebujące wsparcia w codziennym funkcjonowaniu (w tym z powodu wieku, stanu zdrowia, niepełnosprawności) i ich otoczenie,</w:t>
            </w:r>
          </w:p>
          <w:p w14:paraId="17ECAA10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opiekunowie nieformalni osób potrzebujących wsparcia w codziennym funkcjonowaniu,</w:t>
            </w:r>
            <w:r w:rsidRPr="00DA1FC4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</w:tr>
      <w:tr w:rsidR="00423E28" w:rsidRPr="00DA1FC4" w14:paraId="10E59638" w14:textId="77777777" w:rsidTr="00A94FE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EAE88F" w14:textId="77777777" w:rsidR="00423E28" w:rsidRPr="00DA1FC4" w:rsidRDefault="00423E28" w:rsidP="00A94FE7">
            <w:pPr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  <w:b/>
              </w:rPr>
              <w:t>5 (ii)</w:t>
            </w:r>
          </w:p>
        </w:tc>
        <w:tc>
          <w:tcPr>
            <w:tcW w:w="5245" w:type="dxa"/>
            <w:shd w:val="clear" w:color="auto" w:fill="auto"/>
          </w:tcPr>
          <w:p w14:paraId="7CE85770" w14:textId="77777777" w:rsidR="00423E28" w:rsidRPr="00DA1FC4" w:rsidRDefault="00423E28" w:rsidP="00A94FE7">
            <w:pPr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DA1FC4">
              <w:rPr>
                <w:rFonts w:ascii="Calibri" w:hAnsi="Calibri" w:cs="Calibri"/>
                <w:sz w:val="18"/>
                <w:szCs w:val="18"/>
                <w:u w:val="single"/>
              </w:rPr>
              <w:t>Rozwój infrastruktury kultury:</w:t>
            </w:r>
          </w:p>
          <w:p w14:paraId="786F6B4E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budowa, rozbudowa i modernizacja infrastruktury kultury, m.in. domów kultury, bibliotek (</w:t>
            </w:r>
            <w:proofErr w:type="spellStart"/>
            <w:r w:rsidRPr="00DA1FC4">
              <w:rPr>
                <w:rFonts w:ascii="Calibri" w:hAnsi="Calibri" w:cs="Calibri"/>
                <w:sz w:val="18"/>
                <w:szCs w:val="18"/>
              </w:rPr>
              <w:t>mediatek</w:t>
            </w:r>
            <w:proofErr w:type="spellEnd"/>
            <w:r w:rsidRPr="00DA1FC4">
              <w:rPr>
                <w:rFonts w:ascii="Calibri" w:hAnsi="Calibri" w:cs="Calibri"/>
                <w:sz w:val="18"/>
                <w:szCs w:val="18"/>
              </w:rPr>
              <w:t xml:space="preserve">), muzeów, w tym wyposażenie w nowe technologie wzmacniające ofertę kulturalną  oraz zapewnienie warunków technicznych i programowych w zakresie dostępności, m.in. dla osób z niepełnosprawnościami, seniorów i rodzin z małymi dziećmi. </w:t>
            </w:r>
          </w:p>
          <w:p w14:paraId="657486D8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 xml:space="preserve">dokumentowanie, zachowanie i upowszechnianie dziedzictwa niematerialnego, m.in. poprzez badania terenowe, sporządzanie wywiadów i dokumentacji etnograficznej, upowszechnianie kultury ludowej. </w:t>
            </w:r>
          </w:p>
          <w:p w14:paraId="426601E2" w14:textId="77777777" w:rsidR="00423E28" w:rsidRPr="00DA1FC4" w:rsidRDefault="00423E28" w:rsidP="00A94FE7">
            <w:pPr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DA1FC4">
              <w:rPr>
                <w:rFonts w:ascii="Calibri" w:hAnsi="Calibri" w:cs="Calibri"/>
                <w:sz w:val="18"/>
                <w:szCs w:val="18"/>
                <w:u w:val="single"/>
              </w:rPr>
              <w:t>Ochrona i opieka nad zabytkami:</w:t>
            </w:r>
          </w:p>
          <w:p w14:paraId="5E6306C7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wspieranie prac konserwatorskich, restauratorskich</w:t>
            </w:r>
            <w:r w:rsidRPr="00DA1FC4">
              <w:rPr>
                <w:rFonts w:ascii="Calibri" w:hAnsi="Calibri" w:cs="Calibri"/>
                <w:sz w:val="18"/>
                <w:szCs w:val="18"/>
              </w:rPr>
              <w:br/>
              <w:t xml:space="preserve">i zabezpieczających oraz robót budowalnych przy zabytkach nieruchomych wraz z ich otoczeniem, umożliwiających zachowanie dotychczasowych funkcji zabytków, a także służących nadaniu im nowych funkcji. Objęte wsparciem zabytki będą mogły </w:t>
            </w:r>
            <w:r w:rsidRPr="00DA1FC4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pełnić funkcje użytkowe, w szczególności kulturalne, edukacyjne, służące lokalnej społeczności oraz turystom. Nie wyklucza się również wsparcia w zakresie ochrony zabytków archeologicznych czy rozwoju i udostępniania szlaków kulturowych. </w:t>
            </w:r>
          </w:p>
          <w:p w14:paraId="1807EBAB" w14:textId="77777777" w:rsidR="00423E28" w:rsidRPr="00DA1FC4" w:rsidRDefault="00423E28" w:rsidP="00A94FE7">
            <w:pPr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DA1FC4">
              <w:rPr>
                <w:rFonts w:ascii="Calibri" w:hAnsi="Calibri" w:cs="Calibri"/>
                <w:sz w:val="18"/>
                <w:szCs w:val="18"/>
                <w:u w:val="single"/>
              </w:rPr>
              <w:t>Rozwój oferty turystycznej i spędzania czasu wolnego:</w:t>
            </w:r>
          </w:p>
          <w:p w14:paraId="02E8BDC4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 xml:space="preserve">budowa, odnowa i rozwój szlaków turystycznych, oraz tworzenie produktów turystycznych, które przyczynią się do dywersyfikacji </w:t>
            </w:r>
            <w:r w:rsidRPr="00DA1FC4">
              <w:rPr>
                <w:rFonts w:ascii="Calibri" w:hAnsi="Calibri" w:cs="Calibri"/>
                <w:sz w:val="18"/>
                <w:szCs w:val="18"/>
              </w:rPr>
              <w:br/>
              <w:t>i ukierunkowania strumienia ruchu turystycznego w regionie (w szczególności turystyczne szlaki tematyczne i produkty turystyczne odwołujące się do walorów przyrodniczych, krajobrazowych, historycznych czy kulturowych, np. szlaki miejskie, górskie, trasy rowerowe, biegowe, wodne, narciarskie [biegowe i zjazdowe] wraz z niezbędną infrastrukturą towarzyszącą);</w:t>
            </w:r>
          </w:p>
          <w:p w14:paraId="35C4B5FC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 xml:space="preserve">budowa,  rozbudowa i przebudowa wielofunkcyjnych obiektów turystycznych oraz stref aktywności takich jak, np. tężnie, punkty widokowe, kąpieliska, baseny korzystające ze źródeł geotermalnych, wód leczniczych i mineralnych, siłownie na wolnym powietrzu, </w:t>
            </w:r>
            <w:proofErr w:type="spellStart"/>
            <w:r w:rsidRPr="00DA1FC4">
              <w:rPr>
                <w:rFonts w:ascii="Calibri" w:hAnsi="Calibri" w:cs="Calibri"/>
                <w:sz w:val="18"/>
                <w:szCs w:val="18"/>
              </w:rPr>
              <w:t>skateparki</w:t>
            </w:r>
            <w:proofErr w:type="spellEnd"/>
            <w:r w:rsidRPr="00DA1FC4">
              <w:rPr>
                <w:rFonts w:ascii="Calibri" w:hAnsi="Calibri" w:cs="Calibri"/>
                <w:sz w:val="18"/>
                <w:szCs w:val="18"/>
              </w:rPr>
              <w:t xml:space="preserve">, tory </w:t>
            </w:r>
            <w:proofErr w:type="spellStart"/>
            <w:r w:rsidRPr="00DA1FC4">
              <w:rPr>
                <w:rFonts w:ascii="Calibri" w:hAnsi="Calibri" w:cs="Calibri"/>
                <w:sz w:val="18"/>
                <w:szCs w:val="18"/>
              </w:rPr>
              <w:t>pumptrackowe</w:t>
            </w:r>
            <w:proofErr w:type="spellEnd"/>
            <w:r w:rsidRPr="00DA1FC4"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14:paraId="56865DB6" w14:textId="77777777" w:rsidR="00423E28" w:rsidRPr="00DA1FC4" w:rsidRDefault="00423E28">
            <w:pPr>
              <w:numPr>
                <w:ilvl w:val="0"/>
                <w:numId w:val="54"/>
              </w:numPr>
              <w:ind w:left="255" w:hanging="25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 xml:space="preserve">budowa, przebudowa i rozwój infrastruktury turystycznej przy zbiornikach wodnych i ciekach naturalnych; </w:t>
            </w:r>
          </w:p>
        </w:tc>
        <w:tc>
          <w:tcPr>
            <w:tcW w:w="3113" w:type="dxa"/>
            <w:shd w:val="clear" w:color="auto" w:fill="auto"/>
          </w:tcPr>
          <w:p w14:paraId="7BC605CD" w14:textId="77777777" w:rsidR="00423E28" w:rsidRPr="00DA1FC4" w:rsidRDefault="00423E28" w:rsidP="00A94FE7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Głównymi odbiorcami wsparcia będą mieszkańcy województwa małopolskiego, turyści oraz jednostki samorządu terytorialnego. </w:t>
            </w:r>
          </w:p>
          <w:p w14:paraId="76D97EE2" w14:textId="77777777" w:rsidR="00423E28" w:rsidRPr="00DA1FC4" w:rsidRDefault="00423E28" w:rsidP="00A94FE7">
            <w:pPr>
              <w:rPr>
                <w:rFonts w:ascii="Calibri" w:hAnsi="Calibri" w:cs="Calibri"/>
              </w:rPr>
            </w:pPr>
          </w:p>
        </w:tc>
      </w:tr>
    </w:tbl>
    <w:p w14:paraId="242D5547" w14:textId="77777777" w:rsidR="009B09E3" w:rsidRPr="00DA1FC4" w:rsidRDefault="009B09E3">
      <w:pPr>
        <w:pStyle w:val="AkapitStandardowyRyczat"/>
        <w:numPr>
          <w:ilvl w:val="0"/>
          <w:numId w:val="27"/>
        </w:numPr>
        <w:shd w:val="clear" w:color="auto" w:fill="EAF1DD"/>
        <w:spacing w:after="240" w:line="276" w:lineRule="auto"/>
        <w:ind w:left="714" w:hanging="357"/>
        <w:rPr>
          <w:rFonts w:cs="Calibri"/>
          <w:b/>
          <w:sz w:val="24"/>
        </w:rPr>
      </w:pPr>
      <w:r w:rsidRPr="00DA1FC4">
        <w:rPr>
          <w:rFonts w:cs="Calibri"/>
          <w:b/>
          <w:sz w:val="24"/>
        </w:rPr>
        <w:t>W RAMACH FUNDUSZY EUROPEJSKICH DLA WOJEWÓDZTWA PODKARPACKIEGO 2021-2027:</w:t>
      </w:r>
    </w:p>
    <w:p w14:paraId="7A2D4FB8" w14:textId="320CEE14" w:rsidR="009B09E3" w:rsidRPr="00DA1FC4" w:rsidRDefault="009B09E3" w:rsidP="009B09E3">
      <w:pPr>
        <w:pStyle w:val="NormalnyWeb"/>
        <w:rPr>
          <w:rFonts w:ascii="Calibri" w:hAnsi="Calibri" w:cs="Calibri"/>
        </w:rPr>
      </w:pPr>
      <w:r w:rsidRPr="00DA1FC4">
        <w:rPr>
          <w:rFonts w:ascii="Calibri" w:hAnsi="Calibri" w:cs="Calibri"/>
        </w:rPr>
        <w:t>W ramach RLKS wspieranych ze środków EFS+ realizowane będą działania skierowane na</w:t>
      </w:r>
      <w:r w:rsidR="00EB3F7C" w:rsidRPr="00DA1FC4">
        <w:rPr>
          <w:rFonts w:ascii="Calibri" w:hAnsi="Calibri" w:cs="Calibri"/>
        </w:rPr>
        <w:t xml:space="preserve"> realizację</w:t>
      </w:r>
      <w:r w:rsidRPr="00DA1FC4">
        <w:rPr>
          <w:rFonts w:ascii="Calibri" w:hAnsi="Calibri" w:cs="Calibri"/>
        </w:rPr>
        <w:t>:</w:t>
      </w:r>
    </w:p>
    <w:p w14:paraId="35164511" w14:textId="0F1A7150" w:rsidR="00EB3F7C" w:rsidRPr="00DA1FC4" w:rsidRDefault="00EB3F7C" w:rsidP="00AD1630">
      <w:pPr>
        <w:pStyle w:val="NormalnyWeb"/>
        <w:numPr>
          <w:ilvl w:val="0"/>
          <w:numId w:val="71"/>
        </w:numPr>
        <w:ind w:left="284"/>
        <w:jc w:val="both"/>
        <w:rPr>
          <w:rFonts w:ascii="Calibri" w:hAnsi="Calibri" w:cs="Calibri"/>
          <w:bCs/>
        </w:rPr>
      </w:pPr>
      <w:r w:rsidRPr="00DA1FC4">
        <w:rPr>
          <w:rFonts w:ascii="Calibri" w:hAnsi="Calibri" w:cs="Calibri"/>
          <w:b/>
        </w:rPr>
        <w:t xml:space="preserve">celu szczegółowego 4(f) (EFS+) wspieranie równego dostępu do dobrej jakości, włączającego kształcenia i szkolenia oraz możliwości ich ukończenia, w szczególności w odniesieniu do grup w niekorzystnej sytuacji, od wczesnej edukacji i opieki nad dzieckiem przez ogólne i zawodowe kształcenie i szkolenie, po szkolnictwo wyższe, a także kształcenie i uczenie się dorosłych, w tym ułatwianie mobilności edukacyjnej dla wszystkich i dostępności dla osób z niepełnosprawnościami </w:t>
      </w:r>
      <w:r w:rsidRPr="00DA1FC4">
        <w:rPr>
          <w:rFonts w:ascii="Calibri" w:hAnsi="Calibri" w:cs="Calibri"/>
          <w:bCs/>
        </w:rPr>
        <w:t>w zakresie:</w:t>
      </w:r>
    </w:p>
    <w:p w14:paraId="48C4FEE0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CF1837">
        <w:rPr>
          <w:rFonts w:asciiTheme="minorHAnsi" w:eastAsia="Calibri" w:hAnsiTheme="minorHAnsi" w:cstheme="minorHAnsi"/>
          <w:b/>
          <w:lang w:eastAsia="en-US"/>
        </w:rPr>
        <w:t>1.</w:t>
      </w:r>
      <w:r w:rsidRPr="00CF1837">
        <w:rPr>
          <w:rFonts w:asciiTheme="minorHAnsi" w:eastAsia="Calibri" w:hAnsiTheme="minorHAnsi" w:cstheme="minorHAnsi"/>
          <w:b/>
          <w:lang w:eastAsia="en-US"/>
        </w:rPr>
        <w:tab/>
        <w:t xml:space="preserve">Rozwój zdolności uczniów poza edukacją formalną </w:t>
      </w:r>
    </w:p>
    <w:p w14:paraId="4872AB25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>- wsparcie różnych form rozwijających kompetencje, uzdolnienia, umiejętności, wiedzę oraz zainteresowania uczniów (np. poprzez zajęcia realizowane w obszarze bezpośrednio związanym z tematem rozwijanych kompetencji umiejętności, uzdolnień i wiedzy; korepetycje, szkolenia, warsztaty, wyjazdy studyjne i szkoleniowe, półkolonie tematyczne),</w:t>
      </w:r>
    </w:p>
    <w:p w14:paraId="721C8720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>- wsparcie działań służących pomocy uczniom w radzeniu sobie w trudnych sytuacjach, rozwiązywaniu problemów  (np. związanych z pandemią COVID-19; stresem, wymaganiami i obowiązkami, presją społeczną i medialną),</w:t>
      </w:r>
    </w:p>
    <w:p w14:paraId="4B78CAEA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>- zajęcia dydaktyczno-wychowawcze skierowane do uczniów z trudnościami edukacyjnymi,</w:t>
      </w:r>
    </w:p>
    <w:p w14:paraId="740D493F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CF1837">
        <w:rPr>
          <w:rFonts w:asciiTheme="minorHAnsi" w:eastAsia="Calibri" w:hAnsiTheme="minorHAnsi" w:cstheme="minorHAnsi"/>
          <w:noProof/>
          <w:lang w:eastAsia="en-US"/>
        </w:rPr>
        <w:t>- zajęcia zwiększające wiedzę uczniów na temat zmian klimatycznych oraz zielonych umiejętności i  kompetencji,</w:t>
      </w:r>
    </w:p>
    <w:p w14:paraId="3CBFF8B6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 xml:space="preserve">- zarządzanie Lokalną Strategią Rozwoju </w:t>
      </w:r>
    </w:p>
    <w:p w14:paraId="305BD370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CF1837">
        <w:rPr>
          <w:rFonts w:asciiTheme="minorHAnsi" w:eastAsia="Calibri" w:hAnsiTheme="minorHAnsi" w:cstheme="minorHAnsi"/>
          <w:b/>
          <w:lang w:eastAsia="en-US"/>
        </w:rPr>
        <w:t>2.</w:t>
      </w:r>
      <w:r w:rsidRPr="00CF1837">
        <w:rPr>
          <w:rFonts w:asciiTheme="minorHAnsi" w:eastAsia="Calibri" w:hAnsiTheme="minorHAnsi" w:cstheme="minorHAnsi"/>
          <w:b/>
          <w:lang w:eastAsia="en-US"/>
        </w:rPr>
        <w:tab/>
        <w:t xml:space="preserve">Wsparcie szkół na terenach wiejskich </w:t>
      </w:r>
    </w:p>
    <w:p w14:paraId="4DCB39CB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lastRenderedPageBreak/>
        <w:t>Kompleksowe programy rozwojowe, ukierunkowane na podniesienie jakości edukacji m.in. poprzez:</w:t>
      </w:r>
    </w:p>
    <w:p w14:paraId="0874ECE1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>- przygotowanie założeń systemu nauczania i programów nauczania w zakresie dostosowania ich do wymagań rynku pracy poprzez m.in.: współpracę z otoczeniem społeczno-gospodarczym szkoły; szkolenia i kursy dla uczniów prowadzące m.in. do nabywania, potwierdzania kompetencji i kwalifikacji,</w:t>
      </w:r>
    </w:p>
    <w:p w14:paraId="08B015D6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>- wsparcie uczniów w nabywaniu i rozwijaniu kompetencji kluczowych,</w:t>
      </w:r>
    </w:p>
    <w:p w14:paraId="664258A7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 xml:space="preserve">- wsparcie szkoły w prowadzeniu skutecznej edukacji włączającej (z wykorzystaniem modeli wypracowanych w projekcie Przestrzeń dostępnej szkoły), </w:t>
      </w:r>
    </w:p>
    <w:p w14:paraId="1A4FFB6D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 xml:space="preserve">- podnoszenie kwalifikacji/kompetencji zawodowych nauczycieli, pracowników dydaktycznych i kadry zarządzającej szkół, </w:t>
      </w:r>
    </w:p>
    <w:p w14:paraId="096D48A3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 xml:space="preserve">- wsparcie psychologiczno-pedagogiczne uczniów i nauczycieli, </w:t>
      </w:r>
    </w:p>
    <w:p w14:paraId="408845FE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 xml:space="preserve">- włączenie rodziców w działalność szkoły, </w:t>
      </w:r>
    </w:p>
    <w:p w14:paraId="46F204A1" w14:textId="77777777" w:rsidR="009643D4" w:rsidRPr="00CF1837" w:rsidRDefault="009643D4" w:rsidP="009643D4">
      <w:pPr>
        <w:spacing w:after="160"/>
        <w:jc w:val="both"/>
        <w:rPr>
          <w:rFonts w:asciiTheme="minorHAnsi" w:eastAsia="Calibri" w:hAnsiTheme="minorHAnsi" w:cstheme="minorHAnsi"/>
          <w:lang w:eastAsia="en-US"/>
        </w:rPr>
      </w:pPr>
      <w:r w:rsidRPr="00CF1837">
        <w:rPr>
          <w:rFonts w:asciiTheme="minorHAnsi" w:eastAsia="Calibri" w:hAnsiTheme="minorHAnsi" w:cstheme="minorHAnsi"/>
          <w:lang w:eastAsia="en-US"/>
        </w:rPr>
        <w:t>- wdrażanie programów dotyczących przeciwdziałania zjawiskom patologicznym w szkole,</w:t>
      </w:r>
    </w:p>
    <w:p w14:paraId="4E7BE55C" w14:textId="16F185FC" w:rsidR="009B09E3" w:rsidRPr="00DA1FC4" w:rsidRDefault="009643D4" w:rsidP="00CF1837">
      <w:pPr>
        <w:rPr>
          <w:rFonts w:ascii="Calibri" w:hAnsi="Calibri" w:cs="Calibri"/>
        </w:rPr>
      </w:pPr>
      <w:r w:rsidRPr="00CF1837">
        <w:rPr>
          <w:rFonts w:asciiTheme="minorHAnsi" w:eastAsia="Calibri" w:hAnsiTheme="minorHAnsi" w:cstheme="minorHAnsi"/>
          <w:lang w:eastAsia="en-US"/>
        </w:rPr>
        <w:t>- wsparcie szkół w budowaniu świadomości uczniów i rodziców w zakresie edukacji ekologicznej</w:t>
      </w:r>
      <w:r w:rsidR="00EB3F7C" w:rsidRPr="00DA1FC4">
        <w:rPr>
          <w:rFonts w:ascii="Calibri" w:hAnsi="Calibri" w:cs="Calibri"/>
        </w:rPr>
        <w:t>;</w:t>
      </w:r>
    </w:p>
    <w:p w14:paraId="02E283E5" w14:textId="090492AA" w:rsidR="00EB3F7C" w:rsidRPr="00DA1FC4" w:rsidRDefault="002631F2" w:rsidP="00AD1630">
      <w:pPr>
        <w:pStyle w:val="NormalnyWeb"/>
        <w:numPr>
          <w:ilvl w:val="0"/>
          <w:numId w:val="71"/>
        </w:numPr>
        <w:ind w:left="284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c</w:t>
      </w:r>
      <w:r w:rsidR="00EB3F7C" w:rsidRPr="00DA1FC4">
        <w:rPr>
          <w:rFonts w:ascii="Calibri" w:hAnsi="Calibri" w:cs="Calibri"/>
          <w:b/>
        </w:rPr>
        <w:t>elu szczegółow</w:t>
      </w:r>
      <w:r w:rsidRPr="00DA1FC4">
        <w:rPr>
          <w:rFonts w:ascii="Calibri" w:hAnsi="Calibri" w:cs="Calibri"/>
          <w:b/>
        </w:rPr>
        <w:t>ego</w:t>
      </w:r>
      <w:r w:rsidR="00EB3F7C" w:rsidRPr="00DA1FC4">
        <w:rPr>
          <w:rFonts w:ascii="Calibri" w:hAnsi="Calibri" w:cs="Calibri"/>
          <w:b/>
        </w:rPr>
        <w:t xml:space="preserve"> 4(g) (EFS+) wspieranie uczenia się przez całe życie, w szczególności elastycznych możliwości podnoszenia i zmiany kwalifikacji dla</w:t>
      </w:r>
      <w:r w:rsidRPr="00DA1FC4">
        <w:rPr>
          <w:rFonts w:ascii="Calibri" w:hAnsi="Calibri" w:cs="Calibri"/>
          <w:b/>
        </w:rPr>
        <w:t xml:space="preserve"> </w:t>
      </w:r>
      <w:r w:rsidR="00EB3F7C" w:rsidRPr="00DA1FC4">
        <w:rPr>
          <w:rFonts w:ascii="Calibri" w:hAnsi="Calibri" w:cs="Calibri"/>
          <w:b/>
        </w:rPr>
        <w:t>wszystkich, z uwzględnieniem umiejętności w zakresie przedsiębiorczości i kompetencji cyfrowych, lepsze przewidywanie zmian i zapotrzebowania na</w:t>
      </w:r>
      <w:r w:rsidRPr="00DA1FC4">
        <w:rPr>
          <w:rFonts w:ascii="Calibri" w:hAnsi="Calibri" w:cs="Calibri"/>
          <w:b/>
        </w:rPr>
        <w:t xml:space="preserve"> </w:t>
      </w:r>
      <w:r w:rsidR="00EB3F7C" w:rsidRPr="00DA1FC4">
        <w:rPr>
          <w:rFonts w:ascii="Calibri" w:hAnsi="Calibri" w:cs="Calibri"/>
          <w:b/>
        </w:rPr>
        <w:t>nowe umiejętności na podstawie potrzeb rynku pracy, ułatwianie zmian</w:t>
      </w:r>
      <w:r w:rsidRPr="00DA1FC4">
        <w:rPr>
          <w:rFonts w:ascii="Calibri" w:hAnsi="Calibri" w:cs="Calibri"/>
          <w:b/>
        </w:rPr>
        <w:t xml:space="preserve"> </w:t>
      </w:r>
      <w:r w:rsidR="00EB3F7C" w:rsidRPr="00DA1FC4">
        <w:rPr>
          <w:rFonts w:ascii="Calibri" w:hAnsi="Calibri" w:cs="Calibri"/>
          <w:b/>
        </w:rPr>
        <w:t>ścieżki kariery zawodowej i wspieranie mobilności zawodowej</w:t>
      </w:r>
      <w:r w:rsidRPr="00DA1FC4">
        <w:rPr>
          <w:rFonts w:ascii="Calibri" w:hAnsi="Calibri" w:cs="Calibri"/>
          <w:bCs/>
        </w:rPr>
        <w:t xml:space="preserve"> w zakresie:</w:t>
      </w:r>
    </w:p>
    <w:p w14:paraId="021AE3DA" w14:textId="77777777" w:rsidR="009B09E3" w:rsidRPr="00DA1FC4" w:rsidRDefault="009B09E3" w:rsidP="009B09E3">
      <w:pPr>
        <w:pStyle w:val="NormalnyWeb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3.</w:t>
      </w:r>
      <w:r w:rsidRPr="00DA1FC4">
        <w:rPr>
          <w:rFonts w:ascii="Calibri" w:hAnsi="Calibri" w:cs="Calibri"/>
          <w:b/>
        </w:rPr>
        <w:tab/>
        <w:t>Wsparcie osób dorosłych w zdobywaniu kompetencji</w:t>
      </w:r>
    </w:p>
    <w:p w14:paraId="70720D37" w14:textId="77777777" w:rsidR="009643D4" w:rsidRPr="009643D4" w:rsidRDefault="009643D4" w:rsidP="009643D4">
      <w:pPr>
        <w:pStyle w:val="NormalnyWeb"/>
        <w:rPr>
          <w:rFonts w:ascii="Calibri" w:hAnsi="Calibri" w:cs="Calibri"/>
        </w:rPr>
      </w:pPr>
      <w:r w:rsidRPr="009643D4">
        <w:rPr>
          <w:rFonts w:ascii="Calibri" w:hAnsi="Calibri" w:cs="Calibri"/>
        </w:rPr>
        <w:t xml:space="preserve">- wsparcie dla osób dorosłych o niskich umiejętnościach lub kompetencjach (w tym cyfrowych) realizowane poza systemem BUR i PSF umożliwiające wdrażanie </w:t>
      </w:r>
      <w:proofErr w:type="spellStart"/>
      <w:r w:rsidRPr="009643D4">
        <w:rPr>
          <w:rFonts w:ascii="Calibri" w:hAnsi="Calibri" w:cs="Calibri"/>
        </w:rPr>
        <w:t>Upskilling</w:t>
      </w:r>
      <w:proofErr w:type="spellEnd"/>
      <w:r w:rsidRPr="009643D4">
        <w:rPr>
          <w:rFonts w:ascii="Calibri" w:hAnsi="Calibri" w:cs="Calibri"/>
        </w:rPr>
        <w:t xml:space="preserve"> </w:t>
      </w:r>
      <w:proofErr w:type="spellStart"/>
      <w:r w:rsidRPr="009643D4">
        <w:rPr>
          <w:rFonts w:ascii="Calibri" w:hAnsi="Calibri" w:cs="Calibri"/>
        </w:rPr>
        <w:t>pathways</w:t>
      </w:r>
      <w:proofErr w:type="spellEnd"/>
      <w:r w:rsidRPr="009643D4">
        <w:rPr>
          <w:rFonts w:ascii="Calibri" w:hAnsi="Calibri" w:cs="Calibri"/>
        </w:rPr>
        <w:t xml:space="preserve"> – ścieżki poprawy umiejętności, w tym poprzez docieranie do grup docelowych,</w:t>
      </w:r>
    </w:p>
    <w:p w14:paraId="2AEFEAF8" w14:textId="0530C867" w:rsidR="002631F2" w:rsidRPr="00DA1FC4" w:rsidRDefault="009643D4" w:rsidP="002631F2">
      <w:pPr>
        <w:pStyle w:val="NormalnyWeb"/>
        <w:rPr>
          <w:rFonts w:ascii="Calibri" w:hAnsi="Calibri" w:cs="Calibri"/>
        </w:rPr>
      </w:pPr>
      <w:r w:rsidRPr="009643D4">
        <w:rPr>
          <w:rFonts w:ascii="Calibri" w:hAnsi="Calibri" w:cs="Calibri"/>
        </w:rPr>
        <w:t>- wsparcie lokalnych inicjatyw na rzecz kształcenia osób dorosłych (na przykładzie LOWE), np. poprzez tworzenie lokalnych punktów wsparcia kształcenia osób dorosłych, w tym służących aktywizacji osób starszych, osób o niskich kwalifikacjach, osób z niepełnosprawnościami</w:t>
      </w:r>
      <w:r>
        <w:rPr>
          <w:rFonts w:ascii="Calibri" w:hAnsi="Calibri" w:cs="Calibri"/>
        </w:rPr>
        <w:t xml:space="preserve">; </w:t>
      </w:r>
    </w:p>
    <w:p w14:paraId="7A166012" w14:textId="77777777" w:rsidR="002631F2" w:rsidRPr="00DA1FC4" w:rsidRDefault="002631F2" w:rsidP="00AD1630">
      <w:pPr>
        <w:pStyle w:val="NormalnyWeb"/>
        <w:numPr>
          <w:ilvl w:val="0"/>
          <w:numId w:val="71"/>
        </w:numPr>
        <w:ind w:left="284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celu szczegółowego 4(k) (EFS+) zwiększanie równego i szybkiego dostępu do</w:t>
      </w:r>
      <w:r w:rsidRPr="00DA1FC4">
        <w:rPr>
          <w:rFonts w:ascii="Calibri" w:hAnsi="Calibri" w:cs="Calibri"/>
          <w:b/>
        </w:rPr>
        <w:br/>
        <w:t>dobrej jakości, trwałych i przystępnych cenowo usług, w tym usług, które</w:t>
      </w:r>
      <w:r w:rsidRPr="00DA1FC4">
        <w:rPr>
          <w:rFonts w:ascii="Calibri" w:hAnsi="Calibri" w:cs="Calibri"/>
          <w:b/>
        </w:rPr>
        <w:br/>
        <w:t>wspierają dostęp do mieszkań oraz opieki skoncentrowanej na osobie, w tym</w:t>
      </w:r>
      <w:r w:rsidRPr="00DA1FC4">
        <w:rPr>
          <w:rFonts w:ascii="Calibri" w:hAnsi="Calibri" w:cs="Calibri"/>
          <w:b/>
        </w:rPr>
        <w:br/>
        <w:t>opieki zdrowotnej; modernizacja systemów ochrony socjalnej, w tym</w:t>
      </w:r>
      <w:r w:rsidRPr="00DA1FC4">
        <w:rPr>
          <w:rFonts w:ascii="Calibri" w:hAnsi="Calibri" w:cs="Calibri"/>
          <w:b/>
        </w:rPr>
        <w:br/>
        <w:t>wspieranie dostępu do ochrony socjalnej, ze szczególnym uwzględnieniem</w:t>
      </w:r>
      <w:r w:rsidRPr="00DA1FC4">
        <w:rPr>
          <w:rFonts w:ascii="Calibri" w:hAnsi="Calibri" w:cs="Calibri"/>
          <w:b/>
        </w:rPr>
        <w:br/>
        <w:t>dzieci i grup w niekorzystnej sytuacji; poprawa dostępności, w tym dla osób</w:t>
      </w:r>
      <w:r w:rsidRPr="00DA1FC4">
        <w:rPr>
          <w:rFonts w:ascii="Calibri" w:hAnsi="Calibri" w:cs="Calibri"/>
          <w:b/>
        </w:rPr>
        <w:br/>
        <w:t>z niepełnosprawnościami, skuteczności i odporności systemów ochrony</w:t>
      </w:r>
      <w:r w:rsidRPr="00DA1FC4">
        <w:rPr>
          <w:rFonts w:ascii="Calibri" w:hAnsi="Calibri" w:cs="Calibri"/>
          <w:b/>
        </w:rPr>
        <w:br/>
        <w:t xml:space="preserve">zdrowia i usług opieki długoterminowej </w:t>
      </w:r>
      <w:r w:rsidRPr="00DA1FC4">
        <w:rPr>
          <w:rFonts w:ascii="Calibri" w:hAnsi="Calibri" w:cs="Calibri"/>
          <w:bCs/>
        </w:rPr>
        <w:t>w zakresie</w:t>
      </w:r>
      <w:r w:rsidRPr="00DA1FC4">
        <w:rPr>
          <w:rFonts w:ascii="Calibri" w:hAnsi="Calibri" w:cs="Calibri"/>
          <w:b/>
        </w:rPr>
        <w:t>:</w:t>
      </w:r>
    </w:p>
    <w:p w14:paraId="11CDB5BE" w14:textId="320EBA85" w:rsidR="009B09E3" w:rsidRPr="00DA1FC4" w:rsidRDefault="009B09E3" w:rsidP="009B09E3">
      <w:pPr>
        <w:pStyle w:val="NormalnyWeb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lastRenderedPageBreak/>
        <w:t>4.</w:t>
      </w:r>
      <w:r w:rsidRPr="00DA1FC4">
        <w:rPr>
          <w:rFonts w:ascii="Calibri" w:hAnsi="Calibri" w:cs="Calibri"/>
          <w:b/>
        </w:rPr>
        <w:tab/>
        <w:t xml:space="preserve">Usługi społeczne świadczone w społeczności lokalnej </w:t>
      </w:r>
    </w:p>
    <w:p w14:paraId="300B7078" w14:textId="77777777" w:rsidR="009643D4" w:rsidRPr="009643D4" w:rsidRDefault="009643D4" w:rsidP="009643D4">
      <w:pPr>
        <w:pStyle w:val="NormalnyWeb"/>
        <w:rPr>
          <w:rFonts w:ascii="Calibri" w:hAnsi="Calibri" w:cs="Calibri"/>
        </w:rPr>
      </w:pPr>
      <w:r w:rsidRPr="009643D4">
        <w:rPr>
          <w:rFonts w:ascii="Calibri" w:hAnsi="Calibri" w:cs="Calibri"/>
        </w:rPr>
        <w:t xml:space="preserve">- wsparcie skierowane do osób potrzebujących pomocy w codziennym funkcjonowaniu oraz osób z niepełnosprawnościami poprzez zwiększenie dostępu do usług społecznych świadczonych w społeczności lokalnej, w tym w szczególności rozwój usług opiekuńczych, specjalistycznych usług opiekuńczych, asystenckich, wsparcie, w tym </w:t>
      </w:r>
      <w:proofErr w:type="spellStart"/>
      <w:r w:rsidRPr="009643D4">
        <w:rPr>
          <w:rFonts w:ascii="Calibri" w:hAnsi="Calibri" w:cs="Calibri"/>
        </w:rPr>
        <w:t>wytchnieniowe</w:t>
      </w:r>
      <w:proofErr w:type="spellEnd"/>
      <w:r w:rsidRPr="009643D4">
        <w:rPr>
          <w:rFonts w:ascii="Calibri" w:hAnsi="Calibri" w:cs="Calibri"/>
        </w:rPr>
        <w:t xml:space="preserve">, opiekunów faktycznych (nieformalnych) osób potrzebujących wsparcia w codziennym funkcjonowaniu w zakresie niezbędnym do opieki nad w/w osobą itp., </w:t>
      </w:r>
    </w:p>
    <w:p w14:paraId="41E6855C" w14:textId="77777777" w:rsidR="009643D4" w:rsidRPr="009643D4" w:rsidRDefault="009643D4" w:rsidP="009643D4">
      <w:pPr>
        <w:pStyle w:val="NormalnyWeb"/>
        <w:rPr>
          <w:rFonts w:ascii="Calibri" w:hAnsi="Calibri" w:cs="Calibri"/>
        </w:rPr>
      </w:pPr>
      <w:r w:rsidRPr="009643D4">
        <w:rPr>
          <w:rFonts w:ascii="Calibri" w:hAnsi="Calibri" w:cs="Calibri"/>
        </w:rPr>
        <w:t xml:space="preserve">- wsparcie tworzenia i funkcjonowania mieszkań o charakterze chronionym i wspomaganym lub rozwój mieszkalnictwa adoptowalnego, działania w zakresie poprawy warunków mieszkaniowych  oraz inne rozwiązania łączące wsparcie społeczne i mieszkaniowe, </w:t>
      </w:r>
    </w:p>
    <w:p w14:paraId="4396E520" w14:textId="77777777" w:rsidR="009643D4" w:rsidRPr="009643D4" w:rsidRDefault="009643D4" w:rsidP="009643D4">
      <w:pPr>
        <w:pStyle w:val="NormalnyWeb"/>
        <w:rPr>
          <w:rFonts w:ascii="Calibri" w:hAnsi="Calibri" w:cs="Calibri"/>
        </w:rPr>
      </w:pPr>
      <w:r w:rsidRPr="009643D4">
        <w:rPr>
          <w:rFonts w:ascii="Calibri" w:hAnsi="Calibri" w:cs="Calibri"/>
        </w:rPr>
        <w:t>- wsparcie skierowane do osób starszych poprzez działania na rzecz zwiększenia ich zaangażowania w życie społeczności lokalnych, w tym w szczególności działania na rzecz samopomocy, tworzenie lub wsparcie już istniejących placówek wsparcia seniorów,</w:t>
      </w:r>
    </w:p>
    <w:p w14:paraId="0EE0DA24" w14:textId="77777777" w:rsidR="009643D4" w:rsidRPr="009643D4" w:rsidRDefault="009643D4" w:rsidP="009643D4">
      <w:pPr>
        <w:pStyle w:val="NormalnyWeb"/>
        <w:rPr>
          <w:rFonts w:ascii="Calibri" w:hAnsi="Calibri" w:cs="Calibri"/>
        </w:rPr>
      </w:pPr>
      <w:r w:rsidRPr="009643D4">
        <w:rPr>
          <w:rFonts w:ascii="Calibri" w:hAnsi="Calibri" w:cs="Calibri"/>
        </w:rPr>
        <w:t xml:space="preserve">- wsparcie w zakresie finansowania (tworzenie/funkcjonowanie) wypożyczalni sprzętu wspomagającego, pielęgnacyjnego i rehabilitacyjnego wraz z doradztwem i treningami w zakresie obsługi w warunkach domowych, </w:t>
      </w:r>
    </w:p>
    <w:p w14:paraId="19C5EA10" w14:textId="5199CDFF" w:rsidR="009B09E3" w:rsidRPr="00DA1FC4" w:rsidRDefault="009643D4" w:rsidP="009B09E3">
      <w:pPr>
        <w:pStyle w:val="NormalnyWeb"/>
        <w:rPr>
          <w:rFonts w:ascii="Calibri" w:hAnsi="Calibri" w:cs="Calibri"/>
        </w:rPr>
      </w:pPr>
      <w:r w:rsidRPr="009643D4">
        <w:rPr>
          <w:rFonts w:ascii="Calibri" w:hAnsi="Calibri" w:cs="Calibri"/>
        </w:rPr>
        <w:t>- podnoszenie kompetencji i kwalifikacji kandydatów i kadry niezbędnej do realizacji projektu w zakresie świadczenia wysokiej jakości usług społecznych w środowisku lokalnym, w tym szczególnie pracowników pomocy społecznej</w:t>
      </w:r>
      <w:r>
        <w:rPr>
          <w:rFonts w:ascii="Calibri" w:hAnsi="Calibri" w:cs="Calibri"/>
        </w:rPr>
        <w:t>;</w:t>
      </w:r>
    </w:p>
    <w:p w14:paraId="6DD70D23" w14:textId="48662E0E" w:rsidR="002631F2" w:rsidRPr="00DA1FC4" w:rsidRDefault="002631F2" w:rsidP="00AD1630">
      <w:pPr>
        <w:pStyle w:val="NormalnyWeb"/>
        <w:numPr>
          <w:ilvl w:val="0"/>
          <w:numId w:val="71"/>
        </w:numPr>
        <w:ind w:left="284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celu szczegółowego 4(l) (EFS+) wspieranie integracji społecznej osób zagrożonych ubóstwem lub wykluczeniem społecznym, w tym osób najbardziej potrzebujących i dzieci </w:t>
      </w:r>
      <w:r w:rsidRPr="00DA1FC4">
        <w:rPr>
          <w:rFonts w:ascii="Calibri" w:hAnsi="Calibri" w:cs="Calibri"/>
          <w:bCs/>
        </w:rPr>
        <w:t>w zakresie:</w:t>
      </w:r>
    </w:p>
    <w:p w14:paraId="58B126AD" w14:textId="77777777" w:rsidR="009B09E3" w:rsidRPr="00DA1FC4" w:rsidRDefault="009B09E3" w:rsidP="009B09E3">
      <w:pPr>
        <w:pStyle w:val="NormalnyWeb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5.</w:t>
      </w:r>
      <w:r w:rsidRPr="00DA1FC4">
        <w:rPr>
          <w:rFonts w:ascii="Calibri" w:hAnsi="Calibri" w:cs="Calibri"/>
          <w:b/>
        </w:rPr>
        <w:tab/>
        <w:t>Integracja społeczna na terenach wiejskich</w:t>
      </w:r>
    </w:p>
    <w:p w14:paraId="53A4E0E8" w14:textId="77777777" w:rsidR="009643D4" w:rsidRPr="009643D4" w:rsidRDefault="009643D4" w:rsidP="009643D4">
      <w:pPr>
        <w:pStyle w:val="NormalnyWeb"/>
        <w:rPr>
          <w:rFonts w:ascii="Calibri" w:hAnsi="Calibri" w:cs="Calibri"/>
        </w:rPr>
      </w:pPr>
      <w:r w:rsidRPr="009643D4">
        <w:rPr>
          <w:rFonts w:ascii="Calibri" w:hAnsi="Calibri" w:cs="Calibri"/>
        </w:rPr>
        <w:t xml:space="preserve">- działania skierowane do dzieci i młodzieży zagrożonych wykluczeniem społecznym wymagających wsparcia, przebywających w rodzinach oraz różnego rodzaju placówkach całodobowych, </w:t>
      </w:r>
    </w:p>
    <w:p w14:paraId="77550443" w14:textId="77777777" w:rsidR="009643D4" w:rsidRPr="009643D4" w:rsidRDefault="009643D4" w:rsidP="009643D4">
      <w:pPr>
        <w:pStyle w:val="NormalnyWeb"/>
        <w:rPr>
          <w:rFonts w:ascii="Calibri" w:hAnsi="Calibri" w:cs="Calibri"/>
        </w:rPr>
      </w:pPr>
      <w:r w:rsidRPr="009643D4">
        <w:rPr>
          <w:rFonts w:ascii="Calibri" w:hAnsi="Calibri" w:cs="Calibri"/>
        </w:rPr>
        <w:t>- działania skierowane do rodzin wychowujących dzieci, w tym rodzin przeżywających trudności opiekuńczo-wychowawcze lub doświadczających kryzysu oraz otoczenia ww. osób / rodzin (w zakresie jaki jest niezbędny dla udzielanego wsparcia),</w:t>
      </w:r>
    </w:p>
    <w:p w14:paraId="13917255" w14:textId="77777777" w:rsidR="009643D4" w:rsidRPr="009643D4" w:rsidRDefault="009643D4" w:rsidP="009643D4">
      <w:pPr>
        <w:pStyle w:val="NormalnyWeb"/>
        <w:rPr>
          <w:rFonts w:ascii="Calibri" w:hAnsi="Calibri" w:cs="Calibri"/>
        </w:rPr>
      </w:pPr>
      <w:r w:rsidRPr="009643D4">
        <w:rPr>
          <w:rFonts w:ascii="Calibri" w:hAnsi="Calibri" w:cs="Calibri"/>
        </w:rPr>
        <w:t xml:space="preserve">- podnoszenie kompetencji i kwalifikacji kadr  niezbędnej do realizacji projektu w zakresie świadczenia wysokiej jakości usług społecznych na poziomie lokalnym, w tym szkolenia kadr na rzecz dzieci, młodzieży i rodziny. </w:t>
      </w:r>
    </w:p>
    <w:p w14:paraId="5C60614B" w14:textId="77777777" w:rsidR="006438FD" w:rsidRPr="00DA1FC4" w:rsidRDefault="006438FD">
      <w:pPr>
        <w:pStyle w:val="AkapitStandardowyRyczat"/>
        <w:numPr>
          <w:ilvl w:val="0"/>
          <w:numId w:val="27"/>
        </w:numPr>
        <w:shd w:val="clear" w:color="auto" w:fill="EAF1DD"/>
        <w:spacing w:before="120" w:line="276" w:lineRule="auto"/>
        <w:rPr>
          <w:rFonts w:cs="Calibri"/>
          <w:b/>
        </w:rPr>
      </w:pPr>
      <w:r w:rsidRPr="00DA1FC4">
        <w:rPr>
          <w:rFonts w:cs="Calibri"/>
          <w:b/>
          <w:sz w:val="24"/>
          <w:szCs w:val="24"/>
        </w:rPr>
        <w:t>W RAMACH FUNDUSZY EUROPEJSKICH DLA WOJEWÓDZTWA PODLASKIEGO 2021-2027:</w:t>
      </w:r>
    </w:p>
    <w:p w14:paraId="7881623E" w14:textId="77777777" w:rsidR="006438FD" w:rsidRPr="00DA1FC4" w:rsidRDefault="006438FD" w:rsidP="008E1664">
      <w:pPr>
        <w:pStyle w:val="NormalnyWeb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 ramach RLKS wspieranych ze środków EFS+ mogą być realizowane działania w zakresie:</w:t>
      </w:r>
    </w:p>
    <w:p w14:paraId="16A2E939" w14:textId="77777777" w:rsidR="006438FD" w:rsidRPr="00DA1FC4" w:rsidRDefault="006438FD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>- celu szczegółowego f) (CP4)  – wspieranie wysokiej jakości edukacji przedszkolnej oraz wsparcie małych szkół kształcenia ogólnego</w:t>
      </w:r>
    </w:p>
    <w:p w14:paraId="02D9FD90" w14:textId="77777777" w:rsidR="006438FD" w:rsidRPr="00DA1FC4" w:rsidRDefault="006438FD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- celu szczegółowego  h) (CP4)  – działania w zakresie aktywnej integracji na poziomie społeczności lokalnej oraz koszty bieżące i animacji</w:t>
      </w:r>
    </w:p>
    <w:p w14:paraId="7FE12638" w14:textId="77777777" w:rsidR="006438FD" w:rsidRPr="00DA1FC4" w:rsidRDefault="006438FD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- celu szczegółowego k) (CP4)  - zwiększenie dostępności do usług opiekuńczych o mniejszej skali świadczonych w społeczności lokalnej, </w:t>
      </w:r>
    </w:p>
    <w:p w14:paraId="7B84394A" w14:textId="77777777" w:rsidR="006438FD" w:rsidRPr="00DA1FC4" w:rsidRDefault="006438FD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- celu szczegółowego l) (CP4)  - integracja społecznej osób zagrożonych ubóstwem lub wykluczeniem społecznym.</w:t>
      </w:r>
    </w:p>
    <w:p w14:paraId="1A96C1E6" w14:textId="77777777" w:rsidR="006438FD" w:rsidRPr="00DA1FC4" w:rsidRDefault="006438FD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 ramach RLKS wspieranych ze środków EFRR mogą być realizowane działania w zakresie:</w:t>
      </w:r>
    </w:p>
    <w:p w14:paraId="24994B54" w14:textId="77777777" w:rsidR="006438FD" w:rsidRPr="00DA1FC4" w:rsidRDefault="006438FD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- celu szczegółowego ii (CP2) - produkcja energii i/lub ciepła ze źródeł odnawialnych z przeznaczeniem na potrzeby własne lokalnych społeczności, projekty grantowe społeczności lokalnych</w:t>
      </w:r>
    </w:p>
    <w:p w14:paraId="27EBA6E4" w14:textId="77777777" w:rsidR="0057243D" w:rsidRPr="00DA1FC4" w:rsidRDefault="006438FD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- celu szczegółowego ii (CP5) ochrona, rozwój i promowanie publicznych walorów turystycznych i usług turystycznych, ochrona, rozwój i promowanie dziedzictwa kulturowego i usług w dziedzinie kultury, ochrona, rozwój i promowanie dziedzictwa naturalnego i ekoturystyki poza obszarami Natura 2000, fizyczna odnowa i bezpieczeństwo przestrzeni publicznych</w:t>
      </w:r>
    </w:p>
    <w:p w14:paraId="166E3659" w14:textId="77777777" w:rsidR="00307C8C" w:rsidRPr="00DA1FC4" w:rsidRDefault="00307C8C">
      <w:pPr>
        <w:pStyle w:val="AkapitStandardowyRyczat"/>
        <w:numPr>
          <w:ilvl w:val="0"/>
          <w:numId w:val="27"/>
        </w:numPr>
        <w:shd w:val="clear" w:color="auto" w:fill="EAF1DD"/>
        <w:spacing w:after="240" w:line="276" w:lineRule="auto"/>
        <w:ind w:left="714" w:hanging="357"/>
        <w:rPr>
          <w:rFonts w:cs="Calibri"/>
          <w:b/>
          <w:sz w:val="24"/>
          <w:szCs w:val="24"/>
        </w:rPr>
      </w:pPr>
      <w:r w:rsidRPr="00DA1FC4">
        <w:rPr>
          <w:rFonts w:cs="Calibri"/>
          <w:b/>
          <w:sz w:val="24"/>
          <w:szCs w:val="24"/>
        </w:rPr>
        <w:t xml:space="preserve">W RAMACH FUNDSZY EUROPEJSKICH DLA WOJEWÓDZTWA POMORSKIEGO NA LATA 2021-2027  </w:t>
      </w:r>
    </w:p>
    <w:p w14:paraId="216417F8" w14:textId="77777777" w:rsidR="00FF3E35" w:rsidRDefault="00FF3E35" w:rsidP="00FF3E35">
      <w:pPr>
        <w:pStyle w:val="AkapitStandardowyRyczat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Instrument RLKS realizowany będzie w 3-ech Priorytetach FEP 2021-2027, w ramach 5-iu celów szczegółowych, zawartych w dwóch celach głównych polityki.</w:t>
      </w:r>
    </w:p>
    <w:p w14:paraId="17F84F94" w14:textId="77777777" w:rsidR="00FF3E35" w:rsidRDefault="00FF3E35" w:rsidP="00AD1630">
      <w:pPr>
        <w:pStyle w:val="AkapitStandardowyRyczat"/>
        <w:numPr>
          <w:ilvl w:val="0"/>
          <w:numId w:val="78"/>
        </w:num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  <w:u w:val="single"/>
        </w:rPr>
        <w:t xml:space="preserve">Priorytet 2. Fundusze europejskie dla zielonego Pomorza (CP2) - EFRR </w:t>
      </w:r>
    </w:p>
    <w:p w14:paraId="2C119165" w14:textId="77777777" w:rsidR="00FF3E35" w:rsidRDefault="00FF3E35" w:rsidP="00FF3E35">
      <w:pPr>
        <w:pStyle w:val="AkapitStandardowyRyczat"/>
        <w:spacing w:line="276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(ii) wspieranie energii odnawialnej zgodnie z dyrektywą (UE) 2018/2001, w tym z określonymi w niej kryteriami zrównoważonego rozwoju; </w:t>
      </w:r>
    </w:p>
    <w:p w14:paraId="3903A51C" w14:textId="77777777" w:rsidR="00FF3E35" w:rsidRDefault="00FF3E35" w:rsidP="00FF3E35">
      <w:pPr>
        <w:pStyle w:val="AkapitStandardowyRycza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(vii) wzmacnianie ochrony i zachowania przyrody, różnorodności biologicznej oraz zielonej infrastruktury, w tym na obszarach miejskich, oraz ograniczenie wszelkich rodzajów zanieczyszczenia. </w:t>
      </w:r>
    </w:p>
    <w:p w14:paraId="5BE1FFB5" w14:textId="77777777" w:rsidR="00FF3E35" w:rsidRDefault="00FF3E35" w:rsidP="00AD1630">
      <w:pPr>
        <w:pStyle w:val="AkapitStandardowyRyczat"/>
        <w:numPr>
          <w:ilvl w:val="0"/>
          <w:numId w:val="78"/>
        </w:numPr>
        <w:spacing w:line="276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  <w:u w:val="single"/>
        </w:rPr>
        <w:t>Priorytet 5. Fundusze europejskie dla silnego społecznie Pomorza (CP4) – EFS+</w:t>
      </w:r>
    </w:p>
    <w:p w14:paraId="081BA91C" w14:textId="77777777" w:rsidR="00FF3E35" w:rsidRDefault="00FF3E35" w:rsidP="00FF3E35">
      <w:pPr>
        <w:pStyle w:val="AkapitStandardowyRyczat"/>
        <w:spacing w:line="276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(k)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długoterminowej.</w:t>
      </w:r>
    </w:p>
    <w:p w14:paraId="28334F4C" w14:textId="77777777" w:rsidR="00FF3E35" w:rsidRDefault="00FF3E35" w:rsidP="00AD1630">
      <w:pPr>
        <w:pStyle w:val="AkapitStandardowyRyczat"/>
        <w:numPr>
          <w:ilvl w:val="0"/>
          <w:numId w:val="78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  <w:u w:val="single"/>
        </w:rPr>
        <w:t>Priorytet 6. Fundusze europejskie dla silnego społecznie Pomorza (CP4) - EFRR</w:t>
      </w:r>
    </w:p>
    <w:p w14:paraId="5375CBF5" w14:textId="77777777" w:rsidR="00FF3E35" w:rsidRDefault="00FF3E35" w:rsidP="00FF3E35">
      <w:pPr>
        <w:pStyle w:val="AkapitStandardowyRyczat"/>
        <w:spacing w:line="276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(iii)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społeczne; </w:t>
      </w:r>
    </w:p>
    <w:p w14:paraId="691E5C6E" w14:textId="5DD0334D" w:rsidR="00FF3E35" w:rsidRDefault="00FF3E35" w:rsidP="00FF3E35">
      <w:pPr>
        <w:pStyle w:val="AkapitStandardowyRyczat"/>
        <w:spacing w:line="276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(vi) wzmacnianie roli kultury i zrównoważonej turystyki w rozwoju gospodarczym, włączeniu społecznym i innowacjach społecznych. </w:t>
      </w:r>
    </w:p>
    <w:p w14:paraId="1FDA6581" w14:textId="77777777" w:rsidR="00DF6652" w:rsidRPr="00DA1FC4" w:rsidRDefault="00DF6652">
      <w:pPr>
        <w:pStyle w:val="AkapitStandardowyRyczat"/>
        <w:numPr>
          <w:ilvl w:val="0"/>
          <w:numId w:val="27"/>
        </w:numPr>
        <w:shd w:val="clear" w:color="auto" w:fill="EAF1DD"/>
        <w:spacing w:after="240" w:line="276" w:lineRule="auto"/>
        <w:ind w:left="714" w:hanging="357"/>
        <w:rPr>
          <w:rFonts w:cs="Calibri"/>
          <w:b/>
          <w:sz w:val="24"/>
          <w:szCs w:val="24"/>
        </w:rPr>
      </w:pPr>
      <w:r w:rsidRPr="00DA1FC4">
        <w:rPr>
          <w:rFonts w:cs="Calibri"/>
          <w:b/>
          <w:sz w:val="24"/>
          <w:szCs w:val="24"/>
        </w:rPr>
        <w:t>W RAMACH FUNDUSZY EUROPEJSKICH DLA WOJEWÓDZTWA ŚLĄSKIEGO NA LATA 2021-2027:</w:t>
      </w:r>
    </w:p>
    <w:p w14:paraId="1874BA8A" w14:textId="77777777" w:rsidR="00DF6652" w:rsidRPr="00DA1FC4" w:rsidRDefault="00DF6652" w:rsidP="008E1664">
      <w:pPr>
        <w:pStyle w:val="AkapitStandardowyRyczat"/>
        <w:rPr>
          <w:rFonts w:cs="Calibri"/>
          <w:sz w:val="24"/>
          <w:szCs w:val="24"/>
        </w:rPr>
      </w:pPr>
      <w:r w:rsidRPr="00DA1FC4">
        <w:rPr>
          <w:rFonts w:cs="Calibri"/>
          <w:sz w:val="24"/>
          <w:szCs w:val="24"/>
        </w:rPr>
        <w:t>W ramach RLKS wspieranych ze środków EFS+ mogą być realizowane działania w zakresie:</w:t>
      </w:r>
    </w:p>
    <w:p w14:paraId="51250E35" w14:textId="77777777" w:rsidR="00DF6652" w:rsidRPr="00DA1FC4" w:rsidRDefault="00DF6652">
      <w:pPr>
        <w:pStyle w:val="NormalnyWeb"/>
        <w:numPr>
          <w:ilvl w:val="0"/>
          <w:numId w:val="55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edukacji (cel szczegółowy f) - inicjatywy w obszarze edukacji </w:t>
      </w:r>
      <w:proofErr w:type="spellStart"/>
      <w:r w:rsidRPr="00DA1FC4">
        <w:rPr>
          <w:rFonts w:ascii="Calibri" w:hAnsi="Calibri" w:cs="Calibri"/>
        </w:rPr>
        <w:t>pozaformalnej</w:t>
      </w:r>
      <w:proofErr w:type="spellEnd"/>
      <w:r w:rsidRPr="00DA1FC4">
        <w:rPr>
          <w:rFonts w:ascii="Calibri" w:hAnsi="Calibri" w:cs="Calibri"/>
        </w:rPr>
        <w:t xml:space="preserve"> wynikające z potrzeb społeczności lokalnych na podstawie LSR, np.: wsparcie różnych form rozwijających kompetencje społeczne, obywatelskie, świadomość i ekspresję kulturalną, przedsiębiorczość, umiejętności ogólne, wiedzę oraz zainteresowania dzieci i młodzieży poprzez m.in.: warsztaty, zajęcia dodatkowe oraz inne formy wsparcia wynikające z potrzeb społeczności lokalnych w zakresie edukacji </w:t>
      </w:r>
      <w:proofErr w:type="spellStart"/>
      <w:r w:rsidRPr="00DA1FC4">
        <w:rPr>
          <w:rFonts w:ascii="Calibri" w:hAnsi="Calibri" w:cs="Calibri"/>
        </w:rPr>
        <w:t>pozaformalnej</w:t>
      </w:r>
      <w:proofErr w:type="spellEnd"/>
      <w:r w:rsidRPr="00DA1FC4">
        <w:rPr>
          <w:rFonts w:ascii="Calibri" w:hAnsi="Calibri" w:cs="Calibri"/>
        </w:rPr>
        <w:t xml:space="preserve"> dzieci i młodzieży. </w:t>
      </w:r>
    </w:p>
    <w:p w14:paraId="159EEB70" w14:textId="77777777" w:rsidR="00DF6652" w:rsidRPr="00DA1FC4" w:rsidRDefault="00DF6652">
      <w:pPr>
        <w:pStyle w:val="NormalnyWeb"/>
        <w:numPr>
          <w:ilvl w:val="0"/>
          <w:numId w:val="55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włączenia społecznego (cel szczegółowy  l) - realizacja projektów opartych na aktywizacji i integracji społecznej społeczności lokalnych, w szczególności działania kierowane do osób zagrożonych ubóstwem i wykluczeniem społecznym (oraz ich otoczenia) zamieszkujących obszar objęty LSR. Planowane działania będą polegały m.in. na aktywizacji społecznej, rozwijaniu kompetencji społecznych i zainteresowań, aktywnych sposobów spędzania czasu wolnego, budowaniu więzi społecznych, czy wyrównywaniu deficytów społecznych osób bezrobotnych i nieaktywnych zawodowo.</w:t>
      </w:r>
    </w:p>
    <w:p w14:paraId="0CBAD58C" w14:textId="77777777" w:rsidR="00DF6652" w:rsidRPr="00DA1FC4" w:rsidRDefault="00DF6652">
      <w:pPr>
        <w:pStyle w:val="NormalnyWeb"/>
        <w:numPr>
          <w:ilvl w:val="0"/>
          <w:numId w:val="55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kształcenia ustawicznego (cel szczegółowy g) - inicjatywy w obszarze kształcenia przez całe życie wynikające z potrzeb społeczności lokalnych na podstawie LSR m.in.: inicjatywy edukacyjne  upowszechniające kształcenie ustawiczne osób dorosłych, służące aktywizacji w szczególności osób starszych, osób o niskich kwalifikacjach, osób z niepełnosprawnościami oraz innych zidentyfikowanych grup w danej społeczności, z uwzględnieniem działań mających na celu diagnozę potrzeb szkoleniowych osób dorosłych i dostosowanie form edukacji pod kątem ich adekwatności i elastyczności.  </w:t>
      </w:r>
    </w:p>
    <w:p w14:paraId="769F15A0" w14:textId="77777777" w:rsidR="001867C3" w:rsidRPr="00DA1FC4" w:rsidRDefault="001867C3">
      <w:pPr>
        <w:pStyle w:val="Akapitzlist"/>
        <w:numPr>
          <w:ilvl w:val="0"/>
          <w:numId w:val="27"/>
        </w:numPr>
        <w:shd w:val="clear" w:color="auto" w:fill="EAF1DD"/>
        <w:spacing w:before="120" w:after="120" w:line="276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 RAMACH FUNDUSZY EUROPEJSKICH DLA WOJEWÓDZTWA ŚWIĘTOKRZYSKIEGO NA LATA 2021-2027:</w:t>
      </w:r>
    </w:p>
    <w:p w14:paraId="500D9D0D" w14:textId="77777777" w:rsidR="001867C3" w:rsidRPr="00DA1FC4" w:rsidRDefault="001867C3" w:rsidP="008E1664">
      <w:pPr>
        <w:pStyle w:val="NormalnyWeb"/>
        <w:ind w:left="72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Wspieranie aktywnej integracji społecznej i zawodowej osób znajdujących się w niekorzystnej sytuacji w celu zwiększania ich zdolności do zatrudnienia. Działania będą realizowane poprzez m.in.: aktywizację społeczną, zawodową, edukacyjną i zdrowotną oraz formy wsparcia środowiskowego.</w:t>
      </w:r>
    </w:p>
    <w:p w14:paraId="7CF8A0ED" w14:textId="12FF9A9A" w:rsidR="00DA1FC4" w:rsidRPr="00DA1FC4" w:rsidRDefault="00307C8C" w:rsidP="00DA1FC4">
      <w:pPr>
        <w:pStyle w:val="Akapitzlist"/>
        <w:numPr>
          <w:ilvl w:val="0"/>
          <w:numId w:val="27"/>
        </w:numPr>
        <w:shd w:val="clear" w:color="auto" w:fill="EAF1DD"/>
        <w:spacing w:before="120" w:after="120" w:line="276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 RAMACH FUNDUSZY EUROPEJSKICH DLA WOJEWÓDZTWA WIELKOPOLSKIEGO NA LATA 2021-2027:</w:t>
      </w:r>
    </w:p>
    <w:p w14:paraId="3674BDB3" w14:textId="77777777" w:rsidR="00DA1FC4" w:rsidRPr="00DA1FC4" w:rsidRDefault="00DA1FC4" w:rsidP="00AD1630">
      <w:pPr>
        <w:numPr>
          <w:ilvl w:val="0"/>
          <w:numId w:val="61"/>
        </w:numPr>
        <w:spacing w:before="240" w:after="120" w:line="259" w:lineRule="auto"/>
        <w:ind w:left="426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bCs/>
        </w:rPr>
        <w:lastRenderedPageBreak/>
        <w:t>Ze środków EFRR w ramach celu szczegółowego 5</w:t>
      </w:r>
      <w:r w:rsidRPr="00DA1FC4">
        <w:rPr>
          <w:rFonts w:ascii="Calibri" w:hAnsi="Calibri" w:cs="Calibri"/>
        </w:rPr>
        <w:t xml:space="preserve"> (ii) „Wspieranie zintegrowanego i sprzyjającego włączeniu społecznemu rozwoju społecznego, gospodarczego i środowiskowego, na poziomie lokalnym, kultury, dziedzictwa naturalnego, zrównoważonej turystyki i bezpieczeństwa na obszarach innych niż miejskie” mogą być realizowane działania w zakresie:</w:t>
      </w:r>
    </w:p>
    <w:p w14:paraId="379E5006" w14:textId="77777777" w:rsidR="00DA1FC4" w:rsidRPr="00DA1FC4" w:rsidRDefault="00DA1FC4" w:rsidP="00AD1630">
      <w:pPr>
        <w:numPr>
          <w:ilvl w:val="0"/>
          <w:numId w:val="56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kultura</w:t>
      </w:r>
      <w:r w:rsidRPr="00DA1FC4">
        <w:rPr>
          <w:rFonts w:ascii="Calibri" w:hAnsi="Calibri" w:cs="Calibri"/>
        </w:rPr>
        <w:t xml:space="preserve"> - wspierane będą projekty dotyczące dziedzictwa kulturowego i infrastruktury kultury, w tym usług w dziedzinie kultury, np. organizacji wydarzeń kulturalnych dla mieszkańców obszaru LSR, promujących lokalną kreatywność, a także wspierających świadomość znaczenia dziedzictwa kulturowego i przyrodniczego polskiej wsi;</w:t>
      </w:r>
    </w:p>
    <w:p w14:paraId="4F70C168" w14:textId="77777777" w:rsidR="00DA1FC4" w:rsidRPr="00DA1FC4" w:rsidRDefault="00DA1FC4" w:rsidP="00AD1630">
      <w:pPr>
        <w:numPr>
          <w:ilvl w:val="0"/>
          <w:numId w:val="56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turystyka</w:t>
      </w:r>
      <w:r w:rsidRPr="00DA1FC4">
        <w:rPr>
          <w:rFonts w:ascii="Calibri" w:hAnsi="Calibri" w:cs="Calibri"/>
        </w:rPr>
        <w:t xml:space="preserve"> - wspierane będą projekty związane z ochroną, rozwojem i promowaniem dziedzictwa naturalnego i ekoturystyki, w oparciu o walory krajobrazowe i miejscowy potencjał turystyczny;</w:t>
      </w:r>
    </w:p>
    <w:p w14:paraId="33B89AB5" w14:textId="77777777" w:rsidR="00DA1FC4" w:rsidRPr="00DA1FC4" w:rsidRDefault="00DA1FC4" w:rsidP="00AD1630">
      <w:pPr>
        <w:numPr>
          <w:ilvl w:val="0"/>
          <w:numId w:val="56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ochrona powietrza</w:t>
      </w:r>
      <w:r w:rsidRPr="00DA1FC4">
        <w:rPr>
          <w:rFonts w:ascii="Calibri" w:hAnsi="Calibri" w:cs="Calibri"/>
        </w:rPr>
        <w:t xml:space="preserve"> - zastosowanie elementów termomodernizacyjnych i odnawialnych źródeł energii w projektach bazujących na wykorzystaniu lokalnego potencjału rozproszonego. Realizowane będą mogły być także działania łączące w sobie komponent energetyczny/niskoemisyjny i turystyczny, takie jak dbałość o lokalną sieć dróg pieszo-rowerowych;</w:t>
      </w:r>
    </w:p>
    <w:p w14:paraId="4C13E91F" w14:textId="77777777" w:rsidR="00DA1FC4" w:rsidRPr="00DA1FC4" w:rsidRDefault="00DA1FC4" w:rsidP="00AD1630">
      <w:pPr>
        <w:numPr>
          <w:ilvl w:val="0"/>
          <w:numId w:val="56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adaptacja do zmian klimatu</w:t>
      </w:r>
      <w:r w:rsidRPr="00DA1FC4">
        <w:rPr>
          <w:rFonts w:ascii="Calibri" w:hAnsi="Calibri" w:cs="Calibri"/>
        </w:rPr>
        <w:t xml:space="preserve"> - działania zwiększające poziom zagospodarowania/retencjonowania wód, które mogą być uzupełniane przez przedsięwzięcia w zakresie zielono-niebieskiej infrastruktury, w tym również działania ukierunkowane na magazynowanie wody zwłaszcza w oparciu o ekosystemy w celu ochrony przez suszami i powodziami, realizacja kompleksowych działań informacyjno-edukacyjnych w zakresie ochrony przyrody, środowiska oraz klimatu;</w:t>
      </w:r>
    </w:p>
    <w:p w14:paraId="32E31C29" w14:textId="77777777" w:rsidR="00DA1FC4" w:rsidRPr="00DA1FC4" w:rsidRDefault="00DA1FC4" w:rsidP="00AD1630">
      <w:pPr>
        <w:numPr>
          <w:ilvl w:val="0"/>
          <w:numId w:val="56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 xml:space="preserve">aktywizacja społeczna – </w:t>
      </w:r>
      <w:r w:rsidRPr="00DA1FC4">
        <w:rPr>
          <w:rFonts w:ascii="Calibri" w:hAnsi="Calibri" w:cs="Calibri"/>
        </w:rPr>
        <w:t xml:space="preserve">wsparcie lokalnej infrastruktury społecznej powiązanej z m.in.: procesem integracji społecznej, formami wsparcia środowiskowego, </w:t>
      </w:r>
      <w:proofErr w:type="spellStart"/>
      <w:r w:rsidRPr="00DA1FC4">
        <w:rPr>
          <w:rFonts w:ascii="Calibri" w:hAnsi="Calibri" w:cs="Calibri"/>
        </w:rPr>
        <w:t>deinstucjonalizacją</w:t>
      </w:r>
      <w:proofErr w:type="spellEnd"/>
      <w:r w:rsidRPr="00DA1FC4">
        <w:rPr>
          <w:rFonts w:ascii="Calibri" w:hAnsi="Calibri" w:cs="Calibri"/>
        </w:rPr>
        <w:t xml:space="preserve"> usług publicznych, działaniami związanymi ze wsparciem osób starszych, działaniami zmierzającymi do przeciwdziałania wyludnianiu się wsi i zmniejszaniu różnic rozwojowych, dopasowaniem infrastruktury na potrzeby różnych form mieszkaniowych, tworzeniem ośrodków aktywnej społeczności i wykorzystaniem infrastruktury (np. świetlic wiejskich) związanej z edukacją, wolnym czasem, sportem i rekreacją;</w:t>
      </w:r>
    </w:p>
    <w:p w14:paraId="4DBC18D3" w14:textId="77777777" w:rsidR="00DA1FC4" w:rsidRPr="00DA1FC4" w:rsidRDefault="00DA1FC4" w:rsidP="00AD1630">
      <w:pPr>
        <w:numPr>
          <w:ilvl w:val="0"/>
          <w:numId w:val="56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 xml:space="preserve">przedsiębiorczość – </w:t>
      </w:r>
      <w:r w:rsidRPr="00DA1FC4">
        <w:rPr>
          <w:rFonts w:ascii="Calibri" w:hAnsi="Calibri" w:cs="Calibri"/>
        </w:rPr>
        <w:t>projekty dotyczące wzmocnienia rozwoju społeczno-gospodarczego i środowiskowego, zmierzające do przeciwdziałania wyludniania się wsi i zmniejszania różnic rozwojowych, dotyczące wsparcia usług lokalnych, w tym obejmujące odpowiedzialny społecznie biznes bazujący na lokalnych produktach. Projekty związane z animowaniem i wsparciem lokalnego potencjału, w tym dotyczące współpracy samorządu z organizacjami pozarządowymi i przedsiębiorcami;</w:t>
      </w:r>
    </w:p>
    <w:p w14:paraId="44113EE1" w14:textId="77777777" w:rsidR="00DA1FC4" w:rsidRPr="00DA1FC4" w:rsidRDefault="00DA1FC4" w:rsidP="00AD1630">
      <w:pPr>
        <w:numPr>
          <w:ilvl w:val="0"/>
          <w:numId w:val="56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 xml:space="preserve">odnowa wsi - </w:t>
      </w:r>
      <w:r w:rsidRPr="00DA1FC4">
        <w:rPr>
          <w:rFonts w:ascii="Calibri" w:hAnsi="Calibri" w:cs="Calibri"/>
        </w:rPr>
        <w:t xml:space="preserve">przywrócenie utraconych funkcji społeczno-gospodarczych na zdegradowanych obszarach oraz wzmocnienie rozwoju społeczno-gospodarczego i </w:t>
      </w:r>
      <w:r w:rsidRPr="00DA1FC4">
        <w:rPr>
          <w:rFonts w:ascii="Calibri" w:hAnsi="Calibri" w:cs="Calibri"/>
        </w:rPr>
        <w:lastRenderedPageBreak/>
        <w:t>środowiskowego, a także podejmowanie działań wspomagających kulturę na wsi oraz usługi lokalne. Przedsięwzięcia z racji swojej skali, będą mogły obejmować poprawę funkcjonalności, bezpieczeństwa i estetyki lokalnej przestrzeni, w tym wprowadzenie „zielonej” przestrzeni.</w:t>
      </w:r>
    </w:p>
    <w:p w14:paraId="64A60A9D" w14:textId="77777777" w:rsidR="00DA1FC4" w:rsidRPr="00DA1FC4" w:rsidRDefault="00DA1FC4" w:rsidP="00DA1FC4">
      <w:p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Projekty, których elementem będą inwestycje związane z podłączeniem do infrastruktury sieciowej na obszarze objętym projektem w celu zapewnienia dostępu obiektów i terenów do podstawowych usług komunalnych.</w:t>
      </w:r>
    </w:p>
    <w:p w14:paraId="50F210CF" w14:textId="77777777" w:rsidR="00DA1FC4" w:rsidRPr="00DA1FC4" w:rsidRDefault="00DA1FC4" w:rsidP="00AD1630">
      <w:pPr>
        <w:numPr>
          <w:ilvl w:val="0"/>
          <w:numId w:val="56"/>
        </w:num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 xml:space="preserve">społeczeństwo informacyjne - </w:t>
      </w:r>
      <w:r w:rsidRPr="00DA1FC4">
        <w:rPr>
          <w:rFonts w:ascii="Calibri" w:hAnsi="Calibri" w:cs="Calibri"/>
        </w:rPr>
        <w:t>działania polegające na czerpaniu korzyści z cyfryzacji dla obywateli, przedsiębiorstw, instytucji publicznych, rozwój i poprawa jakości i dostępności e-usług i e-zasobów publicznych, w tym e-zdrowia, e-edukacji, e-kultury, danych przestrzennych, a także projekty wzmacniające bezpieczeństwo świadczenia e-usług.</w:t>
      </w:r>
    </w:p>
    <w:p w14:paraId="717BC4FD" w14:textId="7DFB06BE" w:rsidR="00DA1FC4" w:rsidRPr="00DA1FC4" w:rsidRDefault="00DA1FC4" w:rsidP="00AD1630">
      <w:pPr>
        <w:numPr>
          <w:ilvl w:val="0"/>
          <w:numId w:val="61"/>
        </w:numPr>
        <w:spacing w:before="240" w:after="120" w:line="259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A1FC4">
        <w:rPr>
          <w:rFonts w:ascii="Calibri" w:hAnsi="Calibri" w:cs="Calibri"/>
          <w:b/>
          <w:bCs/>
        </w:rPr>
        <w:t>Ze środków EFS+</w:t>
      </w:r>
      <w:r w:rsidRPr="00DA1FC4">
        <w:rPr>
          <w:rFonts w:ascii="Calibri" w:hAnsi="Calibri" w:cs="Calibri"/>
        </w:rPr>
        <w:t xml:space="preserve"> </w:t>
      </w:r>
      <w:r w:rsidR="004E78B9">
        <w:rPr>
          <w:rFonts w:ascii="Calibri" w:hAnsi="Calibri" w:cs="Calibri"/>
        </w:rPr>
        <w:t xml:space="preserve">w ramach celu polityki (CP) 4 </w:t>
      </w:r>
      <w:r w:rsidRPr="00DA1FC4">
        <w:rPr>
          <w:rFonts w:ascii="Calibri" w:hAnsi="Calibri" w:cs="Calibri"/>
        </w:rPr>
        <w:t xml:space="preserve">mogą być realizowane działania w zakresie: </w:t>
      </w:r>
    </w:p>
    <w:p w14:paraId="34411E6A" w14:textId="77777777" w:rsidR="00DA1FC4" w:rsidRPr="00DA1FC4" w:rsidRDefault="00DA1FC4" w:rsidP="00AD1630">
      <w:pPr>
        <w:numPr>
          <w:ilvl w:val="0"/>
          <w:numId w:val="62"/>
        </w:numPr>
        <w:spacing w:before="100" w:beforeAutospacing="1" w:after="100" w:afterAutospacing="1" w:line="259" w:lineRule="auto"/>
        <w:ind w:left="426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Cel szczegółowy d) Wspieranie dostosowania pracowników, przedsiębiorstw i przedsiębiorców do zmian, wspieranie aktywnego i zdrowego starzenia się oraz zdrowego i dobrze dostosowanego środowiska pracy, które uwzględnia zagrożenia dla zdrowia m.in.:</w:t>
      </w:r>
    </w:p>
    <w:p w14:paraId="41388FC4" w14:textId="77777777" w:rsidR="00DA1FC4" w:rsidRPr="00DA1FC4" w:rsidRDefault="00DA1FC4" w:rsidP="00AD1630">
      <w:pPr>
        <w:numPr>
          <w:ilvl w:val="0"/>
          <w:numId w:val="56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Projekty związane z zarządzaniem wiekiem, wprowadzaniem nowych narzędzi kadrowych i sposobów organizacji pracy, rozwiązań usprawniających wdrażanie i egzekwowanie przepisów BHP oraz innowacyjnych i elastycznych form zatrudnienia, w tym pracy zdalnej</w:t>
      </w:r>
    </w:p>
    <w:p w14:paraId="31F02214" w14:textId="77777777" w:rsidR="00DA1FC4" w:rsidRPr="00DA1FC4" w:rsidRDefault="00DA1FC4" w:rsidP="00AD1630">
      <w:pPr>
        <w:numPr>
          <w:ilvl w:val="0"/>
          <w:numId w:val="56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Przekwalifikowanie osób pracujących w warunkach negatywnie wpływających na zdrowie</w:t>
      </w:r>
    </w:p>
    <w:p w14:paraId="645824DE" w14:textId="77777777" w:rsidR="00DA1FC4" w:rsidRPr="00DA1FC4" w:rsidRDefault="00DA1FC4" w:rsidP="00AD1630">
      <w:pPr>
        <w:numPr>
          <w:ilvl w:val="0"/>
          <w:numId w:val="56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Projekty związane z eliminowaniem czynników zagrażających zdrowiu w miejscu pracy oraz poprawą ergonomii pracy</w:t>
      </w:r>
    </w:p>
    <w:p w14:paraId="248B3D0E" w14:textId="77777777" w:rsidR="00DA1FC4" w:rsidRPr="00DA1FC4" w:rsidRDefault="00DA1FC4" w:rsidP="00AD1630">
      <w:pPr>
        <w:numPr>
          <w:ilvl w:val="0"/>
          <w:numId w:val="62"/>
        </w:numPr>
        <w:spacing w:before="100" w:beforeAutospacing="1" w:after="100" w:afterAutospacing="1" w:line="259" w:lineRule="auto"/>
        <w:ind w:left="426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Cel szczegółowy f)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m.in.:</w:t>
      </w:r>
    </w:p>
    <w:p w14:paraId="0CB204DA" w14:textId="77777777" w:rsidR="00DA1FC4" w:rsidRPr="00DA1FC4" w:rsidRDefault="00DA1FC4" w:rsidP="00AD1630">
      <w:pPr>
        <w:numPr>
          <w:ilvl w:val="0"/>
          <w:numId w:val="57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Poprawę dostępności i jakości edukacji przedszkolnej</w:t>
      </w:r>
    </w:p>
    <w:p w14:paraId="2470CC9B" w14:textId="77777777" w:rsidR="00DA1FC4" w:rsidRPr="00DA1FC4" w:rsidRDefault="00DA1FC4" w:rsidP="00AD1630">
      <w:pPr>
        <w:numPr>
          <w:ilvl w:val="0"/>
          <w:numId w:val="57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Bezpośrednie wsparcie szkół, ich uczniów (wraz z rodzicami) i nauczycieli, w tym ramach kompleksowych programów rozwojowych, ukierunkowanych na podniesienie jakości edukacji</w:t>
      </w:r>
    </w:p>
    <w:p w14:paraId="16660CA2" w14:textId="77777777" w:rsidR="00DA1FC4" w:rsidRPr="00DA1FC4" w:rsidRDefault="00DA1FC4" w:rsidP="00AD1630">
      <w:pPr>
        <w:numPr>
          <w:ilvl w:val="0"/>
          <w:numId w:val="57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Wzmocnienie szkolnictwa zawodowego</w:t>
      </w:r>
    </w:p>
    <w:p w14:paraId="63FF70C6" w14:textId="77777777" w:rsidR="00DA1FC4" w:rsidRPr="00DA1FC4" w:rsidRDefault="00DA1FC4" w:rsidP="00AD1630">
      <w:pPr>
        <w:numPr>
          <w:ilvl w:val="0"/>
          <w:numId w:val="57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lastRenderedPageBreak/>
        <w:t>Rozwój kompetencji, umiejętności, uzdolnień i zainteresowań uczniów poza edukacją formalną</w:t>
      </w:r>
    </w:p>
    <w:p w14:paraId="59965889" w14:textId="77777777" w:rsidR="00DA1FC4" w:rsidRPr="00DA1FC4" w:rsidRDefault="00DA1FC4" w:rsidP="00AD1630">
      <w:pPr>
        <w:numPr>
          <w:ilvl w:val="0"/>
          <w:numId w:val="57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Wsparcie szkoły w prowadzeniu skutecznej edukacji włączającej</w:t>
      </w:r>
    </w:p>
    <w:p w14:paraId="77CF5C3A" w14:textId="77777777" w:rsidR="00DA1FC4" w:rsidRPr="00DA1FC4" w:rsidRDefault="00DA1FC4" w:rsidP="00AD1630">
      <w:pPr>
        <w:numPr>
          <w:ilvl w:val="0"/>
          <w:numId w:val="57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Wsparcie poradni psychologiczno-pedagogicznych</w:t>
      </w:r>
    </w:p>
    <w:p w14:paraId="691222D1" w14:textId="77777777" w:rsidR="00DA1FC4" w:rsidRPr="00DA1FC4" w:rsidRDefault="00DA1FC4" w:rsidP="00AD1630">
      <w:pPr>
        <w:numPr>
          <w:ilvl w:val="0"/>
          <w:numId w:val="57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Upowszechnienie doradztwa zawodowego</w:t>
      </w:r>
    </w:p>
    <w:p w14:paraId="77CE8E9A" w14:textId="77777777" w:rsidR="00DA1FC4" w:rsidRPr="00DA1FC4" w:rsidRDefault="00DA1FC4" w:rsidP="00AD1630">
      <w:pPr>
        <w:numPr>
          <w:ilvl w:val="0"/>
          <w:numId w:val="62"/>
        </w:numPr>
        <w:spacing w:before="100" w:beforeAutospacing="1" w:after="100" w:afterAutospacing="1" w:line="259" w:lineRule="auto"/>
        <w:ind w:left="426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Cel szczegółowy g)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 m.in.:</w:t>
      </w:r>
    </w:p>
    <w:p w14:paraId="4A41B29D" w14:textId="77777777" w:rsidR="00DA1FC4" w:rsidRPr="00DA1FC4" w:rsidRDefault="00DA1FC4" w:rsidP="00AD1630">
      <w:pPr>
        <w:numPr>
          <w:ilvl w:val="0"/>
          <w:numId w:val="58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Wsparcie osób dorosłych w zakresie kompetencji kluczowych i umiejętności uniwersalnych, w tym cyfrowych realizowane poza systemem BUR i PSF, umożliwiające wdrażanie </w:t>
      </w:r>
      <w:proofErr w:type="spellStart"/>
      <w:r w:rsidRPr="00DA1FC4">
        <w:rPr>
          <w:rFonts w:ascii="Calibri" w:hAnsi="Calibri" w:cs="Calibri"/>
          <w:b/>
        </w:rPr>
        <w:t>upskilling</w:t>
      </w:r>
      <w:proofErr w:type="spellEnd"/>
      <w:r w:rsidRPr="00DA1FC4">
        <w:rPr>
          <w:rFonts w:ascii="Calibri" w:hAnsi="Calibri" w:cs="Calibri"/>
          <w:b/>
        </w:rPr>
        <w:t xml:space="preserve"> </w:t>
      </w:r>
      <w:proofErr w:type="spellStart"/>
      <w:r w:rsidRPr="00DA1FC4">
        <w:rPr>
          <w:rFonts w:ascii="Calibri" w:hAnsi="Calibri" w:cs="Calibri"/>
          <w:b/>
        </w:rPr>
        <w:t>pathways</w:t>
      </w:r>
      <w:proofErr w:type="spellEnd"/>
    </w:p>
    <w:p w14:paraId="556E16DD" w14:textId="77777777" w:rsidR="00DA1FC4" w:rsidRPr="00DA1FC4" w:rsidRDefault="00DA1FC4" w:rsidP="00AD1630">
      <w:pPr>
        <w:numPr>
          <w:ilvl w:val="0"/>
          <w:numId w:val="58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Wsparcie lokalnych inicjatyw na rzecz kształcenia osób dorosłych, w tym uniwersytetów III wieku</w:t>
      </w:r>
    </w:p>
    <w:p w14:paraId="7B6FF05A" w14:textId="77777777" w:rsidR="00DA1FC4" w:rsidRPr="00DA1FC4" w:rsidRDefault="00DA1FC4" w:rsidP="00AD1630">
      <w:pPr>
        <w:numPr>
          <w:ilvl w:val="0"/>
          <w:numId w:val="62"/>
        </w:numPr>
        <w:spacing w:before="100" w:beforeAutospacing="1" w:after="100" w:afterAutospacing="1" w:line="259" w:lineRule="auto"/>
        <w:ind w:left="426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Cel szczegółowy 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 m.in.:</w:t>
      </w:r>
    </w:p>
    <w:p w14:paraId="1064A542" w14:textId="77777777" w:rsidR="00DA1FC4" w:rsidRPr="00DA1FC4" w:rsidRDefault="00DA1FC4" w:rsidP="00AD1630">
      <w:pPr>
        <w:numPr>
          <w:ilvl w:val="0"/>
          <w:numId w:val="59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Poprawę dostępu i jakości usług zdrowotnych lub społecznych, w tym usług opiekuńczych i asystenckich oraz dostosowanie ich do potrzeb odbiorców, zwiększenie zasobów ludzkich, szkolenie kadr oraz opiekunów nieformalnych</w:t>
      </w:r>
    </w:p>
    <w:p w14:paraId="0024927F" w14:textId="77777777" w:rsidR="00DA1FC4" w:rsidRPr="00DA1FC4" w:rsidRDefault="00DA1FC4" w:rsidP="00AD1630">
      <w:pPr>
        <w:numPr>
          <w:ilvl w:val="0"/>
          <w:numId w:val="59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Zwiększenie dostępu i jakości usług mieszkalnictwa wspomaganego i chronionego oraz dostosowanie mieszkań do potrzeb osób zagrożonych wykluczeniem społecznym</w:t>
      </w:r>
    </w:p>
    <w:p w14:paraId="1614CA7C" w14:textId="77777777" w:rsidR="00DA1FC4" w:rsidRPr="00DA1FC4" w:rsidRDefault="00DA1FC4" w:rsidP="00AD1630">
      <w:pPr>
        <w:numPr>
          <w:ilvl w:val="0"/>
          <w:numId w:val="62"/>
        </w:numPr>
        <w:spacing w:before="100" w:beforeAutospacing="1" w:after="100" w:afterAutospacing="1" w:line="259" w:lineRule="auto"/>
        <w:ind w:left="426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Cel szczegółowy l) Wspieranie integracji społecznej osób zagrożonych ubóstwem lub wykluczeniem społecznym, w tym osób najbardziej potrzebujących i dzieci m.in.:</w:t>
      </w:r>
    </w:p>
    <w:p w14:paraId="36A8C14E" w14:textId="77777777" w:rsidR="00DA1FC4" w:rsidRPr="00DA1FC4" w:rsidRDefault="00DA1FC4" w:rsidP="00AD1630">
      <w:pPr>
        <w:numPr>
          <w:ilvl w:val="0"/>
          <w:numId w:val="60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Integracja społeczna osób zagrożonych ubóstwem i wykluczeniem społecznym</w:t>
      </w:r>
    </w:p>
    <w:p w14:paraId="030C8F68" w14:textId="77777777" w:rsidR="00DA1FC4" w:rsidRPr="00DA1FC4" w:rsidRDefault="00DA1FC4" w:rsidP="00AD1630">
      <w:pPr>
        <w:numPr>
          <w:ilvl w:val="0"/>
          <w:numId w:val="60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Aktywizacja społeczności na rzecz rozwoju lokalnego</w:t>
      </w:r>
    </w:p>
    <w:p w14:paraId="13E64C12" w14:textId="77777777" w:rsidR="00DA1FC4" w:rsidRPr="00DA1FC4" w:rsidRDefault="00DA1FC4" w:rsidP="00AD1630">
      <w:pPr>
        <w:numPr>
          <w:ilvl w:val="0"/>
          <w:numId w:val="60"/>
        </w:numPr>
        <w:spacing w:before="100" w:beforeAutospacing="1" w:after="100" w:afterAutospacing="1" w:line="259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Wsparcie partnerów społecznych i organizacji społeczeństwa obywatelskiego, w szczególności organizacji pozarządowych</w:t>
      </w:r>
    </w:p>
    <w:p w14:paraId="0BC69F81" w14:textId="77777777" w:rsidR="009B09E3" w:rsidRPr="00DA1FC4" w:rsidRDefault="009B09E3">
      <w:pPr>
        <w:pStyle w:val="Akapitzlist"/>
        <w:numPr>
          <w:ilvl w:val="0"/>
          <w:numId w:val="27"/>
        </w:numPr>
        <w:shd w:val="clear" w:color="auto" w:fill="EAF1DD"/>
        <w:spacing w:before="120" w:after="120" w:line="276" w:lineRule="auto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 RAMACH FUNDUSZY EUROPEJSKICH DLA POMORZA ZACHODNIEGO NA LATA 2021-2027:</w:t>
      </w:r>
    </w:p>
    <w:p w14:paraId="5DE1CAF6" w14:textId="66E31BA5" w:rsidR="009B09E3" w:rsidRDefault="009B09E3" w:rsidP="003A629D">
      <w:pPr>
        <w:pStyle w:val="NormalnyWeb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 xml:space="preserve">Ze środków EFS+ </w:t>
      </w:r>
      <w:r w:rsidR="00976677">
        <w:rPr>
          <w:rFonts w:ascii="Calibri" w:hAnsi="Calibri" w:cs="Calibri"/>
        </w:rPr>
        <w:t>realizowane</w:t>
      </w:r>
      <w:r w:rsidR="00976677"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>będą działania w zakresie</w:t>
      </w:r>
      <w:r w:rsidR="00DF3EF2">
        <w:rPr>
          <w:rFonts w:ascii="Calibri" w:hAnsi="Calibri" w:cs="Calibri"/>
        </w:rPr>
        <w:t xml:space="preserve"> celu szczegółowego (h) w zakresie</w:t>
      </w:r>
      <w:r w:rsidRPr="00DA1FC4">
        <w:rPr>
          <w:rFonts w:ascii="Calibri" w:hAnsi="Calibri" w:cs="Calibri"/>
        </w:rPr>
        <w:t xml:space="preserve"> aktywnej integracji społecznej</w:t>
      </w:r>
      <w:r w:rsidR="00DF3EF2">
        <w:rPr>
          <w:rFonts w:ascii="Calibri" w:hAnsi="Calibri" w:cs="Calibri"/>
        </w:rPr>
        <w:t>,</w:t>
      </w:r>
      <w:r w:rsidRPr="00DA1FC4">
        <w:rPr>
          <w:rFonts w:ascii="Calibri" w:hAnsi="Calibri" w:cs="Calibri"/>
        </w:rPr>
        <w:t xml:space="preserve"> zawodowej</w:t>
      </w:r>
      <w:r w:rsidR="00DF3EF2">
        <w:rPr>
          <w:rFonts w:ascii="Calibri" w:hAnsi="Calibri" w:cs="Calibri"/>
        </w:rPr>
        <w:t>, edukacyjnej, zdrowotnej, kulturalnej</w:t>
      </w:r>
      <w:r w:rsidRPr="00DA1FC4">
        <w:rPr>
          <w:rFonts w:ascii="Calibri" w:hAnsi="Calibri" w:cs="Calibri"/>
        </w:rPr>
        <w:t>.</w:t>
      </w:r>
    </w:p>
    <w:p w14:paraId="002556DF" w14:textId="0428D959" w:rsidR="00E4149B" w:rsidRPr="00DA1FC4" w:rsidRDefault="00E4149B" w:rsidP="00FE1DCD">
      <w:pPr>
        <w:shd w:val="clear" w:color="auto" w:fill="FFD966" w:themeFill="accent4" w:themeFillTint="99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Część IV</w:t>
      </w:r>
    </w:p>
    <w:p w14:paraId="33824855" w14:textId="61B20728" w:rsidR="00E4149B" w:rsidRPr="00DA1FC4" w:rsidRDefault="00D2750E" w:rsidP="00FE1DCD">
      <w:pPr>
        <w:shd w:val="clear" w:color="auto" w:fill="FFD966" w:themeFill="accent4" w:themeFillTint="99"/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TYPY DZIAŁAŃ REALIZOWANE Z EFS+, W KTÓRYCH RLKS NIE MA ZASTOSOWANIA</w:t>
      </w:r>
    </w:p>
    <w:p w14:paraId="0C8284B5" w14:textId="77777777" w:rsidR="00122ACE" w:rsidRPr="00DA1FC4" w:rsidRDefault="00122ACE" w:rsidP="00122ACE">
      <w:pPr>
        <w:pStyle w:val="NormalnyWeb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Działania zarezerwowane dla standardowych projektów współfinansowanych z EFS+ w odpowiednim obszarze tematycznym, co oznacza, że nie mogą być realizowane w ramach instrumentu RLKS. Są to między innymi:</w:t>
      </w:r>
    </w:p>
    <w:p w14:paraId="0629B8B3" w14:textId="77777777" w:rsidR="00122ACE" w:rsidRPr="00DA1FC4" w:rsidRDefault="00122ACE" w:rsidP="00AD1630">
      <w:pPr>
        <w:pStyle w:val="NormalnyWeb"/>
        <w:numPr>
          <w:ilvl w:val="0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bCs/>
        </w:rPr>
        <w:t>aktywizacja zawodowa osób bezrobotnych</w:t>
      </w:r>
      <w:r w:rsidRPr="00DA1FC4">
        <w:rPr>
          <w:rFonts w:ascii="Calibri" w:hAnsi="Calibri" w:cs="Calibri"/>
        </w:rPr>
        <w:t xml:space="preserve"> (realizowana ze środków EFS+ wyłącznie przez powiatowe urzędy pracy oraz ochotnicze hufce pracy, tj. jednostki nadzorowane przez ministra właściwego do spraw pracy); obejmuje to również brak możliwości realizacji wsparcia w tym zakresie na rzecz osób biernych zawodowo w celu szczegółowym (a); wsparcie tej grupy jest natomiast możliwe w celu szczegółowym (h);</w:t>
      </w:r>
    </w:p>
    <w:p w14:paraId="099F4D33" w14:textId="77777777" w:rsidR="00122ACE" w:rsidRPr="00DA1FC4" w:rsidRDefault="00122ACE" w:rsidP="00AD1630">
      <w:pPr>
        <w:pStyle w:val="NormalnyWeb"/>
        <w:numPr>
          <w:ilvl w:val="0"/>
          <w:numId w:val="68"/>
        </w:numPr>
        <w:jc w:val="both"/>
        <w:rPr>
          <w:rFonts w:ascii="Calibri" w:hAnsi="Calibri" w:cs="Calibri"/>
        </w:rPr>
      </w:pPr>
      <w:proofErr w:type="spellStart"/>
      <w:r w:rsidRPr="00DA1FC4">
        <w:rPr>
          <w:rFonts w:ascii="Calibri" w:hAnsi="Calibri" w:cs="Calibri"/>
          <w:b/>
          <w:bCs/>
        </w:rPr>
        <w:t>outplacement</w:t>
      </w:r>
      <w:proofErr w:type="spellEnd"/>
      <w:r w:rsidRPr="00DA1FC4">
        <w:rPr>
          <w:rFonts w:ascii="Calibri" w:hAnsi="Calibri" w:cs="Calibri"/>
        </w:rPr>
        <w:t xml:space="preserve"> dla pracowników zagrożonych zwolnieniem, przewidzianych do zwolnienia lub zwolnionych z przyczyn niedotyczących pracownika oraz osób odchodzących z rolnictwa;</w:t>
      </w:r>
    </w:p>
    <w:p w14:paraId="3F614A69" w14:textId="77777777" w:rsidR="00122ACE" w:rsidRPr="00DA1FC4" w:rsidRDefault="00122ACE" w:rsidP="00AD1630">
      <w:pPr>
        <w:pStyle w:val="NormalnyWeb"/>
        <w:numPr>
          <w:ilvl w:val="0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bCs/>
        </w:rPr>
        <w:t>wsparcie przedsiębiorczości poprzez udzielanie dotacji na zakładanie działalności gospodarczej;</w:t>
      </w:r>
    </w:p>
    <w:p w14:paraId="1270706B" w14:textId="77777777" w:rsidR="00122ACE" w:rsidRPr="00DA1FC4" w:rsidRDefault="00122ACE" w:rsidP="00AD1630">
      <w:pPr>
        <w:pStyle w:val="NormalnyWeb"/>
        <w:numPr>
          <w:ilvl w:val="0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działania realizowane co do zasady </w:t>
      </w:r>
      <w:r w:rsidRPr="00DA1FC4">
        <w:rPr>
          <w:rFonts w:ascii="Calibri" w:hAnsi="Calibri" w:cs="Calibri"/>
          <w:b/>
          <w:bCs/>
        </w:rPr>
        <w:t>wyłącznie na poziomie centralnym</w:t>
      </w:r>
      <w:r w:rsidRPr="00DA1FC4">
        <w:rPr>
          <w:rFonts w:ascii="Calibri" w:hAnsi="Calibri" w:cs="Calibri"/>
        </w:rPr>
        <w:t xml:space="preserve"> w ramach Programu Fundusze Europejskie dla Rozwoju Społecznego – FERS, co oznacza, że nie mogą być podejmowane na poziomie regionalnym, a tym samym nie będą mogły zostać zrealizowane w ramach RLKS:</w:t>
      </w:r>
    </w:p>
    <w:p w14:paraId="7E957D47" w14:textId="77777777" w:rsidR="00122ACE" w:rsidRPr="00DA1FC4" w:rsidRDefault="00122ACE" w:rsidP="00AD1630">
      <w:pPr>
        <w:pStyle w:val="NormalnyWeb"/>
        <w:numPr>
          <w:ilvl w:val="1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instrumenty finansowe; </w:t>
      </w:r>
    </w:p>
    <w:p w14:paraId="47F406C7" w14:textId="4DD9BF44" w:rsidR="00122ACE" w:rsidRPr="00DA1FC4" w:rsidRDefault="00122ACE" w:rsidP="00AD1630">
      <w:pPr>
        <w:pStyle w:val="NormalnyWeb"/>
        <w:numPr>
          <w:ilvl w:val="1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projekty współpracy ponadnarodowej</w:t>
      </w:r>
      <w:r w:rsidR="00816C66">
        <w:rPr>
          <w:rStyle w:val="Odwoanieprzypisudolnego"/>
          <w:rFonts w:ascii="Calibri" w:hAnsi="Calibri" w:cs="Calibri"/>
        </w:rPr>
        <w:footnoteReference w:id="15"/>
      </w:r>
      <w:r w:rsidRPr="00DA1FC4">
        <w:rPr>
          <w:rFonts w:ascii="Calibri" w:hAnsi="Calibri" w:cs="Calibri"/>
        </w:rPr>
        <w:t>;</w:t>
      </w:r>
    </w:p>
    <w:p w14:paraId="77B4CF0A" w14:textId="77777777" w:rsidR="00122ACE" w:rsidRPr="00DA1FC4" w:rsidRDefault="00122ACE" w:rsidP="00AD1630">
      <w:pPr>
        <w:pStyle w:val="NormalnyWeb"/>
        <w:numPr>
          <w:ilvl w:val="1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działania dotyczące opieki nad dziećmi do lat 3;</w:t>
      </w:r>
    </w:p>
    <w:p w14:paraId="6E77AF29" w14:textId="77777777" w:rsidR="00122ACE" w:rsidRPr="00DA1FC4" w:rsidRDefault="00122ACE" w:rsidP="00AD1630">
      <w:pPr>
        <w:pStyle w:val="NormalnyWeb"/>
        <w:numPr>
          <w:ilvl w:val="1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działania w zakresie podnoszenia kompetencji i kwalifikacji kadr instytucji pomocy i integracji społecznej, a także kadr instytucji rynku pracy, z wyłączeniem działań mających na celu odpowiedź na zdiagnozowane potrzeby szkoleniowe pracowników IRP w zakresie dostosowania ich aktywności do potrzeb lokalnego rynku pracy, </w:t>
      </w:r>
    </w:p>
    <w:p w14:paraId="0087B3E8" w14:textId="77777777" w:rsidR="00122ACE" w:rsidRPr="00DA1FC4" w:rsidRDefault="00122ACE" w:rsidP="00AD1630">
      <w:pPr>
        <w:pStyle w:val="NormalnyWeb"/>
        <w:numPr>
          <w:ilvl w:val="1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działania w zakresie szkolnictwa wyższego,</w:t>
      </w:r>
    </w:p>
    <w:p w14:paraId="710D7012" w14:textId="77777777" w:rsidR="00122ACE" w:rsidRPr="00DA1FC4" w:rsidRDefault="00122ACE" w:rsidP="00AD1630">
      <w:pPr>
        <w:pStyle w:val="NormalnyWeb"/>
        <w:numPr>
          <w:ilvl w:val="1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 xml:space="preserve">tworzenie centrów aktywizacji cyfrowej społeczeństwa (Kluby Rozwoju Cyfrowego) </w:t>
      </w:r>
    </w:p>
    <w:p w14:paraId="2B914380" w14:textId="77777777" w:rsidR="00122ACE" w:rsidRPr="00DA1FC4" w:rsidRDefault="00122ACE" w:rsidP="00AD1630">
      <w:pPr>
        <w:pStyle w:val="NormalnyWeb"/>
        <w:numPr>
          <w:ilvl w:val="1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rozwój i wsparcie kształcenia podyplomowego kadr medycznych oraz przedstawicieli innych zawodów związanych z ochroną zdrowia; </w:t>
      </w:r>
    </w:p>
    <w:p w14:paraId="7ED74629" w14:textId="77777777" w:rsidR="00122ACE" w:rsidRPr="00DA1FC4" w:rsidRDefault="00122ACE" w:rsidP="00AD1630">
      <w:pPr>
        <w:pStyle w:val="NormalnyWeb"/>
        <w:numPr>
          <w:ilvl w:val="0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bCs/>
        </w:rPr>
        <w:t>innowacyjne działania społeczne</w:t>
      </w:r>
      <w:r w:rsidRPr="00DA1FC4">
        <w:rPr>
          <w:rFonts w:ascii="Calibri" w:hAnsi="Calibri" w:cs="Calibri"/>
        </w:rPr>
        <w:t xml:space="preserve"> (innowacje i eksperymenty społeczne realizowane są na poziomie centralnym w ramach FERS ) – </w:t>
      </w:r>
      <w:proofErr w:type="spellStart"/>
      <w:r w:rsidRPr="00DA1FC4">
        <w:rPr>
          <w:rFonts w:ascii="Calibri" w:hAnsi="Calibri" w:cs="Calibri"/>
        </w:rPr>
        <w:t>preinkubacja</w:t>
      </w:r>
      <w:proofErr w:type="spellEnd"/>
      <w:r w:rsidRPr="00DA1FC4">
        <w:rPr>
          <w:rFonts w:ascii="Calibri" w:hAnsi="Calibri" w:cs="Calibri"/>
        </w:rPr>
        <w:t xml:space="preserve">, inkubacja nowych pomysłów, w tym ich generowanie, opracowanie i rozwinięcie, oraz przetestowanie i upowszechnienie nowych rozwiązań, </w:t>
      </w:r>
      <w:r w:rsidRPr="00DA1FC4">
        <w:rPr>
          <w:rFonts w:ascii="Calibri" w:hAnsi="Calibri" w:cs="Calibri"/>
          <w:b/>
          <w:bCs/>
        </w:rPr>
        <w:t>z wyłączeniem wdrażania rozwiązań nowych na obszarze działania LSR oraz inicjatywy ALMA</w:t>
      </w:r>
      <w:r w:rsidRPr="00DA1FC4">
        <w:rPr>
          <w:rFonts w:ascii="Calibri" w:hAnsi="Calibri" w:cs="Calibri"/>
        </w:rPr>
        <w:t>; </w:t>
      </w:r>
    </w:p>
    <w:p w14:paraId="23AB89BC" w14:textId="77777777" w:rsidR="00122ACE" w:rsidRPr="00DA1FC4" w:rsidRDefault="00122ACE" w:rsidP="00AD1630">
      <w:pPr>
        <w:pStyle w:val="NormalnyWeb"/>
        <w:numPr>
          <w:ilvl w:val="0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bCs/>
        </w:rPr>
        <w:t>rozwiązania systemowe wspierające poprawę jakości sytemu edukacji</w:t>
      </w:r>
      <w:r w:rsidRPr="00DA1FC4">
        <w:rPr>
          <w:rFonts w:ascii="Calibri" w:hAnsi="Calibri" w:cs="Calibri"/>
        </w:rPr>
        <w:t xml:space="preserve">, w tym wypracowywanie nowych modeli wsparcia, </w:t>
      </w:r>
      <w:r w:rsidRPr="00DA1FC4">
        <w:rPr>
          <w:rFonts w:ascii="Calibri" w:hAnsi="Calibri" w:cs="Calibri"/>
          <w:b/>
          <w:bCs/>
        </w:rPr>
        <w:t>rozwiązania systemowe oraz przedsięwzięcia wspierające funkcjonowanie systemu edukacji</w:t>
      </w:r>
      <w:r w:rsidRPr="00DA1FC4">
        <w:rPr>
          <w:rFonts w:ascii="Calibri" w:hAnsi="Calibri" w:cs="Calibri"/>
        </w:rPr>
        <w:t xml:space="preserve"> (działania te zarezerwowane są dla podmiotów, które odpowiadają za system edukacji w Polsce na poziomie krajowym i regionalnym);</w:t>
      </w:r>
    </w:p>
    <w:p w14:paraId="06CFA813" w14:textId="77777777" w:rsidR="00122ACE" w:rsidRPr="00DA1FC4" w:rsidRDefault="00122ACE" w:rsidP="00AD1630">
      <w:pPr>
        <w:pStyle w:val="NormalnyWeb"/>
        <w:numPr>
          <w:ilvl w:val="0"/>
          <w:numId w:val="68"/>
        </w:numPr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bCs/>
        </w:rPr>
        <w:t xml:space="preserve">działania związane z cyfryzacją edukacji, </w:t>
      </w:r>
      <w:r w:rsidRPr="00DA1FC4">
        <w:rPr>
          <w:rFonts w:ascii="Calibri" w:hAnsi="Calibri" w:cs="Calibri"/>
        </w:rPr>
        <w:t>w tym budowanie rozwiązań informatycznych dla systemu edukacji (działania w tym zakresie muszą być skoordynowane na poziomie krajowym lub regionalnym);</w:t>
      </w:r>
    </w:p>
    <w:p w14:paraId="676F8BE9" w14:textId="77777777" w:rsidR="00122ACE" w:rsidRPr="00DA1FC4" w:rsidRDefault="00122ACE" w:rsidP="00AD1630">
      <w:pPr>
        <w:pStyle w:val="NormalnyWeb"/>
        <w:numPr>
          <w:ilvl w:val="0"/>
          <w:numId w:val="68"/>
        </w:numPr>
        <w:spacing w:after="0" w:afterAutospacing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bCs/>
        </w:rPr>
        <w:t>wsparcie ekonomii społecznej</w:t>
      </w:r>
      <w:r w:rsidRPr="00DA1FC4">
        <w:rPr>
          <w:rFonts w:ascii="Calibri" w:hAnsi="Calibri" w:cs="Calibri"/>
        </w:rPr>
        <w:t xml:space="preserve"> – wsparcie bezpośrednie podmiotów ekonomii społecznej będzie realizowane w projektach Ośrodków Wsparcia Ekonomii Społecznej na poziomie regionalnym; infrastruktura systemu wsparcia oraz grupy docelowe będą oparte na ustawie o ekonomii społecznej (projekt </w:t>
      </w:r>
      <w:proofErr w:type="spellStart"/>
      <w:r w:rsidRPr="00DA1FC4">
        <w:rPr>
          <w:rFonts w:ascii="Calibri" w:hAnsi="Calibri" w:cs="Calibri"/>
        </w:rPr>
        <w:t>MRiPS</w:t>
      </w:r>
      <w:proofErr w:type="spellEnd"/>
      <w:r w:rsidRPr="00DA1FC4">
        <w:rPr>
          <w:rFonts w:ascii="Calibri" w:hAnsi="Calibri" w:cs="Calibri"/>
        </w:rPr>
        <w:t xml:space="preserve"> na końcowym etapie prac przed przekazaniem do prac w parlamencie).</w:t>
      </w:r>
    </w:p>
    <w:p w14:paraId="30148F9F" w14:textId="77777777" w:rsidR="00FE1DCD" w:rsidRDefault="00735509" w:rsidP="00FE1DC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  <w:r w:rsidRPr="00DA1FC4">
        <w:rPr>
          <w:rFonts w:ascii="Calibri" w:hAnsi="Calibri" w:cs="Calibri"/>
        </w:rPr>
        <w:br w:type="page"/>
      </w:r>
    </w:p>
    <w:p w14:paraId="1D94216C" w14:textId="77777777" w:rsidR="00FE1DCD" w:rsidRDefault="00FE1DCD" w:rsidP="00FE1DC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</w:p>
    <w:p w14:paraId="2EA99B49" w14:textId="7CF351C0" w:rsidR="00735509" w:rsidRPr="00DA1FC4" w:rsidRDefault="00FE1DCD" w:rsidP="00FE1DCD">
      <w:pPr>
        <w:shd w:val="clear" w:color="auto" w:fill="FFD966" w:themeFill="accent4" w:themeFillTint="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Część </w:t>
      </w:r>
      <w:r w:rsidR="00735509" w:rsidRPr="00DA1FC4">
        <w:rPr>
          <w:rFonts w:ascii="Calibri" w:hAnsi="Calibri" w:cs="Calibri"/>
          <w:b/>
        </w:rPr>
        <w:t>V</w:t>
      </w:r>
    </w:p>
    <w:p w14:paraId="3BB71CE2" w14:textId="77777777" w:rsidR="00735509" w:rsidRPr="00DA1FC4" w:rsidRDefault="00735509" w:rsidP="00FE1DCD">
      <w:pPr>
        <w:shd w:val="clear" w:color="auto" w:fill="FFD966" w:themeFill="accent4" w:themeFillTint="99"/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</w:t>
      </w:r>
    </w:p>
    <w:p w14:paraId="7ADBD583" w14:textId="77777777" w:rsidR="00735509" w:rsidRPr="00DA1FC4" w:rsidRDefault="00735509">
      <w:pPr>
        <w:pStyle w:val="Akapitzlist"/>
        <w:numPr>
          <w:ilvl w:val="0"/>
          <w:numId w:val="40"/>
        </w:numPr>
        <w:shd w:val="clear" w:color="auto" w:fill="EAF1DD"/>
        <w:spacing w:before="120" w:after="120" w:line="276" w:lineRule="auto"/>
        <w:ind w:left="714" w:hanging="357"/>
        <w:contextualSpacing w:val="0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 RAMACH PS WPR</w:t>
      </w:r>
    </w:p>
    <w:p w14:paraId="5E9B0F27" w14:textId="77777777" w:rsidR="00E96C1E" w:rsidRPr="00DA1FC4" w:rsidRDefault="00E96C1E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 Planie Strategicznym dla wspólnej polityki rolnej na lata 2023-2027 (PS WPR / Plan) ustanowiono, zgodnie z rozporządzeniem Parlamentu Europejskiego i Rady (UE) 2021/2115</w:t>
      </w:r>
      <w:r w:rsidRPr="00DA1FC4">
        <w:rPr>
          <w:rFonts w:ascii="Calibri" w:hAnsi="Calibri" w:cs="Calibri"/>
          <w:vertAlign w:val="superscript"/>
        </w:rPr>
        <w:footnoteReference w:id="16"/>
      </w:r>
      <w:r w:rsidRPr="00DA1FC4">
        <w:rPr>
          <w:rFonts w:ascii="Calibri" w:hAnsi="Calibri" w:cs="Calibri"/>
        </w:rPr>
        <w:t>, zestaw wskaźników rezultatu, stosowanych do ustalenia i monitorowania realizacji celów.</w:t>
      </w:r>
    </w:p>
    <w:p w14:paraId="7DA14213" w14:textId="77777777" w:rsidR="00E96C1E" w:rsidRPr="00DA1FC4" w:rsidRDefault="00E96C1E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Katalog wszystkich wskaźników rezultatu został określony w załączniku I do rozporządzenia 2021/2115. </w:t>
      </w:r>
      <w:r w:rsidR="00E9659A" w:rsidRPr="00DA1FC4">
        <w:rPr>
          <w:rFonts w:ascii="Calibri" w:hAnsi="Calibri" w:cs="Calibri"/>
        </w:rPr>
        <w:t xml:space="preserve">Dla potrzeb wdrażania </w:t>
      </w:r>
      <w:proofErr w:type="spellStart"/>
      <w:r w:rsidR="00E9659A" w:rsidRPr="00DA1FC4">
        <w:rPr>
          <w:rFonts w:ascii="Calibri" w:hAnsi="Calibri" w:cs="Calibri"/>
        </w:rPr>
        <w:t>inter</w:t>
      </w:r>
      <w:r w:rsidR="008579F6" w:rsidRPr="00DA1FC4">
        <w:rPr>
          <w:rFonts w:ascii="Calibri" w:hAnsi="Calibri" w:cs="Calibri"/>
        </w:rPr>
        <w:t>w</w:t>
      </w:r>
      <w:r w:rsidR="00E9659A" w:rsidRPr="00DA1FC4">
        <w:rPr>
          <w:rFonts w:ascii="Calibri" w:hAnsi="Calibri" w:cs="Calibri"/>
        </w:rPr>
        <w:t>erencji</w:t>
      </w:r>
      <w:proofErr w:type="spellEnd"/>
      <w:r w:rsidR="00E9659A" w:rsidRPr="00DA1FC4">
        <w:rPr>
          <w:rFonts w:ascii="Calibri" w:hAnsi="Calibri" w:cs="Calibri"/>
        </w:rPr>
        <w:t xml:space="preserve"> LEADER zostało wybranych tylko 9</w:t>
      </w:r>
      <w:r w:rsidR="00473E12" w:rsidRPr="00DA1FC4">
        <w:rPr>
          <w:rFonts w:ascii="Calibri" w:hAnsi="Calibri" w:cs="Calibri"/>
        </w:rPr>
        <w:t>, których katalog zamieszczono w dalszej części niniejszej informacji.</w:t>
      </w:r>
    </w:p>
    <w:p w14:paraId="2E70DD39" w14:textId="77777777" w:rsidR="00E96C1E" w:rsidRPr="00DA1FC4" w:rsidRDefault="00E96C1E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Zgodnie z wytycznymi Komisji Europejskiej, wartości wskaźników osiągnięte w ramach interwencji LEADER wliczają się do łącznych wartości dla całego PS WPR. Po dokonaniu wyboru lokalnych strategii rozwoju, wskaźniki określone w Planie zostaną zaktualizowane poprzez dodanie zakładanego wkładu LEADER.</w:t>
      </w:r>
    </w:p>
    <w:p w14:paraId="3AE3932C" w14:textId="77777777" w:rsidR="00E96C1E" w:rsidRPr="00DA1FC4" w:rsidRDefault="00E96C1E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Ze względu na to, metodologia obliczania wskaźników w ramach LEADER oraz częstotliwość ich monitorowania muszą być spójne z innymi zakresami wsparcia realizowanymi w ramach Planu.</w:t>
      </w:r>
    </w:p>
    <w:p w14:paraId="4791D30E" w14:textId="77777777" w:rsidR="00E96C1E" w:rsidRPr="00DA1FC4" w:rsidRDefault="00E96C1E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Niezbędne jest więc zaplanowanie wartości docelowych dla każdego roku wdrażania LSR, gdyż wszystkie wskaźniki rezultatu w ramach Planu są planowane w podziale na lata.</w:t>
      </w:r>
    </w:p>
    <w:p w14:paraId="405A9248" w14:textId="77777777" w:rsidR="00E96C1E" w:rsidRPr="00DA1FC4" w:rsidRDefault="00E96C1E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  <w:u w:val="single"/>
        </w:rPr>
      </w:pPr>
      <w:r w:rsidRPr="00DA1FC4">
        <w:rPr>
          <w:rFonts w:ascii="Calibri" w:hAnsi="Calibri" w:cs="Calibri"/>
          <w:u w:val="single"/>
        </w:rPr>
        <w:t>Ogólne zasady dotyczące metodologii obliczania wartości wskaźnika</w:t>
      </w:r>
    </w:p>
    <w:p w14:paraId="6DAAB7F5" w14:textId="77777777" w:rsidR="00E96C1E" w:rsidRPr="00DA1FC4" w:rsidRDefault="00E96C1E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Daną operację uwzględnia się w planowanej/osiągniętej wartości wskaźnika </w:t>
      </w:r>
      <w:r w:rsidRPr="00DA1FC4">
        <w:rPr>
          <w:rFonts w:ascii="Calibri" w:hAnsi="Calibri" w:cs="Calibri"/>
          <w:u w:val="single"/>
        </w:rPr>
        <w:t>po zrealizowaniu pierwszej płatności</w:t>
      </w:r>
      <w:r w:rsidRPr="00DA1FC4">
        <w:rPr>
          <w:rFonts w:ascii="Calibri" w:hAnsi="Calibri" w:cs="Calibri"/>
        </w:rPr>
        <w:t xml:space="preserve">  (z wyłączeniem płatności zaliczkowych/wyprzedzających). Wyjątkiem jest wskaźnik R.37 - nowe miejsca pracy objęte wsparciem w ramach projektów WPR - który wlicza się w momencie zakończenia danej operacji.</w:t>
      </w:r>
    </w:p>
    <w:p w14:paraId="4960301C" w14:textId="77777777" w:rsidR="00E96C1E" w:rsidRPr="00DA1FC4" w:rsidRDefault="00E96C1E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Wszystkie wskaźniki – również te określone jako „odsetek gospodarstw / odsetek ludności” należy wykazać </w:t>
      </w:r>
      <w:r w:rsidRPr="00DA1FC4">
        <w:rPr>
          <w:rFonts w:ascii="Calibri" w:hAnsi="Calibri" w:cs="Calibri"/>
          <w:u w:val="single"/>
        </w:rPr>
        <w:t>ilościowo, a nie procentowo</w:t>
      </w:r>
      <w:r w:rsidRPr="00DA1FC4">
        <w:rPr>
          <w:rFonts w:ascii="Calibri" w:hAnsi="Calibri" w:cs="Calibri"/>
        </w:rPr>
        <w:t xml:space="preserve"> (czyli: liczba gospodarstw, liczba ludności itp.). Wynika to z systemu pomiaru wskaźników dla PS WPR (wartości osiągnięte w ramach LEADER są wartościami cząstkowymi, które następnie dodaje się do wartości uzyskanych w ramach innych interwencji).</w:t>
      </w:r>
    </w:p>
    <w:p w14:paraId="0A2270A0" w14:textId="2E844FB4" w:rsidR="002D1439" w:rsidRPr="00DA1FC4" w:rsidRDefault="002D1439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  <w:b/>
        </w:rPr>
      </w:pPr>
    </w:p>
    <w:p w14:paraId="24F2718D" w14:textId="77777777" w:rsidR="005428DE" w:rsidRPr="00DA1FC4" w:rsidRDefault="005428DE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  <w:b/>
        </w:rPr>
      </w:pPr>
    </w:p>
    <w:p w14:paraId="6647646B" w14:textId="77777777" w:rsidR="00E9659A" w:rsidRPr="00DA1FC4" w:rsidRDefault="00E9659A" w:rsidP="008E166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lastRenderedPageBreak/>
        <w:t>Katalog obowiązkowych wskaźników rezultatu PS WPR (do wyboru) z załącznika nr I do rozporządzenia 2021/2115 z wyjaśnieniami co do sposobu ich opracowania:</w:t>
      </w:r>
    </w:p>
    <w:p w14:paraId="5EE560D6" w14:textId="77777777" w:rsidR="00E9659A" w:rsidRPr="00DA1FC4" w:rsidRDefault="00E9659A">
      <w:pPr>
        <w:pStyle w:val="Akapitzlist"/>
        <w:numPr>
          <w:ilvl w:val="0"/>
          <w:numId w:val="42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u w:val="single"/>
        </w:rPr>
        <w:t xml:space="preserve">R.1PR Poprawa realizacji celów dzięki wiedzy i innowacjom: </w:t>
      </w:r>
      <w:r w:rsidRPr="00DA1FC4">
        <w:rPr>
          <w:rFonts w:ascii="Calibri" w:hAnsi="Calibri" w:cs="Calibri"/>
        </w:rPr>
        <w:t>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zasobami.</w:t>
      </w:r>
    </w:p>
    <w:p w14:paraId="6B307D0F" w14:textId="77777777" w:rsidR="00E9659A" w:rsidRPr="00DA1FC4" w:rsidRDefault="00E9659A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Jednostka miary:</w:t>
      </w:r>
      <w:r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  <w:b/>
        </w:rPr>
        <w:t>liczba osób.</w:t>
      </w:r>
    </w:p>
    <w:p w14:paraId="26728090" w14:textId="77777777" w:rsidR="00E9659A" w:rsidRPr="00DA1FC4" w:rsidRDefault="00E9659A">
      <w:pPr>
        <w:pStyle w:val="Akapitzlist"/>
        <w:numPr>
          <w:ilvl w:val="0"/>
          <w:numId w:val="42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u w:val="single"/>
        </w:rPr>
        <w:t>R.10PR Lepsza organizacja łańcucha dostaw:</w:t>
      </w:r>
      <w:r w:rsidRPr="00DA1FC4">
        <w:rPr>
          <w:rFonts w:ascii="Calibri" w:hAnsi="Calibri" w:cs="Calibri"/>
        </w:rPr>
        <w:t xml:space="preserve"> odsetek gospodarstw uczestniczących w grupach producentów, organizacjach producentów, lokalnych rynkach, krótkich cyklach łańcucha dostaw i systemach jakości objętych wsparciem WPR.</w:t>
      </w:r>
    </w:p>
    <w:p w14:paraId="209987CB" w14:textId="77777777" w:rsidR="00E9659A" w:rsidRPr="00DA1FC4" w:rsidRDefault="00E9659A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Jednostka miary:</w:t>
      </w:r>
      <w:r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  <w:b/>
        </w:rPr>
        <w:t>Liczba gospodarstw/rolników.</w:t>
      </w:r>
    </w:p>
    <w:p w14:paraId="2266FB03" w14:textId="77777777" w:rsidR="00E9659A" w:rsidRPr="00DA1FC4" w:rsidRDefault="00E9659A">
      <w:pPr>
        <w:pStyle w:val="Akapitzlist"/>
        <w:numPr>
          <w:ilvl w:val="0"/>
          <w:numId w:val="42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u w:val="single"/>
        </w:rPr>
        <w:t>R.15 Odnawialna energia pochodząca z rolnictwa i leśnictwa oraz innych źródeł odnawialnych:</w:t>
      </w:r>
      <w:r w:rsidRPr="00DA1FC4">
        <w:rPr>
          <w:rFonts w:ascii="Calibri" w:hAnsi="Calibri" w:cs="Calibri"/>
        </w:rPr>
        <w:t xml:space="preserve"> objęte wsparciem inwestycje w zdolności w zakresie wytwarzania energii ze źródeł odnawialnych, w tym z biomasy (w MW).</w:t>
      </w:r>
    </w:p>
    <w:p w14:paraId="3AAAEA5A" w14:textId="77777777" w:rsidR="00E9659A" w:rsidRPr="00DA1FC4" w:rsidRDefault="00E9659A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Jednostka miary:</w:t>
      </w:r>
      <w:r w:rsidRPr="00DA1FC4">
        <w:rPr>
          <w:rFonts w:ascii="Calibri" w:hAnsi="Calibri" w:cs="Calibri"/>
        </w:rPr>
        <w:t xml:space="preserve"> </w:t>
      </w:r>
      <w:proofErr w:type="spellStart"/>
      <w:r w:rsidRPr="00DA1FC4">
        <w:rPr>
          <w:rFonts w:ascii="Calibri" w:hAnsi="Calibri" w:cs="Calibri"/>
          <w:b/>
        </w:rPr>
        <w:t>Megawatt</w:t>
      </w:r>
      <w:proofErr w:type="spellEnd"/>
      <w:r w:rsidRPr="00DA1FC4">
        <w:rPr>
          <w:rFonts w:ascii="Calibri" w:hAnsi="Calibri" w:cs="Calibri"/>
          <w:b/>
        </w:rPr>
        <w:t>.</w:t>
      </w:r>
    </w:p>
    <w:p w14:paraId="7A81BD63" w14:textId="77777777" w:rsidR="00E9659A" w:rsidRPr="00DA1FC4" w:rsidRDefault="00E9659A">
      <w:pPr>
        <w:pStyle w:val="Akapitzlist"/>
        <w:numPr>
          <w:ilvl w:val="0"/>
          <w:numId w:val="42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u w:val="single"/>
        </w:rPr>
        <w:t>R.27 Realizacja celów środowiskowych lub klimatycznych poprzez inwestycje na obszarach wiejskich:</w:t>
      </w:r>
      <w:r w:rsidRPr="00DA1FC4">
        <w:rPr>
          <w:rFonts w:ascii="Calibri" w:hAnsi="Calibri" w:cs="Calibri"/>
        </w:rPr>
        <w:t xml:space="preserve"> liczba operacji przyczyniających się do realizacji na obszarach wiejskich celów w zakresie zrównoważenia środowiskowego oraz osiągnięcia celów w dziedzinie łagodzenia zmiany klimatu i przystosowywania do niej.</w:t>
      </w:r>
    </w:p>
    <w:p w14:paraId="0D2FAC13" w14:textId="77777777" w:rsidR="00E9659A" w:rsidRPr="00DA1FC4" w:rsidRDefault="00E9659A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Jednostka miary:</w:t>
      </w:r>
      <w:r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  <w:b/>
        </w:rPr>
        <w:t>Liczba operacji.</w:t>
      </w:r>
    </w:p>
    <w:p w14:paraId="06484A96" w14:textId="77777777" w:rsidR="00E9659A" w:rsidRPr="00DA1FC4" w:rsidRDefault="00E9659A">
      <w:pPr>
        <w:pStyle w:val="Akapitzlist"/>
        <w:numPr>
          <w:ilvl w:val="0"/>
          <w:numId w:val="42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 xml:space="preserve">R.37 </w:t>
      </w:r>
      <w:r w:rsidRPr="00DA1FC4">
        <w:rPr>
          <w:rFonts w:ascii="Calibri" w:hAnsi="Calibri" w:cs="Calibri"/>
          <w:b/>
          <w:u w:val="single"/>
        </w:rPr>
        <w:t>Wzrost</w:t>
      </w:r>
      <w:r w:rsidRPr="00DA1FC4">
        <w:rPr>
          <w:rFonts w:ascii="Calibri" w:hAnsi="Calibri" w:cs="Calibri"/>
          <w:b/>
        </w:rPr>
        <w:t xml:space="preserve"> gospodarczy i zatrudnienie na obszarach wiejskich:</w:t>
      </w:r>
      <w:r w:rsidRPr="00DA1FC4">
        <w:rPr>
          <w:rFonts w:ascii="Calibri" w:hAnsi="Calibri" w:cs="Calibri"/>
        </w:rPr>
        <w:t xml:space="preserve"> nowe miejsca pracy objęte wsparciem w ramach projektów WPR. </w:t>
      </w:r>
    </w:p>
    <w:p w14:paraId="2EE3702A" w14:textId="77777777" w:rsidR="00E9659A" w:rsidRPr="00DA1FC4" w:rsidRDefault="00E9659A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Jednostka miary:</w:t>
      </w:r>
      <w:r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  <w:b/>
        </w:rPr>
        <w:t>Liczba utworzonych miejsc pracy.</w:t>
      </w:r>
    </w:p>
    <w:p w14:paraId="76FB6275" w14:textId="77777777" w:rsidR="00E9659A" w:rsidRPr="00DA1FC4" w:rsidRDefault="00E9659A">
      <w:pPr>
        <w:pStyle w:val="Akapitzlist"/>
        <w:numPr>
          <w:ilvl w:val="0"/>
          <w:numId w:val="42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u w:val="single"/>
        </w:rPr>
        <w:t>R.39 Rozwój gospodarki wiejskiej:</w:t>
      </w:r>
      <w:r w:rsidRPr="00DA1FC4">
        <w:rPr>
          <w:rFonts w:ascii="Calibri" w:hAnsi="Calibri" w:cs="Calibri"/>
        </w:rPr>
        <w:t xml:space="preserve"> liczba przedsiębiorstw rolnych, w tym przedsiębiorstw zajmujących się </w:t>
      </w:r>
      <w:proofErr w:type="spellStart"/>
      <w:r w:rsidRPr="00DA1FC4">
        <w:rPr>
          <w:rFonts w:ascii="Calibri" w:hAnsi="Calibri" w:cs="Calibri"/>
        </w:rPr>
        <w:t>biogospodarką</w:t>
      </w:r>
      <w:proofErr w:type="spellEnd"/>
      <w:r w:rsidRPr="00DA1FC4">
        <w:rPr>
          <w:rFonts w:ascii="Calibri" w:hAnsi="Calibri" w:cs="Calibri"/>
        </w:rPr>
        <w:t xml:space="preserve">, rozwiniętych dzięki wsparciu w ramach WPR. </w:t>
      </w:r>
    </w:p>
    <w:p w14:paraId="1C24B497" w14:textId="77777777" w:rsidR="00E9659A" w:rsidRPr="00DA1FC4" w:rsidRDefault="00E9659A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Jednostka miary:</w:t>
      </w:r>
      <w:r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  <w:b/>
        </w:rPr>
        <w:t>Liczba przedsiębiorstw.</w:t>
      </w:r>
    </w:p>
    <w:p w14:paraId="25792FF3" w14:textId="77777777" w:rsidR="00E9659A" w:rsidRPr="00DA1FC4" w:rsidRDefault="00E9659A">
      <w:pPr>
        <w:pStyle w:val="Akapitzlist"/>
        <w:numPr>
          <w:ilvl w:val="0"/>
          <w:numId w:val="42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 xml:space="preserve">R.40 </w:t>
      </w:r>
      <w:r w:rsidRPr="00DA1FC4">
        <w:rPr>
          <w:rFonts w:ascii="Calibri" w:hAnsi="Calibri" w:cs="Calibri"/>
          <w:b/>
          <w:u w:val="single"/>
        </w:rPr>
        <w:t>Inteligentna</w:t>
      </w:r>
      <w:r w:rsidRPr="00DA1FC4">
        <w:rPr>
          <w:rFonts w:ascii="Calibri" w:hAnsi="Calibri" w:cs="Calibri"/>
          <w:b/>
        </w:rPr>
        <w:t xml:space="preserve"> przemiana gospodarki wiejskiej:</w:t>
      </w:r>
      <w:r w:rsidRPr="00DA1FC4">
        <w:rPr>
          <w:rFonts w:ascii="Calibri" w:hAnsi="Calibri" w:cs="Calibri"/>
        </w:rPr>
        <w:t xml:space="preserve"> liczba wspieranych strategii inteligentnych wsi. </w:t>
      </w:r>
    </w:p>
    <w:p w14:paraId="0AC9BD89" w14:textId="77777777" w:rsidR="00E9659A" w:rsidRPr="00DA1FC4" w:rsidRDefault="00E9659A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Jednostka miary:</w:t>
      </w:r>
      <w:r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  <w:b/>
        </w:rPr>
        <w:t>Liczba strategii.</w:t>
      </w:r>
    </w:p>
    <w:p w14:paraId="313953BC" w14:textId="77777777" w:rsidR="00E9659A" w:rsidRPr="00DA1FC4" w:rsidRDefault="00E9659A">
      <w:pPr>
        <w:pStyle w:val="Akapitzlist"/>
        <w:numPr>
          <w:ilvl w:val="0"/>
          <w:numId w:val="42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R.</w:t>
      </w:r>
      <w:r w:rsidRPr="00DA1FC4">
        <w:rPr>
          <w:rFonts w:ascii="Calibri" w:hAnsi="Calibri" w:cs="Calibri"/>
          <w:b/>
          <w:u w:val="single"/>
        </w:rPr>
        <w:t>41PR</w:t>
      </w:r>
      <w:r w:rsidRPr="00DA1FC4">
        <w:rPr>
          <w:rFonts w:ascii="Calibri" w:hAnsi="Calibri" w:cs="Calibri"/>
          <w:b/>
        </w:rPr>
        <w:t xml:space="preserve"> Łączenie obszarów wiejskich w Europie:</w:t>
      </w:r>
      <w:r w:rsidRPr="00DA1FC4">
        <w:rPr>
          <w:rFonts w:ascii="Calibri" w:hAnsi="Calibri" w:cs="Calibri"/>
        </w:rPr>
        <w:t xml:space="preserve"> odsetek ludności wiejskiej korzystającej z lepszego dostępu do usług i infrastruktury dzięki wsparciu z WPR. </w:t>
      </w:r>
    </w:p>
    <w:p w14:paraId="441273DA" w14:textId="77777777" w:rsidR="00E9659A" w:rsidRPr="00DA1FC4" w:rsidRDefault="00E9659A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Jednostka miary:</w:t>
      </w:r>
      <w:r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  <w:b/>
        </w:rPr>
        <w:t>liczba osób.</w:t>
      </w:r>
    </w:p>
    <w:p w14:paraId="693EC6DD" w14:textId="77777777" w:rsidR="00E9659A" w:rsidRPr="00DA1FC4" w:rsidRDefault="00E9659A">
      <w:pPr>
        <w:pStyle w:val="Akapitzlist"/>
        <w:numPr>
          <w:ilvl w:val="0"/>
          <w:numId w:val="42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u w:val="single"/>
        </w:rPr>
        <w:lastRenderedPageBreak/>
        <w:t>R.42 Promowanie włączenia społecznego:</w:t>
      </w:r>
      <w:r w:rsidRPr="00DA1FC4">
        <w:rPr>
          <w:rFonts w:ascii="Calibri" w:hAnsi="Calibri" w:cs="Calibri"/>
        </w:rPr>
        <w:t xml:space="preserve"> liczba osób objętych wspieranymi projektami włączenia społecznego.</w:t>
      </w:r>
    </w:p>
    <w:p w14:paraId="36DEC24C" w14:textId="77777777" w:rsidR="00E9659A" w:rsidRPr="00DA1FC4" w:rsidRDefault="00E9659A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Jednostka miary:</w:t>
      </w:r>
      <w:r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  <w:b/>
        </w:rPr>
        <w:t>liczba osób.</w:t>
      </w:r>
    </w:p>
    <w:p w14:paraId="655795E9" w14:textId="77777777" w:rsidR="002D1439" w:rsidRPr="00DA1FC4" w:rsidRDefault="002D1439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</w:p>
    <w:p w14:paraId="6C1EFAE9" w14:textId="77777777" w:rsidR="002D1439" w:rsidRPr="00DA1FC4" w:rsidRDefault="002D1439">
      <w:pPr>
        <w:pStyle w:val="Akapitzlist"/>
        <w:numPr>
          <w:ilvl w:val="0"/>
          <w:numId w:val="40"/>
        </w:numPr>
        <w:shd w:val="clear" w:color="auto" w:fill="EAF1DD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W RAMACH FUNDUSZY EUROPEJSKICH DLA </w:t>
      </w:r>
      <w:r w:rsidR="006D6C08" w:rsidRPr="00DA1FC4">
        <w:rPr>
          <w:rFonts w:ascii="Calibri" w:hAnsi="Calibri" w:cs="Calibri"/>
          <w:b/>
        </w:rPr>
        <w:t xml:space="preserve">KUJAW I POMORZA </w:t>
      </w:r>
      <w:r w:rsidRPr="00DA1FC4">
        <w:rPr>
          <w:rFonts w:ascii="Calibri" w:hAnsi="Calibri" w:cs="Calibri"/>
          <w:b/>
        </w:rPr>
        <w:t>2021-2027:</w:t>
      </w:r>
    </w:p>
    <w:p w14:paraId="6F872E3A" w14:textId="77777777" w:rsidR="002A35EC" w:rsidRPr="00DA1FC4" w:rsidRDefault="002A35EC" w:rsidP="002A35EC">
      <w:pPr>
        <w:pStyle w:val="NormalnyWeb"/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Wskaźniki, ujęte w programie regionalnym w zakresie EFS+, które będą mogły wykorzystywać LGD, dotyczące:</w:t>
      </w:r>
    </w:p>
    <w:p w14:paraId="30056BEB" w14:textId="77777777" w:rsidR="002A35EC" w:rsidRPr="00803057" w:rsidRDefault="002A35EC" w:rsidP="002A35EC">
      <w:pPr>
        <w:pStyle w:val="NormalnyWeb"/>
        <w:numPr>
          <w:ilvl w:val="0"/>
          <w:numId w:val="93"/>
        </w:numPr>
        <w:spacing w:before="120" w:beforeAutospacing="0" w:after="120" w:afterAutospacing="0"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c</w:t>
      </w:r>
      <w:r w:rsidRPr="00803057">
        <w:rPr>
          <w:rFonts w:ascii="Calibri" w:eastAsia="Calibri" w:hAnsi="Calibri" w:cs="Calibri"/>
        </w:rPr>
        <w:t xml:space="preserve">elu szczegółowego 4(c)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 </w:t>
      </w:r>
      <w:r w:rsidRPr="00803057">
        <w:rPr>
          <w:rFonts w:ascii="Calibri" w:hAnsi="Calibri" w:cs="Calibri"/>
        </w:rPr>
        <w:t>to:</w:t>
      </w:r>
    </w:p>
    <w:p w14:paraId="5B09F228" w14:textId="77777777" w:rsidR="002A35EC" w:rsidRPr="00DA1FC4" w:rsidRDefault="002A35EC" w:rsidP="002A35EC">
      <w:pPr>
        <w:pStyle w:val="NormalnyWeb"/>
        <w:numPr>
          <w:ilvl w:val="0"/>
          <w:numId w:val="65"/>
        </w:numPr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wskaźnik</w:t>
      </w:r>
      <w:r>
        <w:rPr>
          <w:rFonts w:ascii="Calibri" w:hAnsi="Calibri" w:cs="Calibri"/>
          <w:u w:val="single"/>
        </w:rPr>
        <w:t>i</w:t>
      </w:r>
      <w:r w:rsidRPr="00DA1FC4">
        <w:rPr>
          <w:rFonts w:ascii="Calibri" w:hAnsi="Calibri" w:cs="Calibri"/>
          <w:u w:val="single"/>
        </w:rPr>
        <w:t xml:space="preserve"> produktu</w:t>
      </w:r>
      <w:r w:rsidRPr="00DA1FC4">
        <w:rPr>
          <w:rFonts w:ascii="Calibri" w:hAnsi="Calibri" w:cs="Calibri"/>
        </w:rPr>
        <w:t xml:space="preserve">: </w:t>
      </w:r>
    </w:p>
    <w:p w14:paraId="279BD5EE" w14:textId="77777777" w:rsidR="002A35EC" w:rsidRPr="00DA1FC4" w:rsidRDefault="002A35EC" w:rsidP="002A35EC">
      <w:pPr>
        <w:pStyle w:val="NormalnyWeb"/>
        <w:spacing w:before="120" w:beforeAutospacing="0" w:after="120" w:afterAutospacing="0" w:line="276" w:lineRule="auto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B772A5">
        <w:rPr>
          <w:rFonts w:ascii="Calibri" w:hAnsi="Calibri" w:cs="Calibri"/>
        </w:rPr>
        <w:t>Liczba osób objętych wsparciem w zakresie równości kobiet i mężczyzn</w:t>
      </w:r>
      <w:r w:rsidRPr="00DA1FC4">
        <w:rPr>
          <w:rFonts w:ascii="Calibri" w:hAnsi="Calibri" w:cs="Calibri"/>
        </w:rPr>
        <w:t xml:space="preserve">, </w:t>
      </w:r>
    </w:p>
    <w:p w14:paraId="206AC66F" w14:textId="77777777" w:rsidR="002A35EC" w:rsidRPr="00DA1FC4" w:rsidRDefault="002A35EC" w:rsidP="002A35EC">
      <w:pPr>
        <w:pStyle w:val="NormalnyWeb"/>
        <w:spacing w:before="120" w:beforeAutospacing="0" w:after="120" w:afterAutospacing="0" w:line="276" w:lineRule="auto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C</w:t>
      </w:r>
      <w:r w:rsidRPr="00DA1FC4">
        <w:rPr>
          <w:rFonts w:ascii="Calibri" w:hAnsi="Calibri" w:cs="Calibri"/>
        </w:rPr>
        <w:t>ałkowita liczba osób objętych wsparciem;</w:t>
      </w:r>
    </w:p>
    <w:p w14:paraId="3B4B41ED" w14:textId="77777777" w:rsidR="002A35EC" w:rsidRPr="00DA1FC4" w:rsidRDefault="002A35EC" w:rsidP="002A35EC">
      <w:pPr>
        <w:pStyle w:val="NormalnyWeb"/>
        <w:numPr>
          <w:ilvl w:val="0"/>
          <w:numId w:val="65"/>
        </w:numPr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wskaźnik rezultatu</w:t>
      </w:r>
      <w:r w:rsidRPr="00DA1FC4">
        <w:rPr>
          <w:rFonts w:ascii="Calibri" w:hAnsi="Calibri" w:cs="Calibri"/>
        </w:rPr>
        <w:t xml:space="preserve">: </w:t>
      </w:r>
    </w:p>
    <w:p w14:paraId="512D0460" w14:textId="77777777" w:rsidR="002A35EC" w:rsidRDefault="002A35EC" w:rsidP="002A35EC">
      <w:pPr>
        <w:pStyle w:val="NormalnyWeb"/>
        <w:spacing w:before="120" w:beforeAutospacing="0" w:after="120" w:afterAutospacing="0" w:line="276" w:lineRule="auto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B772A5">
        <w:rPr>
          <w:rFonts w:ascii="Calibri" w:hAnsi="Calibri" w:cs="Calibri"/>
        </w:rPr>
        <w:t>Liczba osób, które podniosły poziom wiedzy w zakresie równości kobiet i mężczyzn dzięki wsparciu w programie</w:t>
      </w:r>
      <w:r w:rsidRPr="00DA1FC4">
        <w:rPr>
          <w:rFonts w:ascii="Calibri" w:hAnsi="Calibri" w:cs="Calibri"/>
        </w:rPr>
        <w:t>.</w:t>
      </w:r>
    </w:p>
    <w:p w14:paraId="470DCA90" w14:textId="77777777" w:rsidR="002A35EC" w:rsidRPr="00803057" w:rsidRDefault="002A35EC" w:rsidP="002A35EC">
      <w:pPr>
        <w:pStyle w:val="NormalnyWeb"/>
        <w:numPr>
          <w:ilvl w:val="0"/>
          <w:numId w:val="93"/>
        </w:numPr>
        <w:spacing w:before="120" w:beforeAutospacing="0" w:after="120" w:afterAutospacing="0" w:line="276" w:lineRule="auto"/>
        <w:ind w:left="284" w:hanging="284"/>
        <w:jc w:val="both"/>
        <w:rPr>
          <w:rFonts w:ascii="Calibri" w:hAnsi="Calibri" w:cs="Calibri"/>
        </w:rPr>
      </w:pPr>
      <w:r w:rsidRPr="00803057">
        <w:rPr>
          <w:rFonts w:ascii="Calibri" w:hAnsi="Calibri" w:cs="Calibri"/>
        </w:rPr>
        <w:t>celu szczegółow</w:t>
      </w:r>
      <w:r>
        <w:rPr>
          <w:rFonts w:ascii="Calibri" w:hAnsi="Calibri" w:cs="Calibri"/>
        </w:rPr>
        <w:t>ego</w:t>
      </w:r>
      <w:r w:rsidRPr="00803057">
        <w:rPr>
          <w:rFonts w:ascii="Calibri" w:hAnsi="Calibri" w:cs="Calibri"/>
        </w:rPr>
        <w:t xml:space="preserve"> 4(f)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ułatwienie mobilności edukacyjnej dla wszystkich i dostępności dla osób z niepełnosprawnościami to:</w:t>
      </w:r>
    </w:p>
    <w:p w14:paraId="7720E188" w14:textId="77777777" w:rsidR="002A35EC" w:rsidRPr="00DA1FC4" w:rsidRDefault="002A35EC" w:rsidP="002A35EC">
      <w:pPr>
        <w:pStyle w:val="NormalnyWeb"/>
        <w:numPr>
          <w:ilvl w:val="0"/>
          <w:numId w:val="65"/>
        </w:numPr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wskaźnik</w:t>
      </w:r>
      <w:r>
        <w:rPr>
          <w:rFonts w:ascii="Calibri" w:hAnsi="Calibri" w:cs="Calibri"/>
          <w:u w:val="single"/>
        </w:rPr>
        <w:t xml:space="preserve"> </w:t>
      </w:r>
      <w:r w:rsidRPr="00DA1FC4">
        <w:rPr>
          <w:rFonts w:ascii="Calibri" w:hAnsi="Calibri" w:cs="Calibri"/>
          <w:u w:val="single"/>
        </w:rPr>
        <w:t>produktu</w:t>
      </w:r>
      <w:r w:rsidRPr="00DA1FC4">
        <w:rPr>
          <w:rFonts w:ascii="Calibri" w:hAnsi="Calibri" w:cs="Calibri"/>
        </w:rPr>
        <w:t>:</w:t>
      </w:r>
    </w:p>
    <w:p w14:paraId="43791BD6" w14:textId="77777777" w:rsidR="002A35EC" w:rsidRPr="00DA1FC4" w:rsidRDefault="002A35EC" w:rsidP="002A35EC">
      <w:pPr>
        <w:pStyle w:val="NormalnyWeb"/>
        <w:spacing w:before="120" w:beforeAutospacing="0" w:after="120" w:afterAutospacing="0" w:line="276" w:lineRule="auto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03057">
        <w:rPr>
          <w:rFonts w:ascii="Calibri" w:hAnsi="Calibri" w:cs="Calibri"/>
        </w:rPr>
        <w:t xml:space="preserve">Liczba osób znajdujących się w niekorzystnej sytuacji ze względu na miejsce zamieszkania, objęta wsparciem w ramach edukacji </w:t>
      </w:r>
      <w:proofErr w:type="spellStart"/>
      <w:r w:rsidRPr="00803057">
        <w:rPr>
          <w:rFonts w:ascii="Calibri" w:hAnsi="Calibri" w:cs="Calibri"/>
        </w:rPr>
        <w:t>pozaformalnej</w:t>
      </w:r>
      <w:proofErr w:type="spellEnd"/>
      <w:r>
        <w:rPr>
          <w:rFonts w:ascii="Calibri" w:hAnsi="Calibri" w:cs="Calibri"/>
        </w:rPr>
        <w:t>;</w:t>
      </w:r>
    </w:p>
    <w:p w14:paraId="182DBD48" w14:textId="77777777" w:rsidR="002A35EC" w:rsidRPr="00DA1FC4" w:rsidRDefault="002A35EC" w:rsidP="002A35EC">
      <w:pPr>
        <w:pStyle w:val="NormalnyWeb"/>
        <w:numPr>
          <w:ilvl w:val="0"/>
          <w:numId w:val="65"/>
        </w:numPr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wskaźnik rezultatu</w:t>
      </w:r>
      <w:r w:rsidRPr="00DA1FC4">
        <w:rPr>
          <w:rFonts w:ascii="Calibri" w:hAnsi="Calibri" w:cs="Calibri"/>
        </w:rPr>
        <w:t>:</w:t>
      </w:r>
    </w:p>
    <w:p w14:paraId="2DC33325" w14:textId="77777777" w:rsidR="002A35EC" w:rsidRPr="00DA1FC4" w:rsidRDefault="002A35EC" w:rsidP="002A35EC">
      <w:pPr>
        <w:pStyle w:val="NormalnyWeb"/>
        <w:spacing w:before="120" w:beforeAutospacing="0" w:after="120" w:afterAutospacing="0" w:line="276" w:lineRule="auto"/>
        <w:ind w:left="1276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03057">
        <w:rPr>
          <w:rFonts w:ascii="Calibri" w:hAnsi="Calibri" w:cs="Calibri"/>
        </w:rPr>
        <w:t>Liczba osób, których sytuacja społeczna uległa poprawie po opuszczeniu programu</w:t>
      </w:r>
    </w:p>
    <w:p w14:paraId="348DF0ED" w14:textId="77777777" w:rsidR="002A35EC" w:rsidRPr="00DA1FC4" w:rsidRDefault="002A35EC" w:rsidP="002A35EC">
      <w:pPr>
        <w:pStyle w:val="NormalnyWeb"/>
        <w:numPr>
          <w:ilvl w:val="0"/>
          <w:numId w:val="93"/>
        </w:numPr>
        <w:spacing w:before="120" w:beforeAutospacing="0" w:after="120" w:afterAutospacing="0"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C8009A">
        <w:rPr>
          <w:rFonts w:ascii="Calibri" w:hAnsi="Calibri" w:cs="Calibri"/>
        </w:rPr>
        <w:t>el</w:t>
      </w:r>
      <w:r>
        <w:rPr>
          <w:rFonts w:ascii="Calibri" w:hAnsi="Calibri" w:cs="Calibri"/>
        </w:rPr>
        <w:t>u</w:t>
      </w:r>
      <w:r w:rsidRPr="00C8009A">
        <w:rPr>
          <w:rFonts w:ascii="Calibri" w:hAnsi="Calibri" w:cs="Calibri"/>
        </w:rPr>
        <w:t xml:space="preserve"> szczegółow</w:t>
      </w:r>
      <w:r>
        <w:rPr>
          <w:rFonts w:ascii="Calibri" w:hAnsi="Calibri" w:cs="Calibri"/>
        </w:rPr>
        <w:t>ego</w:t>
      </w:r>
      <w:r w:rsidRPr="00C8009A">
        <w:rPr>
          <w:rFonts w:ascii="Calibri" w:hAnsi="Calibri" w:cs="Calibri"/>
        </w:rPr>
        <w:t xml:space="preserve"> 4(g)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  <w:r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>to:</w:t>
      </w:r>
    </w:p>
    <w:p w14:paraId="44608FCF" w14:textId="77777777" w:rsidR="002A35EC" w:rsidRPr="00DA1FC4" w:rsidRDefault="002A35EC" w:rsidP="002A35EC">
      <w:pPr>
        <w:pStyle w:val="NormalnyWeb"/>
        <w:numPr>
          <w:ilvl w:val="0"/>
          <w:numId w:val="63"/>
        </w:numPr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lastRenderedPageBreak/>
        <w:t>wskaźniki produktu</w:t>
      </w:r>
      <w:r w:rsidRPr="00DA1FC4">
        <w:rPr>
          <w:rFonts w:ascii="Calibri" w:hAnsi="Calibri" w:cs="Calibri"/>
        </w:rPr>
        <w:t>:</w:t>
      </w:r>
    </w:p>
    <w:p w14:paraId="4779DEA0" w14:textId="77777777" w:rsidR="002A35EC" w:rsidRPr="00DA1FC4" w:rsidRDefault="002A35EC" w:rsidP="002A35EC">
      <w:pPr>
        <w:pStyle w:val="NormalnyWeb"/>
        <w:spacing w:before="120" w:beforeAutospacing="0" w:after="120" w:afterAutospacing="0" w:line="276" w:lineRule="auto"/>
        <w:ind w:left="1418" w:hanging="30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C8009A">
        <w:rPr>
          <w:rFonts w:ascii="Calibri" w:hAnsi="Calibri" w:cs="Calibri"/>
        </w:rPr>
        <w:t>Liczba podmiotów przygotowanych do pełnienia funkcji lokalnego ośrodka kształcenia osób dorosłych</w:t>
      </w:r>
      <w:r w:rsidRPr="00C8009A" w:rsidDel="00C8009A">
        <w:rPr>
          <w:rFonts w:ascii="Calibri" w:hAnsi="Calibri" w:cs="Calibri"/>
        </w:rPr>
        <w:t xml:space="preserve"> </w:t>
      </w:r>
    </w:p>
    <w:p w14:paraId="295E8594" w14:textId="77777777" w:rsidR="002A35EC" w:rsidRPr="00DA1FC4" w:rsidRDefault="002A35EC" w:rsidP="002A35EC">
      <w:pPr>
        <w:pStyle w:val="NormalnyWeb"/>
        <w:spacing w:before="120" w:beforeAutospacing="0" w:after="120" w:afterAutospacing="0" w:line="276" w:lineRule="auto"/>
        <w:ind w:left="1418" w:hanging="30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L</w:t>
      </w:r>
      <w:r w:rsidRPr="00DA1FC4">
        <w:rPr>
          <w:rFonts w:ascii="Calibri" w:hAnsi="Calibri" w:cs="Calibri"/>
        </w:rPr>
        <w:t>iczba osób dorosłych objętych wsparciem w zakresie umiejętności lub kompetencji podstawowych realizowanym poza Bazą Usług Rozwojowych</w:t>
      </w:r>
    </w:p>
    <w:p w14:paraId="2A37565C" w14:textId="77777777" w:rsidR="002A35EC" w:rsidRPr="00DA1FC4" w:rsidRDefault="002A35EC" w:rsidP="002A35EC">
      <w:pPr>
        <w:pStyle w:val="NormalnyWeb"/>
        <w:numPr>
          <w:ilvl w:val="0"/>
          <w:numId w:val="63"/>
        </w:numPr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wskaźnik rezultatu</w:t>
      </w:r>
      <w:r w:rsidRPr="00DA1FC4">
        <w:rPr>
          <w:rFonts w:ascii="Calibri" w:hAnsi="Calibri" w:cs="Calibri"/>
        </w:rPr>
        <w:t xml:space="preserve">: </w:t>
      </w:r>
    </w:p>
    <w:p w14:paraId="27F8C7DD" w14:textId="77777777" w:rsidR="002A35EC" w:rsidRPr="00DA1FC4" w:rsidRDefault="002A35EC" w:rsidP="002A35EC">
      <w:pPr>
        <w:pStyle w:val="NormalnyWeb"/>
        <w:spacing w:before="120" w:beforeAutospacing="0" w:after="120" w:afterAutospacing="0" w:line="276" w:lineRule="auto"/>
        <w:ind w:left="141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L</w:t>
      </w:r>
      <w:r w:rsidRPr="00DA1FC4">
        <w:rPr>
          <w:rFonts w:ascii="Calibri" w:hAnsi="Calibri" w:cs="Calibri"/>
        </w:rPr>
        <w:t>iczba lokalnych ośrodków kształcenia osób dorosłych funkcjonujących 12 miesięcy po zakończeniu projektu.</w:t>
      </w:r>
    </w:p>
    <w:p w14:paraId="0E1824DB" w14:textId="77777777" w:rsidR="002A35EC" w:rsidRPr="00DA1FC4" w:rsidRDefault="002A35EC" w:rsidP="002A35EC">
      <w:pPr>
        <w:pStyle w:val="NormalnyWeb"/>
        <w:numPr>
          <w:ilvl w:val="0"/>
          <w:numId w:val="93"/>
        </w:numPr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C8009A">
        <w:rPr>
          <w:rFonts w:ascii="Calibri" w:hAnsi="Calibri" w:cs="Calibri"/>
        </w:rPr>
        <w:t>cel</w:t>
      </w:r>
      <w:r>
        <w:rPr>
          <w:rFonts w:ascii="Calibri" w:hAnsi="Calibri" w:cs="Calibri"/>
        </w:rPr>
        <w:t>u</w:t>
      </w:r>
      <w:r w:rsidRPr="00C8009A">
        <w:rPr>
          <w:rFonts w:ascii="Calibri" w:hAnsi="Calibri" w:cs="Calibri"/>
        </w:rPr>
        <w:t xml:space="preserve"> szczegółow</w:t>
      </w:r>
      <w:r>
        <w:rPr>
          <w:rFonts w:ascii="Calibri" w:hAnsi="Calibri" w:cs="Calibri"/>
        </w:rPr>
        <w:t>ego</w:t>
      </w:r>
      <w:r w:rsidRPr="00C8009A">
        <w:rPr>
          <w:rFonts w:ascii="Calibri" w:hAnsi="Calibri" w:cs="Calibri"/>
        </w:rPr>
        <w:t xml:space="preserve"> 4(l) wspieranie integracji społecznej osób zagrożonych ubóstwem lub wykluczeniem społecznym, w tym osób najbardziej potrzebujących i dzieci</w:t>
      </w:r>
      <w:r w:rsidRPr="00C8009A" w:rsidDel="00C8009A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</w:rPr>
        <w:t>to:</w:t>
      </w:r>
    </w:p>
    <w:p w14:paraId="4F4AA88B" w14:textId="77777777" w:rsidR="002A35EC" w:rsidRPr="00DA1FC4" w:rsidRDefault="002A35EC" w:rsidP="002A35EC">
      <w:pPr>
        <w:pStyle w:val="NormalnyWeb"/>
        <w:numPr>
          <w:ilvl w:val="0"/>
          <w:numId w:val="63"/>
        </w:numPr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u w:val="single"/>
        </w:rPr>
        <w:t>wskaźnik produktu</w:t>
      </w:r>
      <w:r w:rsidRPr="00DA1FC4">
        <w:rPr>
          <w:rFonts w:ascii="Calibri" w:hAnsi="Calibri" w:cs="Calibri"/>
        </w:rPr>
        <w:t>:</w:t>
      </w:r>
    </w:p>
    <w:p w14:paraId="7E30C52B" w14:textId="77777777" w:rsidR="002A35EC" w:rsidRPr="00C8009A" w:rsidRDefault="002A35EC" w:rsidP="002A35EC">
      <w:pPr>
        <w:pStyle w:val="NormalnyWeb"/>
        <w:spacing w:before="120" w:beforeAutospacing="0" w:after="120" w:afterAutospacing="0" w:line="276" w:lineRule="auto"/>
        <w:ind w:left="1440" w:hanging="30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C8009A">
        <w:rPr>
          <w:rFonts w:ascii="Calibri" w:hAnsi="Calibri" w:cs="Calibri"/>
        </w:rPr>
        <w:t>Liczba osób starszych objętych wsparciem w klubach seniora i gospodarstwach opiekuńczych</w:t>
      </w:r>
      <w:r w:rsidRPr="00C8009A" w:rsidDel="00C8009A">
        <w:rPr>
          <w:rFonts w:ascii="Calibri" w:hAnsi="Calibri" w:cs="Calibri"/>
        </w:rPr>
        <w:t xml:space="preserve"> </w:t>
      </w:r>
    </w:p>
    <w:p w14:paraId="3008F94F" w14:textId="77777777" w:rsidR="002A35EC" w:rsidRPr="00DA1FC4" w:rsidRDefault="002A35EC" w:rsidP="002A35EC">
      <w:pPr>
        <w:pStyle w:val="NormalnyWeb"/>
        <w:numPr>
          <w:ilvl w:val="0"/>
          <w:numId w:val="63"/>
        </w:numPr>
        <w:spacing w:before="120" w:beforeAutospacing="0" w:after="120" w:afterAutospacing="0" w:line="276" w:lineRule="auto"/>
        <w:jc w:val="both"/>
        <w:rPr>
          <w:rFonts w:ascii="Calibri" w:hAnsi="Calibri" w:cs="Calibri"/>
          <w:u w:val="single"/>
        </w:rPr>
      </w:pPr>
      <w:r w:rsidRPr="00DA1FC4">
        <w:rPr>
          <w:rFonts w:ascii="Calibri" w:hAnsi="Calibri" w:cs="Calibri"/>
          <w:u w:val="single"/>
        </w:rPr>
        <w:t xml:space="preserve">wskaźnik rezultatu: </w:t>
      </w:r>
    </w:p>
    <w:p w14:paraId="6D04ADD7" w14:textId="63511ABF" w:rsidR="002A35EC" w:rsidRDefault="002A35EC" w:rsidP="00CF1837">
      <w:pPr>
        <w:pStyle w:val="NormalnyWeb"/>
        <w:spacing w:before="120" w:beforeAutospacing="0" w:after="120" w:afterAutospacing="0" w:line="276" w:lineRule="auto"/>
        <w:ind w:left="1440" w:hanging="30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C8009A">
        <w:rPr>
          <w:rFonts w:ascii="Calibri" w:hAnsi="Calibri" w:cs="Calibri"/>
        </w:rPr>
        <w:t>Liczba osób, których sytuacja społeczna uległa poprawie po opuszczeniu programu</w:t>
      </w:r>
      <w:r w:rsidRPr="00DA1FC4">
        <w:rPr>
          <w:rFonts w:ascii="Calibri" w:hAnsi="Calibri" w:cs="Calibri"/>
        </w:rPr>
        <w:t>.</w:t>
      </w:r>
    </w:p>
    <w:p w14:paraId="742009F6" w14:textId="11445A9D" w:rsidR="00E903B6" w:rsidRPr="00CF1837" w:rsidRDefault="00366497" w:rsidP="00AD1630">
      <w:pPr>
        <w:pStyle w:val="NormalnyWeb"/>
        <w:numPr>
          <w:ilvl w:val="1"/>
          <w:numId w:val="67"/>
        </w:numPr>
        <w:spacing w:before="120" w:beforeAutospacing="0" w:after="120" w:afterAutospacing="0" w:line="276" w:lineRule="auto"/>
        <w:jc w:val="both"/>
        <w:rPr>
          <w:rFonts w:ascii="Calibri" w:hAnsi="Calibri" w:cs="Calibri"/>
          <w:u w:val="single"/>
        </w:rPr>
      </w:pPr>
      <w:r w:rsidRPr="00DA1FC4">
        <w:rPr>
          <w:rFonts w:ascii="Calibri" w:hAnsi="Calibri" w:cs="Calibri"/>
        </w:rPr>
        <w:t>.</w:t>
      </w:r>
    </w:p>
    <w:p w14:paraId="4AA0B104" w14:textId="0ACF0854" w:rsidR="002A35EC" w:rsidRDefault="002A35EC" w:rsidP="002A35EC">
      <w:pPr>
        <w:pStyle w:val="NormalnyWeb"/>
        <w:spacing w:before="120" w:beforeAutospacing="0" w:after="120" w:afterAutospacing="0" w:line="276" w:lineRule="auto"/>
        <w:jc w:val="both"/>
        <w:rPr>
          <w:rFonts w:ascii="Calibri" w:hAnsi="Calibri" w:cs="Calibri"/>
          <w:u w:val="single"/>
        </w:rPr>
      </w:pPr>
    </w:p>
    <w:p w14:paraId="437F32D1" w14:textId="77777777" w:rsidR="002A35EC" w:rsidRPr="00DA1FC4" w:rsidRDefault="002A35EC" w:rsidP="00CF1837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</w:p>
    <w:p w14:paraId="0C2B287E" w14:textId="77777777" w:rsidR="00B95952" w:rsidRPr="00DA1FC4" w:rsidRDefault="00B95952">
      <w:pPr>
        <w:pStyle w:val="Akapitzlist"/>
        <w:numPr>
          <w:ilvl w:val="0"/>
          <w:numId w:val="40"/>
        </w:numPr>
        <w:shd w:val="clear" w:color="auto" w:fill="EAF1DD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 RAMACH FUNDUSZY EUROPEJSKICH DLA WOJEWÓDZTWA LUBUSKIEGO 2021-2027:</w:t>
      </w:r>
    </w:p>
    <w:p w14:paraId="6EBD22A4" w14:textId="77777777" w:rsidR="00B95952" w:rsidRPr="00DA1FC4" w:rsidRDefault="00B95952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Wskaźniki RLKS wspieranych ze środków EFS+ – Województwa Lubuskiego to:</w:t>
      </w:r>
    </w:p>
    <w:p w14:paraId="68E6E89C" w14:textId="77777777" w:rsidR="00B95952" w:rsidRPr="00DA1FC4" w:rsidRDefault="00B95952">
      <w:pPr>
        <w:pStyle w:val="Akapitzlist"/>
        <w:numPr>
          <w:ilvl w:val="0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  <w:r w:rsidRPr="00DA1FC4">
        <w:rPr>
          <w:rFonts w:ascii="Calibri" w:hAnsi="Calibri" w:cs="Calibri"/>
          <w:b/>
          <w:bCs/>
        </w:rPr>
        <w:t>Cel szczegółowy f) (CP 4):</w:t>
      </w:r>
    </w:p>
    <w:p w14:paraId="7D768C66" w14:textId="77777777" w:rsidR="00B95952" w:rsidRPr="00DA1FC4" w:rsidRDefault="00B95952">
      <w:pPr>
        <w:pStyle w:val="Akapitzlist"/>
        <w:numPr>
          <w:ilvl w:val="1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wskaźnik produktu: „Liczba osób pochodzących z obszarów wiejskich objętych wsparciem w programie”; </w:t>
      </w:r>
    </w:p>
    <w:p w14:paraId="47F51C31" w14:textId="77777777" w:rsidR="00B95952" w:rsidRPr="00DA1FC4" w:rsidRDefault="00B95952">
      <w:pPr>
        <w:pStyle w:val="Akapitzlist"/>
        <w:numPr>
          <w:ilvl w:val="1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wskaźnik rezultatu: „Liczba osób, które zakończyły udział w działaniach kulturalnych,  aktywizacyjnych lub edukacyjnych”.</w:t>
      </w:r>
    </w:p>
    <w:p w14:paraId="21475673" w14:textId="77777777" w:rsidR="00B95952" w:rsidRPr="00DA1FC4" w:rsidRDefault="00B95952">
      <w:pPr>
        <w:pStyle w:val="Akapitzlist"/>
        <w:numPr>
          <w:ilvl w:val="0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  <w:bookmarkStart w:id="14" w:name="_Hlk110502297"/>
      <w:r w:rsidRPr="00DA1FC4">
        <w:rPr>
          <w:rFonts w:ascii="Calibri" w:hAnsi="Calibri" w:cs="Calibri"/>
          <w:b/>
          <w:bCs/>
        </w:rPr>
        <w:t>Cel szczegółowy g) (CP 4)</w:t>
      </w:r>
      <w:bookmarkEnd w:id="14"/>
      <w:r w:rsidRPr="00DA1FC4">
        <w:rPr>
          <w:rFonts w:ascii="Calibri" w:hAnsi="Calibri" w:cs="Calibri"/>
          <w:b/>
          <w:bCs/>
        </w:rPr>
        <w:t xml:space="preserve">:  </w:t>
      </w:r>
    </w:p>
    <w:p w14:paraId="48CC3AAA" w14:textId="77777777" w:rsidR="00B95952" w:rsidRPr="00DA1FC4" w:rsidRDefault="00B95952">
      <w:pPr>
        <w:pStyle w:val="Akapitzlist"/>
        <w:numPr>
          <w:ilvl w:val="1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wskaźnik produktu: „Liczba osób dorosłych objętych wsparciem w zakresie umiejętności lub kompetencji podstawowych, realizowanym poza Bazą Usług Rozwojowych”, </w:t>
      </w:r>
    </w:p>
    <w:p w14:paraId="5DF37122" w14:textId="77777777" w:rsidR="00B95952" w:rsidRPr="00DA1FC4" w:rsidRDefault="00B95952">
      <w:pPr>
        <w:pStyle w:val="Akapitzlist"/>
        <w:numPr>
          <w:ilvl w:val="1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wskaźnik rezultatu: „Liczba osób, które uzyskały kwalifikacje po opuszczeniu programu”.</w:t>
      </w:r>
    </w:p>
    <w:p w14:paraId="5F481C56" w14:textId="77777777" w:rsidR="00B95952" w:rsidRPr="00DA1FC4" w:rsidRDefault="00B95952">
      <w:pPr>
        <w:pStyle w:val="Akapitzlist"/>
        <w:numPr>
          <w:ilvl w:val="0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  <w:r w:rsidRPr="00DA1FC4">
        <w:rPr>
          <w:rFonts w:ascii="Calibri" w:hAnsi="Calibri" w:cs="Calibri"/>
          <w:b/>
          <w:bCs/>
        </w:rPr>
        <w:lastRenderedPageBreak/>
        <w:t>Cel szczegółowy k) (CP 4):</w:t>
      </w:r>
    </w:p>
    <w:p w14:paraId="6C73FA2A" w14:textId="77777777" w:rsidR="00B95952" w:rsidRPr="00DA1FC4" w:rsidRDefault="00B95952">
      <w:pPr>
        <w:pStyle w:val="Akapitzlist"/>
        <w:numPr>
          <w:ilvl w:val="1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wskaźnik produktu:</w:t>
      </w:r>
    </w:p>
    <w:p w14:paraId="3850FED1" w14:textId="77777777" w:rsidR="00B95952" w:rsidRPr="00DA1FC4" w:rsidRDefault="00B95952">
      <w:pPr>
        <w:pStyle w:val="Akapitzlist"/>
        <w:numPr>
          <w:ilvl w:val="2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„Liczba osób objętych usługami świadczonymi w społeczności lokalnej w programie” oraz </w:t>
      </w:r>
    </w:p>
    <w:p w14:paraId="164C5E96" w14:textId="77777777" w:rsidR="00B95952" w:rsidRPr="00DA1FC4" w:rsidRDefault="00B95952">
      <w:pPr>
        <w:pStyle w:val="Akapitzlist"/>
        <w:numPr>
          <w:ilvl w:val="2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„Liczba osób pochodzących z obszarów wiejskich objętych wsparciem w programie”; </w:t>
      </w:r>
    </w:p>
    <w:p w14:paraId="0AD55EFC" w14:textId="77777777" w:rsidR="00B95952" w:rsidRPr="00DA1FC4" w:rsidRDefault="00B95952">
      <w:pPr>
        <w:pStyle w:val="Akapitzlist"/>
        <w:numPr>
          <w:ilvl w:val="1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wskaźnik rezultatu „Liczba utworzonych miejsc świadczenia usług w społeczności lokalnej”</w:t>
      </w:r>
    </w:p>
    <w:p w14:paraId="36A9AFC1" w14:textId="77777777" w:rsidR="00B95952" w:rsidRPr="00DA1FC4" w:rsidRDefault="00B95952">
      <w:pPr>
        <w:pStyle w:val="Akapitzlist"/>
        <w:numPr>
          <w:ilvl w:val="0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  <w:r w:rsidRPr="00DA1FC4">
        <w:rPr>
          <w:rFonts w:ascii="Calibri" w:hAnsi="Calibri" w:cs="Calibri"/>
          <w:b/>
          <w:bCs/>
        </w:rPr>
        <w:t>Cel szczegółowy l) (CP 4):</w:t>
      </w:r>
    </w:p>
    <w:p w14:paraId="26C86086" w14:textId="77777777" w:rsidR="00B95952" w:rsidRPr="00DA1FC4" w:rsidRDefault="00B95952">
      <w:pPr>
        <w:pStyle w:val="Akapitzlist"/>
        <w:numPr>
          <w:ilvl w:val="1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wskaźnik produktu:</w:t>
      </w:r>
    </w:p>
    <w:p w14:paraId="702BAD3F" w14:textId="77777777" w:rsidR="00B95952" w:rsidRPr="00DA1FC4" w:rsidRDefault="00B95952">
      <w:pPr>
        <w:pStyle w:val="Akapitzlist"/>
        <w:numPr>
          <w:ilvl w:val="2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 „Całkowita liczba osób objętych wsparciem” oraz </w:t>
      </w:r>
    </w:p>
    <w:p w14:paraId="56A24F68" w14:textId="77777777" w:rsidR="00B95952" w:rsidRPr="00DA1FC4" w:rsidRDefault="00B95952">
      <w:pPr>
        <w:pStyle w:val="Akapitzlist"/>
        <w:numPr>
          <w:ilvl w:val="2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„Liczba osób pochodzących z obszarów wiejskich objętych wsparciem w programie”; </w:t>
      </w:r>
    </w:p>
    <w:p w14:paraId="01BD417F" w14:textId="2A069B4A" w:rsidR="00787E12" w:rsidRPr="00DA1FC4" w:rsidRDefault="00B95952" w:rsidP="00787E12">
      <w:pPr>
        <w:pStyle w:val="Akapitzlist"/>
        <w:numPr>
          <w:ilvl w:val="1"/>
          <w:numId w:val="5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wskaźnik rezultatu „Liczba osób, których sytuacja społeczna uległa poprawie po opuszczeniu programu”.</w:t>
      </w:r>
    </w:p>
    <w:p w14:paraId="41DCC6E1" w14:textId="77777777" w:rsidR="00787E12" w:rsidRPr="00DA1FC4" w:rsidRDefault="00787E12" w:rsidP="00787E12">
      <w:pPr>
        <w:spacing w:before="120" w:after="120" w:line="276" w:lineRule="auto"/>
        <w:jc w:val="both"/>
        <w:rPr>
          <w:rFonts w:ascii="Calibri" w:hAnsi="Calibri" w:cs="Calibri"/>
        </w:rPr>
      </w:pPr>
    </w:p>
    <w:p w14:paraId="7BA9D1E8" w14:textId="77777777" w:rsidR="00156E25" w:rsidRPr="00DA1FC4" w:rsidRDefault="00156E25">
      <w:pPr>
        <w:pStyle w:val="Akapitzlist"/>
        <w:numPr>
          <w:ilvl w:val="0"/>
          <w:numId w:val="40"/>
        </w:numPr>
        <w:shd w:val="clear" w:color="auto" w:fill="EAF1DD"/>
        <w:spacing w:before="120" w:after="120" w:line="276" w:lineRule="auto"/>
        <w:ind w:left="714" w:hanging="357"/>
        <w:contextualSpacing w:val="0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 RAMACH FUNDUSZY EUROPEJSKICH DLA WOJEWÓDZTWA MAŁOPOLSKIEGO NA LATA 2021-2027:</w:t>
      </w:r>
    </w:p>
    <w:p w14:paraId="1ED26D00" w14:textId="77777777" w:rsidR="00787E12" w:rsidRPr="00DA1FC4" w:rsidRDefault="00787E12" w:rsidP="00787E12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Wskaźniki do wykorzystania przy przygotowywaniu LSR w przypadku sięgania w ramach danego LSR po adekwatne typy działań: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06"/>
        <w:gridCol w:w="3969"/>
        <w:gridCol w:w="3969"/>
      </w:tblGrid>
      <w:tr w:rsidR="00787E12" w:rsidRPr="00DA1FC4" w14:paraId="42561228" w14:textId="77777777" w:rsidTr="00787E12">
        <w:trPr>
          <w:jc w:val="center"/>
        </w:trPr>
        <w:tc>
          <w:tcPr>
            <w:tcW w:w="704" w:type="dxa"/>
            <w:vMerge w:val="restart"/>
            <w:vAlign w:val="center"/>
          </w:tcPr>
          <w:p w14:paraId="09AC6162" w14:textId="77777777" w:rsidR="00787E12" w:rsidRPr="00DA1FC4" w:rsidRDefault="00787E12" w:rsidP="004B4F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b/>
                <w:sz w:val="18"/>
                <w:szCs w:val="18"/>
              </w:rPr>
              <w:t>CS</w:t>
            </w:r>
          </w:p>
        </w:tc>
        <w:tc>
          <w:tcPr>
            <w:tcW w:w="8344" w:type="dxa"/>
            <w:gridSpan w:val="3"/>
          </w:tcPr>
          <w:p w14:paraId="3520B1E9" w14:textId="77777777" w:rsidR="00787E12" w:rsidRPr="00DA1FC4" w:rsidRDefault="00787E12" w:rsidP="004B4F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b/>
                <w:sz w:val="18"/>
                <w:szCs w:val="18"/>
              </w:rPr>
              <w:t>Wskaźniki</w:t>
            </w:r>
          </w:p>
        </w:tc>
      </w:tr>
      <w:tr w:rsidR="00787E12" w:rsidRPr="00DA1FC4" w14:paraId="32CECAFF" w14:textId="77777777" w:rsidTr="00787E12">
        <w:trPr>
          <w:jc w:val="center"/>
        </w:trPr>
        <w:tc>
          <w:tcPr>
            <w:tcW w:w="704" w:type="dxa"/>
            <w:vMerge/>
            <w:vAlign w:val="center"/>
          </w:tcPr>
          <w:p w14:paraId="7B03728D" w14:textId="77777777" w:rsidR="00787E12" w:rsidRPr="00DA1FC4" w:rsidRDefault="00787E12" w:rsidP="004B4F5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75" w:type="dxa"/>
            <w:gridSpan w:val="2"/>
          </w:tcPr>
          <w:p w14:paraId="4E4E8C40" w14:textId="77777777" w:rsidR="00787E12" w:rsidRPr="00DA1FC4" w:rsidRDefault="00787E12" w:rsidP="004B4F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b/>
                <w:sz w:val="18"/>
                <w:szCs w:val="18"/>
              </w:rPr>
              <w:t>produktu</w:t>
            </w:r>
          </w:p>
        </w:tc>
        <w:tc>
          <w:tcPr>
            <w:tcW w:w="3969" w:type="dxa"/>
          </w:tcPr>
          <w:p w14:paraId="366744FF" w14:textId="77777777" w:rsidR="00787E12" w:rsidRPr="00DA1FC4" w:rsidRDefault="00787E12" w:rsidP="004B4F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b/>
                <w:sz w:val="18"/>
                <w:szCs w:val="18"/>
              </w:rPr>
              <w:t>rezultatu</w:t>
            </w:r>
          </w:p>
        </w:tc>
      </w:tr>
      <w:tr w:rsidR="00787E12" w:rsidRPr="00DA1FC4" w14:paraId="1CDBB5BA" w14:textId="77777777" w:rsidTr="00787E12">
        <w:trPr>
          <w:cantSplit/>
          <w:trHeight w:val="1134"/>
          <w:jc w:val="center"/>
        </w:trPr>
        <w:tc>
          <w:tcPr>
            <w:tcW w:w="704" w:type="dxa"/>
            <w:vMerge w:val="restart"/>
            <w:vAlign w:val="center"/>
          </w:tcPr>
          <w:p w14:paraId="424E62BE" w14:textId="77777777" w:rsidR="00787E12" w:rsidRPr="00DA1FC4" w:rsidRDefault="00787E12" w:rsidP="004B4F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4 (h)</w:t>
            </w:r>
          </w:p>
        </w:tc>
        <w:tc>
          <w:tcPr>
            <w:tcW w:w="406" w:type="dxa"/>
            <w:textDirection w:val="btLr"/>
            <w:vAlign w:val="center"/>
          </w:tcPr>
          <w:p w14:paraId="542EDF26" w14:textId="77777777" w:rsidR="00787E12" w:rsidRPr="00DA1FC4" w:rsidRDefault="00787E12" w:rsidP="004B4F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1FC4">
              <w:rPr>
                <w:rFonts w:asciiTheme="minorHAnsi" w:hAnsiTheme="minorHAnsi" w:cstheme="minorHAnsi"/>
                <w:sz w:val="16"/>
                <w:szCs w:val="16"/>
              </w:rPr>
              <w:t>podstawowe</w:t>
            </w:r>
          </w:p>
        </w:tc>
        <w:tc>
          <w:tcPr>
            <w:tcW w:w="3969" w:type="dxa"/>
          </w:tcPr>
          <w:p w14:paraId="2533A3A0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EECO02+04 - liczba osób niezatrudnionych objętych wsparciem w programie</w:t>
            </w:r>
          </w:p>
          <w:p w14:paraId="4918FD67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EECO12 - liczba osób z niepełnosprawnościami objętych wsparciem w programie</w:t>
            </w:r>
          </w:p>
        </w:tc>
        <w:tc>
          <w:tcPr>
            <w:tcW w:w="3969" w:type="dxa"/>
          </w:tcPr>
          <w:p w14:paraId="5EBE2ECF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EECR03- liczba osób, które uzyskały kwalifikacje po opuszczeniu programu</w:t>
            </w:r>
          </w:p>
          <w:p w14:paraId="4116A599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EECR04 Liczba osób pracujących, łącznie z prowadzącymi działalność na własny rachunek, po opuszczeniu programu</w:t>
            </w:r>
          </w:p>
        </w:tc>
      </w:tr>
      <w:tr w:rsidR="00787E12" w:rsidRPr="00DA1FC4" w14:paraId="79AB5108" w14:textId="77777777" w:rsidTr="00787E12">
        <w:trPr>
          <w:cantSplit/>
          <w:trHeight w:val="984"/>
          <w:jc w:val="center"/>
        </w:trPr>
        <w:tc>
          <w:tcPr>
            <w:tcW w:w="704" w:type="dxa"/>
            <w:vMerge/>
            <w:vAlign w:val="center"/>
          </w:tcPr>
          <w:p w14:paraId="33D75D90" w14:textId="77777777" w:rsidR="00787E12" w:rsidRPr="00DA1FC4" w:rsidRDefault="00787E12" w:rsidP="004B4F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6" w:type="dxa"/>
            <w:textDirection w:val="btLr"/>
            <w:vAlign w:val="center"/>
          </w:tcPr>
          <w:p w14:paraId="682D319B" w14:textId="77777777" w:rsidR="00787E12" w:rsidRPr="00DA1FC4" w:rsidRDefault="00787E12" w:rsidP="004B4F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1FC4">
              <w:rPr>
                <w:rFonts w:asciiTheme="minorHAnsi" w:hAnsiTheme="minorHAnsi" w:cstheme="minorHAnsi"/>
                <w:sz w:val="16"/>
                <w:szCs w:val="16"/>
              </w:rPr>
              <w:t>dodatkowe</w:t>
            </w:r>
          </w:p>
        </w:tc>
        <w:tc>
          <w:tcPr>
            <w:tcW w:w="3969" w:type="dxa"/>
          </w:tcPr>
          <w:p w14:paraId="28D4EE69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EECO17 - liczba osób pochodzących z obszarów wiejskich objętych wsparciem w programie (osoby)</w:t>
            </w:r>
          </w:p>
          <w:p w14:paraId="0BCB0997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EECO03 Liczba osób długotrwale bezrobotnych objętych wsparciem w programie</w:t>
            </w:r>
          </w:p>
        </w:tc>
        <w:tc>
          <w:tcPr>
            <w:tcW w:w="3969" w:type="dxa"/>
          </w:tcPr>
          <w:p w14:paraId="073B985C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PLHILCR01 - liczba osób, których sytuacja społeczna uległa poprawie po opuszczeniu programu (osoby)</w:t>
            </w:r>
          </w:p>
          <w:p w14:paraId="1450C53C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EECR01 Liczba osób poszukujących pracy po opuszczeniu programu</w:t>
            </w:r>
          </w:p>
        </w:tc>
      </w:tr>
      <w:tr w:rsidR="00787E12" w:rsidRPr="00DA1FC4" w14:paraId="422017B7" w14:textId="77777777" w:rsidTr="00787E12">
        <w:trPr>
          <w:cantSplit/>
          <w:trHeight w:val="1134"/>
          <w:jc w:val="center"/>
        </w:trPr>
        <w:tc>
          <w:tcPr>
            <w:tcW w:w="704" w:type="dxa"/>
            <w:vMerge w:val="restart"/>
            <w:vAlign w:val="center"/>
          </w:tcPr>
          <w:p w14:paraId="3C508FA0" w14:textId="77777777" w:rsidR="00787E12" w:rsidRPr="00DA1FC4" w:rsidRDefault="00787E12" w:rsidP="004B4F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4 (k)</w:t>
            </w:r>
          </w:p>
        </w:tc>
        <w:tc>
          <w:tcPr>
            <w:tcW w:w="406" w:type="dxa"/>
            <w:textDirection w:val="btLr"/>
          </w:tcPr>
          <w:p w14:paraId="79A2C05E" w14:textId="77777777" w:rsidR="00787E12" w:rsidRPr="00DA1FC4" w:rsidRDefault="00787E12" w:rsidP="004B4F5C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DA1FC4">
              <w:rPr>
                <w:rFonts w:asciiTheme="minorHAnsi" w:hAnsiTheme="minorHAnsi" w:cstheme="minorHAnsi"/>
                <w:sz w:val="16"/>
                <w:szCs w:val="16"/>
              </w:rPr>
              <w:t>podstawowe</w:t>
            </w:r>
          </w:p>
        </w:tc>
        <w:tc>
          <w:tcPr>
            <w:tcW w:w="3969" w:type="dxa"/>
          </w:tcPr>
          <w:p w14:paraId="73BACEC8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PLKCO02 - liczba osób objętych usługami świadczonymi w społeczności lokalnej w programie</w:t>
            </w:r>
          </w:p>
          <w:p w14:paraId="609BB994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PLKCO03 - liczba opiekunów faktycznych/nieformalnych objętych wsparciem w programie</w:t>
            </w:r>
          </w:p>
        </w:tc>
        <w:tc>
          <w:tcPr>
            <w:tcW w:w="3969" w:type="dxa"/>
          </w:tcPr>
          <w:p w14:paraId="512B4465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PLKCR02- liczba utworzonych miejsc świadczenia usług w społeczności lokalnej</w:t>
            </w:r>
          </w:p>
          <w:p w14:paraId="03EBCA89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PLKCR03 - liczba podmiotów, które rozszerzyły ofertę</w:t>
            </w:r>
            <w:r w:rsidRPr="00DA1F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wsparcia lub podniosły jakość oferowanych usług</w:t>
            </w:r>
          </w:p>
          <w:p w14:paraId="07C59635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PLKCR04 - liczba osób świadczących usługi w społeczności lokalnej dzięki wsparciu w programie</w:t>
            </w:r>
          </w:p>
        </w:tc>
      </w:tr>
      <w:tr w:rsidR="00787E12" w:rsidRPr="00DA1FC4" w14:paraId="1F6B05E1" w14:textId="77777777" w:rsidTr="00787E12">
        <w:trPr>
          <w:cantSplit/>
          <w:trHeight w:val="1134"/>
          <w:jc w:val="center"/>
        </w:trPr>
        <w:tc>
          <w:tcPr>
            <w:tcW w:w="704" w:type="dxa"/>
            <w:vMerge/>
            <w:vAlign w:val="center"/>
          </w:tcPr>
          <w:p w14:paraId="643AA49D" w14:textId="77777777" w:rsidR="00787E12" w:rsidRPr="00DA1FC4" w:rsidRDefault="00787E12" w:rsidP="004B4F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6" w:type="dxa"/>
            <w:textDirection w:val="btLr"/>
          </w:tcPr>
          <w:p w14:paraId="38CA12C5" w14:textId="77777777" w:rsidR="00787E12" w:rsidRPr="00DA1FC4" w:rsidRDefault="00787E12" w:rsidP="004B4F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1FC4">
              <w:rPr>
                <w:rFonts w:asciiTheme="minorHAnsi" w:hAnsiTheme="minorHAnsi" w:cstheme="minorHAnsi"/>
                <w:sz w:val="16"/>
                <w:szCs w:val="16"/>
              </w:rPr>
              <w:t>dodatkowe</w:t>
            </w:r>
          </w:p>
        </w:tc>
        <w:tc>
          <w:tcPr>
            <w:tcW w:w="3969" w:type="dxa"/>
          </w:tcPr>
          <w:p w14:paraId="3B3EF372" w14:textId="77777777" w:rsidR="00787E12" w:rsidRPr="00DA1FC4" w:rsidRDefault="00787E12" w:rsidP="004B4F5C">
            <w:pPr>
              <w:pStyle w:val="Akapitzlist"/>
              <w:ind w:left="31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0E3B1F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PLKLCR05 Liczba osób, które opuściły opiekę instytucjonalną dzięki wsparciu w programie</w:t>
            </w:r>
          </w:p>
          <w:p w14:paraId="31FF04E1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PLKLCR01 Liczba dzieci i młodzieży, które opuściły opiekę instytucjonalną dzięki wsparciu w programie</w:t>
            </w:r>
          </w:p>
        </w:tc>
      </w:tr>
      <w:tr w:rsidR="00787E12" w:rsidRPr="00DA1FC4" w14:paraId="7405D450" w14:textId="77777777" w:rsidTr="00787E12">
        <w:trPr>
          <w:trHeight w:val="1180"/>
          <w:jc w:val="center"/>
        </w:trPr>
        <w:tc>
          <w:tcPr>
            <w:tcW w:w="704" w:type="dxa"/>
            <w:vMerge w:val="restart"/>
            <w:vAlign w:val="center"/>
          </w:tcPr>
          <w:p w14:paraId="67CD4FEB" w14:textId="77777777" w:rsidR="00787E12" w:rsidRPr="00DA1FC4" w:rsidRDefault="00787E12" w:rsidP="004B4F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5 (ii)</w:t>
            </w:r>
          </w:p>
        </w:tc>
        <w:tc>
          <w:tcPr>
            <w:tcW w:w="406" w:type="dxa"/>
            <w:textDirection w:val="btLr"/>
            <w:vAlign w:val="center"/>
          </w:tcPr>
          <w:p w14:paraId="4A7FD9A4" w14:textId="77777777" w:rsidR="00787E12" w:rsidRPr="00DA1FC4" w:rsidRDefault="00787E12" w:rsidP="004B4F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1FC4">
              <w:rPr>
                <w:rFonts w:asciiTheme="minorHAnsi" w:hAnsiTheme="minorHAnsi" w:cstheme="minorHAnsi"/>
                <w:sz w:val="16"/>
                <w:szCs w:val="16"/>
              </w:rPr>
              <w:t>podstawowe</w:t>
            </w:r>
          </w:p>
        </w:tc>
        <w:tc>
          <w:tcPr>
            <w:tcW w:w="3969" w:type="dxa"/>
          </w:tcPr>
          <w:p w14:paraId="25CD384E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RCO 77 - liczba obiektów kulturalnych i turystycznych objętych wsparciem</w:t>
            </w:r>
          </w:p>
          <w:p w14:paraId="4CF5C600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PLRO 135 - długość wspartych szlaków turystycznych</w:t>
            </w:r>
          </w:p>
        </w:tc>
        <w:tc>
          <w:tcPr>
            <w:tcW w:w="3969" w:type="dxa"/>
          </w:tcPr>
          <w:p w14:paraId="0BB9DAA6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RCR 77 - liczba osób odwiedzających obiekty kulturalne i turystyczne objęte wsparciem</w:t>
            </w:r>
          </w:p>
        </w:tc>
      </w:tr>
      <w:tr w:rsidR="00787E12" w:rsidRPr="00DA1FC4" w14:paraId="79549DC7" w14:textId="77777777" w:rsidTr="00787E12">
        <w:trPr>
          <w:trHeight w:val="981"/>
          <w:jc w:val="center"/>
        </w:trPr>
        <w:tc>
          <w:tcPr>
            <w:tcW w:w="704" w:type="dxa"/>
            <w:vMerge/>
            <w:vAlign w:val="center"/>
          </w:tcPr>
          <w:p w14:paraId="1EAF023E" w14:textId="77777777" w:rsidR="00787E12" w:rsidRPr="00DA1FC4" w:rsidRDefault="00787E12" w:rsidP="004B4F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6" w:type="dxa"/>
            <w:textDirection w:val="btLr"/>
            <w:vAlign w:val="center"/>
          </w:tcPr>
          <w:p w14:paraId="3AF5BDB2" w14:textId="77777777" w:rsidR="00787E12" w:rsidRPr="00DA1FC4" w:rsidRDefault="00787E12" w:rsidP="004B4F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1FC4">
              <w:rPr>
                <w:rFonts w:asciiTheme="minorHAnsi" w:hAnsiTheme="minorHAnsi" w:cstheme="minorHAnsi"/>
                <w:sz w:val="16"/>
                <w:szCs w:val="16"/>
              </w:rPr>
              <w:t>dodatkowe</w:t>
            </w:r>
          </w:p>
        </w:tc>
        <w:tc>
          <w:tcPr>
            <w:tcW w:w="3969" w:type="dxa"/>
          </w:tcPr>
          <w:p w14:paraId="007B1FD9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PLRO139 Liczba zabytków nieruchomych objętych wsparciem</w:t>
            </w:r>
          </w:p>
          <w:p w14:paraId="0E817491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PLRO140 Liczba wspartych obiektów o charakterze nie zabytkowym</w:t>
            </w:r>
          </w:p>
          <w:p w14:paraId="1761A304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PLRO141 Liczba instytucji kultury objętych wsparciem</w:t>
            </w:r>
          </w:p>
          <w:p w14:paraId="17B7823F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PLRO136 Długość odnowionych szlaków turystycznych</w:t>
            </w:r>
          </w:p>
          <w:p w14:paraId="760C660A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PLRO137 Długość utworzonych szlaków turystycznych</w:t>
            </w:r>
          </w:p>
          <w:p w14:paraId="54B38A33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PLRO132 Liczba obiektów dostosowanych do potrzeb osób z niepełnosprawnościami (EFRR/FST/FS)</w:t>
            </w:r>
          </w:p>
          <w:p w14:paraId="06C9B2CD" w14:textId="77777777" w:rsidR="00787E12" w:rsidRPr="00DA1FC4" w:rsidRDefault="00787E12" w:rsidP="00AD1630">
            <w:pPr>
              <w:pStyle w:val="Akapitzlist"/>
              <w:numPr>
                <w:ilvl w:val="0"/>
                <w:numId w:val="69"/>
              </w:numPr>
              <w:ind w:left="315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DA1FC4">
              <w:rPr>
                <w:rFonts w:asciiTheme="minorHAnsi" w:hAnsiTheme="minorHAnsi" w:cstheme="minorHAnsi"/>
                <w:sz w:val="18"/>
                <w:szCs w:val="18"/>
              </w:rPr>
              <w:t>PLRO199 Liczba projektów, w których sfinansowano koszty racjonalnych usprawnień dla osób z niepełnosprawnościami (EFRR/FS/FST)</w:t>
            </w:r>
          </w:p>
        </w:tc>
        <w:tc>
          <w:tcPr>
            <w:tcW w:w="3969" w:type="dxa"/>
          </w:tcPr>
          <w:p w14:paraId="02DD2803" w14:textId="77777777" w:rsidR="00787E12" w:rsidRPr="00DA1FC4" w:rsidRDefault="00787E12" w:rsidP="004B4F5C">
            <w:pPr>
              <w:pStyle w:val="Akapitzlist"/>
              <w:ind w:left="31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C38BB9" w14:textId="4D7915AF" w:rsidR="00787E12" w:rsidRPr="00DA1FC4" w:rsidRDefault="00787E12" w:rsidP="00DA1FC4">
      <w:pPr>
        <w:spacing w:before="120" w:after="120" w:line="276" w:lineRule="auto"/>
        <w:jc w:val="both"/>
        <w:rPr>
          <w:rFonts w:ascii="Calibri" w:hAnsi="Calibri" w:cs="Calibri"/>
        </w:rPr>
      </w:pPr>
    </w:p>
    <w:p w14:paraId="7A366827" w14:textId="77777777" w:rsidR="00627B11" w:rsidRPr="00DA1FC4" w:rsidRDefault="00627B11">
      <w:pPr>
        <w:pStyle w:val="NormalnyWeb"/>
        <w:numPr>
          <w:ilvl w:val="0"/>
          <w:numId w:val="40"/>
        </w:numPr>
        <w:shd w:val="clear" w:color="auto" w:fill="EAF1DD"/>
        <w:spacing w:before="120" w:beforeAutospacing="0" w:after="120" w:afterAutospacing="0" w:line="276" w:lineRule="auto"/>
        <w:ind w:left="714" w:hanging="357"/>
        <w:rPr>
          <w:rFonts w:cs="Calibri"/>
          <w:b/>
        </w:rPr>
      </w:pPr>
      <w:r w:rsidRPr="00DA1FC4">
        <w:rPr>
          <w:rFonts w:ascii="Calibri" w:hAnsi="Calibri" w:cs="Calibri"/>
          <w:b/>
        </w:rPr>
        <w:t>W RAMACH FUNDUSZY EUROPEJSKICH DLA WOJEWÓDZTWA PODKARPACKIEGO 2021-2027:</w:t>
      </w:r>
    </w:p>
    <w:p w14:paraId="760A0CC3" w14:textId="0654F07C" w:rsidR="00070BFD" w:rsidRPr="00DA1FC4" w:rsidRDefault="00070BFD" w:rsidP="00AD1630">
      <w:pPr>
        <w:pStyle w:val="Akapitzlist"/>
        <w:numPr>
          <w:ilvl w:val="0"/>
          <w:numId w:val="74"/>
        </w:numPr>
        <w:spacing w:before="120" w:after="120" w:line="276" w:lineRule="auto"/>
        <w:ind w:left="709"/>
        <w:jc w:val="both"/>
        <w:rPr>
          <w:rFonts w:ascii="Calibri" w:hAnsi="Calibri" w:cs="Calibri"/>
          <w:bCs/>
        </w:rPr>
      </w:pPr>
      <w:r w:rsidRPr="00DA1FC4">
        <w:rPr>
          <w:rFonts w:ascii="Calibri" w:hAnsi="Calibri" w:cs="Calibri"/>
        </w:rPr>
        <w:t>Wskaźniki RLKS wspieranych ze środków EFS+ – Województwa Podkarpackiego w ramach:</w:t>
      </w:r>
      <w:r w:rsidR="00F602D8" w:rsidRPr="00DA1FC4">
        <w:rPr>
          <w:rFonts w:ascii="Calibri" w:hAnsi="Calibri" w:cs="Calibri"/>
        </w:rPr>
        <w:t xml:space="preserve"> </w:t>
      </w:r>
      <w:r w:rsidRPr="00DA1FC4">
        <w:rPr>
          <w:rFonts w:ascii="Calibri" w:hAnsi="Calibri" w:cs="Calibri"/>
          <w:b/>
        </w:rPr>
        <w:t>celu szczegółowego 4(f) (EFS+) wspieranie równego dostępu do dobrej jakości,</w:t>
      </w:r>
      <w:r w:rsidR="009643D4">
        <w:rPr>
          <w:rFonts w:ascii="Calibri" w:hAnsi="Calibri" w:cs="Calibri"/>
          <w:b/>
        </w:rPr>
        <w:t xml:space="preserve"> </w:t>
      </w:r>
      <w:r w:rsidRPr="00DA1FC4">
        <w:rPr>
          <w:rFonts w:ascii="Calibri" w:hAnsi="Calibri" w:cs="Calibri"/>
          <w:b/>
        </w:rPr>
        <w:t>włączającego kształcenia i szkolenia oraz możliwości ich ukończenia, w szczególności w odniesieniu do grup w niekorzystnej sytuacji, od wczesnej</w:t>
      </w:r>
      <w:r w:rsidRPr="00DA1FC4">
        <w:rPr>
          <w:rFonts w:ascii="Calibri" w:hAnsi="Calibri" w:cs="Calibri"/>
          <w:b/>
        </w:rPr>
        <w:br/>
        <w:t>edukacji i opieki nad dzieckiem przez ogólne i zawodowe kształcenie i szkolenie, po szkolnictwo wyższe, a także kształcenie i uczenie się dorosłych,</w:t>
      </w:r>
      <w:r w:rsidRPr="00DA1FC4">
        <w:rPr>
          <w:rFonts w:ascii="Calibri" w:hAnsi="Calibri" w:cs="Calibri"/>
          <w:b/>
        </w:rPr>
        <w:br/>
        <w:t>w tym ułatwianie mobilności edukacyjnej dla wszystkich i dostępności dla</w:t>
      </w:r>
      <w:r w:rsidRPr="00DA1FC4">
        <w:rPr>
          <w:rFonts w:ascii="Calibri" w:hAnsi="Calibri" w:cs="Calibri"/>
          <w:b/>
        </w:rPr>
        <w:br/>
        <w:t>osób z niepełnosprawnościami</w:t>
      </w:r>
      <w:r w:rsidRPr="00DA1FC4">
        <w:rPr>
          <w:rFonts w:ascii="Calibri" w:hAnsi="Calibri" w:cs="Calibri"/>
          <w:bCs/>
        </w:rPr>
        <w:t xml:space="preserve"> w zakresie:</w:t>
      </w:r>
    </w:p>
    <w:p w14:paraId="4F9A0BE6" w14:textId="77777777" w:rsidR="00F602D8" w:rsidRPr="00DA1FC4" w:rsidRDefault="00F602D8" w:rsidP="00E45723">
      <w:pPr>
        <w:pStyle w:val="Akapitzlist"/>
        <w:spacing w:before="120" w:after="120" w:line="276" w:lineRule="auto"/>
        <w:ind w:left="709"/>
        <w:jc w:val="both"/>
        <w:rPr>
          <w:rFonts w:ascii="Calibri" w:hAnsi="Calibri" w:cs="Calibri"/>
          <w:bCs/>
        </w:rPr>
      </w:pPr>
    </w:p>
    <w:p w14:paraId="7A988D2C" w14:textId="7B91B28C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1.</w:t>
      </w:r>
      <w:r w:rsidRPr="00DA1FC4">
        <w:rPr>
          <w:rFonts w:ascii="Calibri" w:hAnsi="Calibri" w:cs="Calibri"/>
          <w:b/>
        </w:rPr>
        <w:tab/>
        <w:t>Rozwój zdolności uczniów poza edukacją formalną</w:t>
      </w:r>
      <w:r w:rsidR="00F602D8" w:rsidRPr="00DA1FC4">
        <w:rPr>
          <w:rFonts w:ascii="Calibri" w:hAnsi="Calibri" w:cs="Calibri"/>
          <w:b/>
        </w:rPr>
        <w:t>:</w:t>
      </w:r>
    </w:p>
    <w:p w14:paraId="1F7BB0AE" w14:textId="77777777" w:rsidR="00F602D8" w:rsidRPr="00DA1FC4" w:rsidRDefault="00F602D8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</w:p>
    <w:p w14:paraId="496CC666" w14:textId="77777777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produktu:</w:t>
      </w:r>
    </w:p>
    <w:p w14:paraId="272CB1C6" w14:textId="77777777" w:rsidR="009643D4" w:rsidRPr="009643D4" w:rsidRDefault="009643D4" w:rsidP="00CF1837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43D4">
        <w:rPr>
          <w:rFonts w:ascii="Calibri" w:hAnsi="Calibri" w:cs="Calibri"/>
        </w:rPr>
        <w:t>Liczba uczniów objętych wsparciem.</w:t>
      </w:r>
    </w:p>
    <w:p w14:paraId="78ACC1FB" w14:textId="77777777" w:rsidR="009643D4" w:rsidRPr="009643D4" w:rsidRDefault="009643D4" w:rsidP="00CF1837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43D4">
        <w:rPr>
          <w:rFonts w:ascii="Calibri" w:hAnsi="Calibri" w:cs="Calibri"/>
        </w:rPr>
        <w:t>Liczba uczniów szkół i placówek systemu oświaty prowadzących kształcenie ogólne objętych wsparciem.</w:t>
      </w:r>
    </w:p>
    <w:p w14:paraId="169ABE36" w14:textId="77777777" w:rsidR="009643D4" w:rsidRPr="009643D4" w:rsidRDefault="009643D4" w:rsidP="00CF1837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43D4">
        <w:rPr>
          <w:rFonts w:ascii="Calibri" w:hAnsi="Calibri" w:cs="Calibri"/>
        </w:rPr>
        <w:t>Liczba dzieci/uczniów o specjalnych potrzebach rozwojowych i edukacyjnych, objętych wsparciem.</w:t>
      </w:r>
    </w:p>
    <w:p w14:paraId="497FD331" w14:textId="77777777" w:rsidR="009643D4" w:rsidRPr="009643D4" w:rsidRDefault="009643D4" w:rsidP="00CF1837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43D4">
        <w:rPr>
          <w:rFonts w:ascii="Calibri" w:hAnsi="Calibri" w:cs="Calibri"/>
        </w:rPr>
        <w:lastRenderedPageBreak/>
        <w:t>Liczba dzieci lub uczniów o specjalnych potrzebach rozwojowych i edukacyjnych, którzy zostali objęci usługami asystenta.</w:t>
      </w:r>
    </w:p>
    <w:p w14:paraId="47D5D3C5" w14:textId="77777777" w:rsidR="009643D4" w:rsidRPr="009643D4" w:rsidRDefault="009643D4" w:rsidP="00CF1837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43D4">
        <w:rPr>
          <w:rFonts w:ascii="Calibri" w:hAnsi="Calibri" w:cs="Calibri"/>
        </w:rPr>
        <w:t xml:space="preserve">Liczba wspartych Lokalnych Strategii Rozwoju (LSR). </w:t>
      </w:r>
    </w:p>
    <w:p w14:paraId="0BF05050" w14:textId="77777777" w:rsidR="00070BFD" w:rsidRPr="009643D4" w:rsidRDefault="00070BFD" w:rsidP="00CF1837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</w:rPr>
      </w:pPr>
      <w:r w:rsidRPr="009643D4">
        <w:rPr>
          <w:rFonts w:ascii="Calibri" w:hAnsi="Calibri" w:cs="Calibri"/>
          <w:b/>
        </w:rPr>
        <w:t>Wskaźniki rezultatu:</w:t>
      </w:r>
    </w:p>
    <w:p w14:paraId="1D45C376" w14:textId="77777777" w:rsidR="00070BFD" w:rsidRPr="00DA1FC4" w:rsidRDefault="00070BFD" w:rsidP="00AD1630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uczniów, którzy nabyli kwalifikacje lub kompetencje po opuszczeniu programu.</w:t>
      </w:r>
    </w:p>
    <w:p w14:paraId="5F7ED4D3" w14:textId="2A9BC2A3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2.</w:t>
      </w:r>
      <w:r w:rsidRPr="00DA1FC4">
        <w:rPr>
          <w:rFonts w:ascii="Calibri" w:hAnsi="Calibri" w:cs="Calibri"/>
          <w:b/>
        </w:rPr>
        <w:tab/>
        <w:t>Wsparcie szkół na terenach wiejskich</w:t>
      </w:r>
      <w:r w:rsidR="00F602D8" w:rsidRPr="00DA1FC4">
        <w:rPr>
          <w:rFonts w:ascii="Calibri" w:hAnsi="Calibri" w:cs="Calibri"/>
          <w:b/>
        </w:rPr>
        <w:t>:</w:t>
      </w:r>
      <w:r w:rsidRPr="00DA1FC4">
        <w:rPr>
          <w:rFonts w:ascii="Calibri" w:hAnsi="Calibri" w:cs="Calibri"/>
          <w:b/>
        </w:rPr>
        <w:t xml:space="preserve"> </w:t>
      </w:r>
    </w:p>
    <w:p w14:paraId="5E054B99" w14:textId="77777777" w:rsidR="00F602D8" w:rsidRPr="00DA1FC4" w:rsidRDefault="00F602D8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</w:p>
    <w:p w14:paraId="1FB79DFD" w14:textId="77777777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bookmarkStart w:id="15" w:name="_Hlk110848941"/>
      <w:r w:rsidRPr="00DA1FC4">
        <w:rPr>
          <w:rFonts w:ascii="Calibri" w:hAnsi="Calibri" w:cs="Calibri"/>
          <w:b/>
        </w:rPr>
        <w:t>Wskaźniki produktu:</w:t>
      </w:r>
    </w:p>
    <w:bookmarkEnd w:id="15"/>
    <w:p w14:paraId="7D112166" w14:textId="77777777" w:rsidR="009643D4" w:rsidRPr="009643D4" w:rsidRDefault="009643D4" w:rsidP="009643D4">
      <w:pPr>
        <w:pStyle w:val="Akapitzlist"/>
        <w:numPr>
          <w:ilvl w:val="0"/>
          <w:numId w:val="88"/>
        </w:numPr>
        <w:spacing w:before="120" w:after="120" w:line="276" w:lineRule="auto"/>
        <w:rPr>
          <w:rFonts w:ascii="Calibri" w:hAnsi="Calibri" w:cs="Calibri"/>
        </w:rPr>
      </w:pPr>
      <w:r w:rsidRPr="009643D4">
        <w:rPr>
          <w:rFonts w:ascii="Calibri" w:hAnsi="Calibri" w:cs="Calibri"/>
        </w:rPr>
        <w:t>Liczba uczniów objętych wsparciem.</w:t>
      </w:r>
    </w:p>
    <w:p w14:paraId="153B32EE" w14:textId="77777777" w:rsidR="009643D4" w:rsidRPr="009643D4" w:rsidRDefault="009643D4" w:rsidP="009643D4">
      <w:pPr>
        <w:pStyle w:val="Akapitzlist"/>
        <w:numPr>
          <w:ilvl w:val="0"/>
          <w:numId w:val="88"/>
        </w:numPr>
        <w:spacing w:before="120" w:after="120" w:line="276" w:lineRule="auto"/>
        <w:rPr>
          <w:rFonts w:ascii="Calibri" w:hAnsi="Calibri" w:cs="Calibri"/>
        </w:rPr>
      </w:pPr>
      <w:r w:rsidRPr="009643D4">
        <w:rPr>
          <w:rFonts w:ascii="Calibri" w:hAnsi="Calibri" w:cs="Calibri"/>
        </w:rPr>
        <w:t>Liczba przedstawicieli kadry szkół i placówek systemu oświaty objętych wsparciem.</w:t>
      </w:r>
    </w:p>
    <w:p w14:paraId="1B1D8518" w14:textId="77777777" w:rsidR="009643D4" w:rsidRPr="009643D4" w:rsidRDefault="009643D4" w:rsidP="009643D4">
      <w:pPr>
        <w:pStyle w:val="Akapitzlist"/>
        <w:numPr>
          <w:ilvl w:val="0"/>
          <w:numId w:val="88"/>
        </w:numPr>
        <w:spacing w:before="120" w:after="120" w:line="276" w:lineRule="auto"/>
        <w:rPr>
          <w:rFonts w:ascii="Calibri" w:hAnsi="Calibri" w:cs="Calibri"/>
        </w:rPr>
      </w:pPr>
      <w:r w:rsidRPr="009643D4">
        <w:rPr>
          <w:rFonts w:ascii="Calibri" w:hAnsi="Calibri" w:cs="Calibri"/>
        </w:rPr>
        <w:t>Liczba szkół i placówek systemu oświaty objętych wsparciem.</w:t>
      </w:r>
    </w:p>
    <w:p w14:paraId="568798C6" w14:textId="77777777" w:rsidR="009643D4" w:rsidRPr="009643D4" w:rsidRDefault="009643D4" w:rsidP="009643D4">
      <w:pPr>
        <w:pStyle w:val="Akapitzlist"/>
        <w:numPr>
          <w:ilvl w:val="0"/>
          <w:numId w:val="88"/>
        </w:numPr>
        <w:spacing w:before="120" w:after="120" w:line="276" w:lineRule="auto"/>
        <w:rPr>
          <w:rFonts w:ascii="Calibri" w:hAnsi="Calibri" w:cs="Calibri"/>
        </w:rPr>
      </w:pPr>
      <w:r w:rsidRPr="009643D4">
        <w:rPr>
          <w:rFonts w:ascii="Calibri" w:hAnsi="Calibri" w:cs="Calibri"/>
        </w:rPr>
        <w:t>Liczba uczniów o specjalnych potrzebach rozwojowych i edukacyjnych, objętych wsparciem.</w:t>
      </w:r>
    </w:p>
    <w:p w14:paraId="2AFCC078" w14:textId="77777777" w:rsidR="009643D4" w:rsidRPr="009643D4" w:rsidRDefault="009643D4" w:rsidP="009643D4">
      <w:pPr>
        <w:pStyle w:val="Akapitzlist"/>
        <w:numPr>
          <w:ilvl w:val="0"/>
          <w:numId w:val="88"/>
        </w:numPr>
        <w:spacing w:before="120" w:after="120" w:line="276" w:lineRule="auto"/>
        <w:rPr>
          <w:rFonts w:ascii="Calibri" w:hAnsi="Calibri" w:cs="Calibri"/>
        </w:rPr>
      </w:pPr>
      <w:r w:rsidRPr="009643D4">
        <w:rPr>
          <w:rFonts w:ascii="Calibri" w:hAnsi="Calibri" w:cs="Calibri"/>
        </w:rPr>
        <w:t>Liczba uczniów o specjalnych potrzebach rozwojowych i edukacyjnych, którzy zostali objęci usługami asystenta.</w:t>
      </w:r>
    </w:p>
    <w:p w14:paraId="3D707B95" w14:textId="77777777" w:rsidR="009643D4" w:rsidRPr="009643D4" w:rsidRDefault="009643D4" w:rsidP="009643D4">
      <w:pPr>
        <w:pStyle w:val="Akapitzlist"/>
        <w:numPr>
          <w:ilvl w:val="0"/>
          <w:numId w:val="88"/>
        </w:numPr>
        <w:spacing w:before="120" w:after="120" w:line="276" w:lineRule="auto"/>
        <w:rPr>
          <w:rFonts w:ascii="Calibri" w:hAnsi="Calibri" w:cs="Calibri"/>
        </w:rPr>
      </w:pPr>
      <w:r w:rsidRPr="009643D4">
        <w:rPr>
          <w:rFonts w:ascii="Calibri" w:hAnsi="Calibri" w:cs="Calibri"/>
        </w:rPr>
        <w:t>Liczba obiektów edukacyjnych dostosowanych do potrzeb osób z niepełnosprawnościami.</w:t>
      </w:r>
    </w:p>
    <w:p w14:paraId="1F41E19E" w14:textId="77777777" w:rsidR="009643D4" w:rsidRPr="009643D4" w:rsidRDefault="009643D4" w:rsidP="009643D4">
      <w:pPr>
        <w:pStyle w:val="Akapitzlist"/>
        <w:numPr>
          <w:ilvl w:val="0"/>
          <w:numId w:val="88"/>
        </w:numPr>
        <w:spacing w:before="120" w:after="120" w:line="276" w:lineRule="auto"/>
        <w:rPr>
          <w:rFonts w:ascii="Calibri" w:hAnsi="Calibri" w:cs="Calibri"/>
        </w:rPr>
      </w:pPr>
      <w:r w:rsidRPr="009643D4">
        <w:rPr>
          <w:rFonts w:ascii="Calibri" w:hAnsi="Calibri" w:cs="Calibri"/>
        </w:rPr>
        <w:t xml:space="preserve">Liczba wspartych Lokalnych Strategii Rozwoju (LSR). </w:t>
      </w:r>
    </w:p>
    <w:p w14:paraId="457D9F4C" w14:textId="77777777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Wskaźniki rezultatu:</w:t>
      </w:r>
    </w:p>
    <w:p w14:paraId="7F54F6B4" w14:textId="77777777" w:rsidR="00070BFD" w:rsidRPr="00DA1FC4" w:rsidRDefault="00070BFD" w:rsidP="00AD1630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uczniów, którzy nabyli kwalifikacje lub kompetencje po opuszczeniu programu.</w:t>
      </w:r>
    </w:p>
    <w:p w14:paraId="79895E42" w14:textId="77777777" w:rsidR="00070BFD" w:rsidRPr="00DA1FC4" w:rsidRDefault="00070BFD" w:rsidP="00AD1630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przedstawicieli kadry szkół i placówek systemu oświaty, którzy uzyskali kwalifikacje po opuszczeniu programu.</w:t>
      </w:r>
    </w:p>
    <w:p w14:paraId="25F20862" w14:textId="6CE5225F" w:rsidR="00070BFD" w:rsidRPr="00DA1FC4" w:rsidRDefault="00070BFD" w:rsidP="00AD1630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szkół i placówek systemu oświaty, w których dzięki wsparciu EFS+ świadczone są usługi asystenckie 6 miesięcy po zakończeniu projektu.</w:t>
      </w:r>
    </w:p>
    <w:p w14:paraId="2D648003" w14:textId="77777777" w:rsidR="00F602D8" w:rsidRPr="00DA1FC4" w:rsidRDefault="00F602D8" w:rsidP="00E45723">
      <w:pPr>
        <w:pStyle w:val="Akapitzlist"/>
        <w:spacing w:before="120" w:after="120" w:line="276" w:lineRule="auto"/>
        <w:contextualSpacing w:val="0"/>
        <w:rPr>
          <w:rFonts w:ascii="Calibri" w:hAnsi="Calibri" w:cs="Calibri"/>
        </w:rPr>
      </w:pPr>
    </w:p>
    <w:p w14:paraId="7A1D737C" w14:textId="77777777" w:rsidR="00070BFD" w:rsidRPr="00DA1FC4" w:rsidRDefault="00070BFD" w:rsidP="00AD1630">
      <w:pPr>
        <w:pStyle w:val="Akapitzlist"/>
        <w:numPr>
          <w:ilvl w:val="0"/>
          <w:numId w:val="74"/>
        </w:numPr>
        <w:spacing w:before="120" w:after="120" w:line="276" w:lineRule="auto"/>
        <w:ind w:left="709"/>
        <w:jc w:val="both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celu szczegółowego 4(g) (EFS+) wspieranie uczenia się przez całe życie, w szczególności elastycznych możliwości podnoszenia i zmiany kwalifikacji dla</w:t>
      </w:r>
      <w:r w:rsidRPr="00DA1FC4">
        <w:rPr>
          <w:rFonts w:ascii="Calibri" w:hAnsi="Calibri" w:cs="Calibri"/>
          <w:b/>
        </w:rPr>
        <w:br/>
        <w:t>wszystkich, z uwzględnieniem umiejętności w zakresie przedsiębiorczości i kompetencji cyfrowych, lepsze przewidywanie zmian i zapotrzebowania na</w:t>
      </w:r>
      <w:r w:rsidRPr="00DA1FC4">
        <w:rPr>
          <w:rFonts w:ascii="Calibri" w:hAnsi="Calibri" w:cs="Calibri"/>
          <w:b/>
        </w:rPr>
        <w:br/>
        <w:t>nowe umiejętności na podstawie potrzeb rynku pracy, ułatwianie zmian</w:t>
      </w:r>
      <w:r w:rsidRPr="00DA1FC4">
        <w:rPr>
          <w:rFonts w:ascii="Calibri" w:hAnsi="Calibri" w:cs="Calibri"/>
          <w:b/>
        </w:rPr>
        <w:br/>
        <w:t>ścieżki kariery zawodowej i wspieranie mobilności zawodowej</w:t>
      </w:r>
      <w:r w:rsidRPr="00DA1FC4">
        <w:rPr>
          <w:rFonts w:ascii="Calibri" w:hAnsi="Calibri" w:cs="Calibri"/>
          <w:bCs/>
        </w:rPr>
        <w:t xml:space="preserve"> w zakresie:</w:t>
      </w:r>
    </w:p>
    <w:p w14:paraId="7C5CF030" w14:textId="77777777" w:rsidR="00F602D8" w:rsidRPr="00DA1FC4" w:rsidRDefault="00F602D8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</w:p>
    <w:p w14:paraId="11D80F63" w14:textId="70D897E1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3.</w:t>
      </w:r>
      <w:r w:rsidRPr="00DA1FC4">
        <w:rPr>
          <w:rFonts w:ascii="Calibri" w:hAnsi="Calibri" w:cs="Calibri"/>
          <w:b/>
        </w:rPr>
        <w:tab/>
        <w:t>Wsparcie osób dorosłych w zdobywaniu kompetencji</w:t>
      </w:r>
      <w:r w:rsidR="00F602D8" w:rsidRPr="00DA1FC4">
        <w:rPr>
          <w:rFonts w:ascii="Calibri" w:hAnsi="Calibri" w:cs="Calibri"/>
          <w:b/>
        </w:rPr>
        <w:t>:</w:t>
      </w:r>
    </w:p>
    <w:p w14:paraId="594DD2BE" w14:textId="77777777" w:rsidR="00F602D8" w:rsidRPr="00DA1FC4" w:rsidRDefault="00F602D8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</w:p>
    <w:p w14:paraId="28D2F480" w14:textId="77777777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produktu:</w:t>
      </w:r>
    </w:p>
    <w:p w14:paraId="3FFA9A6E" w14:textId="77777777" w:rsidR="00070BFD" w:rsidRPr="00DA1FC4" w:rsidRDefault="00070BFD" w:rsidP="00AD1630">
      <w:pPr>
        <w:pStyle w:val="Akapitzlist"/>
        <w:numPr>
          <w:ilvl w:val="0"/>
          <w:numId w:val="7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osób dorosłych objętych wsparciem.</w:t>
      </w:r>
    </w:p>
    <w:p w14:paraId="0C035631" w14:textId="77777777" w:rsidR="00070BFD" w:rsidRPr="00DA1FC4" w:rsidRDefault="00070BFD" w:rsidP="00AD1630">
      <w:pPr>
        <w:pStyle w:val="Akapitzlist"/>
        <w:numPr>
          <w:ilvl w:val="0"/>
          <w:numId w:val="7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Liczba wspartych Lokalnych Strategii Rozwoju (LSR). </w:t>
      </w:r>
    </w:p>
    <w:p w14:paraId="770E3C50" w14:textId="77777777" w:rsidR="00070BFD" w:rsidRPr="00DA1FC4" w:rsidRDefault="00070BFD" w:rsidP="00070BFD">
      <w:pPr>
        <w:pStyle w:val="Akapitzlist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lastRenderedPageBreak/>
        <w:t>Wskaźniki rezultatu:</w:t>
      </w:r>
    </w:p>
    <w:p w14:paraId="782CB0D6" w14:textId="77777777" w:rsidR="00070BFD" w:rsidRPr="00DA1FC4" w:rsidRDefault="00070BFD" w:rsidP="00AD1630">
      <w:pPr>
        <w:pStyle w:val="Akapitzlist"/>
        <w:numPr>
          <w:ilvl w:val="0"/>
          <w:numId w:val="72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osób, które uzyskały kwalifikacje po opuszczeniu programu.</w:t>
      </w:r>
    </w:p>
    <w:p w14:paraId="6588F19C" w14:textId="77777777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</w:rPr>
      </w:pPr>
    </w:p>
    <w:p w14:paraId="51A9CEDA" w14:textId="4B30ED84" w:rsidR="00070BFD" w:rsidRPr="00DA1FC4" w:rsidRDefault="00070BFD" w:rsidP="00AD1630">
      <w:pPr>
        <w:pStyle w:val="Akapitzlist"/>
        <w:numPr>
          <w:ilvl w:val="0"/>
          <w:numId w:val="74"/>
        </w:numPr>
        <w:spacing w:before="120" w:after="120" w:line="276" w:lineRule="auto"/>
        <w:ind w:left="709"/>
        <w:jc w:val="both"/>
        <w:rPr>
          <w:rFonts w:ascii="Calibri" w:hAnsi="Calibri" w:cs="Calibri"/>
          <w:bCs/>
        </w:rPr>
      </w:pPr>
      <w:r w:rsidRPr="00DA1FC4">
        <w:rPr>
          <w:rFonts w:ascii="Calibri" w:hAnsi="Calibri" w:cs="Calibri"/>
          <w:b/>
        </w:rPr>
        <w:t>celu szczegółowego 4(k) (EFS+) zwiększanie równego i szybkiego dostępu do</w:t>
      </w:r>
      <w:r w:rsidRPr="00DA1FC4">
        <w:rPr>
          <w:rFonts w:ascii="Calibri" w:hAnsi="Calibri" w:cs="Calibri"/>
          <w:b/>
        </w:rPr>
        <w:br/>
        <w:t>dobrej jakości, trwałych i przystępnych cenowo usług, w tym usług, które</w:t>
      </w:r>
      <w:r w:rsidRPr="00DA1FC4">
        <w:rPr>
          <w:rFonts w:ascii="Calibri" w:hAnsi="Calibri" w:cs="Calibri"/>
          <w:b/>
        </w:rPr>
        <w:br/>
        <w:t>wspierają dostęp do mieszkań oraz opieki skoncentrowanej na osobie, w tym</w:t>
      </w:r>
      <w:r w:rsidRPr="00DA1FC4">
        <w:rPr>
          <w:rFonts w:ascii="Calibri" w:hAnsi="Calibri" w:cs="Calibri"/>
          <w:b/>
        </w:rPr>
        <w:br/>
        <w:t>opieki zdrowotnej; modernizacja systemów ochrony socjalnej, w tym</w:t>
      </w:r>
      <w:r w:rsidRPr="00DA1FC4">
        <w:rPr>
          <w:rFonts w:ascii="Calibri" w:hAnsi="Calibri" w:cs="Calibri"/>
          <w:b/>
        </w:rPr>
        <w:br/>
        <w:t>wspieranie dostępu do ochrony socjalnej, ze szczególnym uwzględnieniem</w:t>
      </w:r>
      <w:r w:rsidRPr="00DA1FC4">
        <w:rPr>
          <w:rFonts w:ascii="Calibri" w:hAnsi="Calibri" w:cs="Calibri"/>
          <w:b/>
        </w:rPr>
        <w:br/>
        <w:t>dzieci i grup w niekorzystnej sytuacji; poprawa dostępności, w tym dla osób</w:t>
      </w:r>
      <w:r w:rsidRPr="00DA1FC4">
        <w:rPr>
          <w:rFonts w:ascii="Calibri" w:hAnsi="Calibri" w:cs="Calibri"/>
          <w:b/>
        </w:rPr>
        <w:br/>
        <w:t>z niepełnosprawnościami, skuteczności i odporności systemów ochrony</w:t>
      </w:r>
      <w:r w:rsidRPr="00DA1FC4">
        <w:rPr>
          <w:rFonts w:ascii="Calibri" w:hAnsi="Calibri" w:cs="Calibri"/>
          <w:b/>
        </w:rPr>
        <w:br/>
        <w:t>zdrowia i usług opieki długoterminowej</w:t>
      </w:r>
      <w:r w:rsidRPr="00DA1FC4">
        <w:rPr>
          <w:rFonts w:ascii="Calibri" w:hAnsi="Calibri" w:cs="Calibri"/>
          <w:bCs/>
        </w:rPr>
        <w:t xml:space="preserve"> w zakresie:</w:t>
      </w:r>
    </w:p>
    <w:p w14:paraId="2F14AC68" w14:textId="77777777" w:rsidR="00F602D8" w:rsidRPr="00DA1FC4" w:rsidRDefault="00F602D8" w:rsidP="00E45723">
      <w:pPr>
        <w:pStyle w:val="Akapitzlist"/>
        <w:spacing w:before="120" w:after="120" w:line="276" w:lineRule="auto"/>
        <w:ind w:left="709"/>
        <w:jc w:val="both"/>
        <w:rPr>
          <w:rFonts w:ascii="Calibri" w:hAnsi="Calibri" w:cs="Calibri"/>
          <w:bCs/>
        </w:rPr>
      </w:pPr>
    </w:p>
    <w:p w14:paraId="7A717196" w14:textId="7E053334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4.</w:t>
      </w:r>
      <w:r w:rsidRPr="00DA1FC4">
        <w:rPr>
          <w:rFonts w:ascii="Calibri" w:hAnsi="Calibri" w:cs="Calibri"/>
          <w:b/>
        </w:rPr>
        <w:tab/>
        <w:t>Usługi społeczne świadczone w społeczności lokalnej</w:t>
      </w:r>
      <w:r w:rsidR="00F602D8" w:rsidRPr="00DA1FC4">
        <w:rPr>
          <w:rFonts w:ascii="Calibri" w:hAnsi="Calibri" w:cs="Calibri"/>
          <w:b/>
        </w:rPr>
        <w:t>:</w:t>
      </w:r>
    </w:p>
    <w:p w14:paraId="4FB9C97F" w14:textId="77777777" w:rsidR="00F602D8" w:rsidRPr="00DA1FC4" w:rsidRDefault="00F602D8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</w:p>
    <w:p w14:paraId="6D1F7303" w14:textId="77777777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produktu:</w:t>
      </w:r>
    </w:p>
    <w:p w14:paraId="6A8C2D1A" w14:textId="77777777" w:rsidR="00070BFD" w:rsidRPr="00DA1FC4" w:rsidRDefault="00070BFD" w:rsidP="00AD1630">
      <w:pPr>
        <w:pStyle w:val="Akapitzlist"/>
        <w:numPr>
          <w:ilvl w:val="0"/>
          <w:numId w:val="72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osób objętych usługami świadczonymi w społeczności lokalnej w programie.</w:t>
      </w:r>
    </w:p>
    <w:p w14:paraId="1EAB37C2" w14:textId="77777777" w:rsidR="00070BFD" w:rsidRPr="00DA1FC4" w:rsidRDefault="00070BFD" w:rsidP="00AD1630">
      <w:pPr>
        <w:pStyle w:val="Akapitzlist"/>
        <w:numPr>
          <w:ilvl w:val="0"/>
          <w:numId w:val="72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opiekunów faktycznych/nieformalnych objętych wsparciem w programie.</w:t>
      </w:r>
    </w:p>
    <w:p w14:paraId="2986C3E0" w14:textId="77777777" w:rsidR="00070BFD" w:rsidRPr="00DA1FC4" w:rsidRDefault="00070BFD" w:rsidP="00AD1630">
      <w:pPr>
        <w:pStyle w:val="Akapitzlist"/>
        <w:numPr>
          <w:ilvl w:val="0"/>
          <w:numId w:val="72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Liczba wspartych Lokalnych Strategii Rozwoju (LSR). </w:t>
      </w:r>
    </w:p>
    <w:p w14:paraId="32153D45" w14:textId="77777777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rezultatu:</w:t>
      </w:r>
    </w:p>
    <w:p w14:paraId="73DC522F" w14:textId="77777777" w:rsidR="00070BFD" w:rsidRPr="00DA1FC4" w:rsidRDefault="00070BFD" w:rsidP="00AD1630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utworzonych miejsc świadczenia usług w społeczności lokalnej.</w:t>
      </w:r>
    </w:p>
    <w:p w14:paraId="6649D846" w14:textId="5F8BB53D" w:rsidR="00070BFD" w:rsidRPr="00DA1FC4" w:rsidRDefault="00070BFD" w:rsidP="00AD1630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osób świadczących usługi w społeczności lokalnej dzięki wsparciu w programie.</w:t>
      </w:r>
    </w:p>
    <w:p w14:paraId="0DB4BDE1" w14:textId="77777777" w:rsidR="00F602D8" w:rsidRPr="00DA1FC4" w:rsidRDefault="00F602D8" w:rsidP="00E45723">
      <w:pPr>
        <w:pStyle w:val="Akapitzlist"/>
        <w:spacing w:before="120" w:after="120" w:line="276" w:lineRule="auto"/>
        <w:contextualSpacing w:val="0"/>
        <w:rPr>
          <w:rFonts w:ascii="Calibri" w:hAnsi="Calibri" w:cs="Calibri"/>
        </w:rPr>
      </w:pPr>
    </w:p>
    <w:p w14:paraId="39FAD15E" w14:textId="4F8784F1" w:rsidR="00070BFD" w:rsidRPr="00DA1FC4" w:rsidRDefault="00070BFD" w:rsidP="00AD1630">
      <w:pPr>
        <w:pStyle w:val="Akapitzlist"/>
        <w:numPr>
          <w:ilvl w:val="0"/>
          <w:numId w:val="74"/>
        </w:numPr>
        <w:spacing w:before="120" w:after="120" w:line="276" w:lineRule="auto"/>
        <w:ind w:left="709"/>
        <w:jc w:val="both"/>
        <w:rPr>
          <w:rFonts w:ascii="Calibri" w:hAnsi="Calibri" w:cs="Calibri"/>
          <w:bCs/>
        </w:rPr>
      </w:pPr>
      <w:r w:rsidRPr="00DA1FC4">
        <w:rPr>
          <w:rFonts w:ascii="Calibri" w:hAnsi="Calibri" w:cs="Calibri"/>
          <w:b/>
        </w:rPr>
        <w:t xml:space="preserve">celu </w:t>
      </w:r>
      <w:r w:rsidR="00F602D8" w:rsidRPr="00DA1FC4">
        <w:rPr>
          <w:rFonts w:ascii="Calibri" w:hAnsi="Calibri" w:cs="Calibri"/>
          <w:b/>
        </w:rPr>
        <w:t>szczegółowego</w:t>
      </w:r>
      <w:r w:rsidRPr="00DA1FC4">
        <w:rPr>
          <w:rFonts w:ascii="Calibri" w:hAnsi="Calibri" w:cs="Calibri"/>
          <w:b/>
        </w:rPr>
        <w:t xml:space="preserve"> 4(l) (EFS+) wspieranie integracji społecznej osób</w:t>
      </w:r>
      <w:r w:rsidRPr="00DA1FC4">
        <w:rPr>
          <w:rFonts w:ascii="Calibri" w:hAnsi="Calibri" w:cs="Calibri"/>
          <w:b/>
        </w:rPr>
        <w:br/>
        <w:t>zagrożonych ubóstwem lub wykluczeniem społecznym, w tym osób</w:t>
      </w:r>
      <w:r w:rsidRPr="00DA1FC4">
        <w:rPr>
          <w:rFonts w:ascii="Calibri" w:hAnsi="Calibri" w:cs="Calibri"/>
          <w:b/>
        </w:rPr>
        <w:br/>
        <w:t xml:space="preserve">najbardziej potrzebujących i dzieci </w:t>
      </w:r>
      <w:r w:rsidRPr="00DA1FC4">
        <w:rPr>
          <w:rFonts w:ascii="Calibri" w:hAnsi="Calibri" w:cs="Calibri"/>
          <w:bCs/>
        </w:rPr>
        <w:t>w zakresie:</w:t>
      </w:r>
    </w:p>
    <w:p w14:paraId="1D03F3B6" w14:textId="77777777" w:rsidR="00F602D8" w:rsidRPr="00DA1FC4" w:rsidRDefault="00F602D8" w:rsidP="00E45723">
      <w:pPr>
        <w:pStyle w:val="Akapitzlist"/>
        <w:spacing w:before="120" w:after="120" w:line="276" w:lineRule="auto"/>
        <w:ind w:left="709"/>
        <w:jc w:val="both"/>
        <w:rPr>
          <w:rFonts w:ascii="Calibri" w:hAnsi="Calibri" w:cs="Calibri"/>
          <w:bCs/>
        </w:rPr>
      </w:pPr>
    </w:p>
    <w:p w14:paraId="23A3EB62" w14:textId="22B14CC4" w:rsidR="00F602D8" w:rsidRPr="00DA1FC4" w:rsidRDefault="00070BFD" w:rsidP="00F602D8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5.</w:t>
      </w:r>
      <w:r w:rsidRPr="00DA1FC4">
        <w:rPr>
          <w:rFonts w:ascii="Calibri" w:hAnsi="Calibri" w:cs="Calibri"/>
          <w:b/>
        </w:rPr>
        <w:tab/>
        <w:t>Integracja społeczna na terenach wiejskich</w:t>
      </w:r>
      <w:r w:rsidR="00F602D8" w:rsidRPr="00DA1FC4">
        <w:rPr>
          <w:rFonts w:ascii="Calibri" w:hAnsi="Calibri" w:cs="Calibri"/>
          <w:b/>
        </w:rPr>
        <w:t>:</w:t>
      </w:r>
    </w:p>
    <w:p w14:paraId="6908FFD8" w14:textId="77777777" w:rsidR="00F602D8" w:rsidRPr="00DA1FC4" w:rsidRDefault="00F602D8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</w:p>
    <w:p w14:paraId="13F5CFFE" w14:textId="77777777" w:rsidR="00070BFD" w:rsidRPr="00DA1FC4" w:rsidRDefault="00070BFD" w:rsidP="00070BFD">
      <w:pPr>
        <w:pStyle w:val="Akapitzlist"/>
        <w:spacing w:before="120" w:after="120" w:line="276" w:lineRule="auto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produktu:</w:t>
      </w:r>
    </w:p>
    <w:p w14:paraId="5838F5A0" w14:textId="77777777" w:rsidR="00070BFD" w:rsidRPr="00DA1FC4" w:rsidRDefault="00070BFD" w:rsidP="00AD1630">
      <w:pPr>
        <w:pStyle w:val="Akapitzlist"/>
        <w:numPr>
          <w:ilvl w:val="0"/>
          <w:numId w:val="7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Całkowita liczba osób objętych wsparciem. </w:t>
      </w:r>
    </w:p>
    <w:p w14:paraId="1C33D75D" w14:textId="77777777" w:rsidR="00070BFD" w:rsidRPr="00DA1FC4" w:rsidRDefault="00070BFD" w:rsidP="00AD1630">
      <w:pPr>
        <w:pStyle w:val="Akapitzlist"/>
        <w:numPr>
          <w:ilvl w:val="0"/>
          <w:numId w:val="7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osób z niepełnosprawnościami objętych wsparciem w programie.</w:t>
      </w:r>
    </w:p>
    <w:p w14:paraId="0BD9D544" w14:textId="77777777" w:rsidR="00070BFD" w:rsidRPr="00DA1FC4" w:rsidRDefault="00070BFD" w:rsidP="00AD1630">
      <w:pPr>
        <w:pStyle w:val="Akapitzlist"/>
        <w:numPr>
          <w:ilvl w:val="0"/>
          <w:numId w:val="7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osób objętych usługami w zakresie wspierania rodziny i pieczy zastępczej.</w:t>
      </w:r>
    </w:p>
    <w:p w14:paraId="3ED75A4F" w14:textId="77777777" w:rsidR="00070BFD" w:rsidRPr="00DA1FC4" w:rsidRDefault="00070BFD" w:rsidP="00AD1630">
      <w:pPr>
        <w:pStyle w:val="Akapitzlist"/>
        <w:numPr>
          <w:ilvl w:val="0"/>
          <w:numId w:val="7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Liczba wspartych Lokalnych Strategii Rozwoju (LSR). </w:t>
      </w:r>
    </w:p>
    <w:p w14:paraId="66B062E9" w14:textId="77777777" w:rsidR="00070BFD" w:rsidRPr="00DA1FC4" w:rsidRDefault="00070BFD" w:rsidP="00070BFD">
      <w:pPr>
        <w:pStyle w:val="Akapitzlist"/>
        <w:spacing w:before="120" w:after="120" w:line="276" w:lineRule="auto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Wskaźniki rezultatu:</w:t>
      </w:r>
    </w:p>
    <w:p w14:paraId="17CF7929" w14:textId="77777777" w:rsidR="00070BFD" w:rsidRPr="00DA1FC4" w:rsidRDefault="00070BFD" w:rsidP="00AD1630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utworzonych w programie miejsc świadczenia usług wspierania rodziny i pieczy zastępczej istniejących po zakończeniu projektu.</w:t>
      </w:r>
    </w:p>
    <w:p w14:paraId="0D67DEAF" w14:textId="77777777" w:rsidR="00070BFD" w:rsidRPr="00DA1FC4" w:rsidRDefault="00070BFD" w:rsidP="00AD1630">
      <w:pPr>
        <w:pStyle w:val="Akapitzlist"/>
        <w:numPr>
          <w:ilvl w:val="0"/>
          <w:numId w:val="7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>Liczba osób, których sytuacja społeczna uległa poprawie po opuszczeniu programu.</w:t>
      </w:r>
    </w:p>
    <w:p w14:paraId="3AC9F843" w14:textId="77777777" w:rsidR="00070BFD" w:rsidRPr="00DA1FC4" w:rsidRDefault="00070BFD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</w:p>
    <w:p w14:paraId="71A62F29" w14:textId="77777777" w:rsidR="000D762F" w:rsidRPr="00DA1FC4" w:rsidRDefault="000D762F">
      <w:pPr>
        <w:pStyle w:val="NormalnyWeb"/>
        <w:numPr>
          <w:ilvl w:val="0"/>
          <w:numId w:val="40"/>
        </w:numPr>
        <w:shd w:val="clear" w:color="auto" w:fill="EAF1DD"/>
        <w:spacing w:before="120" w:beforeAutospacing="0" w:after="120" w:afterAutospacing="0" w:line="276" w:lineRule="auto"/>
        <w:ind w:left="714" w:hanging="357"/>
        <w:rPr>
          <w:rFonts w:cs="Calibri"/>
          <w:b/>
        </w:rPr>
      </w:pPr>
      <w:r w:rsidRPr="00DA1FC4">
        <w:rPr>
          <w:rFonts w:ascii="Calibri" w:hAnsi="Calibri" w:cs="Calibri"/>
          <w:b/>
        </w:rPr>
        <w:t>W RAMACH FUNDUSZY EUROPEJSKICH DLA WOJEWÓDZTWA PODLASKIEGO 2021-2027:</w:t>
      </w:r>
    </w:p>
    <w:p w14:paraId="0F6C2059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iCs/>
        </w:rPr>
      </w:pPr>
      <w:r w:rsidRPr="00DA1FC4">
        <w:rPr>
          <w:rFonts w:ascii="Calibri" w:hAnsi="Calibri" w:cs="Calibri"/>
          <w:iCs/>
        </w:rPr>
        <w:t xml:space="preserve">Poniżej przedstawiono wskaźniki obligatoryjne do wybrania w przypadku ujęcia w LSR wsparcia w ramach poszczególnych celów szczegółowych. Ponadto w LSR powinny znaleźć się wskaźniki adekwatne do zaplanowanego wsparcia z </w:t>
      </w:r>
      <w:proofErr w:type="spellStart"/>
      <w:r w:rsidRPr="00DA1FC4">
        <w:rPr>
          <w:rFonts w:ascii="Calibri" w:hAnsi="Calibri" w:cs="Calibri"/>
          <w:iCs/>
        </w:rPr>
        <w:t>FEdP</w:t>
      </w:r>
      <w:proofErr w:type="spellEnd"/>
      <w:r w:rsidRPr="00DA1FC4">
        <w:rPr>
          <w:rFonts w:ascii="Calibri" w:hAnsi="Calibri" w:cs="Calibri"/>
          <w:iCs/>
        </w:rPr>
        <w:t xml:space="preserve"> 2021-2027 wybrane z Listy Wskaźników Kluczowych, o której mowa w Wytycznych dotyczących monitorowania postępu rzeczowego realizacji programów na lata 2021-2027.</w:t>
      </w:r>
    </w:p>
    <w:p w14:paraId="4221B1E6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iCs/>
        </w:rPr>
      </w:pPr>
    </w:p>
    <w:p w14:paraId="21B2ADE8" w14:textId="59FF9E04" w:rsidR="000D762F" w:rsidRPr="00DA1FC4" w:rsidRDefault="000D762F" w:rsidP="00AD1630">
      <w:pPr>
        <w:pStyle w:val="Akapitzlist"/>
        <w:numPr>
          <w:ilvl w:val="0"/>
          <w:numId w:val="63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iCs/>
        </w:rPr>
        <w:t xml:space="preserve">Cel szczegółowy (ii) (CP 5): Wspieranie zintegrowanego i sprzyjającego włączeniu społecznemu rozwoju społecznego, gospodarczego i środowiskowego, na poziomie lokalnym, kultury, dziedzictwa naturalnego, zrównoważonej turystyki i bezpieczeństwa na obszarach innych niż miejskie </w:t>
      </w:r>
    </w:p>
    <w:p w14:paraId="5EC65F97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7B4E1A8A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  <w:r w:rsidRPr="00DA1FC4">
        <w:rPr>
          <w:rFonts w:ascii="Calibri" w:hAnsi="Calibri" w:cs="Calibri"/>
          <w:b/>
          <w:bCs/>
        </w:rPr>
        <w:t xml:space="preserve">Wskaźnik rezultatu: </w:t>
      </w:r>
    </w:p>
    <w:p w14:paraId="7E5D158B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iCs/>
        </w:rPr>
      </w:pPr>
      <w:r w:rsidRPr="00DA1FC4">
        <w:rPr>
          <w:rFonts w:ascii="Calibri" w:hAnsi="Calibri" w:cs="Calibri"/>
        </w:rPr>
        <w:t>RCR077 - Liczba osób odwiedzających obiekty kulturalne i turystyczne objęte wsparciem (osoby/rok)</w:t>
      </w:r>
    </w:p>
    <w:p w14:paraId="5410679C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iCs/>
          <w:sz w:val="16"/>
          <w:szCs w:val="16"/>
        </w:rPr>
      </w:pPr>
    </w:p>
    <w:p w14:paraId="1463BE17" w14:textId="3E5DDE2A" w:rsidR="000D762F" w:rsidRPr="00DA1FC4" w:rsidRDefault="000D762F" w:rsidP="00AD1630">
      <w:pPr>
        <w:pStyle w:val="Akapitzlist"/>
        <w:numPr>
          <w:ilvl w:val="0"/>
          <w:numId w:val="63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  <w:b/>
          <w:iCs/>
        </w:rPr>
      </w:pPr>
      <w:r w:rsidRPr="00DA1FC4">
        <w:rPr>
          <w:rFonts w:ascii="Calibri" w:hAnsi="Calibri" w:cs="Calibri"/>
          <w:b/>
          <w:iCs/>
        </w:rPr>
        <w:t>Cel szczegółowy (ii) (CP 2): Wspieranie energii odnawialnej zgodnie z dyrektywą (UE) 2018/2001, w tym określonymi w niej kryteriami zrównoważonego rozwoju</w:t>
      </w:r>
      <w:r w:rsidRPr="00DA1FC4">
        <w:rPr>
          <w:rFonts w:ascii="Calibri" w:hAnsi="Calibri" w:cs="Calibri"/>
        </w:rPr>
        <w:t xml:space="preserve"> </w:t>
      </w:r>
    </w:p>
    <w:p w14:paraId="518039D8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3F37E3DE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Cs/>
        </w:rPr>
      </w:pPr>
      <w:r w:rsidRPr="00DA1FC4">
        <w:rPr>
          <w:rFonts w:ascii="Calibri" w:hAnsi="Calibri" w:cs="Calibri"/>
          <w:b/>
          <w:bCs/>
        </w:rPr>
        <w:t>Wskaźniki produktu:</w:t>
      </w:r>
    </w:p>
    <w:p w14:paraId="5E2D91AA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PLRO033 - Liczba jednostek wytwarzania energii elektrycznej i cieplnej z OZE (szt.)</w:t>
      </w:r>
    </w:p>
    <w:p w14:paraId="153A14AE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RCO022 -</w:t>
      </w:r>
      <w:r w:rsidRPr="00DA1FC4">
        <w:rPr>
          <w:rFonts w:ascii="Calibri" w:hAnsi="Calibri" w:cs="Calibri"/>
          <w:bCs/>
        </w:rPr>
        <w:t xml:space="preserve"> </w:t>
      </w:r>
      <w:r w:rsidRPr="00DA1FC4">
        <w:rPr>
          <w:rFonts w:ascii="Calibri" w:hAnsi="Calibri" w:cs="Calibri"/>
        </w:rPr>
        <w:t>Dodatkowa zdolność wytwarzania energii odnawialnej (w tym: energii elektrycznej, energii cieplnej) (MW)</w:t>
      </w:r>
    </w:p>
    <w:p w14:paraId="70381C98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  <w:r w:rsidRPr="00DA1FC4">
        <w:rPr>
          <w:rFonts w:ascii="Calibri" w:hAnsi="Calibri" w:cs="Calibri"/>
          <w:b/>
          <w:bCs/>
        </w:rPr>
        <w:t>Wskaźnik rezultatu:</w:t>
      </w:r>
    </w:p>
    <w:p w14:paraId="2EC5BD02" w14:textId="0043BA25" w:rsidR="000D762F" w:rsidRPr="00DA1FC4" w:rsidRDefault="000D762F" w:rsidP="00DA1FC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Wytworzona energia odnawialna ogółem (w tym: energia elektryczna, energia cieplna) (MWh/rok)</w:t>
      </w:r>
    </w:p>
    <w:p w14:paraId="4B1363B5" w14:textId="77777777" w:rsidR="00B729D7" w:rsidRPr="00DA1FC4" w:rsidRDefault="00B729D7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</w:p>
    <w:p w14:paraId="72F0B15E" w14:textId="3220BB83" w:rsidR="000D762F" w:rsidRPr="00DA1FC4" w:rsidRDefault="000D762F" w:rsidP="00AD1630">
      <w:pPr>
        <w:pStyle w:val="Akapitzlist"/>
        <w:numPr>
          <w:ilvl w:val="0"/>
          <w:numId w:val="63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  <w:b/>
          <w:iCs/>
        </w:rPr>
      </w:pPr>
      <w:bookmarkStart w:id="16" w:name="_Toc97986597"/>
      <w:bookmarkStart w:id="17" w:name="_Toc98157687"/>
      <w:r w:rsidRPr="00DA1FC4">
        <w:rPr>
          <w:rFonts w:ascii="Calibri" w:hAnsi="Calibri" w:cs="Calibri"/>
          <w:b/>
          <w:iCs/>
        </w:rPr>
        <w:t xml:space="preserve">Cel szczegółowy (f) (CP 4):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</w:t>
      </w:r>
      <w:r w:rsidRPr="00DA1FC4">
        <w:rPr>
          <w:rFonts w:ascii="Calibri" w:hAnsi="Calibri" w:cs="Calibri"/>
          <w:b/>
          <w:iCs/>
        </w:rPr>
        <w:lastRenderedPageBreak/>
        <w:t>także kształcenie i uczenie się dorosłych, w tym ułatwianie mobilności edukacyjnej dla wszystkich i dostępności dla osób z niepełnosprawnościami</w:t>
      </w:r>
      <w:bookmarkEnd w:id="16"/>
      <w:bookmarkEnd w:id="17"/>
      <w:r w:rsidRPr="00DA1FC4">
        <w:rPr>
          <w:rFonts w:ascii="Calibri" w:hAnsi="Calibri" w:cs="Calibri"/>
          <w:b/>
          <w:iCs/>
        </w:rPr>
        <w:t xml:space="preserve"> </w:t>
      </w:r>
    </w:p>
    <w:p w14:paraId="16D15378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</w:p>
    <w:p w14:paraId="777BE0DB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Cs/>
        </w:rPr>
      </w:pPr>
      <w:r w:rsidRPr="00DA1FC4">
        <w:rPr>
          <w:rFonts w:ascii="Calibri" w:hAnsi="Calibri" w:cs="Calibri"/>
          <w:b/>
          <w:bCs/>
        </w:rPr>
        <w:t>Wskaźniki produktu:</w:t>
      </w:r>
    </w:p>
    <w:p w14:paraId="666E2F96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PLFCO01 - Liczba dzieci objętych dodatkowymi zajęciami zwiększającymi ich szanse edukacyjne w edukacji przedszkolnej (osoby)</w:t>
      </w:r>
    </w:p>
    <w:p w14:paraId="2C247B6A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PLFCO03 - Liczba uczniów szkół i placówek systemu oświaty prowadzących kształcenie ogólne objętych wsparciem (osoby)</w:t>
      </w:r>
    </w:p>
    <w:p w14:paraId="0E9F56E5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PLFCO07 - Liczba szkół i placówek systemu oświaty objętych wsparciem (podmioty)</w:t>
      </w:r>
    </w:p>
    <w:p w14:paraId="11D54A50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  <w:r w:rsidRPr="00DA1FC4">
        <w:rPr>
          <w:rFonts w:ascii="Calibri" w:hAnsi="Calibri" w:cs="Calibri"/>
          <w:b/>
          <w:bCs/>
        </w:rPr>
        <w:t>Wskaźnik rezultatu:</w:t>
      </w:r>
    </w:p>
    <w:p w14:paraId="3E909E9A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PLFCR01 - Liczba uczniów, którzy nabyli kwalifikacje lub  kompetencje po opuszczeniu programu (osoby)</w:t>
      </w:r>
    </w:p>
    <w:p w14:paraId="4D2154FC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iCs/>
        </w:rPr>
      </w:pPr>
      <w:bookmarkStart w:id="18" w:name="_Toc97986599"/>
      <w:bookmarkStart w:id="19" w:name="_Toc98157689"/>
    </w:p>
    <w:p w14:paraId="12C615A0" w14:textId="2CC66AA8" w:rsidR="000D762F" w:rsidRPr="00DA1FC4" w:rsidRDefault="000D762F" w:rsidP="00AD1630">
      <w:pPr>
        <w:pStyle w:val="Akapitzlist"/>
        <w:numPr>
          <w:ilvl w:val="0"/>
          <w:numId w:val="63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  <w:b/>
          <w:iCs/>
        </w:rPr>
        <w:t xml:space="preserve">Cel szczegółowy (k) (CP 4):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 </w:t>
      </w:r>
      <w:bookmarkEnd w:id="18"/>
      <w:bookmarkEnd w:id="19"/>
    </w:p>
    <w:p w14:paraId="543858F1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</w:p>
    <w:p w14:paraId="10B8E9C6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  <w:r w:rsidRPr="00DA1FC4">
        <w:rPr>
          <w:rFonts w:ascii="Calibri" w:hAnsi="Calibri" w:cs="Calibri"/>
          <w:b/>
          <w:bCs/>
        </w:rPr>
        <w:t>Wskaźnik produktu:</w:t>
      </w:r>
    </w:p>
    <w:p w14:paraId="20ED0AB4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PLKLCO02 - Liczba osób objętych usługami świadczonymi w społeczności lokalnej w programie (osoby)</w:t>
      </w:r>
    </w:p>
    <w:p w14:paraId="40C05097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  <w:r w:rsidRPr="00DA1FC4">
        <w:rPr>
          <w:rFonts w:ascii="Calibri" w:hAnsi="Calibri" w:cs="Calibri"/>
          <w:b/>
          <w:bCs/>
        </w:rPr>
        <w:t>Wskaźnik rezultatu:</w:t>
      </w:r>
    </w:p>
    <w:p w14:paraId="2CE08959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PLKLCR02 - Liczba utworzonych miejsc świadczenia usług w społeczności lokalnej (sztuki)</w:t>
      </w:r>
    </w:p>
    <w:p w14:paraId="3D01E2AA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iCs/>
          <w:sz w:val="16"/>
          <w:szCs w:val="16"/>
        </w:rPr>
      </w:pPr>
      <w:bookmarkStart w:id="20" w:name="_Toc97986600"/>
      <w:bookmarkStart w:id="21" w:name="_Toc98157690"/>
    </w:p>
    <w:p w14:paraId="0C616A9A" w14:textId="52F66F3E" w:rsidR="000D762F" w:rsidRPr="00DA1FC4" w:rsidRDefault="000D762F" w:rsidP="00AD1630">
      <w:pPr>
        <w:pStyle w:val="Akapitzlist"/>
        <w:numPr>
          <w:ilvl w:val="0"/>
          <w:numId w:val="63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  <w:b/>
          <w:iCs/>
        </w:rPr>
      </w:pPr>
      <w:r w:rsidRPr="00DA1FC4">
        <w:rPr>
          <w:rFonts w:ascii="Calibri" w:hAnsi="Calibri" w:cs="Calibri"/>
          <w:b/>
          <w:iCs/>
        </w:rPr>
        <w:t xml:space="preserve">Cel szczegółowy (l) (CP 4): Wspieranie integracji społecznej osób zagrożonych ubóstwem lub wykluczeniem społecznym, w tym osób najbardziej potrzebujących i dzieci </w:t>
      </w:r>
      <w:bookmarkEnd w:id="20"/>
      <w:bookmarkEnd w:id="21"/>
    </w:p>
    <w:p w14:paraId="03640361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Cs/>
        </w:rPr>
      </w:pPr>
      <w:r w:rsidRPr="00DA1FC4">
        <w:rPr>
          <w:rFonts w:ascii="Calibri" w:hAnsi="Calibri" w:cs="Calibri"/>
          <w:b/>
          <w:bCs/>
        </w:rPr>
        <w:t>Wskaźnik produktu:</w:t>
      </w:r>
    </w:p>
    <w:p w14:paraId="2EE25F7B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t>EECO01 - Całkowita liczba osób objętych wsparciem EFS+ (osoby)</w:t>
      </w:r>
    </w:p>
    <w:p w14:paraId="3D75B0D9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  <w:bCs/>
        </w:rPr>
      </w:pPr>
      <w:r w:rsidRPr="00DA1FC4">
        <w:rPr>
          <w:rFonts w:ascii="Calibri" w:hAnsi="Calibri" w:cs="Calibri"/>
          <w:b/>
          <w:bCs/>
        </w:rPr>
        <w:t>Wskaźnik rezultatu:</w:t>
      </w:r>
    </w:p>
    <w:p w14:paraId="670E5364" w14:textId="77777777" w:rsidR="000D762F" w:rsidRPr="00DA1FC4" w:rsidRDefault="000D762F" w:rsidP="008E1664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>PLHILCR01 - Liczba osób, których sytuacja społeczna uległa poprawie po opuszczeniu programu (osoby)</w:t>
      </w:r>
    </w:p>
    <w:p w14:paraId="2BA20603" w14:textId="77777777" w:rsidR="006D6C08" w:rsidRPr="00DA1FC4" w:rsidRDefault="006D6C08">
      <w:pPr>
        <w:pStyle w:val="NormalnyWeb"/>
        <w:numPr>
          <w:ilvl w:val="0"/>
          <w:numId w:val="40"/>
        </w:numPr>
        <w:shd w:val="clear" w:color="auto" w:fill="EAF1DD"/>
        <w:spacing w:before="120" w:beforeAutospacing="0" w:after="120" w:afterAutospacing="0" w:line="276" w:lineRule="auto"/>
        <w:ind w:left="714" w:hanging="357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 RAMACH FUNDUSZY EUROPEJSKICH DLA WOJEWÓDZTWA POMORSKIEGO 2021-2027:</w:t>
      </w:r>
    </w:p>
    <w:p w14:paraId="4ABAFA8C" w14:textId="77777777" w:rsidR="00667784" w:rsidRPr="00CF1837" w:rsidRDefault="00667784" w:rsidP="00CF183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F1837">
        <w:rPr>
          <w:rFonts w:asciiTheme="minorHAnsi" w:hAnsiTheme="minorHAnsi" w:cstheme="minorHAnsi"/>
        </w:rPr>
        <w:t xml:space="preserve">W Rozdziale przedstawiono wskaźniki określone w FEP 2021-2027 dla celów szczegółowych objętych instrumentem RLKS adekwatne do planowanego zakresu wsparcia w ramach tego instrumentu. </w:t>
      </w:r>
    </w:p>
    <w:p w14:paraId="022AAC52" w14:textId="77777777" w:rsidR="00667784" w:rsidRPr="00CF1837" w:rsidRDefault="00667784" w:rsidP="00CF1837">
      <w:pPr>
        <w:spacing w:before="120" w:after="120"/>
        <w:jc w:val="both"/>
        <w:rPr>
          <w:rFonts w:asciiTheme="minorHAnsi" w:hAnsiTheme="minorHAnsi" w:cstheme="minorHAnsi"/>
        </w:rPr>
      </w:pPr>
      <w:r w:rsidRPr="00CF1837">
        <w:rPr>
          <w:rFonts w:asciiTheme="minorHAnsi" w:hAnsiTheme="minorHAnsi" w:cstheme="minorHAnsi"/>
        </w:rPr>
        <w:t xml:space="preserve">Dodatkowo, w LSR powinny znaleźć się inne wskaźniki produktu oraz rezultatu oddające charakter planowanego w ramach FEP 2021-2027 wsparcia oraz oczekiwane efekty (produkty i rezultaty). </w:t>
      </w:r>
    </w:p>
    <w:p w14:paraId="3A218900" w14:textId="4BB62BCC" w:rsidR="00667784" w:rsidRPr="00CF1837" w:rsidRDefault="001B1C02" w:rsidP="00CF1837">
      <w:pPr>
        <w:spacing w:before="120" w:after="120"/>
        <w:jc w:val="both"/>
        <w:rPr>
          <w:rFonts w:asciiTheme="minorHAnsi" w:hAnsiTheme="minorHAnsi" w:cstheme="minorHAnsi"/>
        </w:rPr>
      </w:pPr>
      <w:r w:rsidRPr="00CF1837">
        <w:rPr>
          <w:rFonts w:asciiTheme="minorHAnsi" w:hAnsiTheme="minorHAnsi" w:cstheme="minorHAnsi"/>
        </w:rPr>
        <w:t>K</w:t>
      </w:r>
      <w:r w:rsidR="00667784" w:rsidRPr="00CF1837">
        <w:rPr>
          <w:rFonts w:asciiTheme="minorHAnsi" w:hAnsiTheme="minorHAnsi" w:cstheme="minorHAnsi"/>
        </w:rPr>
        <w:t xml:space="preserve">onieczne będzie również monitorowanie wskaźników z Listy Wskaźników Kluczowych EFS+, umieszczonych docelowo w </w:t>
      </w:r>
      <w:proofErr w:type="spellStart"/>
      <w:r w:rsidR="00667784" w:rsidRPr="00CF1837">
        <w:rPr>
          <w:rFonts w:asciiTheme="minorHAnsi" w:hAnsiTheme="minorHAnsi" w:cstheme="minorHAnsi"/>
        </w:rPr>
        <w:t>SzOP</w:t>
      </w:r>
      <w:proofErr w:type="spellEnd"/>
      <w:r w:rsidR="00667784" w:rsidRPr="00CF1837">
        <w:rPr>
          <w:rFonts w:asciiTheme="minorHAnsi" w:hAnsiTheme="minorHAnsi" w:cstheme="minorHAnsi"/>
        </w:rPr>
        <w:t xml:space="preserve">, uwzględniane w dokumentacji naboru adekwatnie do wsparcia w planowanych do realizacji projektach. </w:t>
      </w:r>
    </w:p>
    <w:p w14:paraId="33919C38" w14:textId="77777777" w:rsidR="00667784" w:rsidRPr="00CF1837" w:rsidRDefault="00667784" w:rsidP="00AD1630">
      <w:pPr>
        <w:pStyle w:val="AkapitStandardowyRyczat"/>
        <w:numPr>
          <w:ilvl w:val="0"/>
          <w:numId w:val="7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bCs/>
          <w:sz w:val="24"/>
          <w:szCs w:val="24"/>
          <w:u w:val="single"/>
        </w:rPr>
        <w:t>Priorytet 2. Fundusze europejskie dla zielonego Pomorza (CP2)</w:t>
      </w:r>
      <w:r w:rsidRPr="00CF1837">
        <w:rPr>
          <w:rFonts w:asciiTheme="minorHAnsi" w:hAnsiTheme="minorHAnsi" w:cstheme="minorHAnsi"/>
          <w:bCs/>
          <w:sz w:val="24"/>
          <w:szCs w:val="24"/>
        </w:rPr>
        <w:t xml:space="preserve"> - EFRR - </w:t>
      </w:r>
      <w:r w:rsidRPr="00CF1837">
        <w:rPr>
          <w:rFonts w:asciiTheme="minorHAnsi" w:hAnsiTheme="minorHAnsi" w:cstheme="minorHAnsi"/>
          <w:b/>
          <w:bCs/>
          <w:sz w:val="24"/>
          <w:szCs w:val="24"/>
          <w:u w:val="single"/>
        </w:rPr>
        <w:t>cel szczegółowy (ii)</w:t>
      </w:r>
      <w:r w:rsidRPr="00CF18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F1837">
        <w:rPr>
          <w:rFonts w:asciiTheme="minorHAnsi" w:hAnsiTheme="minorHAnsi" w:cstheme="minorHAnsi"/>
          <w:bCs/>
          <w:sz w:val="24"/>
          <w:szCs w:val="24"/>
        </w:rPr>
        <w:t>-</w:t>
      </w:r>
      <w:r w:rsidRPr="00CF18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F1837">
        <w:rPr>
          <w:rFonts w:asciiTheme="minorHAnsi" w:hAnsiTheme="minorHAnsi" w:cstheme="minorHAnsi"/>
          <w:bCs/>
          <w:sz w:val="24"/>
          <w:szCs w:val="24"/>
        </w:rPr>
        <w:t xml:space="preserve">wspieranie energii odnawialnej zgodnie z dyrektywą (UE) 2018/2001, w tym z określonymi w niej kryteriami zrównoważonego rozwoju: </w:t>
      </w:r>
    </w:p>
    <w:p w14:paraId="7422EB4E" w14:textId="77777777" w:rsidR="00667784" w:rsidRPr="00CF1837" w:rsidRDefault="00667784" w:rsidP="00AD1630">
      <w:pPr>
        <w:pStyle w:val="AkapitStandardowyRyczat"/>
        <w:numPr>
          <w:ilvl w:val="1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rFonts w:asciiTheme="minorHAnsi" w:hAnsiTheme="minorHAnsi" w:cstheme="minorHAnsi"/>
          <w:sz w:val="24"/>
          <w:szCs w:val="24"/>
          <w:u w:val="single"/>
        </w:rPr>
        <w:t xml:space="preserve">wskaźniki produktu:  </w:t>
      </w:r>
    </w:p>
    <w:p w14:paraId="7AA9FCCE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>RCO022 - Dodatkowa zdolność wytwarzania energii odnawialnej (w tym: energii elektrycznej, energii cieplnej) [MW]</w:t>
      </w:r>
    </w:p>
    <w:p w14:paraId="66545336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sz w:val="24"/>
          <w:szCs w:val="24"/>
        </w:rPr>
      </w:pPr>
      <w:r w:rsidRPr="00CF1837">
        <w:rPr>
          <w:sz w:val="24"/>
          <w:szCs w:val="24"/>
        </w:rPr>
        <w:t>PLRO026 - Dodatkowa zdolność wytwarzania energii elektrycznej ze źródeł OZE [MW]</w:t>
      </w:r>
    </w:p>
    <w:p w14:paraId="4C091981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sz w:val="24"/>
          <w:szCs w:val="24"/>
        </w:rPr>
      </w:pPr>
      <w:r w:rsidRPr="00CF1837">
        <w:rPr>
          <w:sz w:val="24"/>
          <w:szCs w:val="24"/>
        </w:rPr>
        <w:t>PLRO027 - Dodatkowa zdolność wytwarzania energii cieplnej ze źródeł OZE [MW]</w:t>
      </w:r>
    </w:p>
    <w:p w14:paraId="1424505E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>PLRO033 - Liczba jednostek wytwarzania energii elektrycznej i cieplnej z OZE [sztuki]</w:t>
      </w:r>
    </w:p>
    <w:p w14:paraId="502BEC35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RCO080 - Wspierane strategie rozwoju lokalnego kierowanego przez społeczność [sztuki]</w:t>
      </w:r>
    </w:p>
    <w:p w14:paraId="401180B9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RCO074 - Ludność objęta projektami w ramach strategii zintegrowanego rozwoju terytorialnego [osoby]</w:t>
      </w:r>
    </w:p>
    <w:p w14:paraId="7A842061" w14:textId="77777777" w:rsidR="00667784" w:rsidRPr="00CF1837" w:rsidRDefault="00667784" w:rsidP="00AD1630">
      <w:pPr>
        <w:pStyle w:val="AkapitStandardowyRyczat"/>
        <w:numPr>
          <w:ilvl w:val="1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rFonts w:asciiTheme="minorHAnsi" w:hAnsiTheme="minorHAnsi" w:cstheme="minorHAnsi"/>
          <w:sz w:val="24"/>
          <w:szCs w:val="24"/>
          <w:u w:val="single"/>
        </w:rPr>
        <w:t xml:space="preserve">wskaźnik rezultatu:  </w:t>
      </w:r>
    </w:p>
    <w:p w14:paraId="39DB2E03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RCR032 - Dodatkowa moc zainstalowana odnawialnych źródeł energii [MW]</w:t>
      </w:r>
    </w:p>
    <w:p w14:paraId="2880FDD6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>RCR031 - Wytworzona energia odnawialna ogółem (w tym: energia elektryczna, energia cieplna) [MWh / rok]</w:t>
      </w:r>
    </w:p>
    <w:p w14:paraId="7796BEED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PLRR013 - Ilość wytworzonej energii elektrycznej ze źródeł OZE [MWh / rok]</w:t>
      </w:r>
    </w:p>
    <w:p w14:paraId="6D276F2C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lastRenderedPageBreak/>
        <w:t>PLRR014 - Ilość wytworzonej energii cieplnej ze źródeł OZE [MWh / rok]</w:t>
      </w:r>
    </w:p>
    <w:p w14:paraId="1CE0EC8A" w14:textId="77777777" w:rsidR="00667784" w:rsidRPr="00CF1837" w:rsidRDefault="00667784" w:rsidP="00AD1630">
      <w:pPr>
        <w:pStyle w:val="AkapitStandardowyRyczat"/>
        <w:numPr>
          <w:ilvl w:val="0"/>
          <w:numId w:val="77"/>
        </w:numPr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bCs/>
          <w:sz w:val="24"/>
          <w:szCs w:val="24"/>
          <w:u w:val="single"/>
        </w:rPr>
        <w:t>Priorytet 2. Fundusze europejskie dla zielonego Pomorza (CP2</w:t>
      </w:r>
      <w:r w:rsidRPr="00CF1837">
        <w:rPr>
          <w:rFonts w:asciiTheme="minorHAnsi" w:hAnsiTheme="minorHAnsi" w:cstheme="minorHAnsi"/>
          <w:bCs/>
          <w:sz w:val="24"/>
          <w:szCs w:val="24"/>
        </w:rPr>
        <w:t xml:space="preserve">) - EFRR - </w:t>
      </w:r>
      <w:r w:rsidRPr="00CF1837">
        <w:rPr>
          <w:rFonts w:asciiTheme="minorHAnsi" w:hAnsiTheme="minorHAnsi" w:cstheme="minorHAnsi"/>
          <w:b/>
          <w:bCs/>
          <w:sz w:val="24"/>
          <w:szCs w:val="24"/>
          <w:u w:val="single"/>
        </w:rPr>
        <w:t>cel szczegółowy (vii)</w:t>
      </w:r>
      <w:r w:rsidRPr="00CF18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F1837">
        <w:rPr>
          <w:rFonts w:asciiTheme="minorHAnsi" w:hAnsiTheme="minorHAnsi" w:cstheme="minorHAnsi"/>
          <w:bCs/>
          <w:sz w:val="24"/>
          <w:szCs w:val="24"/>
        </w:rPr>
        <w:t xml:space="preserve">- wzmacnianie ochrony i zachowania przyrody, różnorodności biologicznej oraz zielonej infrastruktury, w tym na obszarach miejskich, oraz ograniczenie wszelkich rodzajów zanieczyszczenia:  </w:t>
      </w:r>
    </w:p>
    <w:p w14:paraId="7BDF1FDA" w14:textId="77777777" w:rsidR="00667784" w:rsidRPr="00CF1837" w:rsidRDefault="00667784" w:rsidP="00AD1630">
      <w:pPr>
        <w:pStyle w:val="AkapitStandardowyRyczat"/>
        <w:numPr>
          <w:ilvl w:val="1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rFonts w:asciiTheme="minorHAnsi" w:hAnsiTheme="minorHAnsi" w:cstheme="minorHAnsi"/>
          <w:sz w:val="24"/>
          <w:szCs w:val="24"/>
          <w:u w:val="single"/>
        </w:rPr>
        <w:t xml:space="preserve">wskaźnik produktu:  </w:t>
      </w:r>
    </w:p>
    <w:p w14:paraId="39D5F777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PLRO070 - Powierzchnia siedlisk wspieranych w celu uzyskania lepszego statusu ochrony [ha]</w:t>
      </w:r>
    </w:p>
    <w:p w14:paraId="60836114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>RCO036 - Zielona infrastruktura objęta wsparciem do celów innych niż przystosowanie się do zmian klimatu [ha]</w:t>
      </w:r>
    </w:p>
    <w:p w14:paraId="2B3015BB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RCO080 - Wspierane strategie rozwoju lokalnego kierowanego przez społeczność [sztuki]</w:t>
      </w:r>
    </w:p>
    <w:p w14:paraId="6EBE7C20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RCO074 - Ludność objęta projektami w ramach strategii zintegrowanego rozwoju terytorialnego [osoby]</w:t>
      </w:r>
    </w:p>
    <w:p w14:paraId="1CACC59F" w14:textId="77777777" w:rsidR="00667784" w:rsidRPr="00CF1837" w:rsidRDefault="00667784" w:rsidP="00AD1630">
      <w:pPr>
        <w:pStyle w:val="AkapitStandardowyRyczat"/>
        <w:numPr>
          <w:ilvl w:val="1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rFonts w:asciiTheme="minorHAnsi" w:hAnsiTheme="minorHAnsi" w:cstheme="minorHAnsi"/>
          <w:sz w:val="24"/>
          <w:szCs w:val="24"/>
          <w:u w:val="single"/>
        </w:rPr>
        <w:t xml:space="preserve">wskaźnik rezultatu:  </w:t>
      </w:r>
    </w:p>
    <w:p w14:paraId="2B26311E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 xml:space="preserve">RCR095 - Ludność mająca dostęp do nowej lub udoskonalonej zielonej infrastruktury [osoby] </w:t>
      </w:r>
    </w:p>
    <w:p w14:paraId="733702E5" w14:textId="77777777" w:rsidR="00667784" w:rsidRPr="00CF1837" w:rsidRDefault="00667784" w:rsidP="00AD1630">
      <w:pPr>
        <w:pStyle w:val="AkapitStandardowyRyczat"/>
        <w:numPr>
          <w:ilvl w:val="0"/>
          <w:numId w:val="77"/>
        </w:numPr>
        <w:rPr>
          <w:rFonts w:asciiTheme="minorHAnsi" w:hAnsiTheme="minorHAnsi" w:cstheme="minorHAnsi"/>
          <w:bCs/>
          <w:sz w:val="24"/>
          <w:szCs w:val="24"/>
        </w:rPr>
      </w:pPr>
      <w:r w:rsidRPr="001B1C02">
        <w:rPr>
          <w:rFonts w:asciiTheme="minorHAnsi" w:hAnsiTheme="minorHAnsi" w:cstheme="minorHAnsi"/>
          <w:bCs/>
          <w:sz w:val="24"/>
          <w:szCs w:val="24"/>
          <w:u w:val="single"/>
        </w:rPr>
        <w:t>Priorytet 5. Fundusze europejskie dla silnego społecznie Pomorza (CP4) – EFS+</w:t>
      </w:r>
      <w:r w:rsidRPr="001B1C02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CF1837">
        <w:rPr>
          <w:rFonts w:asciiTheme="minorHAnsi" w:hAnsiTheme="minorHAnsi" w:cstheme="minorHAnsi"/>
          <w:b/>
          <w:bCs/>
          <w:sz w:val="24"/>
          <w:szCs w:val="24"/>
          <w:u w:val="single"/>
        </w:rPr>
        <w:t>cel szczegółowy (k)</w:t>
      </w:r>
      <w:r w:rsidRPr="00CF18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F1837">
        <w:rPr>
          <w:rFonts w:asciiTheme="minorHAnsi" w:hAnsiTheme="minorHAnsi" w:cstheme="minorHAnsi"/>
          <w:bCs/>
          <w:sz w:val="24"/>
          <w:szCs w:val="24"/>
        </w:rPr>
        <w:t>-</w:t>
      </w:r>
      <w:r w:rsidRPr="00CF18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F1837">
        <w:rPr>
          <w:rFonts w:asciiTheme="minorHAnsi" w:hAnsiTheme="minorHAnsi" w:cstheme="minorHAnsi"/>
          <w:bCs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długoterminowej;</w:t>
      </w:r>
    </w:p>
    <w:p w14:paraId="2076F179" w14:textId="77777777" w:rsidR="00667784" w:rsidRPr="00CF1837" w:rsidRDefault="00667784" w:rsidP="00AD1630">
      <w:pPr>
        <w:pStyle w:val="AkapitStandardowyRyczat"/>
        <w:numPr>
          <w:ilvl w:val="1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rFonts w:asciiTheme="minorHAnsi" w:hAnsiTheme="minorHAnsi" w:cstheme="minorHAnsi"/>
          <w:sz w:val="24"/>
          <w:szCs w:val="24"/>
          <w:u w:val="single"/>
        </w:rPr>
        <w:t xml:space="preserve">wskaźnik produktu:  </w:t>
      </w:r>
    </w:p>
    <w:p w14:paraId="0E1A6030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 xml:space="preserve">PLKLC002 - </w:t>
      </w:r>
      <w:r w:rsidRPr="00CF1837">
        <w:rPr>
          <w:rFonts w:eastAsia="Calibri" w:cs="Calibri"/>
          <w:sz w:val="24"/>
          <w:szCs w:val="24"/>
        </w:rPr>
        <w:t>Liczba osób objętych usługami świadczonymi w społeczności lokalnej w programie [osoby]</w:t>
      </w:r>
    </w:p>
    <w:p w14:paraId="24E8D1E1" w14:textId="77777777" w:rsidR="00667784" w:rsidRPr="00CF1837" w:rsidRDefault="00667784" w:rsidP="00AD1630">
      <w:pPr>
        <w:pStyle w:val="AkapitStandardowyRyczat"/>
        <w:numPr>
          <w:ilvl w:val="1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rFonts w:asciiTheme="minorHAnsi" w:hAnsiTheme="minorHAnsi" w:cstheme="minorHAnsi"/>
          <w:sz w:val="24"/>
          <w:szCs w:val="24"/>
          <w:u w:val="single"/>
        </w:rPr>
        <w:t xml:space="preserve">wskaźnik rezultatu:  </w:t>
      </w:r>
    </w:p>
    <w:p w14:paraId="12C8604F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 xml:space="preserve">PLKLCR02 -  </w:t>
      </w:r>
      <w:r w:rsidRPr="00CF1837">
        <w:rPr>
          <w:rFonts w:eastAsia="Calibri" w:cs="Calibri"/>
          <w:sz w:val="24"/>
          <w:szCs w:val="24"/>
        </w:rPr>
        <w:t>Liczba utworzonych miejsc świadczenia usług w społeczności lokalnej [sztuki]</w:t>
      </w:r>
    </w:p>
    <w:p w14:paraId="2C2379B0" w14:textId="77777777" w:rsidR="00667784" w:rsidRPr="001B1C02" w:rsidRDefault="00667784" w:rsidP="00AD1630">
      <w:pPr>
        <w:pStyle w:val="AkapitStandardowyRyczat"/>
        <w:numPr>
          <w:ilvl w:val="0"/>
          <w:numId w:val="77"/>
        </w:numPr>
        <w:spacing w:line="276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1B1C02">
        <w:rPr>
          <w:rFonts w:asciiTheme="minorHAnsi" w:hAnsiTheme="minorHAnsi" w:cstheme="minorHAnsi"/>
          <w:bCs/>
          <w:sz w:val="24"/>
          <w:szCs w:val="24"/>
          <w:u w:val="single"/>
        </w:rPr>
        <w:t>Priorytet 6. Fundusze europejskie dla silnego społecznie Pomorza (CP4) – EFRR</w:t>
      </w:r>
      <w:r w:rsidRPr="001B1C02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CF1837">
        <w:rPr>
          <w:rFonts w:asciiTheme="minorHAnsi" w:hAnsiTheme="minorHAnsi" w:cstheme="minorHAnsi"/>
          <w:b/>
          <w:bCs/>
          <w:sz w:val="24"/>
          <w:szCs w:val="24"/>
        </w:rPr>
        <w:t xml:space="preserve">cel szczegółowy (iii) </w:t>
      </w:r>
      <w:r w:rsidRPr="00CF1837">
        <w:rPr>
          <w:rFonts w:asciiTheme="minorHAnsi" w:hAnsiTheme="minorHAnsi" w:cstheme="minorHAnsi"/>
          <w:bCs/>
          <w:sz w:val="24"/>
          <w:szCs w:val="24"/>
        </w:rPr>
        <w:t xml:space="preserve">- wspieranie włączenia społeczno-gospodarczego społeczności marginalizowanych, gospodarstw domowych o niskich dochodach oraz grup w </w:t>
      </w:r>
      <w:r w:rsidRPr="00CF1837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niekorzystnej sytuacji, w tym osób o szczególnych potrzebach, dzięki zintegrowanym działaniom obejmującym usługi mieszkaniowe i usługi społeczne (EFRR); </w:t>
      </w:r>
    </w:p>
    <w:p w14:paraId="6800173F" w14:textId="77777777" w:rsidR="00667784" w:rsidRPr="00CF1837" w:rsidRDefault="00667784" w:rsidP="00AD1630">
      <w:pPr>
        <w:pStyle w:val="AkapitStandardowyRyczat"/>
        <w:numPr>
          <w:ilvl w:val="1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rFonts w:asciiTheme="minorHAnsi" w:hAnsiTheme="minorHAnsi" w:cstheme="minorHAnsi"/>
          <w:sz w:val="24"/>
          <w:szCs w:val="24"/>
          <w:u w:val="single"/>
        </w:rPr>
        <w:t xml:space="preserve">wskaźnik produktu:  </w:t>
      </w:r>
    </w:p>
    <w:p w14:paraId="6688C292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RCO065 - Pojemność nowych lub zmodernizowanych lokali socjalnych [osoby</w:t>
      </w:r>
      <w:r w:rsidRPr="00CF1837">
        <w:rPr>
          <w:sz w:val="24"/>
          <w:szCs w:val="24"/>
        </w:rPr>
        <w:t>]</w:t>
      </w:r>
    </w:p>
    <w:p w14:paraId="279D5074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>PS 5 (specyficzny) - Liczba wspartych obiektów, w których realizowane są usługi społeczne (innych niż lokale socjalne) [sztuki]</w:t>
      </w:r>
    </w:p>
    <w:p w14:paraId="59243DD1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RCO080 - Wspierane strategie rozwoju lokalnego kierowanego przez społeczność [sztuki]</w:t>
      </w:r>
    </w:p>
    <w:p w14:paraId="5E64664C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RCO074 - Ludność objęta projektami w ramach strategii zintegrowanego rozwoju terytorialnego [osoby]</w:t>
      </w:r>
    </w:p>
    <w:p w14:paraId="4CB5569D" w14:textId="77777777" w:rsidR="00667784" w:rsidRPr="00CF1837" w:rsidRDefault="00667784" w:rsidP="00AD1630">
      <w:pPr>
        <w:pStyle w:val="AkapitStandardowyRyczat"/>
        <w:numPr>
          <w:ilvl w:val="1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rFonts w:asciiTheme="minorHAnsi" w:hAnsiTheme="minorHAnsi" w:cstheme="minorHAnsi"/>
          <w:sz w:val="24"/>
          <w:szCs w:val="24"/>
          <w:u w:val="single"/>
        </w:rPr>
        <w:t xml:space="preserve">wskaźnik rezultatu:  </w:t>
      </w:r>
    </w:p>
    <w:p w14:paraId="63C8992E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RCR067 - Roczna liczba użytkowników nowych lub zmodernizowanych lokali socjalnych [użytkownicy / rok]</w:t>
      </w:r>
    </w:p>
    <w:p w14:paraId="21A952E1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 xml:space="preserve">RS 2 (specyficzny) - Roczna liczba użytkowników wspartych </w:t>
      </w:r>
      <w:r w:rsidRPr="00CF1837">
        <w:rPr>
          <w:sz w:val="24"/>
          <w:szCs w:val="24"/>
        </w:rPr>
        <w:t>obiektów, w których realizowane są usługi społeczne</w:t>
      </w:r>
      <w:r w:rsidRPr="00CF1837">
        <w:rPr>
          <w:rFonts w:asciiTheme="minorHAnsi" w:hAnsiTheme="minorHAnsi" w:cstheme="minorHAnsi"/>
          <w:sz w:val="24"/>
          <w:szCs w:val="24"/>
        </w:rPr>
        <w:t xml:space="preserve"> (innych niż lokale socjalne) [użytkownicy / rok]</w:t>
      </w:r>
    </w:p>
    <w:p w14:paraId="77DD3B0E" w14:textId="77777777" w:rsidR="00667784" w:rsidRPr="001B1C02" w:rsidRDefault="00667784" w:rsidP="00AD1630">
      <w:pPr>
        <w:pStyle w:val="AkapitStandardowyRyczat"/>
        <w:numPr>
          <w:ilvl w:val="0"/>
          <w:numId w:val="77"/>
        </w:numPr>
        <w:spacing w:line="276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1B1C02">
        <w:rPr>
          <w:rFonts w:asciiTheme="minorHAnsi" w:hAnsiTheme="minorHAnsi" w:cstheme="minorHAnsi"/>
          <w:bCs/>
          <w:sz w:val="24"/>
          <w:szCs w:val="24"/>
          <w:u w:val="single"/>
        </w:rPr>
        <w:t>Priorytet 6. Fundusze europejskie dla silnego społecznie Pomorza (CP4) – EFRR</w:t>
      </w:r>
      <w:r w:rsidRPr="001B1C02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CF1837">
        <w:rPr>
          <w:rFonts w:asciiTheme="minorHAnsi" w:hAnsiTheme="minorHAnsi" w:cstheme="minorHAnsi"/>
          <w:b/>
          <w:bCs/>
          <w:sz w:val="24"/>
          <w:szCs w:val="24"/>
        </w:rPr>
        <w:t xml:space="preserve">cel szczegółowy (vi) - </w:t>
      </w:r>
      <w:r w:rsidRPr="00CF1837">
        <w:rPr>
          <w:rFonts w:asciiTheme="minorHAnsi" w:hAnsiTheme="minorHAnsi" w:cstheme="minorHAnsi"/>
          <w:bCs/>
          <w:sz w:val="24"/>
          <w:szCs w:val="24"/>
        </w:rPr>
        <w:t>wzmacnianie roli kultury i zrównoważonej turystyki w rozwoju gospodarczym, włączeniu społecznym i innowacjach społecznych (EFRR).</w:t>
      </w:r>
    </w:p>
    <w:p w14:paraId="7D2F8690" w14:textId="77777777" w:rsidR="00667784" w:rsidRPr="00CF1837" w:rsidRDefault="00667784" w:rsidP="00AD1630">
      <w:pPr>
        <w:pStyle w:val="AkapitStandardowyRyczat"/>
        <w:numPr>
          <w:ilvl w:val="1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rFonts w:asciiTheme="minorHAnsi" w:hAnsiTheme="minorHAnsi" w:cstheme="minorHAnsi"/>
          <w:sz w:val="24"/>
          <w:szCs w:val="24"/>
          <w:u w:val="single"/>
        </w:rPr>
        <w:t xml:space="preserve">wskaźnik produktu:  </w:t>
      </w:r>
    </w:p>
    <w:p w14:paraId="234A3388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 xml:space="preserve">RCO077 - Liczba obiektów kulturalnych i turystycznych objętych wsparciem [sztuki] </w:t>
      </w:r>
    </w:p>
    <w:p w14:paraId="70A7AD90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>PLRO135 - Długość wspartych szlaków turystycznych [km]</w:t>
      </w:r>
    </w:p>
    <w:p w14:paraId="6BBA6040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RCO080 - Wspierane strategie rozwoju lokalnego kierowanego przez społeczność [sztuki]</w:t>
      </w:r>
    </w:p>
    <w:p w14:paraId="680B69AA" w14:textId="77777777" w:rsidR="00667784" w:rsidRPr="00CF1837" w:rsidRDefault="00667784" w:rsidP="00AD1630">
      <w:pPr>
        <w:pStyle w:val="AkapitStandardowyRyczat"/>
        <w:numPr>
          <w:ilvl w:val="2"/>
          <w:numId w:val="7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CF1837">
        <w:rPr>
          <w:rFonts w:asciiTheme="minorHAnsi" w:hAnsiTheme="minorHAnsi" w:cstheme="minorHAnsi"/>
          <w:sz w:val="24"/>
          <w:szCs w:val="24"/>
        </w:rPr>
        <w:t>RCO074 - Ludność objęta projektami w ramach strategii zintegrowanego rozwoju terytorialnego [osoby]</w:t>
      </w:r>
    </w:p>
    <w:p w14:paraId="18E186B0" w14:textId="2878CEC6" w:rsidR="00667784" w:rsidRPr="00CF1837" w:rsidRDefault="00667784" w:rsidP="00AD1630">
      <w:pPr>
        <w:pStyle w:val="AkapitStandardowyRyczat"/>
        <w:numPr>
          <w:ilvl w:val="1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rFonts w:asciiTheme="minorHAnsi" w:hAnsiTheme="minorHAnsi" w:cstheme="minorHAnsi"/>
          <w:sz w:val="24"/>
          <w:szCs w:val="24"/>
          <w:u w:val="single"/>
        </w:rPr>
        <w:t>wskaźnik rezultatu:</w:t>
      </w:r>
    </w:p>
    <w:p w14:paraId="1EF8BEF1" w14:textId="7749CE35" w:rsidR="00667784" w:rsidRPr="00CF1837" w:rsidRDefault="00667784" w:rsidP="00AD1630">
      <w:pPr>
        <w:pStyle w:val="AkapitStandardowyRyczat"/>
        <w:numPr>
          <w:ilvl w:val="2"/>
          <w:numId w:val="7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F1837">
        <w:rPr>
          <w:sz w:val="24"/>
          <w:szCs w:val="24"/>
        </w:rPr>
        <w:t>RCR077 - Liczba osób odwiedzających obiekty kulturalne i turystyczne objęte wsparciem [osoby odwiedzające / rok].</w:t>
      </w:r>
    </w:p>
    <w:p w14:paraId="1A83DE6A" w14:textId="77777777" w:rsidR="00853507" w:rsidRPr="00DA1FC4" w:rsidRDefault="00853507" w:rsidP="00E45723">
      <w:pPr>
        <w:spacing w:before="240" w:after="120" w:line="276" w:lineRule="auto"/>
        <w:ind w:left="1080"/>
        <w:jc w:val="both"/>
        <w:rPr>
          <w:rFonts w:ascii="Calibri" w:hAnsi="Calibri" w:cs="Calibri"/>
          <w:sz w:val="16"/>
          <w:szCs w:val="16"/>
          <w:u w:val="single"/>
        </w:rPr>
      </w:pPr>
    </w:p>
    <w:p w14:paraId="3E76E1BC" w14:textId="77777777" w:rsidR="00985E87" w:rsidRPr="00DA1FC4" w:rsidRDefault="00985E87">
      <w:pPr>
        <w:pStyle w:val="NormalnyWeb"/>
        <w:numPr>
          <w:ilvl w:val="0"/>
          <w:numId w:val="40"/>
        </w:numPr>
        <w:shd w:val="clear" w:color="auto" w:fill="EAF1DD"/>
        <w:spacing w:before="120" w:beforeAutospacing="0" w:after="120" w:afterAutospacing="0" w:line="276" w:lineRule="auto"/>
        <w:ind w:left="714" w:hanging="357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 xml:space="preserve">W RAMACH FUNDUSZY EUROPEJSKICH DLA WOJEWÓDZTWA </w:t>
      </w:r>
      <w:r w:rsidR="004D539B" w:rsidRPr="00DA1FC4">
        <w:rPr>
          <w:rFonts w:ascii="Calibri" w:hAnsi="Calibri" w:cs="Calibri"/>
          <w:b/>
        </w:rPr>
        <w:t>ŚLĄSKIEGO</w:t>
      </w:r>
      <w:r w:rsidRPr="00DA1FC4">
        <w:rPr>
          <w:rFonts w:ascii="Calibri" w:hAnsi="Calibri" w:cs="Calibri"/>
          <w:b/>
        </w:rPr>
        <w:t xml:space="preserve"> 2021-2027:</w:t>
      </w:r>
    </w:p>
    <w:p w14:paraId="44717343" w14:textId="577F5D31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20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>Wskaźniki, które będą mogły zostać wykorzystane przez LGD w ramach realizacji projektów finansowanych z EFS+:</w:t>
      </w:r>
    </w:p>
    <w:p w14:paraId="4F5FA69C" w14:textId="77777777" w:rsidR="00EB172F" w:rsidRPr="00DA1FC4" w:rsidRDefault="00EB172F" w:rsidP="00AD1630">
      <w:pPr>
        <w:pStyle w:val="NormalnyWeb"/>
        <w:numPr>
          <w:ilvl w:val="0"/>
          <w:numId w:val="76"/>
        </w:numPr>
        <w:spacing w:before="120" w:beforeAutospacing="0" w:after="120" w:afterAutospacing="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Cel szczegółowy: (f)</w:t>
      </w:r>
      <w:r w:rsidRPr="00DA1FC4">
        <w:rPr>
          <w:rFonts w:ascii="Calibri" w:hAnsi="Calibri" w:cs="Calibri"/>
        </w:rPr>
        <w:t xml:space="preserve">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23877D46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produktu:</w:t>
      </w:r>
    </w:p>
    <w:p w14:paraId="1FDDAEAA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RCO 74 - Ludność́ objęta projektami w ramach strategii zintegrowanego rozwoju terytorialnego </w:t>
      </w:r>
    </w:p>
    <w:p w14:paraId="16826722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>RCO 80 - Wspierane strategie rozwoju lokalnego kierowanego przez społeczność</w:t>
      </w:r>
    </w:p>
    <w:p w14:paraId="23BB3FBF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>EPECO06 - Liczba osób w wieku poniżej 18 lat objętych wsparciem w programie (osoby)</w:t>
      </w:r>
    </w:p>
    <w:p w14:paraId="6189454C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rezultatu:</w:t>
      </w:r>
    </w:p>
    <w:p w14:paraId="6A345650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>EECR03 Liczba osób, które uzyskały kwalifikacje po opuszczeniu programu (osoby)</w:t>
      </w:r>
    </w:p>
    <w:p w14:paraId="74E035DE" w14:textId="77777777" w:rsidR="00EB172F" w:rsidRPr="00DA1FC4" w:rsidRDefault="00EB172F" w:rsidP="00AD1630">
      <w:pPr>
        <w:pStyle w:val="NormalnyWeb"/>
        <w:numPr>
          <w:ilvl w:val="0"/>
          <w:numId w:val="76"/>
        </w:numPr>
        <w:spacing w:before="120" w:beforeAutospacing="0" w:after="120" w:afterAutospacing="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Cel szczegółowy: (g)</w:t>
      </w:r>
      <w:r w:rsidRPr="00DA1FC4">
        <w:rPr>
          <w:rFonts w:ascii="Calibri" w:hAnsi="Calibri" w:cs="Calibri"/>
        </w:rPr>
        <w:t xml:space="preserve"> Wspieranie uczenia się przez całe życie, w szczególności elastycznych możliwości podnoszenia umiejętności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</w:p>
    <w:p w14:paraId="587F7AAF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Wskaźniki produktu:</w:t>
      </w:r>
    </w:p>
    <w:p w14:paraId="2D92814A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RCO 74 - Ludność́ objęta projektami w ramach strategii zintegrowanego rozwoju terytorialnego </w:t>
      </w:r>
    </w:p>
    <w:p w14:paraId="6876B511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>RCO 80 - Wspierane strategie rozwoju lokalnego kierowanego przez społeczność</w:t>
      </w:r>
    </w:p>
    <w:p w14:paraId="2D0D4E6E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>PLGCO03  Liczba osób dorosłych objętych wsparciem w zakresie umiejętności lub kompetencji podstawowych, realizowanym poza Bazą Usług Rozwojowych (osoby)</w:t>
      </w:r>
    </w:p>
    <w:p w14:paraId="72869219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rezultatu:</w:t>
      </w:r>
    </w:p>
    <w:p w14:paraId="2F9FB581" w14:textId="77777777" w:rsidR="00EB172F" w:rsidRPr="00DA1FC4" w:rsidRDefault="00EB172F" w:rsidP="00AD1630">
      <w:pPr>
        <w:pStyle w:val="Akapitzlist"/>
        <w:numPr>
          <w:ilvl w:val="0"/>
          <w:numId w:val="76"/>
        </w:numPr>
        <w:rPr>
          <w:rFonts w:ascii="Calibri" w:hAnsi="Calibri" w:cs="Calibri"/>
        </w:rPr>
      </w:pPr>
      <w:r w:rsidRPr="00DA1FC4">
        <w:rPr>
          <w:rFonts w:ascii="Calibri" w:hAnsi="Calibri" w:cs="Calibri"/>
          <w:b/>
        </w:rPr>
        <w:t>Cel szczegółowy: (l)</w:t>
      </w:r>
      <w:r w:rsidRPr="00DA1FC4">
        <w:rPr>
          <w:rFonts w:ascii="Calibri" w:hAnsi="Calibri" w:cs="Calibri"/>
        </w:rPr>
        <w:t xml:space="preserve"> Wspieranie integracji społecznej osób zagrożonych ubóstwem lub wykluczeniem społecznym, w tym osób najbardziej potrzebujących i dzieci</w:t>
      </w:r>
    </w:p>
    <w:p w14:paraId="1D02E969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produktu:</w:t>
      </w:r>
    </w:p>
    <w:p w14:paraId="13C128EE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>RCO 74 - Ludność́ objęta projektami w ramach strategii zintegrowanego rozwoju terytorialnego</w:t>
      </w:r>
    </w:p>
    <w:p w14:paraId="744BE662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 RCO 80 - Wspierane strategie rozwoju lokalnego kierowanego przez społeczność </w:t>
      </w:r>
    </w:p>
    <w:p w14:paraId="1ED23916" w14:textId="77777777" w:rsidR="00EB172F" w:rsidRPr="00DA1FC4" w:rsidRDefault="00EB172F" w:rsidP="00EB172F">
      <w:pPr>
        <w:pStyle w:val="NormalnyWeb"/>
        <w:spacing w:before="120" w:after="12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>PLLCO01 Liczba osób objętych usługami w zakresie wspierania rodziny i pieczy zastępczej</w:t>
      </w:r>
    </w:p>
    <w:p w14:paraId="01E4C1A9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 xml:space="preserve">EECO01 Całkowita liczba osób objętych wsparciem (osoby) </w:t>
      </w:r>
    </w:p>
    <w:p w14:paraId="3FE61A81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rezultatu:</w:t>
      </w:r>
    </w:p>
    <w:p w14:paraId="7993A3D9" w14:textId="77777777" w:rsidR="00EB172F" w:rsidRPr="00DA1FC4" w:rsidRDefault="00EB172F" w:rsidP="00EB172F">
      <w:pPr>
        <w:pStyle w:val="NormalnyWeb"/>
        <w:spacing w:before="120" w:beforeAutospacing="0" w:after="120" w:afterAutospacing="0" w:line="276" w:lineRule="auto"/>
        <w:ind w:left="717"/>
        <w:rPr>
          <w:rFonts w:ascii="Calibri" w:hAnsi="Calibri" w:cs="Calibri"/>
        </w:rPr>
      </w:pPr>
      <w:r w:rsidRPr="00DA1FC4">
        <w:rPr>
          <w:rFonts w:ascii="Calibri" w:hAnsi="Calibri" w:cs="Calibri"/>
        </w:rPr>
        <w:t>PLHLCR01 Liczba osób, których sytuacja społeczna uległa poprawie po opuszczeniu programu</w:t>
      </w:r>
    </w:p>
    <w:p w14:paraId="4EC1AB4A" w14:textId="77777777" w:rsidR="00853507" w:rsidRPr="00DA1FC4" w:rsidRDefault="00853507" w:rsidP="008E1664">
      <w:pPr>
        <w:pStyle w:val="NormalnyWeb"/>
        <w:spacing w:before="120" w:beforeAutospacing="0" w:after="120" w:afterAutospacing="0" w:line="276" w:lineRule="auto"/>
        <w:ind w:left="720"/>
        <w:rPr>
          <w:rFonts w:ascii="Calibri" w:hAnsi="Calibri" w:cs="Calibri"/>
        </w:rPr>
      </w:pPr>
    </w:p>
    <w:p w14:paraId="3D73A859" w14:textId="77777777" w:rsidR="00757C3E" w:rsidRPr="00DA1FC4" w:rsidRDefault="00757C3E">
      <w:pPr>
        <w:pStyle w:val="NormalnyWeb"/>
        <w:numPr>
          <w:ilvl w:val="0"/>
          <w:numId w:val="40"/>
        </w:numPr>
        <w:shd w:val="clear" w:color="auto" w:fill="EAF1DD"/>
        <w:spacing w:before="120" w:beforeAutospacing="0" w:after="120" w:afterAutospacing="0" w:line="276" w:lineRule="auto"/>
        <w:ind w:left="714" w:hanging="357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 RAMACH FUNDUSZY EUROPEJSKICH DLA WOJEWÓDZTWA ŚWIĘTOKRZYSKIEGO NA LATA 2021-2027:</w:t>
      </w:r>
    </w:p>
    <w:p w14:paraId="190E3913" w14:textId="77777777" w:rsidR="00757C3E" w:rsidRPr="00DA1FC4" w:rsidRDefault="00757C3E" w:rsidP="008E1664">
      <w:pPr>
        <w:pStyle w:val="NormalnyWeb"/>
        <w:spacing w:before="120" w:beforeAutospacing="0" w:after="120" w:afterAutospacing="0" w:line="276" w:lineRule="auto"/>
        <w:ind w:left="720"/>
        <w:rPr>
          <w:rFonts w:ascii="Calibri" w:hAnsi="Calibri" w:cs="Calibri"/>
        </w:rPr>
      </w:pPr>
      <w:bookmarkStart w:id="22" w:name="_Hlk111019687"/>
      <w:r w:rsidRPr="00DA1FC4">
        <w:rPr>
          <w:rFonts w:ascii="Calibri" w:hAnsi="Calibri" w:cs="Calibri"/>
        </w:rPr>
        <w:t>Wskaźniki, ujęte w programie regionalnym w zakresie EFS+, które będą mogły wykorzystywać LGD</w:t>
      </w:r>
      <w:bookmarkEnd w:id="22"/>
      <w:r w:rsidRPr="00DA1FC4">
        <w:rPr>
          <w:rFonts w:ascii="Calibri" w:hAnsi="Calibri" w:cs="Calibri"/>
        </w:rPr>
        <w:t>:</w:t>
      </w:r>
    </w:p>
    <w:p w14:paraId="51B0401B" w14:textId="77777777" w:rsidR="00757C3E" w:rsidRPr="00DA1FC4" w:rsidRDefault="00757C3E">
      <w:pPr>
        <w:pStyle w:val="NormalnyWeb"/>
        <w:numPr>
          <w:ilvl w:val="0"/>
          <w:numId w:val="44"/>
        </w:numPr>
        <w:spacing w:before="120" w:beforeAutospacing="0" w:after="120" w:afterAutospacing="0" w:line="276" w:lineRule="auto"/>
        <w:rPr>
          <w:rFonts w:ascii="Calibri" w:hAnsi="Calibri" w:cs="Calibri"/>
          <w:u w:val="single"/>
        </w:rPr>
      </w:pPr>
      <w:r w:rsidRPr="00DA1FC4">
        <w:rPr>
          <w:rFonts w:ascii="Calibri" w:hAnsi="Calibri" w:cs="Calibri"/>
          <w:u w:val="single"/>
        </w:rPr>
        <w:t xml:space="preserve">Wskaźnik produktu: </w:t>
      </w:r>
    </w:p>
    <w:p w14:paraId="71981A1B" w14:textId="77777777" w:rsidR="00757C3E" w:rsidRPr="00DA1FC4" w:rsidRDefault="00757C3E">
      <w:pPr>
        <w:pStyle w:val="NormalnyWeb"/>
        <w:numPr>
          <w:ilvl w:val="0"/>
          <w:numId w:val="47"/>
        </w:numPr>
        <w:spacing w:before="120" w:beforeAutospacing="0" w:after="120" w:afterAutospacing="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osób niezatrudnionych objętych wsparciem w programie.</w:t>
      </w:r>
    </w:p>
    <w:p w14:paraId="732E76E4" w14:textId="77777777" w:rsidR="00757C3E" w:rsidRPr="00DA1FC4" w:rsidRDefault="00757C3E">
      <w:pPr>
        <w:pStyle w:val="NormalnyWeb"/>
        <w:numPr>
          <w:ilvl w:val="0"/>
          <w:numId w:val="44"/>
        </w:numPr>
        <w:spacing w:before="120" w:beforeAutospacing="0" w:after="120" w:afterAutospacing="0" w:line="276" w:lineRule="auto"/>
        <w:rPr>
          <w:rFonts w:ascii="Calibri" w:hAnsi="Calibri" w:cs="Calibri"/>
          <w:u w:val="single"/>
        </w:rPr>
      </w:pPr>
      <w:r w:rsidRPr="00DA1FC4">
        <w:rPr>
          <w:rFonts w:ascii="Calibri" w:hAnsi="Calibri" w:cs="Calibri"/>
          <w:u w:val="single"/>
        </w:rPr>
        <w:t xml:space="preserve">Wskaźnik rezultatu: </w:t>
      </w:r>
    </w:p>
    <w:p w14:paraId="5893F70C" w14:textId="77777777" w:rsidR="00757C3E" w:rsidRPr="00DA1FC4" w:rsidRDefault="00757C3E">
      <w:pPr>
        <w:pStyle w:val="NormalnyWeb"/>
        <w:numPr>
          <w:ilvl w:val="0"/>
          <w:numId w:val="47"/>
        </w:numPr>
        <w:spacing w:before="120" w:beforeAutospacing="0" w:after="120" w:afterAutospacing="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Liczba osób, których sytuacja społeczna uległa poprawie po opuszczeniu programu.</w:t>
      </w:r>
    </w:p>
    <w:p w14:paraId="3F7968B1" w14:textId="77777777" w:rsidR="00307C8C" w:rsidRPr="00DA1FC4" w:rsidRDefault="00307C8C">
      <w:pPr>
        <w:pStyle w:val="NormalnyWeb"/>
        <w:numPr>
          <w:ilvl w:val="0"/>
          <w:numId w:val="40"/>
        </w:numPr>
        <w:shd w:val="clear" w:color="auto" w:fill="EAF1DD"/>
        <w:spacing w:before="120" w:beforeAutospacing="0" w:after="120" w:afterAutospacing="0" w:line="276" w:lineRule="auto"/>
        <w:ind w:left="714" w:hanging="357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 RAMACH FUNDUSZY EUROPEJSKICH DLA WOJEWÓDZTWA WIELKOPOLSKIEGO NA LATA 2021-2027:</w:t>
      </w:r>
    </w:p>
    <w:p w14:paraId="2FB22645" w14:textId="3AAF49F5" w:rsidR="00DD7BCB" w:rsidRDefault="00DD7BCB" w:rsidP="008E1664">
      <w:pPr>
        <w:pStyle w:val="NormalnyWeb"/>
        <w:spacing w:before="120" w:beforeAutospacing="0" w:after="120" w:afterAutospacing="0" w:line="276" w:lineRule="auto"/>
        <w:ind w:firstLine="360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produktu EFRR:</w:t>
      </w:r>
    </w:p>
    <w:tbl>
      <w:tblPr>
        <w:tblW w:w="8499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4014"/>
        <w:gridCol w:w="1296"/>
        <w:gridCol w:w="1737"/>
      </w:tblGrid>
      <w:tr w:rsidR="001405D7" w:rsidRPr="00DA1FC4" w14:paraId="7BDCD902" w14:textId="77777777" w:rsidTr="00AD1630">
        <w:trPr>
          <w:trHeight w:val="552"/>
        </w:trPr>
        <w:tc>
          <w:tcPr>
            <w:tcW w:w="1452" w:type="dxa"/>
            <w:shd w:val="clear" w:color="auto" w:fill="auto"/>
            <w:vAlign w:val="center"/>
          </w:tcPr>
          <w:p w14:paraId="727EA172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Cel szczegółowy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7F049503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Wskaźnik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DD58501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Jednostka miary</w:t>
            </w:r>
          </w:p>
        </w:tc>
        <w:tc>
          <w:tcPr>
            <w:tcW w:w="1737" w:type="dxa"/>
          </w:tcPr>
          <w:p w14:paraId="335C6D60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C96F76">
              <w:rPr>
                <w:rFonts w:ascii="Calibri" w:hAnsi="Calibri" w:cs="Calibri"/>
                <w:b/>
              </w:rPr>
              <w:t>Nr identyfikacyjny zgodny z FEW</w:t>
            </w:r>
          </w:p>
        </w:tc>
      </w:tr>
      <w:tr w:rsidR="001405D7" w:rsidRPr="00DA1FC4" w14:paraId="674E53B6" w14:textId="77777777" w:rsidTr="00AD1630">
        <w:trPr>
          <w:trHeight w:val="540"/>
        </w:trPr>
        <w:tc>
          <w:tcPr>
            <w:tcW w:w="1452" w:type="dxa"/>
            <w:vMerge w:val="restart"/>
            <w:shd w:val="clear" w:color="auto" w:fill="auto"/>
          </w:tcPr>
          <w:p w14:paraId="627E1976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5 (ii)</w:t>
            </w:r>
          </w:p>
        </w:tc>
        <w:tc>
          <w:tcPr>
            <w:tcW w:w="4071" w:type="dxa"/>
            <w:shd w:val="clear" w:color="auto" w:fill="auto"/>
          </w:tcPr>
          <w:p w14:paraId="1AA3A7E6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obiektów kulturalnych i turystycznych objętych wsparciem</w:t>
            </w:r>
          </w:p>
        </w:tc>
        <w:tc>
          <w:tcPr>
            <w:tcW w:w="1239" w:type="dxa"/>
            <w:shd w:val="clear" w:color="auto" w:fill="auto"/>
          </w:tcPr>
          <w:p w14:paraId="136CE8D7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szt.</w:t>
            </w:r>
          </w:p>
        </w:tc>
        <w:tc>
          <w:tcPr>
            <w:tcW w:w="1737" w:type="dxa"/>
          </w:tcPr>
          <w:p w14:paraId="542D421E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6C48BFC2" w14:textId="77777777" w:rsidTr="00AD1630">
        <w:trPr>
          <w:trHeight w:val="282"/>
        </w:trPr>
        <w:tc>
          <w:tcPr>
            <w:tcW w:w="1452" w:type="dxa"/>
            <w:vMerge/>
            <w:shd w:val="clear" w:color="auto" w:fill="auto"/>
          </w:tcPr>
          <w:p w14:paraId="42EE4CA7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4AFF6CD9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zrealizowanych wydarzeń kulturalnych</w:t>
            </w:r>
          </w:p>
        </w:tc>
        <w:tc>
          <w:tcPr>
            <w:tcW w:w="1239" w:type="dxa"/>
            <w:shd w:val="clear" w:color="auto" w:fill="auto"/>
          </w:tcPr>
          <w:p w14:paraId="43FF93ED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szt.</w:t>
            </w:r>
          </w:p>
        </w:tc>
        <w:tc>
          <w:tcPr>
            <w:tcW w:w="1737" w:type="dxa"/>
          </w:tcPr>
          <w:p w14:paraId="3EDAD5CC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53BE8695" w14:textId="77777777" w:rsidTr="00AD1630">
        <w:trPr>
          <w:trHeight w:val="293"/>
        </w:trPr>
        <w:tc>
          <w:tcPr>
            <w:tcW w:w="1452" w:type="dxa"/>
            <w:vMerge/>
            <w:shd w:val="clear" w:color="auto" w:fill="auto"/>
          </w:tcPr>
          <w:p w14:paraId="3DF16EB6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7231120F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Długość wspartych szlaków turystycznych</w:t>
            </w:r>
          </w:p>
        </w:tc>
        <w:tc>
          <w:tcPr>
            <w:tcW w:w="1239" w:type="dxa"/>
            <w:shd w:val="clear" w:color="auto" w:fill="auto"/>
          </w:tcPr>
          <w:p w14:paraId="5F8EB066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km</w:t>
            </w:r>
          </w:p>
        </w:tc>
        <w:tc>
          <w:tcPr>
            <w:tcW w:w="1737" w:type="dxa"/>
          </w:tcPr>
          <w:p w14:paraId="00122914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5229233B" w14:textId="77777777" w:rsidTr="00AD1630">
        <w:trPr>
          <w:trHeight w:val="833"/>
        </w:trPr>
        <w:tc>
          <w:tcPr>
            <w:tcW w:w="1452" w:type="dxa"/>
            <w:vMerge/>
            <w:shd w:val="clear" w:color="auto" w:fill="auto"/>
          </w:tcPr>
          <w:p w14:paraId="4F3DE350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14464BBB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 xml:space="preserve">Liczba utworzonych punktów informacji turystycznej i </w:t>
            </w:r>
            <w:proofErr w:type="spellStart"/>
            <w:r w:rsidRPr="00DA1FC4">
              <w:rPr>
                <w:rFonts w:ascii="Calibri" w:hAnsi="Calibri" w:cs="Calibri"/>
              </w:rPr>
              <w:t>infokiosków</w:t>
            </w:r>
            <w:proofErr w:type="spellEnd"/>
            <w:r w:rsidRPr="00DA1FC4">
              <w:rPr>
                <w:rFonts w:ascii="Calibri" w:hAnsi="Calibri" w:cs="Calibri"/>
              </w:rPr>
              <w:t xml:space="preserve"> zapewniających obsługę w min. 2 językach obcych</w:t>
            </w:r>
          </w:p>
        </w:tc>
        <w:tc>
          <w:tcPr>
            <w:tcW w:w="1239" w:type="dxa"/>
            <w:shd w:val="clear" w:color="auto" w:fill="auto"/>
          </w:tcPr>
          <w:p w14:paraId="67D40C57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szt.</w:t>
            </w:r>
          </w:p>
        </w:tc>
        <w:tc>
          <w:tcPr>
            <w:tcW w:w="1737" w:type="dxa"/>
          </w:tcPr>
          <w:p w14:paraId="4CEA436A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4BC5A290" w14:textId="77777777" w:rsidTr="00AD1630">
        <w:trPr>
          <w:trHeight w:val="552"/>
        </w:trPr>
        <w:tc>
          <w:tcPr>
            <w:tcW w:w="1452" w:type="dxa"/>
            <w:vMerge/>
            <w:shd w:val="clear" w:color="auto" w:fill="auto"/>
          </w:tcPr>
          <w:p w14:paraId="0F397397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2A142393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wspartych obiektów w miejscach dziedzictwa naturalnego</w:t>
            </w:r>
          </w:p>
        </w:tc>
        <w:tc>
          <w:tcPr>
            <w:tcW w:w="1239" w:type="dxa"/>
            <w:shd w:val="clear" w:color="auto" w:fill="auto"/>
          </w:tcPr>
          <w:p w14:paraId="61A58F53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szt.</w:t>
            </w:r>
          </w:p>
        </w:tc>
        <w:tc>
          <w:tcPr>
            <w:tcW w:w="1737" w:type="dxa"/>
          </w:tcPr>
          <w:p w14:paraId="27784396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1F376ACB" w14:textId="77777777" w:rsidTr="00AD1630">
        <w:trPr>
          <w:trHeight w:val="563"/>
        </w:trPr>
        <w:tc>
          <w:tcPr>
            <w:tcW w:w="1452" w:type="dxa"/>
            <w:vMerge/>
            <w:shd w:val="clear" w:color="auto" w:fill="auto"/>
          </w:tcPr>
          <w:p w14:paraId="77FA5CAE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5AC26E67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Lokale mieszkalne o lepszej udoskonalonej charakterystyce energetycznej</w:t>
            </w:r>
          </w:p>
        </w:tc>
        <w:tc>
          <w:tcPr>
            <w:tcW w:w="1239" w:type="dxa"/>
            <w:shd w:val="clear" w:color="auto" w:fill="auto"/>
          </w:tcPr>
          <w:p w14:paraId="70125489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lokale mieszkalne</w:t>
            </w:r>
          </w:p>
        </w:tc>
        <w:tc>
          <w:tcPr>
            <w:tcW w:w="1737" w:type="dxa"/>
          </w:tcPr>
          <w:p w14:paraId="0A41F3EC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362517CC" w14:textId="77777777" w:rsidTr="00AD1630">
        <w:trPr>
          <w:trHeight w:val="552"/>
        </w:trPr>
        <w:tc>
          <w:tcPr>
            <w:tcW w:w="1452" w:type="dxa"/>
            <w:vMerge/>
            <w:shd w:val="clear" w:color="auto" w:fill="auto"/>
          </w:tcPr>
          <w:p w14:paraId="2C08C138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66E94228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Budynki publiczne o lepszej charakterystyce energetycznej</w:t>
            </w:r>
          </w:p>
        </w:tc>
        <w:tc>
          <w:tcPr>
            <w:tcW w:w="1239" w:type="dxa"/>
            <w:shd w:val="clear" w:color="auto" w:fill="auto"/>
          </w:tcPr>
          <w:p w14:paraId="1D9BD6F1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m</w:t>
            </w:r>
            <w:r w:rsidRPr="00DA1FC4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737" w:type="dxa"/>
          </w:tcPr>
          <w:p w14:paraId="7E91B04B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34248331" w14:textId="77777777" w:rsidTr="00AD1630">
        <w:trPr>
          <w:trHeight w:val="833"/>
        </w:trPr>
        <w:tc>
          <w:tcPr>
            <w:tcW w:w="1452" w:type="dxa"/>
            <w:vMerge/>
            <w:shd w:val="clear" w:color="auto" w:fill="auto"/>
          </w:tcPr>
          <w:p w14:paraId="480EABF9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75E85881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Dodatkowa zdolność wytwarzania energii odnawialnej (w tym: energii elektrycznej, energii cieplnej)</w:t>
            </w:r>
          </w:p>
        </w:tc>
        <w:tc>
          <w:tcPr>
            <w:tcW w:w="1239" w:type="dxa"/>
            <w:shd w:val="clear" w:color="auto" w:fill="auto"/>
          </w:tcPr>
          <w:p w14:paraId="6D984007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MW</w:t>
            </w:r>
          </w:p>
        </w:tc>
        <w:tc>
          <w:tcPr>
            <w:tcW w:w="1737" w:type="dxa"/>
          </w:tcPr>
          <w:p w14:paraId="04DD2D6E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45D0A322" w14:textId="77777777" w:rsidTr="00AD1630">
        <w:trPr>
          <w:trHeight w:val="293"/>
        </w:trPr>
        <w:tc>
          <w:tcPr>
            <w:tcW w:w="1452" w:type="dxa"/>
            <w:vMerge/>
            <w:shd w:val="clear" w:color="auto" w:fill="auto"/>
          </w:tcPr>
          <w:p w14:paraId="77C9CB69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138D6878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Wspierana infrastruktura rowerowa</w:t>
            </w:r>
          </w:p>
        </w:tc>
        <w:tc>
          <w:tcPr>
            <w:tcW w:w="1239" w:type="dxa"/>
            <w:shd w:val="clear" w:color="auto" w:fill="auto"/>
          </w:tcPr>
          <w:p w14:paraId="32ED77AC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km</w:t>
            </w:r>
          </w:p>
        </w:tc>
        <w:tc>
          <w:tcPr>
            <w:tcW w:w="1737" w:type="dxa"/>
          </w:tcPr>
          <w:p w14:paraId="5B14BE2D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00ED5129" w14:textId="77777777" w:rsidTr="00AD1630">
        <w:trPr>
          <w:trHeight w:val="833"/>
        </w:trPr>
        <w:tc>
          <w:tcPr>
            <w:tcW w:w="1452" w:type="dxa"/>
            <w:vMerge/>
            <w:shd w:val="clear" w:color="auto" w:fill="auto"/>
          </w:tcPr>
          <w:p w14:paraId="700F2092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0F617D59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Zielona infrastruktura wybudowana lub zmodernizowana w celu przystosowania się do zmian klimatu</w:t>
            </w:r>
          </w:p>
        </w:tc>
        <w:tc>
          <w:tcPr>
            <w:tcW w:w="1239" w:type="dxa"/>
            <w:shd w:val="clear" w:color="auto" w:fill="auto"/>
          </w:tcPr>
          <w:p w14:paraId="2A127FFF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ha</w:t>
            </w:r>
          </w:p>
        </w:tc>
        <w:tc>
          <w:tcPr>
            <w:tcW w:w="1737" w:type="dxa"/>
          </w:tcPr>
          <w:p w14:paraId="22C52A1D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4760DA1B" w14:textId="77777777" w:rsidTr="00AD1630">
        <w:trPr>
          <w:trHeight w:val="1656"/>
        </w:trPr>
        <w:tc>
          <w:tcPr>
            <w:tcW w:w="1452" w:type="dxa"/>
            <w:vMerge/>
            <w:shd w:val="clear" w:color="auto" w:fill="auto"/>
          </w:tcPr>
          <w:p w14:paraId="2B4F5555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1D8963A4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Ludność́ objęta projektami w ramach zintegrowanych działań́ na rzecz włączenia społeczno- gospodarczego społeczności marginalizowanych, gospodarstw domowych o niskich dochodach oraz grup w niekorzystnej sytuacji</w:t>
            </w:r>
          </w:p>
        </w:tc>
        <w:tc>
          <w:tcPr>
            <w:tcW w:w="1239" w:type="dxa"/>
            <w:shd w:val="clear" w:color="auto" w:fill="auto"/>
          </w:tcPr>
          <w:p w14:paraId="3AC04DAD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7E70C5CA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5794BD36" w14:textId="77777777" w:rsidTr="00AD1630">
        <w:trPr>
          <w:trHeight w:val="552"/>
        </w:trPr>
        <w:tc>
          <w:tcPr>
            <w:tcW w:w="1452" w:type="dxa"/>
            <w:vMerge/>
            <w:shd w:val="clear" w:color="auto" w:fill="auto"/>
          </w:tcPr>
          <w:p w14:paraId="699C243C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2626F740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Przedsiębiorstwa objęte wsparciem w formie dotacji</w:t>
            </w:r>
          </w:p>
        </w:tc>
        <w:tc>
          <w:tcPr>
            <w:tcW w:w="1239" w:type="dxa"/>
            <w:shd w:val="clear" w:color="auto" w:fill="auto"/>
          </w:tcPr>
          <w:p w14:paraId="3FE829D7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szt.</w:t>
            </w:r>
          </w:p>
        </w:tc>
        <w:tc>
          <w:tcPr>
            <w:tcW w:w="1737" w:type="dxa"/>
          </w:tcPr>
          <w:p w14:paraId="489A03E8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2E6887C5" w14:textId="77777777" w:rsidTr="00AD1630">
        <w:trPr>
          <w:trHeight w:val="282"/>
        </w:trPr>
        <w:tc>
          <w:tcPr>
            <w:tcW w:w="1452" w:type="dxa"/>
            <w:vMerge/>
            <w:shd w:val="clear" w:color="auto" w:fill="auto"/>
          </w:tcPr>
          <w:p w14:paraId="002BA9F8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26245168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Powierzchnia obszarów objętych rewitalizacją</w:t>
            </w:r>
          </w:p>
        </w:tc>
        <w:tc>
          <w:tcPr>
            <w:tcW w:w="1239" w:type="dxa"/>
            <w:shd w:val="clear" w:color="auto" w:fill="auto"/>
          </w:tcPr>
          <w:p w14:paraId="5A53D31B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ha</w:t>
            </w:r>
          </w:p>
        </w:tc>
        <w:tc>
          <w:tcPr>
            <w:tcW w:w="1737" w:type="dxa"/>
          </w:tcPr>
          <w:p w14:paraId="5CD6903E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1405D7" w:rsidRPr="00DA1FC4" w14:paraId="7D2FAC04" w14:textId="77777777" w:rsidTr="00AD1630">
        <w:trPr>
          <w:trHeight w:val="833"/>
        </w:trPr>
        <w:tc>
          <w:tcPr>
            <w:tcW w:w="1452" w:type="dxa"/>
            <w:vMerge/>
            <w:shd w:val="clear" w:color="auto" w:fill="auto"/>
          </w:tcPr>
          <w:p w14:paraId="7B2D63F5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1760B494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Instytucje publiczne otrzymujące wsparcie na opracowywanie usług, produktów i procesów cyfrowych</w:t>
            </w:r>
          </w:p>
        </w:tc>
        <w:tc>
          <w:tcPr>
            <w:tcW w:w="1239" w:type="dxa"/>
            <w:shd w:val="clear" w:color="auto" w:fill="auto"/>
          </w:tcPr>
          <w:p w14:paraId="73FC4DEE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instytucje publiczne</w:t>
            </w:r>
          </w:p>
        </w:tc>
        <w:tc>
          <w:tcPr>
            <w:tcW w:w="1737" w:type="dxa"/>
          </w:tcPr>
          <w:p w14:paraId="31469E32" w14:textId="77777777" w:rsidR="001405D7" w:rsidRPr="00DA1FC4" w:rsidRDefault="001405D7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14:paraId="71B51AEF" w14:textId="77777777" w:rsidR="001405D7" w:rsidRPr="00DA1FC4" w:rsidRDefault="001405D7" w:rsidP="008E1664">
      <w:pPr>
        <w:pStyle w:val="NormalnyWeb"/>
        <w:spacing w:before="120" w:beforeAutospacing="0" w:after="120" w:afterAutospacing="0" w:line="276" w:lineRule="auto"/>
        <w:ind w:firstLine="360"/>
        <w:rPr>
          <w:rFonts w:ascii="Calibri" w:hAnsi="Calibri" w:cs="Calibri"/>
          <w:b/>
        </w:rPr>
      </w:pPr>
    </w:p>
    <w:p w14:paraId="4802B20D" w14:textId="77777777" w:rsidR="00DD7BCB" w:rsidRPr="00DA1FC4" w:rsidRDefault="00DD7BCB" w:rsidP="008E1664">
      <w:pPr>
        <w:pStyle w:val="NormalnyWeb"/>
        <w:spacing w:before="120" w:beforeAutospacing="0" w:after="120" w:afterAutospacing="0" w:line="276" w:lineRule="auto"/>
        <w:ind w:firstLine="360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rezultatu EFRR:</w:t>
      </w:r>
    </w:p>
    <w:tbl>
      <w:tblPr>
        <w:tblW w:w="8499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4071"/>
        <w:gridCol w:w="1275"/>
        <w:gridCol w:w="1701"/>
      </w:tblGrid>
      <w:tr w:rsidR="00676AA2" w:rsidRPr="00DA1FC4" w14:paraId="51CFF2F3" w14:textId="77777777" w:rsidTr="00AD1630">
        <w:tc>
          <w:tcPr>
            <w:tcW w:w="1452" w:type="dxa"/>
            <w:shd w:val="clear" w:color="auto" w:fill="auto"/>
            <w:vAlign w:val="center"/>
          </w:tcPr>
          <w:p w14:paraId="4ADA37AC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Cel szczegółowy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3096A9A3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Wskaźnik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F69820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Jednostka miary</w:t>
            </w:r>
          </w:p>
        </w:tc>
        <w:tc>
          <w:tcPr>
            <w:tcW w:w="1701" w:type="dxa"/>
          </w:tcPr>
          <w:p w14:paraId="7536C928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C96F76">
              <w:rPr>
                <w:rFonts w:ascii="Calibri" w:hAnsi="Calibri" w:cs="Calibri"/>
                <w:b/>
              </w:rPr>
              <w:t>Nr identyfikacyjny  zgodny z FEW</w:t>
            </w:r>
          </w:p>
        </w:tc>
      </w:tr>
      <w:tr w:rsidR="00676AA2" w:rsidRPr="00DA1FC4" w14:paraId="509BC661" w14:textId="77777777" w:rsidTr="00AD1630">
        <w:tc>
          <w:tcPr>
            <w:tcW w:w="1452" w:type="dxa"/>
            <w:vMerge w:val="restart"/>
            <w:shd w:val="clear" w:color="auto" w:fill="auto"/>
          </w:tcPr>
          <w:p w14:paraId="31A83204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5 (ii)</w:t>
            </w:r>
          </w:p>
        </w:tc>
        <w:tc>
          <w:tcPr>
            <w:tcW w:w="4071" w:type="dxa"/>
            <w:shd w:val="clear" w:color="auto" w:fill="auto"/>
          </w:tcPr>
          <w:p w14:paraId="1C937FD9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Miejsca pracy utworzone we wspieranych jednostkach</w:t>
            </w:r>
          </w:p>
        </w:tc>
        <w:tc>
          <w:tcPr>
            <w:tcW w:w="1275" w:type="dxa"/>
            <w:shd w:val="clear" w:color="auto" w:fill="auto"/>
          </w:tcPr>
          <w:p w14:paraId="619C6ABE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EPC/rok</w:t>
            </w:r>
          </w:p>
        </w:tc>
        <w:tc>
          <w:tcPr>
            <w:tcW w:w="1701" w:type="dxa"/>
          </w:tcPr>
          <w:p w14:paraId="48B7DCBB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54804E7B" w14:textId="77777777" w:rsidTr="00AD1630">
        <w:tc>
          <w:tcPr>
            <w:tcW w:w="1452" w:type="dxa"/>
            <w:vMerge/>
            <w:shd w:val="clear" w:color="auto" w:fill="auto"/>
          </w:tcPr>
          <w:p w14:paraId="031645EB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0884F136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osób odwiedzających obiekty kulturalne i turystyczne objęte wsparciem</w:t>
            </w:r>
          </w:p>
        </w:tc>
        <w:tc>
          <w:tcPr>
            <w:tcW w:w="1275" w:type="dxa"/>
            <w:shd w:val="clear" w:color="auto" w:fill="auto"/>
          </w:tcPr>
          <w:p w14:paraId="6F2657DE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 odwiedzające/rok</w:t>
            </w:r>
          </w:p>
        </w:tc>
        <w:tc>
          <w:tcPr>
            <w:tcW w:w="1701" w:type="dxa"/>
          </w:tcPr>
          <w:p w14:paraId="2D05D9C6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303BCCBB" w14:textId="77777777" w:rsidTr="00AD1630">
        <w:tc>
          <w:tcPr>
            <w:tcW w:w="1452" w:type="dxa"/>
            <w:vMerge/>
            <w:shd w:val="clear" w:color="auto" w:fill="auto"/>
          </w:tcPr>
          <w:p w14:paraId="594F9E72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5E7E6C7B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1275" w:type="dxa"/>
            <w:shd w:val="clear" w:color="auto" w:fill="auto"/>
          </w:tcPr>
          <w:p w14:paraId="33148832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MWh/rok</w:t>
            </w:r>
          </w:p>
        </w:tc>
        <w:tc>
          <w:tcPr>
            <w:tcW w:w="1701" w:type="dxa"/>
          </w:tcPr>
          <w:p w14:paraId="35B9B404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783C4BD7" w14:textId="77777777" w:rsidTr="00AD1630">
        <w:tc>
          <w:tcPr>
            <w:tcW w:w="1452" w:type="dxa"/>
            <w:vMerge/>
            <w:shd w:val="clear" w:color="auto" w:fill="auto"/>
          </w:tcPr>
          <w:p w14:paraId="0129DC28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3DEFA32D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Szacowana emisja gazów cieplarnianych</w:t>
            </w:r>
          </w:p>
        </w:tc>
        <w:tc>
          <w:tcPr>
            <w:tcW w:w="1275" w:type="dxa"/>
            <w:shd w:val="clear" w:color="auto" w:fill="auto"/>
          </w:tcPr>
          <w:p w14:paraId="2D53DB7A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tony równoważnika CO</w:t>
            </w:r>
            <w:r w:rsidRPr="00DA1FC4">
              <w:rPr>
                <w:rFonts w:ascii="Calibri" w:hAnsi="Calibri" w:cs="Calibri"/>
                <w:vertAlign w:val="subscript"/>
              </w:rPr>
              <w:t>2</w:t>
            </w:r>
            <w:r w:rsidRPr="00DA1FC4">
              <w:rPr>
                <w:rFonts w:ascii="Calibri" w:hAnsi="Calibri" w:cs="Calibri"/>
              </w:rPr>
              <w:t>/rok</w:t>
            </w:r>
          </w:p>
        </w:tc>
        <w:tc>
          <w:tcPr>
            <w:tcW w:w="1701" w:type="dxa"/>
          </w:tcPr>
          <w:p w14:paraId="0517AC5E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5F7DEB91" w14:textId="77777777" w:rsidTr="00AD1630">
        <w:tc>
          <w:tcPr>
            <w:tcW w:w="1452" w:type="dxa"/>
            <w:vMerge/>
            <w:shd w:val="clear" w:color="auto" w:fill="auto"/>
          </w:tcPr>
          <w:p w14:paraId="3C367210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0FC2AC81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Wytworzona energia odnawialna ogółem (w tym: energii elektrycznej, energii cieplnej)</w:t>
            </w:r>
          </w:p>
        </w:tc>
        <w:tc>
          <w:tcPr>
            <w:tcW w:w="1275" w:type="dxa"/>
            <w:shd w:val="clear" w:color="auto" w:fill="auto"/>
          </w:tcPr>
          <w:p w14:paraId="3A60786D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MWh/rok</w:t>
            </w:r>
          </w:p>
        </w:tc>
        <w:tc>
          <w:tcPr>
            <w:tcW w:w="1701" w:type="dxa"/>
          </w:tcPr>
          <w:p w14:paraId="21F8C3D8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68757AC4" w14:textId="77777777" w:rsidTr="00AD1630">
        <w:tc>
          <w:tcPr>
            <w:tcW w:w="1452" w:type="dxa"/>
            <w:vMerge/>
            <w:shd w:val="clear" w:color="auto" w:fill="auto"/>
          </w:tcPr>
          <w:p w14:paraId="7CC2F90E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5ED9970E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Roczna liczba użytkowników infrastruktury rowerowej</w:t>
            </w:r>
          </w:p>
        </w:tc>
        <w:tc>
          <w:tcPr>
            <w:tcW w:w="1275" w:type="dxa"/>
            <w:shd w:val="clear" w:color="auto" w:fill="auto"/>
          </w:tcPr>
          <w:p w14:paraId="5C84CF6C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użytkownicy/rok</w:t>
            </w:r>
          </w:p>
        </w:tc>
        <w:tc>
          <w:tcPr>
            <w:tcW w:w="1701" w:type="dxa"/>
          </w:tcPr>
          <w:p w14:paraId="6E164C2E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3BBB8EAE" w14:textId="77777777" w:rsidTr="00AD1630">
        <w:tc>
          <w:tcPr>
            <w:tcW w:w="1452" w:type="dxa"/>
            <w:vMerge/>
            <w:shd w:val="clear" w:color="auto" w:fill="auto"/>
          </w:tcPr>
          <w:p w14:paraId="7DF3AD5B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084E7B71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Ludność mająca dostęp do nowej lub udoskonalonej zielonej infrastruktury</w:t>
            </w:r>
          </w:p>
        </w:tc>
        <w:tc>
          <w:tcPr>
            <w:tcW w:w="1275" w:type="dxa"/>
            <w:shd w:val="clear" w:color="auto" w:fill="auto"/>
          </w:tcPr>
          <w:p w14:paraId="45E2496F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01" w:type="dxa"/>
          </w:tcPr>
          <w:p w14:paraId="152807AF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248C92C9" w14:textId="77777777" w:rsidTr="00AD1630">
        <w:tc>
          <w:tcPr>
            <w:tcW w:w="1452" w:type="dxa"/>
            <w:vMerge/>
            <w:shd w:val="clear" w:color="auto" w:fill="auto"/>
          </w:tcPr>
          <w:p w14:paraId="255D7557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0D6B5311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Miejsca pracy utworzone we wspieranych jednostkach</w:t>
            </w:r>
          </w:p>
        </w:tc>
        <w:tc>
          <w:tcPr>
            <w:tcW w:w="1275" w:type="dxa"/>
            <w:shd w:val="clear" w:color="auto" w:fill="auto"/>
          </w:tcPr>
          <w:p w14:paraId="695E5916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EPC/rok</w:t>
            </w:r>
          </w:p>
        </w:tc>
        <w:tc>
          <w:tcPr>
            <w:tcW w:w="1701" w:type="dxa"/>
          </w:tcPr>
          <w:p w14:paraId="638C9DBF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20C6DF07" w14:textId="77777777" w:rsidTr="00AD1630">
        <w:tc>
          <w:tcPr>
            <w:tcW w:w="1452" w:type="dxa"/>
            <w:vMerge/>
            <w:shd w:val="clear" w:color="auto" w:fill="auto"/>
          </w:tcPr>
          <w:p w14:paraId="3FE80029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425B0840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Wartość inwestycji prywatnych uzupełniających wsparcie publiczne – dotacje</w:t>
            </w:r>
          </w:p>
        </w:tc>
        <w:tc>
          <w:tcPr>
            <w:tcW w:w="1275" w:type="dxa"/>
            <w:shd w:val="clear" w:color="auto" w:fill="auto"/>
          </w:tcPr>
          <w:p w14:paraId="3958538C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PLN</w:t>
            </w:r>
          </w:p>
        </w:tc>
        <w:tc>
          <w:tcPr>
            <w:tcW w:w="1701" w:type="dxa"/>
          </w:tcPr>
          <w:p w14:paraId="0C89E29A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59A598FB" w14:textId="77777777" w:rsidTr="00AD1630">
        <w:tc>
          <w:tcPr>
            <w:tcW w:w="1452" w:type="dxa"/>
            <w:vMerge/>
            <w:shd w:val="clear" w:color="auto" w:fill="auto"/>
          </w:tcPr>
          <w:p w14:paraId="0866C20C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692F0A2B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ludności zamieszkującej obszar rewitalizacji</w:t>
            </w:r>
          </w:p>
        </w:tc>
        <w:tc>
          <w:tcPr>
            <w:tcW w:w="1275" w:type="dxa"/>
            <w:shd w:val="clear" w:color="auto" w:fill="auto"/>
          </w:tcPr>
          <w:p w14:paraId="4CA5FC38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01" w:type="dxa"/>
          </w:tcPr>
          <w:p w14:paraId="16C9E011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3BE423F0" w14:textId="77777777" w:rsidTr="00AD1630">
        <w:tc>
          <w:tcPr>
            <w:tcW w:w="1452" w:type="dxa"/>
            <w:vMerge/>
            <w:shd w:val="clear" w:color="auto" w:fill="auto"/>
          </w:tcPr>
          <w:p w14:paraId="40EAC6DA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</w:p>
        </w:tc>
        <w:tc>
          <w:tcPr>
            <w:tcW w:w="4071" w:type="dxa"/>
            <w:shd w:val="clear" w:color="auto" w:fill="auto"/>
          </w:tcPr>
          <w:p w14:paraId="09DB61BB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Użytkownicy nowych i zmodernizowanych publicznych usług, produktów i procesów cyfrowych</w:t>
            </w:r>
          </w:p>
        </w:tc>
        <w:tc>
          <w:tcPr>
            <w:tcW w:w="1275" w:type="dxa"/>
            <w:shd w:val="clear" w:color="auto" w:fill="auto"/>
          </w:tcPr>
          <w:p w14:paraId="4040EFD1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użytkownicy/rok</w:t>
            </w:r>
          </w:p>
        </w:tc>
        <w:tc>
          <w:tcPr>
            <w:tcW w:w="1701" w:type="dxa"/>
          </w:tcPr>
          <w:p w14:paraId="163CF733" w14:textId="77777777" w:rsidR="00A62816" w:rsidRPr="00DA1FC4" w:rsidRDefault="00A628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14:paraId="032C3088" w14:textId="77777777" w:rsidR="00A62816" w:rsidRDefault="00A62816" w:rsidP="008E1664">
      <w:pPr>
        <w:pStyle w:val="NormalnyWeb"/>
        <w:spacing w:before="120" w:beforeAutospacing="0" w:after="120" w:afterAutospacing="0" w:line="276" w:lineRule="auto"/>
        <w:ind w:firstLine="360"/>
        <w:rPr>
          <w:rFonts w:ascii="Calibri" w:hAnsi="Calibri" w:cs="Calibri"/>
          <w:b/>
        </w:rPr>
      </w:pPr>
    </w:p>
    <w:p w14:paraId="2BFDF829" w14:textId="61E33C74" w:rsidR="00DD7BCB" w:rsidRDefault="00DD7BCB" w:rsidP="008E1664">
      <w:pPr>
        <w:pStyle w:val="NormalnyWeb"/>
        <w:spacing w:before="120" w:beforeAutospacing="0" w:after="120" w:afterAutospacing="0" w:line="276" w:lineRule="auto"/>
        <w:ind w:firstLine="360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produktu EFS+:</w:t>
      </w:r>
    </w:p>
    <w:tbl>
      <w:tblPr>
        <w:tblW w:w="8499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4070"/>
        <w:gridCol w:w="1239"/>
        <w:gridCol w:w="1737"/>
      </w:tblGrid>
      <w:tr w:rsidR="00676AA2" w:rsidRPr="00DA1FC4" w14:paraId="4CB7083F" w14:textId="77777777" w:rsidTr="00AD1630">
        <w:trPr>
          <w:trHeight w:val="555"/>
        </w:trPr>
        <w:tc>
          <w:tcPr>
            <w:tcW w:w="1453" w:type="dxa"/>
            <w:shd w:val="clear" w:color="auto" w:fill="auto"/>
            <w:vAlign w:val="center"/>
          </w:tcPr>
          <w:p w14:paraId="226A820E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Cel szczegółowy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6B0C2295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Wskaźnik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B97A39E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Jednostka miary</w:t>
            </w:r>
          </w:p>
        </w:tc>
        <w:tc>
          <w:tcPr>
            <w:tcW w:w="1737" w:type="dxa"/>
          </w:tcPr>
          <w:p w14:paraId="136CB70C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222551">
              <w:rPr>
                <w:rFonts w:ascii="Calibri" w:hAnsi="Calibri" w:cs="Calibri"/>
                <w:b/>
              </w:rPr>
              <w:t>Nr identyfikacyjny</w:t>
            </w:r>
            <w:r>
              <w:rPr>
                <w:rFonts w:ascii="Calibri" w:hAnsi="Calibri" w:cs="Calibri"/>
                <w:b/>
              </w:rPr>
              <w:t xml:space="preserve"> zgodny z FEW</w:t>
            </w:r>
          </w:p>
        </w:tc>
      </w:tr>
      <w:tr w:rsidR="00676AA2" w:rsidRPr="00DA1FC4" w14:paraId="35EC1D60" w14:textId="77777777" w:rsidTr="00AD1630">
        <w:trPr>
          <w:trHeight w:val="1098"/>
        </w:trPr>
        <w:tc>
          <w:tcPr>
            <w:tcW w:w="1453" w:type="dxa"/>
            <w:shd w:val="clear" w:color="auto" w:fill="auto"/>
          </w:tcPr>
          <w:p w14:paraId="24C43E44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d)</w:t>
            </w:r>
          </w:p>
        </w:tc>
        <w:tc>
          <w:tcPr>
            <w:tcW w:w="4070" w:type="dxa"/>
            <w:shd w:val="clear" w:color="auto" w:fill="auto"/>
          </w:tcPr>
          <w:p w14:paraId="17958754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pracodawców objętych wsparciem w zakresie elastycznych form zatrudnienia, adaptacji środowiska pracy do szczególnych potrzeb pracowników</w:t>
            </w:r>
          </w:p>
        </w:tc>
        <w:tc>
          <w:tcPr>
            <w:tcW w:w="1239" w:type="dxa"/>
            <w:shd w:val="clear" w:color="auto" w:fill="auto"/>
          </w:tcPr>
          <w:p w14:paraId="5E756613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podmioty</w:t>
            </w:r>
          </w:p>
        </w:tc>
        <w:tc>
          <w:tcPr>
            <w:tcW w:w="1737" w:type="dxa"/>
          </w:tcPr>
          <w:p w14:paraId="58D9C875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56963212" w14:textId="77777777" w:rsidTr="00AD1630">
        <w:trPr>
          <w:trHeight w:val="827"/>
        </w:trPr>
        <w:tc>
          <w:tcPr>
            <w:tcW w:w="1453" w:type="dxa"/>
            <w:shd w:val="clear" w:color="auto" w:fill="auto"/>
          </w:tcPr>
          <w:p w14:paraId="3E2FC2CB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f)</w:t>
            </w:r>
          </w:p>
        </w:tc>
        <w:tc>
          <w:tcPr>
            <w:tcW w:w="4070" w:type="dxa"/>
            <w:shd w:val="clear" w:color="auto" w:fill="auto"/>
          </w:tcPr>
          <w:p w14:paraId="4950B432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dzieci objętych dodatkowymi zajęciami zwiększającymi ich szanse edukacyjne w edukacji przedszkolnej</w:t>
            </w:r>
          </w:p>
        </w:tc>
        <w:tc>
          <w:tcPr>
            <w:tcW w:w="1239" w:type="dxa"/>
            <w:shd w:val="clear" w:color="auto" w:fill="auto"/>
          </w:tcPr>
          <w:p w14:paraId="381DC2D3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55C08AB5" w14:textId="77777777" w:rsidR="00946C16" w:rsidRPr="008852B4" w:rsidRDefault="00946C16" w:rsidP="00F16D34">
            <w:pPr>
              <w:jc w:val="center"/>
            </w:pPr>
          </w:p>
        </w:tc>
      </w:tr>
      <w:tr w:rsidR="00676AA2" w:rsidRPr="00DA1FC4" w14:paraId="6128BD9F" w14:textId="77777777" w:rsidTr="00AD1630">
        <w:trPr>
          <w:trHeight w:val="827"/>
        </w:trPr>
        <w:tc>
          <w:tcPr>
            <w:tcW w:w="1453" w:type="dxa"/>
            <w:shd w:val="clear" w:color="auto" w:fill="auto"/>
          </w:tcPr>
          <w:p w14:paraId="5B0BC117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f)</w:t>
            </w:r>
          </w:p>
        </w:tc>
        <w:tc>
          <w:tcPr>
            <w:tcW w:w="4070" w:type="dxa"/>
            <w:shd w:val="clear" w:color="auto" w:fill="auto"/>
          </w:tcPr>
          <w:p w14:paraId="6CFB866A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uczniów szkół i placówek systemu oświaty prowadzących kształcenie ogólne objętych wsparciem</w:t>
            </w:r>
          </w:p>
        </w:tc>
        <w:tc>
          <w:tcPr>
            <w:tcW w:w="1239" w:type="dxa"/>
            <w:shd w:val="clear" w:color="auto" w:fill="auto"/>
          </w:tcPr>
          <w:p w14:paraId="08608267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49306893" w14:textId="77777777" w:rsidR="00946C16" w:rsidRPr="008852B4" w:rsidRDefault="00946C16" w:rsidP="00F16D34">
            <w:pPr>
              <w:jc w:val="center"/>
            </w:pPr>
          </w:p>
        </w:tc>
      </w:tr>
      <w:tr w:rsidR="00676AA2" w:rsidRPr="00DA1FC4" w14:paraId="50DC6997" w14:textId="77777777" w:rsidTr="00AD1630">
        <w:trPr>
          <w:trHeight w:val="555"/>
        </w:trPr>
        <w:tc>
          <w:tcPr>
            <w:tcW w:w="1453" w:type="dxa"/>
            <w:shd w:val="clear" w:color="auto" w:fill="auto"/>
          </w:tcPr>
          <w:p w14:paraId="72FF5E04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f)</w:t>
            </w:r>
          </w:p>
        </w:tc>
        <w:tc>
          <w:tcPr>
            <w:tcW w:w="4070" w:type="dxa"/>
            <w:shd w:val="clear" w:color="auto" w:fill="auto"/>
          </w:tcPr>
          <w:p w14:paraId="49C6B6D0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uczniów i słuchaczy szkół i placówek kształcenia zawodowego objętych wsparciem</w:t>
            </w:r>
          </w:p>
        </w:tc>
        <w:tc>
          <w:tcPr>
            <w:tcW w:w="1239" w:type="dxa"/>
            <w:shd w:val="clear" w:color="auto" w:fill="auto"/>
          </w:tcPr>
          <w:p w14:paraId="67603109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4D5BABD8" w14:textId="77777777" w:rsidR="00946C16" w:rsidRPr="008852B4" w:rsidRDefault="00946C16" w:rsidP="00F16D34">
            <w:pPr>
              <w:ind w:firstLine="708"/>
            </w:pPr>
          </w:p>
        </w:tc>
      </w:tr>
      <w:tr w:rsidR="00676AA2" w:rsidRPr="00DA1FC4" w14:paraId="71A0924F" w14:textId="77777777" w:rsidTr="00AD1630">
        <w:trPr>
          <w:trHeight w:val="827"/>
        </w:trPr>
        <w:tc>
          <w:tcPr>
            <w:tcW w:w="1453" w:type="dxa"/>
            <w:shd w:val="clear" w:color="auto" w:fill="auto"/>
          </w:tcPr>
          <w:p w14:paraId="32CBA3D1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g)</w:t>
            </w:r>
          </w:p>
        </w:tc>
        <w:tc>
          <w:tcPr>
            <w:tcW w:w="4070" w:type="dxa"/>
            <w:shd w:val="clear" w:color="auto" w:fill="auto"/>
          </w:tcPr>
          <w:p w14:paraId="49585A39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podmiotów przygotowanych do pełnienia funkcji lokalnego ośrodka kształcenia osób dorosłych</w:t>
            </w:r>
          </w:p>
        </w:tc>
        <w:tc>
          <w:tcPr>
            <w:tcW w:w="1239" w:type="dxa"/>
            <w:shd w:val="clear" w:color="auto" w:fill="auto"/>
          </w:tcPr>
          <w:p w14:paraId="5D8A199E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podmioty</w:t>
            </w:r>
          </w:p>
        </w:tc>
        <w:tc>
          <w:tcPr>
            <w:tcW w:w="1737" w:type="dxa"/>
          </w:tcPr>
          <w:p w14:paraId="1605A53B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5E083CF0" w14:textId="77777777" w:rsidTr="00AD1630">
        <w:trPr>
          <w:trHeight w:val="1098"/>
        </w:trPr>
        <w:tc>
          <w:tcPr>
            <w:tcW w:w="1453" w:type="dxa"/>
            <w:shd w:val="clear" w:color="auto" w:fill="auto"/>
          </w:tcPr>
          <w:p w14:paraId="3819E4A6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g)</w:t>
            </w:r>
          </w:p>
        </w:tc>
        <w:tc>
          <w:tcPr>
            <w:tcW w:w="4070" w:type="dxa"/>
            <w:shd w:val="clear" w:color="auto" w:fill="auto"/>
          </w:tcPr>
          <w:p w14:paraId="54658933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1239" w:type="dxa"/>
            <w:shd w:val="clear" w:color="auto" w:fill="auto"/>
          </w:tcPr>
          <w:p w14:paraId="564D3BA6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6BF62C23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6B728D79" w14:textId="77777777" w:rsidTr="00AD1630">
        <w:trPr>
          <w:trHeight w:val="555"/>
        </w:trPr>
        <w:tc>
          <w:tcPr>
            <w:tcW w:w="1453" w:type="dxa"/>
            <w:shd w:val="clear" w:color="auto" w:fill="auto"/>
          </w:tcPr>
          <w:p w14:paraId="7D16B7B3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4 </w:t>
            </w:r>
            <w:r w:rsidRPr="00DA1FC4">
              <w:rPr>
                <w:rFonts w:ascii="Calibri" w:hAnsi="Calibri" w:cs="Calibri"/>
              </w:rPr>
              <w:t>k)</w:t>
            </w:r>
          </w:p>
        </w:tc>
        <w:tc>
          <w:tcPr>
            <w:tcW w:w="4070" w:type="dxa"/>
            <w:shd w:val="clear" w:color="auto" w:fill="auto"/>
          </w:tcPr>
          <w:p w14:paraId="6B92392C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osób objętych usługami świadczonymi w społeczności lokalnej w programie</w:t>
            </w:r>
          </w:p>
        </w:tc>
        <w:tc>
          <w:tcPr>
            <w:tcW w:w="1239" w:type="dxa"/>
            <w:shd w:val="clear" w:color="auto" w:fill="auto"/>
          </w:tcPr>
          <w:p w14:paraId="63A84398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3993856E" w14:textId="77777777" w:rsidR="00946C16" w:rsidRPr="008852B4" w:rsidRDefault="00946C16" w:rsidP="00F16D34">
            <w:pPr>
              <w:ind w:firstLine="708"/>
            </w:pPr>
          </w:p>
        </w:tc>
      </w:tr>
      <w:tr w:rsidR="00676AA2" w:rsidRPr="00DA1FC4" w14:paraId="5E509669" w14:textId="77777777" w:rsidTr="00AD1630">
        <w:trPr>
          <w:trHeight w:val="271"/>
        </w:trPr>
        <w:tc>
          <w:tcPr>
            <w:tcW w:w="1453" w:type="dxa"/>
            <w:shd w:val="clear" w:color="auto" w:fill="auto"/>
          </w:tcPr>
          <w:p w14:paraId="24AA43DC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l)</w:t>
            </w:r>
          </w:p>
        </w:tc>
        <w:tc>
          <w:tcPr>
            <w:tcW w:w="4070" w:type="dxa"/>
            <w:shd w:val="clear" w:color="auto" w:fill="auto"/>
          </w:tcPr>
          <w:p w14:paraId="32FA0DCA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Całkowita liczba uczestników</w:t>
            </w:r>
          </w:p>
        </w:tc>
        <w:tc>
          <w:tcPr>
            <w:tcW w:w="1239" w:type="dxa"/>
            <w:shd w:val="clear" w:color="auto" w:fill="auto"/>
          </w:tcPr>
          <w:p w14:paraId="3DEFC112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31CE9C57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15EAC7D8" w14:textId="77777777" w:rsidTr="00AD1630">
        <w:trPr>
          <w:trHeight w:val="543"/>
        </w:trPr>
        <w:tc>
          <w:tcPr>
            <w:tcW w:w="1453" w:type="dxa"/>
            <w:shd w:val="clear" w:color="auto" w:fill="auto"/>
          </w:tcPr>
          <w:p w14:paraId="54A72E0F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l)</w:t>
            </w:r>
          </w:p>
        </w:tc>
        <w:tc>
          <w:tcPr>
            <w:tcW w:w="4070" w:type="dxa"/>
            <w:shd w:val="clear" w:color="auto" w:fill="auto"/>
          </w:tcPr>
          <w:p w14:paraId="2C9ECF37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inicjatyw w zakresie aktywizacji społeczności na rzecz rozwoju lokalnego</w:t>
            </w:r>
          </w:p>
        </w:tc>
        <w:tc>
          <w:tcPr>
            <w:tcW w:w="1239" w:type="dxa"/>
            <w:shd w:val="clear" w:color="auto" w:fill="auto"/>
          </w:tcPr>
          <w:p w14:paraId="63803BAF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sztuki</w:t>
            </w:r>
          </w:p>
        </w:tc>
        <w:tc>
          <w:tcPr>
            <w:tcW w:w="1737" w:type="dxa"/>
          </w:tcPr>
          <w:p w14:paraId="497E8616" w14:textId="77777777" w:rsidR="00946C16" w:rsidRPr="00DA1FC4" w:rsidRDefault="00946C16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14:paraId="6593152A" w14:textId="77777777" w:rsidR="00946C16" w:rsidRPr="00DA1FC4" w:rsidRDefault="00946C16" w:rsidP="008E1664">
      <w:pPr>
        <w:pStyle w:val="NormalnyWeb"/>
        <w:spacing w:before="120" w:beforeAutospacing="0" w:after="120" w:afterAutospacing="0" w:line="276" w:lineRule="auto"/>
        <w:ind w:firstLine="360"/>
        <w:rPr>
          <w:rFonts w:ascii="Calibri" w:hAnsi="Calibri" w:cs="Calibri"/>
          <w:b/>
        </w:rPr>
      </w:pPr>
    </w:p>
    <w:p w14:paraId="20B2FD89" w14:textId="0CE17737" w:rsidR="00DD7BCB" w:rsidRDefault="00DD7BCB" w:rsidP="008E1664">
      <w:pPr>
        <w:pStyle w:val="NormalnyWeb"/>
        <w:spacing w:before="120" w:beforeAutospacing="0" w:after="120" w:afterAutospacing="0" w:line="276" w:lineRule="auto"/>
        <w:ind w:firstLine="360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Wskaźniki rezultatu EFS+:</w:t>
      </w:r>
    </w:p>
    <w:tbl>
      <w:tblPr>
        <w:tblW w:w="8499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4071"/>
        <w:gridCol w:w="1239"/>
        <w:gridCol w:w="1737"/>
      </w:tblGrid>
      <w:tr w:rsidR="00676AA2" w:rsidRPr="00DA1FC4" w14:paraId="2A428F42" w14:textId="77777777" w:rsidTr="00AD1630">
        <w:trPr>
          <w:trHeight w:val="538"/>
        </w:trPr>
        <w:tc>
          <w:tcPr>
            <w:tcW w:w="1452" w:type="dxa"/>
            <w:shd w:val="clear" w:color="auto" w:fill="auto"/>
            <w:vAlign w:val="center"/>
          </w:tcPr>
          <w:p w14:paraId="47922996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Cel szczegółowy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4D52440C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Wskaźnik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809510E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DA1FC4">
              <w:rPr>
                <w:rFonts w:ascii="Calibri" w:hAnsi="Calibri" w:cs="Calibri"/>
                <w:b/>
              </w:rPr>
              <w:t>Jednostka miary</w:t>
            </w:r>
          </w:p>
        </w:tc>
        <w:tc>
          <w:tcPr>
            <w:tcW w:w="1737" w:type="dxa"/>
          </w:tcPr>
          <w:p w14:paraId="487777FA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8852B4">
              <w:rPr>
                <w:rFonts w:ascii="Calibri" w:hAnsi="Calibri" w:cs="Calibri"/>
                <w:b/>
              </w:rPr>
              <w:t>Nr identyfikacyjny zgodny z FEW</w:t>
            </w:r>
          </w:p>
        </w:tc>
      </w:tr>
      <w:tr w:rsidR="00676AA2" w:rsidRPr="00DA1FC4" w14:paraId="4491E7F9" w14:textId="77777777" w:rsidTr="00AD1630">
        <w:trPr>
          <w:trHeight w:val="1064"/>
        </w:trPr>
        <w:tc>
          <w:tcPr>
            <w:tcW w:w="1452" w:type="dxa"/>
            <w:shd w:val="clear" w:color="auto" w:fill="auto"/>
          </w:tcPr>
          <w:p w14:paraId="567E9DDC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d)</w:t>
            </w:r>
          </w:p>
        </w:tc>
        <w:tc>
          <w:tcPr>
            <w:tcW w:w="4071" w:type="dxa"/>
            <w:shd w:val="clear" w:color="auto" w:fill="auto"/>
          </w:tcPr>
          <w:p w14:paraId="527AD451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 xml:space="preserve">Liczba osób, które w wyniku realizacji wsparcia z zakresu  </w:t>
            </w:r>
            <w:proofErr w:type="spellStart"/>
            <w:r w:rsidRPr="00DA1FC4">
              <w:rPr>
                <w:rFonts w:ascii="Calibri" w:hAnsi="Calibri" w:cs="Calibri"/>
              </w:rPr>
              <w:t>outplacementu</w:t>
            </w:r>
            <w:proofErr w:type="spellEnd"/>
            <w:r w:rsidRPr="00DA1FC4">
              <w:rPr>
                <w:rFonts w:ascii="Calibri" w:hAnsi="Calibri" w:cs="Calibri"/>
              </w:rPr>
              <w:t>/adaptacji środowiska pracy/elastycznych form zatrudnienia podjęły pracę lub kontynuowały zatrudnienie</w:t>
            </w:r>
          </w:p>
        </w:tc>
        <w:tc>
          <w:tcPr>
            <w:tcW w:w="1239" w:type="dxa"/>
            <w:shd w:val="clear" w:color="auto" w:fill="auto"/>
          </w:tcPr>
          <w:p w14:paraId="4D3007A2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46A1B462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7178AE72" w14:textId="77777777" w:rsidTr="00AD1630">
        <w:trPr>
          <w:trHeight w:val="538"/>
        </w:trPr>
        <w:tc>
          <w:tcPr>
            <w:tcW w:w="1452" w:type="dxa"/>
            <w:shd w:val="clear" w:color="auto" w:fill="auto"/>
          </w:tcPr>
          <w:p w14:paraId="2C7D032A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f)</w:t>
            </w:r>
          </w:p>
        </w:tc>
        <w:tc>
          <w:tcPr>
            <w:tcW w:w="4071" w:type="dxa"/>
            <w:shd w:val="clear" w:color="auto" w:fill="auto"/>
          </w:tcPr>
          <w:p w14:paraId="52EF3594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uczniów, którzy nabyli kwalifikacje lub  kompetencje po opuszczeniu programu</w:t>
            </w:r>
          </w:p>
        </w:tc>
        <w:tc>
          <w:tcPr>
            <w:tcW w:w="1239" w:type="dxa"/>
            <w:shd w:val="clear" w:color="auto" w:fill="auto"/>
          </w:tcPr>
          <w:p w14:paraId="3DE74801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6CC23503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1F40B74F" w14:textId="77777777" w:rsidTr="00AD1630">
        <w:trPr>
          <w:trHeight w:val="801"/>
        </w:trPr>
        <w:tc>
          <w:tcPr>
            <w:tcW w:w="1452" w:type="dxa"/>
            <w:shd w:val="clear" w:color="auto" w:fill="auto"/>
          </w:tcPr>
          <w:p w14:paraId="3DC93D15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g)</w:t>
            </w:r>
          </w:p>
        </w:tc>
        <w:tc>
          <w:tcPr>
            <w:tcW w:w="4071" w:type="dxa"/>
            <w:shd w:val="clear" w:color="auto" w:fill="auto"/>
          </w:tcPr>
          <w:p w14:paraId="6C39173B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lokalnych ośrodków kształcenia osób dorosłych funkcjonujących 12 miesięcy po zakończeniu projektu</w:t>
            </w:r>
          </w:p>
        </w:tc>
        <w:tc>
          <w:tcPr>
            <w:tcW w:w="1239" w:type="dxa"/>
            <w:shd w:val="clear" w:color="auto" w:fill="auto"/>
          </w:tcPr>
          <w:p w14:paraId="653D3302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podmioty</w:t>
            </w:r>
          </w:p>
        </w:tc>
        <w:tc>
          <w:tcPr>
            <w:tcW w:w="1737" w:type="dxa"/>
          </w:tcPr>
          <w:p w14:paraId="77DAC83D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7BA890FF" w14:textId="77777777" w:rsidTr="00AD1630">
        <w:trPr>
          <w:trHeight w:val="526"/>
        </w:trPr>
        <w:tc>
          <w:tcPr>
            <w:tcW w:w="1452" w:type="dxa"/>
            <w:shd w:val="clear" w:color="auto" w:fill="auto"/>
          </w:tcPr>
          <w:p w14:paraId="10C521F3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k)</w:t>
            </w:r>
          </w:p>
        </w:tc>
        <w:tc>
          <w:tcPr>
            <w:tcW w:w="4071" w:type="dxa"/>
            <w:shd w:val="clear" w:color="auto" w:fill="auto"/>
          </w:tcPr>
          <w:p w14:paraId="75B42F5B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utworzonych miejsc świadczenia usług w społeczności lokalnej</w:t>
            </w:r>
          </w:p>
        </w:tc>
        <w:tc>
          <w:tcPr>
            <w:tcW w:w="1239" w:type="dxa"/>
            <w:shd w:val="clear" w:color="auto" w:fill="auto"/>
          </w:tcPr>
          <w:p w14:paraId="1C89AC39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sztuki</w:t>
            </w:r>
          </w:p>
        </w:tc>
        <w:tc>
          <w:tcPr>
            <w:tcW w:w="1737" w:type="dxa"/>
          </w:tcPr>
          <w:p w14:paraId="68A0CB6A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41275AA3" w14:textId="77777777" w:rsidTr="00AD1630">
        <w:trPr>
          <w:trHeight w:val="538"/>
        </w:trPr>
        <w:tc>
          <w:tcPr>
            <w:tcW w:w="1452" w:type="dxa"/>
            <w:shd w:val="clear" w:color="auto" w:fill="auto"/>
          </w:tcPr>
          <w:p w14:paraId="0CCF91A2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k)</w:t>
            </w:r>
          </w:p>
        </w:tc>
        <w:tc>
          <w:tcPr>
            <w:tcW w:w="4071" w:type="dxa"/>
            <w:shd w:val="clear" w:color="auto" w:fill="auto"/>
          </w:tcPr>
          <w:p w14:paraId="1212A53C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osób świadczących usługi w społeczności lokalnej dzięki wsparciu w programie</w:t>
            </w:r>
          </w:p>
        </w:tc>
        <w:tc>
          <w:tcPr>
            <w:tcW w:w="1239" w:type="dxa"/>
            <w:shd w:val="clear" w:color="auto" w:fill="auto"/>
          </w:tcPr>
          <w:p w14:paraId="705996CE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37FB5CE4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7F6600D2" w14:textId="77777777" w:rsidTr="00AD1630">
        <w:trPr>
          <w:trHeight w:val="801"/>
        </w:trPr>
        <w:tc>
          <w:tcPr>
            <w:tcW w:w="1452" w:type="dxa"/>
            <w:shd w:val="clear" w:color="auto" w:fill="auto"/>
          </w:tcPr>
          <w:p w14:paraId="1DCD07D1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ind w:firstLine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l)</w:t>
            </w:r>
          </w:p>
        </w:tc>
        <w:tc>
          <w:tcPr>
            <w:tcW w:w="4071" w:type="dxa"/>
            <w:shd w:val="clear" w:color="auto" w:fill="auto"/>
          </w:tcPr>
          <w:p w14:paraId="5DB1A647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gmin, które zostały objęte inicjatywą w zakresie aktywizacji społeczności na rzecz rozwoju lokalnego</w:t>
            </w:r>
          </w:p>
        </w:tc>
        <w:tc>
          <w:tcPr>
            <w:tcW w:w="1239" w:type="dxa"/>
            <w:shd w:val="clear" w:color="auto" w:fill="auto"/>
          </w:tcPr>
          <w:p w14:paraId="0344EB55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sztuki</w:t>
            </w:r>
          </w:p>
        </w:tc>
        <w:tc>
          <w:tcPr>
            <w:tcW w:w="1737" w:type="dxa"/>
          </w:tcPr>
          <w:p w14:paraId="0604C0D3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676AA2" w:rsidRPr="00DA1FC4" w14:paraId="474C0BAD" w14:textId="77777777" w:rsidTr="00AD1630">
        <w:trPr>
          <w:trHeight w:val="526"/>
        </w:trPr>
        <w:tc>
          <w:tcPr>
            <w:tcW w:w="1452" w:type="dxa"/>
            <w:shd w:val="clear" w:color="auto" w:fill="auto"/>
          </w:tcPr>
          <w:p w14:paraId="073A6288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ind w:firstLine="3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Pr="00DA1FC4">
              <w:rPr>
                <w:rFonts w:ascii="Calibri" w:hAnsi="Calibri" w:cs="Calibri"/>
              </w:rPr>
              <w:t>l)</w:t>
            </w:r>
          </w:p>
        </w:tc>
        <w:tc>
          <w:tcPr>
            <w:tcW w:w="4071" w:type="dxa"/>
            <w:shd w:val="clear" w:color="auto" w:fill="auto"/>
          </w:tcPr>
          <w:p w14:paraId="65E2B579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Liczba osób, których sytuacja społeczna uległa poprawie po opuszczeniu programu</w:t>
            </w:r>
          </w:p>
        </w:tc>
        <w:tc>
          <w:tcPr>
            <w:tcW w:w="1239" w:type="dxa"/>
            <w:shd w:val="clear" w:color="auto" w:fill="auto"/>
          </w:tcPr>
          <w:p w14:paraId="4558DA65" w14:textId="77777777" w:rsidR="00EC2A8E" w:rsidRPr="00DA1FC4" w:rsidRDefault="00EC2A8E" w:rsidP="00F16D3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DA1FC4">
              <w:rPr>
                <w:rFonts w:ascii="Calibri" w:hAnsi="Calibri" w:cs="Calibri"/>
              </w:rPr>
              <w:t>osoby</w:t>
            </w:r>
          </w:p>
        </w:tc>
        <w:tc>
          <w:tcPr>
            <w:tcW w:w="1737" w:type="dxa"/>
          </w:tcPr>
          <w:p w14:paraId="4ABCC7DB" w14:textId="77777777" w:rsidR="00EC2A8E" w:rsidRPr="008852B4" w:rsidRDefault="00EC2A8E" w:rsidP="00F16D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0A73B24" w14:textId="77777777" w:rsidR="00946C16" w:rsidRPr="00DA1FC4" w:rsidRDefault="00946C16" w:rsidP="008E1664">
      <w:pPr>
        <w:pStyle w:val="NormalnyWeb"/>
        <w:spacing w:before="120" w:beforeAutospacing="0" w:after="120" w:afterAutospacing="0" w:line="276" w:lineRule="auto"/>
        <w:ind w:firstLine="360"/>
        <w:rPr>
          <w:rFonts w:ascii="Calibri" w:hAnsi="Calibri" w:cs="Calibri"/>
          <w:b/>
        </w:rPr>
      </w:pPr>
    </w:p>
    <w:p w14:paraId="18CAB36C" w14:textId="77777777" w:rsidR="00A87BF2" w:rsidRPr="00DA1FC4" w:rsidRDefault="00A87BF2">
      <w:pPr>
        <w:pStyle w:val="Akapitzlist"/>
        <w:numPr>
          <w:ilvl w:val="0"/>
          <w:numId w:val="40"/>
        </w:numPr>
        <w:shd w:val="clear" w:color="auto" w:fill="EAF1DD"/>
        <w:spacing w:before="120" w:after="120" w:line="276" w:lineRule="auto"/>
        <w:ind w:left="714" w:hanging="357"/>
        <w:contextualSpacing w:val="0"/>
        <w:rPr>
          <w:rFonts w:ascii="Calibri" w:hAnsi="Calibri" w:cs="Calibri"/>
          <w:b/>
        </w:rPr>
      </w:pPr>
      <w:r w:rsidRPr="00DA1FC4">
        <w:rPr>
          <w:rFonts w:ascii="Calibri" w:hAnsi="Calibri" w:cs="Calibri"/>
          <w:b/>
        </w:rPr>
        <w:t>W RAMACH FUNDUSZY EUROPEJSKICH DLA POMORZA ZACHODNIEGO NA LATA 2021-2027:</w:t>
      </w:r>
    </w:p>
    <w:p w14:paraId="3351FD31" w14:textId="77777777" w:rsidR="00A87BF2" w:rsidRPr="00DA1FC4" w:rsidRDefault="00A87BF2" w:rsidP="008E1664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>Wskaźniki w ramach programu regionalnego Fundusze Europejskie dla Pomorza Zachodniego 2021-2027 jakie będą mogły wykorzystać LGD przy przygotowywaniu strategii dotyczą wskaźników z celu szczegółowego (h) i są to:</w:t>
      </w:r>
    </w:p>
    <w:p w14:paraId="6B6B1B29" w14:textId="77777777" w:rsidR="00A87BF2" w:rsidRPr="00DA1FC4" w:rsidRDefault="00A87BF2">
      <w:pPr>
        <w:pStyle w:val="NormalnyWeb"/>
        <w:numPr>
          <w:ilvl w:val="0"/>
          <w:numId w:val="48"/>
        </w:numPr>
        <w:spacing w:before="120" w:beforeAutospacing="0" w:after="120" w:afterAutospacing="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lastRenderedPageBreak/>
        <w:t xml:space="preserve">Wskaźniki produktu: </w:t>
      </w:r>
    </w:p>
    <w:p w14:paraId="06FDF659" w14:textId="26BB1943" w:rsidR="00A87BF2" w:rsidRPr="00DA1FC4" w:rsidRDefault="00CD5444">
      <w:pPr>
        <w:pStyle w:val="NormalnyWeb"/>
        <w:numPr>
          <w:ilvl w:val="1"/>
          <w:numId w:val="45"/>
        </w:numPr>
        <w:spacing w:before="120" w:beforeAutospacing="0" w:after="120" w:afterAutospacing="0" w:line="276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EECO04 </w:t>
      </w:r>
      <w:r w:rsidR="00A87BF2" w:rsidRPr="00DA1FC4">
        <w:rPr>
          <w:rFonts w:ascii="Calibri" w:hAnsi="Calibri" w:cs="Calibri"/>
        </w:rPr>
        <w:t xml:space="preserve">Liczba osób </w:t>
      </w:r>
      <w:r w:rsidR="00DC7DE1">
        <w:rPr>
          <w:rFonts w:ascii="Calibri" w:hAnsi="Calibri" w:cs="Calibri"/>
        </w:rPr>
        <w:t>biernych zawodowo</w:t>
      </w:r>
      <w:r w:rsidR="00DC7DE1" w:rsidRPr="00DA1FC4">
        <w:rPr>
          <w:rFonts w:ascii="Calibri" w:hAnsi="Calibri" w:cs="Calibri"/>
        </w:rPr>
        <w:t xml:space="preserve"> </w:t>
      </w:r>
      <w:r w:rsidR="00A87BF2" w:rsidRPr="00DA1FC4">
        <w:rPr>
          <w:rFonts w:ascii="Calibri" w:hAnsi="Calibri" w:cs="Calibri"/>
        </w:rPr>
        <w:t xml:space="preserve">objętych wsparciem w programie; </w:t>
      </w:r>
    </w:p>
    <w:p w14:paraId="57E070F3" w14:textId="72C4E53F" w:rsidR="00A87BF2" w:rsidRPr="00DA1FC4" w:rsidRDefault="00DC7DE1">
      <w:pPr>
        <w:pStyle w:val="NormalnyWeb"/>
        <w:numPr>
          <w:ilvl w:val="1"/>
          <w:numId w:val="45"/>
        </w:numPr>
        <w:spacing w:before="120" w:beforeAutospacing="0" w:after="120" w:afterAutospacing="0" w:line="276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EECO02 </w:t>
      </w:r>
      <w:r w:rsidR="00A87BF2" w:rsidRPr="00DA1FC4">
        <w:rPr>
          <w:rFonts w:ascii="Calibri" w:hAnsi="Calibri" w:cs="Calibri"/>
        </w:rPr>
        <w:t xml:space="preserve">Liczba osób </w:t>
      </w:r>
      <w:r>
        <w:rPr>
          <w:rFonts w:ascii="Calibri" w:hAnsi="Calibri" w:cs="Calibri"/>
        </w:rPr>
        <w:t>bezrobotnych</w:t>
      </w:r>
      <w:r w:rsidR="000C4BCF">
        <w:rPr>
          <w:rFonts w:ascii="Calibri" w:hAnsi="Calibri" w:cs="Calibri"/>
        </w:rPr>
        <w:t>, w tym długotrwale bezrobotnych,</w:t>
      </w:r>
      <w:r w:rsidR="00A87BF2" w:rsidRPr="00DA1FC4">
        <w:rPr>
          <w:rFonts w:ascii="Calibri" w:hAnsi="Calibri" w:cs="Calibri"/>
        </w:rPr>
        <w:t xml:space="preserve"> objętych wsparciem w programie;</w:t>
      </w:r>
    </w:p>
    <w:p w14:paraId="5859F218" w14:textId="77777777" w:rsidR="00A87BF2" w:rsidRPr="00DA1FC4" w:rsidRDefault="00A87BF2">
      <w:pPr>
        <w:pStyle w:val="NormalnyWeb"/>
        <w:numPr>
          <w:ilvl w:val="0"/>
          <w:numId w:val="48"/>
        </w:numPr>
        <w:spacing w:before="120" w:beforeAutospacing="0" w:after="120" w:afterAutospacing="0" w:line="276" w:lineRule="auto"/>
        <w:rPr>
          <w:rFonts w:ascii="Calibri" w:hAnsi="Calibri" w:cs="Calibri"/>
        </w:rPr>
      </w:pPr>
      <w:r w:rsidRPr="00DA1FC4">
        <w:rPr>
          <w:rFonts w:ascii="Calibri" w:hAnsi="Calibri" w:cs="Calibri"/>
        </w:rPr>
        <w:tab/>
        <w:t xml:space="preserve">Wskaźniki rezultatu: </w:t>
      </w:r>
    </w:p>
    <w:p w14:paraId="0DA95811" w14:textId="1320D089" w:rsidR="00A87BF2" w:rsidRPr="00DA1FC4" w:rsidRDefault="000C4BCF">
      <w:pPr>
        <w:pStyle w:val="NormalnyWeb"/>
        <w:numPr>
          <w:ilvl w:val="0"/>
          <w:numId w:val="46"/>
        </w:numPr>
        <w:spacing w:before="120" w:beforeAutospacing="0" w:after="120" w:afterAutospacing="0" w:line="276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EEC</w:t>
      </w:r>
      <w:r w:rsidR="00B364DA">
        <w:rPr>
          <w:rFonts w:ascii="Calibri" w:hAnsi="Calibri" w:cs="Calibri"/>
        </w:rPr>
        <w:t xml:space="preserve">R01 </w:t>
      </w:r>
      <w:r w:rsidR="00A87BF2" w:rsidRPr="00DA1FC4">
        <w:rPr>
          <w:rFonts w:ascii="Calibri" w:hAnsi="Calibri" w:cs="Calibri"/>
        </w:rPr>
        <w:t xml:space="preserve">Liczba osób poszukujących pracy po opuszczeniu programu; </w:t>
      </w:r>
    </w:p>
    <w:p w14:paraId="34A43362" w14:textId="77F6C5CA" w:rsidR="00A87BF2" w:rsidRPr="00DA1FC4" w:rsidRDefault="00B364DA">
      <w:pPr>
        <w:pStyle w:val="NormalnyWeb"/>
        <w:numPr>
          <w:ilvl w:val="0"/>
          <w:numId w:val="46"/>
        </w:numPr>
        <w:spacing w:before="120" w:beforeAutospacing="0" w:after="120" w:afterAutospacing="0" w:line="276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EECR03 </w:t>
      </w:r>
      <w:r w:rsidR="00A87BF2" w:rsidRPr="00DA1FC4">
        <w:rPr>
          <w:rFonts w:ascii="Calibri" w:hAnsi="Calibri" w:cs="Calibri"/>
        </w:rPr>
        <w:t xml:space="preserve">Liczba osób, które uzyskały kwalifikacje po opuszczeniu programu; </w:t>
      </w:r>
    </w:p>
    <w:p w14:paraId="1A53FAB7" w14:textId="7CF1FF6B" w:rsidR="001C6F42" w:rsidRPr="00DA1FC4" w:rsidRDefault="00B364DA">
      <w:pPr>
        <w:pStyle w:val="NormalnyWeb"/>
        <w:numPr>
          <w:ilvl w:val="0"/>
          <w:numId w:val="46"/>
        </w:numPr>
        <w:spacing w:before="120" w:beforeAutospacing="0" w:after="120" w:afterAutospacing="0" w:line="276" w:lineRule="auto"/>
        <w:ind w:left="1134"/>
        <w:rPr>
          <w:rFonts w:ascii="Calibri" w:hAnsi="Calibri" w:cs="Calibri"/>
        </w:rPr>
        <w:sectPr w:rsidR="001C6F42" w:rsidRPr="00DA1FC4" w:rsidSect="00B63DB9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Calibri" w:hAnsi="Calibri" w:cs="Calibri"/>
        </w:rPr>
        <w:t xml:space="preserve">EECR04 </w:t>
      </w:r>
      <w:r w:rsidR="00A87BF2" w:rsidRPr="00DA1FC4">
        <w:rPr>
          <w:rFonts w:ascii="Calibri" w:hAnsi="Calibri" w:cs="Calibri"/>
        </w:rPr>
        <w:t>Liczba osób pracujących, łącznie z prowadzącymi działalność na własny rachunek, po opuszczeniu programu.</w:t>
      </w:r>
    </w:p>
    <w:p w14:paraId="434594B9" w14:textId="41E49E3B" w:rsidR="00C64071" w:rsidRPr="00AD1630" w:rsidRDefault="00C64071" w:rsidP="00AD1630">
      <w:pPr>
        <w:spacing w:before="120" w:after="120" w:line="276" w:lineRule="auto"/>
        <w:rPr>
          <w:rFonts w:ascii="Calibri" w:hAnsi="Calibri" w:cs="Calibri"/>
          <w:b/>
          <w:i/>
        </w:rPr>
      </w:pPr>
      <w:r w:rsidRPr="00C64071">
        <w:rPr>
          <w:rFonts w:ascii="Calibri" w:hAnsi="Calibri" w:cs="Calibri"/>
          <w:b/>
          <w:i/>
        </w:rPr>
        <w:lastRenderedPageBreak/>
        <w:t xml:space="preserve">Formularz 1: </w:t>
      </w:r>
      <w:r w:rsidRPr="00676AA2">
        <w:rPr>
          <w:rFonts w:ascii="Calibri" w:hAnsi="Calibri" w:cs="Calibri"/>
          <w:b/>
          <w:i/>
        </w:rPr>
        <w:t>Cele i wskaźniki</w:t>
      </w:r>
    </w:p>
    <w:tbl>
      <w:tblPr>
        <w:tblW w:w="0" w:type="auto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1072"/>
        <w:gridCol w:w="1545"/>
        <w:gridCol w:w="1391"/>
        <w:gridCol w:w="1676"/>
        <w:gridCol w:w="947"/>
        <w:gridCol w:w="1015"/>
        <w:gridCol w:w="1015"/>
        <w:gridCol w:w="1300"/>
        <w:gridCol w:w="1310"/>
        <w:gridCol w:w="2117"/>
      </w:tblGrid>
      <w:tr w:rsidR="00C64071" w:rsidRPr="00DA1FC4" w14:paraId="4CBE3705" w14:textId="77777777" w:rsidTr="00AD1630">
        <w:trPr>
          <w:trHeight w:val="170"/>
        </w:trPr>
        <w:tc>
          <w:tcPr>
            <w:tcW w:w="910" w:type="dxa"/>
            <w:shd w:val="clear" w:color="auto" w:fill="FFFF00"/>
            <w:vAlign w:val="center"/>
            <w:hideMark/>
          </w:tcPr>
          <w:p w14:paraId="04D9EA33" w14:textId="77777777" w:rsidR="00C64071" w:rsidRPr="00DA1FC4" w:rsidRDefault="00C64071" w:rsidP="00CD082B">
            <w:pPr>
              <w:spacing w:line="276" w:lineRule="auto"/>
              <w:ind w:right="45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C.1</w:t>
            </w:r>
          </w:p>
        </w:tc>
        <w:tc>
          <w:tcPr>
            <w:tcW w:w="1072" w:type="dxa"/>
            <w:shd w:val="clear" w:color="auto" w:fill="FFFF00"/>
            <w:vAlign w:val="center"/>
          </w:tcPr>
          <w:p w14:paraId="36FA549C" w14:textId="77777777" w:rsidR="00C64071" w:rsidRPr="00DA1FC4" w:rsidRDefault="00C64071" w:rsidP="00CD082B">
            <w:pPr>
              <w:spacing w:line="276" w:lineRule="auto"/>
              <w:ind w:right="4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Nr identyfikacji wskaźnika FEW*</w:t>
            </w:r>
          </w:p>
        </w:tc>
        <w:tc>
          <w:tcPr>
            <w:tcW w:w="1545" w:type="dxa"/>
            <w:shd w:val="clear" w:color="auto" w:fill="FFFF00"/>
            <w:vAlign w:val="center"/>
            <w:hideMark/>
          </w:tcPr>
          <w:p w14:paraId="3C8CB359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CEL X</w:t>
            </w:r>
          </w:p>
        </w:tc>
        <w:tc>
          <w:tcPr>
            <w:tcW w:w="10771" w:type="dxa"/>
            <w:gridSpan w:val="8"/>
            <w:shd w:val="clear" w:color="auto" w:fill="FFFF00"/>
            <w:vAlign w:val="center"/>
          </w:tcPr>
          <w:p w14:paraId="7CC92C87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A1FC4">
              <w:rPr>
                <w:rFonts w:ascii="Calibri" w:hAnsi="Calibri" w:cs="Calibri"/>
                <w:b/>
                <w:bCs/>
                <w:sz w:val="18"/>
                <w:szCs w:val="18"/>
              </w:rPr>
              <w:t>…………………………………………………………………………………………..</w:t>
            </w:r>
          </w:p>
        </w:tc>
      </w:tr>
      <w:tr w:rsidR="00C64071" w:rsidRPr="00DA1FC4" w14:paraId="3D18F9A7" w14:textId="77777777" w:rsidTr="00AD1630">
        <w:trPr>
          <w:trHeight w:val="170"/>
        </w:trPr>
        <w:tc>
          <w:tcPr>
            <w:tcW w:w="910" w:type="dxa"/>
            <w:shd w:val="clear" w:color="auto" w:fill="D6E3BC"/>
          </w:tcPr>
          <w:p w14:paraId="38519DF3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84" w:type="dxa"/>
            <w:gridSpan w:val="4"/>
            <w:shd w:val="clear" w:color="auto" w:fill="D6E3BC"/>
          </w:tcPr>
          <w:p w14:paraId="2E2532AB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A1FC4">
              <w:rPr>
                <w:rFonts w:ascii="Calibri" w:hAnsi="Calibri" w:cs="Calibri"/>
                <w:i/>
                <w:iCs/>
                <w:sz w:val="20"/>
                <w:szCs w:val="18"/>
              </w:rPr>
              <w:t>-</w:t>
            </w:r>
          </w:p>
        </w:tc>
        <w:tc>
          <w:tcPr>
            <w:tcW w:w="947" w:type="dxa"/>
            <w:shd w:val="clear" w:color="auto" w:fill="D6E3BC"/>
            <w:vAlign w:val="center"/>
            <w:hideMark/>
          </w:tcPr>
          <w:p w14:paraId="64159738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A1FC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Jednostka miary </w:t>
            </w:r>
          </w:p>
        </w:tc>
        <w:tc>
          <w:tcPr>
            <w:tcW w:w="1015" w:type="dxa"/>
            <w:shd w:val="clear" w:color="auto" w:fill="D6E3BC"/>
            <w:vAlign w:val="center"/>
            <w:hideMark/>
          </w:tcPr>
          <w:p w14:paraId="2B573C07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stan początkowy ….. Rok</w:t>
            </w:r>
          </w:p>
        </w:tc>
        <w:tc>
          <w:tcPr>
            <w:tcW w:w="1015" w:type="dxa"/>
            <w:shd w:val="clear" w:color="auto" w:fill="D6E3BC"/>
            <w:vAlign w:val="center"/>
          </w:tcPr>
          <w:p w14:paraId="4CA6959C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stan końcowy ….. Rok</w:t>
            </w:r>
          </w:p>
        </w:tc>
        <w:tc>
          <w:tcPr>
            <w:tcW w:w="1300" w:type="dxa"/>
            <w:shd w:val="clear" w:color="auto" w:fill="D6E3BC"/>
            <w:vAlign w:val="center"/>
            <w:hideMark/>
          </w:tcPr>
          <w:p w14:paraId="2DC65CF0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shd w:val="clear" w:color="auto" w:fill="D6E3BC"/>
            <w:vAlign w:val="center"/>
            <w:hideMark/>
          </w:tcPr>
          <w:p w14:paraId="2DE81FCE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A1FC4">
              <w:rPr>
                <w:rFonts w:ascii="Calibri" w:hAnsi="Calibri" w:cs="Calibri"/>
                <w:i/>
                <w:iCs/>
                <w:sz w:val="18"/>
                <w:szCs w:val="18"/>
              </w:rPr>
              <w:t>Źródło danych/sposób pomiaru</w:t>
            </w:r>
          </w:p>
        </w:tc>
      </w:tr>
      <w:tr w:rsidR="00C64071" w:rsidRPr="00DA1FC4" w14:paraId="33F7C80C" w14:textId="77777777" w:rsidTr="00AD1630">
        <w:trPr>
          <w:trHeight w:val="170"/>
        </w:trPr>
        <w:tc>
          <w:tcPr>
            <w:tcW w:w="910" w:type="dxa"/>
            <w:shd w:val="clear" w:color="auto" w:fill="auto"/>
            <w:vAlign w:val="center"/>
            <w:hideMark/>
          </w:tcPr>
          <w:p w14:paraId="022E5104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W.1.1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5E6B5A8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6" w:type="dxa"/>
            <w:gridSpan w:val="2"/>
          </w:tcPr>
          <w:p w14:paraId="3ED3D882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025C1F9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7" w:type="dxa"/>
            <w:shd w:val="clear" w:color="000000" w:fill="FFFFFF"/>
            <w:vAlign w:val="center"/>
            <w:hideMark/>
          </w:tcPr>
          <w:p w14:paraId="238F69FD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15" w:type="dxa"/>
            <w:shd w:val="clear" w:color="000000" w:fill="FFFFFF"/>
            <w:vAlign w:val="center"/>
            <w:hideMark/>
          </w:tcPr>
          <w:p w14:paraId="4FE1E467" w14:textId="77777777" w:rsidR="00C64071" w:rsidRPr="00DA1FC4" w:rsidRDefault="00C64071" w:rsidP="00CD082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15" w:type="dxa"/>
            <w:shd w:val="clear" w:color="000000" w:fill="FFFFFF"/>
          </w:tcPr>
          <w:p w14:paraId="280426ED" w14:textId="77777777" w:rsidR="00C64071" w:rsidRPr="00DA1FC4" w:rsidRDefault="00C64071" w:rsidP="00CD082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42560DF7" w14:textId="77777777" w:rsidR="00C64071" w:rsidRPr="00DA1FC4" w:rsidRDefault="00C64071" w:rsidP="00CD082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427" w:type="dxa"/>
            <w:gridSpan w:val="2"/>
            <w:shd w:val="clear" w:color="auto" w:fill="auto"/>
            <w:vAlign w:val="center"/>
            <w:hideMark/>
          </w:tcPr>
          <w:p w14:paraId="7A629B96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64071" w:rsidRPr="00DA1FC4" w14:paraId="2D7ED880" w14:textId="77777777" w:rsidTr="00AD1630">
        <w:trPr>
          <w:trHeight w:val="170"/>
        </w:trPr>
        <w:tc>
          <w:tcPr>
            <w:tcW w:w="910" w:type="dxa"/>
            <w:shd w:val="clear" w:color="auto" w:fill="auto"/>
            <w:vAlign w:val="center"/>
          </w:tcPr>
          <w:p w14:paraId="43C24642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W.1.2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F0E19E9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6" w:type="dxa"/>
            <w:gridSpan w:val="2"/>
          </w:tcPr>
          <w:p w14:paraId="2B04C182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7080651A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vAlign w:val="center"/>
          </w:tcPr>
          <w:p w14:paraId="08B37E3A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shd w:val="clear" w:color="000000" w:fill="FFFFFF"/>
            <w:vAlign w:val="center"/>
          </w:tcPr>
          <w:p w14:paraId="68FE1A36" w14:textId="77777777" w:rsidR="00C64071" w:rsidRPr="00DA1FC4" w:rsidRDefault="00C64071" w:rsidP="00CD082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shd w:val="clear" w:color="000000" w:fill="FFFFFF"/>
          </w:tcPr>
          <w:p w14:paraId="77406AB9" w14:textId="77777777" w:rsidR="00C64071" w:rsidRPr="00DA1FC4" w:rsidRDefault="00C64071" w:rsidP="00CD082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14:paraId="7D4B24A1" w14:textId="77777777" w:rsidR="00C64071" w:rsidRPr="00DA1FC4" w:rsidRDefault="00C64071" w:rsidP="00CD082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shd w:val="clear" w:color="auto" w:fill="auto"/>
            <w:vAlign w:val="center"/>
          </w:tcPr>
          <w:p w14:paraId="46C92435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4071" w:rsidRPr="00DA1FC4" w14:paraId="57F8B282" w14:textId="77777777" w:rsidTr="00AD1630">
        <w:trPr>
          <w:trHeight w:val="170"/>
        </w:trPr>
        <w:tc>
          <w:tcPr>
            <w:tcW w:w="910" w:type="dxa"/>
            <w:shd w:val="clear" w:color="auto" w:fill="auto"/>
            <w:vAlign w:val="center"/>
          </w:tcPr>
          <w:p w14:paraId="764478C5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W.1.(…)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BDA0857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6" w:type="dxa"/>
            <w:gridSpan w:val="2"/>
          </w:tcPr>
          <w:p w14:paraId="367EC54D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3863F0B1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vAlign w:val="center"/>
          </w:tcPr>
          <w:p w14:paraId="6D158858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shd w:val="clear" w:color="000000" w:fill="FFFFFF"/>
            <w:vAlign w:val="center"/>
          </w:tcPr>
          <w:p w14:paraId="6E1C9433" w14:textId="77777777" w:rsidR="00C64071" w:rsidRPr="00DA1FC4" w:rsidRDefault="00C64071" w:rsidP="00CD082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shd w:val="clear" w:color="000000" w:fill="FFFFFF"/>
          </w:tcPr>
          <w:p w14:paraId="596E48A9" w14:textId="77777777" w:rsidR="00C64071" w:rsidRPr="00DA1FC4" w:rsidRDefault="00C64071" w:rsidP="00CD082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14:paraId="76E65707" w14:textId="77777777" w:rsidR="00C64071" w:rsidRPr="00DA1FC4" w:rsidRDefault="00C64071" w:rsidP="00CD082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shd w:val="clear" w:color="auto" w:fill="auto"/>
            <w:vAlign w:val="center"/>
          </w:tcPr>
          <w:p w14:paraId="7DA5AD5D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4071" w:rsidRPr="00DA1FC4" w14:paraId="008AF96F" w14:textId="77777777" w:rsidTr="00AD1630">
        <w:trPr>
          <w:trHeight w:val="170"/>
        </w:trPr>
        <w:tc>
          <w:tcPr>
            <w:tcW w:w="3527" w:type="dxa"/>
            <w:gridSpan w:val="3"/>
            <w:vMerge w:val="restart"/>
            <w:shd w:val="clear" w:color="auto" w:fill="FBD4B4"/>
            <w:vAlign w:val="center"/>
            <w:hideMark/>
          </w:tcPr>
          <w:p w14:paraId="7AE50A74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 xml:space="preserve">Przedsięwzięcia </w:t>
            </w:r>
            <w:r w:rsidRPr="00DA1FC4">
              <w:rPr>
                <w:rFonts w:ascii="Calibri" w:hAnsi="Calibri" w:cs="Calibri"/>
                <w:i/>
                <w:iCs/>
                <w:sz w:val="20"/>
                <w:szCs w:val="18"/>
              </w:rPr>
              <w:t>w ramach C.1</w:t>
            </w:r>
          </w:p>
        </w:tc>
        <w:tc>
          <w:tcPr>
            <w:tcW w:w="1391" w:type="dxa"/>
            <w:vMerge w:val="restart"/>
            <w:shd w:val="clear" w:color="auto" w:fill="FBD4B4"/>
            <w:vAlign w:val="center"/>
            <w:hideMark/>
          </w:tcPr>
          <w:p w14:paraId="3FCEED31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Grupy docelowe</w:t>
            </w:r>
          </w:p>
        </w:tc>
        <w:tc>
          <w:tcPr>
            <w:tcW w:w="1676" w:type="dxa"/>
            <w:vMerge w:val="restart"/>
            <w:shd w:val="clear" w:color="auto" w:fill="FBD4B4"/>
            <w:vAlign w:val="center"/>
            <w:hideMark/>
          </w:tcPr>
          <w:p w14:paraId="006E3DC2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 xml:space="preserve"> Sposób realizacji (konkurs, projekt grantowy, operacja własna,  animacja itp.)</w:t>
            </w:r>
          </w:p>
        </w:tc>
        <w:tc>
          <w:tcPr>
            <w:tcW w:w="1962" w:type="dxa"/>
            <w:gridSpan w:val="2"/>
            <w:shd w:val="clear" w:color="auto" w:fill="FBD4B4"/>
          </w:tcPr>
          <w:p w14:paraId="2043DD7F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42" w:type="dxa"/>
            <w:gridSpan w:val="4"/>
            <w:shd w:val="clear" w:color="auto" w:fill="FBD4B4"/>
            <w:vAlign w:val="center"/>
            <w:hideMark/>
          </w:tcPr>
          <w:p w14:paraId="66951672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Wskaźniki produktu</w:t>
            </w:r>
          </w:p>
        </w:tc>
      </w:tr>
      <w:tr w:rsidR="00C64071" w:rsidRPr="00DA1FC4" w14:paraId="06C4F5DD" w14:textId="77777777" w:rsidTr="00AD1630">
        <w:trPr>
          <w:trHeight w:val="170"/>
        </w:trPr>
        <w:tc>
          <w:tcPr>
            <w:tcW w:w="3527" w:type="dxa"/>
            <w:gridSpan w:val="3"/>
            <w:vMerge/>
            <w:shd w:val="clear" w:color="auto" w:fill="FBD4B4"/>
            <w:vAlign w:val="center"/>
            <w:hideMark/>
          </w:tcPr>
          <w:p w14:paraId="6E8FC33B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FBD4B4"/>
            <w:vAlign w:val="center"/>
            <w:hideMark/>
          </w:tcPr>
          <w:p w14:paraId="1C419936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BD4B4"/>
            <w:vAlign w:val="center"/>
            <w:hideMark/>
          </w:tcPr>
          <w:p w14:paraId="1B9F657E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shd w:val="clear" w:color="auto" w:fill="FBD4B4"/>
            <w:vAlign w:val="center"/>
            <w:hideMark/>
          </w:tcPr>
          <w:p w14:paraId="4D054114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nazwa</w:t>
            </w:r>
          </w:p>
        </w:tc>
        <w:tc>
          <w:tcPr>
            <w:tcW w:w="1015" w:type="dxa"/>
            <w:vMerge w:val="restart"/>
            <w:shd w:val="clear" w:color="auto" w:fill="FBD4B4"/>
            <w:vAlign w:val="center"/>
            <w:hideMark/>
          </w:tcPr>
          <w:p w14:paraId="5D9E7FD8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 xml:space="preserve">Jednostka miary </w:t>
            </w:r>
          </w:p>
        </w:tc>
        <w:tc>
          <w:tcPr>
            <w:tcW w:w="1015" w:type="dxa"/>
            <w:shd w:val="clear" w:color="auto" w:fill="FBD4B4"/>
          </w:tcPr>
          <w:p w14:paraId="249B6AAC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shd w:val="clear" w:color="auto" w:fill="FBD4B4"/>
            <w:vAlign w:val="center"/>
            <w:hideMark/>
          </w:tcPr>
          <w:p w14:paraId="7957FCDB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wartość</w:t>
            </w:r>
          </w:p>
        </w:tc>
        <w:tc>
          <w:tcPr>
            <w:tcW w:w="2117" w:type="dxa"/>
            <w:vMerge w:val="restart"/>
            <w:shd w:val="clear" w:color="auto" w:fill="FBD4B4"/>
            <w:vAlign w:val="center"/>
            <w:hideMark/>
          </w:tcPr>
          <w:p w14:paraId="3F8C5C7D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Źródło danych/sposób pomiaru</w:t>
            </w:r>
          </w:p>
        </w:tc>
      </w:tr>
      <w:tr w:rsidR="00C64071" w:rsidRPr="00DA1FC4" w14:paraId="186BE23B" w14:textId="77777777" w:rsidTr="00AD1630">
        <w:trPr>
          <w:trHeight w:val="170"/>
        </w:trPr>
        <w:tc>
          <w:tcPr>
            <w:tcW w:w="3527" w:type="dxa"/>
            <w:gridSpan w:val="3"/>
            <w:vMerge/>
            <w:vAlign w:val="center"/>
            <w:hideMark/>
          </w:tcPr>
          <w:p w14:paraId="4D18D994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14:paraId="4D5FE8BE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14:paraId="7370A307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14:paraId="432B33DC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6B71638C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BD4B4"/>
            <w:vAlign w:val="center"/>
          </w:tcPr>
          <w:p w14:paraId="7804EFE3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początkowa …… rok</w:t>
            </w:r>
          </w:p>
        </w:tc>
        <w:tc>
          <w:tcPr>
            <w:tcW w:w="1300" w:type="dxa"/>
            <w:shd w:val="clear" w:color="auto" w:fill="FBD4B4"/>
            <w:vAlign w:val="center"/>
          </w:tcPr>
          <w:p w14:paraId="7073C562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końcowa ……….. Rok</w:t>
            </w:r>
          </w:p>
        </w:tc>
        <w:tc>
          <w:tcPr>
            <w:tcW w:w="1310" w:type="dxa"/>
            <w:shd w:val="clear" w:color="auto" w:fill="FBD4B4"/>
            <w:vAlign w:val="center"/>
          </w:tcPr>
          <w:p w14:paraId="24682C6D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częstotliwości dokonywania pomiaru, uaktualniania danych</w:t>
            </w:r>
          </w:p>
        </w:tc>
        <w:tc>
          <w:tcPr>
            <w:tcW w:w="2117" w:type="dxa"/>
            <w:vMerge/>
            <w:vAlign w:val="center"/>
            <w:hideMark/>
          </w:tcPr>
          <w:p w14:paraId="4B7D13C2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4071" w:rsidRPr="00DA1FC4" w14:paraId="2F1B2711" w14:textId="77777777" w:rsidTr="00AD1630">
        <w:trPr>
          <w:trHeight w:val="170"/>
        </w:trPr>
        <w:tc>
          <w:tcPr>
            <w:tcW w:w="1982" w:type="dxa"/>
            <w:gridSpan w:val="2"/>
            <w:shd w:val="clear" w:color="auto" w:fill="auto"/>
            <w:vAlign w:val="center"/>
            <w:hideMark/>
          </w:tcPr>
          <w:p w14:paraId="7DD2A25C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P.1.1.1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14:paraId="14AB94B7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1574FC89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408D542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1EA1560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2C42D9E5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15" w:type="dxa"/>
          </w:tcPr>
          <w:p w14:paraId="1BADEDC0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A86A421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A538DD6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12750A5C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64071" w:rsidRPr="00DA1FC4" w14:paraId="4A05DC2D" w14:textId="77777777" w:rsidTr="00AD1630">
        <w:trPr>
          <w:trHeight w:val="170"/>
        </w:trPr>
        <w:tc>
          <w:tcPr>
            <w:tcW w:w="1982" w:type="dxa"/>
            <w:gridSpan w:val="2"/>
            <w:shd w:val="clear" w:color="auto" w:fill="auto"/>
            <w:vAlign w:val="center"/>
            <w:hideMark/>
          </w:tcPr>
          <w:p w14:paraId="3FB68121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P.1.1.2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14:paraId="5784B38A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18E8AC32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122C5B1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E06F4BD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BE7BD8C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15" w:type="dxa"/>
          </w:tcPr>
          <w:p w14:paraId="545F50E4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7AF1B09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3AD0ACD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60842ED7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64071" w:rsidRPr="00DA1FC4" w14:paraId="3C1C3D32" w14:textId="77777777" w:rsidTr="00AD1630">
        <w:trPr>
          <w:trHeight w:val="170"/>
        </w:trPr>
        <w:tc>
          <w:tcPr>
            <w:tcW w:w="1982" w:type="dxa"/>
            <w:gridSpan w:val="2"/>
            <w:shd w:val="clear" w:color="auto" w:fill="auto"/>
            <w:vAlign w:val="center"/>
          </w:tcPr>
          <w:p w14:paraId="5DDC7DAB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P.1.1.(…)</w:t>
            </w:r>
          </w:p>
        </w:tc>
        <w:tc>
          <w:tcPr>
            <w:tcW w:w="1545" w:type="dxa"/>
            <w:shd w:val="clear" w:color="000000" w:fill="FFFFFF"/>
            <w:vAlign w:val="center"/>
          </w:tcPr>
          <w:p w14:paraId="6ECDE25C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B71CA12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07620F0D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57E81899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7E048C3B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F84ADCB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00C100C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000000" w:fill="FFFFFF"/>
            <w:vAlign w:val="center"/>
          </w:tcPr>
          <w:p w14:paraId="19D08B42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707B0FDB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4071" w:rsidRPr="00DA1FC4" w14:paraId="2FF12F8A" w14:textId="77777777" w:rsidTr="00AD1630">
        <w:trPr>
          <w:trHeight w:val="170"/>
        </w:trPr>
        <w:tc>
          <w:tcPr>
            <w:tcW w:w="1982" w:type="dxa"/>
            <w:gridSpan w:val="2"/>
            <w:shd w:val="clear" w:color="auto" w:fill="auto"/>
            <w:vAlign w:val="center"/>
          </w:tcPr>
          <w:p w14:paraId="22646BBA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P.1.2.1</w:t>
            </w:r>
          </w:p>
        </w:tc>
        <w:tc>
          <w:tcPr>
            <w:tcW w:w="1545" w:type="dxa"/>
            <w:shd w:val="clear" w:color="000000" w:fill="FFFFFF"/>
            <w:vAlign w:val="center"/>
          </w:tcPr>
          <w:p w14:paraId="018579C5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89D1AB5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3E168F09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027A2643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231A9196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D4FF8A4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002918F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000000" w:fill="FFFFFF"/>
            <w:vAlign w:val="center"/>
          </w:tcPr>
          <w:p w14:paraId="4D96D697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2EB34F2D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4071" w:rsidRPr="00DA1FC4" w14:paraId="4D3DE24B" w14:textId="77777777" w:rsidTr="00AD1630">
        <w:trPr>
          <w:trHeight w:val="170"/>
        </w:trPr>
        <w:tc>
          <w:tcPr>
            <w:tcW w:w="1982" w:type="dxa"/>
            <w:gridSpan w:val="2"/>
            <w:shd w:val="clear" w:color="auto" w:fill="auto"/>
            <w:vAlign w:val="center"/>
          </w:tcPr>
          <w:p w14:paraId="52B991D4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P.1.2.(…)</w:t>
            </w:r>
          </w:p>
        </w:tc>
        <w:tc>
          <w:tcPr>
            <w:tcW w:w="1545" w:type="dxa"/>
            <w:shd w:val="clear" w:color="000000" w:fill="FFFFFF"/>
            <w:vAlign w:val="center"/>
          </w:tcPr>
          <w:p w14:paraId="341C63E8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403198B8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49BC91BA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622F5FF7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4E8166F0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556E7B8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2045238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000000" w:fill="FFFFFF"/>
            <w:vAlign w:val="center"/>
          </w:tcPr>
          <w:p w14:paraId="7AD2CFAF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04766644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4071" w:rsidRPr="00DA1FC4" w14:paraId="33C506BD" w14:textId="77777777" w:rsidTr="00AD1630">
        <w:trPr>
          <w:trHeight w:val="170"/>
        </w:trPr>
        <w:tc>
          <w:tcPr>
            <w:tcW w:w="1982" w:type="dxa"/>
            <w:gridSpan w:val="2"/>
            <w:shd w:val="clear" w:color="auto" w:fill="auto"/>
            <w:vAlign w:val="center"/>
          </w:tcPr>
          <w:p w14:paraId="5A1F3BCC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P.1.(…).(…)</w:t>
            </w:r>
          </w:p>
        </w:tc>
        <w:tc>
          <w:tcPr>
            <w:tcW w:w="1545" w:type="dxa"/>
            <w:shd w:val="clear" w:color="000000" w:fill="FFFFFF"/>
            <w:vAlign w:val="center"/>
          </w:tcPr>
          <w:p w14:paraId="7B45F82B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464E7B83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4BE52E06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223896D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185BEDFF" w14:textId="77777777" w:rsidR="00C64071" w:rsidRPr="00DA1FC4" w:rsidRDefault="00C64071" w:rsidP="00CD082B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9C6097C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D669636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000000" w:fill="FFFFFF"/>
            <w:vAlign w:val="center"/>
          </w:tcPr>
          <w:p w14:paraId="439D905A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0EB79468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4071" w:rsidRPr="00DA1FC4" w14:paraId="7C13A640" w14:textId="77777777" w:rsidTr="00AD1630">
        <w:trPr>
          <w:trHeight w:val="170"/>
        </w:trPr>
        <w:tc>
          <w:tcPr>
            <w:tcW w:w="3527" w:type="dxa"/>
            <w:gridSpan w:val="3"/>
            <w:shd w:val="clear" w:color="auto" w:fill="F79443"/>
            <w:vAlign w:val="center"/>
            <w:hideMark/>
          </w:tcPr>
          <w:p w14:paraId="28A059E7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SUMA</w:t>
            </w:r>
          </w:p>
        </w:tc>
        <w:tc>
          <w:tcPr>
            <w:tcW w:w="1391" w:type="dxa"/>
            <w:shd w:val="clear" w:color="auto" w:fill="F79443"/>
            <w:vAlign w:val="center"/>
            <w:hideMark/>
          </w:tcPr>
          <w:p w14:paraId="2AA5B335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79443"/>
            <w:vAlign w:val="center"/>
            <w:hideMark/>
          </w:tcPr>
          <w:p w14:paraId="31D8CC40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A1FC4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2" w:type="dxa"/>
            <w:gridSpan w:val="2"/>
          </w:tcPr>
          <w:p w14:paraId="65207E7A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42" w:type="dxa"/>
            <w:gridSpan w:val="4"/>
            <w:shd w:val="clear" w:color="auto" w:fill="auto"/>
            <w:vAlign w:val="center"/>
            <w:hideMark/>
          </w:tcPr>
          <w:p w14:paraId="2AA0F63F" w14:textId="77777777" w:rsidR="00C64071" w:rsidRPr="00DA1FC4" w:rsidRDefault="00C64071" w:rsidP="00CD082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FC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14:paraId="2A40CC76" w14:textId="061A8D97" w:rsidR="00EA51CD" w:rsidRPr="00AD1630" w:rsidRDefault="006E6C21" w:rsidP="00EA51CD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D1630">
        <w:rPr>
          <w:rFonts w:asciiTheme="minorHAnsi" w:hAnsiTheme="minorHAnsi" w:cstheme="minorHAnsi"/>
          <w:sz w:val="18"/>
          <w:szCs w:val="18"/>
        </w:rPr>
        <w:t>*Jeżeli dotyczy.</w:t>
      </w:r>
    </w:p>
    <w:p w14:paraId="34BD877F" w14:textId="0577AAAF" w:rsidR="00763639" w:rsidRPr="00AD1630" w:rsidRDefault="00763639" w:rsidP="00F16D34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D1630">
        <w:rPr>
          <w:rFonts w:asciiTheme="minorHAnsi" w:hAnsiTheme="minorHAnsi" w:cstheme="minorHAnsi"/>
          <w:b/>
          <w:bCs/>
          <w:sz w:val="18"/>
          <w:szCs w:val="18"/>
        </w:rPr>
        <w:t>UWAGA:</w:t>
      </w:r>
      <w:r w:rsidR="009517E1" w:rsidRPr="00AD163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566CB" w:rsidRPr="00AD1630">
        <w:rPr>
          <w:rFonts w:asciiTheme="minorHAnsi" w:hAnsiTheme="minorHAnsi" w:cstheme="minorHAnsi"/>
          <w:sz w:val="18"/>
          <w:szCs w:val="18"/>
        </w:rPr>
        <w:t>N</w:t>
      </w:r>
      <w:r w:rsidRPr="00AD1630">
        <w:rPr>
          <w:rFonts w:asciiTheme="minorHAnsi" w:hAnsiTheme="minorHAnsi" w:cstheme="minorHAnsi"/>
          <w:sz w:val="18"/>
          <w:szCs w:val="18"/>
        </w:rPr>
        <w:t>umeracja kolejnych celów/wskaźników/przedsięwzięć:</w:t>
      </w:r>
    </w:p>
    <w:p w14:paraId="6603E1BC" w14:textId="6B4ECE3F" w:rsidR="008566CB" w:rsidRPr="00AD1630" w:rsidRDefault="008566CB" w:rsidP="008E1664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D1630">
        <w:rPr>
          <w:rFonts w:asciiTheme="minorHAnsi" w:hAnsiTheme="minorHAnsi" w:cstheme="minorHAnsi"/>
          <w:sz w:val="18"/>
          <w:szCs w:val="18"/>
        </w:rPr>
        <w:t>Dla nr 2:</w:t>
      </w:r>
    </w:p>
    <w:p w14:paraId="3DF7D7E4" w14:textId="77777777" w:rsidR="00763639" w:rsidRPr="00AD1630" w:rsidRDefault="00763639">
      <w:pPr>
        <w:pStyle w:val="Akapitzlist"/>
        <w:numPr>
          <w:ilvl w:val="0"/>
          <w:numId w:val="20"/>
        </w:numPr>
        <w:spacing w:line="276" w:lineRule="auto"/>
        <w:contextualSpacing w:val="0"/>
        <w:rPr>
          <w:rFonts w:asciiTheme="minorHAnsi" w:hAnsiTheme="minorHAnsi" w:cstheme="minorHAnsi"/>
          <w:sz w:val="18"/>
          <w:szCs w:val="18"/>
        </w:rPr>
      </w:pPr>
      <w:r w:rsidRPr="00AD1630">
        <w:rPr>
          <w:rFonts w:asciiTheme="minorHAnsi" w:hAnsiTheme="minorHAnsi" w:cstheme="minorHAnsi"/>
          <w:sz w:val="18"/>
          <w:szCs w:val="18"/>
        </w:rPr>
        <w:t xml:space="preserve">C.2 </w:t>
      </w:r>
    </w:p>
    <w:p w14:paraId="68222390" w14:textId="77777777" w:rsidR="00763639" w:rsidRPr="00AD1630" w:rsidRDefault="00763639">
      <w:pPr>
        <w:pStyle w:val="Akapitzlist"/>
        <w:numPr>
          <w:ilvl w:val="0"/>
          <w:numId w:val="20"/>
        </w:numPr>
        <w:spacing w:line="276" w:lineRule="auto"/>
        <w:contextualSpacing w:val="0"/>
        <w:rPr>
          <w:rFonts w:asciiTheme="minorHAnsi" w:hAnsiTheme="minorHAnsi" w:cstheme="minorHAnsi"/>
          <w:sz w:val="18"/>
          <w:szCs w:val="18"/>
        </w:rPr>
      </w:pPr>
      <w:r w:rsidRPr="00AD1630">
        <w:rPr>
          <w:rFonts w:asciiTheme="minorHAnsi" w:hAnsiTheme="minorHAnsi" w:cstheme="minorHAnsi"/>
          <w:sz w:val="18"/>
          <w:szCs w:val="18"/>
        </w:rPr>
        <w:t xml:space="preserve">W.2.1, W.2.2, W.2.(…) </w:t>
      </w:r>
    </w:p>
    <w:p w14:paraId="00BB2E12" w14:textId="77777777" w:rsidR="00763639" w:rsidRPr="00AD1630" w:rsidRDefault="00763639">
      <w:pPr>
        <w:pStyle w:val="Akapitzlist"/>
        <w:numPr>
          <w:ilvl w:val="0"/>
          <w:numId w:val="20"/>
        </w:numPr>
        <w:spacing w:line="276" w:lineRule="auto"/>
        <w:contextualSpacing w:val="0"/>
        <w:rPr>
          <w:rFonts w:asciiTheme="minorHAnsi" w:hAnsiTheme="minorHAnsi" w:cstheme="minorHAnsi"/>
          <w:sz w:val="18"/>
          <w:szCs w:val="18"/>
        </w:rPr>
      </w:pPr>
      <w:r w:rsidRPr="00AD1630">
        <w:rPr>
          <w:rFonts w:asciiTheme="minorHAnsi" w:hAnsiTheme="minorHAnsi" w:cstheme="minorHAnsi"/>
          <w:sz w:val="18"/>
          <w:szCs w:val="18"/>
        </w:rPr>
        <w:t>P.2.1.1, P.2.1.2, P.2.1.(…), P.2.2.1, P.2.2.2, P.2.2.(…), P.2.(…).(…)</w:t>
      </w:r>
    </w:p>
    <w:p w14:paraId="27E32B74" w14:textId="77777777" w:rsidR="008566CB" w:rsidRPr="00AD1630" w:rsidRDefault="008566CB" w:rsidP="008E1664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D1630">
        <w:rPr>
          <w:rFonts w:asciiTheme="minorHAnsi" w:hAnsiTheme="minorHAnsi" w:cstheme="minorHAnsi"/>
          <w:sz w:val="18"/>
          <w:szCs w:val="18"/>
        </w:rPr>
        <w:t xml:space="preserve">Dla </w:t>
      </w:r>
      <w:r w:rsidR="001010F1" w:rsidRPr="00AD1630">
        <w:rPr>
          <w:rFonts w:asciiTheme="minorHAnsi" w:hAnsiTheme="minorHAnsi" w:cstheme="minorHAnsi"/>
          <w:sz w:val="18"/>
          <w:szCs w:val="18"/>
        </w:rPr>
        <w:t>kolejnych</w:t>
      </w:r>
      <w:r w:rsidRPr="00AD1630">
        <w:rPr>
          <w:rFonts w:asciiTheme="minorHAnsi" w:hAnsiTheme="minorHAnsi" w:cstheme="minorHAnsi"/>
          <w:sz w:val="18"/>
          <w:szCs w:val="18"/>
        </w:rPr>
        <w:t>:</w:t>
      </w:r>
    </w:p>
    <w:p w14:paraId="5106BC7C" w14:textId="77777777" w:rsidR="00763639" w:rsidRPr="00AD1630" w:rsidRDefault="00763639">
      <w:pPr>
        <w:pStyle w:val="Akapitzlist"/>
        <w:numPr>
          <w:ilvl w:val="0"/>
          <w:numId w:val="21"/>
        </w:numPr>
        <w:spacing w:line="276" w:lineRule="auto"/>
        <w:contextualSpacing w:val="0"/>
        <w:rPr>
          <w:rFonts w:asciiTheme="minorHAnsi" w:hAnsiTheme="minorHAnsi" w:cstheme="minorHAnsi"/>
          <w:sz w:val="18"/>
          <w:szCs w:val="18"/>
        </w:rPr>
      </w:pPr>
      <w:r w:rsidRPr="00AD1630">
        <w:rPr>
          <w:rFonts w:asciiTheme="minorHAnsi" w:hAnsiTheme="minorHAnsi" w:cstheme="minorHAnsi"/>
          <w:sz w:val="18"/>
          <w:szCs w:val="18"/>
        </w:rPr>
        <w:t xml:space="preserve">C.(…) </w:t>
      </w:r>
    </w:p>
    <w:p w14:paraId="0A79C0FF" w14:textId="77777777" w:rsidR="008A6E74" w:rsidRPr="00AD1630" w:rsidRDefault="00763639">
      <w:pPr>
        <w:pStyle w:val="Akapitzlist"/>
        <w:numPr>
          <w:ilvl w:val="0"/>
          <w:numId w:val="21"/>
        </w:numPr>
        <w:spacing w:line="276" w:lineRule="auto"/>
        <w:contextualSpacing w:val="0"/>
        <w:rPr>
          <w:rFonts w:asciiTheme="minorHAnsi" w:hAnsiTheme="minorHAnsi" w:cstheme="minorHAnsi"/>
          <w:sz w:val="18"/>
          <w:szCs w:val="18"/>
        </w:rPr>
      </w:pPr>
      <w:r w:rsidRPr="00AD1630">
        <w:rPr>
          <w:rFonts w:asciiTheme="minorHAnsi" w:hAnsiTheme="minorHAnsi" w:cstheme="minorHAnsi"/>
          <w:sz w:val="18"/>
          <w:szCs w:val="18"/>
        </w:rPr>
        <w:t xml:space="preserve">W.(…).1, W.(…).2, W.(…).(…) </w:t>
      </w:r>
    </w:p>
    <w:p w14:paraId="7BEDADA1" w14:textId="77777777" w:rsidR="00D20CA8" w:rsidRPr="00AD1630" w:rsidRDefault="00763639">
      <w:pPr>
        <w:pStyle w:val="Akapitzlist"/>
        <w:numPr>
          <w:ilvl w:val="0"/>
          <w:numId w:val="21"/>
        </w:numPr>
        <w:spacing w:line="276" w:lineRule="auto"/>
        <w:contextualSpacing w:val="0"/>
        <w:rPr>
          <w:rFonts w:ascii="Calibri" w:hAnsi="Calibri" w:cs="Calibri"/>
          <w:b/>
          <w:i/>
        </w:rPr>
      </w:pPr>
      <w:r w:rsidRPr="00AD1630">
        <w:rPr>
          <w:rFonts w:asciiTheme="minorHAnsi" w:hAnsiTheme="minorHAnsi" w:cstheme="minorHAnsi"/>
          <w:sz w:val="18"/>
          <w:szCs w:val="18"/>
        </w:rPr>
        <w:t>P.(…).1.1, P.(…).1.2, P.(…).1.(…), P.(…).2.1, P.(…).2.2, P.(…).2.(…), P.(…).(…).(…)</w:t>
      </w:r>
      <w:r w:rsidRPr="00DA1FC4">
        <w:rPr>
          <w:rFonts w:ascii="Calibri" w:hAnsi="Calibri" w:cs="Calibri"/>
          <w:sz w:val="18"/>
          <w:szCs w:val="18"/>
        </w:rPr>
        <w:br w:type="page"/>
      </w:r>
      <w:r w:rsidR="00206C27" w:rsidRPr="00DA1FC4">
        <w:rPr>
          <w:rFonts w:ascii="Calibri" w:hAnsi="Calibri" w:cs="Calibri"/>
          <w:b/>
          <w:i/>
        </w:rPr>
        <w:lastRenderedPageBreak/>
        <w:t>Formularz</w:t>
      </w:r>
      <w:r w:rsidR="00240D32" w:rsidRPr="00DA1FC4">
        <w:rPr>
          <w:rFonts w:ascii="Calibri" w:hAnsi="Calibri" w:cs="Calibri"/>
          <w:b/>
          <w:i/>
        </w:rPr>
        <w:t xml:space="preserve"> 2</w:t>
      </w:r>
      <w:r w:rsidR="00D20CA8" w:rsidRPr="00DA1FC4">
        <w:rPr>
          <w:rFonts w:ascii="Calibri" w:hAnsi="Calibri" w:cs="Calibri"/>
          <w:b/>
          <w:i/>
        </w:rPr>
        <w:t>: Plan działania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752"/>
        <w:gridCol w:w="17"/>
        <w:gridCol w:w="617"/>
        <w:gridCol w:w="17"/>
        <w:gridCol w:w="618"/>
        <w:gridCol w:w="17"/>
        <w:gridCol w:w="621"/>
        <w:gridCol w:w="17"/>
        <w:gridCol w:w="442"/>
        <w:gridCol w:w="702"/>
        <w:gridCol w:w="746"/>
        <w:gridCol w:w="635"/>
        <w:gridCol w:w="17"/>
        <w:gridCol w:w="618"/>
        <w:gridCol w:w="17"/>
        <w:gridCol w:w="621"/>
        <w:gridCol w:w="17"/>
        <w:gridCol w:w="618"/>
        <w:gridCol w:w="17"/>
        <w:gridCol w:w="618"/>
        <w:gridCol w:w="17"/>
        <w:gridCol w:w="621"/>
        <w:gridCol w:w="17"/>
        <w:gridCol w:w="618"/>
        <w:gridCol w:w="17"/>
        <w:gridCol w:w="618"/>
        <w:gridCol w:w="17"/>
        <w:gridCol w:w="621"/>
        <w:gridCol w:w="17"/>
        <w:gridCol w:w="618"/>
        <w:gridCol w:w="17"/>
        <w:gridCol w:w="618"/>
        <w:gridCol w:w="17"/>
        <w:gridCol w:w="621"/>
        <w:gridCol w:w="17"/>
        <w:gridCol w:w="894"/>
        <w:gridCol w:w="17"/>
        <w:gridCol w:w="692"/>
        <w:gridCol w:w="452"/>
        <w:gridCol w:w="912"/>
      </w:tblGrid>
      <w:tr w:rsidR="00C64071" w:rsidRPr="00DA1FC4" w14:paraId="76C88395" w14:textId="77777777" w:rsidTr="00C64071">
        <w:trPr>
          <w:trHeight w:val="360"/>
          <w:jc w:val="center"/>
        </w:trPr>
        <w:tc>
          <w:tcPr>
            <w:tcW w:w="548" w:type="dxa"/>
            <w:vMerge w:val="restart"/>
            <w:shd w:val="clear" w:color="000000" w:fill="FF944B"/>
            <w:vAlign w:val="center"/>
            <w:hideMark/>
          </w:tcPr>
          <w:p w14:paraId="682B0620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23" w:name="RANGE!A1:X16"/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CEL </w:t>
            </w:r>
            <w:bookmarkEnd w:id="23"/>
          </w:p>
        </w:tc>
        <w:tc>
          <w:tcPr>
            <w:tcW w:w="752" w:type="dxa"/>
            <w:shd w:val="clear" w:color="000000" w:fill="FFFF00"/>
            <w:vAlign w:val="center"/>
            <w:hideMark/>
          </w:tcPr>
          <w:p w14:paraId="5596F794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Lata</w:t>
            </w:r>
          </w:p>
        </w:tc>
        <w:tc>
          <w:tcPr>
            <w:tcW w:w="1920" w:type="dxa"/>
            <w:gridSpan w:val="6"/>
            <w:shd w:val="clear" w:color="000000" w:fill="FFFF00"/>
            <w:vAlign w:val="center"/>
            <w:hideMark/>
          </w:tcPr>
          <w:p w14:paraId="1BA4CF92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20" w:type="dxa"/>
            <w:gridSpan w:val="4"/>
            <w:shd w:val="clear" w:color="000000" w:fill="FFFF00"/>
            <w:vAlign w:val="center"/>
            <w:hideMark/>
          </w:tcPr>
          <w:p w14:paraId="1CBBCF9C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920" w:type="dxa"/>
            <w:gridSpan w:val="5"/>
            <w:shd w:val="clear" w:color="000000" w:fill="FFFF00"/>
            <w:vAlign w:val="center"/>
            <w:hideMark/>
          </w:tcPr>
          <w:p w14:paraId="6C1856A8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920" w:type="dxa"/>
            <w:gridSpan w:val="6"/>
            <w:shd w:val="clear" w:color="000000" w:fill="FFFF00"/>
            <w:vAlign w:val="center"/>
            <w:hideMark/>
          </w:tcPr>
          <w:p w14:paraId="7CC153B4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920" w:type="dxa"/>
            <w:gridSpan w:val="6"/>
            <w:shd w:val="clear" w:color="000000" w:fill="FFFF00"/>
            <w:vAlign w:val="center"/>
            <w:hideMark/>
          </w:tcPr>
          <w:p w14:paraId="1FB51727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920" w:type="dxa"/>
            <w:gridSpan w:val="6"/>
            <w:shd w:val="clear" w:color="000000" w:fill="FFFF00"/>
            <w:vAlign w:val="center"/>
            <w:hideMark/>
          </w:tcPr>
          <w:p w14:paraId="01460944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634" w:type="dxa"/>
            <w:gridSpan w:val="4"/>
            <w:shd w:val="clear" w:color="000000" w:fill="FFFF00"/>
            <w:vAlign w:val="center"/>
            <w:hideMark/>
          </w:tcPr>
          <w:p w14:paraId="76DE1DDD" w14:textId="77777777" w:rsidR="00393E53" w:rsidRPr="00DA1FC4" w:rsidRDefault="00393E53" w:rsidP="00393E5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RAZEM 2024-2029</w:t>
            </w:r>
          </w:p>
        </w:tc>
        <w:tc>
          <w:tcPr>
            <w:tcW w:w="452" w:type="dxa"/>
            <w:vMerge w:val="restart"/>
            <w:shd w:val="clear" w:color="000000" w:fill="FE9786"/>
            <w:textDirection w:val="tbRl"/>
            <w:vAlign w:val="center"/>
            <w:hideMark/>
          </w:tcPr>
          <w:p w14:paraId="422C8EEA" w14:textId="77777777" w:rsidR="00393E53" w:rsidRPr="00DA1FC4" w:rsidRDefault="00393E53" w:rsidP="00AD1630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824" w:type="dxa"/>
            <w:vMerge w:val="restart"/>
            <w:shd w:val="clear" w:color="000000" w:fill="FE9786"/>
            <w:textDirection w:val="tbRl"/>
            <w:vAlign w:val="center"/>
            <w:hideMark/>
          </w:tcPr>
          <w:p w14:paraId="42736E1D" w14:textId="77777777" w:rsidR="00546F33" w:rsidRPr="00DA1FC4" w:rsidRDefault="00393E53" w:rsidP="00AD1630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Komponent/</w:t>
            </w:r>
          </w:p>
          <w:p w14:paraId="615436D5" w14:textId="644217FE" w:rsidR="00393E53" w:rsidRPr="00DA1FC4" w:rsidRDefault="00393E53" w:rsidP="00AD1630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zakres Programu</w:t>
            </w:r>
            <w:r w:rsidR="004E0723"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 forma realizacji</w:t>
            </w:r>
          </w:p>
        </w:tc>
      </w:tr>
      <w:tr w:rsidR="00676AA2" w:rsidRPr="00DA1FC4" w14:paraId="50FD400E" w14:textId="77777777" w:rsidTr="00C64071">
        <w:trPr>
          <w:cantSplit/>
          <w:trHeight w:val="1320"/>
          <w:jc w:val="center"/>
        </w:trPr>
        <w:tc>
          <w:tcPr>
            <w:tcW w:w="548" w:type="dxa"/>
            <w:vMerge/>
            <w:vAlign w:val="center"/>
            <w:hideMark/>
          </w:tcPr>
          <w:p w14:paraId="056CF527" w14:textId="77777777" w:rsidR="00393E53" w:rsidRPr="00DA1FC4" w:rsidRDefault="00393E53" w:rsidP="00393E5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FFFFCC"/>
            <w:textDirection w:val="tbRl"/>
            <w:vAlign w:val="center"/>
            <w:hideMark/>
          </w:tcPr>
          <w:p w14:paraId="40057CC2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Nazwa wskaźnika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2D900308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Wartość z jednostką miary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08D11A9C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% realizacji wskaźnika narastająco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58F677D6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Planowane wsparcie </w:t>
            </w: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 EUR</w:t>
            </w:r>
          </w:p>
        </w:tc>
        <w:tc>
          <w:tcPr>
            <w:tcW w:w="461" w:type="dxa"/>
            <w:gridSpan w:val="2"/>
            <w:shd w:val="clear" w:color="000000" w:fill="FFFFCC"/>
            <w:textDirection w:val="tbRl"/>
            <w:vAlign w:val="center"/>
            <w:hideMark/>
          </w:tcPr>
          <w:p w14:paraId="02602A2F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Wartość z jednostką miary</w:t>
            </w:r>
          </w:p>
        </w:tc>
        <w:tc>
          <w:tcPr>
            <w:tcW w:w="709" w:type="dxa"/>
            <w:shd w:val="clear" w:color="000000" w:fill="FFFFCC"/>
            <w:textDirection w:val="tbRl"/>
            <w:vAlign w:val="center"/>
            <w:hideMark/>
          </w:tcPr>
          <w:p w14:paraId="3E3EED98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% realizacji wskaźnika narastająco</w:t>
            </w:r>
          </w:p>
        </w:tc>
        <w:tc>
          <w:tcPr>
            <w:tcW w:w="750" w:type="dxa"/>
            <w:shd w:val="clear" w:color="000000" w:fill="FFFFCC"/>
            <w:textDirection w:val="tbRl"/>
            <w:vAlign w:val="center"/>
            <w:hideMark/>
          </w:tcPr>
          <w:p w14:paraId="0F2DB39F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Planowane wsparcie </w:t>
            </w: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 EUR</w:t>
            </w:r>
          </w:p>
        </w:tc>
        <w:tc>
          <w:tcPr>
            <w:tcW w:w="640" w:type="dxa"/>
            <w:shd w:val="clear" w:color="000000" w:fill="FFFFCC"/>
            <w:textDirection w:val="tbRl"/>
            <w:vAlign w:val="center"/>
            <w:hideMark/>
          </w:tcPr>
          <w:p w14:paraId="6750853E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Wartość z jednostką miary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17149B5B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% realizacji wskaźnika narastająco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0C98A0E4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Planowane wsparcie </w:t>
            </w: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 EUR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56611275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Wartość z jednostką miary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650E0538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% realizacji wskaźnika narastająco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65EB12B4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Planowane wsparcie </w:t>
            </w: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 EUR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063969AC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Wartość z jednostką miary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63979CA3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% realizacji wskaźnika narastająco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4A60F90C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Planowane wsparcie </w:t>
            </w: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 EUR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053F276A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Wartość z jednostką miary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62D7D01E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% realizacji wskaźnika narastająco</w:t>
            </w:r>
          </w:p>
        </w:tc>
        <w:tc>
          <w:tcPr>
            <w:tcW w:w="640" w:type="dxa"/>
            <w:gridSpan w:val="2"/>
            <w:shd w:val="clear" w:color="000000" w:fill="FFFFCC"/>
            <w:textDirection w:val="tbRl"/>
            <w:vAlign w:val="center"/>
            <w:hideMark/>
          </w:tcPr>
          <w:p w14:paraId="0C57FB19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Planowane wsparcie </w:t>
            </w: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 EUR</w:t>
            </w:r>
          </w:p>
        </w:tc>
        <w:tc>
          <w:tcPr>
            <w:tcW w:w="922" w:type="dxa"/>
            <w:gridSpan w:val="2"/>
            <w:shd w:val="clear" w:color="000000" w:fill="FFFFCC"/>
            <w:textDirection w:val="tbRl"/>
            <w:vAlign w:val="center"/>
            <w:hideMark/>
          </w:tcPr>
          <w:p w14:paraId="2648ACA6" w14:textId="77777777" w:rsidR="00393E53" w:rsidRPr="00DA1FC4" w:rsidRDefault="00393E53" w:rsidP="00AD1630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Razem wartość wskaźników</w:t>
            </w:r>
          </w:p>
        </w:tc>
        <w:tc>
          <w:tcPr>
            <w:tcW w:w="712" w:type="dxa"/>
            <w:gridSpan w:val="2"/>
            <w:shd w:val="clear" w:color="000000" w:fill="FFFFCC"/>
            <w:textDirection w:val="tbRl"/>
            <w:vAlign w:val="center"/>
            <w:hideMark/>
          </w:tcPr>
          <w:p w14:paraId="4D14297B" w14:textId="77777777" w:rsidR="00393E53" w:rsidRPr="00DA1FC4" w:rsidRDefault="00393E53" w:rsidP="00AD1630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Razem planowane wsparcie </w:t>
            </w: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 EUR</w:t>
            </w:r>
          </w:p>
        </w:tc>
        <w:tc>
          <w:tcPr>
            <w:tcW w:w="452" w:type="dxa"/>
            <w:vMerge/>
            <w:vAlign w:val="center"/>
            <w:hideMark/>
          </w:tcPr>
          <w:p w14:paraId="198830F9" w14:textId="77777777" w:rsidR="00393E53" w:rsidRPr="00DA1FC4" w:rsidRDefault="00393E53" w:rsidP="00393E5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vMerge/>
            <w:vAlign w:val="center"/>
            <w:hideMark/>
          </w:tcPr>
          <w:p w14:paraId="18CB7968" w14:textId="77777777" w:rsidR="00393E53" w:rsidRPr="00DA1FC4" w:rsidRDefault="00393E53" w:rsidP="00393E5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6F33" w:rsidRPr="00DA1FC4" w14:paraId="77791611" w14:textId="77777777" w:rsidTr="00AD1630">
        <w:trPr>
          <w:trHeight w:val="204"/>
          <w:jc w:val="center"/>
        </w:trPr>
        <w:tc>
          <w:tcPr>
            <w:tcW w:w="15730" w:type="dxa"/>
            <w:gridSpan w:val="41"/>
            <w:shd w:val="clear" w:color="000000" w:fill="FFD5B9"/>
            <w:vAlign w:val="center"/>
            <w:hideMark/>
          </w:tcPr>
          <w:p w14:paraId="1E8F388C" w14:textId="77777777" w:rsidR="00393E53" w:rsidRPr="00DA1FC4" w:rsidRDefault="00393E53" w:rsidP="00393E5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C.1.</w:t>
            </w:r>
          </w:p>
        </w:tc>
      </w:tr>
      <w:tr w:rsidR="00AD1630" w:rsidRPr="00DA1FC4" w14:paraId="43767CE4" w14:textId="77777777" w:rsidTr="00AD1630">
        <w:trPr>
          <w:trHeight w:val="630"/>
          <w:jc w:val="center"/>
        </w:trPr>
        <w:tc>
          <w:tcPr>
            <w:tcW w:w="548" w:type="dxa"/>
            <w:vMerge w:val="restart"/>
            <w:shd w:val="clear" w:color="000000" w:fill="FFD5B9"/>
            <w:textDirection w:val="btLr"/>
            <w:vAlign w:val="center"/>
            <w:hideMark/>
          </w:tcPr>
          <w:p w14:paraId="7B5087C1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Przedsięwzięcie P. 1.1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5B74E16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Wskaźnik produktu 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DF955F0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162A045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FAB46DD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  <w:hideMark/>
          </w:tcPr>
          <w:p w14:paraId="78CA7748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4EEDA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14:paraId="1101150A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190D887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CCFA036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4422A7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9649BF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3C0CA38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61A9E9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6439F76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7B495512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7518043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CB25366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036275B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3890837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1B10F315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  <w:hideMark/>
          </w:tcPr>
          <w:p w14:paraId="744A35FB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5E05D7B7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PS WPR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131794C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Wdrażanie LSR</w:t>
            </w:r>
          </w:p>
        </w:tc>
      </w:tr>
      <w:tr w:rsidR="00AD1630" w:rsidRPr="00DA1FC4" w14:paraId="466A7E6C" w14:textId="77777777" w:rsidTr="00AD1630">
        <w:trPr>
          <w:trHeight w:val="630"/>
          <w:jc w:val="center"/>
        </w:trPr>
        <w:tc>
          <w:tcPr>
            <w:tcW w:w="548" w:type="dxa"/>
            <w:vMerge/>
            <w:vAlign w:val="center"/>
            <w:hideMark/>
          </w:tcPr>
          <w:p w14:paraId="68A5DD44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3E267317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Wskaźnik produktu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41A0DB9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68D6047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8B3571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  <w:hideMark/>
          </w:tcPr>
          <w:p w14:paraId="6321CCC6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B9AE95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14:paraId="486B5E20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A06BCDA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F87DF1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A877FA1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B381563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1993EE6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F0EBF6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3D238B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72D7DF29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E9917B0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322E9514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019E773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3CD0EFA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3687DC4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  <w:hideMark/>
          </w:tcPr>
          <w:p w14:paraId="151B33A4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vMerge/>
            <w:vAlign w:val="center"/>
            <w:hideMark/>
          </w:tcPr>
          <w:p w14:paraId="4F98E0D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6F7404C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Zarządzanie LSR (Animacja)</w:t>
            </w:r>
          </w:p>
        </w:tc>
      </w:tr>
      <w:tr w:rsidR="00AD1630" w:rsidRPr="00DA1FC4" w14:paraId="1A633496" w14:textId="77777777" w:rsidTr="00AD1630">
        <w:trPr>
          <w:trHeight w:val="630"/>
          <w:jc w:val="center"/>
        </w:trPr>
        <w:tc>
          <w:tcPr>
            <w:tcW w:w="548" w:type="dxa"/>
            <w:vMerge w:val="restart"/>
            <w:shd w:val="clear" w:color="000000" w:fill="FFD5B9"/>
            <w:textDirection w:val="btLr"/>
            <w:vAlign w:val="center"/>
            <w:hideMark/>
          </w:tcPr>
          <w:p w14:paraId="7E80D4C4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Przedsięwzięcie </w:t>
            </w: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P.1.2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2F6F53B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Wskaźnik produktu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CEC99A1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7BCEAE1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2FAC609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  <w:hideMark/>
          </w:tcPr>
          <w:p w14:paraId="298C1AF7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F34B72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14:paraId="56A24CD3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B6A1099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F0B7E2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6F4277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F9BC785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641FC62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C7BDE85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7146085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3C79DBD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BFB4A2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2599D7A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2FB3833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AA7BF11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3059AE0B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  <w:hideMark/>
          </w:tcPr>
          <w:p w14:paraId="7B769EA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10B26C61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FEW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7F47FC2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1630" w:rsidRPr="00DA1FC4" w14:paraId="6B5EAC48" w14:textId="77777777" w:rsidTr="00AD1630">
        <w:trPr>
          <w:trHeight w:val="630"/>
          <w:jc w:val="center"/>
        </w:trPr>
        <w:tc>
          <w:tcPr>
            <w:tcW w:w="548" w:type="dxa"/>
            <w:vMerge/>
            <w:vAlign w:val="center"/>
            <w:hideMark/>
          </w:tcPr>
          <w:p w14:paraId="534A5147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651D023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Wskaźnik produktu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4EB91CA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7C44ABA0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717910A2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  <w:hideMark/>
          </w:tcPr>
          <w:p w14:paraId="4C800C44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635874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14:paraId="69454C7B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293EB91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FC0EE32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77EC9C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610D546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ED2DEC9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AB97E43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92DC7D9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C58C52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490EDB2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6FB8EC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BA1E660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D0FC88B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018D43E8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  <w:hideMark/>
          </w:tcPr>
          <w:p w14:paraId="2372D2BB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vMerge/>
            <w:vAlign w:val="center"/>
            <w:hideMark/>
          </w:tcPr>
          <w:p w14:paraId="070B134D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EF014E6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1630" w:rsidRPr="00DA1FC4" w14:paraId="6D3189D3" w14:textId="77777777" w:rsidTr="00AD1630">
        <w:trPr>
          <w:trHeight w:val="630"/>
          <w:jc w:val="center"/>
        </w:trPr>
        <w:tc>
          <w:tcPr>
            <w:tcW w:w="548" w:type="dxa"/>
            <w:vMerge/>
            <w:vAlign w:val="center"/>
            <w:hideMark/>
          </w:tcPr>
          <w:p w14:paraId="2A043DE5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7FC737DB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Wskaźnik produktu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8B6B935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34EBE86B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9401342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  <w:hideMark/>
          </w:tcPr>
          <w:p w14:paraId="0A2FA246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70FBF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14:paraId="698031B0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5FF14C9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5CD59C8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1FA23C0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343A4B47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3B66A40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BB08EF1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F6895E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A4CB856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C486BE0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15F1F6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9459B7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E6B3D7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4322C2E5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  <w:hideMark/>
          </w:tcPr>
          <w:p w14:paraId="279BA6E8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vMerge/>
            <w:vAlign w:val="center"/>
            <w:hideMark/>
          </w:tcPr>
          <w:p w14:paraId="195ED259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5B85F6B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64071" w:rsidRPr="00DA1FC4" w14:paraId="70C59EA6" w14:textId="77777777" w:rsidTr="00C64071">
        <w:trPr>
          <w:trHeight w:val="315"/>
          <w:jc w:val="center"/>
        </w:trPr>
        <w:tc>
          <w:tcPr>
            <w:tcW w:w="1317" w:type="dxa"/>
            <w:gridSpan w:val="3"/>
            <w:shd w:val="clear" w:color="000000" w:fill="FFFFCC"/>
            <w:vAlign w:val="center"/>
            <w:hideMark/>
          </w:tcPr>
          <w:p w14:paraId="20814A75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Razem C.1</w:t>
            </w:r>
          </w:p>
        </w:tc>
        <w:tc>
          <w:tcPr>
            <w:tcW w:w="1280" w:type="dxa"/>
            <w:gridSpan w:val="4"/>
            <w:shd w:val="clear" w:color="000000" w:fill="D9D9D9"/>
            <w:vAlign w:val="center"/>
            <w:hideMark/>
          </w:tcPr>
          <w:p w14:paraId="1B122613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24B69E4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shd w:val="clear" w:color="000000" w:fill="D9D9D9"/>
            <w:vAlign w:val="center"/>
            <w:hideMark/>
          </w:tcPr>
          <w:p w14:paraId="422A1224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14:paraId="6306BF66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7" w:type="dxa"/>
            <w:gridSpan w:val="4"/>
            <w:shd w:val="clear" w:color="000000" w:fill="D9D9D9"/>
            <w:vAlign w:val="center"/>
            <w:hideMark/>
          </w:tcPr>
          <w:p w14:paraId="14E9A178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1E44445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gridSpan w:val="4"/>
            <w:shd w:val="clear" w:color="000000" w:fill="D9D9D9"/>
            <w:vAlign w:val="center"/>
            <w:hideMark/>
          </w:tcPr>
          <w:p w14:paraId="0D1BF671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4CA0BB2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gridSpan w:val="4"/>
            <w:shd w:val="clear" w:color="000000" w:fill="D9D9D9"/>
            <w:vAlign w:val="center"/>
            <w:hideMark/>
          </w:tcPr>
          <w:p w14:paraId="562F5972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71874393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gridSpan w:val="4"/>
            <w:shd w:val="clear" w:color="000000" w:fill="D9D9D9"/>
            <w:vAlign w:val="center"/>
            <w:hideMark/>
          </w:tcPr>
          <w:p w14:paraId="6D386472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77267F8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shd w:val="clear" w:color="000000" w:fill="D9D9D9"/>
            <w:vAlign w:val="center"/>
            <w:hideMark/>
          </w:tcPr>
          <w:p w14:paraId="6B0B66FD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F7AE635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shd w:val="clear" w:color="000000" w:fill="A6A6A6"/>
            <w:vAlign w:val="center"/>
            <w:hideMark/>
          </w:tcPr>
          <w:p w14:paraId="18DE411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4" w:type="dxa"/>
            <w:shd w:val="clear" w:color="000000" w:fill="A6A6A6"/>
            <w:vAlign w:val="center"/>
            <w:hideMark/>
          </w:tcPr>
          <w:p w14:paraId="2174E8C7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bookmarkStart w:id="24" w:name="RANGE!A10"/>
      <w:tr w:rsidR="00AD1630" w:rsidRPr="00DA1FC4" w14:paraId="1978E338" w14:textId="77777777" w:rsidTr="00AD1630">
        <w:trPr>
          <w:trHeight w:val="315"/>
          <w:jc w:val="center"/>
        </w:trPr>
        <w:tc>
          <w:tcPr>
            <w:tcW w:w="1317" w:type="dxa"/>
            <w:gridSpan w:val="3"/>
            <w:shd w:val="clear" w:color="000000" w:fill="FFFFCC"/>
            <w:vAlign w:val="center"/>
            <w:hideMark/>
          </w:tcPr>
          <w:p w14:paraId="7783782E" w14:textId="0D36F71C" w:rsidR="00393E53" w:rsidRPr="00DA1FC4" w:rsidRDefault="00393E53" w:rsidP="00393E53">
            <w:pPr>
              <w:jc w:val="center"/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r w:rsidRPr="00DA1FC4"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  <w:fldChar w:fldCharType="begin"/>
            </w:r>
            <w:r w:rsidR="008B5440" w:rsidRPr="00DA1FC4"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  <w:instrText>HYPERLINK "C:\\Users\\korzech\\AppData\\Local\\Microsoft\\Windows\\INetCache\\Content.MSO\\91E707C9.xlsx" \l "RANGE!A15"</w:instrText>
            </w:r>
            <w:r w:rsidRPr="00DA1FC4"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  <w:fldChar w:fldCharType="separate"/>
            </w:r>
            <w:r w:rsidRPr="00DA1FC4"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  <w:t>Wskaźnik rezultatu W.1.1[1]</w:t>
            </w:r>
            <w:r w:rsidRPr="00DA1FC4"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  <w:fldChar w:fldCharType="end"/>
            </w:r>
            <w:bookmarkEnd w:id="24"/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9A67D37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31E6E3D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177EA08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14:paraId="005A26E0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921D6B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14:paraId="097F54A3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  <w:hideMark/>
          </w:tcPr>
          <w:p w14:paraId="74DEAD01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D9FFD9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DD172CA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72D6170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72FFC60C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95DBBAF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7BF61631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ABE4C0A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177E762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4FF48CF1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73CFDA6E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7FBA8D9" w14:textId="77777777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5C893C1C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3EF9E" w14:textId="77777777" w:rsidR="00393E53" w:rsidRPr="00DA1FC4" w:rsidRDefault="00393E5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89C3406" w14:textId="3ADBB4C7" w:rsidR="00393E53" w:rsidRPr="00DA1FC4" w:rsidRDefault="004E0723" w:rsidP="00393E5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PS WPR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84A9C9" w14:textId="19B30173" w:rsidR="00393E53" w:rsidRPr="00DA1FC4" w:rsidRDefault="00393E53" w:rsidP="00393E5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bookmarkStart w:id="25" w:name="RANGE!A11"/>
      <w:tr w:rsidR="00AD1630" w:rsidRPr="00DA1FC4" w14:paraId="3FFDAB63" w14:textId="77777777" w:rsidTr="00AD1630">
        <w:trPr>
          <w:trHeight w:val="315"/>
          <w:jc w:val="center"/>
        </w:trPr>
        <w:tc>
          <w:tcPr>
            <w:tcW w:w="1317" w:type="dxa"/>
            <w:gridSpan w:val="3"/>
            <w:shd w:val="clear" w:color="000000" w:fill="FFFFCC"/>
            <w:vAlign w:val="center"/>
            <w:hideMark/>
          </w:tcPr>
          <w:p w14:paraId="41F9DF62" w14:textId="456C0BAC" w:rsidR="004E0723" w:rsidRPr="00DA1FC4" w:rsidRDefault="004E0723" w:rsidP="004E0723">
            <w:pPr>
              <w:jc w:val="center"/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r w:rsidRPr="00DA1FC4"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  <w:fldChar w:fldCharType="begin"/>
            </w:r>
            <w:r w:rsidRPr="00DA1FC4"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  <w:instrText>HYPERLINK "C:\\Users\\korzech\\AppData\\Local\\Microsoft\\Windows\\INetCache\\Content.MSO\\91E707C9.xlsx" \l "RANGE!A16"</w:instrText>
            </w:r>
            <w:r w:rsidRPr="00DA1FC4"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  <w:fldChar w:fldCharType="separate"/>
            </w:r>
            <w:r w:rsidRPr="00DA1FC4"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  <w:t>Wskaźnik rezultatu W.1.2[2]</w:t>
            </w:r>
            <w:r w:rsidRPr="00DA1FC4"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  <w:fldChar w:fldCharType="end"/>
            </w:r>
            <w:bookmarkEnd w:id="25"/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9FB7750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F1D0132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6C3996F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shd w:val="clear" w:color="auto" w:fill="auto"/>
            <w:vAlign w:val="center"/>
            <w:hideMark/>
          </w:tcPr>
          <w:p w14:paraId="18E1E8A1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A62FE5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14:paraId="5B884200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  <w:hideMark/>
          </w:tcPr>
          <w:p w14:paraId="1558E3BA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E25155D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3FB14C81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FD0C1CA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6A71C74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3FB5F36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3D8088FD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7141ABF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2952B3C8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64C7C171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E54F852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7CC74DAF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04FC21FF" w14:textId="77777777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B0EB02" w14:textId="77777777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14:paraId="39348E7C" w14:textId="70061ECF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FEW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04AEDF6" w14:textId="35D8E98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1630" w:rsidRPr="00DA1FC4" w14:paraId="2A9BA8F6" w14:textId="77777777" w:rsidTr="00AD1630">
        <w:trPr>
          <w:trHeight w:val="315"/>
          <w:jc w:val="center"/>
        </w:trPr>
        <w:tc>
          <w:tcPr>
            <w:tcW w:w="1317" w:type="dxa"/>
            <w:gridSpan w:val="3"/>
            <w:shd w:val="clear" w:color="000000" w:fill="FFFFCC"/>
            <w:vAlign w:val="center"/>
            <w:hideMark/>
          </w:tcPr>
          <w:p w14:paraId="2C91DAE8" w14:textId="529E7BEE" w:rsidR="004E0723" w:rsidRPr="00DA1FC4" w:rsidRDefault="004E0723" w:rsidP="004E07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Razem LSR</w:t>
            </w:r>
          </w:p>
        </w:tc>
        <w:tc>
          <w:tcPr>
            <w:tcW w:w="1280" w:type="dxa"/>
            <w:gridSpan w:val="4"/>
            <w:shd w:val="clear" w:color="000000" w:fill="D9D9D9"/>
            <w:vAlign w:val="center"/>
            <w:hideMark/>
          </w:tcPr>
          <w:p w14:paraId="7287CB19" w14:textId="77777777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E876F99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shd w:val="clear" w:color="000000" w:fill="D9D9D9"/>
            <w:vAlign w:val="center"/>
            <w:hideMark/>
          </w:tcPr>
          <w:p w14:paraId="0CD1219E" w14:textId="77777777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14:paraId="4E03667E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7" w:type="dxa"/>
            <w:gridSpan w:val="4"/>
            <w:shd w:val="clear" w:color="000000" w:fill="D9D9D9"/>
            <w:vAlign w:val="center"/>
            <w:hideMark/>
          </w:tcPr>
          <w:p w14:paraId="737FBD2C" w14:textId="77777777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689332E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gridSpan w:val="4"/>
            <w:shd w:val="clear" w:color="000000" w:fill="D9D9D9"/>
            <w:vAlign w:val="center"/>
            <w:hideMark/>
          </w:tcPr>
          <w:p w14:paraId="587D184B" w14:textId="77777777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5219D202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gridSpan w:val="4"/>
            <w:shd w:val="clear" w:color="000000" w:fill="D9D9D9"/>
            <w:vAlign w:val="center"/>
            <w:hideMark/>
          </w:tcPr>
          <w:p w14:paraId="439A6B9F" w14:textId="77777777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161F84E3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gridSpan w:val="4"/>
            <w:shd w:val="clear" w:color="000000" w:fill="D9D9D9"/>
            <w:vAlign w:val="center"/>
            <w:hideMark/>
          </w:tcPr>
          <w:p w14:paraId="5239AEF0" w14:textId="77777777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14:paraId="09F9090E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shd w:val="clear" w:color="000000" w:fill="D9D9D9"/>
            <w:vAlign w:val="center"/>
            <w:hideMark/>
          </w:tcPr>
          <w:p w14:paraId="31DD05B9" w14:textId="77777777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731676C" w14:textId="77777777" w:rsidR="004E0723" w:rsidRPr="00DA1FC4" w:rsidRDefault="004E0723" w:rsidP="004E07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shd w:val="clear" w:color="000000" w:fill="A6A6A6"/>
            <w:vAlign w:val="center"/>
            <w:hideMark/>
          </w:tcPr>
          <w:p w14:paraId="0D594C37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4" w:type="dxa"/>
            <w:shd w:val="clear" w:color="000000" w:fill="A6A6A6"/>
            <w:vAlign w:val="center"/>
            <w:hideMark/>
          </w:tcPr>
          <w:p w14:paraId="35CD9360" w14:textId="77777777" w:rsidR="004E0723" w:rsidRPr="00DA1FC4" w:rsidRDefault="004E0723" w:rsidP="004E07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F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619C0C0C" w14:textId="1766539E" w:rsidR="00C64071" w:rsidRPr="00AD1630" w:rsidRDefault="00C64071" w:rsidP="007B23A9">
      <w:pPr>
        <w:spacing w:before="120" w:after="120" w:line="276" w:lineRule="auto"/>
        <w:rPr>
          <w:rFonts w:ascii="Calibri" w:hAnsi="Calibri" w:cs="Calibri"/>
          <w:sz w:val="18"/>
          <w:szCs w:val="18"/>
        </w:rPr>
      </w:pPr>
      <w:r w:rsidRPr="00AD1630">
        <w:rPr>
          <w:rFonts w:ascii="Calibri" w:hAnsi="Calibri" w:cs="Calibri"/>
          <w:sz w:val="18"/>
          <w:szCs w:val="18"/>
        </w:rPr>
        <w:t>[1] Dotyczy funduszu EFRROW.</w:t>
      </w:r>
      <w:r w:rsidRPr="00AD1630">
        <w:rPr>
          <w:rFonts w:ascii="Calibri" w:hAnsi="Calibri" w:cs="Calibri"/>
          <w:sz w:val="18"/>
          <w:szCs w:val="18"/>
        </w:rPr>
        <w:cr/>
        <w:t>[2] Dotyczy funduszu EFRR i EFS.</w:t>
      </w:r>
      <w:r w:rsidRPr="00AD1630">
        <w:rPr>
          <w:rFonts w:ascii="Calibri" w:hAnsi="Calibri" w:cs="Calibri"/>
          <w:sz w:val="18"/>
          <w:szCs w:val="18"/>
        </w:rPr>
        <w:cr/>
      </w:r>
    </w:p>
    <w:p w14:paraId="73D69123" w14:textId="77777777" w:rsidR="00635F1C" w:rsidRPr="00DA1FC4" w:rsidRDefault="00635F1C" w:rsidP="007B23A9">
      <w:pPr>
        <w:spacing w:before="120" w:after="120" w:line="276" w:lineRule="auto"/>
        <w:rPr>
          <w:rFonts w:ascii="Calibri" w:hAnsi="Calibri" w:cs="Calibri"/>
        </w:rPr>
        <w:sectPr w:rsidR="00635F1C" w:rsidRPr="00DA1FC4" w:rsidSect="00AD1630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311F0CFB" w14:textId="48E1AC91" w:rsidR="00D20CA8" w:rsidRPr="00A85E3C" w:rsidRDefault="00206C27" w:rsidP="007B23A9">
      <w:pPr>
        <w:spacing w:before="120" w:after="120" w:line="276" w:lineRule="auto"/>
        <w:rPr>
          <w:rFonts w:ascii="Calibri" w:hAnsi="Calibri" w:cs="Calibri"/>
          <w:b/>
          <w:i/>
        </w:rPr>
      </w:pPr>
      <w:r w:rsidRPr="00DA1FC4">
        <w:rPr>
          <w:rFonts w:ascii="Calibri" w:hAnsi="Calibri" w:cs="Calibri"/>
          <w:b/>
          <w:i/>
        </w:rPr>
        <w:lastRenderedPageBreak/>
        <w:t>Formularz</w:t>
      </w:r>
      <w:r w:rsidR="00240D32" w:rsidRPr="00DA1FC4">
        <w:rPr>
          <w:rFonts w:ascii="Calibri" w:hAnsi="Calibri" w:cs="Calibri"/>
          <w:b/>
          <w:i/>
        </w:rPr>
        <w:t xml:space="preserve"> </w:t>
      </w:r>
      <w:r w:rsidR="00034F73" w:rsidRPr="00DA1FC4">
        <w:rPr>
          <w:rFonts w:ascii="Calibri" w:hAnsi="Calibri" w:cs="Calibri"/>
          <w:b/>
          <w:i/>
        </w:rPr>
        <w:t>3</w:t>
      </w:r>
      <w:r w:rsidR="00D20CA8" w:rsidRPr="00DA1FC4">
        <w:rPr>
          <w:rFonts w:ascii="Calibri" w:hAnsi="Calibri" w:cs="Calibri"/>
          <w:b/>
          <w:i/>
        </w:rPr>
        <w:t>: Budżet</w:t>
      </w:r>
      <w:r w:rsidR="00DC66AC" w:rsidRPr="00DA1FC4">
        <w:rPr>
          <w:rFonts w:ascii="Calibri" w:hAnsi="Calibri" w:cs="Calibri"/>
          <w:b/>
          <w:i/>
        </w:rPr>
        <w:t xml:space="preserve"> LSR</w:t>
      </w:r>
    </w:p>
    <w:p w14:paraId="6B3FB8BE" w14:textId="77777777" w:rsidR="00537FDB" w:rsidRPr="000F4ADA" w:rsidRDefault="00537FDB" w:rsidP="007B23A9">
      <w:pPr>
        <w:spacing w:before="120" w:after="120" w:line="276" w:lineRule="auto"/>
        <w:rPr>
          <w:rFonts w:ascii="Calibri" w:hAnsi="Calibri" w:cs="Calibri"/>
        </w:rPr>
      </w:pPr>
    </w:p>
    <w:p w14:paraId="15AA1C98" w14:textId="6FBD11C1" w:rsidR="003B6E98" w:rsidRDefault="003B6E98" w:rsidP="00586B10">
      <w:pPr>
        <w:spacing w:after="200" w:line="276" w:lineRule="auto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  <w:gridCol w:w="2166"/>
      </w:tblGrid>
      <w:tr w:rsidR="00A85E3C" w:rsidRPr="00A85E3C" w14:paraId="27E17E2D" w14:textId="77777777" w:rsidTr="006F7C3C">
        <w:trPr>
          <w:trHeight w:val="600"/>
        </w:trPr>
        <w:tc>
          <w:tcPr>
            <w:tcW w:w="9532" w:type="dxa"/>
            <w:gridSpan w:val="5"/>
            <w:shd w:val="clear" w:color="auto" w:fill="FFFF00"/>
            <w:hideMark/>
          </w:tcPr>
          <w:p w14:paraId="1786C287" w14:textId="5ADBB545" w:rsidR="00A85E3C" w:rsidRPr="00A85E3C" w:rsidRDefault="00A85E3C" w:rsidP="00B66DB5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85E3C">
              <w:rPr>
                <w:rFonts w:ascii="Calibri" w:hAnsi="Calibri" w:cs="Calibri"/>
                <w:b/>
                <w:bCs/>
              </w:rPr>
              <w:t>PLANOWANA WYSOKOŚĆ ŚRODKÓW NA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B66DB5">
              <w:rPr>
                <w:rFonts w:ascii="Calibri" w:hAnsi="Calibri" w:cs="Calibri"/>
                <w:b/>
                <w:bCs/>
              </w:rPr>
              <w:t xml:space="preserve">WDRAŻANIE </w:t>
            </w:r>
            <w:r w:rsidR="00F16D34">
              <w:rPr>
                <w:rFonts w:ascii="Calibri" w:hAnsi="Calibri" w:cs="Calibri"/>
                <w:b/>
                <w:bCs/>
              </w:rPr>
              <w:t xml:space="preserve">LSR </w:t>
            </w:r>
            <w:r w:rsidR="00B66DB5">
              <w:rPr>
                <w:rFonts w:ascii="Calibri" w:hAnsi="Calibri" w:cs="Calibri"/>
                <w:b/>
                <w:bCs/>
              </w:rPr>
              <w:t xml:space="preserve">I </w:t>
            </w:r>
            <w:r>
              <w:rPr>
                <w:rFonts w:ascii="Calibri" w:hAnsi="Calibri" w:cs="Calibri"/>
                <w:b/>
                <w:bCs/>
              </w:rPr>
              <w:t xml:space="preserve">ZARZĄDZANIE LSR </w:t>
            </w:r>
          </w:p>
        </w:tc>
      </w:tr>
      <w:tr w:rsidR="006F7C3C" w:rsidRPr="00A85E3C" w14:paraId="271B47EC" w14:textId="77777777" w:rsidTr="006F7C3C">
        <w:trPr>
          <w:trHeight w:val="600"/>
        </w:trPr>
        <w:tc>
          <w:tcPr>
            <w:tcW w:w="2263" w:type="dxa"/>
            <w:vMerge w:val="restart"/>
            <w:shd w:val="clear" w:color="auto" w:fill="FFFF66"/>
            <w:hideMark/>
          </w:tcPr>
          <w:p w14:paraId="10B2429E" w14:textId="61DC6B5A" w:rsidR="00A85E3C" w:rsidRPr="002B0390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iCs/>
              </w:rPr>
            </w:pPr>
            <w:r w:rsidRPr="002B0390">
              <w:rPr>
                <w:rFonts w:ascii="Calibri" w:hAnsi="Calibri" w:cs="Calibri"/>
                <w:b/>
                <w:iCs/>
              </w:rPr>
              <w:t>Zakres wsparcia</w:t>
            </w:r>
          </w:p>
        </w:tc>
        <w:tc>
          <w:tcPr>
            <w:tcW w:w="5103" w:type="dxa"/>
            <w:gridSpan w:val="3"/>
            <w:shd w:val="clear" w:color="auto" w:fill="FFFF66"/>
            <w:hideMark/>
          </w:tcPr>
          <w:p w14:paraId="21B258B4" w14:textId="085BDE3C" w:rsidR="00A85E3C" w:rsidRPr="002B0390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Cs/>
              </w:rPr>
            </w:pPr>
            <w:r w:rsidRPr="002B0390">
              <w:rPr>
                <w:rFonts w:ascii="Calibri" w:hAnsi="Calibri" w:cs="Calibri"/>
                <w:b/>
                <w:bCs/>
                <w:iCs/>
              </w:rPr>
              <w:t>Program</w:t>
            </w:r>
            <w:r w:rsidR="00CE2480">
              <w:rPr>
                <w:rFonts w:ascii="Calibri" w:hAnsi="Calibri" w:cs="Calibri"/>
                <w:b/>
                <w:bCs/>
                <w:iCs/>
              </w:rPr>
              <w:t>/Fundusz</w:t>
            </w:r>
          </w:p>
        </w:tc>
        <w:tc>
          <w:tcPr>
            <w:tcW w:w="2166" w:type="dxa"/>
            <w:vMerge w:val="restart"/>
            <w:shd w:val="clear" w:color="auto" w:fill="FFFF66"/>
            <w:hideMark/>
          </w:tcPr>
          <w:p w14:paraId="5201B8CC" w14:textId="7488EB10" w:rsidR="00A85E3C" w:rsidRPr="002B0390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Cs/>
              </w:rPr>
            </w:pPr>
            <w:r w:rsidRPr="002B0390">
              <w:rPr>
                <w:rFonts w:ascii="Calibri" w:hAnsi="Calibri" w:cs="Calibri"/>
                <w:b/>
                <w:bCs/>
                <w:iCs/>
              </w:rPr>
              <w:t>Środki ogółem</w:t>
            </w:r>
            <w:r w:rsidRPr="002B0390">
              <w:rPr>
                <w:rFonts w:ascii="Calibri" w:hAnsi="Calibri" w:cs="Calibri"/>
                <w:b/>
                <w:bCs/>
                <w:iCs/>
              </w:rPr>
              <w:br/>
              <w:t>(EUR)</w:t>
            </w:r>
          </w:p>
        </w:tc>
      </w:tr>
      <w:tr w:rsidR="006F7C3C" w:rsidRPr="00A85E3C" w14:paraId="7F862CEC" w14:textId="77777777" w:rsidTr="006F7C3C">
        <w:trPr>
          <w:trHeight w:val="600"/>
        </w:trPr>
        <w:tc>
          <w:tcPr>
            <w:tcW w:w="2263" w:type="dxa"/>
            <w:vMerge/>
            <w:hideMark/>
          </w:tcPr>
          <w:p w14:paraId="5CA2EC18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701" w:type="dxa"/>
            <w:shd w:val="clear" w:color="auto" w:fill="FFFF66"/>
            <w:hideMark/>
          </w:tcPr>
          <w:p w14:paraId="714839DF" w14:textId="39C5ECA9" w:rsidR="00A85E3C" w:rsidRPr="002B0390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Cs/>
              </w:rPr>
            </w:pPr>
            <w:r w:rsidRPr="002B0390">
              <w:rPr>
                <w:rFonts w:ascii="Calibri" w:hAnsi="Calibri" w:cs="Calibri"/>
                <w:b/>
                <w:bCs/>
                <w:iCs/>
              </w:rPr>
              <w:t>PS WPR</w:t>
            </w:r>
          </w:p>
        </w:tc>
        <w:tc>
          <w:tcPr>
            <w:tcW w:w="1701" w:type="dxa"/>
            <w:shd w:val="clear" w:color="auto" w:fill="FFFF66"/>
            <w:hideMark/>
          </w:tcPr>
          <w:p w14:paraId="7AE10217" w14:textId="15A0FD5F" w:rsidR="00A85E3C" w:rsidRPr="002B0390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Cs/>
              </w:rPr>
            </w:pPr>
            <w:r w:rsidRPr="002B0390">
              <w:rPr>
                <w:rFonts w:ascii="Calibri" w:hAnsi="Calibri" w:cs="Calibri"/>
                <w:b/>
                <w:bCs/>
                <w:iCs/>
              </w:rPr>
              <w:t>EFRR</w:t>
            </w:r>
            <w:r w:rsidR="00CE2480">
              <w:rPr>
                <w:rFonts w:ascii="Calibri" w:hAnsi="Calibri" w:cs="Calibri"/>
                <w:b/>
                <w:bCs/>
                <w:iCs/>
              </w:rPr>
              <w:t>*</w:t>
            </w:r>
          </w:p>
        </w:tc>
        <w:tc>
          <w:tcPr>
            <w:tcW w:w="1701" w:type="dxa"/>
            <w:shd w:val="clear" w:color="auto" w:fill="FFFF66"/>
            <w:hideMark/>
          </w:tcPr>
          <w:p w14:paraId="251A23B8" w14:textId="65507F1B" w:rsidR="00A85E3C" w:rsidRPr="002B0390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Cs/>
              </w:rPr>
            </w:pPr>
            <w:r w:rsidRPr="002B0390">
              <w:rPr>
                <w:rFonts w:ascii="Calibri" w:hAnsi="Calibri" w:cs="Calibri"/>
                <w:b/>
                <w:bCs/>
                <w:iCs/>
              </w:rPr>
              <w:t>EFS+</w:t>
            </w:r>
            <w:r w:rsidR="00CE2480">
              <w:rPr>
                <w:rFonts w:ascii="Calibri" w:hAnsi="Calibri" w:cs="Calibri"/>
                <w:b/>
                <w:bCs/>
                <w:iCs/>
              </w:rPr>
              <w:t>*</w:t>
            </w:r>
          </w:p>
        </w:tc>
        <w:tc>
          <w:tcPr>
            <w:tcW w:w="2166" w:type="dxa"/>
            <w:vMerge/>
            <w:shd w:val="clear" w:color="auto" w:fill="FFFF66"/>
            <w:hideMark/>
          </w:tcPr>
          <w:p w14:paraId="76D90AF4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6F7C3C" w:rsidRPr="00A85E3C" w14:paraId="3EAF0A82" w14:textId="77777777" w:rsidTr="006F7C3C">
        <w:trPr>
          <w:trHeight w:val="537"/>
        </w:trPr>
        <w:tc>
          <w:tcPr>
            <w:tcW w:w="2263" w:type="dxa"/>
            <w:vMerge w:val="restart"/>
            <w:shd w:val="clear" w:color="auto" w:fill="FFFF66"/>
            <w:hideMark/>
          </w:tcPr>
          <w:p w14:paraId="5976445B" w14:textId="2B3D9338" w:rsidR="00A85E3C" w:rsidRPr="00A85E3C" w:rsidRDefault="009B2964" w:rsidP="00A85E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Wdrażanie</w:t>
            </w:r>
            <w:r w:rsidRPr="00A85E3C">
              <w:rPr>
                <w:rFonts w:ascii="Calibri" w:hAnsi="Calibri" w:cs="Calibri"/>
                <w:b/>
                <w:bCs/>
              </w:rPr>
              <w:t xml:space="preserve"> </w:t>
            </w:r>
            <w:r w:rsidR="00A85E3C" w:rsidRPr="00A85E3C">
              <w:rPr>
                <w:rFonts w:ascii="Calibri" w:hAnsi="Calibri" w:cs="Calibri"/>
                <w:b/>
                <w:bCs/>
              </w:rPr>
              <w:t>LSR</w:t>
            </w:r>
            <w:r w:rsidR="00A85E3C" w:rsidRPr="00A85E3C">
              <w:rPr>
                <w:rFonts w:ascii="Calibri" w:hAnsi="Calibri" w:cs="Calibri"/>
              </w:rPr>
              <w:br/>
              <w:t>(art. 34 ust. 1 lit. b rozporządzenia nr 2021/1060)</w:t>
            </w:r>
          </w:p>
        </w:tc>
        <w:tc>
          <w:tcPr>
            <w:tcW w:w="1701" w:type="dxa"/>
            <w:vMerge w:val="restart"/>
            <w:hideMark/>
          </w:tcPr>
          <w:p w14:paraId="2929432F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  <w:r w:rsidRPr="00A85E3C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2F0319AC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  <w:r w:rsidRPr="00A85E3C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24FCACC9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  <w:r w:rsidRPr="00A85E3C">
              <w:rPr>
                <w:rFonts w:ascii="Calibri" w:hAnsi="Calibri" w:cs="Calibri"/>
              </w:rPr>
              <w:t> </w:t>
            </w:r>
          </w:p>
        </w:tc>
        <w:tc>
          <w:tcPr>
            <w:tcW w:w="2166" w:type="dxa"/>
            <w:vMerge w:val="restart"/>
            <w:hideMark/>
          </w:tcPr>
          <w:p w14:paraId="0C7D5192" w14:textId="071C171A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85E3C" w:rsidRPr="00A85E3C" w14:paraId="277380AC" w14:textId="77777777" w:rsidTr="006F7C3C">
        <w:trPr>
          <w:trHeight w:val="537"/>
        </w:trPr>
        <w:tc>
          <w:tcPr>
            <w:tcW w:w="2263" w:type="dxa"/>
            <w:vMerge/>
            <w:shd w:val="clear" w:color="auto" w:fill="FFFF66"/>
            <w:hideMark/>
          </w:tcPr>
          <w:p w14:paraId="5C32E71B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27D8D465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4458FB83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24B59BBF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66" w:type="dxa"/>
            <w:vMerge/>
            <w:hideMark/>
          </w:tcPr>
          <w:p w14:paraId="6624A8FB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85E3C" w:rsidRPr="00A85E3C" w14:paraId="13C2A704" w14:textId="77777777" w:rsidTr="006F7C3C">
        <w:trPr>
          <w:trHeight w:val="537"/>
        </w:trPr>
        <w:tc>
          <w:tcPr>
            <w:tcW w:w="2263" w:type="dxa"/>
            <w:vMerge/>
            <w:shd w:val="clear" w:color="auto" w:fill="FFFF66"/>
            <w:hideMark/>
          </w:tcPr>
          <w:p w14:paraId="151C1802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71D1D02D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192C4B2E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534CEEDD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66" w:type="dxa"/>
            <w:vMerge/>
            <w:hideMark/>
          </w:tcPr>
          <w:p w14:paraId="4974753E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F7C3C" w:rsidRPr="00A85E3C" w14:paraId="594A41B9" w14:textId="77777777" w:rsidTr="006F7C3C">
        <w:trPr>
          <w:trHeight w:val="537"/>
        </w:trPr>
        <w:tc>
          <w:tcPr>
            <w:tcW w:w="2263" w:type="dxa"/>
            <w:vMerge w:val="restart"/>
            <w:shd w:val="clear" w:color="auto" w:fill="FFFF66"/>
            <w:hideMark/>
          </w:tcPr>
          <w:p w14:paraId="2D8DEF9D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  <w:r w:rsidRPr="00A85E3C">
              <w:rPr>
                <w:rFonts w:ascii="Calibri" w:hAnsi="Calibri" w:cs="Calibri"/>
                <w:b/>
                <w:bCs/>
              </w:rPr>
              <w:t>Zarządzanie LSR</w:t>
            </w:r>
            <w:r w:rsidRPr="00A85E3C">
              <w:rPr>
                <w:rFonts w:ascii="Calibri" w:hAnsi="Calibri" w:cs="Calibri"/>
              </w:rPr>
              <w:br/>
              <w:t>(art. 34 ust. 1 lit. c rozporządzenia nr 2021/1060)</w:t>
            </w:r>
          </w:p>
        </w:tc>
        <w:tc>
          <w:tcPr>
            <w:tcW w:w="1701" w:type="dxa"/>
            <w:vMerge w:val="restart"/>
            <w:hideMark/>
          </w:tcPr>
          <w:p w14:paraId="392E257D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  <w:r w:rsidRPr="00A85E3C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3A6102E1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A85E3C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36B83CBE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A85E3C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2166" w:type="dxa"/>
            <w:vMerge w:val="restart"/>
            <w:hideMark/>
          </w:tcPr>
          <w:p w14:paraId="54FF180B" w14:textId="04D4F9D2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85E3C" w:rsidRPr="00A85E3C" w14:paraId="32517089" w14:textId="77777777" w:rsidTr="006F7C3C">
        <w:trPr>
          <w:trHeight w:val="537"/>
        </w:trPr>
        <w:tc>
          <w:tcPr>
            <w:tcW w:w="2263" w:type="dxa"/>
            <w:vMerge/>
            <w:shd w:val="clear" w:color="auto" w:fill="FFFF66"/>
            <w:hideMark/>
          </w:tcPr>
          <w:p w14:paraId="10C84D59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6F4BFB76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50FADD8B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hideMark/>
          </w:tcPr>
          <w:p w14:paraId="43120B1E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166" w:type="dxa"/>
            <w:vMerge/>
            <w:hideMark/>
          </w:tcPr>
          <w:p w14:paraId="26414DC6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85E3C" w:rsidRPr="00A85E3C" w14:paraId="4F072C57" w14:textId="77777777" w:rsidTr="006F7C3C">
        <w:trPr>
          <w:trHeight w:val="537"/>
        </w:trPr>
        <w:tc>
          <w:tcPr>
            <w:tcW w:w="2263" w:type="dxa"/>
            <w:vMerge/>
            <w:shd w:val="clear" w:color="auto" w:fill="FFFF66"/>
            <w:hideMark/>
          </w:tcPr>
          <w:p w14:paraId="7956F5CF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1820EF54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428A16FF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hideMark/>
          </w:tcPr>
          <w:p w14:paraId="46A1184B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166" w:type="dxa"/>
            <w:vMerge/>
            <w:hideMark/>
          </w:tcPr>
          <w:p w14:paraId="2D2DBF0D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F7C3C" w:rsidRPr="00A85E3C" w14:paraId="71C5D08E" w14:textId="77777777" w:rsidTr="006F7C3C">
        <w:trPr>
          <w:trHeight w:val="537"/>
        </w:trPr>
        <w:tc>
          <w:tcPr>
            <w:tcW w:w="2263" w:type="dxa"/>
            <w:vMerge w:val="restart"/>
            <w:shd w:val="clear" w:color="auto" w:fill="FFFF00"/>
            <w:hideMark/>
          </w:tcPr>
          <w:p w14:paraId="613CDE8B" w14:textId="77777777" w:rsidR="00A85E3C" w:rsidRPr="002B0390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Cs/>
              </w:rPr>
            </w:pPr>
            <w:r w:rsidRPr="002B0390">
              <w:rPr>
                <w:rFonts w:ascii="Calibri" w:hAnsi="Calibri" w:cs="Calibri"/>
                <w:b/>
                <w:bCs/>
                <w:iCs/>
              </w:rPr>
              <w:t>Razem</w:t>
            </w:r>
          </w:p>
        </w:tc>
        <w:tc>
          <w:tcPr>
            <w:tcW w:w="1701" w:type="dxa"/>
            <w:vMerge w:val="restart"/>
            <w:hideMark/>
          </w:tcPr>
          <w:p w14:paraId="77326BA3" w14:textId="2B4B8098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hideMark/>
          </w:tcPr>
          <w:p w14:paraId="645830B1" w14:textId="188CF073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hideMark/>
          </w:tcPr>
          <w:p w14:paraId="2650E678" w14:textId="3D006D13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66" w:type="dxa"/>
            <w:vMerge w:val="restart"/>
            <w:hideMark/>
          </w:tcPr>
          <w:p w14:paraId="08A66037" w14:textId="301BC65A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85E3C" w:rsidRPr="00A85E3C" w14:paraId="5865398E" w14:textId="77777777" w:rsidTr="006F7C3C">
        <w:trPr>
          <w:trHeight w:val="537"/>
        </w:trPr>
        <w:tc>
          <w:tcPr>
            <w:tcW w:w="2263" w:type="dxa"/>
            <w:vMerge/>
            <w:shd w:val="clear" w:color="auto" w:fill="FFFF00"/>
            <w:hideMark/>
          </w:tcPr>
          <w:p w14:paraId="4CDEC8BA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hideMark/>
          </w:tcPr>
          <w:p w14:paraId="19C76C34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128EB832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083D1D93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66" w:type="dxa"/>
            <w:vMerge/>
            <w:hideMark/>
          </w:tcPr>
          <w:p w14:paraId="2BA447DA" w14:textId="77777777" w:rsidR="00A85E3C" w:rsidRPr="00A85E3C" w:rsidRDefault="00A85E3C" w:rsidP="00A85E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85E3C" w:rsidRPr="00A85E3C" w14:paraId="32A9F1BE" w14:textId="77777777" w:rsidTr="006F7C3C">
        <w:trPr>
          <w:trHeight w:val="289"/>
        </w:trPr>
        <w:tc>
          <w:tcPr>
            <w:tcW w:w="9532" w:type="dxa"/>
            <w:gridSpan w:val="5"/>
            <w:hideMark/>
          </w:tcPr>
          <w:p w14:paraId="233C694A" w14:textId="69C57372" w:rsidR="00B660C0" w:rsidRDefault="00A85E3C" w:rsidP="00AD1630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85E3C">
              <w:rPr>
                <w:rFonts w:ascii="Calibri" w:hAnsi="Calibri" w:cs="Calibri"/>
                <w:i/>
                <w:iCs/>
                <w:sz w:val="20"/>
                <w:szCs w:val="20"/>
              </w:rPr>
              <w:t>*</w:t>
            </w:r>
            <w:r w:rsidR="00CE2480" w:rsidRPr="00AD163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Wysokość środków danego funduszu na RLKS dostępnych dla LGD </w:t>
            </w:r>
            <w:r w:rsidR="00F679E7">
              <w:rPr>
                <w:rFonts w:ascii="Calibri" w:hAnsi="Calibri" w:cs="Calibri"/>
                <w:i/>
                <w:iCs/>
                <w:sz w:val="20"/>
                <w:szCs w:val="20"/>
              </w:rPr>
              <w:t>w danym woj</w:t>
            </w:r>
            <w:r w:rsidR="0013194C">
              <w:rPr>
                <w:rFonts w:ascii="Calibri" w:hAnsi="Calibri" w:cs="Calibri"/>
                <w:i/>
                <w:iCs/>
                <w:sz w:val="20"/>
                <w:szCs w:val="20"/>
              </w:rPr>
              <w:t>ewództwie</w:t>
            </w:r>
            <w:r w:rsidR="00CE2480" w:rsidRPr="00AD163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będ</w:t>
            </w:r>
            <w:r w:rsidR="0013194C" w:rsidRPr="0013194C">
              <w:rPr>
                <w:rFonts w:ascii="Calibri" w:hAnsi="Calibri" w:cs="Calibri"/>
                <w:i/>
                <w:iCs/>
                <w:sz w:val="20"/>
                <w:szCs w:val="20"/>
              </w:rPr>
              <w:t>zie</w:t>
            </w:r>
            <w:r w:rsidR="00CE2480" w:rsidRPr="00AD163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wyższ</w:t>
            </w:r>
            <w:r w:rsidR="0013194C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="00CE2480" w:rsidRPr="00AD163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 wartość wkładu krajowego, którego </w:t>
            </w:r>
            <w:r w:rsidR="0013194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procentowy </w:t>
            </w:r>
            <w:r w:rsidR="00CE2480" w:rsidRPr="00AD1630">
              <w:rPr>
                <w:rFonts w:ascii="Calibri" w:hAnsi="Calibri" w:cs="Calibri"/>
                <w:i/>
                <w:iCs/>
                <w:sz w:val="20"/>
                <w:szCs w:val="20"/>
              </w:rPr>
              <w:t>udział w tej kwocie jest określony dla danego FEW</w:t>
            </w:r>
            <w:r w:rsidR="0013194C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3E5DE1BD" w14:textId="23ABA290" w:rsidR="00A85E3C" w:rsidRPr="00A85E3C" w:rsidRDefault="00B660C0" w:rsidP="00AD1630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**</w:t>
            </w:r>
            <w:r w:rsidR="00A85E3C" w:rsidRPr="00A85E3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 wierszu odpowiadającemu danemu EFSI, z którego LSR nie będzie finansowana, należy wstawić wartość „0”.</w:t>
            </w:r>
          </w:p>
        </w:tc>
      </w:tr>
    </w:tbl>
    <w:p w14:paraId="54A1CEE4" w14:textId="77777777" w:rsidR="00A85E3C" w:rsidRPr="000F4ADA" w:rsidRDefault="00A85E3C" w:rsidP="00586B10">
      <w:pPr>
        <w:spacing w:after="200" w:line="276" w:lineRule="auto"/>
        <w:rPr>
          <w:rFonts w:ascii="Calibri" w:hAnsi="Calibri" w:cs="Calibri"/>
        </w:rPr>
      </w:pPr>
    </w:p>
    <w:sectPr w:rsidR="00A85E3C" w:rsidRPr="000F4ADA" w:rsidSect="00537FDB">
      <w:pgSz w:w="11906" w:h="16838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659BD" w14:textId="77777777" w:rsidR="003011D2" w:rsidRDefault="003011D2" w:rsidP="00B611E1">
      <w:r>
        <w:separator/>
      </w:r>
    </w:p>
  </w:endnote>
  <w:endnote w:type="continuationSeparator" w:id="0">
    <w:p w14:paraId="524C321F" w14:textId="77777777" w:rsidR="003011D2" w:rsidRDefault="003011D2" w:rsidP="00B611E1">
      <w:r>
        <w:continuationSeparator/>
      </w:r>
    </w:p>
  </w:endnote>
  <w:endnote w:type="continuationNotice" w:id="1">
    <w:p w14:paraId="38420241" w14:textId="77777777" w:rsidR="003011D2" w:rsidRDefault="00301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2E210" w14:textId="4AAFB44A" w:rsidR="00082364" w:rsidRPr="00B63DB9" w:rsidRDefault="00082364">
    <w:pPr>
      <w:pStyle w:val="Stopka"/>
      <w:jc w:val="center"/>
      <w:rPr>
        <w:sz w:val="20"/>
      </w:rPr>
    </w:pPr>
    <w:r w:rsidRPr="00B63DB9">
      <w:rPr>
        <w:sz w:val="20"/>
      </w:rPr>
      <w:fldChar w:fldCharType="begin"/>
    </w:r>
    <w:r w:rsidRPr="00B63DB9">
      <w:rPr>
        <w:sz w:val="20"/>
      </w:rPr>
      <w:instrText>PAGE   \* MERGEFORMAT</w:instrText>
    </w:r>
    <w:r w:rsidRPr="00B63DB9">
      <w:rPr>
        <w:sz w:val="20"/>
      </w:rPr>
      <w:fldChar w:fldCharType="separate"/>
    </w:r>
    <w:r w:rsidR="00CF1837">
      <w:rPr>
        <w:noProof/>
        <w:sz w:val="20"/>
      </w:rPr>
      <w:t>21</w:t>
    </w:r>
    <w:r w:rsidRPr="00B63DB9">
      <w:rPr>
        <w:sz w:val="20"/>
      </w:rPr>
      <w:fldChar w:fldCharType="end"/>
    </w:r>
  </w:p>
  <w:p w14:paraId="3BE759CD" w14:textId="77777777" w:rsidR="00082364" w:rsidRDefault="00082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C9644" w14:textId="77777777" w:rsidR="003011D2" w:rsidRDefault="003011D2" w:rsidP="00B611E1">
      <w:r>
        <w:separator/>
      </w:r>
    </w:p>
  </w:footnote>
  <w:footnote w:type="continuationSeparator" w:id="0">
    <w:p w14:paraId="648BED0F" w14:textId="77777777" w:rsidR="003011D2" w:rsidRDefault="003011D2" w:rsidP="00B611E1">
      <w:r>
        <w:continuationSeparator/>
      </w:r>
    </w:p>
  </w:footnote>
  <w:footnote w:type="continuationNotice" w:id="1">
    <w:p w14:paraId="42EEB239" w14:textId="77777777" w:rsidR="003011D2" w:rsidRDefault="003011D2"/>
  </w:footnote>
  <w:footnote w:id="2">
    <w:p w14:paraId="3F7AD4D8" w14:textId="77777777" w:rsidR="00082364" w:rsidRPr="001933F9" w:rsidRDefault="00082364" w:rsidP="00B863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33F9">
        <w:t>1) oddolność (szeroki udział społeczności lokalnej w tworzeniu i realizacji strategii),</w:t>
      </w:r>
    </w:p>
    <w:p w14:paraId="66442A3F" w14:textId="77777777" w:rsidR="00082364" w:rsidRPr="001933F9" w:rsidRDefault="00082364" w:rsidP="00B86329">
      <w:pPr>
        <w:pStyle w:val="Tekstprzypisudolnego"/>
      </w:pPr>
      <w:r w:rsidRPr="001933F9">
        <w:t>2) terytorialność (lokalna strategia rozwoju przygotowana dla danego, spójnego obszaru),</w:t>
      </w:r>
    </w:p>
    <w:p w14:paraId="6015B389" w14:textId="77777777" w:rsidR="00082364" w:rsidRPr="001933F9" w:rsidRDefault="00082364" w:rsidP="00B86329">
      <w:pPr>
        <w:pStyle w:val="Tekstprzypisudolnego"/>
      </w:pPr>
      <w:r w:rsidRPr="001933F9">
        <w:t>3) zintegrowanie (łączenie różnych dziedzin gospodarki, współpraca różnych grup interesu),</w:t>
      </w:r>
    </w:p>
    <w:p w14:paraId="3B958A40" w14:textId="77777777" w:rsidR="00082364" w:rsidRPr="001933F9" w:rsidRDefault="00082364" w:rsidP="00B86329">
      <w:pPr>
        <w:pStyle w:val="Tekstprzypisudolnego"/>
      </w:pPr>
      <w:r w:rsidRPr="001933F9">
        <w:t>4) partnerstwo (lokalna grupa działania jako lokalne partnerstwo, w którym uczestniczą różne podmioty z sektora publicznego, społecznego i gospodarczego),</w:t>
      </w:r>
    </w:p>
    <w:p w14:paraId="72E5A046" w14:textId="77777777" w:rsidR="00082364" w:rsidRPr="001933F9" w:rsidRDefault="00082364" w:rsidP="00B86329">
      <w:pPr>
        <w:pStyle w:val="Tekstprzypisudolnego"/>
      </w:pPr>
      <w:r w:rsidRPr="001933F9">
        <w:t>5) innowacyjność (w skali lokalnej),</w:t>
      </w:r>
    </w:p>
    <w:p w14:paraId="6E429443" w14:textId="77777777" w:rsidR="00082364" w:rsidRPr="001933F9" w:rsidRDefault="00082364" w:rsidP="00B86329">
      <w:pPr>
        <w:pStyle w:val="Tekstprzypisudolnego"/>
      </w:pPr>
      <w:r w:rsidRPr="001933F9">
        <w:t>6) decentralizacja zarządzania i finansowania,</w:t>
      </w:r>
    </w:p>
    <w:p w14:paraId="0B3ED1D8" w14:textId="77777777" w:rsidR="00082364" w:rsidRDefault="00082364" w:rsidP="00B86329">
      <w:pPr>
        <w:pStyle w:val="Tekstprzypisudolnego"/>
      </w:pPr>
      <w:r w:rsidRPr="001933F9">
        <w:t>7) sieciowanie i współpraca (wymiana doświadczeń i rozpowszechnianie dobrych praktyk)</w:t>
      </w:r>
    </w:p>
    <w:p w14:paraId="0404F68E" w14:textId="77777777" w:rsidR="00082364" w:rsidRDefault="00082364">
      <w:pPr>
        <w:pStyle w:val="Tekstprzypisudolnego"/>
      </w:pPr>
    </w:p>
  </w:footnote>
  <w:footnote w:id="3">
    <w:p w14:paraId="4D736A12" w14:textId="6A98A857" w:rsidR="00082364" w:rsidRPr="00B63DB9" w:rsidRDefault="00082364">
      <w:pPr>
        <w:pStyle w:val="Tekstprzypisudolnego"/>
        <w:rPr>
          <w:sz w:val="18"/>
          <w:szCs w:val="18"/>
        </w:rPr>
      </w:pPr>
      <w:r w:rsidRPr="00B63DB9">
        <w:rPr>
          <w:rStyle w:val="Odwoanieprzypisudolnego"/>
          <w:sz w:val="18"/>
          <w:szCs w:val="18"/>
        </w:rPr>
        <w:footnoteRef/>
      </w:r>
      <w:r w:rsidRPr="00B63DB9">
        <w:rPr>
          <w:sz w:val="18"/>
          <w:szCs w:val="18"/>
        </w:rPr>
        <w:t xml:space="preserve"> </w:t>
      </w:r>
      <w:r w:rsidRPr="00432A60">
        <w:rPr>
          <w:sz w:val="18"/>
          <w:szCs w:val="18"/>
        </w:rPr>
        <w:t xml:space="preserve">W przypadku LSR realizowanych </w:t>
      </w:r>
      <w:r w:rsidRPr="00B63DB9">
        <w:rPr>
          <w:sz w:val="18"/>
          <w:szCs w:val="18"/>
        </w:rPr>
        <w:t>w miastach powyżej 20 tys. mieszkańców należy oprócz gminy określić dzielnice/osiedla wraz z podaniem liczby mieszkańców.</w:t>
      </w:r>
    </w:p>
  </w:footnote>
  <w:footnote w:id="4">
    <w:p w14:paraId="5FB90F20" w14:textId="77777777" w:rsidR="00082364" w:rsidRPr="00B63DB9" w:rsidRDefault="00082364">
      <w:pPr>
        <w:pStyle w:val="Tekstprzypisudolnego"/>
        <w:rPr>
          <w:sz w:val="18"/>
          <w:szCs w:val="18"/>
        </w:rPr>
      </w:pPr>
      <w:r w:rsidRPr="00B63DB9">
        <w:rPr>
          <w:rStyle w:val="Odwoanieprzypisudolnego"/>
          <w:sz w:val="18"/>
          <w:szCs w:val="18"/>
        </w:rPr>
        <w:footnoteRef/>
      </w:r>
      <w:r w:rsidRPr="00B63DB9">
        <w:rPr>
          <w:sz w:val="18"/>
          <w:szCs w:val="18"/>
        </w:rPr>
        <w:t xml:space="preserve"> W przypadku np. LGD międzyregionalnych lub </w:t>
      </w:r>
      <w:proofErr w:type="spellStart"/>
      <w:r w:rsidRPr="00B63DB9">
        <w:rPr>
          <w:sz w:val="18"/>
          <w:szCs w:val="18"/>
        </w:rPr>
        <w:t>międzypowiatowych</w:t>
      </w:r>
      <w:proofErr w:type="spellEnd"/>
      <w:r w:rsidRPr="00B63DB9">
        <w:rPr>
          <w:sz w:val="18"/>
          <w:szCs w:val="18"/>
        </w:rPr>
        <w:t xml:space="preserve"> granice geograficzne obszaru LSR nie muszą pokrywać się z granicami administracyjnymi </w:t>
      </w:r>
      <w:proofErr w:type="spellStart"/>
      <w:r w:rsidRPr="00B63DB9">
        <w:rPr>
          <w:sz w:val="18"/>
          <w:szCs w:val="18"/>
        </w:rPr>
        <w:t>jst</w:t>
      </w:r>
      <w:proofErr w:type="spellEnd"/>
      <w:r w:rsidRPr="00B63DB9">
        <w:rPr>
          <w:sz w:val="18"/>
          <w:szCs w:val="18"/>
        </w:rPr>
        <w:t xml:space="preserve"> powyżej obszaru gminy/</w:t>
      </w:r>
      <w:r w:rsidRPr="003915BD">
        <w:t xml:space="preserve"> </w:t>
      </w:r>
      <w:r>
        <w:rPr>
          <w:sz w:val="18"/>
          <w:szCs w:val="18"/>
        </w:rPr>
        <w:t>osiedla/</w:t>
      </w:r>
      <w:r w:rsidRPr="00B63DB9">
        <w:rPr>
          <w:sz w:val="18"/>
          <w:szCs w:val="18"/>
        </w:rPr>
        <w:t>dzielnicy.</w:t>
      </w:r>
    </w:p>
  </w:footnote>
  <w:footnote w:id="5">
    <w:p w14:paraId="054D64A3" w14:textId="0EF8B8FD" w:rsidR="00082364" w:rsidRDefault="000823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60C9">
        <w:t>Przez seniorów należy rozumieć osoby starsze czyli obywateli, którzy ukończyli 60. rok życia zgodnie z art. 4 ust. 1 ustawy z dnia 11 września 2015 r. o osobach starszych. (Dz.U. 2015 poz. 1705)</w:t>
      </w:r>
    </w:p>
  </w:footnote>
  <w:footnote w:id="6">
    <w:p w14:paraId="0BDD96F2" w14:textId="77777777" w:rsidR="00082364" w:rsidRPr="00B63DB9" w:rsidRDefault="00082364" w:rsidP="00D746C5">
      <w:pPr>
        <w:pStyle w:val="Tekstprzypisudolnego"/>
        <w:rPr>
          <w:sz w:val="18"/>
          <w:szCs w:val="18"/>
        </w:rPr>
      </w:pPr>
      <w:r w:rsidRPr="00B63DB9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>R</w:t>
      </w:r>
      <w:r w:rsidRPr="00B63DB9">
        <w:rPr>
          <w:sz w:val="18"/>
          <w:szCs w:val="18"/>
        </w:rPr>
        <w:t>elacja korzystających z noclegów w ciągu roku do liczby stałych mieszkańców</w:t>
      </w:r>
      <w:r>
        <w:rPr>
          <w:sz w:val="18"/>
          <w:szCs w:val="18"/>
        </w:rPr>
        <w:t>.</w:t>
      </w:r>
    </w:p>
  </w:footnote>
  <w:footnote w:id="7">
    <w:p w14:paraId="4EF46D86" w14:textId="77777777" w:rsidR="00082364" w:rsidRPr="00E3375C" w:rsidRDefault="00082364" w:rsidP="00A008CA">
      <w:pPr>
        <w:pStyle w:val="Tekstprzypisudolnego"/>
      </w:pPr>
      <w:r w:rsidRPr="00E3375C">
        <w:rPr>
          <w:rStyle w:val="Odwoanieprzypisudolnego"/>
        </w:rPr>
        <w:footnoteRef/>
      </w:r>
      <w:r w:rsidRPr="00E3375C">
        <w:t xml:space="preserve"> Spójność «ścisła łączność, zwartość»</w:t>
      </w:r>
    </w:p>
  </w:footnote>
  <w:footnote w:id="8">
    <w:p w14:paraId="121A7C95" w14:textId="77777777" w:rsidR="00082364" w:rsidRPr="00E3375C" w:rsidRDefault="00082364">
      <w:pPr>
        <w:pStyle w:val="Tekstprzypisudolnego"/>
      </w:pPr>
      <w:r w:rsidRPr="00E3375C">
        <w:rPr>
          <w:rStyle w:val="Odwoanieprzypisudolnego"/>
        </w:rPr>
        <w:footnoteRef/>
      </w:r>
      <w:r w:rsidRPr="00E3375C">
        <w:t xml:space="preserve"> </w:t>
      </w:r>
      <w:r w:rsidRPr="00E3375C">
        <w:rPr>
          <w:rStyle w:val="tytul"/>
        </w:rPr>
        <w:t>komplementarny</w:t>
      </w:r>
      <w:r w:rsidRPr="00E3375C">
        <w:t xml:space="preserve"> «wzajemnie się uzupełniający»</w:t>
      </w:r>
    </w:p>
  </w:footnote>
  <w:footnote w:id="9">
    <w:p w14:paraId="1D2A1DDF" w14:textId="77777777" w:rsidR="00082364" w:rsidRPr="00D176A9" w:rsidRDefault="00082364" w:rsidP="00A008CA">
      <w:pPr>
        <w:pStyle w:val="Tekstprzypisudolnego"/>
        <w:rPr>
          <w:highlight w:val="cyan"/>
        </w:rPr>
      </w:pPr>
      <w:r w:rsidRPr="00E3375C">
        <w:rPr>
          <w:rStyle w:val="Odwoanieprzypisudolnego"/>
        </w:rPr>
        <w:footnoteRef/>
      </w:r>
      <w:r w:rsidRPr="00E3375C">
        <w:t xml:space="preserve"> synergizm «współdziałanie różnych czynników, skuteczniejsze niż suma ich oddzielnych działań»</w:t>
      </w:r>
    </w:p>
  </w:footnote>
  <w:footnote w:id="10">
    <w:p w14:paraId="73C8C143" w14:textId="77777777" w:rsidR="00082364" w:rsidRPr="00B63DB9" w:rsidRDefault="00082364" w:rsidP="004E5589">
      <w:pPr>
        <w:pStyle w:val="Tekstprzypisudolnego"/>
        <w:jc w:val="both"/>
        <w:rPr>
          <w:sz w:val="18"/>
          <w:szCs w:val="18"/>
        </w:rPr>
      </w:pPr>
      <w:r w:rsidRPr="00B63DB9">
        <w:rPr>
          <w:rStyle w:val="Odwoanieprzypisudolnego"/>
          <w:sz w:val="18"/>
          <w:szCs w:val="18"/>
        </w:rPr>
        <w:footnoteRef/>
      </w:r>
      <w:r w:rsidRPr="00B63DB9">
        <w:rPr>
          <w:sz w:val="18"/>
          <w:szCs w:val="18"/>
        </w:rPr>
        <w:t xml:space="preserve"> Pojęcie „zintegrowane” wcale nie oznacza „wszechogarniające” — strategie nie powinny zmierzać do rozwiązania wszystkich problemów równocześnie ani przykładać identycznej wagi do każdego zagadnienia. Niektóre kwestie wykraczają poza zasięg oddziaływania lub realizacji podejścia lokalnego. W swoich zintegrowanych LSR LGD powinny dokonywać wyborów i koncentrować się na tych celach oraz działaniach, które dodają wartość do istniejącego wsparcia i mają największe szanse na przyczynienie się do osiągnięcia oczekiwanych zmian.</w:t>
      </w:r>
    </w:p>
  </w:footnote>
  <w:footnote w:id="11">
    <w:p w14:paraId="77AB0B97" w14:textId="069B8DCA" w:rsidR="00082364" w:rsidRDefault="00082364">
      <w:pPr>
        <w:pStyle w:val="Tekstprzypisudolnego"/>
      </w:pPr>
      <w:r>
        <w:rPr>
          <w:rStyle w:val="Odwoanieprzypisudolnego"/>
        </w:rPr>
        <w:footnoteRef/>
      </w:r>
      <w:r>
        <w:t xml:space="preserve"> Jeżeli LSR będzie wielofunduszowa, w tym z EFRROW, poza tymi 3 celami może zawierać inne cele wynikające z potrzeb pozyskania wsparcia z pozostałych EFSI.</w:t>
      </w:r>
    </w:p>
  </w:footnote>
  <w:footnote w:id="12">
    <w:p w14:paraId="77E8A18E" w14:textId="77777777" w:rsidR="00082364" w:rsidRPr="009E4B7C" w:rsidRDefault="00082364" w:rsidP="00EF2B83">
      <w:pPr>
        <w:pStyle w:val="Tekstprzypisudolnego"/>
        <w:rPr>
          <w:sz w:val="18"/>
          <w:szCs w:val="18"/>
        </w:rPr>
      </w:pPr>
      <w:r w:rsidRPr="00B63DB9">
        <w:rPr>
          <w:rStyle w:val="Odwoanieprzypisudolnego"/>
          <w:sz w:val="18"/>
          <w:szCs w:val="18"/>
        </w:rPr>
        <w:footnoteRef/>
      </w:r>
      <w:r w:rsidRPr="00B63DB9">
        <w:rPr>
          <w:sz w:val="18"/>
          <w:szCs w:val="18"/>
        </w:rPr>
        <w:t xml:space="preserve"> Przez innowacyjność rozumie się </w:t>
      </w:r>
      <w:r w:rsidRPr="009E4B7C">
        <w:rPr>
          <w:sz w:val="18"/>
          <w:szCs w:val="18"/>
        </w:rPr>
        <w:t xml:space="preserve">zmianę mającą na celu </w:t>
      </w:r>
      <w:r w:rsidRPr="00B63DB9">
        <w:rPr>
          <w:sz w:val="18"/>
          <w:szCs w:val="18"/>
        </w:rPr>
        <w:t>wdrożenie nowego na obszarze</w:t>
      </w:r>
      <w:r>
        <w:rPr>
          <w:sz w:val="18"/>
          <w:szCs w:val="18"/>
        </w:rPr>
        <w:t xml:space="preserve"> objętym LSR</w:t>
      </w:r>
      <w:r w:rsidRPr="00B63DB9">
        <w:rPr>
          <w:sz w:val="18"/>
          <w:szCs w:val="18"/>
        </w:rPr>
        <w:t xml:space="preserve"> lub znacząco udoskonalonego produktu, usługi, procesu, organizacji lub nowego sposobu wykorzystania lub zmobilizowania istniejących lokalnych zasobów przyrodniczych, historycznych, kulturowych czy społecznych </w:t>
      </w:r>
      <w:r>
        <w:rPr>
          <w:sz w:val="18"/>
          <w:szCs w:val="18"/>
        </w:rPr>
        <w:t>(kontekst lokalny). ).</w:t>
      </w:r>
      <w:r w:rsidRPr="00B63DB9">
        <w:rPr>
          <w:sz w:val="18"/>
          <w:szCs w:val="18"/>
        </w:rPr>
        <w:t xml:space="preserve"> </w:t>
      </w:r>
      <w:r w:rsidRPr="009E4B7C">
        <w:rPr>
          <w:sz w:val="18"/>
          <w:szCs w:val="18"/>
        </w:rPr>
        <w:t>Stopień oryginalności zmian:</w:t>
      </w:r>
    </w:p>
    <w:p w14:paraId="328AAE9C" w14:textId="77777777" w:rsidR="00082364" w:rsidRPr="009E4B7C" w:rsidRDefault="00082364">
      <w:pPr>
        <w:pStyle w:val="Tekstprzypisudolnego"/>
        <w:numPr>
          <w:ilvl w:val="0"/>
          <w:numId w:val="41"/>
        </w:numPr>
        <w:ind w:left="426"/>
        <w:rPr>
          <w:sz w:val="18"/>
          <w:szCs w:val="18"/>
        </w:rPr>
      </w:pPr>
      <w:r w:rsidRPr="009E4B7C">
        <w:rPr>
          <w:sz w:val="18"/>
          <w:szCs w:val="18"/>
        </w:rPr>
        <w:t>Kreatywne – powstają w wyniku autorskiego pomysłu, dotyczą nowych produktów, usług, procesów lub organizacji.</w:t>
      </w:r>
    </w:p>
    <w:p w14:paraId="0D59716A" w14:textId="77777777" w:rsidR="00082364" w:rsidRPr="009E4B7C" w:rsidRDefault="00082364">
      <w:pPr>
        <w:pStyle w:val="Tekstprzypisudolnego"/>
        <w:numPr>
          <w:ilvl w:val="0"/>
          <w:numId w:val="41"/>
        </w:numPr>
        <w:ind w:left="426"/>
        <w:rPr>
          <w:sz w:val="18"/>
          <w:szCs w:val="18"/>
        </w:rPr>
      </w:pPr>
      <w:r w:rsidRPr="009E4B7C">
        <w:rPr>
          <w:sz w:val="18"/>
          <w:szCs w:val="18"/>
        </w:rPr>
        <w:t>Imitujące - wzorowane na wcześniej powstałych produktach, usługach, procesach lub organizacji. Dotyczące nowego sposobu wykorzystania lub zmobilizowania istniejących lokalnych zasobów przyrodniczych, historycznych, kulturowych czy społecznych.</w:t>
      </w:r>
    </w:p>
    <w:p w14:paraId="3B60A1B6" w14:textId="77777777" w:rsidR="00082364" w:rsidRPr="00B63DB9" w:rsidRDefault="00082364" w:rsidP="00EF2B83">
      <w:pPr>
        <w:pStyle w:val="Tekstprzypisudolnego"/>
        <w:rPr>
          <w:sz w:val="18"/>
          <w:szCs w:val="18"/>
        </w:rPr>
      </w:pPr>
      <w:r w:rsidRPr="009E4B7C">
        <w:rPr>
          <w:sz w:val="18"/>
          <w:szCs w:val="18"/>
        </w:rPr>
        <w:t>Pozorne – w rzeczywistości nie są to innowacje w skali LSR. Są to jedynie drobne zmiany oferujące rzekome nowości</w:t>
      </w:r>
      <w:r w:rsidRPr="00B63DB9">
        <w:rPr>
          <w:sz w:val="18"/>
          <w:szCs w:val="18"/>
        </w:rPr>
        <w:t xml:space="preserve"> </w:t>
      </w:r>
    </w:p>
  </w:footnote>
  <w:footnote w:id="13">
    <w:p w14:paraId="0528916C" w14:textId="77777777" w:rsidR="00082364" w:rsidRDefault="000823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43BAE">
        <w:rPr>
          <w:sz w:val="18"/>
        </w:rPr>
        <w:t>Inkluzywność</w:t>
      </w:r>
      <w:proofErr w:type="spellEnd"/>
      <w:r w:rsidRPr="00A43BAE">
        <w:rPr>
          <w:sz w:val="18"/>
        </w:rPr>
        <w:t xml:space="preserve"> rozumiana jest jako powszechność, dostępność dla każdego członka społeczności (przeciwieństwo ekskluzywności); w aspekcie integracyjno-aktywizującym.</w:t>
      </w:r>
    </w:p>
  </w:footnote>
  <w:footnote w:id="14">
    <w:p w14:paraId="005F8899" w14:textId="77777777" w:rsidR="00082364" w:rsidRDefault="00082364">
      <w:pPr>
        <w:pStyle w:val="Tekstprzypisudolnego"/>
      </w:pPr>
      <w:r>
        <w:rPr>
          <w:rStyle w:val="Odwoanieprzypisudolnego"/>
        </w:rPr>
        <w:footnoteRef/>
      </w:r>
      <w:r>
        <w:t xml:space="preserve"> EFSI – fundusze w ramach RLKS w formule bezpośredniej.</w:t>
      </w:r>
    </w:p>
  </w:footnote>
  <w:footnote w:id="15">
    <w:p w14:paraId="3770CAAD" w14:textId="77777777" w:rsidR="00816C66" w:rsidRPr="00CF1837" w:rsidRDefault="00816C66" w:rsidP="00816C66">
      <w:pPr>
        <w:rPr>
          <w:rFonts w:asciiTheme="minorHAnsi" w:hAnsiTheme="minorHAnsi" w:cstheme="minorHAnsi"/>
          <w:sz w:val="18"/>
          <w:szCs w:val="18"/>
        </w:rPr>
      </w:pPr>
      <w:r w:rsidRPr="00CF18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F1837">
        <w:rPr>
          <w:sz w:val="18"/>
          <w:szCs w:val="18"/>
        </w:rPr>
        <w:t xml:space="preserve"> </w:t>
      </w:r>
      <w:r w:rsidRPr="00CF1837">
        <w:rPr>
          <w:rFonts w:asciiTheme="minorHAnsi" w:hAnsiTheme="minorHAnsi" w:cstheme="minorHAnsi"/>
          <w:sz w:val="18"/>
          <w:szCs w:val="18"/>
        </w:rPr>
        <w:t>W przypadku działań współfinansowanych przez EFS+ w ramach programów regionalnych, możliwe jest rozszerzanie projektów standardowych, w tym realizowanych przez LGD, o komponent współpracy ponadnarodowej, finansowany z krajowego programu FERS. Rozszerzanie projektów jest przeznaczone dla podmiotów realizujących projekty standardowe, które chcą podnieść ich jakość przez wykorzystanie współpracy z partnerem ponadnarodowym. IZ programem regionalnym może zachęcać wnioskodawców do udziału w konkursach organizowanych w ramach programu FERS. Beneficjenci programu regionalnego, realizujący projekty w ramach danego celu szczegółowego, mogą wnioskować do programu FERS o środki na jego umiędzynarodowienie, w tym na adaptację zagranicznych rozwiązań w Polsce lub równoległe tworzenie przez partnerów nowych rozwiązań.</w:t>
      </w:r>
    </w:p>
    <w:p w14:paraId="7D1C1115" w14:textId="77777777" w:rsidR="00816C66" w:rsidRPr="00CF1837" w:rsidRDefault="00816C66" w:rsidP="00816C66">
      <w:pPr>
        <w:rPr>
          <w:rFonts w:asciiTheme="minorHAnsi" w:hAnsiTheme="minorHAnsi" w:cstheme="minorHAnsi"/>
          <w:sz w:val="18"/>
          <w:szCs w:val="18"/>
        </w:rPr>
      </w:pPr>
      <w:r w:rsidRPr="00CF1837">
        <w:rPr>
          <w:rFonts w:asciiTheme="minorHAnsi" w:hAnsiTheme="minorHAnsi" w:cstheme="minorHAnsi"/>
          <w:sz w:val="18"/>
          <w:szCs w:val="18"/>
        </w:rPr>
        <w:t>Jednocześnie z poziomu krajowego, w ramach FERS nie będą realizowane projekty zakładające rozwijanie współpracy przygranicznej (transgranicznej) o wymiarze lokalnym. W przypadku gdy LGD zaplanuje w LSR realizację takich projektów, konieczne będzie zapewnienie komplementarności wsparcia w tym obszarze z planowanym wsparciem założonym we właściwych programach INTERREG.</w:t>
      </w:r>
    </w:p>
    <w:p w14:paraId="358B6B25" w14:textId="38C84259" w:rsidR="00816C66" w:rsidRDefault="00816C66">
      <w:pPr>
        <w:pStyle w:val="Tekstprzypisudolnego"/>
      </w:pPr>
    </w:p>
  </w:footnote>
  <w:footnote w:id="16">
    <w:p w14:paraId="6C07F713" w14:textId="77777777" w:rsidR="00082364" w:rsidRPr="00CF1837" w:rsidRDefault="00082364" w:rsidP="00E96C1E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CF18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F1837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uchylającym rozporządzenia (UE) nr 1305/2013 i (UE) nr 1307/2013 (Dz. Urz. UE L 435 z 06.12.2021,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057F4" w14:textId="77777777" w:rsidR="00082364" w:rsidRPr="0062121B" w:rsidRDefault="00082364" w:rsidP="005F3088">
    <w:pPr>
      <w:ind w:left="7088"/>
      <w:rPr>
        <w:sz w:val="20"/>
      </w:rPr>
    </w:pPr>
    <w:r w:rsidRPr="0062121B">
      <w:rPr>
        <w:sz w:val="20"/>
      </w:rPr>
      <w:t xml:space="preserve">Załącznik nr </w:t>
    </w:r>
    <w:r>
      <w:rPr>
        <w:sz w:val="20"/>
      </w:rPr>
      <w:t>3</w:t>
    </w:r>
    <w:r w:rsidRPr="0062121B">
      <w:rPr>
        <w:sz w:val="20"/>
      </w:rPr>
      <w:t xml:space="preserve"> </w:t>
    </w:r>
  </w:p>
  <w:p w14:paraId="147B0C87" w14:textId="77777777" w:rsidR="00082364" w:rsidRPr="0062121B" w:rsidRDefault="00082364" w:rsidP="005F3088">
    <w:pPr>
      <w:ind w:left="7088"/>
      <w:rPr>
        <w:sz w:val="20"/>
      </w:rPr>
    </w:pPr>
    <w:r w:rsidRPr="0062121B">
      <w:rPr>
        <w:sz w:val="20"/>
      </w:rPr>
      <w:t xml:space="preserve">do regulaminu konkursu na wybór LSR </w:t>
    </w:r>
  </w:p>
  <w:p w14:paraId="4F9C4533" w14:textId="77777777" w:rsidR="00082364" w:rsidRDefault="000823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00FC7" w14:textId="77777777" w:rsidR="00082364" w:rsidRPr="0062121B" w:rsidRDefault="00082364" w:rsidP="00F12F80">
    <w:pPr>
      <w:ind w:left="7088"/>
      <w:rPr>
        <w:sz w:val="20"/>
      </w:rPr>
    </w:pPr>
    <w:r w:rsidRPr="0062121B">
      <w:rPr>
        <w:sz w:val="20"/>
      </w:rPr>
      <w:t xml:space="preserve">Załącznik nr </w:t>
    </w:r>
    <w:r>
      <w:rPr>
        <w:sz w:val="20"/>
      </w:rPr>
      <w:t>3</w:t>
    </w:r>
    <w:r w:rsidRPr="0062121B">
      <w:rPr>
        <w:sz w:val="20"/>
      </w:rPr>
      <w:t xml:space="preserve"> </w:t>
    </w:r>
  </w:p>
  <w:p w14:paraId="7EFA1444" w14:textId="77777777" w:rsidR="00082364" w:rsidRPr="0062121B" w:rsidRDefault="00082364" w:rsidP="00F12F80">
    <w:pPr>
      <w:ind w:left="7088"/>
      <w:rPr>
        <w:sz w:val="20"/>
      </w:rPr>
    </w:pPr>
    <w:r w:rsidRPr="0062121B">
      <w:rPr>
        <w:sz w:val="20"/>
      </w:rPr>
      <w:t xml:space="preserve">do regulaminu konkursu na wybór LSR </w:t>
    </w:r>
  </w:p>
  <w:p w14:paraId="5AE85FC6" w14:textId="77777777" w:rsidR="00082364" w:rsidRDefault="00082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0B46"/>
    <w:multiLevelType w:val="hybridMultilevel"/>
    <w:tmpl w:val="7024B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D77"/>
    <w:multiLevelType w:val="hybridMultilevel"/>
    <w:tmpl w:val="B178C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770D2"/>
    <w:multiLevelType w:val="hybridMultilevel"/>
    <w:tmpl w:val="4EEAED4E"/>
    <w:lvl w:ilvl="0" w:tplc="FCC847B6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145F"/>
    <w:multiLevelType w:val="hybridMultilevel"/>
    <w:tmpl w:val="019E79CC"/>
    <w:lvl w:ilvl="0" w:tplc="0415000B">
      <w:start w:val="1"/>
      <w:numFmt w:val="bullet"/>
      <w:lvlText w:val=""/>
      <w:lvlJc w:val="left"/>
      <w:pPr>
        <w:ind w:left="568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00EEB"/>
    <w:multiLevelType w:val="hybridMultilevel"/>
    <w:tmpl w:val="6D0E0BB2"/>
    <w:lvl w:ilvl="0" w:tplc="0415000B">
      <w:start w:val="1"/>
      <w:numFmt w:val="bullet"/>
      <w:lvlText w:val=""/>
      <w:lvlJc w:val="left"/>
      <w:pPr>
        <w:ind w:left="568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0ED0"/>
    <w:multiLevelType w:val="hybridMultilevel"/>
    <w:tmpl w:val="EF285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A51A2"/>
    <w:multiLevelType w:val="hybridMultilevel"/>
    <w:tmpl w:val="07F222D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B056A8E"/>
    <w:multiLevelType w:val="hybridMultilevel"/>
    <w:tmpl w:val="4FACEA12"/>
    <w:lvl w:ilvl="0" w:tplc="AACA84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2692A"/>
    <w:multiLevelType w:val="hybridMultilevel"/>
    <w:tmpl w:val="A79A5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02A05"/>
    <w:multiLevelType w:val="hybridMultilevel"/>
    <w:tmpl w:val="5C3E3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C56B4"/>
    <w:multiLevelType w:val="hybridMultilevel"/>
    <w:tmpl w:val="17E2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2662E"/>
    <w:multiLevelType w:val="hybridMultilevel"/>
    <w:tmpl w:val="6B620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E642E"/>
    <w:multiLevelType w:val="hybridMultilevel"/>
    <w:tmpl w:val="9FB43F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309FA"/>
    <w:multiLevelType w:val="hybridMultilevel"/>
    <w:tmpl w:val="EE3899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77521"/>
    <w:multiLevelType w:val="hybridMultilevel"/>
    <w:tmpl w:val="884C5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07EDB"/>
    <w:multiLevelType w:val="hybridMultilevel"/>
    <w:tmpl w:val="F000C19C"/>
    <w:lvl w:ilvl="0" w:tplc="6082D7D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B7F"/>
    <w:multiLevelType w:val="hybridMultilevel"/>
    <w:tmpl w:val="884C5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3281E"/>
    <w:multiLevelType w:val="hybridMultilevel"/>
    <w:tmpl w:val="65B448E4"/>
    <w:lvl w:ilvl="0" w:tplc="04150011">
      <w:start w:val="1"/>
      <w:numFmt w:val="decimal"/>
      <w:lvlText w:val="%1)"/>
      <w:lvlJc w:val="left"/>
      <w:pPr>
        <w:ind w:left="188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A6C5E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96518"/>
    <w:multiLevelType w:val="hybridMultilevel"/>
    <w:tmpl w:val="3E6C3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72DC5"/>
    <w:multiLevelType w:val="hybridMultilevel"/>
    <w:tmpl w:val="4C581F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2E654D"/>
    <w:multiLevelType w:val="hybridMultilevel"/>
    <w:tmpl w:val="ED58E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CC002B"/>
    <w:multiLevelType w:val="hybridMultilevel"/>
    <w:tmpl w:val="4CCA5FE8"/>
    <w:lvl w:ilvl="0" w:tplc="1422E248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35468A"/>
    <w:multiLevelType w:val="hybridMultilevel"/>
    <w:tmpl w:val="B1360B7A"/>
    <w:lvl w:ilvl="0" w:tplc="1422E248">
      <w:start w:val="1"/>
      <w:numFmt w:val="bullet"/>
      <w:lvlText w:val="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CD2339F"/>
    <w:multiLevelType w:val="hybridMultilevel"/>
    <w:tmpl w:val="203011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D252A81"/>
    <w:multiLevelType w:val="hybridMultilevel"/>
    <w:tmpl w:val="8FDA3766"/>
    <w:lvl w:ilvl="0" w:tplc="0415000B">
      <w:start w:val="1"/>
      <w:numFmt w:val="bullet"/>
      <w:lvlText w:val=""/>
      <w:lvlJc w:val="left"/>
      <w:pPr>
        <w:ind w:left="568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30466"/>
    <w:multiLevelType w:val="hybridMultilevel"/>
    <w:tmpl w:val="E9A607EE"/>
    <w:lvl w:ilvl="0" w:tplc="1422E248">
      <w:start w:val="1"/>
      <w:numFmt w:val="bullet"/>
      <w:lvlText w:val="‒"/>
      <w:lvlJc w:val="left"/>
      <w:pPr>
        <w:ind w:left="1146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0793CA2"/>
    <w:multiLevelType w:val="hybridMultilevel"/>
    <w:tmpl w:val="7F684F88"/>
    <w:lvl w:ilvl="0" w:tplc="1422E248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C71A3B"/>
    <w:multiLevelType w:val="hybridMultilevel"/>
    <w:tmpl w:val="2000F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37D43"/>
    <w:multiLevelType w:val="hybridMultilevel"/>
    <w:tmpl w:val="A62A1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A557BA"/>
    <w:multiLevelType w:val="multilevel"/>
    <w:tmpl w:val="75E0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3DDE2C89"/>
    <w:multiLevelType w:val="hybridMultilevel"/>
    <w:tmpl w:val="69A0BC32"/>
    <w:lvl w:ilvl="0" w:tplc="AACA84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614E8"/>
    <w:multiLevelType w:val="hybridMultilevel"/>
    <w:tmpl w:val="3D52F2F4"/>
    <w:lvl w:ilvl="0" w:tplc="0415000B">
      <w:start w:val="1"/>
      <w:numFmt w:val="bullet"/>
      <w:lvlText w:val=""/>
      <w:lvlJc w:val="left"/>
      <w:pPr>
        <w:ind w:left="568" w:hanging="284"/>
      </w:pPr>
      <w:rPr>
        <w:rFonts w:ascii="Wingdings" w:hAnsi="Wingdings" w:hint="default"/>
      </w:rPr>
    </w:lvl>
    <w:lvl w:ilvl="1" w:tplc="7DEC48CA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415C18EC"/>
    <w:multiLevelType w:val="hybridMultilevel"/>
    <w:tmpl w:val="708AC4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1BD2DD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42590C1E"/>
    <w:multiLevelType w:val="hybridMultilevel"/>
    <w:tmpl w:val="B928CE88"/>
    <w:lvl w:ilvl="0" w:tplc="AACA84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F1AB7"/>
    <w:multiLevelType w:val="hybridMultilevel"/>
    <w:tmpl w:val="1B82BD6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6" w15:restartNumberingAfterBreak="0">
    <w:nsid w:val="473D2BF3"/>
    <w:multiLevelType w:val="hybridMultilevel"/>
    <w:tmpl w:val="BC4A19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7611633"/>
    <w:multiLevelType w:val="hybridMultilevel"/>
    <w:tmpl w:val="4634BD56"/>
    <w:lvl w:ilvl="0" w:tplc="6B4EE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F67D33"/>
    <w:multiLevelType w:val="hybridMultilevel"/>
    <w:tmpl w:val="47C2507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8BD2CCB"/>
    <w:multiLevelType w:val="hybridMultilevel"/>
    <w:tmpl w:val="2FECF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7D01CE"/>
    <w:multiLevelType w:val="hybridMultilevel"/>
    <w:tmpl w:val="D884C52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A611DF0"/>
    <w:multiLevelType w:val="hybridMultilevel"/>
    <w:tmpl w:val="6882B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285A68">
      <w:start w:val="1"/>
      <w:numFmt w:val="lowerLetter"/>
      <w:lvlText w:val="%2."/>
      <w:lvlJc w:val="left"/>
      <w:pPr>
        <w:ind w:left="1440" w:hanging="360"/>
      </w:pPr>
    </w:lvl>
    <w:lvl w:ilvl="2" w:tplc="BD700B22">
      <w:start w:val="1"/>
      <w:numFmt w:val="lowerRoman"/>
      <w:lvlText w:val="%3."/>
      <w:lvlJc w:val="right"/>
      <w:pPr>
        <w:ind w:left="2160" w:hanging="180"/>
      </w:pPr>
    </w:lvl>
    <w:lvl w:ilvl="3" w:tplc="63042FC0">
      <w:start w:val="1"/>
      <w:numFmt w:val="decimal"/>
      <w:lvlText w:val="%4."/>
      <w:lvlJc w:val="left"/>
      <w:pPr>
        <w:ind w:left="2880" w:hanging="360"/>
      </w:pPr>
    </w:lvl>
    <w:lvl w:ilvl="4" w:tplc="651A1142">
      <w:start w:val="1"/>
      <w:numFmt w:val="lowerLetter"/>
      <w:lvlText w:val="%5."/>
      <w:lvlJc w:val="left"/>
      <w:pPr>
        <w:ind w:left="3600" w:hanging="360"/>
      </w:pPr>
    </w:lvl>
    <w:lvl w:ilvl="5" w:tplc="69E4E20C">
      <w:start w:val="1"/>
      <w:numFmt w:val="lowerRoman"/>
      <w:lvlText w:val="%6."/>
      <w:lvlJc w:val="right"/>
      <w:pPr>
        <w:ind w:left="4320" w:hanging="180"/>
      </w:pPr>
    </w:lvl>
    <w:lvl w:ilvl="6" w:tplc="998AB98C">
      <w:start w:val="1"/>
      <w:numFmt w:val="decimal"/>
      <w:lvlText w:val="%7."/>
      <w:lvlJc w:val="left"/>
      <w:pPr>
        <w:ind w:left="5040" w:hanging="360"/>
      </w:pPr>
    </w:lvl>
    <w:lvl w:ilvl="7" w:tplc="A7A260E0">
      <w:start w:val="1"/>
      <w:numFmt w:val="lowerLetter"/>
      <w:lvlText w:val="%8."/>
      <w:lvlJc w:val="left"/>
      <w:pPr>
        <w:ind w:left="5760" w:hanging="360"/>
      </w:pPr>
    </w:lvl>
    <w:lvl w:ilvl="8" w:tplc="06A8C0A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16A5D"/>
    <w:multiLevelType w:val="hybridMultilevel"/>
    <w:tmpl w:val="A3963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E35B0"/>
    <w:multiLevelType w:val="hybridMultilevel"/>
    <w:tmpl w:val="DC44B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0C2A9C"/>
    <w:multiLevelType w:val="hybridMultilevel"/>
    <w:tmpl w:val="C0F28B70"/>
    <w:lvl w:ilvl="0" w:tplc="FCC84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D67D05"/>
    <w:multiLevelType w:val="hybridMultilevel"/>
    <w:tmpl w:val="4D10D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311070"/>
    <w:multiLevelType w:val="hybridMultilevel"/>
    <w:tmpl w:val="DBA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D64995"/>
    <w:multiLevelType w:val="hybridMultilevel"/>
    <w:tmpl w:val="396C6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DC2F14"/>
    <w:multiLevelType w:val="hybridMultilevel"/>
    <w:tmpl w:val="ECFC0B68"/>
    <w:lvl w:ilvl="0" w:tplc="0415000B">
      <w:start w:val="1"/>
      <w:numFmt w:val="bullet"/>
      <w:lvlText w:val=""/>
      <w:lvlJc w:val="left"/>
      <w:pPr>
        <w:ind w:left="568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4D799B"/>
    <w:multiLevelType w:val="hybridMultilevel"/>
    <w:tmpl w:val="EDF090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010295"/>
    <w:multiLevelType w:val="hybridMultilevel"/>
    <w:tmpl w:val="E688A140"/>
    <w:lvl w:ilvl="0" w:tplc="8D32229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1C5165"/>
    <w:multiLevelType w:val="hybridMultilevel"/>
    <w:tmpl w:val="A5FC5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BD7564"/>
    <w:multiLevelType w:val="hybridMultilevel"/>
    <w:tmpl w:val="ACEA1A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216B8A"/>
    <w:multiLevelType w:val="hybridMultilevel"/>
    <w:tmpl w:val="C420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F470E9"/>
    <w:multiLevelType w:val="hybridMultilevel"/>
    <w:tmpl w:val="F0381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F45123"/>
    <w:multiLevelType w:val="hybridMultilevel"/>
    <w:tmpl w:val="C1345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10786A"/>
    <w:multiLevelType w:val="hybridMultilevel"/>
    <w:tmpl w:val="2A6A775E"/>
    <w:lvl w:ilvl="0" w:tplc="04150011">
      <w:start w:val="1"/>
      <w:numFmt w:val="decimal"/>
      <w:lvlText w:val="%1)"/>
      <w:lvlJc w:val="left"/>
      <w:pPr>
        <w:ind w:left="188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A6C5E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873CE1"/>
    <w:multiLevelType w:val="hybridMultilevel"/>
    <w:tmpl w:val="9BC68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2714FA"/>
    <w:multiLevelType w:val="hybridMultilevel"/>
    <w:tmpl w:val="BD7CDBD4"/>
    <w:lvl w:ilvl="0" w:tplc="0415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59" w15:restartNumberingAfterBreak="0">
    <w:nsid w:val="60EB6216"/>
    <w:multiLevelType w:val="hybridMultilevel"/>
    <w:tmpl w:val="7EF85C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326540"/>
    <w:multiLevelType w:val="hybridMultilevel"/>
    <w:tmpl w:val="4D10D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966870"/>
    <w:multiLevelType w:val="hybridMultilevel"/>
    <w:tmpl w:val="C030728C"/>
    <w:lvl w:ilvl="0" w:tplc="041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2" w15:restartNumberingAfterBreak="0">
    <w:nsid w:val="66A91F1E"/>
    <w:multiLevelType w:val="hybridMultilevel"/>
    <w:tmpl w:val="E252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AD57B6"/>
    <w:multiLevelType w:val="hybridMultilevel"/>
    <w:tmpl w:val="B19C5D4E"/>
    <w:lvl w:ilvl="0" w:tplc="E7AC655E">
      <w:start w:val="1"/>
      <w:numFmt w:val="bullet"/>
      <w:lvlText w:val=""/>
      <w:lvlJc w:val="left"/>
      <w:pPr>
        <w:ind w:left="59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A32013"/>
    <w:multiLevelType w:val="hybridMultilevel"/>
    <w:tmpl w:val="5338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2B0EB4"/>
    <w:multiLevelType w:val="hybridMultilevel"/>
    <w:tmpl w:val="53E882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F985A0E"/>
    <w:multiLevelType w:val="hybridMultilevel"/>
    <w:tmpl w:val="2B525854"/>
    <w:lvl w:ilvl="0" w:tplc="1D28FF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AB3080"/>
    <w:multiLevelType w:val="hybridMultilevel"/>
    <w:tmpl w:val="A804544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6FE03C5F"/>
    <w:multiLevelType w:val="hybridMultilevel"/>
    <w:tmpl w:val="9E4EA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E844B4"/>
    <w:multiLevelType w:val="hybridMultilevel"/>
    <w:tmpl w:val="F7D6607A"/>
    <w:lvl w:ilvl="0" w:tplc="1422E248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1726503"/>
    <w:multiLevelType w:val="hybridMultilevel"/>
    <w:tmpl w:val="1850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16498E"/>
    <w:multiLevelType w:val="hybridMultilevel"/>
    <w:tmpl w:val="C2CCBD1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4D14882"/>
    <w:multiLevelType w:val="hybridMultilevel"/>
    <w:tmpl w:val="C1B823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227A7E"/>
    <w:multiLevelType w:val="hybridMultilevel"/>
    <w:tmpl w:val="0B10E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703938"/>
    <w:multiLevelType w:val="hybridMultilevel"/>
    <w:tmpl w:val="73A60A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CC3E3C"/>
    <w:multiLevelType w:val="hybridMultilevel"/>
    <w:tmpl w:val="8CB20704"/>
    <w:lvl w:ilvl="0" w:tplc="FCC847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7B2339A2"/>
    <w:multiLevelType w:val="hybridMultilevel"/>
    <w:tmpl w:val="B2063DE2"/>
    <w:lvl w:ilvl="0" w:tplc="6B2AA89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7411AA"/>
    <w:multiLevelType w:val="hybridMultilevel"/>
    <w:tmpl w:val="AF12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FA1702"/>
    <w:multiLevelType w:val="hybridMultilevel"/>
    <w:tmpl w:val="B928CE88"/>
    <w:lvl w:ilvl="0" w:tplc="AACA84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78"/>
  </w:num>
  <w:num w:numId="3">
    <w:abstractNumId w:val="47"/>
  </w:num>
  <w:num w:numId="4">
    <w:abstractNumId w:val="7"/>
  </w:num>
  <w:num w:numId="5">
    <w:abstractNumId w:val="30"/>
  </w:num>
  <w:num w:numId="6">
    <w:abstractNumId w:val="8"/>
  </w:num>
  <w:num w:numId="7">
    <w:abstractNumId w:val="52"/>
  </w:num>
  <w:num w:numId="8">
    <w:abstractNumId w:val="19"/>
  </w:num>
  <w:num w:numId="9">
    <w:abstractNumId w:val="54"/>
  </w:num>
  <w:num w:numId="10">
    <w:abstractNumId w:val="60"/>
  </w:num>
  <w:num w:numId="11">
    <w:abstractNumId w:val="45"/>
  </w:num>
  <w:num w:numId="12">
    <w:abstractNumId w:val="15"/>
  </w:num>
  <w:num w:numId="13">
    <w:abstractNumId w:val="22"/>
  </w:num>
  <w:num w:numId="14">
    <w:abstractNumId w:val="53"/>
  </w:num>
  <w:num w:numId="15">
    <w:abstractNumId w:val="55"/>
  </w:num>
  <w:num w:numId="16">
    <w:abstractNumId w:val="41"/>
  </w:num>
  <w:num w:numId="17">
    <w:abstractNumId w:val="39"/>
  </w:num>
  <w:num w:numId="18">
    <w:abstractNumId w:val="42"/>
  </w:num>
  <w:num w:numId="19">
    <w:abstractNumId w:val="27"/>
  </w:num>
  <w:num w:numId="20">
    <w:abstractNumId w:val="72"/>
  </w:num>
  <w:num w:numId="21">
    <w:abstractNumId w:val="59"/>
  </w:num>
  <w:num w:numId="22">
    <w:abstractNumId w:val="51"/>
  </w:num>
  <w:num w:numId="23">
    <w:abstractNumId w:val="67"/>
  </w:num>
  <w:num w:numId="24">
    <w:abstractNumId w:val="56"/>
  </w:num>
  <w:num w:numId="25">
    <w:abstractNumId w:val="17"/>
  </w:num>
  <w:num w:numId="26">
    <w:abstractNumId w:val="49"/>
  </w:num>
  <w:num w:numId="27">
    <w:abstractNumId w:val="76"/>
  </w:num>
  <w:num w:numId="28">
    <w:abstractNumId w:val="34"/>
  </w:num>
  <w:num w:numId="29">
    <w:abstractNumId w:val="1"/>
  </w:num>
  <w:num w:numId="30">
    <w:abstractNumId w:val="23"/>
  </w:num>
  <w:num w:numId="31">
    <w:abstractNumId w:val="13"/>
  </w:num>
  <w:num w:numId="32">
    <w:abstractNumId w:val="11"/>
  </w:num>
  <w:num w:numId="33">
    <w:abstractNumId w:val="77"/>
  </w:num>
  <w:num w:numId="34">
    <w:abstractNumId w:val="18"/>
  </w:num>
  <w:num w:numId="35">
    <w:abstractNumId w:val="6"/>
  </w:num>
  <w:num w:numId="36">
    <w:abstractNumId w:val="32"/>
  </w:num>
  <w:num w:numId="37">
    <w:abstractNumId w:val="57"/>
  </w:num>
  <w:num w:numId="38">
    <w:abstractNumId w:val="25"/>
  </w:num>
  <w:num w:numId="39">
    <w:abstractNumId w:val="64"/>
  </w:num>
  <w:num w:numId="40">
    <w:abstractNumId w:val="74"/>
  </w:num>
  <w:num w:numId="41">
    <w:abstractNumId w:val="44"/>
  </w:num>
  <w:num w:numId="42">
    <w:abstractNumId w:val="38"/>
  </w:num>
  <w:num w:numId="43">
    <w:abstractNumId w:val="62"/>
  </w:num>
  <w:num w:numId="44">
    <w:abstractNumId w:val="16"/>
  </w:num>
  <w:num w:numId="45">
    <w:abstractNumId w:val="12"/>
  </w:num>
  <w:num w:numId="46">
    <w:abstractNumId w:val="0"/>
  </w:num>
  <w:num w:numId="47">
    <w:abstractNumId w:val="75"/>
  </w:num>
  <w:num w:numId="48">
    <w:abstractNumId w:val="14"/>
  </w:num>
  <w:num w:numId="49">
    <w:abstractNumId w:val="10"/>
  </w:num>
  <w:num w:numId="50">
    <w:abstractNumId w:val="58"/>
  </w:num>
  <w:num w:numId="51">
    <w:abstractNumId w:val="35"/>
  </w:num>
  <w:num w:numId="52">
    <w:abstractNumId w:val="70"/>
  </w:num>
  <w:num w:numId="53">
    <w:abstractNumId w:val="5"/>
  </w:num>
  <w:num w:numId="54">
    <w:abstractNumId w:val="43"/>
  </w:num>
  <w:num w:numId="55">
    <w:abstractNumId w:val="20"/>
  </w:num>
  <w:num w:numId="56">
    <w:abstractNumId w:val="31"/>
  </w:num>
  <w:num w:numId="57">
    <w:abstractNumId w:val="24"/>
  </w:num>
  <w:num w:numId="58">
    <w:abstractNumId w:val="4"/>
  </w:num>
  <w:num w:numId="59">
    <w:abstractNumId w:val="3"/>
  </w:num>
  <w:num w:numId="60">
    <w:abstractNumId w:val="48"/>
  </w:num>
  <w:num w:numId="61">
    <w:abstractNumId w:val="66"/>
  </w:num>
  <w:num w:numId="62">
    <w:abstractNumId w:val="50"/>
  </w:num>
  <w:num w:numId="63">
    <w:abstractNumId w:val="36"/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1"/>
  </w:num>
  <w:num w:numId="66">
    <w:abstractNumId w:val="2"/>
  </w:num>
  <w:num w:numId="67">
    <w:abstractNumId w:val="36"/>
  </w:num>
  <w:num w:numId="68">
    <w:abstractNumId w:val="65"/>
  </w:num>
  <w:num w:numId="69">
    <w:abstractNumId w:val="63"/>
  </w:num>
  <w:num w:numId="70">
    <w:abstractNumId w:val="57"/>
  </w:num>
  <w:num w:numId="71">
    <w:abstractNumId w:val="68"/>
  </w:num>
  <w:num w:numId="72">
    <w:abstractNumId w:val="28"/>
  </w:num>
  <w:num w:numId="73">
    <w:abstractNumId w:val="73"/>
  </w:num>
  <w:num w:numId="74">
    <w:abstractNumId w:val="40"/>
  </w:num>
  <w:num w:numId="75">
    <w:abstractNumId w:val="33"/>
  </w:num>
  <w:num w:numId="76">
    <w:abstractNumId w:val="61"/>
  </w:num>
  <w:num w:numId="77">
    <w:abstractNumId w:val="33"/>
  </w:num>
  <w:num w:numId="7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9"/>
  </w:num>
  <w:num w:numId="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8"/>
  </w:num>
  <w:num w:numId="89">
    <w:abstractNumId w:val="73"/>
  </w:num>
  <w:num w:numId="90">
    <w:abstractNumId w:val="21"/>
  </w:num>
  <w:num w:numId="91">
    <w:abstractNumId w:val="26"/>
  </w:num>
  <w:num w:numId="92">
    <w:abstractNumId w:val="69"/>
  </w:num>
  <w:num w:numId="93">
    <w:abstractNumId w:val="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18"/>
    <w:rsid w:val="0000051F"/>
    <w:rsid w:val="00001B03"/>
    <w:rsid w:val="00005746"/>
    <w:rsid w:val="0000714B"/>
    <w:rsid w:val="00007729"/>
    <w:rsid w:val="00010FA4"/>
    <w:rsid w:val="0001295A"/>
    <w:rsid w:val="00013946"/>
    <w:rsid w:val="00013D28"/>
    <w:rsid w:val="00014909"/>
    <w:rsid w:val="0001548D"/>
    <w:rsid w:val="00016D92"/>
    <w:rsid w:val="0002240D"/>
    <w:rsid w:val="0002524F"/>
    <w:rsid w:val="00030922"/>
    <w:rsid w:val="00031069"/>
    <w:rsid w:val="00034F73"/>
    <w:rsid w:val="00036727"/>
    <w:rsid w:val="000378AE"/>
    <w:rsid w:val="0004203F"/>
    <w:rsid w:val="00042AB9"/>
    <w:rsid w:val="00042E29"/>
    <w:rsid w:val="00044E93"/>
    <w:rsid w:val="0004534E"/>
    <w:rsid w:val="000474D3"/>
    <w:rsid w:val="00050DD8"/>
    <w:rsid w:val="00051DCB"/>
    <w:rsid w:val="00052921"/>
    <w:rsid w:val="00053A21"/>
    <w:rsid w:val="00060BA6"/>
    <w:rsid w:val="000618C9"/>
    <w:rsid w:val="000627AA"/>
    <w:rsid w:val="00064015"/>
    <w:rsid w:val="00064191"/>
    <w:rsid w:val="00064F7E"/>
    <w:rsid w:val="000701DD"/>
    <w:rsid w:val="00070BFD"/>
    <w:rsid w:val="000722CD"/>
    <w:rsid w:val="00080025"/>
    <w:rsid w:val="00081793"/>
    <w:rsid w:val="00082364"/>
    <w:rsid w:val="00084F39"/>
    <w:rsid w:val="0008778D"/>
    <w:rsid w:val="00087982"/>
    <w:rsid w:val="00087D2C"/>
    <w:rsid w:val="0009060C"/>
    <w:rsid w:val="00091BBC"/>
    <w:rsid w:val="00097989"/>
    <w:rsid w:val="000A186B"/>
    <w:rsid w:val="000A4A4E"/>
    <w:rsid w:val="000B1C93"/>
    <w:rsid w:val="000B6D7F"/>
    <w:rsid w:val="000C4A1F"/>
    <w:rsid w:val="000C4BCF"/>
    <w:rsid w:val="000C5478"/>
    <w:rsid w:val="000C57F1"/>
    <w:rsid w:val="000C6A70"/>
    <w:rsid w:val="000D131E"/>
    <w:rsid w:val="000D2A37"/>
    <w:rsid w:val="000D33E6"/>
    <w:rsid w:val="000D762F"/>
    <w:rsid w:val="000E3C5E"/>
    <w:rsid w:val="000E4DE4"/>
    <w:rsid w:val="000E69E6"/>
    <w:rsid w:val="000E6F25"/>
    <w:rsid w:val="000F06CB"/>
    <w:rsid w:val="000F12B8"/>
    <w:rsid w:val="000F4ADA"/>
    <w:rsid w:val="000F50BF"/>
    <w:rsid w:val="00101037"/>
    <w:rsid w:val="001010F1"/>
    <w:rsid w:val="001024B4"/>
    <w:rsid w:val="00116BF7"/>
    <w:rsid w:val="00117C05"/>
    <w:rsid w:val="00120535"/>
    <w:rsid w:val="001221A8"/>
    <w:rsid w:val="001226E6"/>
    <w:rsid w:val="00122ACE"/>
    <w:rsid w:val="00122D7B"/>
    <w:rsid w:val="00125AE3"/>
    <w:rsid w:val="00126944"/>
    <w:rsid w:val="00130240"/>
    <w:rsid w:val="0013194C"/>
    <w:rsid w:val="001328E1"/>
    <w:rsid w:val="00132AAB"/>
    <w:rsid w:val="001348AB"/>
    <w:rsid w:val="001356C2"/>
    <w:rsid w:val="00137E02"/>
    <w:rsid w:val="001405D7"/>
    <w:rsid w:val="00142C87"/>
    <w:rsid w:val="001434E0"/>
    <w:rsid w:val="00144E62"/>
    <w:rsid w:val="0014586A"/>
    <w:rsid w:val="001474EB"/>
    <w:rsid w:val="00150D6F"/>
    <w:rsid w:val="00150F05"/>
    <w:rsid w:val="001518C9"/>
    <w:rsid w:val="001518E8"/>
    <w:rsid w:val="00151913"/>
    <w:rsid w:val="00152C7F"/>
    <w:rsid w:val="00155BA3"/>
    <w:rsid w:val="00156E25"/>
    <w:rsid w:val="00157171"/>
    <w:rsid w:val="001571BC"/>
    <w:rsid w:val="00160223"/>
    <w:rsid w:val="001617D2"/>
    <w:rsid w:val="001618D1"/>
    <w:rsid w:val="00162141"/>
    <w:rsid w:val="00162C87"/>
    <w:rsid w:val="001657D1"/>
    <w:rsid w:val="00172669"/>
    <w:rsid w:val="00173E79"/>
    <w:rsid w:val="00175649"/>
    <w:rsid w:val="0018054C"/>
    <w:rsid w:val="001814E3"/>
    <w:rsid w:val="00182982"/>
    <w:rsid w:val="00183783"/>
    <w:rsid w:val="00185060"/>
    <w:rsid w:val="001860E9"/>
    <w:rsid w:val="001867C3"/>
    <w:rsid w:val="00186DB1"/>
    <w:rsid w:val="0019045D"/>
    <w:rsid w:val="00191386"/>
    <w:rsid w:val="00192D0E"/>
    <w:rsid w:val="00194DD5"/>
    <w:rsid w:val="00195171"/>
    <w:rsid w:val="001960D8"/>
    <w:rsid w:val="00197755"/>
    <w:rsid w:val="00197FE8"/>
    <w:rsid w:val="001A2BC2"/>
    <w:rsid w:val="001A6B00"/>
    <w:rsid w:val="001A6C19"/>
    <w:rsid w:val="001A729B"/>
    <w:rsid w:val="001A7903"/>
    <w:rsid w:val="001B088F"/>
    <w:rsid w:val="001B1C02"/>
    <w:rsid w:val="001C1E9E"/>
    <w:rsid w:val="001C5218"/>
    <w:rsid w:val="001C645D"/>
    <w:rsid w:val="001C6F42"/>
    <w:rsid w:val="001D2718"/>
    <w:rsid w:val="001D38F8"/>
    <w:rsid w:val="001D79B8"/>
    <w:rsid w:val="001E4509"/>
    <w:rsid w:val="001E4AAE"/>
    <w:rsid w:val="001E55A5"/>
    <w:rsid w:val="001F3143"/>
    <w:rsid w:val="001F39A9"/>
    <w:rsid w:val="001F4252"/>
    <w:rsid w:val="001F7236"/>
    <w:rsid w:val="00203EAE"/>
    <w:rsid w:val="00204054"/>
    <w:rsid w:val="00205394"/>
    <w:rsid w:val="00206C27"/>
    <w:rsid w:val="00211E1A"/>
    <w:rsid w:val="00212AF3"/>
    <w:rsid w:val="002134B4"/>
    <w:rsid w:val="00215116"/>
    <w:rsid w:val="00215334"/>
    <w:rsid w:val="0021729B"/>
    <w:rsid w:val="0021736B"/>
    <w:rsid w:val="00217719"/>
    <w:rsid w:val="00220237"/>
    <w:rsid w:val="00222DA8"/>
    <w:rsid w:val="0022439E"/>
    <w:rsid w:val="00226968"/>
    <w:rsid w:val="002319A6"/>
    <w:rsid w:val="00234565"/>
    <w:rsid w:val="00234888"/>
    <w:rsid w:val="00234D61"/>
    <w:rsid w:val="002403D2"/>
    <w:rsid w:val="00240B89"/>
    <w:rsid w:val="00240D32"/>
    <w:rsid w:val="00243264"/>
    <w:rsid w:val="002436C6"/>
    <w:rsid w:val="00244B6A"/>
    <w:rsid w:val="00246AD6"/>
    <w:rsid w:val="00246D9B"/>
    <w:rsid w:val="00247957"/>
    <w:rsid w:val="002547A8"/>
    <w:rsid w:val="00257C80"/>
    <w:rsid w:val="00262E18"/>
    <w:rsid w:val="002631F2"/>
    <w:rsid w:val="00263396"/>
    <w:rsid w:val="0026418C"/>
    <w:rsid w:val="00264751"/>
    <w:rsid w:val="00264D06"/>
    <w:rsid w:val="002653A2"/>
    <w:rsid w:val="00265C84"/>
    <w:rsid w:val="00271AEB"/>
    <w:rsid w:val="00272343"/>
    <w:rsid w:val="002814B8"/>
    <w:rsid w:val="00283391"/>
    <w:rsid w:val="00286410"/>
    <w:rsid w:val="00286CED"/>
    <w:rsid w:val="00287FF8"/>
    <w:rsid w:val="0029123D"/>
    <w:rsid w:val="00292E6E"/>
    <w:rsid w:val="00294D79"/>
    <w:rsid w:val="00296CF2"/>
    <w:rsid w:val="00296DFB"/>
    <w:rsid w:val="0029738A"/>
    <w:rsid w:val="002977C9"/>
    <w:rsid w:val="002A35EC"/>
    <w:rsid w:val="002A4BC4"/>
    <w:rsid w:val="002B0390"/>
    <w:rsid w:val="002B27A8"/>
    <w:rsid w:val="002B3082"/>
    <w:rsid w:val="002B50AC"/>
    <w:rsid w:val="002B5251"/>
    <w:rsid w:val="002B5946"/>
    <w:rsid w:val="002B7A85"/>
    <w:rsid w:val="002C0E09"/>
    <w:rsid w:val="002C57B5"/>
    <w:rsid w:val="002D1439"/>
    <w:rsid w:val="002D1A5B"/>
    <w:rsid w:val="002D20F8"/>
    <w:rsid w:val="002D71E2"/>
    <w:rsid w:val="002D7CE9"/>
    <w:rsid w:val="002E0D55"/>
    <w:rsid w:val="002E42ED"/>
    <w:rsid w:val="002E4530"/>
    <w:rsid w:val="002E5AF1"/>
    <w:rsid w:val="002E7694"/>
    <w:rsid w:val="002F0999"/>
    <w:rsid w:val="002F1671"/>
    <w:rsid w:val="002F1E93"/>
    <w:rsid w:val="002F29AE"/>
    <w:rsid w:val="002F2BD8"/>
    <w:rsid w:val="002F2FAC"/>
    <w:rsid w:val="002F688B"/>
    <w:rsid w:val="002F6ABE"/>
    <w:rsid w:val="003001C7"/>
    <w:rsid w:val="003011D2"/>
    <w:rsid w:val="00307C8C"/>
    <w:rsid w:val="003115F3"/>
    <w:rsid w:val="00312729"/>
    <w:rsid w:val="00313849"/>
    <w:rsid w:val="00315FA6"/>
    <w:rsid w:val="00316A4B"/>
    <w:rsid w:val="00320391"/>
    <w:rsid w:val="00320E85"/>
    <w:rsid w:val="0032171D"/>
    <w:rsid w:val="003252F6"/>
    <w:rsid w:val="003302F4"/>
    <w:rsid w:val="00336B34"/>
    <w:rsid w:val="003400F8"/>
    <w:rsid w:val="00340429"/>
    <w:rsid w:val="00341567"/>
    <w:rsid w:val="0034196D"/>
    <w:rsid w:val="00343B13"/>
    <w:rsid w:val="00343E6F"/>
    <w:rsid w:val="0034619E"/>
    <w:rsid w:val="00350ADA"/>
    <w:rsid w:val="00350F47"/>
    <w:rsid w:val="0035227C"/>
    <w:rsid w:val="0035612D"/>
    <w:rsid w:val="003603F4"/>
    <w:rsid w:val="003622EA"/>
    <w:rsid w:val="00362D34"/>
    <w:rsid w:val="00365CC4"/>
    <w:rsid w:val="00366446"/>
    <w:rsid w:val="00366497"/>
    <w:rsid w:val="00366E29"/>
    <w:rsid w:val="003702D0"/>
    <w:rsid w:val="00370FD7"/>
    <w:rsid w:val="0037289B"/>
    <w:rsid w:val="0037294A"/>
    <w:rsid w:val="00375A53"/>
    <w:rsid w:val="00375A90"/>
    <w:rsid w:val="0037672E"/>
    <w:rsid w:val="00376C31"/>
    <w:rsid w:val="003776F6"/>
    <w:rsid w:val="003819FB"/>
    <w:rsid w:val="00382DC5"/>
    <w:rsid w:val="00383F6E"/>
    <w:rsid w:val="003869FC"/>
    <w:rsid w:val="00390D10"/>
    <w:rsid w:val="003915BD"/>
    <w:rsid w:val="00393B89"/>
    <w:rsid w:val="00393E53"/>
    <w:rsid w:val="00394358"/>
    <w:rsid w:val="003954F3"/>
    <w:rsid w:val="0039564A"/>
    <w:rsid w:val="003A08F9"/>
    <w:rsid w:val="003A629D"/>
    <w:rsid w:val="003A7375"/>
    <w:rsid w:val="003B2ACB"/>
    <w:rsid w:val="003B2CF9"/>
    <w:rsid w:val="003B2E0C"/>
    <w:rsid w:val="003B48BF"/>
    <w:rsid w:val="003B4C6E"/>
    <w:rsid w:val="003B51C4"/>
    <w:rsid w:val="003B66C2"/>
    <w:rsid w:val="003B6E98"/>
    <w:rsid w:val="003C0A0C"/>
    <w:rsid w:val="003C1D08"/>
    <w:rsid w:val="003C4BB5"/>
    <w:rsid w:val="003C5D9F"/>
    <w:rsid w:val="003C5EA6"/>
    <w:rsid w:val="003C6A0C"/>
    <w:rsid w:val="003D0135"/>
    <w:rsid w:val="003D2AEF"/>
    <w:rsid w:val="003D591B"/>
    <w:rsid w:val="003D60C9"/>
    <w:rsid w:val="003E2F76"/>
    <w:rsid w:val="003E3DCA"/>
    <w:rsid w:val="003E402D"/>
    <w:rsid w:val="003E4379"/>
    <w:rsid w:val="003E4965"/>
    <w:rsid w:val="003F323F"/>
    <w:rsid w:val="003F69E0"/>
    <w:rsid w:val="00405B7F"/>
    <w:rsid w:val="00405FE7"/>
    <w:rsid w:val="00416613"/>
    <w:rsid w:val="004213BA"/>
    <w:rsid w:val="00423E28"/>
    <w:rsid w:val="00424281"/>
    <w:rsid w:val="00427CD3"/>
    <w:rsid w:val="004312E7"/>
    <w:rsid w:val="00432A60"/>
    <w:rsid w:val="0043304D"/>
    <w:rsid w:val="00434372"/>
    <w:rsid w:val="0043647D"/>
    <w:rsid w:val="00441426"/>
    <w:rsid w:val="0044327C"/>
    <w:rsid w:val="00451AE7"/>
    <w:rsid w:val="00452B85"/>
    <w:rsid w:val="00454547"/>
    <w:rsid w:val="00456AA2"/>
    <w:rsid w:val="00457941"/>
    <w:rsid w:val="00464466"/>
    <w:rsid w:val="00464C87"/>
    <w:rsid w:val="0046572E"/>
    <w:rsid w:val="004671AE"/>
    <w:rsid w:val="00467E68"/>
    <w:rsid w:val="004706E0"/>
    <w:rsid w:val="00473E12"/>
    <w:rsid w:val="004741BC"/>
    <w:rsid w:val="00474371"/>
    <w:rsid w:val="00474911"/>
    <w:rsid w:val="00476549"/>
    <w:rsid w:val="00481F19"/>
    <w:rsid w:val="004820B2"/>
    <w:rsid w:val="004827DA"/>
    <w:rsid w:val="00482B21"/>
    <w:rsid w:val="004846B8"/>
    <w:rsid w:val="00484764"/>
    <w:rsid w:val="00485342"/>
    <w:rsid w:val="00487EB5"/>
    <w:rsid w:val="00494E13"/>
    <w:rsid w:val="00496480"/>
    <w:rsid w:val="00497786"/>
    <w:rsid w:val="00497F4C"/>
    <w:rsid w:val="004A0A55"/>
    <w:rsid w:val="004A0A8A"/>
    <w:rsid w:val="004A1B51"/>
    <w:rsid w:val="004A462E"/>
    <w:rsid w:val="004A4F4B"/>
    <w:rsid w:val="004A69AD"/>
    <w:rsid w:val="004B173E"/>
    <w:rsid w:val="004B2630"/>
    <w:rsid w:val="004B3D30"/>
    <w:rsid w:val="004B426E"/>
    <w:rsid w:val="004B4A49"/>
    <w:rsid w:val="004B4F5C"/>
    <w:rsid w:val="004B5569"/>
    <w:rsid w:val="004B6665"/>
    <w:rsid w:val="004C13A8"/>
    <w:rsid w:val="004C4171"/>
    <w:rsid w:val="004C445F"/>
    <w:rsid w:val="004C4DF0"/>
    <w:rsid w:val="004C74B5"/>
    <w:rsid w:val="004D539B"/>
    <w:rsid w:val="004D633C"/>
    <w:rsid w:val="004E0723"/>
    <w:rsid w:val="004E07B7"/>
    <w:rsid w:val="004E0D77"/>
    <w:rsid w:val="004E1A87"/>
    <w:rsid w:val="004E1AFD"/>
    <w:rsid w:val="004E2ECE"/>
    <w:rsid w:val="004E3038"/>
    <w:rsid w:val="004E39E8"/>
    <w:rsid w:val="004E3AA1"/>
    <w:rsid w:val="004E5589"/>
    <w:rsid w:val="004E7085"/>
    <w:rsid w:val="004E78B9"/>
    <w:rsid w:val="004F1A54"/>
    <w:rsid w:val="004F1E1D"/>
    <w:rsid w:val="004F7E8A"/>
    <w:rsid w:val="0050225B"/>
    <w:rsid w:val="005032A1"/>
    <w:rsid w:val="00503E35"/>
    <w:rsid w:val="00504E45"/>
    <w:rsid w:val="00504F1A"/>
    <w:rsid w:val="00504FAF"/>
    <w:rsid w:val="0050506F"/>
    <w:rsid w:val="00505B2F"/>
    <w:rsid w:val="00511479"/>
    <w:rsid w:val="005121B4"/>
    <w:rsid w:val="00512D25"/>
    <w:rsid w:val="0051590C"/>
    <w:rsid w:val="0052018F"/>
    <w:rsid w:val="00520CC0"/>
    <w:rsid w:val="00522C13"/>
    <w:rsid w:val="00527640"/>
    <w:rsid w:val="00530349"/>
    <w:rsid w:val="00532251"/>
    <w:rsid w:val="00532F88"/>
    <w:rsid w:val="00534E8E"/>
    <w:rsid w:val="00535C2E"/>
    <w:rsid w:val="0053789B"/>
    <w:rsid w:val="00537FDB"/>
    <w:rsid w:val="00541ADA"/>
    <w:rsid w:val="005427A4"/>
    <w:rsid w:val="005428DE"/>
    <w:rsid w:val="005449C2"/>
    <w:rsid w:val="005456E3"/>
    <w:rsid w:val="00546F1F"/>
    <w:rsid w:val="00546F33"/>
    <w:rsid w:val="005470A1"/>
    <w:rsid w:val="00553FF6"/>
    <w:rsid w:val="00554652"/>
    <w:rsid w:val="00555F99"/>
    <w:rsid w:val="0055629E"/>
    <w:rsid w:val="0055756F"/>
    <w:rsid w:val="005577EF"/>
    <w:rsid w:val="005579AC"/>
    <w:rsid w:val="005600AC"/>
    <w:rsid w:val="005613E6"/>
    <w:rsid w:val="00565082"/>
    <w:rsid w:val="005705C5"/>
    <w:rsid w:val="005714D1"/>
    <w:rsid w:val="0057243D"/>
    <w:rsid w:val="00574480"/>
    <w:rsid w:val="00574638"/>
    <w:rsid w:val="00580110"/>
    <w:rsid w:val="00581D46"/>
    <w:rsid w:val="005821A1"/>
    <w:rsid w:val="00585DAD"/>
    <w:rsid w:val="00586B10"/>
    <w:rsid w:val="00587292"/>
    <w:rsid w:val="00590F98"/>
    <w:rsid w:val="00591834"/>
    <w:rsid w:val="00591C55"/>
    <w:rsid w:val="005938D7"/>
    <w:rsid w:val="00595AD1"/>
    <w:rsid w:val="00597ACB"/>
    <w:rsid w:val="005A1962"/>
    <w:rsid w:val="005A1F7C"/>
    <w:rsid w:val="005A2B71"/>
    <w:rsid w:val="005A69E3"/>
    <w:rsid w:val="005B36B9"/>
    <w:rsid w:val="005B7E9E"/>
    <w:rsid w:val="005C18E8"/>
    <w:rsid w:val="005C1BD1"/>
    <w:rsid w:val="005C450D"/>
    <w:rsid w:val="005C55D5"/>
    <w:rsid w:val="005C7CCE"/>
    <w:rsid w:val="005D0D45"/>
    <w:rsid w:val="005D1B2F"/>
    <w:rsid w:val="005D2FC7"/>
    <w:rsid w:val="005D4FA8"/>
    <w:rsid w:val="005D5A51"/>
    <w:rsid w:val="005E1692"/>
    <w:rsid w:val="005E32AE"/>
    <w:rsid w:val="005E5B57"/>
    <w:rsid w:val="005E5FF7"/>
    <w:rsid w:val="005F1DE5"/>
    <w:rsid w:val="005F2A39"/>
    <w:rsid w:val="005F3088"/>
    <w:rsid w:val="006010AD"/>
    <w:rsid w:val="00603819"/>
    <w:rsid w:val="00605AF9"/>
    <w:rsid w:val="00606E74"/>
    <w:rsid w:val="0061109E"/>
    <w:rsid w:val="00613DC1"/>
    <w:rsid w:val="006144F8"/>
    <w:rsid w:val="00616315"/>
    <w:rsid w:val="00624F67"/>
    <w:rsid w:val="00625BE9"/>
    <w:rsid w:val="00627B11"/>
    <w:rsid w:val="00634184"/>
    <w:rsid w:val="00634815"/>
    <w:rsid w:val="00635F1C"/>
    <w:rsid w:val="00637ABF"/>
    <w:rsid w:val="00640004"/>
    <w:rsid w:val="0064133C"/>
    <w:rsid w:val="00641AB2"/>
    <w:rsid w:val="006438FD"/>
    <w:rsid w:val="00644A37"/>
    <w:rsid w:val="006562AA"/>
    <w:rsid w:val="006562E1"/>
    <w:rsid w:val="00657AE2"/>
    <w:rsid w:val="00660BB9"/>
    <w:rsid w:val="00661492"/>
    <w:rsid w:val="00666E6E"/>
    <w:rsid w:val="00667784"/>
    <w:rsid w:val="00670E7B"/>
    <w:rsid w:val="00671C89"/>
    <w:rsid w:val="0067214B"/>
    <w:rsid w:val="00673D7E"/>
    <w:rsid w:val="00676AA2"/>
    <w:rsid w:val="006805AF"/>
    <w:rsid w:val="006812F7"/>
    <w:rsid w:val="0068262D"/>
    <w:rsid w:val="00684FC7"/>
    <w:rsid w:val="006906D9"/>
    <w:rsid w:val="00692669"/>
    <w:rsid w:val="00694A30"/>
    <w:rsid w:val="006956D2"/>
    <w:rsid w:val="00696BA0"/>
    <w:rsid w:val="006A04EB"/>
    <w:rsid w:val="006A08D7"/>
    <w:rsid w:val="006A0E9E"/>
    <w:rsid w:val="006A4BE8"/>
    <w:rsid w:val="006A5A82"/>
    <w:rsid w:val="006A6779"/>
    <w:rsid w:val="006A6CB4"/>
    <w:rsid w:val="006A6E3E"/>
    <w:rsid w:val="006A7F08"/>
    <w:rsid w:val="006B0447"/>
    <w:rsid w:val="006B3401"/>
    <w:rsid w:val="006B475F"/>
    <w:rsid w:val="006B4C2D"/>
    <w:rsid w:val="006B6FE5"/>
    <w:rsid w:val="006C0171"/>
    <w:rsid w:val="006C496C"/>
    <w:rsid w:val="006C4B81"/>
    <w:rsid w:val="006D10B2"/>
    <w:rsid w:val="006D1720"/>
    <w:rsid w:val="006D6200"/>
    <w:rsid w:val="006D6B5F"/>
    <w:rsid w:val="006D6C08"/>
    <w:rsid w:val="006D71F9"/>
    <w:rsid w:val="006E6496"/>
    <w:rsid w:val="006E6C21"/>
    <w:rsid w:val="006F4619"/>
    <w:rsid w:val="006F55BB"/>
    <w:rsid w:val="006F7C3C"/>
    <w:rsid w:val="00702132"/>
    <w:rsid w:val="0070366F"/>
    <w:rsid w:val="007047AF"/>
    <w:rsid w:val="00705626"/>
    <w:rsid w:val="00705910"/>
    <w:rsid w:val="00706B16"/>
    <w:rsid w:val="007103FA"/>
    <w:rsid w:val="00713A15"/>
    <w:rsid w:val="00715AC7"/>
    <w:rsid w:val="00716D54"/>
    <w:rsid w:val="0072271F"/>
    <w:rsid w:val="00723816"/>
    <w:rsid w:val="00723AE8"/>
    <w:rsid w:val="00724FD2"/>
    <w:rsid w:val="007261FF"/>
    <w:rsid w:val="0073089C"/>
    <w:rsid w:val="00731ECE"/>
    <w:rsid w:val="00732191"/>
    <w:rsid w:val="007338DD"/>
    <w:rsid w:val="00733E93"/>
    <w:rsid w:val="00735509"/>
    <w:rsid w:val="00737998"/>
    <w:rsid w:val="0074172E"/>
    <w:rsid w:val="00742AD1"/>
    <w:rsid w:val="00742C14"/>
    <w:rsid w:val="00742D6C"/>
    <w:rsid w:val="007432DE"/>
    <w:rsid w:val="00743E02"/>
    <w:rsid w:val="00752E59"/>
    <w:rsid w:val="007530D0"/>
    <w:rsid w:val="007550D4"/>
    <w:rsid w:val="00757C3E"/>
    <w:rsid w:val="0076141C"/>
    <w:rsid w:val="007619C7"/>
    <w:rsid w:val="00762B14"/>
    <w:rsid w:val="00763639"/>
    <w:rsid w:val="00767C84"/>
    <w:rsid w:val="00770441"/>
    <w:rsid w:val="00773F00"/>
    <w:rsid w:val="007741D7"/>
    <w:rsid w:val="00774ED9"/>
    <w:rsid w:val="00775AFF"/>
    <w:rsid w:val="007762F1"/>
    <w:rsid w:val="00777355"/>
    <w:rsid w:val="00780537"/>
    <w:rsid w:val="007846FC"/>
    <w:rsid w:val="007865EB"/>
    <w:rsid w:val="00787E12"/>
    <w:rsid w:val="00792D7B"/>
    <w:rsid w:val="0079450E"/>
    <w:rsid w:val="00794AFF"/>
    <w:rsid w:val="0079576C"/>
    <w:rsid w:val="007978EC"/>
    <w:rsid w:val="007A1B62"/>
    <w:rsid w:val="007A2EE5"/>
    <w:rsid w:val="007A3DD8"/>
    <w:rsid w:val="007A500B"/>
    <w:rsid w:val="007B01C2"/>
    <w:rsid w:val="007B0D53"/>
    <w:rsid w:val="007B23A9"/>
    <w:rsid w:val="007B348F"/>
    <w:rsid w:val="007B70AD"/>
    <w:rsid w:val="007C251B"/>
    <w:rsid w:val="007C4B0C"/>
    <w:rsid w:val="007D33AF"/>
    <w:rsid w:val="007D4866"/>
    <w:rsid w:val="007E0BCC"/>
    <w:rsid w:val="007E0C1A"/>
    <w:rsid w:val="007E1CDD"/>
    <w:rsid w:val="007E351C"/>
    <w:rsid w:val="007E5AFF"/>
    <w:rsid w:val="007E604B"/>
    <w:rsid w:val="007E7EFF"/>
    <w:rsid w:val="007F54CC"/>
    <w:rsid w:val="007F568E"/>
    <w:rsid w:val="007F6BB9"/>
    <w:rsid w:val="008006D4"/>
    <w:rsid w:val="00803831"/>
    <w:rsid w:val="00803866"/>
    <w:rsid w:val="00806BB1"/>
    <w:rsid w:val="0080741E"/>
    <w:rsid w:val="00807BAE"/>
    <w:rsid w:val="008101ED"/>
    <w:rsid w:val="00810B4F"/>
    <w:rsid w:val="00816C66"/>
    <w:rsid w:val="00820C58"/>
    <w:rsid w:val="008218F4"/>
    <w:rsid w:val="00826843"/>
    <w:rsid w:val="00827EF7"/>
    <w:rsid w:val="00830893"/>
    <w:rsid w:val="008330A6"/>
    <w:rsid w:val="008339BD"/>
    <w:rsid w:val="00836DD7"/>
    <w:rsid w:val="0084009B"/>
    <w:rsid w:val="00840219"/>
    <w:rsid w:val="00841F4A"/>
    <w:rsid w:val="0084587A"/>
    <w:rsid w:val="008467C0"/>
    <w:rsid w:val="0085072D"/>
    <w:rsid w:val="00851729"/>
    <w:rsid w:val="008517B0"/>
    <w:rsid w:val="00851F80"/>
    <w:rsid w:val="00853507"/>
    <w:rsid w:val="008556D0"/>
    <w:rsid w:val="008566CB"/>
    <w:rsid w:val="008579F6"/>
    <w:rsid w:val="008616B4"/>
    <w:rsid w:val="0086571D"/>
    <w:rsid w:val="00867418"/>
    <w:rsid w:val="00867ED4"/>
    <w:rsid w:val="00877505"/>
    <w:rsid w:val="00882F3F"/>
    <w:rsid w:val="00882FEF"/>
    <w:rsid w:val="00885C7B"/>
    <w:rsid w:val="00892483"/>
    <w:rsid w:val="00894628"/>
    <w:rsid w:val="008973C5"/>
    <w:rsid w:val="008A0AD1"/>
    <w:rsid w:val="008A2468"/>
    <w:rsid w:val="008A2756"/>
    <w:rsid w:val="008A5B94"/>
    <w:rsid w:val="008A6E74"/>
    <w:rsid w:val="008B016C"/>
    <w:rsid w:val="008B16C8"/>
    <w:rsid w:val="008B1EA6"/>
    <w:rsid w:val="008B30FF"/>
    <w:rsid w:val="008B4D1C"/>
    <w:rsid w:val="008B5440"/>
    <w:rsid w:val="008C0C68"/>
    <w:rsid w:val="008C0D86"/>
    <w:rsid w:val="008C130A"/>
    <w:rsid w:val="008C1530"/>
    <w:rsid w:val="008C196C"/>
    <w:rsid w:val="008D044A"/>
    <w:rsid w:val="008D2136"/>
    <w:rsid w:val="008D55C7"/>
    <w:rsid w:val="008D7597"/>
    <w:rsid w:val="008E0735"/>
    <w:rsid w:val="008E1664"/>
    <w:rsid w:val="008E2C2A"/>
    <w:rsid w:val="008E681B"/>
    <w:rsid w:val="008E797A"/>
    <w:rsid w:val="008F0439"/>
    <w:rsid w:val="008F0A93"/>
    <w:rsid w:val="008F0ED9"/>
    <w:rsid w:val="008F4B14"/>
    <w:rsid w:val="008F7041"/>
    <w:rsid w:val="00902994"/>
    <w:rsid w:val="00904B9C"/>
    <w:rsid w:val="00906755"/>
    <w:rsid w:val="00907E67"/>
    <w:rsid w:val="009107FB"/>
    <w:rsid w:val="009142B3"/>
    <w:rsid w:val="00915F18"/>
    <w:rsid w:val="009167EB"/>
    <w:rsid w:val="00925A7E"/>
    <w:rsid w:val="009267B9"/>
    <w:rsid w:val="00930429"/>
    <w:rsid w:val="00935427"/>
    <w:rsid w:val="0093788A"/>
    <w:rsid w:val="009446BE"/>
    <w:rsid w:val="0094524A"/>
    <w:rsid w:val="0094554F"/>
    <w:rsid w:val="00945C66"/>
    <w:rsid w:val="00946C16"/>
    <w:rsid w:val="009517E1"/>
    <w:rsid w:val="00953003"/>
    <w:rsid w:val="009532B5"/>
    <w:rsid w:val="00953E5C"/>
    <w:rsid w:val="00960064"/>
    <w:rsid w:val="00961598"/>
    <w:rsid w:val="009643D4"/>
    <w:rsid w:val="00964C1C"/>
    <w:rsid w:val="009659EE"/>
    <w:rsid w:val="00965B54"/>
    <w:rsid w:val="00966A16"/>
    <w:rsid w:val="00970C90"/>
    <w:rsid w:val="00972423"/>
    <w:rsid w:val="00972F5E"/>
    <w:rsid w:val="00973FB7"/>
    <w:rsid w:val="00976677"/>
    <w:rsid w:val="00976E35"/>
    <w:rsid w:val="009826F7"/>
    <w:rsid w:val="0098451F"/>
    <w:rsid w:val="00985E87"/>
    <w:rsid w:val="009943F4"/>
    <w:rsid w:val="009A0C16"/>
    <w:rsid w:val="009A27DE"/>
    <w:rsid w:val="009A3E9F"/>
    <w:rsid w:val="009A726A"/>
    <w:rsid w:val="009A734E"/>
    <w:rsid w:val="009A7AAB"/>
    <w:rsid w:val="009B09E3"/>
    <w:rsid w:val="009B0BFF"/>
    <w:rsid w:val="009B10FB"/>
    <w:rsid w:val="009B1123"/>
    <w:rsid w:val="009B1F19"/>
    <w:rsid w:val="009B2964"/>
    <w:rsid w:val="009B2D14"/>
    <w:rsid w:val="009C09CB"/>
    <w:rsid w:val="009C1874"/>
    <w:rsid w:val="009C5926"/>
    <w:rsid w:val="009C6952"/>
    <w:rsid w:val="009C77C1"/>
    <w:rsid w:val="009D1737"/>
    <w:rsid w:val="009D4381"/>
    <w:rsid w:val="009D54EF"/>
    <w:rsid w:val="009E1303"/>
    <w:rsid w:val="009E1551"/>
    <w:rsid w:val="009E37B3"/>
    <w:rsid w:val="009E4C08"/>
    <w:rsid w:val="009E5E8A"/>
    <w:rsid w:val="009F0E95"/>
    <w:rsid w:val="009F2683"/>
    <w:rsid w:val="009F3C2D"/>
    <w:rsid w:val="009F4092"/>
    <w:rsid w:val="009F6CB7"/>
    <w:rsid w:val="009F7684"/>
    <w:rsid w:val="00A008CA"/>
    <w:rsid w:val="00A02AE1"/>
    <w:rsid w:val="00A034FE"/>
    <w:rsid w:val="00A03687"/>
    <w:rsid w:val="00A05A3C"/>
    <w:rsid w:val="00A1291C"/>
    <w:rsid w:val="00A221DD"/>
    <w:rsid w:val="00A26565"/>
    <w:rsid w:val="00A31A69"/>
    <w:rsid w:val="00A33DE4"/>
    <w:rsid w:val="00A360A9"/>
    <w:rsid w:val="00A40E1A"/>
    <w:rsid w:val="00A41748"/>
    <w:rsid w:val="00A4375A"/>
    <w:rsid w:val="00A43BAE"/>
    <w:rsid w:val="00A445DF"/>
    <w:rsid w:val="00A44CB1"/>
    <w:rsid w:val="00A44E26"/>
    <w:rsid w:val="00A509B4"/>
    <w:rsid w:val="00A53BEE"/>
    <w:rsid w:val="00A545BC"/>
    <w:rsid w:val="00A55714"/>
    <w:rsid w:val="00A603E1"/>
    <w:rsid w:val="00A61501"/>
    <w:rsid w:val="00A62816"/>
    <w:rsid w:val="00A62B12"/>
    <w:rsid w:val="00A63C4E"/>
    <w:rsid w:val="00A67527"/>
    <w:rsid w:val="00A7395A"/>
    <w:rsid w:val="00A73B80"/>
    <w:rsid w:val="00A74F19"/>
    <w:rsid w:val="00A80E94"/>
    <w:rsid w:val="00A85E3C"/>
    <w:rsid w:val="00A87BF2"/>
    <w:rsid w:val="00A901AA"/>
    <w:rsid w:val="00A94FE7"/>
    <w:rsid w:val="00AA1D3D"/>
    <w:rsid w:val="00AA49A5"/>
    <w:rsid w:val="00AA58FF"/>
    <w:rsid w:val="00AA6BC5"/>
    <w:rsid w:val="00AB0B99"/>
    <w:rsid w:val="00AB5ABD"/>
    <w:rsid w:val="00AB7505"/>
    <w:rsid w:val="00AC0F83"/>
    <w:rsid w:val="00AC1BE3"/>
    <w:rsid w:val="00AC27A8"/>
    <w:rsid w:val="00AC2A86"/>
    <w:rsid w:val="00AC2CB3"/>
    <w:rsid w:val="00AC6ECF"/>
    <w:rsid w:val="00AD03B6"/>
    <w:rsid w:val="00AD1630"/>
    <w:rsid w:val="00AD252A"/>
    <w:rsid w:val="00AD34E5"/>
    <w:rsid w:val="00AD6B93"/>
    <w:rsid w:val="00AD6E18"/>
    <w:rsid w:val="00AD6E73"/>
    <w:rsid w:val="00AD7BA3"/>
    <w:rsid w:val="00AE1680"/>
    <w:rsid w:val="00AE2E05"/>
    <w:rsid w:val="00AE512C"/>
    <w:rsid w:val="00AE514C"/>
    <w:rsid w:val="00AE78E1"/>
    <w:rsid w:val="00AE7A17"/>
    <w:rsid w:val="00AF152E"/>
    <w:rsid w:val="00AF2ED0"/>
    <w:rsid w:val="00AF3B32"/>
    <w:rsid w:val="00AF41AA"/>
    <w:rsid w:val="00AF594E"/>
    <w:rsid w:val="00B06A09"/>
    <w:rsid w:val="00B11C64"/>
    <w:rsid w:val="00B12110"/>
    <w:rsid w:val="00B13676"/>
    <w:rsid w:val="00B17061"/>
    <w:rsid w:val="00B1750A"/>
    <w:rsid w:val="00B17585"/>
    <w:rsid w:val="00B179BA"/>
    <w:rsid w:val="00B17C87"/>
    <w:rsid w:val="00B20ED5"/>
    <w:rsid w:val="00B26177"/>
    <w:rsid w:val="00B264DC"/>
    <w:rsid w:val="00B2694E"/>
    <w:rsid w:val="00B27921"/>
    <w:rsid w:val="00B30F42"/>
    <w:rsid w:val="00B314FD"/>
    <w:rsid w:val="00B31EAC"/>
    <w:rsid w:val="00B35F47"/>
    <w:rsid w:val="00B364DA"/>
    <w:rsid w:val="00B365D8"/>
    <w:rsid w:val="00B37697"/>
    <w:rsid w:val="00B428C4"/>
    <w:rsid w:val="00B434C7"/>
    <w:rsid w:val="00B4749B"/>
    <w:rsid w:val="00B53A4F"/>
    <w:rsid w:val="00B54407"/>
    <w:rsid w:val="00B55055"/>
    <w:rsid w:val="00B56A5E"/>
    <w:rsid w:val="00B611E1"/>
    <w:rsid w:val="00B61CFB"/>
    <w:rsid w:val="00B63DB9"/>
    <w:rsid w:val="00B660C0"/>
    <w:rsid w:val="00B66DB5"/>
    <w:rsid w:val="00B67513"/>
    <w:rsid w:val="00B729D7"/>
    <w:rsid w:val="00B73484"/>
    <w:rsid w:val="00B7377C"/>
    <w:rsid w:val="00B80BB9"/>
    <w:rsid w:val="00B854C0"/>
    <w:rsid w:val="00B86329"/>
    <w:rsid w:val="00B92694"/>
    <w:rsid w:val="00B9279B"/>
    <w:rsid w:val="00B92D1A"/>
    <w:rsid w:val="00B94AB6"/>
    <w:rsid w:val="00B95952"/>
    <w:rsid w:val="00B975FB"/>
    <w:rsid w:val="00B97A75"/>
    <w:rsid w:val="00BA1549"/>
    <w:rsid w:val="00BA4AD7"/>
    <w:rsid w:val="00BA6713"/>
    <w:rsid w:val="00BA7677"/>
    <w:rsid w:val="00BB0AD7"/>
    <w:rsid w:val="00BB1756"/>
    <w:rsid w:val="00BB6071"/>
    <w:rsid w:val="00BC0CCF"/>
    <w:rsid w:val="00BC1272"/>
    <w:rsid w:val="00BC21A8"/>
    <w:rsid w:val="00BC4653"/>
    <w:rsid w:val="00BD0EA3"/>
    <w:rsid w:val="00BD24BB"/>
    <w:rsid w:val="00BD3026"/>
    <w:rsid w:val="00BD48D1"/>
    <w:rsid w:val="00BD49A3"/>
    <w:rsid w:val="00BD660C"/>
    <w:rsid w:val="00BD77D0"/>
    <w:rsid w:val="00BE014F"/>
    <w:rsid w:val="00BE3012"/>
    <w:rsid w:val="00BE62B6"/>
    <w:rsid w:val="00BF0B76"/>
    <w:rsid w:val="00BF1125"/>
    <w:rsid w:val="00BF3E67"/>
    <w:rsid w:val="00BF42C2"/>
    <w:rsid w:val="00BF6C4D"/>
    <w:rsid w:val="00C006D0"/>
    <w:rsid w:val="00C03ED6"/>
    <w:rsid w:val="00C044DC"/>
    <w:rsid w:val="00C05B17"/>
    <w:rsid w:val="00C06D58"/>
    <w:rsid w:val="00C11069"/>
    <w:rsid w:val="00C135DC"/>
    <w:rsid w:val="00C1387D"/>
    <w:rsid w:val="00C1563F"/>
    <w:rsid w:val="00C15CF8"/>
    <w:rsid w:val="00C20860"/>
    <w:rsid w:val="00C21B72"/>
    <w:rsid w:val="00C23E99"/>
    <w:rsid w:val="00C23EB5"/>
    <w:rsid w:val="00C23F71"/>
    <w:rsid w:val="00C24001"/>
    <w:rsid w:val="00C2679B"/>
    <w:rsid w:val="00C26B4A"/>
    <w:rsid w:val="00C26FEA"/>
    <w:rsid w:val="00C3156A"/>
    <w:rsid w:val="00C32797"/>
    <w:rsid w:val="00C34A71"/>
    <w:rsid w:val="00C365D4"/>
    <w:rsid w:val="00C375CA"/>
    <w:rsid w:val="00C37D3D"/>
    <w:rsid w:val="00C408B3"/>
    <w:rsid w:val="00C41B0E"/>
    <w:rsid w:val="00C43D7B"/>
    <w:rsid w:val="00C46374"/>
    <w:rsid w:val="00C46ECD"/>
    <w:rsid w:val="00C471CA"/>
    <w:rsid w:val="00C51CE0"/>
    <w:rsid w:val="00C53B09"/>
    <w:rsid w:val="00C53B94"/>
    <w:rsid w:val="00C54ED5"/>
    <w:rsid w:val="00C603BE"/>
    <w:rsid w:val="00C60F6C"/>
    <w:rsid w:val="00C6135C"/>
    <w:rsid w:val="00C619CC"/>
    <w:rsid w:val="00C635CF"/>
    <w:rsid w:val="00C64071"/>
    <w:rsid w:val="00C6417C"/>
    <w:rsid w:val="00C644EB"/>
    <w:rsid w:val="00C72448"/>
    <w:rsid w:val="00C72B0C"/>
    <w:rsid w:val="00C733F8"/>
    <w:rsid w:val="00C735E1"/>
    <w:rsid w:val="00C738B0"/>
    <w:rsid w:val="00C75EB9"/>
    <w:rsid w:val="00C7686A"/>
    <w:rsid w:val="00C7795C"/>
    <w:rsid w:val="00C81F44"/>
    <w:rsid w:val="00C82D6E"/>
    <w:rsid w:val="00C852BC"/>
    <w:rsid w:val="00C85852"/>
    <w:rsid w:val="00C85F99"/>
    <w:rsid w:val="00C869F2"/>
    <w:rsid w:val="00C910F6"/>
    <w:rsid w:val="00C91663"/>
    <w:rsid w:val="00C91C2F"/>
    <w:rsid w:val="00C930D3"/>
    <w:rsid w:val="00C959EE"/>
    <w:rsid w:val="00CA1DCC"/>
    <w:rsid w:val="00CA21BB"/>
    <w:rsid w:val="00CB20BE"/>
    <w:rsid w:val="00CB2E4D"/>
    <w:rsid w:val="00CB3A97"/>
    <w:rsid w:val="00CB438D"/>
    <w:rsid w:val="00CB4C52"/>
    <w:rsid w:val="00CB57F1"/>
    <w:rsid w:val="00CB58C9"/>
    <w:rsid w:val="00CC30A6"/>
    <w:rsid w:val="00CC3770"/>
    <w:rsid w:val="00CC42D5"/>
    <w:rsid w:val="00CC52C3"/>
    <w:rsid w:val="00CC6872"/>
    <w:rsid w:val="00CC6EA1"/>
    <w:rsid w:val="00CD12FC"/>
    <w:rsid w:val="00CD162D"/>
    <w:rsid w:val="00CD5444"/>
    <w:rsid w:val="00CE18C9"/>
    <w:rsid w:val="00CE1907"/>
    <w:rsid w:val="00CE2480"/>
    <w:rsid w:val="00CE2834"/>
    <w:rsid w:val="00CE4DE9"/>
    <w:rsid w:val="00CF1837"/>
    <w:rsid w:val="00D00EB8"/>
    <w:rsid w:val="00D01304"/>
    <w:rsid w:val="00D0198E"/>
    <w:rsid w:val="00D02B75"/>
    <w:rsid w:val="00D0430E"/>
    <w:rsid w:val="00D04F9D"/>
    <w:rsid w:val="00D05472"/>
    <w:rsid w:val="00D111BF"/>
    <w:rsid w:val="00D12A4F"/>
    <w:rsid w:val="00D12CDC"/>
    <w:rsid w:val="00D140FA"/>
    <w:rsid w:val="00D16870"/>
    <w:rsid w:val="00D176A9"/>
    <w:rsid w:val="00D178FA"/>
    <w:rsid w:val="00D20CA8"/>
    <w:rsid w:val="00D228AB"/>
    <w:rsid w:val="00D27359"/>
    <w:rsid w:val="00D2750E"/>
    <w:rsid w:val="00D30DDE"/>
    <w:rsid w:val="00D34899"/>
    <w:rsid w:val="00D36129"/>
    <w:rsid w:val="00D41551"/>
    <w:rsid w:val="00D42C3D"/>
    <w:rsid w:val="00D44566"/>
    <w:rsid w:val="00D512C5"/>
    <w:rsid w:val="00D53DB5"/>
    <w:rsid w:val="00D53DBD"/>
    <w:rsid w:val="00D54318"/>
    <w:rsid w:val="00D55372"/>
    <w:rsid w:val="00D57593"/>
    <w:rsid w:val="00D5761B"/>
    <w:rsid w:val="00D57EC2"/>
    <w:rsid w:val="00D61740"/>
    <w:rsid w:val="00D61D9C"/>
    <w:rsid w:val="00D63618"/>
    <w:rsid w:val="00D65D30"/>
    <w:rsid w:val="00D662A4"/>
    <w:rsid w:val="00D6681B"/>
    <w:rsid w:val="00D70C0B"/>
    <w:rsid w:val="00D74300"/>
    <w:rsid w:val="00D746C5"/>
    <w:rsid w:val="00D75643"/>
    <w:rsid w:val="00D77EDE"/>
    <w:rsid w:val="00D840C3"/>
    <w:rsid w:val="00D866B9"/>
    <w:rsid w:val="00D9140B"/>
    <w:rsid w:val="00D923A2"/>
    <w:rsid w:val="00D92624"/>
    <w:rsid w:val="00DA1637"/>
    <w:rsid w:val="00DA1B7C"/>
    <w:rsid w:val="00DA1FC4"/>
    <w:rsid w:val="00DA720D"/>
    <w:rsid w:val="00DA7C91"/>
    <w:rsid w:val="00DB3006"/>
    <w:rsid w:val="00DB6933"/>
    <w:rsid w:val="00DC1062"/>
    <w:rsid w:val="00DC114E"/>
    <w:rsid w:val="00DC281F"/>
    <w:rsid w:val="00DC2E9B"/>
    <w:rsid w:val="00DC5A9D"/>
    <w:rsid w:val="00DC66AC"/>
    <w:rsid w:val="00DC6BF1"/>
    <w:rsid w:val="00DC7DE1"/>
    <w:rsid w:val="00DD10DD"/>
    <w:rsid w:val="00DD41BB"/>
    <w:rsid w:val="00DD5CD8"/>
    <w:rsid w:val="00DD5E00"/>
    <w:rsid w:val="00DD7BCB"/>
    <w:rsid w:val="00DE111B"/>
    <w:rsid w:val="00DE30F5"/>
    <w:rsid w:val="00DE75FD"/>
    <w:rsid w:val="00DF3D37"/>
    <w:rsid w:val="00DF3EF2"/>
    <w:rsid w:val="00DF3F82"/>
    <w:rsid w:val="00DF4872"/>
    <w:rsid w:val="00DF6652"/>
    <w:rsid w:val="00E0026A"/>
    <w:rsid w:val="00E01C61"/>
    <w:rsid w:val="00E04B23"/>
    <w:rsid w:val="00E073C1"/>
    <w:rsid w:val="00E079E6"/>
    <w:rsid w:val="00E101E0"/>
    <w:rsid w:val="00E11E93"/>
    <w:rsid w:val="00E13F27"/>
    <w:rsid w:val="00E1582A"/>
    <w:rsid w:val="00E21E6A"/>
    <w:rsid w:val="00E22A44"/>
    <w:rsid w:val="00E258B9"/>
    <w:rsid w:val="00E3375C"/>
    <w:rsid w:val="00E37BF1"/>
    <w:rsid w:val="00E400CA"/>
    <w:rsid w:val="00E4149B"/>
    <w:rsid w:val="00E43A50"/>
    <w:rsid w:val="00E45723"/>
    <w:rsid w:val="00E4654A"/>
    <w:rsid w:val="00E471A0"/>
    <w:rsid w:val="00E47281"/>
    <w:rsid w:val="00E51D52"/>
    <w:rsid w:val="00E52139"/>
    <w:rsid w:val="00E5393C"/>
    <w:rsid w:val="00E54FA6"/>
    <w:rsid w:val="00E556BA"/>
    <w:rsid w:val="00E5595F"/>
    <w:rsid w:val="00E5660E"/>
    <w:rsid w:val="00E57353"/>
    <w:rsid w:val="00E66301"/>
    <w:rsid w:val="00E678C4"/>
    <w:rsid w:val="00E67EDF"/>
    <w:rsid w:val="00E7041F"/>
    <w:rsid w:val="00E72F4B"/>
    <w:rsid w:val="00E73CA1"/>
    <w:rsid w:val="00E745BF"/>
    <w:rsid w:val="00E7783B"/>
    <w:rsid w:val="00E80003"/>
    <w:rsid w:val="00E81266"/>
    <w:rsid w:val="00E826D5"/>
    <w:rsid w:val="00E84563"/>
    <w:rsid w:val="00E85F9B"/>
    <w:rsid w:val="00E903B6"/>
    <w:rsid w:val="00E93316"/>
    <w:rsid w:val="00E93C23"/>
    <w:rsid w:val="00E9588E"/>
    <w:rsid w:val="00E9659A"/>
    <w:rsid w:val="00E966D3"/>
    <w:rsid w:val="00E96C1E"/>
    <w:rsid w:val="00EA21AF"/>
    <w:rsid w:val="00EA5124"/>
    <w:rsid w:val="00EA51CD"/>
    <w:rsid w:val="00EB00AF"/>
    <w:rsid w:val="00EB172F"/>
    <w:rsid w:val="00EB23C4"/>
    <w:rsid w:val="00EB359E"/>
    <w:rsid w:val="00EB3F7C"/>
    <w:rsid w:val="00EB424A"/>
    <w:rsid w:val="00EB498A"/>
    <w:rsid w:val="00EB66DB"/>
    <w:rsid w:val="00EC1E65"/>
    <w:rsid w:val="00EC2707"/>
    <w:rsid w:val="00EC2A8E"/>
    <w:rsid w:val="00EC3712"/>
    <w:rsid w:val="00EC3818"/>
    <w:rsid w:val="00EC3CD1"/>
    <w:rsid w:val="00EC48CC"/>
    <w:rsid w:val="00EC4D45"/>
    <w:rsid w:val="00EC7D26"/>
    <w:rsid w:val="00ED0768"/>
    <w:rsid w:val="00ED2207"/>
    <w:rsid w:val="00ED2238"/>
    <w:rsid w:val="00ED39CD"/>
    <w:rsid w:val="00ED4039"/>
    <w:rsid w:val="00ED555A"/>
    <w:rsid w:val="00ED696A"/>
    <w:rsid w:val="00EF2B83"/>
    <w:rsid w:val="00EF6565"/>
    <w:rsid w:val="00EF71AB"/>
    <w:rsid w:val="00EF7918"/>
    <w:rsid w:val="00F0072B"/>
    <w:rsid w:val="00F03A9D"/>
    <w:rsid w:val="00F04687"/>
    <w:rsid w:val="00F05096"/>
    <w:rsid w:val="00F06063"/>
    <w:rsid w:val="00F06F76"/>
    <w:rsid w:val="00F10749"/>
    <w:rsid w:val="00F12394"/>
    <w:rsid w:val="00F12F80"/>
    <w:rsid w:val="00F16BA2"/>
    <w:rsid w:val="00F16D34"/>
    <w:rsid w:val="00F1702C"/>
    <w:rsid w:val="00F22286"/>
    <w:rsid w:val="00F24E1D"/>
    <w:rsid w:val="00F2563E"/>
    <w:rsid w:val="00F30F3E"/>
    <w:rsid w:val="00F32A82"/>
    <w:rsid w:val="00F3392B"/>
    <w:rsid w:val="00F3555B"/>
    <w:rsid w:val="00F35E7F"/>
    <w:rsid w:val="00F369BE"/>
    <w:rsid w:val="00F36B2F"/>
    <w:rsid w:val="00F42F4C"/>
    <w:rsid w:val="00F44D88"/>
    <w:rsid w:val="00F44DAB"/>
    <w:rsid w:val="00F45F65"/>
    <w:rsid w:val="00F46EB7"/>
    <w:rsid w:val="00F505A4"/>
    <w:rsid w:val="00F5277E"/>
    <w:rsid w:val="00F5472A"/>
    <w:rsid w:val="00F550A7"/>
    <w:rsid w:val="00F56DF8"/>
    <w:rsid w:val="00F602D8"/>
    <w:rsid w:val="00F679E7"/>
    <w:rsid w:val="00F70405"/>
    <w:rsid w:val="00F70AD2"/>
    <w:rsid w:val="00F75177"/>
    <w:rsid w:val="00F75812"/>
    <w:rsid w:val="00F7798A"/>
    <w:rsid w:val="00F77FC6"/>
    <w:rsid w:val="00F8189C"/>
    <w:rsid w:val="00F82613"/>
    <w:rsid w:val="00F82987"/>
    <w:rsid w:val="00F84827"/>
    <w:rsid w:val="00F86C8E"/>
    <w:rsid w:val="00F92BB9"/>
    <w:rsid w:val="00F93E8E"/>
    <w:rsid w:val="00F956ED"/>
    <w:rsid w:val="00F963E9"/>
    <w:rsid w:val="00F96A89"/>
    <w:rsid w:val="00FA10B9"/>
    <w:rsid w:val="00FA5326"/>
    <w:rsid w:val="00FA5E1C"/>
    <w:rsid w:val="00FA6CE6"/>
    <w:rsid w:val="00FB003C"/>
    <w:rsid w:val="00FB1119"/>
    <w:rsid w:val="00FB6E69"/>
    <w:rsid w:val="00FB7F62"/>
    <w:rsid w:val="00FC1021"/>
    <w:rsid w:val="00FC1D4C"/>
    <w:rsid w:val="00FC26A5"/>
    <w:rsid w:val="00FC3FE9"/>
    <w:rsid w:val="00FC5A57"/>
    <w:rsid w:val="00FC7018"/>
    <w:rsid w:val="00FC7B93"/>
    <w:rsid w:val="00FD1A43"/>
    <w:rsid w:val="00FD1D1C"/>
    <w:rsid w:val="00FD3660"/>
    <w:rsid w:val="00FD3C12"/>
    <w:rsid w:val="00FD4DFD"/>
    <w:rsid w:val="00FD50A7"/>
    <w:rsid w:val="00FD6BB6"/>
    <w:rsid w:val="00FD7CC2"/>
    <w:rsid w:val="00FE159E"/>
    <w:rsid w:val="00FE1DCD"/>
    <w:rsid w:val="00FE1EA4"/>
    <w:rsid w:val="00FE2CE3"/>
    <w:rsid w:val="00FE2FB7"/>
    <w:rsid w:val="00FE3F8E"/>
    <w:rsid w:val="00FE4299"/>
    <w:rsid w:val="00FF15F7"/>
    <w:rsid w:val="00FF18D2"/>
    <w:rsid w:val="00FF3E35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1E3AB"/>
  <w15:docId w15:val="{2E58E9F3-9D70-49F7-AAF8-7D77EF58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41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05B1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1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11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11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7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7F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7F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7F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32A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unhideWhenUsed/>
    <w:qFormat/>
    <w:rsid w:val="00702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203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7021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13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021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2D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432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432DE"/>
    <w:rPr>
      <w:vertAlign w:val="superscript"/>
    </w:rPr>
  </w:style>
  <w:style w:type="character" w:styleId="Hipercze">
    <w:name w:val="Hyperlink"/>
    <w:uiPriority w:val="99"/>
    <w:unhideWhenUsed/>
    <w:rsid w:val="00FC5A5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F1125"/>
    <w:rPr>
      <w:color w:val="800080"/>
      <w:u w:val="single"/>
    </w:rPr>
  </w:style>
  <w:style w:type="paragraph" w:styleId="Poprawka">
    <w:name w:val="Revision"/>
    <w:hidden/>
    <w:uiPriority w:val="99"/>
    <w:semiHidden/>
    <w:rsid w:val="00487EB5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Domylnaczcionkaakapitu"/>
    <w:rsid w:val="00315FA6"/>
  </w:style>
  <w:style w:type="paragraph" w:styleId="NormalnyWeb">
    <w:name w:val="Normal (Web)"/>
    <w:basedOn w:val="Normalny"/>
    <w:uiPriority w:val="99"/>
    <w:unhideWhenUsed/>
    <w:rsid w:val="00457941"/>
    <w:pPr>
      <w:spacing w:before="100" w:beforeAutospacing="1" w:after="100" w:afterAutospacing="1"/>
    </w:pPr>
  </w:style>
  <w:style w:type="paragraph" w:customStyle="1" w:styleId="Default">
    <w:name w:val="Default"/>
    <w:rsid w:val="001519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807BAE"/>
    <w:pPr>
      <w:spacing w:line="360" w:lineRule="auto"/>
      <w:ind w:left="1497" w:hanging="476"/>
      <w:jc w:val="both"/>
    </w:pPr>
    <w:rPr>
      <w:rFonts w:ascii="Times" w:hAnsi="Times" w:cs="Arial"/>
      <w:bCs/>
      <w:szCs w:val="20"/>
      <w:lang w:eastAsia="en-US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53DB5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en-US"/>
    </w:rPr>
  </w:style>
  <w:style w:type="character" w:customStyle="1" w:styleId="tytul">
    <w:name w:val="tytul"/>
    <w:basedOn w:val="Domylnaczcionkaakapitu"/>
    <w:rsid w:val="00A008CA"/>
  </w:style>
  <w:style w:type="table" w:styleId="Tabela-Siatka">
    <w:name w:val="Table Grid"/>
    <w:basedOn w:val="Standardowy"/>
    <w:uiPriority w:val="39"/>
    <w:rsid w:val="00296CF2"/>
    <w:rPr>
      <w:rFonts w:ascii="Times" w:eastAsia="Times New Roman" w:hAnsi="Time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StandardowyRyczat">
    <w:name w:val="Akapit Standardowy Ryczałt"/>
    <w:basedOn w:val="Normalny"/>
    <w:link w:val="AkapitStandardowyRyczatZnak"/>
    <w:qFormat/>
    <w:rsid w:val="0057243D"/>
    <w:pPr>
      <w:spacing w:before="240" w:after="120"/>
      <w:jc w:val="both"/>
    </w:pPr>
    <w:rPr>
      <w:rFonts w:ascii="Calibri" w:hAnsi="Calibri"/>
      <w:sz w:val="22"/>
      <w:szCs w:val="22"/>
    </w:rPr>
  </w:style>
  <w:style w:type="character" w:customStyle="1" w:styleId="AkapitStandardowyRyczatZnak">
    <w:name w:val="Akapit Standardowy Ryczałt Znak"/>
    <w:link w:val="AkapitStandardowyRyczat"/>
    <w:rsid w:val="0057243D"/>
    <w:rPr>
      <w:rFonts w:ascii="Calibri" w:eastAsia="Times New Roman" w:hAnsi="Calibri" w:cs="Times New Roman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E9659A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7236"/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rsid w:val="00B9595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4" ma:contentTypeDescription="Utwórz nowy dokument." ma:contentTypeScope="" ma:versionID="bfff8ffce77e77f8c44414b92508283e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c5e9d59cdd0a969b5477157ac776cbac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6739E-1F9D-4985-A695-00A339BE9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94FDE-FAC2-480F-B9B1-73F1C577D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C5A24-A179-4B00-81C8-8BA860450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BB6B3-DDCD-4342-B6D5-4BC4C2B214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14021</Words>
  <Characters>84127</Characters>
  <Application>Microsoft Office Word</Application>
  <DocSecurity>0</DocSecurity>
  <Lines>701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97953</CharactersWithSpaces>
  <SharedDoc>false</SharedDoc>
  <HLinks>
    <vt:vector size="36" baseType="variant">
      <vt:variant>
        <vt:i4>1769472</vt:i4>
      </vt:variant>
      <vt:variant>
        <vt:i4>15</vt:i4>
      </vt:variant>
      <vt:variant>
        <vt:i4>0</vt:i4>
      </vt:variant>
      <vt:variant>
        <vt:i4>5</vt:i4>
      </vt:variant>
      <vt:variant>
        <vt:lpwstr>../../../../../../AppData/Local/Microsoft/Windows/INetCache/Content.MSO/91E707C9.xlsx</vt:lpwstr>
      </vt:variant>
      <vt:variant>
        <vt:lpwstr>RANGE!A11</vt:lpwstr>
      </vt:variant>
      <vt:variant>
        <vt:i4>1769472</vt:i4>
      </vt:variant>
      <vt:variant>
        <vt:i4>12</vt:i4>
      </vt:variant>
      <vt:variant>
        <vt:i4>0</vt:i4>
      </vt:variant>
      <vt:variant>
        <vt:i4>5</vt:i4>
      </vt:variant>
      <vt:variant>
        <vt:lpwstr>../../../../../../AppData/Local/Microsoft/Windows/INetCache/Content.MSO/91E707C9.xlsx</vt:lpwstr>
      </vt:variant>
      <vt:variant>
        <vt:lpwstr>RANGE!A10</vt:lpwstr>
      </vt:variant>
      <vt:variant>
        <vt:i4>1769472</vt:i4>
      </vt:variant>
      <vt:variant>
        <vt:i4>9</vt:i4>
      </vt:variant>
      <vt:variant>
        <vt:i4>0</vt:i4>
      </vt:variant>
      <vt:variant>
        <vt:i4>5</vt:i4>
      </vt:variant>
      <vt:variant>
        <vt:lpwstr>../../../../../../AppData/Local/Microsoft/Windows/INetCache/Content.MSO/91E707C9.xlsx</vt:lpwstr>
      </vt:variant>
      <vt:variant>
        <vt:lpwstr>RANGE!A16</vt:lpwstr>
      </vt:variant>
      <vt:variant>
        <vt:i4>1769472</vt:i4>
      </vt:variant>
      <vt:variant>
        <vt:i4>6</vt:i4>
      </vt:variant>
      <vt:variant>
        <vt:i4>0</vt:i4>
      </vt:variant>
      <vt:variant>
        <vt:i4>5</vt:i4>
      </vt:variant>
      <vt:variant>
        <vt:lpwstr>../../../../../../AppData/Local/Microsoft/Windows/INetCache/Content.MSO/91E707C9.xlsx</vt:lpwstr>
      </vt:variant>
      <vt:variant>
        <vt:lpwstr>RANGE!A15</vt:lpwstr>
      </vt:variant>
      <vt:variant>
        <vt:i4>3276847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https://ec.europa.eu/sfc/en/system/files/ged/ESF monitoring and evaluation guidance.pdf</vt:lpwstr>
      </vt:variant>
      <vt:variant>
        <vt:lpwstr/>
      </vt:variant>
      <vt:variant>
        <vt:i4>6291478</vt:i4>
      </vt:variant>
      <vt:variant>
        <vt:i4>0</vt:i4>
      </vt:variant>
      <vt:variant>
        <vt:i4>0</vt:i4>
      </vt:variant>
      <vt:variant>
        <vt:i4>5</vt:i4>
      </vt:variant>
      <vt:variant>
        <vt:lpwstr>https://enrd.ec.europa.eu/sites/enrd/files/enrd_publications/publi-enrd-rr-26-2018-en.pdf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Chromiak Iwona</cp:lastModifiedBy>
  <cp:revision>2</cp:revision>
  <cp:lastPrinted>2022-09-20T12:01:00Z</cp:lastPrinted>
  <dcterms:created xsi:type="dcterms:W3CDTF">2022-10-25T08:59:00Z</dcterms:created>
  <dcterms:modified xsi:type="dcterms:W3CDTF">2022-10-25T08:59:00Z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