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C13E" w14:textId="42F3DC57" w:rsidR="00A26836" w:rsidRPr="001E2A1F" w:rsidRDefault="00A26836" w:rsidP="00A26836">
      <w:pPr>
        <w:jc w:val="center"/>
        <w:rPr>
          <w:rFonts w:ascii="Lato" w:hAnsi="Lato"/>
          <w:b/>
          <w:sz w:val="24"/>
          <w:szCs w:val="24"/>
        </w:rPr>
      </w:pPr>
      <w:r w:rsidRPr="001E2A1F">
        <w:rPr>
          <w:rFonts w:ascii="Lato" w:hAnsi="Lato"/>
          <w:b/>
          <w:sz w:val="24"/>
          <w:szCs w:val="24"/>
        </w:rPr>
        <w:t xml:space="preserve">Lista podmiotów dofinansowanych w ramach </w:t>
      </w:r>
      <w:r w:rsidR="001E2A1F">
        <w:rPr>
          <w:rFonts w:ascii="Lato" w:hAnsi="Lato"/>
          <w:b/>
          <w:sz w:val="24"/>
          <w:szCs w:val="24"/>
        </w:rPr>
        <w:t xml:space="preserve">dodatkowego </w:t>
      </w:r>
      <w:r w:rsidR="00674D9D" w:rsidRPr="001E2A1F">
        <w:rPr>
          <w:rFonts w:ascii="Lato" w:hAnsi="Lato"/>
          <w:b/>
          <w:sz w:val="24"/>
          <w:szCs w:val="24"/>
        </w:rPr>
        <w:t xml:space="preserve">naboru wniosków na realizację </w:t>
      </w:r>
      <w:r w:rsidRPr="001E2A1F">
        <w:rPr>
          <w:rFonts w:ascii="Lato" w:hAnsi="Lato"/>
          <w:b/>
          <w:sz w:val="24"/>
          <w:szCs w:val="24"/>
        </w:rPr>
        <w:t>Pr</w:t>
      </w:r>
      <w:r w:rsidR="00D15CD3" w:rsidRPr="001E2A1F">
        <w:rPr>
          <w:rFonts w:ascii="Lato" w:hAnsi="Lato"/>
          <w:b/>
          <w:sz w:val="24"/>
          <w:szCs w:val="24"/>
        </w:rPr>
        <w:t>ogramu Spo</w:t>
      </w:r>
      <w:r w:rsidR="009F4633" w:rsidRPr="001E2A1F">
        <w:rPr>
          <w:rFonts w:ascii="Lato" w:hAnsi="Lato"/>
          <w:b/>
          <w:sz w:val="24"/>
          <w:szCs w:val="24"/>
        </w:rPr>
        <w:t>rt Wszystkich Dzieci</w:t>
      </w:r>
      <w:r w:rsidR="00D15CD3" w:rsidRPr="001E2A1F">
        <w:rPr>
          <w:rFonts w:ascii="Lato" w:hAnsi="Lato"/>
          <w:b/>
          <w:sz w:val="24"/>
          <w:szCs w:val="24"/>
        </w:rPr>
        <w:t xml:space="preserve">, na podstawie rozstrzygnięcia Ministra Sportu i Turystyki z </w:t>
      </w:r>
      <w:r w:rsidR="002557A2" w:rsidRPr="001E2A1F">
        <w:rPr>
          <w:rFonts w:ascii="Lato" w:hAnsi="Lato"/>
          <w:b/>
          <w:sz w:val="24"/>
          <w:szCs w:val="24"/>
        </w:rPr>
        <w:t>12 maja</w:t>
      </w:r>
      <w:r w:rsidR="00D15CD3" w:rsidRPr="001E2A1F">
        <w:rPr>
          <w:rFonts w:ascii="Lato" w:hAnsi="Lato"/>
          <w:b/>
          <w:sz w:val="24"/>
          <w:szCs w:val="24"/>
        </w:rPr>
        <w:t xml:space="preserve"> 202</w:t>
      </w:r>
      <w:r w:rsidR="00014D12" w:rsidRPr="001E2A1F">
        <w:rPr>
          <w:rFonts w:ascii="Lato" w:hAnsi="Lato"/>
          <w:b/>
          <w:sz w:val="24"/>
          <w:szCs w:val="24"/>
        </w:rPr>
        <w:t>6</w:t>
      </w:r>
      <w:r w:rsidR="00D15CD3" w:rsidRPr="001E2A1F">
        <w:rPr>
          <w:rFonts w:ascii="Lato" w:hAnsi="Lato"/>
          <w:b/>
          <w:sz w:val="24"/>
          <w:szCs w:val="24"/>
        </w:rPr>
        <w:t xml:space="preserve"> r.</w:t>
      </w:r>
    </w:p>
    <w:p w14:paraId="17644B5D" w14:textId="77777777" w:rsidR="002557A2" w:rsidRPr="00D15CD3" w:rsidRDefault="002557A2" w:rsidP="00A26836">
      <w:pPr>
        <w:jc w:val="center"/>
        <w:rPr>
          <w:rFonts w:ascii="Lato" w:hAnsi="Lato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263"/>
        <w:gridCol w:w="4950"/>
        <w:gridCol w:w="2391"/>
      </w:tblGrid>
      <w:tr w:rsidR="002911F2" w:rsidRPr="00A26836" w14:paraId="275CAC54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A8D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6172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2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4487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pomiotu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2D6E" w14:textId="77777777" w:rsidR="00014D12" w:rsidRPr="001E2A1F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Przyznane dofinansowanie </w:t>
            </w: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557A2" w:rsidRPr="00A26836" w14:paraId="20BAE52C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46A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7E70" w14:textId="0F7CDC7A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30273952</w:t>
            </w:r>
          </w:p>
        </w:tc>
        <w:tc>
          <w:tcPr>
            <w:tcW w:w="2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76EA" w14:textId="0C84B35E" w:rsidR="002557A2" w:rsidRPr="001E2A1F" w:rsidRDefault="002557A2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Polski Związek Badmintona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B4E0" w14:textId="2B9F9DC8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1 180 000,00</w:t>
            </w:r>
          </w:p>
        </w:tc>
      </w:tr>
      <w:tr w:rsidR="002557A2" w:rsidRPr="00A26836" w14:paraId="00C0E1E0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CC3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0C05" w14:textId="48498D92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30175763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0B17" w14:textId="613DC507" w:rsidR="002557A2" w:rsidRPr="001E2A1F" w:rsidRDefault="002557A2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Polski Związek Podnoszenia Ciężarów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C283" w14:textId="0D469DA2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310 000,00</w:t>
            </w:r>
          </w:p>
        </w:tc>
      </w:tr>
      <w:tr w:rsidR="002557A2" w:rsidRPr="00A26836" w14:paraId="6706C74F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064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F80C8" w14:textId="715058D6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30210079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3D54" w14:textId="1993F826" w:rsidR="002557A2" w:rsidRPr="001E2A1F" w:rsidRDefault="002557A2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 xml:space="preserve">Polski Związek </w:t>
            </w:r>
            <w:proofErr w:type="spellStart"/>
            <w:r w:rsidRPr="001E2A1F">
              <w:rPr>
                <w:rFonts w:ascii="Lato" w:hAnsi="Lato"/>
                <w:color w:val="000000"/>
                <w:sz w:val="24"/>
                <w:szCs w:val="24"/>
              </w:rPr>
              <w:t>Pankrationu</w:t>
            </w:r>
            <w:proofErr w:type="spellEnd"/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331D" w14:textId="279F4C70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250 000,00</w:t>
            </w:r>
          </w:p>
        </w:tc>
      </w:tr>
      <w:tr w:rsidR="002557A2" w:rsidRPr="00A26836" w14:paraId="4A999321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117F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E8E9" w14:textId="0AD878FD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30174710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2030" w14:textId="5FA522BE" w:rsidR="002557A2" w:rsidRPr="001E2A1F" w:rsidRDefault="002557A2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Polska Unia Karate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6F39" w14:textId="42BE59A4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160 000,00</w:t>
            </w:r>
          </w:p>
        </w:tc>
      </w:tr>
      <w:tr w:rsidR="002557A2" w:rsidRPr="00A26836" w14:paraId="0469F2DE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663" w14:textId="77777777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FEEF" w14:textId="7F1269F1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30338396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EECA" w14:textId="78C4A93E" w:rsidR="002557A2" w:rsidRPr="001E2A1F" w:rsidRDefault="002557A2" w:rsidP="002557A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Związek Futbolu Amerykańskiego w Polsce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27973" w14:textId="5DE69F34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color w:val="000000"/>
                <w:sz w:val="24"/>
                <w:szCs w:val="24"/>
              </w:rPr>
              <w:t>100 000,00</w:t>
            </w:r>
          </w:p>
        </w:tc>
      </w:tr>
      <w:tr w:rsidR="002557A2" w:rsidRPr="00A26836" w14:paraId="463280B6" w14:textId="77777777" w:rsidTr="002557A2">
        <w:trPr>
          <w:trHeight w:val="20"/>
        </w:trPr>
        <w:tc>
          <w:tcPr>
            <w:tcW w:w="36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9068" w14:textId="794D46E8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F7F1" w14:textId="0AD3D846" w:rsidR="002557A2" w:rsidRPr="001E2A1F" w:rsidRDefault="002557A2" w:rsidP="002557A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A1F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2 000 000,00</w:t>
            </w:r>
          </w:p>
        </w:tc>
      </w:tr>
    </w:tbl>
    <w:p w14:paraId="230828EF" w14:textId="77777777" w:rsidR="00A26836" w:rsidRPr="00A26836" w:rsidRDefault="00A26836" w:rsidP="00A26836">
      <w:pPr>
        <w:rPr>
          <w:rFonts w:ascii="Lato" w:hAnsi="Lato"/>
        </w:rPr>
      </w:pPr>
      <w:bookmarkStart w:id="0" w:name="_GoBack"/>
      <w:bookmarkEnd w:id="0"/>
    </w:p>
    <w:sectPr w:rsidR="00A26836" w:rsidRPr="00A2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14D12"/>
    <w:rsid w:val="001A68AF"/>
    <w:rsid w:val="001E2A1F"/>
    <w:rsid w:val="001E2FC7"/>
    <w:rsid w:val="002557A2"/>
    <w:rsid w:val="002911F2"/>
    <w:rsid w:val="002B728A"/>
    <w:rsid w:val="004F3AA3"/>
    <w:rsid w:val="00674D9D"/>
    <w:rsid w:val="006C7E3F"/>
    <w:rsid w:val="007A2E77"/>
    <w:rsid w:val="008C3CA1"/>
    <w:rsid w:val="009F4633"/>
    <w:rsid w:val="00A250D4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69FF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8</cp:revision>
  <cp:lastPrinted>2025-04-14T13:34:00Z</cp:lastPrinted>
  <dcterms:created xsi:type="dcterms:W3CDTF">2026-02-27T12:28:00Z</dcterms:created>
  <dcterms:modified xsi:type="dcterms:W3CDTF">2026-05-12T14:25:00Z</dcterms:modified>
</cp:coreProperties>
</file>