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36796" w14:textId="1599E22B" w:rsidR="002346A0" w:rsidRPr="0036749F" w:rsidRDefault="002346A0" w:rsidP="002346A0">
      <w:pPr>
        <w:spacing w:line="312" w:lineRule="auto"/>
        <w:rPr>
          <w:rFonts w:ascii="Verdana" w:hAnsi="Verdana" w:cs="Verdana"/>
          <w:b/>
          <w:bCs/>
          <w:sz w:val="20"/>
          <w:szCs w:val="20"/>
        </w:rPr>
      </w:pPr>
      <w:r w:rsidRPr="0036749F">
        <w:rPr>
          <w:rFonts w:ascii="Verdana" w:hAnsi="Verdana" w:cs="Verdana"/>
          <w:b/>
          <w:bCs/>
          <w:sz w:val="20"/>
          <w:szCs w:val="20"/>
        </w:rPr>
        <w:t xml:space="preserve">Załącznik nr </w:t>
      </w:r>
      <w:r>
        <w:rPr>
          <w:rFonts w:ascii="Verdana" w:hAnsi="Verdana" w:cs="Verdana"/>
          <w:b/>
          <w:bCs/>
          <w:sz w:val="20"/>
          <w:szCs w:val="20"/>
        </w:rPr>
        <w:t>3b do IWP</w:t>
      </w:r>
    </w:p>
    <w:p w14:paraId="0C76CD55" w14:textId="7F930FD0" w:rsidR="00632A67" w:rsidRPr="0036749F" w:rsidRDefault="00632A67" w:rsidP="00583FE9">
      <w:pPr>
        <w:spacing w:line="312" w:lineRule="auto"/>
        <w:rPr>
          <w:rFonts w:ascii="Verdana" w:hAnsi="Verdana" w:cs="Verdana"/>
          <w:b/>
          <w:bCs/>
          <w:sz w:val="20"/>
          <w:szCs w:val="20"/>
        </w:rPr>
      </w:pPr>
      <w:r w:rsidRPr="0036749F">
        <w:rPr>
          <w:rFonts w:ascii="Verdana" w:hAnsi="Verdana" w:cs="Verdana"/>
          <w:b/>
          <w:bCs/>
          <w:sz w:val="20"/>
          <w:szCs w:val="20"/>
        </w:rPr>
        <w:t xml:space="preserve">Załącznik nr </w:t>
      </w:r>
      <w:r w:rsidR="00B031D8">
        <w:rPr>
          <w:rFonts w:ascii="Verdana" w:hAnsi="Verdana" w:cs="Verdana"/>
          <w:b/>
          <w:bCs/>
          <w:sz w:val="20"/>
          <w:szCs w:val="20"/>
        </w:rPr>
        <w:t>1 do Umowy Dzierżawy</w:t>
      </w:r>
    </w:p>
    <w:p w14:paraId="44AFF81E" w14:textId="77777777" w:rsidR="00632A67" w:rsidRPr="00E85E19" w:rsidRDefault="00632A67" w:rsidP="00632A67">
      <w:pPr>
        <w:spacing w:line="312" w:lineRule="auto"/>
        <w:jc w:val="both"/>
        <w:rPr>
          <w:rFonts w:ascii="Verdana" w:hAnsi="Verdana" w:cs="Verdana"/>
          <w:b/>
          <w:bCs/>
          <w:color w:val="0070C0"/>
          <w:sz w:val="20"/>
          <w:szCs w:val="20"/>
        </w:rPr>
      </w:pPr>
    </w:p>
    <w:p w14:paraId="2DCE6041" w14:textId="77777777" w:rsidR="00632A67" w:rsidRPr="00E85E19" w:rsidRDefault="00632A67" w:rsidP="00632A67">
      <w:pPr>
        <w:spacing w:line="312" w:lineRule="auto"/>
        <w:jc w:val="both"/>
        <w:rPr>
          <w:rFonts w:ascii="Verdana" w:hAnsi="Verdana" w:cs="Verdana"/>
          <w:b/>
          <w:bCs/>
          <w:sz w:val="20"/>
          <w:szCs w:val="20"/>
        </w:rPr>
      </w:pPr>
      <w:r w:rsidRPr="00E85E19">
        <w:rPr>
          <w:rFonts w:ascii="Verdana" w:hAnsi="Verdana" w:cs="Verdana"/>
          <w:b/>
          <w:bCs/>
          <w:sz w:val="20"/>
          <w:szCs w:val="20"/>
        </w:rPr>
        <w:t>Załącznik techniczny - tabela zawierająca Obligatoryjny Program Funkcjonalny dla MOP, w tym wymagany harmonogram realizacji robót budowlanych.</w:t>
      </w:r>
    </w:p>
    <w:p w14:paraId="614F70C8" w14:textId="77777777" w:rsidR="00632A67" w:rsidRPr="00E85E19" w:rsidRDefault="00632A67" w:rsidP="00632A67">
      <w:pPr>
        <w:rPr>
          <w:rFonts w:ascii="Verdana" w:hAnsi="Verdana" w:cs="Verdana"/>
          <w:color w:val="0070C0"/>
          <w:sz w:val="20"/>
          <w:szCs w:val="20"/>
        </w:rPr>
      </w:pPr>
    </w:p>
    <w:p w14:paraId="3FA69A53" w14:textId="77777777" w:rsidR="00E85E19" w:rsidRPr="00E85E19" w:rsidRDefault="00E85E19" w:rsidP="00E85E19">
      <w:pPr>
        <w:jc w:val="center"/>
        <w:outlineLvl w:val="0"/>
        <w:rPr>
          <w:rFonts w:ascii="Verdana" w:hAnsi="Verdana" w:cs="Verdana"/>
          <w:b/>
          <w:bCs/>
          <w:sz w:val="20"/>
          <w:szCs w:val="20"/>
        </w:rPr>
      </w:pPr>
      <w:r w:rsidRPr="00E85E19">
        <w:rPr>
          <w:rFonts w:ascii="Verdana" w:hAnsi="Verdana" w:cs="Verdana"/>
          <w:b/>
          <w:bCs/>
          <w:sz w:val="20"/>
          <w:szCs w:val="20"/>
        </w:rPr>
        <w:t>OBLIGATORYJNY PROGRAM FUNKCJONALNY, WYMAGANIA MINIMALNE</w:t>
      </w:r>
    </w:p>
    <w:p w14:paraId="757B2AAE" w14:textId="55B5826A" w:rsidR="00E85E19" w:rsidRPr="00E85E19" w:rsidRDefault="00825027" w:rsidP="00E85E19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DLA OBIEKTU </w:t>
      </w:r>
      <w:r w:rsidR="00C72BB7">
        <w:rPr>
          <w:rFonts w:ascii="Verdana" w:hAnsi="Verdana" w:cs="Verdana"/>
          <w:b/>
          <w:bCs/>
          <w:sz w:val="20"/>
          <w:szCs w:val="20"/>
        </w:rPr>
        <w:t>I</w:t>
      </w:r>
      <w:r>
        <w:rPr>
          <w:rFonts w:ascii="Verdana" w:hAnsi="Verdana" w:cs="Verdana"/>
          <w:b/>
          <w:bCs/>
          <w:sz w:val="20"/>
          <w:szCs w:val="20"/>
        </w:rPr>
        <w:t xml:space="preserve">I: </w:t>
      </w:r>
      <w:r w:rsidR="00E85E19" w:rsidRPr="00E85E19">
        <w:rPr>
          <w:rFonts w:ascii="Verdana" w:hAnsi="Verdana" w:cs="Verdana"/>
          <w:b/>
          <w:bCs/>
          <w:sz w:val="20"/>
          <w:szCs w:val="20"/>
        </w:rPr>
        <w:t xml:space="preserve">MOP </w:t>
      </w:r>
      <w:r>
        <w:rPr>
          <w:rFonts w:ascii="Verdana" w:hAnsi="Verdana" w:cs="Verdana"/>
          <w:b/>
          <w:bCs/>
          <w:sz w:val="20"/>
          <w:szCs w:val="20"/>
        </w:rPr>
        <w:t xml:space="preserve">„Racula </w:t>
      </w:r>
      <w:r w:rsidR="006E464A">
        <w:rPr>
          <w:rFonts w:ascii="Verdana" w:hAnsi="Verdana" w:cs="Verdana"/>
          <w:b/>
          <w:bCs/>
          <w:sz w:val="20"/>
          <w:szCs w:val="20"/>
        </w:rPr>
        <w:t>Ws</w:t>
      </w:r>
      <w:r>
        <w:rPr>
          <w:rFonts w:ascii="Verdana" w:hAnsi="Verdana" w:cs="Verdana"/>
          <w:b/>
          <w:bCs/>
          <w:sz w:val="20"/>
          <w:szCs w:val="20"/>
        </w:rPr>
        <w:t xml:space="preserve">chód” </w:t>
      </w:r>
      <w:r w:rsidR="00E8246E">
        <w:rPr>
          <w:rFonts w:ascii="Verdana" w:hAnsi="Verdana" w:cs="Verdana"/>
          <w:b/>
          <w:bCs/>
          <w:sz w:val="20"/>
          <w:szCs w:val="20"/>
        </w:rPr>
        <w:t xml:space="preserve">kategorii </w:t>
      </w:r>
      <w:r w:rsidR="006E464A">
        <w:rPr>
          <w:rFonts w:ascii="Verdana" w:hAnsi="Verdana" w:cs="Verdana"/>
          <w:b/>
          <w:bCs/>
          <w:sz w:val="20"/>
          <w:szCs w:val="20"/>
        </w:rPr>
        <w:t>II</w:t>
      </w:r>
      <w:r w:rsidR="00E85E19" w:rsidRPr="00E85E19">
        <w:rPr>
          <w:rFonts w:ascii="Verdana" w:hAnsi="Verdana" w:cs="Verdana"/>
          <w:b/>
          <w:bCs/>
          <w:sz w:val="20"/>
          <w:szCs w:val="20"/>
        </w:rPr>
        <w:t xml:space="preserve"> zlokalizowany w ciągu drogi ekspresowej </w:t>
      </w:r>
      <w:r w:rsidR="00E85E19" w:rsidRPr="00965419">
        <w:rPr>
          <w:rFonts w:ascii="Verdana" w:hAnsi="Verdana" w:cs="Verdana"/>
          <w:b/>
          <w:bCs/>
          <w:sz w:val="20"/>
          <w:szCs w:val="20"/>
          <w:highlight w:val="lightGray"/>
        </w:rPr>
        <w:t>S</w:t>
      </w:r>
      <w:r>
        <w:rPr>
          <w:rFonts w:ascii="Verdana" w:hAnsi="Verdana" w:cs="Verdana"/>
          <w:b/>
          <w:bCs/>
          <w:sz w:val="20"/>
          <w:szCs w:val="20"/>
        </w:rPr>
        <w:t>3</w:t>
      </w:r>
      <w:r w:rsidR="00E85E19" w:rsidRPr="00E85E19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 xml:space="preserve">kier. </w:t>
      </w:r>
      <w:r w:rsidR="006E464A">
        <w:rPr>
          <w:rFonts w:ascii="Verdana" w:hAnsi="Verdana" w:cs="Verdana"/>
          <w:b/>
          <w:bCs/>
          <w:sz w:val="20"/>
          <w:szCs w:val="20"/>
        </w:rPr>
        <w:t>Zielona Góra</w:t>
      </w:r>
      <w:r>
        <w:rPr>
          <w:rFonts w:ascii="Verdana" w:hAnsi="Verdana" w:cs="Verdana"/>
          <w:b/>
          <w:bCs/>
          <w:sz w:val="20"/>
          <w:szCs w:val="20"/>
        </w:rPr>
        <w:t>, km 197+8</w:t>
      </w:r>
      <w:r w:rsidR="006E464A">
        <w:rPr>
          <w:rFonts w:ascii="Verdana" w:hAnsi="Verdana" w:cs="Verdana"/>
          <w:b/>
          <w:bCs/>
          <w:sz w:val="20"/>
          <w:szCs w:val="20"/>
        </w:rPr>
        <w:t>26</w:t>
      </w:r>
      <w:r w:rsidR="00E85E19" w:rsidRPr="00E85E19">
        <w:rPr>
          <w:rFonts w:ascii="Verdana" w:hAnsi="Verdana" w:cs="Verdana"/>
          <w:b/>
          <w:bCs/>
          <w:sz w:val="20"/>
          <w:szCs w:val="20"/>
        </w:rPr>
        <w:t>, powierzchnia przeznaczona do dzierżawy ok</w:t>
      </w:r>
      <w:r w:rsidR="00E77C4A">
        <w:rPr>
          <w:rFonts w:ascii="Verdana" w:hAnsi="Verdana" w:cs="Verdana"/>
          <w:b/>
          <w:bCs/>
          <w:sz w:val="20"/>
          <w:szCs w:val="20"/>
        </w:rPr>
        <w:t>.</w:t>
      </w:r>
      <w:r w:rsidR="00E85E19" w:rsidRPr="00E85E19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A63ADA">
        <w:rPr>
          <w:rFonts w:ascii="Verdana" w:hAnsi="Verdana" w:cs="Verdana"/>
          <w:b/>
          <w:bCs/>
          <w:sz w:val="20"/>
          <w:szCs w:val="20"/>
        </w:rPr>
        <w:t>5,2 ha</w:t>
      </w:r>
    </w:p>
    <w:p w14:paraId="11214ED3" w14:textId="77777777" w:rsidR="000E666F" w:rsidRPr="00E85E19" w:rsidRDefault="000E666F" w:rsidP="000E666F">
      <w:pPr>
        <w:jc w:val="both"/>
        <w:rPr>
          <w:rFonts w:ascii="Verdana" w:hAnsi="Verdana" w:cs="Verdana"/>
          <w:b/>
          <w:bCs/>
          <w:color w:val="0070C0"/>
          <w:sz w:val="20"/>
          <w:szCs w:val="20"/>
        </w:rPr>
      </w:pPr>
    </w:p>
    <w:p w14:paraId="48F45898" w14:textId="77777777" w:rsidR="008404B6" w:rsidRPr="00E85E19" w:rsidRDefault="008404B6" w:rsidP="00147CBB">
      <w:pPr>
        <w:spacing w:line="312" w:lineRule="auto"/>
        <w:jc w:val="both"/>
        <w:outlineLvl w:val="0"/>
        <w:rPr>
          <w:rFonts w:ascii="Verdana" w:hAnsi="Verdana"/>
          <w:b/>
          <w:color w:val="0070C0"/>
          <w:sz w:val="20"/>
          <w:szCs w:val="20"/>
        </w:rPr>
      </w:pPr>
    </w:p>
    <w:tbl>
      <w:tblPr>
        <w:tblW w:w="151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9"/>
        <w:gridCol w:w="6595"/>
        <w:gridCol w:w="6446"/>
      </w:tblGrid>
      <w:tr w:rsidR="00E57886" w:rsidRPr="005672BD" w14:paraId="4F77B7BD" w14:textId="77777777" w:rsidTr="005672BD">
        <w:trPr>
          <w:trHeight w:val="540"/>
        </w:trPr>
        <w:tc>
          <w:tcPr>
            <w:tcW w:w="15100" w:type="dxa"/>
            <w:gridSpan w:val="3"/>
            <w:shd w:val="clear" w:color="auto" w:fill="C0C0C0"/>
            <w:vAlign w:val="center"/>
          </w:tcPr>
          <w:p w14:paraId="142AF7F9" w14:textId="77315C0D" w:rsidR="00764E01" w:rsidRPr="00534762" w:rsidRDefault="00E57886" w:rsidP="00534762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3476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TANKOWANIE PALIW</w:t>
            </w:r>
            <w:r w:rsidR="00EB7571" w:rsidRPr="00534762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/ STACJA PALIW PŁYNNYCH</w:t>
            </w:r>
          </w:p>
        </w:tc>
      </w:tr>
      <w:tr w:rsidR="00B67985" w:rsidRPr="005672BD" w14:paraId="6FF89565" w14:textId="77777777" w:rsidTr="00485E3E">
        <w:trPr>
          <w:trHeight w:val="539"/>
        </w:trPr>
        <w:tc>
          <w:tcPr>
            <w:tcW w:w="2059" w:type="dxa"/>
            <w:shd w:val="clear" w:color="auto" w:fill="C0C0C0"/>
            <w:vAlign w:val="center"/>
          </w:tcPr>
          <w:p w14:paraId="3ED0B4E9" w14:textId="77777777" w:rsidR="00B67985" w:rsidRPr="005672BD" w:rsidRDefault="00B67985" w:rsidP="0003125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ZAKRES</w:t>
            </w:r>
          </w:p>
        </w:tc>
        <w:tc>
          <w:tcPr>
            <w:tcW w:w="6595" w:type="dxa"/>
            <w:shd w:val="clear" w:color="auto" w:fill="C0C0C0"/>
            <w:vAlign w:val="center"/>
          </w:tcPr>
          <w:p w14:paraId="67B93405" w14:textId="77777777" w:rsidR="00B67985" w:rsidRPr="005672BD" w:rsidRDefault="00B67985" w:rsidP="00751436">
            <w:pPr>
              <w:tabs>
                <w:tab w:val="left" w:pos="3149"/>
              </w:tabs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ELEMENT – WYMAGANIA OBLIGATORYJNE</w:t>
            </w:r>
          </w:p>
        </w:tc>
        <w:tc>
          <w:tcPr>
            <w:tcW w:w="6446" w:type="dxa"/>
            <w:shd w:val="clear" w:color="auto" w:fill="C0C0C0"/>
            <w:vAlign w:val="center"/>
          </w:tcPr>
          <w:p w14:paraId="470D9ACD" w14:textId="77777777" w:rsidR="00B67985" w:rsidRPr="005672BD" w:rsidRDefault="00B67985" w:rsidP="005F0129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WYMAGANE ODDANIE DO UŻYTKOWANIA</w:t>
            </w:r>
          </w:p>
        </w:tc>
      </w:tr>
      <w:tr w:rsidR="005868B7" w:rsidRPr="005672BD" w14:paraId="7D4127EB" w14:textId="77777777" w:rsidTr="005672BD">
        <w:trPr>
          <w:trHeight w:val="540"/>
        </w:trPr>
        <w:tc>
          <w:tcPr>
            <w:tcW w:w="2059" w:type="dxa"/>
            <w:vMerge w:val="restart"/>
            <w:shd w:val="clear" w:color="auto" w:fill="auto"/>
            <w:vAlign w:val="center"/>
          </w:tcPr>
          <w:p w14:paraId="2E882540" w14:textId="77777777" w:rsidR="005868B7" w:rsidRPr="005672BD" w:rsidRDefault="00825D20" w:rsidP="0003125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W</w:t>
            </w:r>
            <w:r w:rsidR="005868B7"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iata(y) nad odmierzaczami paliw płynnych</w:t>
            </w:r>
          </w:p>
        </w:tc>
        <w:tc>
          <w:tcPr>
            <w:tcW w:w="6595" w:type="dxa"/>
            <w:shd w:val="clear" w:color="auto" w:fill="auto"/>
            <w:vAlign w:val="center"/>
          </w:tcPr>
          <w:p w14:paraId="3809CEE8" w14:textId="77777777" w:rsidR="005868B7" w:rsidRPr="005672BD" w:rsidRDefault="00656FEC" w:rsidP="0003125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5868B7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ach(y) wiaty zadasza wszystkie odmierzacze paliw płynnych </w:t>
            </w:r>
            <w:r w:rsidR="005868B7" w:rsidRPr="005672BD">
              <w:rPr>
                <w:rFonts w:asciiTheme="minorHAnsi" w:hAnsiTheme="minorHAnsi" w:cstheme="minorHAnsi"/>
                <w:sz w:val="21"/>
                <w:szCs w:val="21"/>
              </w:rPr>
              <w:br/>
              <w:t xml:space="preserve">i pasma ruchu tankujących samochodów osobowych i TIR, </w:t>
            </w:r>
          </w:p>
        </w:tc>
        <w:tc>
          <w:tcPr>
            <w:tcW w:w="6446" w:type="dxa"/>
            <w:vMerge w:val="restart"/>
            <w:shd w:val="clear" w:color="auto" w:fill="auto"/>
            <w:vAlign w:val="center"/>
          </w:tcPr>
          <w:p w14:paraId="6B537F22" w14:textId="604595ED" w:rsidR="005868B7" w:rsidRPr="005672BD" w:rsidRDefault="00031251" w:rsidP="005D0C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Nie </w:t>
            </w:r>
            <w:r w:rsidR="005868B7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później niż po </w:t>
            </w:r>
            <w:r w:rsidR="005D0C97">
              <w:rPr>
                <w:rFonts w:asciiTheme="minorHAnsi" w:hAnsiTheme="minorHAnsi" w:cstheme="minorHAnsi"/>
                <w:sz w:val="21"/>
                <w:szCs w:val="21"/>
              </w:rPr>
              <w:t>24</w:t>
            </w:r>
            <w:r w:rsidR="005868B7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miesiącach od dnia Odbioru Nieruchomości</w:t>
            </w:r>
            <w:r w:rsidR="008C67CC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5868B7" w:rsidRPr="005672BD" w14:paraId="53425F0B" w14:textId="77777777" w:rsidTr="005672BD">
        <w:trPr>
          <w:trHeight w:val="396"/>
        </w:trPr>
        <w:tc>
          <w:tcPr>
            <w:tcW w:w="2059" w:type="dxa"/>
            <w:vMerge/>
            <w:shd w:val="clear" w:color="auto" w:fill="auto"/>
            <w:vAlign w:val="center"/>
          </w:tcPr>
          <w:p w14:paraId="47A56A37" w14:textId="77777777" w:rsidR="005868B7" w:rsidRPr="005672BD" w:rsidRDefault="005868B7" w:rsidP="0003125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vAlign w:val="center"/>
          </w:tcPr>
          <w:p w14:paraId="2FE8A5F6" w14:textId="77777777" w:rsidR="005868B7" w:rsidRPr="005672BD" w:rsidRDefault="00656FEC" w:rsidP="0003125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5868B7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połaci dachu woda opadowa odprowadzana do kanalizacji deszczowej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0B338A03" w14:textId="77777777" w:rsidR="005868B7" w:rsidRPr="005672BD" w:rsidRDefault="005868B7" w:rsidP="00356301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68B7" w:rsidRPr="005672BD" w14:paraId="7BC046C6" w14:textId="77777777" w:rsidTr="005672BD">
        <w:trPr>
          <w:trHeight w:val="465"/>
        </w:trPr>
        <w:tc>
          <w:tcPr>
            <w:tcW w:w="2059" w:type="dxa"/>
            <w:vMerge/>
            <w:vAlign w:val="center"/>
          </w:tcPr>
          <w:p w14:paraId="34450D8D" w14:textId="77777777" w:rsidR="005868B7" w:rsidRPr="005672BD" w:rsidRDefault="005868B7" w:rsidP="0003125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vAlign w:val="center"/>
          </w:tcPr>
          <w:p w14:paraId="5825AAEB" w14:textId="77777777" w:rsidR="005868B7" w:rsidRPr="005672BD" w:rsidRDefault="00656FEC" w:rsidP="0003125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="005868B7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yspy pod </w:t>
            </w:r>
            <w:r w:rsidR="00944D7B" w:rsidRPr="005672BD">
              <w:rPr>
                <w:rFonts w:asciiTheme="minorHAnsi" w:hAnsiTheme="minorHAnsi" w:cstheme="minorHAnsi"/>
                <w:sz w:val="21"/>
                <w:szCs w:val="21"/>
              </w:rPr>
              <w:t>loka</w:t>
            </w:r>
            <w:r w:rsidR="0045209E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lizację </w:t>
            </w:r>
            <w:r w:rsidR="00DF6720" w:rsidRPr="005672BD">
              <w:rPr>
                <w:rFonts w:asciiTheme="minorHAnsi" w:hAnsiTheme="minorHAnsi" w:cstheme="minorHAnsi"/>
                <w:sz w:val="21"/>
                <w:szCs w:val="21"/>
              </w:rPr>
              <w:t>dystrybutorów</w:t>
            </w:r>
            <w:r w:rsidR="0045209E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paliw</w:t>
            </w:r>
            <w:r w:rsidR="00147CBB" w:rsidRPr="005672BD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944D7B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868B7" w:rsidRPr="005672BD">
              <w:rPr>
                <w:rFonts w:asciiTheme="minorHAnsi" w:hAnsiTheme="minorHAnsi" w:cstheme="minorHAnsi"/>
                <w:sz w:val="21"/>
                <w:szCs w:val="21"/>
              </w:rPr>
              <w:t>wyniesione nad poziom przyległego podjazdu, obramowane np. blachą kwasoodporną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381AEB43" w14:textId="77777777" w:rsidR="005868B7" w:rsidRPr="005672BD" w:rsidRDefault="005868B7" w:rsidP="00356301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68B7" w:rsidRPr="005672BD" w14:paraId="6AC7DEBE" w14:textId="77777777" w:rsidTr="005672BD">
        <w:trPr>
          <w:trHeight w:val="524"/>
        </w:trPr>
        <w:tc>
          <w:tcPr>
            <w:tcW w:w="2059" w:type="dxa"/>
            <w:vMerge/>
            <w:vAlign w:val="center"/>
          </w:tcPr>
          <w:p w14:paraId="1A68072E" w14:textId="77777777" w:rsidR="005868B7" w:rsidRPr="005672BD" w:rsidRDefault="005868B7" w:rsidP="0003125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vAlign w:val="center"/>
          </w:tcPr>
          <w:p w14:paraId="23E81CE5" w14:textId="77777777" w:rsidR="005868B7" w:rsidRPr="005672BD" w:rsidRDefault="00656FEC" w:rsidP="0003125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5868B7" w:rsidRPr="005672BD">
              <w:rPr>
                <w:rFonts w:asciiTheme="minorHAnsi" w:hAnsiTheme="minorHAnsi" w:cstheme="minorHAnsi"/>
                <w:sz w:val="21"/>
                <w:szCs w:val="21"/>
              </w:rPr>
              <w:t>od wiatami nawierzchnia szczelna (taca) z odprowadzeniem wody do separatora osadu i olejów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1AA944FA" w14:textId="77777777" w:rsidR="005868B7" w:rsidRPr="005672BD" w:rsidRDefault="005868B7" w:rsidP="00356301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68B7" w:rsidRPr="005672BD" w14:paraId="6F366AF5" w14:textId="77777777" w:rsidTr="005672BD">
        <w:trPr>
          <w:trHeight w:val="375"/>
        </w:trPr>
        <w:tc>
          <w:tcPr>
            <w:tcW w:w="2059" w:type="dxa"/>
            <w:vMerge/>
            <w:vAlign w:val="center"/>
          </w:tcPr>
          <w:p w14:paraId="10B91A82" w14:textId="77777777" w:rsidR="005868B7" w:rsidRPr="005672BD" w:rsidRDefault="005868B7" w:rsidP="0003125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vAlign w:val="center"/>
          </w:tcPr>
          <w:p w14:paraId="283AADE4" w14:textId="77777777" w:rsidR="005868B7" w:rsidRPr="005672BD" w:rsidRDefault="00656FEC" w:rsidP="0003125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="005868B7" w:rsidRPr="005672BD">
              <w:rPr>
                <w:rFonts w:asciiTheme="minorHAnsi" w:hAnsiTheme="minorHAnsi" w:cstheme="minorHAnsi"/>
                <w:sz w:val="21"/>
                <w:szCs w:val="21"/>
              </w:rPr>
              <w:t>iata wyposażona w instalację odgromową, zabezpieczona antykorozyjnie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6E2DD44C" w14:textId="77777777" w:rsidR="005868B7" w:rsidRPr="005672BD" w:rsidRDefault="005868B7" w:rsidP="00356301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868B7" w:rsidRPr="005672BD" w14:paraId="3979CF1A" w14:textId="77777777" w:rsidTr="005672BD">
        <w:trPr>
          <w:trHeight w:val="345"/>
        </w:trPr>
        <w:tc>
          <w:tcPr>
            <w:tcW w:w="2059" w:type="dxa"/>
            <w:vMerge/>
            <w:vAlign w:val="center"/>
          </w:tcPr>
          <w:p w14:paraId="15B222E1" w14:textId="77777777" w:rsidR="005868B7" w:rsidRPr="005672BD" w:rsidRDefault="005868B7" w:rsidP="0003125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vAlign w:val="center"/>
          </w:tcPr>
          <w:p w14:paraId="6DF0DE8A" w14:textId="77777777" w:rsidR="005868B7" w:rsidRPr="005672BD" w:rsidRDefault="00656FEC" w:rsidP="0003125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="005868B7" w:rsidRPr="005672BD">
              <w:rPr>
                <w:rFonts w:asciiTheme="minorHAnsi" w:hAnsiTheme="minorHAnsi" w:cstheme="minorHAnsi"/>
                <w:sz w:val="21"/>
                <w:szCs w:val="21"/>
              </w:rPr>
              <w:t>dmierzacze paliw zabezpieczone przed najeżdżaniem przez pojazdy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4C9634F1" w14:textId="77777777" w:rsidR="005868B7" w:rsidRPr="005672BD" w:rsidRDefault="005868B7" w:rsidP="00356301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2587C" w:rsidRPr="005672BD" w14:paraId="538BAED3" w14:textId="77777777" w:rsidTr="005672BD">
        <w:trPr>
          <w:trHeight w:val="525"/>
        </w:trPr>
        <w:tc>
          <w:tcPr>
            <w:tcW w:w="2059" w:type="dxa"/>
            <w:vMerge w:val="restart"/>
            <w:shd w:val="clear" w:color="auto" w:fill="auto"/>
            <w:vAlign w:val="center"/>
          </w:tcPr>
          <w:p w14:paraId="110AF236" w14:textId="77777777" w:rsidR="00D2587C" w:rsidRPr="005672BD" w:rsidRDefault="00D2587C" w:rsidP="0003125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Tankowanie samochodów osobowych</w:t>
            </w:r>
          </w:p>
        </w:tc>
        <w:tc>
          <w:tcPr>
            <w:tcW w:w="6595" w:type="dxa"/>
            <w:shd w:val="clear" w:color="auto" w:fill="auto"/>
            <w:vAlign w:val="center"/>
          </w:tcPr>
          <w:p w14:paraId="6BFACC51" w14:textId="21593316" w:rsidR="00D2587C" w:rsidRPr="005672BD" w:rsidRDefault="00D2587C" w:rsidP="005672B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Ilość dystrybutorów paliwa zapewniająca obsługę min. </w:t>
            </w:r>
            <w:r w:rsidR="00E11568"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6 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pojazdów jednocześnie (cztery dwustronne dystrybutory) (wszystkie rodzaje paliwa - PB, ON); stacja przystosowana do tankowania pojazdów w systemie samoobsługowym. </w:t>
            </w:r>
          </w:p>
        </w:tc>
        <w:tc>
          <w:tcPr>
            <w:tcW w:w="6446" w:type="dxa"/>
            <w:vMerge w:val="restart"/>
            <w:shd w:val="clear" w:color="auto" w:fill="auto"/>
            <w:vAlign w:val="center"/>
          </w:tcPr>
          <w:p w14:paraId="0F7D434E" w14:textId="1FE46FB0" w:rsidR="00D2587C" w:rsidRPr="005672BD" w:rsidRDefault="00031251" w:rsidP="005D0C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Nie </w:t>
            </w:r>
            <w:r w:rsidR="00D2587C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później niż po </w:t>
            </w:r>
            <w:r w:rsidR="005D0C97">
              <w:rPr>
                <w:rFonts w:asciiTheme="minorHAnsi" w:hAnsiTheme="minorHAnsi" w:cstheme="minorHAnsi"/>
                <w:sz w:val="21"/>
                <w:szCs w:val="21"/>
              </w:rPr>
              <w:t>24</w:t>
            </w:r>
            <w:r w:rsidR="00D2587C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miesiącach od dnia Odbioru Nieruchomości</w:t>
            </w:r>
          </w:p>
        </w:tc>
      </w:tr>
      <w:tr w:rsidR="00D2587C" w:rsidRPr="005672BD" w14:paraId="2B0AE779" w14:textId="77777777" w:rsidTr="005672BD">
        <w:trPr>
          <w:trHeight w:val="270"/>
        </w:trPr>
        <w:tc>
          <w:tcPr>
            <w:tcW w:w="2059" w:type="dxa"/>
            <w:vMerge/>
            <w:vAlign w:val="center"/>
          </w:tcPr>
          <w:p w14:paraId="30BEA3EE" w14:textId="77777777" w:rsidR="00D2587C" w:rsidRPr="005672BD" w:rsidRDefault="00D2587C" w:rsidP="0003125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vAlign w:val="center"/>
          </w:tcPr>
          <w:p w14:paraId="1CA39BAF" w14:textId="5FCAB9A6" w:rsidR="00D2587C" w:rsidRPr="005672BD" w:rsidRDefault="00D2587C" w:rsidP="005672B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Ilość punktów do tankowania LPG zapewniająca obsługę min. </w:t>
            </w:r>
            <w:r w:rsidR="00E11568"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2 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pojazdów równocześnie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4B984138" w14:textId="77777777" w:rsidR="00D2587C" w:rsidRPr="005672BD" w:rsidRDefault="00D2587C" w:rsidP="00356301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2587C" w:rsidRPr="005672BD" w14:paraId="46CB2196" w14:textId="77777777" w:rsidTr="005672BD">
        <w:trPr>
          <w:trHeight w:val="1206"/>
        </w:trPr>
        <w:tc>
          <w:tcPr>
            <w:tcW w:w="2059" w:type="dxa"/>
            <w:vMerge/>
            <w:vAlign w:val="center"/>
          </w:tcPr>
          <w:p w14:paraId="5C5ED689" w14:textId="77777777" w:rsidR="00D2587C" w:rsidRPr="005672BD" w:rsidRDefault="00D2587C" w:rsidP="0003125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vAlign w:val="center"/>
          </w:tcPr>
          <w:p w14:paraId="3D592DD8" w14:textId="77777777" w:rsidR="00D2587C" w:rsidRPr="005672BD" w:rsidRDefault="00D2587C" w:rsidP="0003125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Tankowanie gazu płynnego również przez obsługę stacji - stacja wyposażona w instalację </w:t>
            </w:r>
            <w:proofErr w:type="spell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przyzywową</w:t>
            </w:r>
            <w:proofErr w:type="spell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gazu płynnego umożliwiającą przywołanie pracownika obsługi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21409CC6" w14:textId="77777777" w:rsidR="00D2587C" w:rsidRPr="005672BD" w:rsidRDefault="00D2587C" w:rsidP="00356301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3935A5" w:rsidRPr="005672BD" w14:paraId="28AB5BB3" w14:textId="77777777" w:rsidTr="005672BD">
        <w:trPr>
          <w:trHeight w:val="525"/>
        </w:trPr>
        <w:tc>
          <w:tcPr>
            <w:tcW w:w="2059" w:type="dxa"/>
            <w:vMerge w:val="restart"/>
            <w:shd w:val="clear" w:color="auto" w:fill="auto"/>
            <w:vAlign w:val="center"/>
          </w:tcPr>
          <w:p w14:paraId="79D4402B" w14:textId="77777777" w:rsidR="003935A5" w:rsidRPr="005672BD" w:rsidRDefault="00825D20" w:rsidP="0003125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lastRenderedPageBreak/>
              <w:t>T</w:t>
            </w:r>
            <w:r w:rsidR="003935A5"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ankowanie samochodów ciężarowych członowych (TIR) i autobusów</w:t>
            </w:r>
          </w:p>
        </w:tc>
        <w:tc>
          <w:tcPr>
            <w:tcW w:w="6595" w:type="dxa"/>
            <w:shd w:val="clear" w:color="auto" w:fill="auto"/>
            <w:vAlign w:val="center"/>
          </w:tcPr>
          <w:p w14:paraId="5EAEB92A" w14:textId="09383C7B" w:rsidR="003935A5" w:rsidRPr="005672BD" w:rsidRDefault="00656FEC" w:rsidP="008748C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3935A5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lość dystrybutorów paliwa zapewniająca obsługę </w:t>
            </w:r>
            <w:r w:rsidR="00E11568"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</w:t>
            </w:r>
            <w:r w:rsidR="00E11568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748CC" w:rsidRPr="005672BD">
              <w:rPr>
                <w:rFonts w:asciiTheme="minorHAnsi" w:hAnsiTheme="minorHAnsi" w:cstheme="minorHAnsi"/>
                <w:sz w:val="21"/>
                <w:szCs w:val="21"/>
              </w:rPr>
              <w:t>pojazd</w:t>
            </w:r>
            <w:r w:rsidR="008748CC">
              <w:rPr>
                <w:rFonts w:asciiTheme="minorHAnsi" w:hAnsiTheme="minorHAnsi" w:cstheme="minorHAnsi"/>
                <w:sz w:val="21"/>
                <w:szCs w:val="21"/>
              </w:rPr>
              <w:t>ów</w:t>
            </w:r>
            <w:r w:rsidR="008748CC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3935A5" w:rsidRPr="005672BD">
              <w:rPr>
                <w:rFonts w:asciiTheme="minorHAnsi" w:hAnsiTheme="minorHAnsi" w:cstheme="minorHAnsi"/>
                <w:sz w:val="21"/>
                <w:szCs w:val="21"/>
              </w:rPr>
              <w:t>(ON, samoobsługa)</w:t>
            </w:r>
          </w:p>
        </w:tc>
        <w:tc>
          <w:tcPr>
            <w:tcW w:w="6446" w:type="dxa"/>
            <w:vMerge w:val="restart"/>
            <w:shd w:val="clear" w:color="auto" w:fill="auto"/>
            <w:vAlign w:val="center"/>
          </w:tcPr>
          <w:p w14:paraId="700270B9" w14:textId="4CA02D6F" w:rsidR="003935A5" w:rsidRPr="005672BD" w:rsidRDefault="00031251" w:rsidP="005D0C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Nie </w:t>
            </w:r>
            <w:r w:rsidR="003935A5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później niż po </w:t>
            </w:r>
            <w:r w:rsidR="005D0C97">
              <w:rPr>
                <w:rFonts w:asciiTheme="minorHAnsi" w:hAnsiTheme="minorHAnsi" w:cstheme="minorHAnsi"/>
                <w:sz w:val="21"/>
                <w:szCs w:val="21"/>
              </w:rPr>
              <w:t>24</w:t>
            </w:r>
            <w:r w:rsidR="003935A5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miesiącach od dnia Odbioru Nieruchomości</w:t>
            </w:r>
          </w:p>
        </w:tc>
      </w:tr>
      <w:tr w:rsidR="003935A5" w:rsidRPr="005672BD" w14:paraId="4854A7E5" w14:textId="77777777" w:rsidTr="005672BD">
        <w:trPr>
          <w:trHeight w:val="668"/>
        </w:trPr>
        <w:tc>
          <w:tcPr>
            <w:tcW w:w="2059" w:type="dxa"/>
            <w:vMerge/>
            <w:vAlign w:val="center"/>
          </w:tcPr>
          <w:p w14:paraId="50E9AA7B" w14:textId="77777777" w:rsidR="003935A5" w:rsidRPr="005672BD" w:rsidRDefault="003935A5" w:rsidP="0003125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vAlign w:val="center"/>
          </w:tcPr>
          <w:p w14:paraId="2F3E2353" w14:textId="77777777" w:rsidR="003935A5" w:rsidRPr="005672BD" w:rsidRDefault="00656FEC" w:rsidP="0003125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3935A5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ystrybucja </w:t>
            </w:r>
            <w:proofErr w:type="spellStart"/>
            <w:r w:rsidR="003935A5" w:rsidRPr="005672BD">
              <w:rPr>
                <w:rFonts w:asciiTheme="minorHAnsi" w:hAnsiTheme="minorHAnsi" w:cstheme="minorHAnsi"/>
                <w:sz w:val="21"/>
                <w:szCs w:val="21"/>
              </w:rPr>
              <w:t>AdBlue</w:t>
            </w:r>
            <w:proofErr w:type="spellEnd"/>
            <w:r w:rsidR="003935A5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– dostępna na każdym stanowisku tankowania TIR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7DDDFD8B" w14:textId="77777777" w:rsidR="003935A5" w:rsidRPr="005672BD" w:rsidRDefault="003935A5" w:rsidP="00356301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3935A5" w:rsidRPr="005672BD" w14:paraId="14E72233" w14:textId="77777777" w:rsidTr="005672BD">
        <w:trPr>
          <w:trHeight w:val="668"/>
        </w:trPr>
        <w:tc>
          <w:tcPr>
            <w:tcW w:w="2059" w:type="dxa"/>
            <w:vMerge/>
            <w:vAlign w:val="center"/>
          </w:tcPr>
          <w:p w14:paraId="72B9D355" w14:textId="77777777" w:rsidR="003935A5" w:rsidRPr="005672BD" w:rsidRDefault="003935A5" w:rsidP="0003125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vAlign w:val="center"/>
          </w:tcPr>
          <w:p w14:paraId="5DED473B" w14:textId="77777777" w:rsidR="003935A5" w:rsidRPr="005672BD" w:rsidRDefault="003935A5" w:rsidP="0003125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Przepustowość dystrybutora – min. 1000l/10min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72D29D3D" w14:textId="77777777" w:rsidR="003935A5" w:rsidRPr="005672BD" w:rsidRDefault="003935A5" w:rsidP="00356301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874486" w:rsidRPr="005672BD" w14:paraId="716C200D" w14:textId="77777777" w:rsidTr="005672BD">
        <w:trPr>
          <w:trHeight w:val="373"/>
        </w:trPr>
        <w:tc>
          <w:tcPr>
            <w:tcW w:w="2059" w:type="dxa"/>
            <w:shd w:val="clear" w:color="auto" w:fill="auto"/>
            <w:vAlign w:val="center"/>
          </w:tcPr>
          <w:p w14:paraId="0217CDE1" w14:textId="77777777" w:rsidR="00874486" w:rsidRPr="005672BD" w:rsidRDefault="00874486" w:rsidP="0003125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Ładowanie pojazdów o napędzie elektrycznym</w:t>
            </w:r>
          </w:p>
        </w:tc>
        <w:tc>
          <w:tcPr>
            <w:tcW w:w="6595" w:type="dxa"/>
            <w:shd w:val="clear" w:color="auto" w:fill="auto"/>
            <w:vAlign w:val="center"/>
          </w:tcPr>
          <w:p w14:paraId="6641F1ED" w14:textId="44537C82" w:rsidR="00874486" w:rsidRPr="005672BD" w:rsidRDefault="00427FAC" w:rsidP="00931C7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Możliwość </w:t>
            </w:r>
            <w:r w:rsidR="00FA1EC5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ładowania 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min. </w:t>
            </w: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pojazdów </w:t>
            </w:r>
            <w:r w:rsidR="00FA1EC5" w:rsidRPr="005672BD">
              <w:rPr>
                <w:rFonts w:asciiTheme="minorHAnsi" w:hAnsiTheme="minorHAnsi" w:cstheme="minorHAnsi"/>
                <w:sz w:val="21"/>
                <w:szCs w:val="21"/>
              </w:rPr>
              <w:t>elektryczny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ch o mocy minimalnej 22 </w:t>
            </w:r>
            <w:r w:rsidR="00931C70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KW 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oraz 50 </w:t>
            </w:r>
            <w:r w:rsidR="00931C70" w:rsidRPr="005672BD">
              <w:rPr>
                <w:rFonts w:asciiTheme="minorHAnsi" w:hAnsiTheme="minorHAnsi" w:cstheme="minorHAnsi"/>
                <w:sz w:val="21"/>
                <w:szCs w:val="21"/>
              </w:rPr>
              <w:t>KW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FA1EC5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0AEAEBFE" w14:textId="0436DD50" w:rsidR="00874486" w:rsidRPr="005672BD" w:rsidRDefault="00031251" w:rsidP="005D0C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Nie </w:t>
            </w:r>
            <w:r w:rsidR="0071257D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później niż po </w:t>
            </w:r>
            <w:r w:rsidR="005D0C97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  <w:r w:rsidR="00427FAC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1257D" w:rsidRPr="005672BD">
              <w:rPr>
                <w:rFonts w:asciiTheme="minorHAnsi" w:hAnsiTheme="minorHAnsi" w:cstheme="minorHAnsi"/>
                <w:sz w:val="21"/>
                <w:szCs w:val="21"/>
              </w:rPr>
              <w:t>miesiącach od dnia Odbioru Nieruchomości</w:t>
            </w:r>
          </w:p>
        </w:tc>
      </w:tr>
      <w:tr w:rsidR="0087312D" w:rsidRPr="005672BD" w14:paraId="618677F2" w14:textId="77777777" w:rsidTr="005672BD">
        <w:trPr>
          <w:trHeight w:val="373"/>
        </w:trPr>
        <w:tc>
          <w:tcPr>
            <w:tcW w:w="2059" w:type="dxa"/>
            <w:shd w:val="clear" w:color="auto" w:fill="auto"/>
            <w:vAlign w:val="center"/>
          </w:tcPr>
          <w:p w14:paraId="5C167614" w14:textId="77777777" w:rsidR="0087312D" w:rsidRPr="005672BD" w:rsidRDefault="0087312D" w:rsidP="0003125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Alternatywne paliwa LNG CNG Wodór</w:t>
            </w:r>
          </w:p>
        </w:tc>
        <w:tc>
          <w:tcPr>
            <w:tcW w:w="6595" w:type="dxa"/>
            <w:shd w:val="clear" w:color="auto" w:fill="auto"/>
            <w:vAlign w:val="center"/>
          </w:tcPr>
          <w:p w14:paraId="64BCB1B5" w14:textId="77777777" w:rsidR="0087312D" w:rsidRPr="005672BD" w:rsidDel="00427FAC" w:rsidRDefault="0087312D" w:rsidP="0003125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Dopuszcza się możliwość posadowienia min. 1 punktu tankowania (do wyboru) 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35FA61CB" w14:textId="05DBBE28" w:rsidR="0087312D" w:rsidRPr="005672BD" w:rsidRDefault="00031251" w:rsidP="005D0C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Nie </w:t>
            </w:r>
            <w:r w:rsidR="0087312D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później niż po </w:t>
            </w:r>
            <w:r w:rsidR="005D0C97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  <w:r w:rsidR="0087312D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miesiącach od dnia podjęcia decyzji o posadowieniu punktów paliw alternatywnych</w:t>
            </w:r>
          </w:p>
        </w:tc>
      </w:tr>
      <w:tr w:rsidR="001D6862" w:rsidRPr="005672BD" w14:paraId="5E3AAEA1" w14:textId="77777777" w:rsidTr="005672BD">
        <w:trPr>
          <w:trHeight w:val="373"/>
        </w:trPr>
        <w:tc>
          <w:tcPr>
            <w:tcW w:w="2059" w:type="dxa"/>
            <w:vMerge w:val="restart"/>
            <w:shd w:val="clear" w:color="auto" w:fill="auto"/>
            <w:vAlign w:val="center"/>
          </w:tcPr>
          <w:p w14:paraId="7EB45886" w14:textId="77777777" w:rsidR="003935A5" w:rsidRPr="005672BD" w:rsidRDefault="00825D20" w:rsidP="0003125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</w:t>
            </w:r>
            <w:r w:rsidR="003935A5"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nne</w:t>
            </w:r>
          </w:p>
        </w:tc>
        <w:tc>
          <w:tcPr>
            <w:tcW w:w="6595" w:type="dxa"/>
            <w:shd w:val="clear" w:color="auto" w:fill="auto"/>
            <w:vAlign w:val="center"/>
          </w:tcPr>
          <w:p w14:paraId="67B5162C" w14:textId="77777777" w:rsidR="003935A5" w:rsidRPr="005672BD" w:rsidRDefault="00656FEC" w:rsidP="0003125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M</w:t>
            </w:r>
            <w:r w:rsidR="003935A5" w:rsidRPr="005672BD">
              <w:rPr>
                <w:rFonts w:asciiTheme="minorHAnsi" w:hAnsiTheme="minorHAnsi" w:cstheme="minorHAnsi"/>
                <w:sz w:val="21"/>
                <w:szCs w:val="21"/>
              </w:rPr>
              <w:t>ożliwość pł</w:t>
            </w:r>
            <w:r w:rsidR="00C34C91" w:rsidRPr="005672BD">
              <w:rPr>
                <w:rFonts w:asciiTheme="minorHAnsi" w:hAnsiTheme="minorHAnsi" w:cstheme="minorHAnsi"/>
                <w:sz w:val="21"/>
                <w:szCs w:val="21"/>
              </w:rPr>
              <w:t>acenia kartą płatniczą</w:t>
            </w:r>
          </w:p>
        </w:tc>
        <w:tc>
          <w:tcPr>
            <w:tcW w:w="6446" w:type="dxa"/>
            <w:vMerge w:val="restart"/>
            <w:shd w:val="clear" w:color="auto" w:fill="auto"/>
            <w:vAlign w:val="center"/>
          </w:tcPr>
          <w:p w14:paraId="29207BD0" w14:textId="1BDBFEDE" w:rsidR="003935A5" w:rsidRPr="005672BD" w:rsidRDefault="00031251" w:rsidP="005D0C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Nie </w:t>
            </w:r>
            <w:r w:rsidR="003935A5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później niż po </w:t>
            </w:r>
            <w:r w:rsidR="005D0C97">
              <w:rPr>
                <w:rFonts w:asciiTheme="minorHAnsi" w:hAnsiTheme="minorHAnsi" w:cstheme="minorHAnsi"/>
                <w:sz w:val="21"/>
                <w:szCs w:val="21"/>
              </w:rPr>
              <w:t>24</w:t>
            </w:r>
            <w:r w:rsidR="003935A5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miesiącach od dnia Odbioru Nieruchomości</w:t>
            </w:r>
          </w:p>
        </w:tc>
      </w:tr>
      <w:tr w:rsidR="001D6862" w:rsidRPr="005672BD" w14:paraId="16D64061" w14:textId="77777777" w:rsidTr="005672BD">
        <w:trPr>
          <w:trHeight w:val="419"/>
        </w:trPr>
        <w:tc>
          <w:tcPr>
            <w:tcW w:w="2059" w:type="dxa"/>
            <w:vMerge/>
            <w:vAlign w:val="center"/>
          </w:tcPr>
          <w:p w14:paraId="0C4A4F0D" w14:textId="77777777" w:rsidR="003935A5" w:rsidRPr="005672BD" w:rsidRDefault="003935A5" w:rsidP="0003125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vAlign w:val="center"/>
          </w:tcPr>
          <w:p w14:paraId="19C7632B" w14:textId="77777777" w:rsidR="003935A5" w:rsidRPr="005672BD" w:rsidRDefault="00656FEC" w:rsidP="0003125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M</w:t>
            </w:r>
            <w:r w:rsidR="003935A5" w:rsidRPr="005672BD">
              <w:rPr>
                <w:rFonts w:asciiTheme="minorHAnsi" w:hAnsiTheme="minorHAnsi" w:cstheme="minorHAnsi"/>
                <w:sz w:val="21"/>
                <w:szCs w:val="21"/>
              </w:rPr>
              <w:t>ożliwość korzystania z sieciowych kart paliwowych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11341A01" w14:textId="77777777" w:rsidR="003935A5" w:rsidRPr="005672BD" w:rsidRDefault="003935A5" w:rsidP="00356301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1D6862" w:rsidRPr="005672BD" w14:paraId="160B02C6" w14:textId="77777777" w:rsidTr="005672BD">
        <w:trPr>
          <w:trHeight w:val="332"/>
        </w:trPr>
        <w:tc>
          <w:tcPr>
            <w:tcW w:w="2059" w:type="dxa"/>
            <w:vMerge/>
            <w:vAlign w:val="center"/>
          </w:tcPr>
          <w:p w14:paraId="34707C91" w14:textId="77777777" w:rsidR="003935A5" w:rsidRPr="005672BD" w:rsidRDefault="003935A5" w:rsidP="0003125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vAlign w:val="center"/>
          </w:tcPr>
          <w:p w14:paraId="5A678A69" w14:textId="77777777" w:rsidR="003935A5" w:rsidRPr="005672BD" w:rsidRDefault="00656FEC" w:rsidP="0003125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M</w:t>
            </w:r>
            <w:r w:rsidR="003935A5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ożliwość umycia szyb i reflektorów samochodu </w:t>
            </w:r>
            <w:r w:rsidR="00972F43" w:rsidRPr="005672BD">
              <w:rPr>
                <w:rFonts w:asciiTheme="minorHAnsi" w:hAnsiTheme="minorHAnsi" w:cstheme="minorHAnsi"/>
                <w:sz w:val="21"/>
                <w:szCs w:val="21"/>
              </w:rPr>
              <w:t>wraz z dostępem do wody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5135BFC6" w14:textId="77777777" w:rsidR="003935A5" w:rsidRPr="005672BD" w:rsidRDefault="003935A5" w:rsidP="00356301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8A2856" w:rsidRPr="005672BD" w14:paraId="72078792" w14:textId="77777777" w:rsidTr="005672BD">
        <w:trPr>
          <w:trHeight w:val="470"/>
        </w:trPr>
        <w:tc>
          <w:tcPr>
            <w:tcW w:w="2059" w:type="dxa"/>
            <w:vMerge/>
            <w:vAlign w:val="center"/>
          </w:tcPr>
          <w:p w14:paraId="3F76125D" w14:textId="77777777" w:rsidR="003935A5" w:rsidRPr="005672BD" w:rsidRDefault="003935A5" w:rsidP="0003125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vAlign w:val="center"/>
          </w:tcPr>
          <w:p w14:paraId="2FAB489C" w14:textId="77777777" w:rsidR="003935A5" w:rsidRPr="005672BD" w:rsidRDefault="00656FEC" w:rsidP="0003125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3935A5" w:rsidRPr="005672BD">
              <w:rPr>
                <w:rFonts w:asciiTheme="minorHAnsi" w:hAnsiTheme="minorHAnsi" w:cstheme="minorHAnsi"/>
                <w:sz w:val="21"/>
                <w:szCs w:val="21"/>
              </w:rPr>
              <w:t>raca stacji - w systemie całodobowym (z dopuszczalną nocną przerwą techniczną trwająca max. 30 minut)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590D65CE" w14:textId="77777777" w:rsidR="003935A5" w:rsidRPr="005672BD" w:rsidRDefault="003935A5" w:rsidP="00356301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1D6862" w:rsidRPr="005672BD" w14:paraId="3AFC460F" w14:textId="77777777" w:rsidTr="00B6662F">
        <w:trPr>
          <w:trHeight w:val="399"/>
        </w:trPr>
        <w:tc>
          <w:tcPr>
            <w:tcW w:w="2059" w:type="dxa"/>
            <w:vMerge/>
            <w:vAlign w:val="center"/>
          </w:tcPr>
          <w:p w14:paraId="25E8CFEC" w14:textId="77777777" w:rsidR="003935A5" w:rsidRPr="005672BD" w:rsidRDefault="003935A5" w:rsidP="0003125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noWrap/>
            <w:vAlign w:val="center"/>
          </w:tcPr>
          <w:p w14:paraId="6F7D4927" w14:textId="77777777" w:rsidR="003935A5" w:rsidRPr="00FE072D" w:rsidRDefault="008A2856" w:rsidP="00B6662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W pobliżu stacji paliw zestaw pojemników do segregowania odpadów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346C54C1" w14:textId="77777777" w:rsidR="003935A5" w:rsidRPr="005672BD" w:rsidRDefault="003935A5" w:rsidP="00356301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672E64" w:rsidRPr="005672BD" w14:paraId="23BF0763" w14:textId="77777777" w:rsidTr="005672BD">
        <w:trPr>
          <w:trHeight w:val="958"/>
        </w:trPr>
        <w:tc>
          <w:tcPr>
            <w:tcW w:w="2059" w:type="dxa"/>
            <w:vMerge w:val="restart"/>
            <w:vAlign w:val="center"/>
          </w:tcPr>
          <w:p w14:paraId="7B186E09" w14:textId="77777777" w:rsidR="00BE2758" w:rsidRPr="005672BD" w:rsidRDefault="00BE2758" w:rsidP="0003125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  <w:p w14:paraId="73423F22" w14:textId="77777777" w:rsidR="00BE2758" w:rsidRPr="005672BD" w:rsidRDefault="00BE2758" w:rsidP="0003125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  <w:p w14:paraId="4F7D02E5" w14:textId="77777777" w:rsidR="00BE2758" w:rsidRPr="005672BD" w:rsidRDefault="00BE2758" w:rsidP="0003125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  <w:p w14:paraId="09E4FBAA" w14:textId="77777777" w:rsidR="00BE2758" w:rsidRPr="005672BD" w:rsidRDefault="00BE2758" w:rsidP="0003125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  <w:p w14:paraId="30974E86" w14:textId="77777777" w:rsidR="00BE2758" w:rsidRPr="005672BD" w:rsidRDefault="00BE2758" w:rsidP="0003125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  <w:p w14:paraId="37AC3323" w14:textId="77777777" w:rsidR="00BE2758" w:rsidRPr="005672BD" w:rsidRDefault="00BE2758" w:rsidP="0003125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  <w:p w14:paraId="643291FD" w14:textId="77777777" w:rsidR="00BE2758" w:rsidRPr="005672BD" w:rsidRDefault="00825D20" w:rsidP="0003125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B</w:t>
            </w:r>
            <w:r w:rsidR="00BE2758"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udynek stacji paliw</w:t>
            </w:r>
          </w:p>
          <w:p w14:paraId="031793AB" w14:textId="77777777" w:rsidR="00BE2758" w:rsidRPr="005672BD" w:rsidRDefault="00BE2758" w:rsidP="0003125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  <w:p w14:paraId="3A88CB28" w14:textId="77777777" w:rsidR="00BE2758" w:rsidRPr="005672BD" w:rsidRDefault="00BE2758" w:rsidP="0003125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  <w:p w14:paraId="2CE694AD" w14:textId="77777777" w:rsidR="00BE2758" w:rsidRPr="005672BD" w:rsidRDefault="00BE2758" w:rsidP="0003125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  <w:p w14:paraId="24E284D8" w14:textId="77777777" w:rsidR="00BE2758" w:rsidRPr="005672BD" w:rsidRDefault="00BE2758" w:rsidP="0003125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  <w:p w14:paraId="210F1DB3" w14:textId="77777777" w:rsidR="00BE2758" w:rsidRPr="005672BD" w:rsidRDefault="00BE2758" w:rsidP="0003125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  <w:p w14:paraId="5BF31D97" w14:textId="77777777" w:rsidR="00BE2758" w:rsidRPr="005672BD" w:rsidRDefault="00BE2758" w:rsidP="0003125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  <w:p w14:paraId="18C30139" w14:textId="77777777" w:rsidR="00BE2758" w:rsidRPr="005672BD" w:rsidRDefault="00BE2758" w:rsidP="00031251">
            <w:pPr>
              <w:jc w:val="center"/>
              <w:rPr>
                <w:rFonts w:asciiTheme="minorHAnsi" w:hAnsiTheme="minorHAnsi" w:cstheme="minorHAnsi"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noWrap/>
            <w:vAlign w:val="bottom"/>
          </w:tcPr>
          <w:p w14:paraId="0C12B99B" w14:textId="3F667ECB" w:rsidR="00BE2758" w:rsidRPr="005672BD" w:rsidRDefault="00BE2758" w:rsidP="00B6662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Podział funkcjonalny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: Sala sprzedaży (sklep) z zapleczem </w:t>
            </w:r>
            <w:proofErr w:type="spell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socjalno-magazynowo-biurowym</w:t>
            </w:r>
            <w:proofErr w:type="spell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, węzeł sanitarny dla klientów, punkt gastronomiczny z zapleczem technologicznym i socjalno-biurowym dla pers</w:t>
            </w:r>
            <w:r w:rsidR="00B6662F">
              <w:rPr>
                <w:rFonts w:asciiTheme="minorHAnsi" w:hAnsiTheme="minorHAnsi" w:cstheme="minorHAnsi"/>
                <w:sz w:val="21"/>
                <w:szCs w:val="21"/>
              </w:rPr>
              <w:t>onelu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4567373D" w14:textId="1486F9B8" w:rsidR="00BE2758" w:rsidRPr="005672BD" w:rsidRDefault="00031251" w:rsidP="005D0C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Nie </w:t>
            </w:r>
            <w:r w:rsidR="00A72F0A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później niż po </w:t>
            </w:r>
            <w:r w:rsidR="005D0C97">
              <w:rPr>
                <w:rFonts w:asciiTheme="minorHAnsi" w:hAnsiTheme="minorHAnsi" w:cstheme="minorHAnsi"/>
                <w:sz w:val="21"/>
                <w:szCs w:val="21"/>
              </w:rPr>
              <w:t>24</w:t>
            </w:r>
            <w:r w:rsidR="00A72F0A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miesiącach od dnia Odbioru Nieruchomości</w:t>
            </w:r>
          </w:p>
        </w:tc>
      </w:tr>
      <w:tr w:rsidR="00672E64" w:rsidRPr="005672BD" w14:paraId="09D42304" w14:textId="77777777" w:rsidTr="005672BD">
        <w:trPr>
          <w:trHeight w:val="1615"/>
        </w:trPr>
        <w:tc>
          <w:tcPr>
            <w:tcW w:w="2059" w:type="dxa"/>
            <w:vMerge/>
            <w:vAlign w:val="center"/>
          </w:tcPr>
          <w:p w14:paraId="728B2DD7" w14:textId="77777777" w:rsidR="00BE2758" w:rsidRPr="005672BD" w:rsidRDefault="00BE2758" w:rsidP="0003125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noWrap/>
            <w:vAlign w:val="bottom"/>
          </w:tcPr>
          <w:p w14:paraId="606A78E1" w14:textId="77777777" w:rsidR="00BE2758" w:rsidRPr="005672BD" w:rsidRDefault="00BE2758" w:rsidP="0003125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Na sali sprzedaży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dostępny asortyment: artykuły spożywcze (paczkowane), prasa, środki higieny osobistej, środki opatrunkowe, artykuły motoryzacyjne;</w:t>
            </w:r>
          </w:p>
          <w:p w14:paraId="6FAC3F9B" w14:textId="77777777" w:rsidR="00BE2758" w:rsidRPr="005672BD" w:rsidRDefault="00BE2758" w:rsidP="0003125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sprzedaż</w:t>
            </w:r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w systemie samoobsługowym;</w:t>
            </w:r>
          </w:p>
          <w:p w14:paraId="3E10FE6B" w14:textId="77777777" w:rsidR="00BE2758" w:rsidRPr="005672BD" w:rsidRDefault="00BE2758" w:rsidP="0003125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główne</w:t>
            </w:r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wejście usytuowane od strony dystrybutorów dla osobowych (drzwi automatyczne)</w:t>
            </w:r>
            <w:r w:rsidR="0041580E" w:rsidRPr="005672BD">
              <w:rPr>
                <w:rFonts w:asciiTheme="minorHAnsi" w:hAnsiTheme="minorHAnsi" w:cstheme="minorHAnsi"/>
                <w:sz w:val="21"/>
                <w:szCs w:val="21"/>
              </w:rPr>
              <w:t>;</w:t>
            </w:r>
          </w:p>
          <w:p w14:paraId="2CFD11EF" w14:textId="77777777" w:rsidR="00BE2758" w:rsidRPr="005672BD" w:rsidRDefault="00BE2758" w:rsidP="0003125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sala</w:t>
            </w:r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sprzedaży klimatyzowana;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03A5C71C" w14:textId="354B1B1F" w:rsidR="00BE2758" w:rsidRPr="005672BD" w:rsidRDefault="00031251" w:rsidP="005D0C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Nie </w:t>
            </w:r>
            <w:r w:rsidR="00A72F0A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później niż po </w:t>
            </w:r>
            <w:r w:rsidR="005D0C97">
              <w:rPr>
                <w:rFonts w:asciiTheme="minorHAnsi" w:hAnsiTheme="minorHAnsi" w:cstheme="minorHAnsi"/>
                <w:sz w:val="21"/>
                <w:szCs w:val="21"/>
              </w:rPr>
              <w:t>24</w:t>
            </w:r>
            <w:r w:rsidR="00A72F0A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miesiącach od dnia Odbioru Nieruchomości</w:t>
            </w:r>
          </w:p>
        </w:tc>
      </w:tr>
      <w:tr w:rsidR="00672E64" w:rsidRPr="005672BD" w14:paraId="02FB4736" w14:textId="77777777" w:rsidTr="00FE072D">
        <w:trPr>
          <w:trHeight w:val="274"/>
        </w:trPr>
        <w:tc>
          <w:tcPr>
            <w:tcW w:w="2059" w:type="dxa"/>
            <w:vMerge/>
            <w:vAlign w:val="center"/>
          </w:tcPr>
          <w:p w14:paraId="2A4FF984" w14:textId="77777777" w:rsidR="00BE2758" w:rsidRPr="005672BD" w:rsidRDefault="00BE2758" w:rsidP="0003125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noWrap/>
            <w:vAlign w:val="bottom"/>
          </w:tcPr>
          <w:p w14:paraId="5924051C" w14:textId="77777777" w:rsidR="00BE2758" w:rsidRPr="005672BD" w:rsidRDefault="00BE2758" w:rsidP="0003125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Węzeł sanitarny dla klientów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  <w:p w14:paraId="55E4D9F0" w14:textId="10D463E2" w:rsidR="00BE2758" w:rsidRPr="005672BD" w:rsidRDefault="00BE2758" w:rsidP="0003125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WC damski - </w:t>
            </w:r>
            <w:r w:rsidR="00464ECB"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  <w:r w:rsidR="00464ECB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umywalki + </w:t>
            </w:r>
            <w:r w:rsidR="00464ECB" w:rsidRPr="005672BD">
              <w:rPr>
                <w:rFonts w:asciiTheme="minorHAnsi" w:hAnsiTheme="minorHAnsi" w:cstheme="minorHAnsi"/>
                <w:b/>
                <w:sz w:val="21"/>
                <w:szCs w:val="21"/>
                <w:highlight w:val="lightGray"/>
              </w:rPr>
              <w:t>3</w:t>
            </w:r>
            <w:r w:rsidR="00464ECB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kabiny</w:t>
            </w:r>
            <w:r w:rsidR="00C0231D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37D36" w:rsidRPr="005672BD">
              <w:rPr>
                <w:rFonts w:asciiTheme="minorHAnsi" w:hAnsiTheme="minorHAnsi" w:cstheme="minorHAnsi"/>
                <w:sz w:val="21"/>
                <w:szCs w:val="21"/>
              </w:rPr>
              <w:t>+ przewijak dla niemowląt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;</w:t>
            </w:r>
          </w:p>
          <w:p w14:paraId="4789B310" w14:textId="2E642B47" w:rsidR="00BE2758" w:rsidRPr="005672BD" w:rsidRDefault="00BE2758" w:rsidP="0003125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WC męski - </w:t>
            </w:r>
            <w:r w:rsidR="00CC171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</w:t>
            </w:r>
            <w:r w:rsidR="00CC1714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umywalki + </w:t>
            </w:r>
            <w:r w:rsidR="00464ECB"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  <w:r w:rsidR="00464ECB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pisuary + </w:t>
            </w:r>
            <w:r w:rsidR="00464ECB"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  <w:r w:rsidR="00464ECB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kabiny;</w:t>
            </w:r>
          </w:p>
          <w:p w14:paraId="08A755B7" w14:textId="10FD30B5" w:rsidR="00BE2758" w:rsidRPr="005672BD" w:rsidRDefault="00BE2758" w:rsidP="0003125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WC dla osób niepełnosprawnych </w:t>
            </w:r>
            <w:r w:rsidR="00464ECB" w:rsidRPr="005672BD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CC171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64ECB" w:rsidRPr="00CC1714">
              <w:rPr>
                <w:rFonts w:asciiTheme="minorHAnsi" w:hAnsiTheme="minorHAnsi" w:cstheme="minorHAnsi"/>
                <w:b/>
                <w:sz w:val="21"/>
                <w:szCs w:val="21"/>
                <w:highlight w:val="lightGray"/>
              </w:rPr>
              <w:t>1</w:t>
            </w:r>
            <w:r w:rsidR="00464ECB"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7618AD" w:rsidRPr="005672BD">
              <w:rPr>
                <w:rFonts w:asciiTheme="minorHAnsi" w:hAnsiTheme="minorHAnsi" w:cstheme="minorHAnsi"/>
                <w:sz w:val="21"/>
                <w:szCs w:val="21"/>
              </w:rPr>
              <w:t>+ przewijak dla niemowląt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;</w:t>
            </w:r>
          </w:p>
          <w:p w14:paraId="16900C59" w14:textId="6DAC30B1" w:rsidR="009C47CB" w:rsidRPr="005672BD" w:rsidRDefault="007618AD" w:rsidP="0003125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Pomieszczenie prysznica z przebieralnią </w:t>
            </w:r>
            <w:r w:rsidR="00464ECB" w:rsidRPr="005672BD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CC171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64ECB"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  <w:r w:rsidR="00464ECB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szt. (dostęp bezpłatny do wody zimnej)</w:t>
            </w:r>
            <w:r w:rsidR="00C0231D" w:rsidRPr="005672BD">
              <w:rPr>
                <w:rFonts w:asciiTheme="minorHAnsi" w:hAnsiTheme="minorHAnsi" w:cstheme="minorHAnsi"/>
                <w:sz w:val="21"/>
                <w:szCs w:val="21"/>
              </w:rPr>
              <w:t>;</w:t>
            </w:r>
          </w:p>
          <w:p w14:paraId="2F367505" w14:textId="77777777" w:rsidR="00BE2758" w:rsidRPr="005672BD" w:rsidRDefault="009C47CB" w:rsidP="0003125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>Wymagania ogólne dla węzła sanitarnego (opisane w pozycji INNE)</w:t>
            </w:r>
          </w:p>
        </w:tc>
        <w:tc>
          <w:tcPr>
            <w:tcW w:w="6446" w:type="dxa"/>
            <w:vMerge w:val="restart"/>
            <w:shd w:val="clear" w:color="auto" w:fill="auto"/>
            <w:vAlign w:val="center"/>
          </w:tcPr>
          <w:p w14:paraId="57340D9E" w14:textId="4D59453E" w:rsidR="00BE2758" w:rsidRPr="005672BD" w:rsidRDefault="00031251" w:rsidP="005D0C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Nie </w:t>
            </w:r>
            <w:r w:rsidR="00A72F0A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później niż po </w:t>
            </w:r>
            <w:r w:rsidR="005D0C97">
              <w:rPr>
                <w:rFonts w:asciiTheme="minorHAnsi" w:hAnsiTheme="minorHAnsi" w:cstheme="minorHAnsi"/>
                <w:sz w:val="21"/>
                <w:szCs w:val="21"/>
              </w:rPr>
              <w:t>24</w:t>
            </w:r>
            <w:r w:rsidR="00A72F0A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miesiącach od dnia Odbioru Nieruchomości</w:t>
            </w:r>
          </w:p>
        </w:tc>
      </w:tr>
      <w:tr w:rsidR="00672E64" w:rsidRPr="005672BD" w14:paraId="756CB272" w14:textId="77777777" w:rsidTr="005672BD">
        <w:trPr>
          <w:trHeight w:val="159"/>
        </w:trPr>
        <w:tc>
          <w:tcPr>
            <w:tcW w:w="2059" w:type="dxa"/>
            <w:vMerge/>
            <w:vAlign w:val="center"/>
          </w:tcPr>
          <w:p w14:paraId="7CE789CD" w14:textId="77777777" w:rsidR="00BE2758" w:rsidRPr="005672BD" w:rsidRDefault="00BE2758" w:rsidP="0003125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noWrap/>
            <w:vAlign w:val="bottom"/>
          </w:tcPr>
          <w:p w14:paraId="599E7D9A" w14:textId="77777777" w:rsidR="00BE2758" w:rsidRPr="005672BD" w:rsidRDefault="00BE2758" w:rsidP="00031251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Punkt gastronomiczny (bistro):</w:t>
            </w:r>
          </w:p>
          <w:p w14:paraId="30455EBA" w14:textId="04ED8F69" w:rsidR="00BE2758" w:rsidRPr="005672BD" w:rsidRDefault="00BE2758" w:rsidP="0003125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wydawanie</w:t>
            </w:r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posiłków </w:t>
            </w:r>
            <w:r w:rsidR="00464ECB" w:rsidRPr="005672BD">
              <w:rPr>
                <w:rFonts w:asciiTheme="minorHAnsi" w:hAnsiTheme="minorHAnsi" w:cstheme="minorHAnsi"/>
                <w:sz w:val="21"/>
                <w:szCs w:val="21"/>
              </w:rPr>
              <w:t>24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h/dobę</w:t>
            </w:r>
            <w:r w:rsidR="00CC171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CC1714" w:rsidRPr="005672BD">
              <w:rPr>
                <w:rFonts w:asciiTheme="minorHAnsi" w:hAnsiTheme="minorHAnsi" w:cstheme="minorHAnsi"/>
                <w:sz w:val="21"/>
                <w:szCs w:val="21"/>
              </w:rPr>
              <w:t>(z dopuszczalną nocną przerwą techniczną trwająca max. 30 minut)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;</w:t>
            </w:r>
          </w:p>
          <w:p w14:paraId="704FE0FB" w14:textId="38BA18B0" w:rsidR="00BE2758" w:rsidRPr="005672BD" w:rsidRDefault="00BE2758" w:rsidP="0003125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ilość</w:t>
            </w:r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miejsc konsumpcyjnych –</w:t>
            </w:r>
            <w:r w:rsidR="00C0231D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1580E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min. </w:t>
            </w:r>
            <w:r w:rsidR="00464ECB"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14</w:t>
            </w:r>
            <w:r w:rsidR="00464ECB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1580E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miejsc, w tym min. </w:t>
            </w:r>
            <w:r w:rsidR="00464ECB"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10 </w:t>
            </w:r>
            <w:r w:rsidR="0041580E" w:rsidRPr="005672BD">
              <w:rPr>
                <w:rFonts w:asciiTheme="minorHAnsi" w:hAnsiTheme="minorHAnsi" w:cstheme="minorHAnsi"/>
                <w:sz w:val="21"/>
                <w:szCs w:val="21"/>
              </w:rPr>
              <w:t>miejsc siedzących;</w:t>
            </w:r>
          </w:p>
          <w:p w14:paraId="4376EE1A" w14:textId="77777777" w:rsidR="00BE2758" w:rsidRPr="005672BD" w:rsidRDefault="00BE2758" w:rsidP="0003125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dania</w:t>
            </w:r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barowe na gorąco;</w:t>
            </w:r>
          </w:p>
          <w:p w14:paraId="44992B18" w14:textId="77777777" w:rsidR="00BE2758" w:rsidRPr="005672BD" w:rsidRDefault="00BE2758" w:rsidP="0003125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posiłki</w:t>
            </w:r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wydawane przez personel z bufetu</w:t>
            </w:r>
            <w:r w:rsidR="0041580E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w systemie samoobsługowym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;</w:t>
            </w:r>
          </w:p>
          <w:p w14:paraId="431714C8" w14:textId="77777777" w:rsidR="00BE2758" w:rsidRPr="005672BD" w:rsidRDefault="00BE2758" w:rsidP="0003125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sala</w:t>
            </w:r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klimatyzowana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6785070F" w14:textId="77777777" w:rsidR="00BE2758" w:rsidRPr="005672BD" w:rsidRDefault="00BE2758" w:rsidP="00356301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72E64" w:rsidRPr="005672BD" w14:paraId="34856ADA" w14:textId="77777777" w:rsidTr="005672BD">
        <w:trPr>
          <w:trHeight w:val="399"/>
        </w:trPr>
        <w:tc>
          <w:tcPr>
            <w:tcW w:w="2059" w:type="dxa"/>
            <w:vMerge/>
            <w:vAlign w:val="center"/>
          </w:tcPr>
          <w:p w14:paraId="6606C41C" w14:textId="77777777" w:rsidR="00BE2758" w:rsidRPr="005672BD" w:rsidRDefault="00BE2758" w:rsidP="0003125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noWrap/>
            <w:vAlign w:val="bottom"/>
          </w:tcPr>
          <w:p w14:paraId="2C9E5A63" w14:textId="77777777" w:rsidR="00BE2758" w:rsidRPr="005672BD" w:rsidRDefault="00BE2758" w:rsidP="0003125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Inne: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51FE573D" w14:textId="77777777" w:rsidR="00BE2758" w:rsidRPr="005672BD" w:rsidRDefault="00656FEC" w:rsidP="0003125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="00BE2758" w:rsidRPr="005672BD">
              <w:rPr>
                <w:rFonts w:asciiTheme="minorHAnsi" w:hAnsiTheme="minorHAnsi" w:cstheme="minorHAnsi"/>
                <w:sz w:val="21"/>
                <w:szCs w:val="21"/>
              </w:rPr>
              <w:t>biekt przystosowany dla potrzeb osób niepełnosprawnych;</w:t>
            </w:r>
          </w:p>
          <w:p w14:paraId="25659FBF" w14:textId="77777777" w:rsidR="00116D93" w:rsidRPr="005672BD" w:rsidRDefault="00116D93" w:rsidP="0003125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Możliwość </w:t>
            </w:r>
            <w:r w:rsidR="009D6E2A" w:rsidRPr="005672BD">
              <w:rPr>
                <w:rFonts w:asciiTheme="minorHAnsi" w:hAnsiTheme="minorHAnsi" w:cstheme="minorHAnsi"/>
                <w:sz w:val="21"/>
                <w:szCs w:val="21"/>
              </w:rPr>
              <w:t>dokonywania zapłaty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kartą płatniczą;</w:t>
            </w:r>
          </w:p>
          <w:p w14:paraId="46AE1B08" w14:textId="77777777" w:rsidR="003D2611" w:rsidRPr="005672BD" w:rsidRDefault="003D2611" w:rsidP="0003125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Zakaz palenia tytoniu w budynku stacji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204FE809" w14:textId="3882406F" w:rsidR="00BE2758" w:rsidRPr="005672BD" w:rsidRDefault="00031251" w:rsidP="005D0C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Nie </w:t>
            </w:r>
            <w:r w:rsidR="00A72F0A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później niż po </w:t>
            </w:r>
            <w:r w:rsidR="005D0C97">
              <w:rPr>
                <w:rFonts w:asciiTheme="minorHAnsi" w:hAnsiTheme="minorHAnsi" w:cstheme="minorHAnsi"/>
                <w:sz w:val="21"/>
                <w:szCs w:val="21"/>
              </w:rPr>
              <w:t>24</w:t>
            </w:r>
            <w:r w:rsidR="00A72F0A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miesiącach od dnia Odbioru Nieruchomości</w:t>
            </w:r>
          </w:p>
        </w:tc>
      </w:tr>
      <w:tr w:rsidR="00672E64" w:rsidRPr="005672BD" w14:paraId="0ABA1F96" w14:textId="77777777" w:rsidTr="00485E3E">
        <w:trPr>
          <w:trHeight w:val="539"/>
        </w:trPr>
        <w:tc>
          <w:tcPr>
            <w:tcW w:w="15100" w:type="dxa"/>
            <w:gridSpan w:val="3"/>
            <w:shd w:val="clear" w:color="auto" w:fill="C0C0C0"/>
            <w:vAlign w:val="center"/>
          </w:tcPr>
          <w:p w14:paraId="7D60EEE7" w14:textId="77777777" w:rsidR="00996BF3" w:rsidRPr="005672BD" w:rsidRDefault="00996BF3" w:rsidP="0003125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STANOWISKA POSTOJOWE (PARKINGI) *</w:t>
            </w:r>
          </w:p>
        </w:tc>
      </w:tr>
      <w:tr w:rsidR="00825D20" w:rsidRPr="005672BD" w14:paraId="43975664" w14:textId="77777777" w:rsidTr="005672BD">
        <w:trPr>
          <w:trHeight w:val="825"/>
        </w:trPr>
        <w:tc>
          <w:tcPr>
            <w:tcW w:w="2059" w:type="dxa"/>
            <w:vMerge w:val="restart"/>
            <w:shd w:val="clear" w:color="auto" w:fill="auto"/>
            <w:vAlign w:val="center"/>
          </w:tcPr>
          <w:p w14:paraId="215A8726" w14:textId="77777777" w:rsidR="00825D20" w:rsidRPr="005672BD" w:rsidRDefault="00825D20" w:rsidP="0003125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Warunki ogólne</w:t>
            </w:r>
          </w:p>
        </w:tc>
        <w:tc>
          <w:tcPr>
            <w:tcW w:w="6595" w:type="dxa"/>
            <w:shd w:val="clear" w:color="auto" w:fill="auto"/>
            <w:vAlign w:val="center"/>
          </w:tcPr>
          <w:p w14:paraId="28FF857D" w14:textId="77777777" w:rsidR="00825D20" w:rsidRPr="005672BD" w:rsidRDefault="003B00C8" w:rsidP="00706803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25D20" w:rsidRPr="005672BD">
              <w:rPr>
                <w:rFonts w:asciiTheme="minorHAnsi" w:hAnsiTheme="minorHAnsi" w:cstheme="minorHAnsi"/>
                <w:sz w:val="21"/>
                <w:szCs w:val="21"/>
              </w:rPr>
              <w:t>stanowiska postojowe dla pojazdów przewożących materiały niebezpieczne z odrębnym systemem odwodnienia, zaopatrzonym w urządzenia do przejmowania i neutralizacji wycieków substancji niebezpiecznych wraz z dojazdem do tych stanowisk</w:t>
            </w:r>
            <w:r w:rsidR="00825D20" w:rsidRPr="005672BD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 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6DB0C73A" w14:textId="77777777" w:rsidR="00464ECB" w:rsidRPr="005672BD" w:rsidRDefault="00464ECB" w:rsidP="00535FFE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Nie dotyczy.</w:t>
            </w:r>
          </w:p>
          <w:p w14:paraId="31D7EC77" w14:textId="7C3B6390" w:rsidR="00825D20" w:rsidRPr="005672BD" w:rsidRDefault="00825D20" w:rsidP="00CC171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Wykonane w I etapie przez Wykonawcę </w:t>
            </w:r>
            <w:r w:rsidR="00CC1714">
              <w:rPr>
                <w:rFonts w:asciiTheme="minorHAnsi" w:hAnsiTheme="minorHAnsi" w:cstheme="minorHAnsi"/>
                <w:sz w:val="21"/>
                <w:szCs w:val="21"/>
              </w:rPr>
              <w:t>MOP I Racula Wschód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i udostępnione nieprzerwalnie przez Dzierżawc</w:t>
            </w:r>
            <w:r w:rsidR="00CC1820" w:rsidRPr="005672BD">
              <w:rPr>
                <w:rFonts w:asciiTheme="minorHAnsi" w:hAnsiTheme="minorHAnsi" w:cstheme="minorHAnsi"/>
                <w:sz w:val="21"/>
                <w:szCs w:val="21"/>
              </w:rPr>
              <w:t>ę od dnia Odbioru Nieruchomości</w:t>
            </w:r>
          </w:p>
        </w:tc>
      </w:tr>
      <w:tr w:rsidR="00255042" w:rsidRPr="005672BD" w14:paraId="6D272A90" w14:textId="77777777" w:rsidTr="00255042">
        <w:trPr>
          <w:trHeight w:val="839"/>
        </w:trPr>
        <w:tc>
          <w:tcPr>
            <w:tcW w:w="2059" w:type="dxa"/>
            <w:vMerge/>
            <w:vAlign w:val="center"/>
          </w:tcPr>
          <w:p w14:paraId="1FDA06E8" w14:textId="77777777" w:rsidR="00255042" w:rsidRPr="005672BD" w:rsidRDefault="00255042" w:rsidP="0003125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vAlign w:val="center"/>
          </w:tcPr>
          <w:p w14:paraId="0A47BE30" w14:textId="77777777" w:rsidR="00255042" w:rsidRPr="005672BD" w:rsidRDefault="00255042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Monitoring (system kamer z zapisem obrazu) całego terenu MOP, w tym dróg, parkingów stanowisk postojowych i obiektów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7D57EAFC" w14:textId="77777777" w:rsidR="00255042" w:rsidRPr="005672BD" w:rsidRDefault="00255042" w:rsidP="003B00C8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Nie dotyczy.</w:t>
            </w:r>
          </w:p>
          <w:p w14:paraId="30DEC48D" w14:textId="6C7CBD14" w:rsidR="00255042" w:rsidRPr="005672BD" w:rsidRDefault="00255042" w:rsidP="003B00C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Wykonane w I etapie przez Wykonawcę </w:t>
            </w:r>
            <w:r w:rsidR="00CC1714">
              <w:rPr>
                <w:rFonts w:asciiTheme="minorHAnsi" w:hAnsiTheme="minorHAnsi" w:cstheme="minorHAnsi"/>
                <w:sz w:val="21"/>
                <w:szCs w:val="21"/>
              </w:rPr>
              <w:t>MOP I Racula Wschód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i udostępnione nieprzerwalnie przez Dzierżawcę od dnia Odbioru Nieruchomości</w:t>
            </w:r>
          </w:p>
        </w:tc>
      </w:tr>
      <w:tr w:rsidR="00825D20" w:rsidRPr="005672BD" w14:paraId="581690C2" w14:textId="77777777" w:rsidTr="00255042">
        <w:trPr>
          <w:trHeight w:val="1121"/>
        </w:trPr>
        <w:tc>
          <w:tcPr>
            <w:tcW w:w="2059" w:type="dxa"/>
            <w:vMerge w:val="restart"/>
            <w:shd w:val="clear" w:color="auto" w:fill="auto"/>
            <w:vAlign w:val="center"/>
          </w:tcPr>
          <w:p w14:paraId="12984648" w14:textId="77777777" w:rsidR="00825D20" w:rsidRPr="005672BD" w:rsidRDefault="00825D20" w:rsidP="0003125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Stanowiska postojowe dla samochodów osobowych</w:t>
            </w:r>
          </w:p>
        </w:tc>
        <w:tc>
          <w:tcPr>
            <w:tcW w:w="6595" w:type="dxa"/>
            <w:shd w:val="clear" w:color="auto" w:fill="auto"/>
            <w:vAlign w:val="center"/>
          </w:tcPr>
          <w:p w14:paraId="76CCF824" w14:textId="7338438A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Łączna ilość miejsc parkingowych: w liczbie</w:t>
            </w:r>
            <w:r w:rsidR="00CC1820"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3B00C8"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74</w:t>
            </w:r>
            <w:r w:rsidR="003B00C8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w tym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:</w:t>
            </w:r>
          </w:p>
          <w:p w14:paraId="305881ED" w14:textId="54C20A33" w:rsidR="00825D20" w:rsidRPr="005672BD" w:rsidRDefault="00CC1820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- </w:t>
            </w:r>
            <w:r w:rsidR="003B00C8"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</w:t>
            </w:r>
            <w:r w:rsidR="003B00C8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25D20" w:rsidRPr="005672BD">
              <w:rPr>
                <w:rFonts w:asciiTheme="minorHAnsi" w:hAnsiTheme="minorHAnsi" w:cstheme="minorHAnsi"/>
                <w:sz w:val="21"/>
                <w:szCs w:val="21"/>
              </w:rPr>
              <w:t>stanowisk dla samochodów osobowych dla osób niepełnosprawnych</w:t>
            </w:r>
          </w:p>
          <w:p w14:paraId="4E7D3CE2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trike/>
                <w:sz w:val="21"/>
                <w:szCs w:val="21"/>
              </w:rPr>
              <w:t xml:space="preserve">- </w:t>
            </w:r>
            <w:r w:rsidR="00CC1820" w:rsidRPr="005672BD">
              <w:rPr>
                <w:rFonts w:asciiTheme="minorHAnsi" w:hAnsiTheme="minorHAnsi" w:cstheme="minorHAnsi"/>
                <w:strike/>
                <w:sz w:val="21"/>
                <w:szCs w:val="21"/>
                <w:highlight w:val="lightGray"/>
              </w:rPr>
              <w:t>….</w:t>
            </w:r>
            <w:r w:rsidRPr="005672BD">
              <w:rPr>
                <w:rFonts w:asciiTheme="minorHAnsi" w:hAnsiTheme="minorHAnsi" w:cstheme="minorHAnsi"/>
                <w:strike/>
                <w:sz w:val="21"/>
                <w:szCs w:val="21"/>
              </w:rPr>
              <w:t xml:space="preserve"> </w:t>
            </w:r>
            <w:proofErr w:type="gramStart"/>
            <w:r w:rsidRPr="005672BD">
              <w:rPr>
                <w:rFonts w:asciiTheme="minorHAnsi" w:hAnsiTheme="minorHAnsi" w:cstheme="minorHAnsi"/>
                <w:strike/>
                <w:sz w:val="21"/>
                <w:szCs w:val="21"/>
              </w:rPr>
              <w:t>stanowiska</w:t>
            </w:r>
            <w:proofErr w:type="gramEnd"/>
            <w:r w:rsidRPr="005672BD">
              <w:rPr>
                <w:rFonts w:asciiTheme="minorHAnsi" w:hAnsiTheme="minorHAnsi" w:cstheme="minorHAnsi"/>
                <w:strike/>
                <w:sz w:val="21"/>
                <w:szCs w:val="21"/>
              </w:rPr>
              <w:t xml:space="preserve"> dla samochodów osobowych z przyczepą</w:t>
            </w:r>
          </w:p>
          <w:p w14:paraId="3595977F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6446" w:type="dxa"/>
            <w:shd w:val="clear" w:color="auto" w:fill="auto"/>
            <w:vAlign w:val="center"/>
          </w:tcPr>
          <w:p w14:paraId="46E1C478" w14:textId="77777777" w:rsidR="00464ECB" w:rsidRPr="005672BD" w:rsidRDefault="00464ECB" w:rsidP="00825D20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Nie dotyczy.</w:t>
            </w:r>
          </w:p>
          <w:p w14:paraId="5E3B078F" w14:textId="4296623C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Stanowiska postojowe wykonane w I</w:t>
            </w:r>
            <w:r w:rsidR="00CC1820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etapie przez Wykonawcę </w:t>
            </w:r>
            <w:r w:rsidR="00CC1714">
              <w:rPr>
                <w:rFonts w:asciiTheme="minorHAnsi" w:hAnsiTheme="minorHAnsi" w:cstheme="minorHAnsi"/>
                <w:sz w:val="21"/>
                <w:szCs w:val="21"/>
              </w:rPr>
              <w:t>MOP I Racula Wschód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i udostępnione nieprzerwalnie przez Dzierżawcę od dnia Odbioru Nieruchomości. </w:t>
            </w:r>
          </w:p>
          <w:p w14:paraId="199DDC3B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</w:p>
        </w:tc>
      </w:tr>
      <w:tr w:rsidR="00825D20" w:rsidRPr="005672BD" w14:paraId="53390529" w14:textId="77777777" w:rsidTr="00255042">
        <w:trPr>
          <w:trHeight w:val="2258"/>
        </w:trPr>
        <w:tc>
          <w:tcPr>
            <w:tcW w:w="2059" w:type="dxa"/>
            <w:vMerge/>
            <w:shd w:val="clear" w:color="auto" w:fill="auto"/>
            <w:vAlign w:val="center"/>
          </w:tcPr>
          <w:p w14:paraId="74BC4DB2" w14:textId="77777777" w:rsidR="00825D20" w:rsidRPr="005672BD" w:rsidRDefault="00825D20" w:rsidP="00031251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vAlign w:val="center"/>
          </w:tcPr>
          <w:p w14:paraId="76FDA317" w14:textId="1745F415" w:rsidR="0071257D" w:rsidRPr="005672BD" w:rsidRDefault="00825D20" w:rsidP="0039637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Stanowiska postojowe w sąsiedztwie stacji paliw w liczbie 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min</w:t>
            </w:r>
            <w:r w:rsidR="00A55DA8"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.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815D39"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24 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miejsc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parkingowych (w tym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min</w:t>
            </w:r>
            <w:r w:rsidR="005672BD">
              <w:rPr>
                <w:rFonts w:asciiTheme="minorHAnsi" w:hAnsiTheme="minorHAnsi" w:cstheme="minorHAnsi"/>
                <w:b/>
                <w:sz w:val="21"/>
                <w:szCs w:val="21"/>
              </w:rPr>
              <w:t>.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815D39"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4 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miejsca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postojowe dla osób niepełnosprawnych oraz 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min</w:t>
            </w:r>
            <w:r w:rsidR="005672BD">
              <w:rPr>
                <w:rFonts w:asciiTheme="minorHAnsi" w:hAnsiTheme="minorHAnsi" w:cstheme="minorHAnsi"/>
                <w:b/>
                <w:sz w:val="21"/>
                <w:szCs w:val="21"/>
              </w:rPr>
              <w:t>.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15D39"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4 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miejsca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postojowe dla rodzin podróżujących z dziećmi – miejsca odpowiednio oznaczone)</w:t>
            </w:r>
          </w:p>
          <w:p w14:paraId="7B66AC40" w14:textId="3463DFA9" w:rsidR="00825D20" w:rsidRPr="005672BD" w:rsidRDefault="0071257D" w:rsidP="00265674">
            <w:pPr>
              <w:rPr>
                <w:rFonts w:asciiTheme="minorHAnsi" w:hAnsiTheme="minorHAnsi" w:cstheme="minorHAnsi"/>
                <w:b/>
                <w:strike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Stanowiska dla pojazdów zasilanych energią elektryczną w obrębie punktów ładowania w liczbie min. 2 miejsca</w:t>
            </w:r>
            <w:r w:rsidR="00E31274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postojowe o wielkości - 3,6m x 5m każde.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2CEB200B" w14:textId="19D88E49" w:rsidR="00825D20" w:rsidRPr="005672BD" w:rsidRDefault="004824E6" w:rsidP="005D0C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N</w:t>
            </w:r>
            <w:r w:rsidR="00825D20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ie później niż po </w:t>
            </w:r>
            <w:r w:rsidR="005D0C97">
              <w:rPr>
                <w:rFonts w:asciiTheme="minorHAnsi" w:hAnsiTheme="minorHAnsi" w:cstheme="minorHAnsi"/>
                <w:sz w:val="21"/>
                <w:szCs w:val="21"/>
              </w:rPr>
              <w:t>24</w:t>
            </w:r>
            <w:r w:rsidR="00825D20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miesiącach </w:t>
            </w:r>
            <w:r w:rsidR="00CC1714">
              <w:rPr>
                <w:rFonts w:asciiTheme="minorHAnsi" w:hAnsiTheme="minorHAnsi" w:cstheme="minorHAnsi"/>
                <w:sz w:val="21"/>
                <w:szCs w:val="21"/>
              </w:rPr>
              <w:t xml:space="preserve">(30 miesiącach w zakresie stanowisk dla pojazdów zasilanych </w:t>
            </w:r>
            <w:r w:rsidR="00255421">
              <w:rPr>
                <w:rFonts w:asciiTheme="minorHAnsi" w:hAnsiTheme="minorHAnsi" w:cstheme="minorHAnsi"/>
                <w:sz w:val="21"/>
                <w:szCs w:val="21"/>
              </w:rPr>
              <w:t xml:space="preserve">energią elektryczną) </w:t>
            </w:r>
            <w:r w:rsidR="00825D20" w:rsidRPr="005672BD">
              <w:rPr>
                <w:rFonts w:asciiTheme="minorHAnsi" w:hAnsiTheme="minorHAnsi" w:cstheme="minorHAnsi"/>
                <w:sz w:val="21"/>
                <w:szCs w:val="21"/>
              </w:rPr>
              <w:t>od dnia Odbioru Nieruchomości – możliwość wykorzystania istniejącego zagospodarowania w celu częściowego wypełnienia wymogu</w:t>
            </w:r>
          </w:p>
        </w:tc>
      </w:tr>
      <w:tr w:rsidR="00825D20" w:rsidRPr="005672BD" w14:paraId="27DE8B6E" w14:textId="77777777" w:rsidTr="005672BD">
        <w:trPr>
          <w:trHeight w:val="377"/>
        </w:trPr>
        <w:tc>
          <w:tcPr>
            <w:tcW w:w="2059" w:type="dxa"/>
            <w:shd w:val="clear" w:color="auto" w:fill="auto"/>
            <w:vAlign w:val="center"/>
          </w:tcPr>
          <w:p w14:paraId="4D87D474" w14:textId="77777777" w:rsidR="00825D20" w:rsidRPr="005672BD" w:rsidRDefault="00825D20" w:rsidP="0003125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lastRenderedPageBreak/>
              <w:t>Stanowisko postojowe dla samochodów ciężarowych (TIR)</w:t>
            </w:r>
          </w:p>
        </w:tc>
        <w:tc>
          <w:tcPr>
            <w:tcW w:w="6595" w:type="dxa"/>
            <w:shd w:val="clear" w:color="auto" w:fill="auto"/>
            <w:vAlign w:val="center"/>
          </w:tcPr>
          <w:p w14:paraId="6EEE48D2" w14:textId="1CD68AA1" w:rsidR="00825D20" w:rsidRPr="005672BD" w:rsidRDefault="00825D20" w:rsidP="0039637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Łączna ilość miejsc parkingowych: w liczbie </w:t>
            </w:r>
            <w:r w:rsidR="003B00C8"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34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466C8298" w14:textId="77777777" w:rsidR="00815D39" w:rsidRPr="005672BD" w:rsidRDefault="00815D39" w:rsidP="00825D20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Nie dotyczy.</w:t>
            </w:r>
          </w:p>
          <w:p w14:paraId="4BDAE70C" w14:textId="4245B0FB" w:rsidR="00825D20" w:rsidRPr="005672BD" w:rsidRDefault="00E229EA" w:rsidP="00825D20">
            <w:pPr>
              <w:jc w:val="both"/>
              <w:rPr>
                <w:rFonts w:asciiTheme="minorHAnsi" w:hAnsiTheme="minorHAnsi" w:cstheme="minorHAnsi"/>
                <w:strike/>
                <w:color w:val="0070C0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Wykonane w I etapie przez Wykonawcę </w:t>
            </w:r>
            <w:r w:rsidR="00B229F7">
              <w:rPr>
                <w:rFonts w:asciiTheme="minorHAnsi" w:hAnsiTheme="minorHAnsi" w:cstheme="minorHAnsi"/>
                <w:sz w:val="21"/>
                <w:szCs w:val="21"/>
              </w:rPr>
              <w:t>MOP I Racula Wschód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i udostępnione nieprzerwalnie przez Dzierżawcę od dnia Odbioru Nieruchomości </w:t>
            </w:r>
          </w:p>
        </w:tc>
      </w:tr>
      <w:tr w:rsidR="00825D20" w:rsidRPr="005672BD" w14:paraId="15F1B56D" w14:textId="77777777" w:rsidTr="005672BD">
        <w:trPr>
          <w:trHeight w:val="752"/>
        </w:trPr>
        <w:tc>
          <w:tcPr>
            <w:tcW w:w="2059" w:type="dxa"/>
            <w:shd w:val="clear" w:color="auto" w:fill="auto"/>
            <w:vAlign w:val="center"/>
          </w:tcPr>
          <w:p w14:paraId="1F97CD29" w14:textId="77777777" w:rsidR="00825D20" w:rsidRPr="005672BD" w:rsidRDefault="00825D20" w:rsidP="0003125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Stanowisko postojowe dla autobusów</w:t>
            </w:r>
          </w:p>
        </w:tc>
        <w:tc>
          <w:tcPr>
            <w:tcW w:w="6595" w:type="dxa"/>
            <w:shd w:val="clear" w:color="auto" w:fill="auto"/>
            <w:vAlign w:val="center"/>
          </w:tcPr>
          <w:p w14:paraId="1DA65B57" w14:textId="3CAF1EC4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Łączna ilość miejsc parkingowych: w liczbie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3B00C8"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120AC9FD" w14:textId="77777777" w:rsidR="00815D39" w:rsidRPr="005672BD" w:rsidRDefault="00815D39" w:rsidP="00825D20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Nie dotyczy.</w:t>
            </w:r>
          </w:p>
          <w:p w14:paraId="42F396EC" w14:textId="24ABF085" w:rsidR="00825D20" w:rsidRPr="005672BD" w:rsidRDefault="00E229EA" w:rsidP="00825D20">
            <w:pPr>
              <w:jc w:val="both"/>
              <w:rPr>
                <w:rFonts w:asciiTheme="minorHAnsi" w:hAnsiTheme="minorHAnsi" w:cstheme="minorHAnsi"/>
                <w:strike/>
                <w:color w:val="0070C0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Wykonane w I etapie przez Wykonawcę </w:t>
            </w:r>
            <w:r w:rsidR="00B229F7">
              <w:rPr>
                <w:rFonts w:asciiTheme="minorHAnsi" w:hAnsiTheme="minorHAnsi" w:cstheme="minorHAnsi"/>
                <w:sz w:val="21"/>
                <w:szCs w:val="21"/>
              </w:rPr>
              <w:t>MOP I Racula Wschód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i udostępnione nieprzerwalnie przez Dzierżawcę od dnia Odbioru Nieruchomości </w:t>
            </w:r>
          </w:p>
        </w:tc>
      </w:tr>
      <w:tr w:rsidR="00825D20" w:rsidRPr="005672BD" w14:paraId="1F50FF25" w14:textId="77777777" w:rsidTr="005672BD">
        <w:trPr>
          <w:trHeight w:val="160"/>
        </w:trPr>
        <w:tc>
          <w:tcPr>
            <w:tcW w:w="15100" w:type="dxa"/>
            <w:gridSpan w:val="3"/>
            <w:shd w:val="clear" w:color="auto" w:fill="C0C0C0"/>
            <w:vAlign w:val="center"/>
          </w:tcPr>
          <w:p w14:paraId="7EC9D082" w14:textId="77777777" w:rsidR="00825D20" w:rsidRPr="005672BD" w:rsidRDefault="00825D20" w:rsidP="005672B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STANOWISKA POSTOJOWE KONTROLI TECHNICZNEJ POJAZDÓW I INNE *</w:t>
            </w:r>
          </w:p>
        </w:tc>
      </w:tr>
      <w:tr w:rsidR="00825D20" w:rsidRPr="005672BD" w14:paraId="061A48A8" w14:textId="77777777" w:rsidTr="005672BD">
        <w:trPr>
          <w:trHeight w:val="435"/>
        </w:trPr>
        <w:tc>
          <w:tcPr>
            <w:tcW w:w="8654" w:type="dxa"/>
            <w:gridSpan w:val="2"/>
            <w:shd w:val="clear" w:color="auto" w:fill="auto"/>
            <w:vAlign w:val="center"/>
          </w:tcPr>
          <w:p w14:paraId="0158E1EC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Specjalnie oznakowane stanowisko do kontroli technicznej i ważenia pojazdów oraz miejsce dla pojazdu organu kontrolującego ITD i Policji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49DFC60B" w14:textId="77777777" w:rsidR="00815D39" w:rsidRPr="005672BD" w:rsidRDefault="00815D39" w:rsidP="00825D20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Nie dotyczy.</w:t>
            </w:r>
          </w:p>
          <w:p w14:paraId="28BD6D63" w14:textId="5F7C65F4" w:rsidR="00825D20" w:rsidRPr="005672BD" w:rsidRDefault="00E229EA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Wykonane w I etapie przez Wykonawcę </w:t>
            </w:r>
            <w:r w:rsidR="00B229F7">
              <w:rPr>
                <w:rFonts w:asciiTheme="minorHAnsi" w:hAnsiTheme="minorHAnsi" w:cstheme="minorHAnsi"/>
                <w:sz w:val="21"/>
                <w:szCs w:val="21"/>
              </w:rPr>
              <w:t>MOP I Racula Wschód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i udostępnione nieprzerwalnie przez Dzierżawcę od dnia Odbioru Nieruchomości</w:t>
            </w:r>
          </w:p>
        </w:tc>
      </w:tr>
      <w:tr w:rsidR="00825D20" w:rsidRPr="005672BD" w14:paraId="45705E75" w14:textId="77777777" w:rsidTr="005672BD">
        <w:trPr>
          <w:trHeight w:val="435"/>
        </w:trPr>
        <w:tc>
          <w:tcPr>
            <w:tcW w:w="8654" w:type="dxa"/>
            <w:gridSpan w:val="2"/>
            <w:shd w:val="clear" w:color="auto" w:fill="auto"/>
            <w:vAlign w:val="center"/>
          </w:tcPr>
          <w:p w14:paraId="0A601DE8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Stanowisko do zlewu z cysterny drogowej paliw do zbiorników. Stacja paliw płynnych będzie spełniać warunki techniczne (w tym dotyczące wymiarów stref zagrożonych wybuchem dla urządzeń technologicznych) wg Rozporządzenia Ministra Gospodarki z 21 listopada 2005 r. (Dz. U. </w:t>
            </w:r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nr</w:t>
            </w:r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243, poz. 2063): w liczbie 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2468040E" w14:textId="1E34E9DE" w:rsidR="00825D20" w:rsidRPr="005672BD" w:rsidRDefault="002C4F07" w:rsidP="005D0C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N</w:t>
            </w:r>
            <w:r w:rsidR="00825D20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ie później niż po </w:t>
            </w:r>
            <w:r w:rsidR="005D0C97">
              <w:rPr>
                <w:rFonts w:asciiTheme="minorHAnsi" w:hAnsiTheme="minorHAnsi" w:cstheme="minorHAnsi"/>
                <w:sz w:val="21"/>
                <w:szCs w:val="21"/>
              </w:rPr>
              <w:t>24</w:t>
            </w:r>
            <w:r w:rsidR="00825D20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miesiącach od dnia Odbioru Nieruchomości</w:t>
            </w:r>
          </w:p>
        </w:tc>
      </w:tr>
      <w:tr w:rsidR="00825D20" w:rsidRPr="005672BD" w14:paraId="15D09850" w14:textId="77777777" w:rsidTr="005672BD">
        <w:trPr>
          <w:trHeight w:val="353"/>
        </w:trPr>
        <w:tc>
          <w:tcPr>
            <w:tcW w:w="15100" w:type="dxa"/>
            <w:gridSpan w:val="3"/>
            <w:shd w:val="clear" w:color="auto" w:fill="C0C0C0"/>
            <w:vAlign w:val="center"/>
          </w:tcPr>
          <w:p w14:paraId="02E49263" w14:textId="5B5541AA" w:rsidR="00825D20" w:rsidRPr="005672BD" w:rsidRDefault="00825D20" w:rsidP="00825D2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NAPRAWA ORAZ KONSERWACJA POJAZDÓW * </w:t>
            </w:r>
          </w:p>
        </w:tc>
      </w:tr>
      <w:tr w:rsidR="00B229F7" w:rsidRPr="005672BD" w14:paraId="3B4A2053" w14:textId="77777777" w:rsidTr="005672BD">
        <w:trPr>
          <w:trHeight w:val="510"/>
        </w:trPr>
        <w:tc>
          <w:tcPr>
            <w:tcW w:w="2059" w:type="dxa"/>
            <w:vMerge w:val="restart"/>
            <w:shd w:val="clear" w:color="auto" w:fill="auto"/>
            <w:vAlign w:val="center"/>
          </w:tcPr>
          <w:p w14:paraId="7E6FFF51" w14:textId="77777777" w:rsidR="00B229F7" w:rsidRPr="005672BD" w:rsidRDefault="00B229F7" w:rsidP="00825D2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29A2B77F" w14:textId="77777777" w:rsidR="00B229F7" w:rsidRPr="005672BD" w:rsidRDefault="00B229F7" w:rsidP="00825D20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proofErr w:type="gramStart"/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samochody</w:t>
            </w:r>
            <w:proofErr w:type="gramEnd"/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osobowe/ samochody ciężarowe/autobusy</w:t>
            </w:r>
          </w:p>
          <w:p w14:paraId="62663A5B" w14:textId="77777777" w:rsidR="00B229F7" w:rsidRPr="005672BD" w:rsidRDefault="00B229F7" w:rsidP="00825D2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vAlign w:val="center"/>
          </w:tcPr>
          <w:p w14:paraId="684B05AD" w14:textId="3EAB7CCC" w:rsidR="00B229F7" w:rsidRPr="005672BD" w:rsidRDefault="00B229F7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W sąsiedztwie stacji paliw wydzielone, oświetlone miejsce do samodzielnych, drobnych przeglądów samochodów osobowych oraz ciągników samochodów ciężarowych w liczbie 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(stanowisko serwisu) </w:t>
            </w:r>
          </w:p>
        </w:tc>
        <w:tc>
          <w:tcPr>
            <w:tcW w:w="6446" w:type="dxa"/>
            <w:vMerge w:val="restart"/>
            <w:shd w:val="clear" w:color="auto" w:fill="auto"/>
            <w:vAlign w:val="center"/>
          </w:tcPr>
          <w:p w14:paraId="21259ECF" w14:textId="36E55BCE" w:rsidR="00B229F7" w:rsidRPr="005672BD" w:rsidRDefault="00B229F7" w:rsidP="005D0C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Nie później niż po 24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miesiącach od dnia Odbioru Nieruchomości</w:t>
            </w:r>
          </w:p>
        </w:tc>
      </w:tr>
      <w:tr w:rsidR="00B229F7" w:rsidRPr="005672BD" w14:paraId="5021770E" w14:textId="77777777" w:rsidTr="005672BD">
        <w:trPr>
          <w:trHeight w:val="672"/>
        </w:trPr>
        <w:tc>
          <w:tcPr>
            <w:tcW w:w="2059" w:type="dxa"/>
            <w:vMerge/>
            <w:vAlign w:val="center"/>
          </w:tcPr>
          <w:p w14:paraId="25C6E1AD" w14:textId="77777777" w:rsidR="00B229F7" w:rsidRPr="005672BD" w:rsidRDefault="00B229F7" w:rsidP="00825D2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vAlign w:val="center"/>
          </w:tcPr>
          <w:p w14:paraId="59CC754D" w14:textId="77777777" w:rsidR="00B229F7" w:rsidRPr="005672BD" w:rsidRDefault="00B229F7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Możliwość wypożyczenia podstawowych narzędzi do samodzielnej drobnej naprawy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13BCE171" w14:textId="77777777" w:rsidR="00B229F7" w:rsidRPr="005672BD" w:rsidRDefault="00B229F7" w:rsidP="00825D20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EF7415" w:rsidRPr="005672BD" w14:paraId="76AAC6C6" w14:textId="77777777" w:rsidTr="00EF7415">
        <w:trPr>
          <w:trHeight w:val="806"/>
        </w:trPr>
        <w:tc>
          <w:tcPr>
            <w:tcW w:w="2059" w:type="dxa"/>
            <w:vMerge/>
            <w:vAlign w:val="center"/>
          </w:tcPr>
          <w:p w14:paraId="2EE1271C" w14:textId="77777777" w:rsidR="00EF7415" w:rsidRPr="005672BD" w:rsidRDefault="00EF7415" w:rsidP="00825D2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vAlign w:val="center"/>
          </w:tcPr>
          <w:p w14:paraId="0EA61A8B" w14:textId="77777777" w:rsidR="00EF7415" w:rsidRPr="005672BD" w:rsidRDefault="00EF7415" w:rsidP="00EF7415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Możliwość uruchomienia pojazdu z zewnętrznego źródła zasilania elektrycznego (12V) oraz dostęp do sieci 230V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1554F0E9" w14:textId="77777777" w:rsidR="00EF7415" w:rsidRPr="005672BD" w:rsidRDefault="00EF7415" w:rsidP="00825D20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B229F7" w:rsidRPr="005672BD" w14:paraId="439795BC" w14:textId="77777777" w:rsidTr="005672BD">
        <w:trPr>
          <w:trHeight w:val="283"/>
        </w:trPr>
        <w:tc>
          <w:tcPr>
            <w:tcW w:w="2059" w:type="dxa"/>
            <w:vMerge/>
            <w:vAlign w:val="center"/>
          </w:tcPr>
          <w:p w14:paraId="69C7EEDF" w14:textId="77777777" w:rsidR="00B229F7" w:rsidRPr="005672BD" w:rsidRDefault="00B229F7" w:rsidP="00825D2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vAlign w:val="bottom"/>
          </w:tcPr>
          <w:p w14:paraId="3623CA23" w14:textId="77777777" w:rsidR="00B229F7" w:rsidRPr="005672BD" w:rsidRDefault="00B229F7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Pojemnik na odpady niebezpieczne, m.in. na: smary, oleje i płyny techniczne (związane z eksploatacją pojazdów mechanicznych), zgodnie z właściwymi przepisami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160E747D" w14:textId="77777777" w:rsidR="00B229F7" w:rsidRPr="005672BD" w:rsidRDefault="00B229F7" w:rsidP="00825D20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B229F7" w:rsidRPr="005672BD" w14:paraId="5CEC870B" w14:textId="77777777" w:rsidTr="00BF3808">
        <w:trPr>
          <w:trHeight w:val="522"/>
        </w:trPr>
        <w:tc>
          <w:tcPr>
            <w:tcW w:w="2059" w:type="dxa"/>
            <w:vMerge/>
            <w:vAlign w:val="center"/>
          </w:tcPr>
          <w:p w14:paraId="29581B39" w14:textId="77777777" w:rsidR="00B229F7" w:rsidRPr="005672BD" w:rsidRDefault="00B229F7" w:rsidP="00825D2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vAlign w:val="bottom"/>
          </w:tcPr>
          <w:p w14:paraId="34192FF3" w14:textId="5CC61388" w:rsidR="00B229F7" w:rsidRPr="005672BD" w:rsidRDefault="00B229F7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W bezpośrednim sąsiedztwie stacji paliw samoobsługowe stanowisko wyposażone w kompresor oraz odkurzacz – w liczbie 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min. 1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455159BD" w14:textId="77777777" w:rsidR="00B229F7" w:rsidRPr="005672BD" w:rsidRDefault="00B229F7" w:rsidP="00825D20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B229F7" w:rsidRPr="005672BD" w14:paraId="743F9978" w14:textId="77777777" w:rsidTr="005672BD">
        <w:trPr>
          <w:trHeight w:val="283"/>
        </w:trPr>
        <w:tc>
          <w:tcPr>
            <w:tcW w:w="2059" w:type="dxa"/>
            <w:vMerge/>
            <w:vAlign w:val="center"/>
          </w:tcPr>
          <w:p w14:paraId="79059399" w14:textId="77777777" w:rsidR="00B229F7" w:rsidRPr="005672BD" w:rsidRDefault="00B229F7" w:rsidP="00825D2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</w:tcPr>
          <w:p w14:paraId="65FC5648" w14:textId="7045ACDE" w:rsidR="00B229F7" w:rsidRPr="005672BD" w:rsidRDefault="00B229F7" w:rsidP="002941C6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Miejsce zrzutu nieczystości z autokarów i wozów campingowych – </w:t>
            </w: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szt.</w:t>
            </w:r>
          </w:p>
        </w:tc>
        <w:tc>
          <w:tcPr>
            <w:tcW w:w="6446" w:type="dxa"/>
            <w:vMerge w:val="restart"/>
            <w:shd w:val="clear" w:color="auto" w:fill="auto"/>
            <w:vAlign w:val="center"/>
          </w:tcPr>
          <w:p w14:paraId="1C86F22F" w14:textId="77777777" w:rsidR="00B229F7" w:rsidRPr="005672BD" w:rsidRDefault="00B229F7" w:rsidP="00825D20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Nie dotyczy.</w:t>
            </w:r>
          </w:p>
          <w:p w14:paraId="0005A961" w14:textId="414DBD16" w:rsidR="00B229F7" w:rsidRPr="005672BD" w:rsidRDefault="00B229F7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  <w:highlight w:val="lightGray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Wykonane w I etapie przez Wykonawcę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MOP I Racula Wschód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i udostępnione nieprzerwalnie przez Dzierżawcę od dnia Odbioru Nieruchomości</w:t>
            </w:r>
            <w:r w:rsidRPr="005672BD">
              <w:rPr>
                <w:rFonts w:asciiTheme="minorHAnsi" w:hAnsiTheme="minorHAnsi" w:cstheme="minorHAnsi"/>
                <w:sz w:val="21"/>
                <w:szCs w:val="21"/>
                <w:highlight w:val="lightGray"/>
              </w:rPr>
              <w:t>.</w:t>
            </w:r>
          </w:p>
        </w:tc>
      </w:tr>
      <w:tr w:rsidR="00B229F7" w:rsidRPr="005672BD" w14:paraId="06661A3D" w14:textId="77777777" w:rsidTr="005672BD">
        <w:trPr>
          <w:trHeight w:val="283"/>
        </w:trPr>
        <w:tc>
          <w:tcPr>
            <w:tcW w:w="2059" w:type="dxa"/>
            <w:vMerge/>
            <w:vAlign w:val="center"/>
          </w:tcPr>
          <w:p w14:paraId="737BC82C" w14:textId="77777777" w:rsidR="00B229F7" w:rsidRPr="005672BD" w:rsidRDefault="00B229F7" w:rsidP="00825D2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</w:tcPr>
          <w:p w14:paraId="6EBB3EE9" w14:textId="6F9A8E2A" w:rsidR="00B229F7" w:rsidRPr="005672BD" w:rsidRDefault="00B229F7" w:rsidP="002941C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Wydzielone oświetlone miejsce, do samodzielnych, drobnych napraw ciągników samochodów ciężarowych i autobusów w liczbie 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1 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br/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>(stanowisko serwisu)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– stanowisko odseparowane od jezdni za pomocą wysepek/wysokich krawężników.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20696576" w14:textId="77777777" w:rsidR="00B229F7" w:rsidRPr="005672BD" w:rsidRDefault="00B229F7" w:rsidP="00825D20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</w:tr>
      <w:tr w:rsidR="00825D20" w:rsidRPr="005672BD" w14:paraId="22C45B2D" w14:textId="77777777" w:rsidTr="005672BD">
        <w:trPr>
          <w:trHeight w:val="377"/>
        </w:trPr>
        <w:tc>
          <w:tcPr>
            <w:tcW w:w="2059" w:type="dxa"/>
            <w:vMerge w:val="restart"/>
            <w:shd w:val="clear" w:color="auto" w:fill="auto"/>
            <w:vAlign w:val="center"/>
          </w:tcPr>
          <w:p w14:paraId="46EF8961" w14:textId="77777777" w:rsidR="00825D20" w:rsidRPr="005672BD" w:rsidRDefault="00825D20" w:rsidP="00825D20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proofErr w:type="gramStart"/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artykuły</w:t>
            </w:r>
            <w:proofErr w:type="gramEnd"/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motoryzacyjne do samochodów ciężarowych członowych (TIR) i osobowych dostępne w sklepie na stacji paliw</w:t>
            </w:r>
          </w:p>
        </w:tc>
        <w:tc>
          <w:tcPr>
            <w:tcW w:w="6595" w:type="dxa"/>
            <w:shd w:val="clear" w:color="auto" w:fill="auto"/>
            <w:vAlign w:val="center"/>
          </w:tcPr>
          <w:p w14:paraId="6E762E85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Żarówki do reflektorów pojazdów osobowych i ciężarowych</w:t>
            </w:r>
          </w:p>
        </w:tc>
        <w:tc>
          <w:tcPr>
            <w:tcW w:w="6446" w:type="dxa"/>
            <w:vMerge w:val="restart"/>
            <w:shd w:val="clear" w:color="auto" w:fill="auto"/>
            <w:vAlign w:val="center"/>
          </w:tcPr>
          <w:p w14:paraId="46E38DD1" w14:textId="0071D392" w:rsidR="00825D20" w:rsidRPr="005672BD" w:rsidRDefault="002C4F07" w:rsidP="005D0C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Nie</w:t>
            </w:r>
            <w:r w:rsidR="00825D20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później niż po </w:t>
            </w:r>
            <w:r w:rsidR="005D0C97">
              <w:rPr>
                <w:rFonts w:asciiTheme="minorHAnsi" w:hAnsiTheme="minorHAnsi" w:cstheme="minorHAnsi"/>
                <w:sz w:val="21"/>
                <w:szCs w:val="21"/>
              </w:rPr>
              <w:t>24</w:t>
            </w:r>
            <w:r w:rsidR="00825D20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miesiącach od dnia Odbioru Nieruchomości</w:t>
            </w:r>
          </w:p>
        </w:tc>
      </w:tr>
      <w:tr w:rsidR="00825D20" w:rsidRPr="005672BD" w14:paraId="1149BF7C" w14:textId="77777777" w:rsidTr="005672BD">
        <w:trPr>
          <w:trHeight w:val="273"/>
        </w:trPr>
        <w:tc>
          <w:tcPr>
            <w:tcW w:w="2059" w:type="dxa"/>
            <w:vMerge/>
            <w:vAlign w:val="center"/>
          </w:tcPr>
          <w:p w14:paraId="61EA956D" w14:textId="77777777" w:rsidR="00825D20" w:rsidRPr="005672BD" w:rsidRDefault="00825D20" w:rsidP="00825D20">
            <w:pP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vAlign w:val="center"/>
          </w:tcPr>
          <w:p w14:paraId="7F736CC2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Pióra wycieraczek do samochodów osobowych i ciężarowych 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0A20397A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825D20" w:rsidRPr="005672BD" w14:paraId="16449D92" w14:textId="77777777" w:rsidTr="005672BD">
        <w:trPr>
          <w:trHeight w:val="270"/>
        </w:trPr>
        <w:tc>
          <w:tcPr>
            <w:tcW w:w="2059" w:type="dxa"/>
            <w:vMerge/>
            <w:vAlign w:val="center"/>
          </w:tcPr>
          <w:p w14:paraId="5543BA6F" w14:textId="77777777" w:rsidR="00825D20" w:rsidRPr="005672BD" w:rsidRDefault="00825D20" w:rsidP="00825D20">
            <w:pP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vAlign w:val="center"/>
          </w:tcPr>
          <w:p w14:paraId="22540B9E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Apteczki samochodowe – wyposażenie zgodne z właściwymi przepisami dla pojazdów osobowych i ciężarowych w tym dla pojazdów ADR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0D4E7755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825D20" w:rsidRPr="005672BD" w14:paraId="4C9B0518" w14:textId="77777777" w:rsidTr="005672BD">
        <w:trPr>
          <w:trHeight w:val="270"/>
        </w:trPr>
        <w:tc>
          <w:tcPr>
            <w:tcW w:w="2059" w:type="dxa"/>
            <w:vMerge/>
            <w:vAlign w:val="center"/>
          </w:tcPr>
          <w:p w14:paraId="615DAB86" w14:textId="77777777" w:rsidR="00825D20" w:rsidRPr="005672BD" w:rsidRDefault="00825D20" w:rsidP="00825D20">
            <w:pP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vAlign w:val="center"/>
          </w:tcPr>
          <w:p w14:paraId="618A2A70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Gaśnice samochodowe - zakres zgodny z właściwymi przepisami dla pojazdów osobowych i ciężarowych</w:t>
            </w:r>
            <w:r w:rsidRPr="005672BD">
              <w:rPr>
                <w:rFonts w:asciiTheme="minorHAnsi" w:hAnsiTheme="minorHAnsi" w:cstheme="minorHAnsi"/>
              </w:rPr>
              <w:t xml:space="preserve"> 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w tym dla pojazdów ADR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0C8B0712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825D20" w:rsidRPr="005672BD" w14:paraId="74B005B9" w14:textId="77777777" w:rsidTr="005672BD">
        <w:trPr>
          <w:trHeight w:val="270"/>
        </w:trPr>
        <w:tc>
          <w:tcPr>
            <w:tcW w:w="2059" w:type="dxa"/>
            <w:vMerge/>
            <w:vAlign w:val="center"/>
          </w:tcPr>
          <w:p w14:paraId="721F5577" w14:textId="77777777" w:rsidR="00825D20" w:rsidRPr="005672BD" w:rsidRDefault="00825D20" w:rsidP="00825D20">
            <w:pP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vAlign w:val="center"/>
          </w:tcPr>
          <w:p w14:paraId="371E97B7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Asortyment olejów silnikowych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2BAF0719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825D20" w:rsidRPr="005672BD" w14:paraId="5528F68E" w14:textId="77777777" w:rsidTr="005672BD">
        <w:trPr>
          <w:trHeight w:val="270"/>
        </w:trPr>
        <w:tc>
          <w:tcPr>
            <w:tcW w:w="2059" w:type="dxa"/>
            <w:vMerge/>
            <w:vAlign w:val="center"/>
          </w:tcPr>
          <w:p w14:paraId="1FD87A87" w14:textId="77777777" w:rsidR="00825D20" w:rsidRPr="005672BD" w:rsidRDefault="00825D20" w:rsidP="00825D20">
            <w:pP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vAlign w:val="center"/>
          </w:tcPr>
          <w:p w14:paraId="4EE14B4F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Płyn do spryskiwaczy oraz urządzenia i środki chemiczne do mycia, </w:t>
            </w:r>
            <w:proofErr w:type="spell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odszraniania</w:t>
            </w:r>
            <w:proofErr w:type="spell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, odladzania szyb, płyn do chłodnicy etc.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3412ED5E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825D20" w:rsidRPr="005672BD" w14:paraId="21037B7A" w14:textId="77777777" w:rsidTr="005672BD">
        <w:trPr>
          <w:trHeight w:val="270"/>
        </w:trPr>
        <w:tc>
          <w:tcPr>
            <w:tcW w:w="2059" w:type="dxa"/>
            <w:vMerge/>
            <w:vAlign w:val="center"/>
          </w:tcPr>
          <w:p w14:paraId="1F878366" w14:textId="77777777" w:rsidR="00825D20" w:rsidRPr="005672BD" w:rsidRDefault="00825D20" w:rsidP="00825D20">
            <w:pP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vAlign w:val="center"/>
          </w:tcPr>
          <w:p w14:paraId="2CC8A36B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Asortyment elementów poprawiających widoczność na drodze (w szczególności trójkąt, kamizelka etc.)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2831FEAA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825D20" w:rsidRPr="005672BD" w14:paraId="761F1145" w14:textId="77777777" w:rsidTr="005672BD">
        <w:trPr>
          <w:trHeight w:val="176"/>
        </w:trPr>
        <w:tc>
          <w:tcPr>
            <w:tcW w:w="2059" w:type="dxa"/>
            <w:vMerge/>
            <w:vAlign w:val="center"/>
          </w:tcPr>
          <w:p w14:paraId="1DA4C83F" w14:textId="77777777" w:rsidR="00825D20" w:rsidRPr="005672BD" w:rsidRDefault="00825D20" w:rsidP="00825D20">
            <w:pP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vAlign w:val="center"/>
          </w:tcPr>
          <w:p w14:paraId="55A2D2F5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Podstawowe kosmetyki samochodowe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6283D213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825D20" w:rsidRPr="005672BD" w14:paraId="66379AEB" w14:textId="77777777" w:rsidTr="005672BD">
        <w:trPr>
          <w:trHeight w:val="198"/>
        </w:trPr>
        <w:tc>
          <w:tcPr>
            <w:tcW w:w="2059" w:type="dxa"/>
            <w:vMerge/>
            <w:vAlign w:val="center"/>
          </w:tcPr>
          <w:p w14:paraId="20E67343" w14:textId="77777777" w:rsidR="00825D20" w:rsidRPr="005672BD" w:rsidRDefault="00825D20" w:rsidP="00825D20">
            <w:pP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vAlign w:val="center"/>
          </w:tcPr>
          <w:p w14:paraId="43E09A18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Podstawowe części (świece zapłonowe, bezpieczniki etc.)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1A8472DF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825D20" w:rsidRPr="005672BD" w14:paraId="551FC11F" w14:textId="77777777" w:rsidTr="005672BD">
        <w:trPr>
          <w:trHeight w:val="540"/>
        </w:trPr>
        <w:tc>
          <w:tcPr>
            <w:tcW w:w="15100" w:type="dxa"/>
            <w:gridSpan w:val="3"/>
            <w:shd w:val="clear" w:color="auto" w:fill="C0C0C0"/>
            <w:vAlign w:val="center"/>
          </w:tcPr>
          <w:p w14:paraId="7E3F1544" w14:textId="77777777" w:rsidR="00825D20" w:rsidRPr="005672BD" w:rsidRDefault="00825D20" w:rsidP="00825D20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JEZDNIE MANEWROWE, CIĄGI PIESZE *</w:t>
            </w:r>
          </w:p>
        </w:tc>
      </w:tr>
      <w:tr w:rsidR="00825D20" w:rsidRPr="005672BD" w14:paraId="1452E2A8" w14:textId="77777777" w:rsidTr="005672BD">
        <w:trPr>
          <w:trHeight w:val="780"/>
        </w:trPr>
        <w:tc>
          <w:tcPr>
            <w:tcW w:w="8654" w:type="dxa"/>
            <w:gridSpan w:val="2"/>
            <w:shd w:val="clear" w:color="auto" w:fill="auto"/>
            <w:vAlign w:val="center"/>
          </w:tcPr>
          <w:p w14:paraId="3E409FFF" w14:textId="207FADF0" w:rsidR="00825D20" w:rsidRPr="005672BD" w:rsidRDefault="00825D20" w:rsidP="00B229F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Wprowadzenie na obszarze MOP zasad organizacji ruchu, obowiązujących w strefach ograniczonej prędkości, wynikających z zastosowania znaków B-43 „</w:t>
            </w:r>
            <w:r w:rsidR="00B229F7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” na wjeździe B-44 „</w:t>
            </w:r>
            <w:r w:rsidR="00B229F7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” na wyjeździe</w:t>
            </w:r>
          </w:p>
        </w:tc>
        <w:tc>
          <w:tcPr>
            <w:tcW w:w="6446" w:type="dxa"/>
            <w:vMerge w:val="restart"/>
            <w:shd w:val="clear" w:color="auto" w:fill="auto"/>
            <w:vAlign w:val="center"/>
          </w:tcPr>
          <w:p w14:paraId="5046DC64" w14:textId="4757FB73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W docelowym kształcie nie później niż po </w:t>
            </w:r>
            <w:r w:rsidR="005D0C97">
              <w:rPr>
                <w:rFonts w:asciiTheme="minorHAnsi" w:hAnsiTheme="minorHAnsi" w:cstheme="minorHAnsi"/>
                <w:sz w:val="21"/>
                <w:szCs w:val="21"/>
              </w:rPr>
              <w:t>24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miesiącach od dnia Odbioru Nieruchomości. </w:t>
            </w:r>
          </w:p>
          <w:p w14:paraId="4981D19A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Zasady organizacji ruchu muszą być zapewnione od momentu Odbioru Nieruchomości w odpowiednim dla fazy robót zakresie.</w:t>
            </w:r>
          </w:p>
        </w:tc>
      </w:tr>
      <w:tr w:rsidR="00825D20" w:rsidRPr="005672BD" w14:paraId="10B06ED2" w14:textId="77777777" w:rsidTr="005672BD">
        <w:trPr>
          <w:trHeight w:val="780"/>
        </w:trPr>
        <w:tc>
          <w:tcPr>
            <w:tcW w:w="8654" w:type="dxa"/>
            <w:gridSpan w:val="2"/>
            <w:shd w:val="clear" w:color="auto" w:fill="auto"/>
            <w:vAlign w:val="center"/>
          </w:tcPr>
          <w:p w14:paraId="4ACDF51D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Segregacja ruchu pojazdów ciężarowych i osobowych oraz ruchu pieszego, z zapewnieniem bezpiecznego dojścia grup pieszych z parkingów do obiektów zlokalizowanych na terenie MOP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5A412835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825D20" w:rsidRPr="005672BD" w14:paraId="4B9D8618" w14:textId="77777777" w:rsidTr="005672BD">
        <w:trPr>
          <w:trHeight w:val="525"/>
        </w:trPr>
        <w:tc>
          <w:tcPr>
            <w:tcW w:w="8654" w:type="dxa"/>
            <w:gridSpan w:val="2"/>
            <w:shd w:val="clear" w:color="auto" w:fill="auto"/>
            <w:vAlign w:val="center"/>
          </w:tcPr>
          <w:p w14:paraId="5B98218A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Wprowadzenie czytelnego systemu oznakowania w zakresie ruchu pojazdów i pieszych oraz informacji o wzajemnych powiązaniach między poszczególnymi obszarami MOP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764B8E43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825D20" w:rsidRPr="005672BD" w14:paraId="1C9132AC" w14:textId="77777777" w:rsidTr="005672BD">
        <w:trPr>
          <w:trHeight w:val="672"/>
        </w:trPr>
        <w:tc>
          <w:tcPr>
            <w:tcW w:w="8654" w:type="dxa"/>
            <w:gridSpan w:val="2"/>
            <w:shd w:val="clear" w:color="auto" w:fill="auto"/>
            <w:vAlign w:val="center"/>
          </w:tcPr>
          <w:p w14:paraId="752E13F8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Wyokrąglenia wysp oraz lampy uliczne wyjątkowo narażone na najeżdżanie przez TIR zabezpieczone np. barierami betonowymi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03C0F55A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</w:tbl>
    <w:p w14:paraId="4904A6AC" w14:textId="77777777" w:rsidR="00B229F7" w:rsidRDefault="00B229F7">
      <w:r>
        <w:br w:type="page"/>
      </w:r>
    </w:p>
    <w:tbl>
      <w:tblPr>
        <w:tblW w:w="151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9"/>
        <w:gridCol w:w="6595"/>
        <w:gridCol w:w="6446"/>
      </w:tblGrid>
      <w:tr w:rsidR="00825D20" w:rsidRPr="005672BD" w14:paraId="1E75EA3D" w14:textId="77777777" w:rsidTr="005672BD">
        <w:trPr>
          <w:trHeight w:val="540"/>
        </w:trPr>
        <w:tc>
          <w:tcPr>
            <w:tcW w:w="15100" w:type="dxa"/>
            <w:gridSpan w:val="3"/>
            <w:shd w:val="clear" w:color="auto" w:fill="C0C0C0"/>
            <w:vAlign w:val="center"/>
          </w:tcPr>
          <w:p w14:paraId="0951B413" w14:textId="74E324B8" w:rsidR="00825D20" w:rsidRPr="005672BD" w:rsidRDefault="00825D20" w:rsidP="00825D20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lastRenderedPageBreak/>
              <w:t>OŚWIETLENIE</w:t>
            </w:r>
          </w:p>
        </w:tc>
      </w:tr>
      <w:tr w:rsidR="00255042" w:rsidRPr="005672BD" w14:paraId="6D4570BE" w14:textId="77777777" w:rsidTr="005672BD">
        <w:trPr>
          <w:trHeight w:val="720"/>
        </w:trPr>
        <w:tc>
          <w:tcPr>
            <w:tcW w:w="2059" w:type="dxa"/>
            <w:shd w:val="clear" w:color="auto" w:fill="auto"/>
            <w:vAlign w:val="center"/>
          </w:tcPr>
          <w:p w14:paraId="2CA7D584" w14:textId="77777777" w:rsidR="00255042" w:rsidRPr="005672BD" w:rsidRDefault="00255042" w:rsidP="00825D20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Strefa stanowisk postojowych dla pojazdów przewożących materiały  </w:t>
            </w:r>
          </w:p>
          <w:p w14:paraId="3DB6FB00" w14:textId="77777777" w:rsidR="00255042" w:rsidRPr="005672BD" w:rsidRDefault="00255042" w:rsidP="00825D20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proofErr w:type="gramStart"/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niebezpieczne</w:t>
            </w:r>
            <w:proofErr w:type="gramEnd"/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oraz do ważenia pojazdów ciężarowych i kontroli technicznej wraz z dojazdem</w:t>
            </w:r>
          </w:p>
        </w:tc>
        <w:tc>
          <w:tcPr>
            <w:tcW w:w="6595" w:type="dxa"/>
            <w:shd w:val="clear" w:color="auto" w:fill="auto"/>
            <w:vAlign w:val="center"/>
          </w:tcPr>
          <w:p w14:paraId="2FC804DE" w14:textId="636C352E" w:rsidR="00255042" w:rsidRPr="005672BD" w:rsidRDefault="00255042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parametrach nie gorszych niż średnie natężenie oświetlenia - 20 lx, równomierność - 0.25, </w:t>
            </w:r>
            <w:proofErr w:type="spellStart"/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wsp</w:t>
            </w:r>
            <w:proofErr w:type="spellEnd"/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. ograniczenia olśnienia - 55, współczynnik oddawania barw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20</w:t>
            </w:r>
          </w:p>
        </w:tc>
        <w:tc>
          <w:tcPr>
            <w:tcW w:w="6446" w:type="dxa"/>
            <w:vMerge w:val="restart"/>
            <w:shd w:val="clear" w:color="auto" w:fill="auto"/>
            <w:vAlign w:val="center"/>
          </w:tcPr>
          <w:p w14:paraId="276F98A2" w14:textId="77777777" w:rsidR="00255042" w:rsidRPr="005672BD" w:rsidRDefault="00255042" w:rsidP="006E464A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Nie dotyczy.</w:t>
            </w:r>
          </w:p>
          <w:p w14:paraId="7F3F4C79" w14:textId="31BDBB01" w:rsidR="00255042" w:rsidRPr="00B229F7" w:rsidRDefault="00255042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229F7">
              <w:rPr>
                <w:rFonts w:asciiTheme="minorHAnsi" w:hAnsiTheme="minorHAnsi" w:cstheme="minorHAnsi"/>
                <w:sz w:val="21"/>
                <w:szCs w:val="21"/>
              </w:rPr>
              <w:t xml:space="preserve">Zrealizowane przez Wykonawcę </w:t>
            </w:r>
            <w:r w:rsidR="00B229F7">
              <w:rPr>
                <w:rFonts w:asciiTheme="minorHAnsi" w:hAnsiTheme="minorHAnsi" w:cstheme="minorHAnsi"/>
                <w:sz w:val="21"/>
                <w:szCs w:val="21"/>
              </w:rPr>
              <w:t>MOP I Racula Wschód</w:t>
            </w:r>
          </w:p>
          <w:p w14:paraId="3A65C50E" w14:textId="35FD5481" w:rsidR="00255042" w:rsidRPr="005672BD" w:rsidRDefault="00255042" w:rsidP="005D0C97">
            <w:pPr>
              <w:jc w:val="both"/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  <w:r w:rsidRPr="00B229F7">
              <w:rPr>
                <w:rFonts w:asciiTheme="minorHAnsi" w:hAnsiTheme="minorHAnsi" w:cstheme="minorHAnsi"/>
                <w:sz w:val="21"/>
                <w:szCs w:val="21"/>
              </w:rPr>
              <w:t>Ewentualne dodatkowe elementy w zależności od potrzeb Dzierżawcy nie później niż po 24 miesiącach od dnia Odbioru Nieruchomości</w:t>
            </w:r>
          </w:p>
        </w:tc>
      </w:tr>
      <w:tr w:rsidR="00255042" w:rsidRPr="005672BD" w14:paraId="35FED381" w14:textId="77777777" w:rsidTr="005672BD">
        <w:trPr>
          <w:trHeight w:val="825"/>
        </w:trPr>
        <w:tc>
          <w:tcPr>
            <w:tcW w:w="2059" w:type="dxa"/>
            <w:shd w:val="clear" w:color="auto" w:fill="auto"/>
            <w:vAlign w:val="center"/>
          </w:tcPr>
          <w:p w14:paraId="1C030DE1" w14:textId="171543EF" w:rsidR="00255042" w:rsidRPr="005672BD" w:rsidRDefault="00255042" w:rsidP="00152B96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Strefa obsługi sanitarnej (budynek WC)</w:t>
            </w:r>
          </w:p>
        </w:tc>
        <w:tc>
          <w:tcPr>
            <w:tcW w:w="6595" w:type="dxa"/>
            <w:shd w:val="clear" w:color="auto" w:fill="auto"/>
            <w:vAlign w:val="center"/>
          </w:tcPr>
          <w:p w14:paraId="3C383719" w14:textId="3ACCB615" w:rsidR="00255042" w:rsidRPr="005672BD" w:rsidRDefault="00255042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parametrach nie gorszych niż średnie natężenie oświetlenia - 20 lx, równomierność - 0.25, </w:t>
            </w:r>
            <w:proofErr w:type="spellStart"/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wsp</w:t>
            </w:r>
            <w:proofErr w:type="spellEnd"/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. ograniczenia olśnienia - 55, współczynnik oddawania barw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20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53A68310" w14:textId="77777777" w:rsidR="00255042" w:rsidRPr="005672BD" w:rsidRDefault="00255042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55042" w:rsidRPr="005672BD" w14:paraId="77BB6889" w14:textId="77777777" w:rsidTr="005672BD">
        <w:trPr>
          <w:trHeight w:val="825"/>
        </w:trPr>
        <w:tc>
          <w:tcPr>
            <w:tcW w:w="2059" w:type="dxa"/>
            <w:shd w:val="clear" w:color="auto" w:fill="auto"/>
            <w:vAlign w:val="center"/>
          </w:tcPr>
          <w:p w14:paraId="0C04DBC6" w14:textId="77777777" w:rsidR="00255042" w:rsidRPr="005672BD" w:rsidRDefault="00255042" w:rsidP="00825D20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Strefa użytkowo - usługowa</w:t>
            </w:r>
          </w:p>
        </w:tc>
        <w:tc>
          <w:tcPr>
            <w:tcW w:w="6595" w:type="dxa"/>
            <w:shd w:val="clear" w:color="auto" w:fill="auto"/>
            <w:vAlign w:val="center"/>
          </w:tcPr>
          <w:p w14:paraId="31700197" w14:textId="2FC6BA74" w:rsidR="00255042" w:rsidRPr="005672BD" w:rsidRDefault="00255042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parametrach nie gorszych niż średnie natężenie oświetlenia - 20 lx, równomierność - 0.25, </w:t>
            </w:r>
            <w:proofErr w:type="spellStart"/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wsp</w:t>
            </w:r>
            <w:proofErr w:type="spellEnd"/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. ograniczenia olśnienia - 55, współczynnik oddawania barw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20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30F9BC59" w14:textId="77777777" w:rsidR="00255042" w:rsidRPr="005672BD" w:rsidRDefault="00255042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55042" w:rsidRPr="005672BD" w14:paraId="4240D7D0" w14:textId="77777777" w:rsidTr="005672BD">
        <w:trPr>
          <w:trHeight w:val="962"/>
        </w:trPr>
        <w:tc>
          <w:tcPr>
            <w:tcW w:w="2059" w:type="dxa"/>
            <w:shd w:val="clear" w:color="auto" w:fill="auto"/>
            <w:vAlign w:val="center"/>
          </w:tcPr>
          <w:p w14:paraId="6BA6578A" w14:textId="77777777" w:rsidR="00255042" w:rsidRPr="005672BD" w:rsidRDefault="00255042" w:rsidP="00825D20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Strefa parkingowa</w:t>
            </w:r>
          </w:p>
        </w:tc>
        <w:tc>
          <w:tcPr>
            <w:tcW w:w="6595" w:type="dxa"/>
            <w:shd w:val="clear" w:color="auto" w:fill="auto"/>
            <w:vAlign w:val="center"/>
          </w:tcPr>
          <w:p w14:paraId="67792811" w14:textId="3C901007" w:rsidR="00255042" w:rsidRPr="005672BD" w:rsidRDefault="00255042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parametrach nie gorszych niż średnie natężenie oświetlenia - 10 lx, równomierność - 0.25, </w:t>
            </w:r>
            <w:proofErr w:type="spellStart"/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wsp</w:t>
            </w:r>
            <w:proofErr w:type="spellEnd"/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. ograniczenia olśnienia - 50, współczynnik oddawania barw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20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2E02F369" w14:textId="77777777" w:rsidR="00255042" w:rsidRPr="005672BD" w:rsidRDefault="00255042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255042" w:rsidRPr="005672BD" w14:paraId="44580FF9" w14:textId="77777777" w:rsidTr="005672BD">
        <w:trPr>
          <w:trHeight w:val="962"/>
        </w:trPr>
        <w:tc>
          <w:tcPr>
            <w:tcW w:w="2059" w:type="dxa"/>
            <w:shd w:val="clear" w:color="auto" w:fill="auto"/>
            <w:vAlign w:val="center"/>
          </w:tcPr>
          <w:p w14:paraId="4CA42A24" w14:textId="77777777" w:rsidR="00255042" w:rsidRPr="005672BD" w:rsidRDefault="00255042" w:rsidP="00825D20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Strefa jezdni dojazdowych</w:t>
            </w:r>
          </w:p>
        </w:tc>
        <w:tc>
          <w:tcPr>
            <w:tcW w:w="6595" w:type="dxa"/>
            <w:shd w:val="clear" w:color="auto" w:fill="auto"/>
            <w:vAlign w:val="center"/>
          </w:tcPr>
          <w:p w14:paraId="50F19047" w14:textId="79499CA5" w:rsidR="00255042" w:rsidRPr="005672BD" w:rsidRDefault="00255042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parametrach nie gorszych niż średnie natężenie oświetlenia - 10 lx, równomierność - 0.40, </w:t>
            </w:r>
            <w:proofErr w:type="spellStart"/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wsp</w:t>
            </w:r>
            <w:proofErr w:type="spellEnd"/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. ograniczenia olśnienia - 50, współczynnik oddawania barw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20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5E38CE88" w14:textId="77777777" w:rsidR="00255042" w:rsidRPr="005672BD" w:rsidRDefault="00255042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5D20" w:rsidRPr="005672BD" w14:paraId="4A099232" w14:textId="77777777" w:rsidTr="005672BD">
        <w:trPr>
          <w:trHeight w:val="417"/>
        </w:trPr>
        <w:tc>
          <w:tcPr>
            <w:tcW w:w="15100" w:type="dxa"/>
            <w:gridSpan w:val="3"/>
            <w:shd w:val="clear" w:color="auto" w:fill="auto"/>
            <w:vAlign w:val="center"/>
          </w:tcPr>
          <w:p w14:paraId="016991C3" w14:textId="77777777" w:rsidR="00825D20" w:rsidRPr="005672BD" w:rsidRDefault="00825D20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Uwaga ogólna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: światło oświetlenia nie może zmieniać barwy znaków drogowych</w:t>
            </w:r>
          </w:p>
        </w:tc>
      </w:tr>
      <w:tr w:rsidR="00825D20" w:rsidRPr="005672BD" w14:paraId="4BE24DEA" w14:textId="77777777" w:rsidTr="005672BD">
        <w:trPr>
          <w:trHeight w:val="833"/>
        </w:trPr>
        <w:tc>
          <w:tcPr>
            <w:tcW w:w="15100" w:type="dxa"/>
            <w:gridSpan w:val="3"/>
            <w:shd w:val="clear" w:color="auto" w:fill="C0C0C0"/>
            <w:vAlign w:val="center"/>
          </w:tcPr>
          <w:p w14:paraId="3A4D8B35" w14:textId="570C65CC" w:rsidR="00825D20" w:rsidRPr="005672BD" w:rsidRDefault="00825D20" w:rsidP="005D0C97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URZĄDZENIA SANITARNE DLA PODRÓŻNYCH ZLOKALIZOWANE W POBLIŻU STREFY WYPOCZYNKOWEJ LUB ZAPEWNIAJĄCE BEZPOŚREDNI DOSTĘP ZE STREFY WYPOCZYNKOWEJ *</w:t>
            </w:r>
          </w:p>
        </w:tc>
      </w:tr>
      <w:tr w:rsidR="005D0C97" w:rsidRPr="005672BD" w14:paraId="19999DF2" w14:textId="77777777" w:rsidTr="005672BD">
        <w:trPr>
          <w:trHeight w:val="1304"/>
        </w:trPr>
        <w:tc>
          <w:tcPr>
            <w:tcW w:w="2059" w:type="dxa"/>
            <w:vMerge w:val="restart"/>
            <w:shd w:val="clear" w:color="auto" w:fill="auto"/>
            <w:vAlign w:val="center"/>
          </w:tcPr>
          <w:p w14:paraId="43D3E5CC" w14:textId="77777777" w:rsidR="005D0C97" w:rsidRPr="005672BD" w:rsidRDefault="005D0C97" w:rsidP="00825D20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Wolnostojący budynek WC </w:t>
            </w:r>
          </w:p>
        </w:tc>
        <w:tc>
          <w:tcPr>
            <w:tcW w:w="6595" w:type="dxa"/>
            <w:shd w:val="clear" w:color="auto" w:fill="auto"/>
            <w:vAlign w:val="center"/>
          </w:tcPr>
          <w:p w14:paraId="33238A24" w14:textId="792CDEC0" w:rsidR="005D0C97" w:rsidRPr="005672BD" w:rsidRDefault="005D0C97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Budynek zrealizowany przez Wykonawcę </w:t>
            </w:r>
            <w:r w:rsidR="00152B96" w:rsidRPr="00152B96">
              <w:rPr>
                <w:rFonts w:asciiTheme="minorHAnsi" w:hAnsiTheme="minorHAnsi" w:cstheme="minorHAnsi"/>
                <w:b/>
                <w:sz w:val="21"/>
                <w:szCs w:val="21"/>
              </w:rPr>
              <w:t>MOP I Racula Wschód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i przekazany Dzierżawcy w dniu Odbioru Nieruchomości. Budynek pełni funkcję toalety publicznej. W budynku znajdują się toalety dla mężczyzn, kobiet i osób niepełnosprawnych ruchowo, pomieszczenia z prysznicem oraz pomieszczenie do przewijania dzieci wyposażone w stolik do przebierania oraz umywalkę i toaletę. Cześć budynku stanowi pomieszczenia techniczne z dostępem do instancji obsługujących toalety.</w:t>
            </w:r>
          </w:p>
          <w:p w14:paraId="75776868" w14:textId="77777777" w:rsidR="005D0C97" w:rsidRPr="005672BD" w:rsidRDefault="005D0C97" w:rsidP="00C34C9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>Węzeł sanitarny dla klientów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  <w:p w14:paraId="00ED5C1D" w14:textId="29AFEDCC" w:rsidR="005D0C97" w:rsidRPr="005672BD" w:rsidRDefault="005D0C97" w:rsidP="00C34C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WC damski - 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4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umywalki + 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kabiny + przewijak dla niemowląt;</w:t>
            </w:r>
          </w:p>
          <w:p w14:paraId="2CF3819A" w14:textId="545FE8EC" w:rsidR="005D0C97" w:rsidRPr="005672BD" w:rsidRDefault="005D0C97" w:rsidP="00C34C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WC męski - 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4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umywalki + 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pisuary + 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kabiny;</w:t>
            </w:r>
          </w:p>
          <w:p w14:paraId="14BFCC36" w14:textId="671B63CF" w:rsidR="005D0C97" w:rsidRPr="005672BD" w:rsidRDefault="005D0C97" w:rsidP="00C34C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WC dla osób niepełnosprawnych – </w:t>
            </w: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+ przewijak dla niemowląt;</w:t>
            </w:r>
          </w:p>
          <w:p w14:paraId="1D09FBBD" w14:textId="6E6D040D" w:rsidR="005D0C97" w:rsidRPr="005672BD" w:rsidRDefault="005D0C97" w:rsidP="00C34C91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Pomieszczenie prysznica z przebieralnią – </w:t>
            </w: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szt</w:t>
            </w:r>
            <w:proofErr w:type="spell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;</w:t>
            </w:r>
          </w:p>
          <w:p w14:paraId="01E6AB99" w14:textId="50029C6C" w:rsidR="005D0C97" w:rsidRPr="005672BD" w:rsidRDefault="005D0C97" w:rsidP="005672BD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Pomieszczenie techniczne z dostępem do instalacji obsługi toalety – 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szt.</w:t>
            </w:r>
          </w:p>
        </w:tc>
        <w:tc>
          <w:tcPr>
            <w:tcW w:w="6446" w:type="dxa"/>
            <w:vMerge w:val="restart"/>
            <w:shd w:val="clear" w:color="auto" w:fill="auto"/>
            <w:vAlign w:val="center"/>
          </w:tcPr>
          <w:p w14:paraId="0951CEEF" w14:textId="77777777" w:rsidR="005D0C97" w:rsidRPr="005672BD" w:rsidRDefault="005D0C97" w:rsidP="006E464A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lastRenderedPageBreak/>
              <w:t>Nie dotyczy.</w:t>
            </w:r>
          </w:p>
          <w:p w14:paraId="227C6774" w14:textId="646026D9" w:rsidR="005D0C97" w:rsidRPr="005672BD" w:rsidRDefault="005D0C97" w:rsidP="0071257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Wykonane w I etapie przez Wykonawcę </w:t>
            </w:r>
            <w:r w:rsidR="00152B96">
              <w:rPr>
                <w:rFonts w:asciiTheme="minorHAnsi" w:hAnsiTheme="minorHAnsi" w:cstheme="minorHAnsi"/>
                <w:sz w:val="21"/>
                <w:szCs w:val="21"/>
              </w:rPr>
              <w:t>MOP I Racula Wschód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i udostępnione nieprzerwalnie przez Dzierżawcę od dnia Odbioru Nieruchomości.</w:t>
            </w:r>
          </w:p>
        </w:tc>
      </w:tr>
      <w:tr w:rsidR="005D0C97" w:rsidRPr="005672BD" w14:paraId="0EB4ADC2" w14:textId="77777777" w:rsidTr="005672BD">
        <w:trPr>
          <w:trHeight w:val="535"/>
        </w:trPr>
        <w:tc>
          <w:tcPr>
            <w:tcW w:w="2059" w:type="dxa"/>
            <w:vMerge/>
            <w:vAlign w:val="center"/>
          </w:tcPr>
          <w:p w14:paraId="354D0077" w14:textId="71B1396A" w:rsidR="005D0C97" w:rsidRPr="005672BD" w:rsidRDefault="005D0C97" w:rsidP="00825D20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</w:tcPr>
          <w:p w14:paraId="6617ADDE" w14:textId="77777777" w:rsidR="005D0C97" w:rsidRPr="005672BD" w:rsidRDefault="005D0C97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wykonanie</w:t>
            </w:r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instalacji alarmowej (</w:t>
            </w:r>
            <w:proofErr w:type="spell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przyzywowej</w:t>
            </w:r>
            <w:proofErr w:type="spell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) w pomieszczeniach dla niepełnosprawnych, umożliwienie odbioru sygnału z instalacji </w:t>
            </w:r>
            <w:proofErr w:type="spell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przyzywowej</w:t>
            </w:r>
            <w:proofErr w:type="spell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przez obsługę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35761948" w14:textId="7DC3AAA3" w:rsidR="005D0C97" w:rsidRPr="005672BD" w:rsidRDefault="005D0C97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D0C97" w:rsidRPr="005672BD" w14:paraId="42ED491D" w14:textId="77777777" w:rsidTr="005672BD">
        <w:trPr>
          <w:trHeight w:val="535"/>
        </w:trPr>
        <w:tc>
          <w:tcPr>
            <w:tcW w:w="2059" w:type="dxa"/>
            <w:vMerge/>
            <w:vAlign w:val="center"/>
          </w:tcPr>
          <w:p w14:paraId="447AB3B5" w14:textId="77777777" w:rsidR="005D0C97" w:rsidRPr="005672BD" w:rsidRDefault="005D0C97" w:rsidP="00825D20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</w:tcPr>
          <w:p w14:paraId="324D047E" w14:textId="77777777" w:rsidR="005D0C97" w:rsidRPr="005672BD" w:rsidRDefault="005D0C97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oznaczenie</w:t>
            </w:r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budynku WC widoczne (również w nocy) </w:t>
            </w:r>
          </w:p>
          <w:p w14:paraId="4FB2122A" w14:textId="77777777" w:rsidR="005D0C97" w:rsidRPr="005672BD" w:rsidRDefault="005D0C97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wybranych jezdni manewrowych, parkingów. Oznaczenie zrozumiałe dla obcokrajowców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7D6FBE87" w14:textId="77777777" w:rsidR="005D0C97" w:rsidRPr="005672BD" w:rsidRDefault="005D0C97" w:rsidP="00825D20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5D0C97" w:rsidRPr="005672BD" w14:paraId="209F41E1" w14:textId="77777777" w:rsidTr="005672BD">
        <w:trPr>
          <w:trHeight w:val="341"/>
        </w:trPr>
        <w:tc>
          <w:tcPr>
            <w:tcW w:w="2059" w:type="dxa"/>
            <w:vMerge/>
            <w:vAlign w:val="center"/>
          </w:tcPr>
          <w:p w14:paraId="241AB1FB" w14:textId="77777777" w:rsidR="005D0C97" w:rsidRPr="005672BD" w:rsidRDefault="005D0C97" w:rsidP="00825D20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</w:tcPr>
          <w:p w14:paraId="2F2AB8DC" w14:textId="77777777" w:rsidR="005D0C97" w:rsidRPr="005672BD" w:rsidRDefault="005D0C97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Cs/>
                <w:sz w:val="21"/>
                <w:szCs w:val="21"/>
              </w:rPr>
              <w:t>Wymagania ogólne dla węzła sanitarnego (opisane w pozycji INNE)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15029F20" w14:textId="77777777" w:rsidR="005D0C97" w:rsidRPr="005672BD" w:rsidRDefault="005D0C97" w:rsidP="00825D20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825D20" w:rsidRPr="005672BD" w14:paraId="024F35D2" w14:textId="77777777" w:rsidTr="00485E3E">
        <w:trPr>
          <w:trHeight w:val="539"/>
        </w:trPr>
        <w:tc>
          <w:tcPr>
            <w:tcW w:w="15100" w:type="dxa"/>
            <w:gridSpan w:val="3"/>
            <w:shd w:val="clear" w:color="auto" w:fill="C0C0C0"/>
            <w:vAlign w:val="center"/>
          </w:tcPr>
          <w:p w14:paraId="0E76E581" w14:textId="375E109A" w:rsidR="00825D20" w:rsidRPr="00485E3E" w:rsidRDefault="00825D20" w:rsidP="00485E3E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OBIEKT GASTRONOMICZNY (RESTAURACJA)</w:t>
            </w:r>
          </w:p>
        </w:tc>
      </w:tr>
      <w:tr w:rsidR="005672BD" w:rsidRPr="005672BD" w14:paraId="2D5F0DAE" w14:textId="77777777" w:rsidTr="005672BD">
        <w:trPr>
          <w:trHeight w:val="1304"/>
        </w:trPr>
        <w:tc>
          <w:tcPr>
            <w:tcW w:w="2059" w:type="dxa"/>
            <w:vMerge w:val="restart"/>
            <w:shd w:val="clear" w:color="auto" w:fill="auto"/>
            <w:vAlign w:val="center"/>
          </w:tcPr>
          <w:p w14:paraId="33D0765B" w14:textId="77777777" w:rsidR="005672BD" w:rsidRPr="005672BD" w:rsidRDefault="005672BD" w:rsidP="00825D20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Restauracja </w:t>
            </w:r>
          </w:p>
        </w:tc>
        <w:tc>
          <w:tcPr>
            <w:tcW w:w="6595" w:type="dxa"/>
            <w:shd w:val="clear" w:color="auto" w:fill="auto"/>
            <w:vAlign w:val="center"/>
          </w:tcPr>
          <w:p w14:paraId="5F595C52" w14:textId="73B5C548" w:rsidR="005672BD" w:rsidRPr="005672BD" w:rsidRDefault="005672BD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Podział funkcjonalny: 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część dostępna dla gości (sala restauracyjna, węzeł sanitarny dla klientów), część dostępna dla personelu (zaplecze technologiczne i socjalno-biurowe dla personelu, pomieszczenia techniczne)</w:t>
            </w:r>
            <w:r w:rsidR="00255042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255042" w:rsidRPr="00255042">
              <w:rPr>
                <w:rFonts w:asciiTheme="minorHAnsi" w:hAnsiTheme="minorHAnsi" w:cstheme="minorHAnsi"/>
                <w:sz w:val="21"/>
                <w:szCs w:val="21"/>
              </w:rPr>
              <w:t>Możliwe połączenie obiektu gastronomicznego z budynkiem stacji paliw</w:t>
            </w:r>
            <w:r w:rsidR="00255042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6446" w:type="dxa"/>
            <w:vMerge w:val="restart"/>
            <w:shd w:val="clear" w:color="auto" w:fill="auto"/>
            <w:vAlign w:val="center"/>
          </w:tcPr>
          <w:p w14:paraId="0237AFC7" w14:textId="47B35847" w:rsidR="005672BD" w:rsidRPr="005672BD" w:rsidRDefault="005672BD" w:rsidP="005D0C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Nie później niż po </w:t>
            </w:r>
            <w:r w:rsidR="005D0C97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miesiącach od dnia Odbioru Nieruchomości</w:t>
            </w:r>
          </w:p>
        </w:tc>
      </w:tr>
      <w:tr w:rsidR="005672BD" w:rsidRPr="005672BD" w14:paraId="52D791A9" w14:textId="77777777" w:rsidTr="005672BD">
        <w:trPr>
          <w:trHeight w:val="1304"/>
        </w:trPr>
        <w:tc>
          <w:tcPr>
            <w:tcW w:w="2059" w:type="dxa"/>
            <w:vMerge/>
            <w:shd w:val="clear" w:color="auto" w:fill="auto"/>
            <w:vAlign w:val="center"/>
          </w:tcPr>
          <w:p w14:paraId="329CA262" w14:textId="77777777" w:rsidR="005672BD" w:rsidRPr="005672BD" w:rsidRDefault="005672BD" w:rsidP="00825D20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vAlign w:val="center"/>
          </w:tcPr>
          <w:p w14:paraId="3E0E4FBC" w14:textId="77777777" w:rsidR="005672BD" w:rsidRPr="005672BD" w:rsidRDefault="005672BD" w:rsidP="00825D20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Sala konsumpcyjna:</w:t>
            </w:r>
          </w:p>
          <w:p w14:paraId="4615B9BC" w14:textId="404FD6CC" w:rsidR="005672BD" w:rsidRPr="005672BD" w:rsidRDefault="005672BD" w:rsidP="00825D2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wydawanie</w:t>
            </w:r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posiłków co najmniej 14h/dobę (w godzinach 8-22);</w:t>
            </w:r>
          </w:p>
          <w:p w14:paraId="4A83445A" w14:textId="11D3362E" w:rsidR="005672BD" w:rsidRPr="005672BD" w:rsidRDefault="005672BD" w:rsidP="00825D2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ilość</w:t>
            </w:r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miejsc konsumpcyjnych – 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min. 30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(stoliki min. 4-os z miejscami siedzącymi)</w:t>
            </w:r>
          </w:p>
          <w:p w14:paraId="28E20F7B" w14:textId="77777777" w:rsidR="005672BD" w:rsidRPr="005672BD" w:rsidRDefault="005672BD" w:rsidP="00825D2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sala</w:t>
            </w:r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konsumpcyjna klimatyzowana</w:t>
            </w:r>
          </w:p>
          <w:p w14:paraId="0378B2E9" w14:textId="77777777" w:rsidR="005672BD" w:rsidRPr="005672BD" w:rsidRDefault="005672BD" w:rsidP="00825D2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obiekt</w:t>
            </w:r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przystosowany dla osób niepełnosprawnych </w:t>
            </w:r>
          </w:p>
          <w:p w14:paraId="48744439" w14:textId="4FB9AFCD" w:rsidR="005672BD" w:rsidRPr="005672BD" w:rsidRDefault="005672BD" w:rsidP="00825D2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okresie letnim czynny ogródek/taras restauracyjny dostępny z sali konsumpcyjnej, ogrodzony (dla min. </w:t>
            </w:r>
            <w:r w:rsidR="0036488B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gości)</w:t>
            </w:r>
          </w:p>
          <w:p w14:paraId="2F6A25A9" w14:textId="77777777" w:rsidR="005672BD" w:rsidRPr="005672BD" w:rsidRDefault="005672BD" w:rsidP="00825D2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proofErr w:type="gram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możliwość</w:t>
            </w:r>
            <w:proofErr w:type="gramEnd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dokonywania zapłaty kartą płatniczą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16338DE7" w14:textId="77777777" w:rsidR="005672BD" w:rsidRPr="005672BD" w:rsidRDefault="005672BD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672BD" w:rsidRPr="005672BD" w14:paraId="65F76218" w14:textId="77777777" w:rsidTr="005672BD">
        <w:trPr>
          <w:trHeight w:val="535"/>
        </w:trPr>
        <w:tc>
          <w:tcPr>
            <w:tcW w:w="2059" w:type="dxa"/>
            <w:vMerge/>
            <w:vAlign w:val="center"/>
          </w:tcPr>
          <w:p w14:paraId="32FBE9D2" w14:textId="77777777" w:rsidR="005672BD" w:rsidRPr="005672BD" w:rsidRDefault="005672BD" w:rsidP="00825D20">
            <w:pP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</w:tcPr>
          <w:p w14:paraId="0545E693" w14:textId="77777777" w:rsidR="005672BD" w:rsidRPr="005672BD" w:rsidRDefault="005672BD" w:rsidP="00825D20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Węzeł sanitarny dla klientów:</w:t>
            </w:r>
          </w:p>
          <w:p w14:paraId="65AB3B3D" w14:textId="5F36A4AC" w:rsidR="005672BD" w:rsidRPr="005672BD" w:rsidRDefault="005672BD" w:rsidP="00825D2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WC damski - 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umywalki + 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kabiny</w:t>
            </w:r>
            <w:r w:rsidR="009C32E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+ przewijak dla niemowląt;</w:t>
            </w:r>
          </w:p>
          <w:p w14:paraId="750C88F2" w14:textId="11045D66" w:rsidR="005672BD" w:rsidRPr="005672BD" w:rsidRDefault="005672BD" w:rsidP="00825D2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WC męski - </w:t>
            </w:r>
            <w:r w:rsidR="009C32E7">
              <w:rPr>
                <w:rFonts w:asciiTheme="minorHAnsi" w:hAnsiTheme="minorHAnsi" w:cstheme="minorHAnsi"/>
                <w:b/>
                <w:sz w:val="21"/>
                <w:szCs w:val="21"/>
              </w:rPr>
              <w:t>2</w:t>
            </w:r>
            <w:r w:rsidR="009C32E7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umywalki + </w:t>
            </w: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pisuary + 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  <w:highlight w:val="lightGray"/>
              </w:rPr>
              <w:t>2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kabiny;</w:t>
            </w:r>
          </w:p>
          <w:p w14:paraId="7CEE9A6E" w14:textId="586CB4A9" w:rsidR="005672BD" w:rsidRPr="005672BD" w:rsidRDefault="005672BD" w:rsidP="00825D2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WC dla osób niepełnosprawnych – 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1 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+ przewijak dla niemowląt;</w:t>
            </w:r>
          </w:p>
          <w:p w14:paraId="68A76B2A" w14:textId="77777777" w:rsidR="005672BD" w:rsidRPr="005672BD" w:rsidRDefault="005672BD" w:rsidP="00825D20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Cs/>
                <w:sz w:val="21"/>
                <w:szCs w:val="21"/>
              </w:rPr>
              <w:t>Wymagania ogólne dla węzła sanitarnego (opisane w pozycji INNE)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79C7182D" w14:textId="77777777" w:rsidR="005672BD" w:rsidRPr="005672BD" w:rsidRDefault="005672BD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672BD" w:rsidRPr="005672BD" w14:paraId="3541C77B" w14:textId="77777777" w:rsidTr="005672BD">
        <w:trPr>
          <w:trHeight w:val="535"/>
        </w:trPr>
        <w:tc>
          <w:tcPr>
            <w:tcW w:w="2059" w:type="dxa"/>
            <w:vMerge/>
            <w:vAlign w:val="center"/>
          </w:tcPr>
          <w:p w14:paraId="5E7B1459" w14:textId="77777777" w:rsidR="005672BD" w:rsidRPr="005672BD" w:rsidRDefault="005672BD" w:rsidP="00825D20">
            <w:pPr>
              <w:rPr>
                <w:rFonts w:asciiTheme="minorHAnsi" w:hAnsiTheme="minorHAnsi" w:cstheme="minorHAnsi"/>
                <w:b/>
                <w:bCs/>
                <w:color w:val="0070C0"/>
                <w:sz w:val="21"/>
                <w:szCs w:val="21"/>
              </w:rPr>
            </w:pPr>
          </w:p>
        </w:tc>
        <w:tc>
          <w:tcPr>
            <w:tcW w:w="6595" w:type="dxa"/>
            <w:shd w:val="clear" w:color="auto" w:fill="auto"/>
            <w:vAlign w:val="center"/>
          </w:tcPr>
          <w:p w14:paraId="32C88E2C" w14:textId="77777777" w:rsidR="005672BD" w:rsidRPr="005672BD" w:rsidRDefault="005672BD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Bezpłatny, bezprzewodowy dostęp do Internetu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530300C8" w14:textId="326B5B45" w:rsidR="005672BD" w:rsidRPr="005672BD" w:rsidRDefault="005672BD" w:rsidP="005D0C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Nie później niż po </w:t>
            </w:r>
            <w:r w:rsidR="005D0C97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miesiącach od dnia Odbioru Nieruchomości</w:t>
            </w:r>
          </w:p>
        </w:tc>
      </w:tr>
      <w:tr w:rsidR="00825D20" w:rsidRPr="005672BD" w14:paraId="743CC7A9" w14:textId="77777777" w:rsidTr="005672BD">
        <w:trPr>
          <w:trHeight w:val="540"/>
        </w:trPr>
        <w:tc>
          <w:tcPr>
            <w:tcW w:w="15100" w:type="dxa"/>
            <w:gridSpan w:val="3"/>
            <w:shd w:val="clear" w:color="auto" w:fill="C0C0C0"/>
            <w:vAlign w:val="center"/>
          </w:tcPr>
          <w:p w14:paraId="378E96D2" w14:textId="77777777" w:rsidR="00825D20" w:rsidRPr="005672BD" w:rsidRDefault="00825D20" w:rsidP="00825D20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lastRenderedPageBreak/>
              <w:t>URZĄDZENIA REKREACYJNO – WYPOCZYNKOWE *</w:t>
            </w:r>
          </w:p>
        </w:tc>
      </w:tr>
      <w:tr w:rsidR="006E464A" w:rsidRPr="005672BD" w14:paraId="27225DB6" w14:textId="77777777" w:rsidTr="005672BD">
        <w:trPr>
          <w:trHeight w:val="739"/>
        </w:trPr>
        <w:tc>
          <w:tcPr>
            <w:tcW w:w="2059" w:type="dxa"/>
            <w:shd w:val="clear" w:color="auto" w:fill="auto"/>
            <w:vAlign w:val="center"/>
          </w:tcPr>
          <w:p w14:paraId="5AC48246" w14:textId="77777777" w:rsidR="006E464A" w:rsidRPr="005672BD" w:rsidRDefault="006E464A" w:rsidP="00265674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Miejsce zabaw dla dzieci</w:t>
            </w:r>
          </w:p>
        </w:tc>
        <w:tc>
          <w:tcPr>
            <w:tcW w:w="6595" w:type="dxa"/>
            <w:shd w:val="clear" w:color="auto" w:fill="auto"/>
            <w:vAlign w:val="center"/>
          </w:tcPr>
          <w:p w14:paraId="3FC69637" w14:textId="77777777" w:rsidR="006E464A" w:rsidRPr="005672BD" w:rsidRDefault="006E464A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Ogrodzony plac zabaw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z bezpieczną nawierzchnią (np. tartan) i 4 urządzeniami do zabawy oraz tablicą z regulaminem korzystania z placu zabaw (Urządzenia muszą posiadać certyfikat bezpieczeństwa).</w:t>
            </w:r>
          </w:p>
        </w:tc>
        <w:tc>
          <w:tcPr>
            <w:tcW w:w="6446" w:type="dxa"/>
            <w:vMerge w:val="restart"/>
            <w:shd w:val="clear" w:color="auto" w:fill="auto"/>
            <w:vAlign w:val="center"/>
          </w:tcPr>
          <w:p w14:paraId="407D8D34" w14:textId="77777777" w:rsidR="006E464A" w:rsidRPr="005672BD" w:rsidRDefault="006E464A" w:rsidP="0026567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Nie dotyczy.</w:t>
            </w:r>
          </w:p>
          <w:p w14:paraId="0817A756" w14:textId="2EF37841" w:rsidR="006E464A" w:rsidRPr="005672BD" w:rsidRDefault="006E464A" w:rsidP="0026567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Wykonane w I etapie przez Wykonawcę </w:t>
            </w:r>
            <w:r w:rsidR="009C32E7">
              <w:rPr>
                <w:rFonts w:asciiTheme="minorHAnsi" w:hAnsiTheme="minorHAnsi" w:cstheme="minorHAnsi"/>
                <w:sz w:val="21"/>
                <w:szCs w:val="21"/>
              </w:rPr>
              <w:t>MOP I Racula Wschód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i udostępnione nieprzerwalnie przez Dzierżawcę od dnia Odbioru Nieruchomości.</w:t>
            </w:r>
          </w:p>
          <w:p w14:paraId="0E7B3163" w14:textId="34516F96" w:rsidR="006E464A" w:rsidRPr="005672BD" w:rsidRDefault="006E464A" w:rsidP="0026567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E464A" w:rsidRPr="005672BD" w14:paraId="05BBB27D" w14:textId="77777777" w:rsidTr="005672BD">
        <w:trPr>
          <w:trHeight w:val="739"/>
        </w:trPr>
        <w:tc>
          <w:tcPr>
            <w:tcW w:w="2059" w:type="dxa"/>
            <w:shd w:val="clear" w:color="auto" w:fill="auto"/>
            <w:vAlign w:val="center"/>
          </w:tcPr>
          <w:p w14:paraId="6C71D22D" w14:textId="77777777" w:rsidR="006E464A" w:rsidRPr="005672BD" w:rsidRDefault="006E464A" w:rsidP="0026567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Miejsca piknikowe zadaszone</w:t>
            </w:r>
          </w:p>
        </w:tc>
        <w:tc>
          <w:tcPr>
            <w:tcW w:w="6595" w:type="dxa"/>
            <w:shd w:val="clear" w:color="auto" w:fill="auto"/>
            <w:vAlign w:val="center"/>
          </w:tcPr>
          <w:p w14:paraId="6598F7FD" w14:textId="37BB74E0" w:rsidR="006E464A" w:rsidRPr="005672BD" w:rsidRDefault="006E464A" w:rsidP="00F9510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Miejsca piknikowe z wiatą – </w:t>
            </w:r>
            <w:r w:rsidR="003B00C8"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6 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kompletów</w:t>
            </w:r>
            <w:r w:rsidRPr="005672BD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386E97A0" w14:textId="77777777" w:rsidR="006E464A" w:rsidRPr="005672BD" w:rsidRDefault="006E464A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E464A" w:rsidRPr="005672BD" w14:paraId="782057F4" w14:textId="77777777" w:rsidTr="005672BD">
        <w:trPr>
          <w:trHeight w:val="289"/>
        </w:trPr>
        <w:tc>
          <w:tcPr>
            <w:tcW w:w="8654" w:type="dxa"/>
            <w:gridSpan w:val="2"/>
            <w:shd w:val="clear" w:color="auto" w:fill="auto"/>
            <w:vAlign w:val="center"/>
          </w:tcPr>
          <w:p w14:paraId="0CBB2554" w14:textId="3CD4A9AC" w:rsidR="006E464A" w:rsidRPr="005672BD" w:rsidRDefault="006E464A" w:rsidP="00825D20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Cs/>
                <w:sz w:val="21"/>
                <w:szCs w:val="21"/>
              </w:rPr>
              <w:t>Ławki pojedyncze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3B00C8"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5 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sztuk</w:t>
            </w:r>
          </w:p>
        </w:tc>
        <w:tc>
          <w:tcPr>
            <w:tcW w:w="6446" w:type="dxa"/>
            <w:vMerge/>
            <w:shd w:val="clear" w:color="auto" w:fill="C5E0B3"/>
            <w:vAlign w:val="center"/>
          </w:tcPr>
          <w:p w14:paraId="0293B8AC" w14:textId="77777777" w:rsidR="006E464A" w:rsidRPr="005672BD" w:rsidRDefault="006E464A" w:rsidP="00825D20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6E464A" w:rsidRPr="005672BD" w14:paraId="0FE76DCC" w14:textId="77777777" w:rsidTr="005672BD">
        <w:trPr>
          <w:trHeight w:val="289"/>
        </w:trPr>
        <w:tc>
          <w:tcPr>
            <w:tcW w:w="8654" w:type="dxa"/>
            <w:gridSpan w:val="2"/>
            <w:shd w:val="clear" w:color="auto" w:fill="auto"/>
            <w:vAlign w:val="center"/>
          </w:tcPr>
          <w:p w14:paraId="0BDB11B3" w14:textId="22D6BB65" w:rsidR="006E464A" w:rsidRPr="005672BD" w:rsidRDefault="006E464A" w:rsidP="00190C56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Kosze na śmieci </w:t>
            </w:r>
            <w:r w:rsidR="003B00C8"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5 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sztuk</w:t>
            </w:r>
          </w:p>
        </w:tc>
        <w:tc>
          <w:tcPr>
            <w:tcW w:w="6446" w:type="dxa"/>
            <w:vMerge/>
            <w:shd w:val="clear" w:color="auto" w:fill="C5E0B3"/>
            <w:vAlign w:val="center"/>
          </w:tcPr>
          <w:p w14:paraId="6E42B35A" w14:textId="77777777" w:rsidR="006E464A" w:rsidRPr="005672BD" w:rsidRDefault="006E464A" w:rsidP="00825D20">
            <w:pPr>
              <w:jc w:val="both"/>
              <w:rPr>
                <w:rFonts w:asciiTheme="minorHAnsi" w:hAnsiTheme="minorHAnsi" w:cstheme="minorHAnsi"/>
                <w:color w:val="0070C0"/>
                <w:sz w:val="21"/>
                <w:szCs w:val="21"/>
              </w:rPr>
            </w:pPr>
          </w:p>
        </w:tc>
      </w:tr>
      <w:tr w:rsidR="006E464A" w:rsidRPr="005672BD" w14:paraId="3A0ADF89" w14:textId="77777777" w:rsidTr="005672BD">
        <w:trPr>
          <w:trHeight w:val="289"/>
        </w:trPr>
        <w:tc>
          <w:tcPr>
            <w:tcW w:w="8654" w:type="dxa"/>
            <w:gridSpan w:val="2"/>
            <w:vAlign w:val="center"/>
          </w:tcPr>
          <w:p w14:paraId="3C6BE661" w14:textId="77777777" w:rsidR="006E464A" w:rsidRPr="005672BD" w:rsidRDefault="006E464A" w:rsidP="00825D20">
            <w:p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Elementy Dodatkowe w strefie miejsc piknikowych:</w:t>
            </w:r>
          </w:p>
          <w:p w14:paraId="1271E4B8" w14:textId="77777777" w:rsidR="006E464A" w:rsidRPr="005672BD" w:rsidRDefault="006E464A" w:rsidP="00825D20">
            <w:pPr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proofErr w:type="gramStart"/>
            <w:r w:rsidRPr="005672BD">
              <w:rPr>
                <w:rFonts w:asciiTheme="minorHAnsi" w:hAnsiTheme="minorHAnsi" w:cstheme="minorHAnsi"/>
                <w:bCs/>
                <w:sz w:val="21"/>
                <w:szCs w:val="21"/>
              </w:rPr>
              <w:t>min</w:t>
            </w:r>
            <w:proofErr w:type="gramEnd"/>
            <w:r w:rsidRPr="005672B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. </w:t>
            </w: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 punkt</w:t>
            </w:r>
            <w:r w:rsidRPr="005672B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czerpania wody </w:t>
            </w:r>
          </w:p>
          <w:p w14:paraId="36601347" w14:textId="77777777" w:rsidR="006E464A" w:rsidRPr="005672BD" w:rsidRDefault="006E464A" w:rsidP="00825D20">
            <w:pPr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proofErr w:type="gramStart"/>
            <w:r w:rsidRPr="005672BD">
              <w:rPr>
                <w:rFonts w:asciiTheme="minorHAnsi" w:hAnsiTheme="minorHAnsi" w:cstheme="minorHAnsi"/>
                <w:bCs/>
                <w:sz w:val="21"/>
                <w:szCs w:val="21"/>
              </w:rPr>
              <w:t>zestaw</w:t>
            </w:r>
            <w:proofErr w:type="gramEnd"/>
            <w:r w:rsidRPr="005672B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koszy na śmieci/pojemników do segregowania odpadów</w:t>
            </w:r>
          </w:p>
        </w:tc>
        <w:tc>
          <w:tcPr>
            <w:tcW w:w="6446" w:type="dxa"/>
            <w:vMerge/>
            <w:shd w:val="clear" w:color="auto" w:fill="auto"/>
            <w:vAlign w:val="center"/>
          </w:tcPr>
          <w:p w14:paraId="1ED0599F" w14:textId="77777777" w:rsidR="006E464A" w:rsidRPr="005672BD" w:rsidRDefault="006E464A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5D20" w:rsidRPr="005672BD" w14:paraId="6391B4F5" w14:textId="77777777" w:rsidTr="005672BD">
        <w:trPr>
          <w:trHeight w:val="540"/>
        </w:trPr>
        <w:tc>
          <w:tcPr>
            <w:tcW w:w="15100" w:type="dxa"/>
            <w:gridSpan w:val="3"/>
            <w:shd w:val="clear" w:color="auto" w:fill="C0C0C0"/>
            <w:vAlign w:val="center"/>
          </w:tcPr>
          <w:p w14:paraId="4E2E5C24" w14:textId="77777777" w:rsidR="00825D20" w:rsidRPr="005672BD" w:rsidRDefault="00825D20" w:rsidP="00825D20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USŁUGI INNE DOSTĘPNE NA TERENIE MOP </w:t>
            </w:r>
          </w:p>
        </w:tc>
      </w:tr>
      <w:tr w:rsidR="00825D20" w:rsidRPr="005672BD" w14:paraId="6A205920" w14:textId="77777777" w:rsidTr="005672BD">
        <w:trPr>
          <w:trHeight w:val="1782"/>
        </w:trPr>
        <w:tc>
          <w:tcPr>
            <w:tcW w:w="2059" w:type="dxa"/>
            <w:shd w:val="clear" w:color="auto" w:fill="auto"/>
            <w:vAlign w:val="center"/>
          </w:tcPr>
          <w:p w14:paraId="67D7F9B6" w14:textId="77777777" w:rsidR="00825D20" w:rsidRPr="005672BD" w:rsidRDefault="00825D20" w:rsidP="00825D20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Tablica informacji turystycznej</w:t>
            </w:r>
          </w:p>
        </w:tc>
        <w:tc>
          <w:tcPr>
            <w:tcW w:w="6595" w:type="dxa"/>
            <w:shd w:val="clear" w:color="auto" w:fill="auto"/>
            <w:vAlign w:val="center"/>
          </w:tcPr>
          <w:p w14:paraId="6393ABBC" w14:textId="77777777" w:rsidR="00825D20" w:rsidRPr="005672BD" w:rsidRDefault="00825D20" w:rsidP="00825D2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Tablica informacji turystycznej – 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min</w:t>
            </w:r>
            <w:r w:rsidR="003B00C8"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.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1, 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zawierająca m.in.:</w:t>
            </w:r>
          </w:p>
          <w:p w14:paraId="3330255D" w14:textId="77777777" w:rsidR="00825D20" w:rsidRPr="005672BD" w:rsidRDefault="00825D20" w:rsidP="00825D2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- samochodową mapę regionu,</w:t>
            </w:r>
          </w:p>
          <w:p w14:paraId="591620FF" w14:textId="77777777" w:rsidR="00825D20" w:rsidRPr="005672BD" w:rsidRDefault="00825D20" w:rsidP="00825D2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- graficzne oznaczenie znajdujących się w okolicy MOP szpitalach, punktach pomocy medycznej, innych najbliższych MOP z podaniem ich wyposażenia,</w:t>
            </w:r>
          </w:p>
          <w:p w14:paraId="40FCCA07" w14:textId="77777777" w:rsidR="00825D20" w:rsidRPr="005672BD" w:rsidRDefault="00825D20" w:rsidP="00825D2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9C32E7">
              <w:rPr>
                <w:rFonts w:asciiTheme="minorHAnsi" w:hAnsiTheme="minorHAnsi" w:cstheme="minorHAnsi"/>
                <w:sz w:val="21"/>
                <w:szCs w:val="21"/>
              </w:rPr>
              <w:t xml:space="preserve">- 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informacja o numerach telefonów i adresach miejsc noclegowych w okolicy najbliższego zjazdu oraz o min. trzech kolejnych MOP,</w:t>
            </w:r>
          </w:p>
          <w:p w14:paraId="3CDF3DE4" w14:textId="77777777" w:rsidR="00825D20" w:rsidRPr="005672BD" w:rsidRDefault="00825D20" w:rsidP="00825D2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Treść uzgodniona z GDDKiA.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5B563B61" w14:textId="77777777" w:rsidR="006E464A" w:rsidRPr="005672BD" w:rsidRDefault="006E464A" w:rsidP="006E464A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Nie dotyczy.</w:t>
            </w:r>
          </w:p>
          <w:p w14:paraId="1630D321" w14:textId="00740C4C" w:rsidR="00825D20" w:rsidRPr="005672BD" w:rsidRDefault="006E464A" w:rsidP="006E464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Wykonane w I etapie przez Wykonawcę </w:t>
            </w:r>
            <w:r w:rsidR="009C32E7">
              <w:rPr>
                <w:rFonts w:asciiTheme="minorHAnsi" w:hAnsiTheme="minorHAnsi" w:cstheme="minorHAnsi"/>
                <w:sz w:val="21"/>
                <w:szCs w:val="21"/>
              </w:rPr>
              <w:t>MOP I Racula Wschód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i udostępnione nieprzerwalnie przez Dzierżawcę od dnia Odbioru Nieruchomości.</w:t>
            </w:r>
          </w:p>
        </w:tc>
      </w:tr>
      <w:tr w:rsidR="00825D20" w:rsidRPr="005672BD" w14:paraId="160A89F4" w14:textId="77777777" w:rsidTr="005672BD">
        <w:trPr>
          <w:trHeight w:val="440"/>
        </w:trPr>
        <w:tc>
          <w:tcPr>
            <w:tcW w:w="2059" w:type="dxa"/>
            <w:shd w:val="clear" w:color="auto" w:fill="auto"/>
            <w:vAlign w:val="center"/>
          </w:tcPr>
          <w:p w14:paraId="76080D0B" w14:textId="77777777" w:rsidR="00825D20" w:rsidRPr="005672BD" w:rsidRDefault="00825D20" w:rsidP="00825D20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Usługi bankowe</w:t>
            </w:r>
          </w:p>
        </w:tc>
        <w:tc>
          <w:tcPr>
            <w:tcW w:w="6595" w:type="dxa"/>
            <w:shd w:val="clear" w:color="auto" w:fill="auto"/>
            <w:vAlign w:val="center"/>
          </w:tcPr>
          <w:p w14:paraId="2DE958D5" w14:textId="77777777" w:rsidR="00825D20" w:rsidRPr="005672BD" w:rsidRDefault="00825D20" w:rsidP="00825D2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Bankomat/usługa typu Cash </w:t>
            </w:r>
            <w:proofErr w:type="spellStart"/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back</w:t>
            </w:r>
            <w:proofErr w:type="spellEnd"/>
          </w:p>
        </w:tc>
        <w:tc>
          <w:tcPr>
            <w:tcW w:w="6446" w:type="dxa"/>
            <w:shd w:val="clear" w:color="auto" w:fill="auto"/>
            <w:vAlign w:val="center"/>
          </w:tcPr>
          <w:p w14:paraId="6C01A457" w14:textId="65064CD0" w:rsidR="00825D20" w:rsidRPr="005672BD" w:rsidRDefault="00031251" w:rsidP="005D0C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Nie </w:t>
            </w:r>
            <w:r w:rsidR="00825D20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później niż po </w:t>
            </w:r>
            <w:r w:rsidR="005D0C97">
              <w:rPr>
                <w:rFonts w:asciiTheme="minorHAnsi" w:hAnsiTheme="minorHAnsi" w:cstheme="minorHAnsi"/>
                <w:sz w:val="21"/>
                <w:szCs w:val="21"/>
              </w:rPr>
              <w:t>24</w:t>
            </w:r>
            <w:r w:rsidR="00825D20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miesiącach od dnia Odbioru Nieruchomości</w:t>
            </w:r>
          </w:p>
        </w:tc>
      </w:tr>
      <w:tr w:rsidR="00825D20" w:rsidRPr="005672BD" w14:paraId="17F71D52" w14:textId="77777777" w:rsidTr="005672BD">
        <w:trPr>
          <w:trHeight w:val="440"/>
        </w:trPr>
        <w:tc>
          <w:tcPr>
            <w:tcW w:w="2059" w:type="dxa"/>
            <w:shd w:val="clear" w:color="auto" w:fill="auto"/>
            <w:vAlign w:val="center"/>
          </w:tcPr>
          <w:p w14:paraId="2D5B224B" w14:textId="77777777" w:rsidR="00825D20" w:rsidRPr="005672BD" w:rsidRDefault="00825D20" w:rsidP="00825D20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Inne</w:t>
            </w:r>
          </w:p>
        </w:tc>
        <w:tc>
          <w:tcPr>
            <w:tcW w:w="6595" w:type="dxa"/>
            <w:shd w:val="clear" w:color="auto" w:fill="auto"/>
            <w:vAlign w:val="center"/>
          </w:tcPr>
          <w:p w14:paraId="1C3F6A1F" w14:textId="77777777" w:rsidR="00825D20" w:rsidRPr="005672BD" w:rsidRDefault="00825D20" w:rsidP="00825D2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Miejsce umożliwiające bezpłatny dostęp do Internetu na terenie MOP poza budynkiem restauracji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47D6D6B1" w14:textId="3F849C92" w:rsidR="00825D20" w:rsidRPr="005672BD" w:rsidRDefault="00031251" w:rsidP="005D0C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Nie </w:t>
            </w:r>
            <w:r w:rsidR="00825D20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później niż po </w:t>
            </w:r>
            <w:r w:rsidR="005D0C97">
              <w:rPr>
                <w:rFonts w:asciiTheme="minorHAnsi" w:hAnsiTheme="minorHAnsi" w:cstheme="minorHAnsi"/>
                <w:sz w:val="21"/>
                <w:szCs w:val="21"/>
              </w:rPr>
              <w:t>24</w:t>
            </w:r>
            <w:r w:rsidR="00825D20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miesiącach od dnia Odbioru Nieruchomości</w:t>
            </w:r>
          </w:p>
        </w:tc>
      </w:tr>
      <w:tr w:rsidR="00825D20" w:rsidRPr="005672BD" w14:paraId="0BF13E58" w14:textId="77777777" w:rsidTr="005672BD">
        <w:trPr>
          <w:trHeight w:val="477"/>
        </w:trPr>
        <w:tc>
          <w:tcPr>
            <w:tcW w:w="15100" w:type="dxa"/>
            <w:gridSpan w:val="3"/>
            <w:shd w:val="clear" w:color="auto" w:fill="C0C0C0"/>
            <w:vAlign w:val="center"/>
          </w:tcPr>
          <w:p w14:paraId="7E2C7E2B" w14:textId="77777777" w:rsidR="00825D20" w:rsidRPr="005672BD" w:rsidRDefault="00825D20" w:rsidP="00825D20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ELEMENTY DODATKOWE WYMAGANE *</w:t>
            </w:r>
          </w:p>
        </w:tc>
      </w:tr>
      <w:tr w:rsidR="00825D20" w:rsidRPr="005672BD" w14:paraId="60DA9877" w14:textId="77777777" w:rsidTr="005672BD">
        <w:trPr>
          <w:trHeight w:val="330"/>
        </w:trPr>
        <w:tc>
          <w:tcPr>
            <w:tcW w:w="8654" w:type="dxa"/>
            <w:gridSpan w:val="2"/>
            <w:shd w:val="clear" w:color="auto" w:fill="auto"/>
            <w:vAlign w:val="center"/>
          </w:tcPr>
          <w:p w14:paraId="40F18039" w14:textId="77777777" w:rsidR="00825D20" w:rsidRPr="005672BD" w:rsidRDefault="00825D20" w:rsidP="0003125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Monitoring całego terenu MOP w tym dróg i stanowisk postojowych (system kamer z zapisem obrazu)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0BD0E4C6" w14:textId="77777777" w:rsidR="006E464A" w:rsidRPr="005672BD" w:rsidRDefault="006E464A" w:rsidP="006E464A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Nie dotyczy.</w:t>
            </w:r>
          </w:p>
          <w:p w14:paraId="67E54024" w14:textId="268F89BA" w:rsidR="00825D20" w:rsidRPr="005672BD" w:rsidRDefault="006E464A" w:rsidP="006E464A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Wykonane w I etapie przez Wykonawcę </w:t>
            </w:r>
            <w:r w:rsidR="009C32E7">
              <w:rPr>
                <w:rFonts w:asciiTheme="minorHAnsi" w:hAnsiTheme="minorHAnsi" w:cstheme="minorHAnsi"/>
                <w:sz w:val="21"/>
                <w:szCs w:val="21"/>
              </w:rPr>
              <w:t>MOP I Racula Wschód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i udostępnione nieprzerwalnie przez Dzierżawcę od dnia Odbioru Nieruchomości.</w:t>
            </w:r>
          </w:p>
        </w:tc>
      </w:tr>
      <w:tr w:rsidR="00825D20" w:rsidRPr="005672BD" w14:paraId="71F12355" w14:textId="77777777" w:rsidTr="005672BD">
        <w:trPr>
          <w:trHeight w:val="330"/>
        </w:trPr>
        <w:tc>
          <w:tcPr>
            <w:tcW w:w="8654" w:type="dxa"/>
            <w:gridSpan w:val="2"/>
            <w:shd w:val="clear" w:color="auto" w:fill="auto"/>
            <w:vAlign w:val="center"/>
          </w:tcPr>
          <w:p w14:paraId="3D1802F1" w14:textId="77777777" w:rsidR="00825D20" w:rsidRPr="005672BD" w:rsidRDefault="00825D20" w:rsidP="0003125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Zakaz palenia tytoniu na terenie MOP, poza wydzielonymi miejscami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5D35BF1A" w14:textId="3FE9627F" w:rsidR="00825D20" w:rsidRPr="005672BD" w:rsidRDefault="00031251" w:rsidP="005D0C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N</w:t>
            </w:r>
            <w:r w:rsidR="00825D20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ie później niż po </w:t>
            </w:r>
            <w:r w:rsidR="005D0C97">
              <w:rPr>
                <w:rFonts w:asciiTheme="minorHAnsi" w:hAnsiTheme="minorHAnsi" w:cstheme="minorHAnsi"/>
                <w:sz w:val="21"/>
                <w:szCs w:val="21"/>
              </w:rPr>
              <w:t>24</w:t>
            </w:r>
            <w:r w:rsidR="00825D20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miesiącach od dnia Odbioru Nieruchomości</w:t>
            </w:r>
          </w:p>
        </w:tc>
      </w:tr>
      <w:tr w:rsidR="00825D20" w:rsidRPr="005672BD" w14:paraId="4F0351DD" w14:textId="77777777" w:rsidTr="005672BD">
        <w:trPr>
          <w:trHeight w:val="330"/>
        </w:trPr>
        <w:tc>
          <w:tcPr>
            <w:tcW w:w="8654" w:type="dxa"/>
            <w:gridSpan w:val="2"/>
            <w:shd w:val="clear" w:color="auto" w:fill="auto"/>
            <w:vAlign w:val="center"/>
          </w:tcPr>
          <w:p w14:paraId="4AE55A61" w14:textId="77777777" w:rsidR="00825D20" w:rsidRPr="005672BD" w:rsidRDefault="00825D20" w:rsidP="0003125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Podświetlony pylon informacyjny zawierający w szczególności informacje o cenach paliw – 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5BC927A8" w14:textId="50959684" w:rsidR="00825D20" w:rsidRPr="005672BD" w:rsidRDefault="00031251" w:rsidP="005D0C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Nie </w:t>
            </w:r>
            <w:r w:rsidR="00825D20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później niż po </w:t>
            </w:r>
            <w:r w:rsidR="005D0C97">
              <w:rPr>
                <w:rFonts w:asciiTheme="minorHAnsi" w:hAnsiTheme="minorHAnsi" w:cstheme="minorHAnsi"/>
                <w:sz w:val="21"/>
                <w:szCs w:val="21"/>
              </w:rPr>
              <w:t>24</w:t>
            </w:r>
            <w:r w:rsidR="00825D20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miesiącach od dnia Odbioru Nieruchomości</w:t>
            </w:r>
          </w:p>
        </w:tc>
      </w:tr>
      <w:tr w:rsidR="00825D20" w:rsidRPr="005672BD" w14:paraId="6F4A3389" w14:textId="77777777" w:rsidTr="005672BD">
        <w:trPr>
          <w:trHeight w:val="330"/>
        </w:trPr>
        <w:tc>
          <w:tcPr>
            <w:tcW w:w="8654" w:type="dxa"/>
            <w:gridSpan w:val="2"/>
            <w:shd w:val="clear" w:color="auto" w:fill="auto"/>
            <w:vAlign w:val="center"/>
          </w:tcPr>
          <w:p w14:paraId="4D687276" w14:textId="77777777" w:rsidR="00825D20" w:rsidRPr="005672BD" w:rsidRDefault="00825D20" w:rsidP="0003125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Funkcjonujący system pierwszej pomocy medycznej </w:t>
            </w:r>
            <w:r w:rsidRPr="005672BD">
              <w:rPr>
                <w:rFonts w:asciiTheme="minorHAnsi" w:hAnsiTheme="minorHAnsi" w:cstheme="minorHAnsi"/>
                <w:b/>
                <w:sz w:val="21"/>
                <w:szCs w:val="21"/>
              </w:rPr>
              <w:t>**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3AFBF747" w14:textId="2E5770E8" w:rsidR="00825D20" w:rsidRPr="005672BD" w:rsidRDefault="00031251" w:rsidP="005D0C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Nie </w:t>
            </w:r>
            <w:r w:rsidR="00825D20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później niż po </w:t>
            </w:r>
            <w:r w:rsidR="005D0C97">
              <w:rPr>
                <w:rFonts w:asciiTheme="minorHAnsi" w:hAnsiTheme="minorHAnsi" w:cstheme="minorHAnsi"/>
                <w:sz w:val="21"/>
                <w:szCs w:val="21"/>
              </w:rPr>
              <w:t>24</w:t>
            </w:r>
            <w:r w:rsidR="00825D20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miesiącach od dnia Odbioru Nieruchomości</w:t>
            </w:r>
          </w:p>
        </w:tc>
      </w:tr>
      <w:tr w:rsidR="00825D20" w:rsidRPr="005672BD" w14:paraId="642558B7" w14:textId="77777777" w:rsidTr="005672BD">
        <w:trPr>
          <w:trHeight w:val="327"/>
        </w:trPr>
        <w:tc>
          <w:tcPr>
            <w:tcW w:w="8654" w:type="dxa"/>
            <w:gridSpan w:val="2"/>
            <w:shd w:val="clear" w:color="auto" w:fill="auto"/>
            <w:vAlign w:val="center"/>
          </w:tcPr>
          <w:p w14:paraId="0CA7F952" w14:textId="77777777" w:rsidR="00825D20" w:rsidRPr="005672BD" w:rsidRDefault="00825D20" w:rsidP="0003125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Standard utrzymania wyjazdów awaryjnych z MOP ustalony z zarządcą drogi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23147DA8" w14:textId="77777777" w:rsidR="00825D20" w:rsidRPr="005672BD" w:rsidRDefault="00031251" w:rsidP="00825D2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="00825D20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d dnia Odbioru Nieruchomości  </w:t>
            </w:r>
          </w:p>
        </w:tc>
      </w:tr>
      <w:tr w:rsidR="00825D20" w:rsidRPr="005672BD" w14:paraId="37FED44D" w14:textId="77777777" w:rsidTr="005672BD">
        <w:trPr>
          <w:trHeight w:val="270"/>
        </w:trPr>
        <w:tc>
          <w:tcPr>
            <w:tcW w:w="8654" w:type="dxa"/>
            <w:gridSpan w:val="2"/>
            <w:shd w:val="clear" w:color="auto" w:fill="auto"/>
            <w:vAlign w:val="center"/>
          </w:tcPr>
          <w:p w14:paraId="07C957A6" w14:textId="77777777" w:rsidR="00825D20" w:rsidRPr="005672BD" w:rsidRDefault="00825D20" w:rsidP="0003125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Ogólnodostępne wyposażenie do pierwszej pomocy medycznej poszerzone 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br/>
              <w:t>o wyposażenie wymagane w zakresie ADR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523435BF" w14:textId="0061DAA4" w:rsidR="00825D20" w:rsidRPr="005672BD" w:rsidRDefault="00031251" w:rsidP="005D0C97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Nie </w:t>
            </w:r>
            <w:r w:rsidR="005D0C97">
              <w:rPr>
                <w:rFonts w:asciiTheme="minorHAnsi" w:hAnsiTheme="minorHAnsi" w:cstheme="minorHAnsi"/>
                <w:sz w:val="21"/>
                <w:szCs w:val="21"/>
              </w:rPr>
              <w:t>później niż po 24</w:t>
            </w:r>
            <w:r w:rsidR="00825D20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miesiącach od dnia Odbioru Nieruchomości</w:t>
            </w:r>
          </w:p>
        </w:tc>
      </w:tr>
      <w:tr w:rsidR="00C34C91" w:rsidRPr="005672BD" w14:paraId="212F354C" w14:textId="77777777" w:rsidTr="005672BD">
        <w:trPr>
          <w:trHeight w:val="270"/>
        </w:trPr>
        <w:tc>
          <w:tcPr>
            <w:tcW w:w="8654" w:type="dxa"/>
            <w:gridSpan w:val="2"/>
            <w:shd w:val="clear" w:color="auto" w:fill="auto"/>
            <w:vAlign w:val="center"/>
          </w:tcPr>
          <w:p w14:paraId="462367BD" w14:textId="6DC8E91B" w:rsidR="00C34C91" w:rsidRPr="005672BD" w:rsidRDefault="005672BD" w:rsidP="0003125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C34C91" w:rsidRPr="005672BD">
              <w:rPr>
                <w:rFonts w:asciiTheme="minorHAnsi" w:hAnsiTheme="minorHAnsi" w:cstheme="minorHAnsi"/>
                <w:sz w:val="21"/>
                <w:szCs w:val="21"/>
              </w:rPr>
              <w:t>agospodarowanie terenu MOP zielenią oraz zapewnienie w docelowej lokalizacji hydrantów ogrodowych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574F885D" w14:textId="4D447098" w:rsidR="00C34C91" w:rsidRPr="005672BD" w:rsidRDefault="00031251" w:rsidP="004F0FD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Nie </w:t>
            </w:r>
            <w:r w:rsidR="005D0C97">
              <w:rPr>
                <w:rFonts w:asciiTheme="minorHAnsi" w:hAnsiTheme="minorHAnsi" w:cstheme="minorHAnsi"/>
                <w:sz w:val="21"/>
                <w:szCs w:val="21"/>
              </w:rPr>
              <w:t>później niż po 30</w:t>
            </w:r>
            <w:r w:rsidR="00C34C91" w:rsidRPr="005672BD">
              <w:rPr>
                <w:rFonts w:asciiTheme="minorHAnsi" w:hAnsiTheme="minorHAnsi" w:cstheme="minorHAnsi"/>
                <w:sz w:val="21"/>
                <w:szCs w:val="21"/>
              </w:rPr>
              <w:t xml:space="preserve"> miesiącach od dnia Odbioru Nieruchomości. </w:t>
            </w:r>
          </w:p>
        </w:tc>
      </w:tr>
      <w:tr w:rsidR="00C34C91" w:rsidRPr="005672BD" w14:paraId="63598DA9" w14:textId="77777777" w:rsidTr="005672BD">
        <w:trPr>
          <w:trHeight w:val="270"/>
        </w:trPr>
        <w:tc>
          <w:tcPr>
            <w:tcW w:w="8654" w:type="dxa"/>
            <w:gridSpan w:val="2"/>
            <w:shd w:val="clear" w:color="auto" w:fill="auto"/>
            <w:vAlign w:val="center"/>
          </w:tcPr>
          <w:p w14:paraId="2B1C7276" w14:textId="4741199E" w:rsidR="00C34C91" w:rsidRPr="005672BD" w:rsidRDefault="00C34C91" w:rsidP="009C32E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Utrzymanie i eksploatacja (z kosztami energii) oświetlenia MOP oraz związane z tym koszty le</w:t>
            </w:r>
            <w:r w:rsidR="009C32E7">
              <w:rPr>
                <w:rFonts w:asciiTheme="minorHAnsi" w:hAnsiTheme="minorHAnsi" w:cstheme="minorHAnsi"/>
                <w:sz w:val="21"/>
                <w:szCs w:val="21"/>
              </w:rPr>
              <w:t>ż</w:t>
            </w: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ą po stronie Dzierżawcy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7D5FE823" w14:textId="77777777" w:rsidR="00C34C91" w:rsidRPr="005672BD" w:rsidRDefault="00031251" w:rsidP="004F0FD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="00C34C91" w:rsidRPr="005672BD">
              <w:rPr>
                <w:rFonts w:asciiTheme="minorHAnsi" w:hAnsiTheme="minorHAnsi" w:cstheme="minorHAnsi"/>
                <w:sz w:val="21"/>
                <w:szCs w:val="21"/>
              </w:rPr>
              <w:t>d dnia Odbioru Nieruchomości</w:t>
            </w:r>
          </w:p>
        </w:tc>
      </w:tr>
      <w:tr w:rsidR="00C34C91" w:rsidRPr="005672BD" w14:paraId="07201255" w14:textId="77777777" w:rsidTr="005672BD">
        <w:trPr>
          <w:trHeight w:val="642"/>
        </w:trPr>
        <w:tc>
          <w:tcPr>
            <w:tcW w:w="8654" w:type="dxa"/>
            <w:gridSpan w:val="2"/>
            <w:shd w:val="clear" w:color="auto" w:fill="auto"/>
            <w:vAlign w:val="center"/>
          </w:tcPr>
          <w:p w14:paraId="7D9C6B7A" w14:textId="77777777" w:rsidR="00C34C91" w:rsidRPr="005672BD" w:rsidRDefault="00C34C91" w:rsidP="0003125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Wszystkie koszty związane z funkcjonowaniem obiektów na MOP (w tym mediów) leżą po stronie Dzierżawcy</w:t>
            </w:r>
          </w:p>
        </w:tc>
        <w:tc>
          <w:tcPr>
            <w:tcW w:w="6446" w:type="dxa"/>
            <w:shd w:val="clear" w:color="auto" w:fill="auto"/>
            <w:vAlign w:val="center"/>
          </w:tcPr>
          <w:p w14:paraId="74D4146A" w14:textId="77777777" w:rsidR="00C34C91" w:rsidRPr="005672BD" w:rsidRDefault="00031251" w:rsidP="004F0FD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5672BD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="00C34C91" w:rsidRPr="005672BD">
              <w:rPr>
                <w:rFonts w:asciiTheme="minorHAnsi" w:hAnsiTheme="minorHAnsi" w:cstheme="minorHAnsi"/>
                <w:sz w:val="21"/>
                <w:szCs w:val="21"/>
              </w:rPr>
              <w:t>d dnia Odbioru Nieruchomości</w:t>
            </w:r>
          </w:p>
        </w:tc>
      </w:tr>
    </w:tbl>
    <w:p w14:paraId="746C090A" w14:textId="77777777" w:rsidR="000203F5" w:rsidRPr="00E85E19" w:rsidRDefault="000203F5" w:rsidP="00582CB7">
      <w:pPr>
        <w:rPr>
          <w:rFonts w:ascii="Verdana" w:hAnsi="Verdana"/>
          <w:color w:val="0070C0"/>
          <w:sz w:val="20"/>
          <w:szCs w:val="20"/>
        </w:rPr>
      </w:pPr>
    </w:p>
    <w:p w14:paraId="5EED6633" w14:textId="59F72727" w:rsidR="00534762" w:rsidRDefault="00534762">
      <w:pPr>
        <w:rPr>
          <w:rFonts w:ascii="Calibri" w:hAnsi="Calibri"/>
          <w:b/>
          <w:sz w:val="21"/>
          <w:szCs w:val="21"/>
        </w:rPr>
      </w:pPr>
    </w:p>
    <w:p w14:paraId="6FA3AD61" w14:textId="3514181A" w:rsidR="00582CB7" w:rsidRPr="00C34C91" w:rsidRDefault="00201665" w:rsidP="00582CB7">
      <w:pPr>
        <w:rPr>
          <w:rFonts w:ascii="Calibri" w:hAnsi="Calibri"/>
          <w:b/>
          <w:sz w:val="21"/>
          <w:szCs w:val="21"/>
        </w:rPr>
      </w:pPr>
      <w:r w:rsidRPr="00C34C91">
        <w:rPr>
          <w:rFonts w:ascii="Calibri" w:hAnsi="Calibri"/>
          <w:b/>
          <w:sz w:val="21"/>
          <w:szCs w:val="21"/>
        </w:rPr>
        <w:t xml:space="preserve">Dodatkowo </w:t>
      </w:r>
      <w:r w:rsidR="00582CB7" w:rsidRPr="00C34C91">
        <w:rPr>
          <w:rFonts w:ascii="Calibri" w:hAnsi="Calibri"/>
          <w:b/>
          <w:sz w:val="21"/>
          <w:szCs w:val="21"/>
        </w:rPr>
        <w:t xml:space="preserve">Dzierżawca </w:t>
      </w:r>
      <w:r w:rsidRPr="00C34C91">
        <w:rPr>
          <w:rFonts w:ascii="Calibri" w:hAnsi="Calibri"/>
          <w:b/>
          <w:sz w:val="21"/>
          <w:szCs w:val="21"/>
        </w:rPr>
        <w:t>zobowiązuje</w:t>
      </w:r>
      <w:r w:rsidR="00582CB7" w:rsidRPr="00C34C91">
        <w:rPr>
          <w:rFonts w:ascii="Calibri" w:hAnsi="Calibri"/>
          <w:b/>
          <w:sz w:val="21"/>
          <w:szCs w:val="21"/>
        </w:rPr>
        <w:t xml:space="preserve"> się do zastosowania się do następujących wymogów związanych z wykonaniem i uzgodnieniem opracowań projektowych odbiorem robót i przekazaniem do użytkowania oraz standardem utrzymania obiektów:</w:t>
      </w:r>
    </w:p>
    <w:tbl>
      <w:tblPr>
        <w:tblW w:w="15451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"/>
        <w:gridCol w:w="15442"/>
      </w:tblGrid>
      <w:tr w:rsidR="00672E64" w:rsidRPr="00E050B2" w14:paraId="1B545EF0" w14:textId="77777777" w:rsidTr="00C34C91">
        <w:trPr>
          <w:gridBefore w:val="1"/>
          <w:wBefore w:w="9" w:type="dxa"/>
          <w:trHeight w:val="47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53F600A" w14:textId="77777777" w:rsidR="00496507" w:rsidRPr="00E050B2" w:rsidRDefault="00496507" w:rsidP="00D80D39">
            <w:pPr>
              <w:spacing w:before="120" w:after="120"/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E050B2">
              <w:rPr>
                <w:rFonts w:ascii="Calibri" w:hAnsi="Calibri" w:cs="Arial"/>
                <w:b/>
                <w:bCs/>
                <w:sz w:val="21"/>
                <w:szCs w:val="21"/>
              </w:rPr>
              <w:t>W ZAKRESIE: WYKONANIE I UZGODNIENIE OPRACOWAŃ PROJEKTOWYCH</w:t>
            </w:r>
          </w:p>
        </w:tc>
      </w:tr>
      <w:tr w:rsidR="00526A8B" w:rsidRPr="00E050B2" w14:paraId="1934B315" w14:textId="77777777" w:rsidTr="00C34C91">
        <w:trPr>
          <w:gridBefore w:val="1"/>
          <w:wBefore w:w="9" w:type="dxa"/>
          <w:trHeight w:val="738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AE80B" w14:textId="77777777" w:rsidR="00496507" w:rsidRPr="00E050B2" w:rsidRDefault="00496507" w:rsidP="00DD4A1D">
            <w:p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E050B2">
              <w:rPr>
                <w:rFonts w:ascii="Calibri" w:hAnsi="Calibri" w:cs="Arial"/>
                <w:bCs/>
                <w:sz w:val="21"/>
                <w:szCs w:val="21"/>
              </w:rPr>
              <w:t>Dzierżawca wykona projekt budowlany przedmiotowego przedsięwzięcia (</w:t>
            </w:r>
            <w:r w:rsidRPr="00E050B2">
              <w:rPr>
                <w:rFonts w:ascii="Calibri" w:hAnsi="Calibri" w:cs="Tahoma"/>
                <w:sz w:val="21"/>
                <w:szCs w:val="21"/>
              </w:rPr>
              <w:t xml:space="preserve">zagospodarowania przestrzennego, zieleni i </w:t>
            </w:r>
            <w:proofErr w:type="spellStart"/>
            <w:r w:rsidRPr="00E050B2">
              <w:rPr>
                <w:rFonts w:ascii="Calibri" w:hAnsi="Calibri" w:cs="Tahoma"/>
                <w:sz w:val="21"/>
                <w:szCs w:val="21"/>
              </w:rPr>
              <w:t>architektoniczno</w:t>
            </w:r>
            <w:proofErr w:type="spellEnd"/>
            <w:r w:rsidRPr="00E050B2">
              <w:rPr>
                <w:rFonts w:ascii="Calibri" w:hAnsi="Calibri" w:cs="Tahoma"/>
                <w:sz w:val="21"/>
                <w:szCs w:val="21"/>
              </w:rPr>
              <w:t xml:space="preserve"> – budowlanych</w:t>
            </w:r>
            <w:r w:rsidRPr="00E050B2">
              <w:rPr>
                <w:rFonts w:ascii="Calibri" w:hAnsi="Calibri" w:cs="Arial"/>
                <w:bCs/>
                <w:sz w:val="21"/>
                <w:szCs w:val="21"/>
              </w:rPr>
              <w:t xml:space="preserve">) i uzyska prawomocne wymagane pozwolenia, decyzje administracyjne, wszystko w zgodzie z postanowieniami Prawa budowlanego i innymi obowiązującymi przepisami. Dzierżawca przeprowadzi wymagane prawem procedury środowiskowe w fazie projektowania. </w:t>
            </w:r>
          </w:p>
        </w:tc>
      </w:tr>
      <w:tr w:rsidR="00526A8B" w:rsidRPr="00E050B2" w14:paraId="0C47DE30" w14:textId="77777777" w:rsidTr="00C34C91">
        <w:trPr>
          <w:gridBefore w:val="1"/>
          <w:wBefore w:w="9" w:type="dxa"/>
          <w:trHeight w:val="536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6F23D" w14:textId="77777777" w:rsidR="00496507" w:rsidRPr="00E050B2" w:rsidRDefault="00496507" w:rsidP="00F75798">
            <w:p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E050B2">
              <w:rPr>
                <w:rFonts w:ascii="Calibri" w:hAnsi="Calibri" w:cs="Arial"/>
                <w:bCs/>
                <w:sz w:val="21"/>
                <w:szCs w:val="21"/>
              </w:rPr>
              <w:t xml:space="preserve">Dzierżawca uzyska </w:t>
            </w:r>
            <w:r w:rsidR="00F75798" w:rsidRPr="00E050B2">
              <w:rPr>
                <w:rFonts w:ascii="Calibri" w:hAnsi="Calibri" w:cs="Arial"/>
                <w:bCs/>
                <w:sz w:val="21"/>
                <w:szCs w:val="21"/>
              </w:rPr>
              <w:t>ostateczne</w:t>
            </w:r>
            <w:r w:rsidRPr="00E050B2">
              <w:rPr>
                <w:rFonts w:ascii="Calibri" w:hAnsi="Calibri" w:cs="Arial"/>
                <w:bCs/>
                <w:sz w:val="21"/>
                <w:szCs w:val="21"/>
              </w:rPr>
              <w:t xml:space="preserve"> wymagane pozwolenia, decyzje administracyjne, wszystko zgodnie z postanowieniami Prawa budowlanego i innymi obowiązującymi przepisami</w:t>
            </w:r>
            <w:r w:rsidR="007E350D" w:rsidRPr="00E050B2">
              <w:rPr>
                <w:rFonts w:ascii="Calibri" w:hAnsi="Calibri" w:cs="Arial"/>
                <w:bCs/>
                <w:sz w:val="21"/>
                <w:szCs w:val="21"/>
              </w:rPr>
              <w:t xml:space="preserve"> i przekaże je GDDKiA w 2 egze</w:t>
            </w:r>
            <w:r w:rsidR="0062323D" w:rsidRPr="00E050B2">
              <w:rPr>
                <w:rFonts w:ascii="Calibri" w:hAnsi="Calibri" w:cs="Arial"/>
                <w:bCs/>
                <w:sz w:val="21"/>
                <w:szCs w:val="21"/>
              </w:rPr>
              <w:t>mplarzach przed złożeniem wniosku o pozwolenie na budowę.</w:t>
            </w:r>
          </w:p>
        </w:tc>
      </w:tr>
      <w:tr w:rsidR="00526A8B" w:rsidRPr="00E050B2" w14:paraId="3A898533" w14:textId="77777777" w:rsidTr="00C34C91">
        <w:trPr>
          <w:gridBefore w:val="1"/>
          <w:wBefore w:w="9" w:type="dxa"/>
          <w:trHeight w:val="27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38A9D" w14:textId="77777777" w:rsidR="00496507" w:rsidRPr="00E050B2" w:rsidRDefault="00496507" w:rsidP="00DD4A1D">
            <w:p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E050B2">
              <w:rPr>
                <w:rFonts w:ascii="Calibri" w:hAnsi="Calibri" w:cs="Arial"/>
                <w:bCs/>
                <w:sz w:val="21"/>
                <w:szCs w:val="21"/>
              </w:rPr>
              <w:t xml:space="preserve">Dzierżawca przedłoży do zatwierdzenia przez GDDKiA projekt zagospodarowania terenu MOP </w:t>
            </w:r>
            <w:r w:rsidR="00D80D39" w:rsidRPr="00E050B2">
              <w:rPr>
                <w:rFonts w:ascii="Calibri" w:hAnsi="Calibri" w:cs="Arial"/>
                <w:bCs/>
                <w:sz w:val="21"/>
                <w:szCs w:val="21"/>
              </w:rPr>
              <w:t>zgodnie z harmonogramem przedstawionym przez Dzierżawcę.</w:t>
            </w:r>
          </w:p>
        </w:tc>
      </w:tr>
      <w:tr w:rsidR="00526A8B" w:rsidRPr="00E050B2" w14:paraId="3112815C" w14:textId="77777777" w:rsidTr="00C34C91">
        <w:trPr>
          <w:gridBefore w:val="1"/>
          <w:wBefore w:w="9" w:type="dxa"/>
          <w:trHeight w:val="12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7B90A" w14:textId="77777777" w:rsidR="00496507" w:rsidRPr="00E050B2" w:rsidRDefault="00496507" w:rsidP="004749B6">
            <w:p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E050B2">
              <w:rPr>
                <w:rFonts w:ascii="Calibri" w:hAnsi="Calibri" w:cs="Arial"/>
                <w:bCs/>
                <w:sz w:val="21"/>
                <w:szCs w:val="21"/>
              </w:rPr>
              <w:t>Dzierżawca przedłoży do zatwierdzenia przez GDDKiA projekt budowlany w zakresie umożliwiającym weryfikację spełnienia wymagań funkcjonalnych</w:t>
            </w:r>
            <w:r w:rsidR="00D80D39" w:rsidRPr="00E050B2">
              <w:rPr>
                <w:rFonts w:ascii="Calibri" w:hAnsi="Calibri" w:cs="Arial"/>
                <w:bCs/>
                <w:sz w:val="21"/>
                <w:szCs w:val="21"/>
              </w:rPr>
              <w:t xml:space="preserve"> zgodnie z harmonogramem przedstawionym przez Dzierżawcę.</w:t>
            </w:r>
          </w:p>
        </w:tc>
      </w:tr>
      <w:tr w:rsidR="00D80D39" w:rsidRPr="00E050B2" w14:paraId="57BA5C03" w14:textId="77777777" w:rsidTr="00C34C91">
        <w:trPr>
          <w:gridBefore w:val="1"/>
          <w:wBefore w:w="9" w:type="dxa"/>
          <w:trHeight w:val="209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98043" w14:textId="77777777" w:rsidR="00D80D39" w:rsidRPr="00E050B2" w:rsidRDefault="00D80D39" w:rsidP="00DD4A1D">
            <w:p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E050B2">
              <w:rPr>
                <w:rFonts w:ascii="Calibri" w:hAnsi="Calibri" w:cs="Arial"/>
                <w:bCs/>
                <w:sz w:val="21"/>
                <w:szCs w:val="21"/>
              </w:rPr>
              <w:t>Dzierżawca przedłoży do zatwierdzenia przez GDDKiA projekt organizacji ruchu na MOP</w:t>
            </w:r>
            <w:r w:rsidR="00526A8B" w:rsidRPr="00E050B2">
              <w:rPr>
                <w:rFonts w:ascii="Calibri" w:hAnsi="Calibri" w:cs="Arial"/>
                <w:bCs/>
                <w:sz w:val="21"/>
                <w:szCs w:val="21"/>
              </w:rPr>
              <w:t xml:space="preserve"> (tymczasowy na czas rozbudowy MOP oraz stały/docelowy – na czas eksploatacji)</w:t>
            </w:r>
            <w:r w:rsidRPr="00E050B2">
              <w:rPr>
                <w:rFonts w:ascii="Calibri" w:hAnsi="Calibri" w:cs="Arial"/>
                <w:bCs/>
                <w:sz w:val="21"/>
                <w:szCs w:val="21"/>
              </w:rPr>
              <w:t>.</w:t>
            </w:r>
          </w:p>
        </w:tc>
      </w:tr>
      <w:tr w:rsidR="00672E64" w:rsidRPr="00E050B2" w14:paraId="037A14EA" w14:textId="77777777" w:rsidTr="00C34C91">
        <w:trPr>
          <w:gridBefore w:val="1"/>
          <w:wBefore w:w="9" w:type="dxa"/>
          <w:trHeight w:val="271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8B87B" w14:textId="77777777" w:rsidR="004749B6" w:rsidRPr="00E050B2" w:rsidRDefault="004749B6" w:rsidP="00E532A0">
            <w:p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E050B2">
              <w:rPr>
                <w:rFonts w:ascii="Calibri" w:hAnsi="Calibri" w:cs="Arial"/>
                <w:bCs/>
                <w:sz w:val="21"/>
                <w:szCs w:val="21"/>
              </w:rPr>
              <w:t>Obiekty budowlane wchodzące w zakres robót Dzierżawcy będą wybudowane zgodnie z obowiązującymi przepisami prawa oraz decyzjami administracyjnymi</w:t>
            </w:r>
            <w:r w:rsidR="00D80D39" w:rsidRPr="00E050B2">
              <w:rPr>
                <w:rFonts w:ascii="Calibri" w:hAnsi="Calibri" w:cs="Arial"/>
                <w:bCs/>
                <w:sz w:val="21"/>
                <w:szCs w:val="21"/>
              </w:rPr>
              <w:t>.</w:t>
            </w:r>
          </w:p>
        </w:tc>
      </w:tr>
      <w:tr w:rsidR="00E17E53" w:rsidRPr="00E050B2" w14:paraId="5812E708" w14:textId="77777777" w:rsidTr="00C34C91">
        <w:trPr>
          <w:gridBefore w:val="1"/>
          <w:wBefore w:w="9" w:type="dxa"/>
          <w:trHeight w:val="271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0FA65" w14:textId="77777777" w:rsidR="00E17E53" w:rsidRPr="00E050B2" w:rsidRDefault="00E17E53" w:rsidP="00A17CC4">
            <w:p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E050B2">
              <w:rPr>
                <w:rFonts w:ascii="Calibri" w:hAnsi="Calibri" w:cs="Arial"/>
                <w:bCs/>
                <w:sz w:val="21"/>
                <w:szCs w:val="21"/>
              </w:rPr>
              <w:t>W przypadku konieczności zwiększenia mocy przyłączeniowej zasilania w energię i wodę Dzierżawca we własnym zakresie wystąpi o zmianę wydanych warunków technicznych</w:t>
            </w:r>
            <w:r w:rsidR="00C34C91">
              <w:rPr>
                <w:rFonts w:ascii="Calibri" w:hAnsi="Calibri" w:cs="Arial"/>
                <w:bCs/>
                <w:sz w:val="21"/>
                <w:szCs w:val="21"/>
              </w:rPr>
              <w:t>.</w:t>
            </w:r>
          </w:p>
        </w:tc>
      </w:tr>
      <w:tr w:rsidR="00A540E6" w:rsidRPr="00E85E19" w14:paraId="7A821FA4" w14:textId="77777777" w:rsidTr="00C34C91">
        <w:trPr>
          <w:gridBefore w:val="1"/>
          <w:wBefore w:w="9" w:type="dxa"/>
          <w:trHeight w:val="544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6835FEF0" w14:textId="77777777" w:rsidR="00496507" w:rsidRPr="00E050B2" w:rsidRDefault="00496507" w:rsidP="00D80D39">
            <w:pPr>
              <w:spacing w:before="120" w:after="120"/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E050B2">
              <w:rPr>
                <w:rFonts w:ascii="Calibri" w:hAnsi="Calibri" w:cs="Arial"/>
                <w:b/>
                <w:bCs/>
                <w:sz w:val="21"/>
                <w:szCs w:val="21"/>
              </w:rPr>
              <w:t>INNE</w:t>
            </w:r>
          </w:p>
        </w:tc>
      </w:tr>
      <w:tr w:rsidR="00E17E53" w:rsidRPr="00E85E19" w14:paraId="6BD35DDE" w14:textId="77777777" w:rsidTr="00C34C91">
        <w:trPr>
          <w:gridBefore w:val="1"/>
          <w:wBefore w:w="9" w:type="dxa"/>
          <w:trHeight w:val="329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69F40" w14:textId="686929F8" w:rsidR="00E17E53" w:rsidRDefault="00E17E53" w:rsidP="00A17CC4">
            <w:p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36749F">
              <w:rPr>
                <w:rFonts w:ascii="Calibri" w:hAnsi="Calibri" w:cs="Arial"/>
                <w:bCs/>
                <w:sz w:val="21"/>
                <w:szCs w:val="21"/>
              </w:rPr>
              <w:t>Dzierżawca wybudowane lub przebudowane obiekty budowlane przyłączy do linii energetycznych, teletechnicznych oraz do istniejące</w:t>
            </w:r>
            <w:r w:rsidR="0063037F">
              <w:rPr>
                <w:rFonts w:ascii="Calibri" w:hAnsi="Calibri" w:cs="Arial"/>
                <w:bCs/>
                <w:sz w:val="21"/>
                <w:szCs w:val="21"/>
              </w:rPr>
              <w:t xml:space="preserve">go szczelnego zbiornika na nieczystości ciekłe </w:t>
            </w:r>
            <w:r w:rsidRPr="0036749F">
              <w:rPr>
                <w:rFonts w:ascii="Calibri" w:hAnsi="Calibri" w:cs="Arial"/>
                <w:bCs/>
                <w:sz w:val="21"/>
                <w:szCs w:val="21"/>
              </w:rPr>
              <w:t>(możliwość przebudowy istniejąc</w:t>
            </w:r>
            <w:r w:rsidR="0063037F">
              <w:rPr>
                <w:rFonts w:ascii="Calibri" w:hAnsi="Calibri" w:cs="Arial"/>
                <w:bCs/>
                <w:sz w:val="21"/>
                <w:szCs w:val="21"/>
              </w:rPr>
              <w:t>ego zbiornika</w:t>
            </w:r>
            <w:r w:rsidRPr="0036749F">
              <w:rPr>
                <w:rFonts w:ascii="Calibri" w:hAnsi="Calibri" w:cs="Arial"/>
                <w:bCs/>
                <w:sz w:val="21"/>
                <w:szCs w:val="21"/>
              </w:rPr>
              <w:t>) lub wybuduje nową oczyszczalnię ścieków, szczelny zbiornik na nieczystości ciekłe i stałe lub podłączy do zewnętrznych sieci sanitarnych</w:t>
            </w:r>
            <w:r w:rsidR="0063037F">
              <w:rPr>
                <w:rFonts w:ascii="Calibri" w:hAnsi="Calibri" w:cs="Arial"/>
                <w:bCs/>
                <w:sz w:val="21"/>
                <w:szCs w:val="21"/>
              </w:rPr>
              <w:t>.</w:t>
            </w:r>
          </w:p>
          <w:p w14:paraId="51116CA0" w14:textId="77777777" w:rsidR="005672BD" w:rsidRDefault="005672BD" w:rsidP="00A17CC4">
            <w:p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</w:p>
          <w:p w14:paraId="76186791" w14:textId="77777777" w:rsidR="00F016C5" w:rsidRPr="00F016C5" w:rsidRDefault="005672BD" w:rsidP="00A46860">
            <w:pPr>
              <w:jc w:val="both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UWAGA: </w:t>
            </w:r>
          </w:p>
          <w:p w14:paraId="26EBFC48" w14:textId="10AA1456" w:rsidR="00F016C5" w:rsidRPr="00F016C5" w:rsidRDefault="00F016C5" w:rsidP="00A46860">
            <w:pPr>
              <w:jc w:val="both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Zasilanie energią elektryczną </w:t>
            </w:r>
            <w:r>
              <w:rPr>
                <w:rFonts w:ascii="Calibri" w:hAnsi="Calibri" w:cs="Arial"/>
                <w:b/>
                <w:bCs/>
                <w:sz w:val="21"/>
                <w:szCs w:val="21"/>
              </w:rPr>
              <w:t>istniejącej</w:t>
            </w:r>
            <w:r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 sieci oświetleniowej i zasilającej 0,4kV </w:t>
            </w:r>
            <w:r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na MOP Racula Wschód </w:t>
            </w:r>
            <w:r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>odbywa się z istniejącego złącza kablowego ZK-2/</w:t>
            </w:r>
            <w:proofErr w:type="spellStart"/>
            <w:r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>Pp</w:t>
            </w:r>
            <w:proofErr w:type="spellEnd"/>
            <w:r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 zabudowanego przy stacji transformatorowej na t</w:t>
            </w:r>
            <w:r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erenie </w:t>
            </w:r>
            <w:proofErr w:type="spellStart"/>
            <w:r>
              <w:rPr>
                <w:rFonts w:ascii="Calibri" w:hAnsi="Calibri" w:cs="Arial"/>
                <w:b/>
                <w:bCs/>
                <w:sz w:val="21"/>
                <w:szCs w:val="21"/>
              </w:rPr>
              <w:t>istn</w:t>
            </w:r>
            <w:proofErr w:type="spellEnd"/>
            <w:r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. MOP Racula Zachód. </w:t>
            </w:r>
          </w:p>
          <w:p w14:paraId="6D04CA57" w14:textId="3AD743AF" w:rsidR="005672BD" w:rsidRPr="000E4105" w:rsidRDefault="000E4105" w:rsidP="003908C5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w w:val="90"/>
                <w:sz w:val="20"/>
                <w:szCs w:val="20"/>
              </w:rPr>
            </w:pPr>
            <w:r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>W celu zapewnienia</w:t>
            </w:r>
            <w:r w:rsidR="00F016C5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 odrębnego</w:t>
            </w:r>
            <w:r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 </w:t>
            </w:r>
            <w:r w:rsidR="00416728"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>zasilania w energi</w:t>
            </w:r>
            <w:r w:rsidR="00534762"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>ę</w:t>
            </w:r>
            <w:r w:rsidR="00416728"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 elektryczną </w:t>
            </w:r>
            <w:r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należy zrealizować nową </w:t>
            </w:r>
            <w:r w:rsidR="00416728"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>stację transformatorową</w:t>
            </w:r>
            <w:r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. </w:t>
            </w:r>
            <w:r w:rsidR="005672BD"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Wydzierżawiający przekaże Dzierżawcy </w:t>
            </w:r>
            <w:r w:rsidR="00416728"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gotową </w:t>
            </w:r>
            <w:r w:rsidR="005672BD"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>dokumentacj</w:t>
            </w:r>
            <w:r w:rsidR="00416728"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>ę</w:t>
            </w:r>
            <w:r w:rsidR="005672BD"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 projektową (Projekt Budowlany, Projekt Wykonawczy, Przedmiary </w:t>
            </w:r>
            <w:r w:rsidR="00534762"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>R</w:t>
            </w:r>
            <w:r w:rsidR="005672BD"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>obót, Specyfikacj</w:t>
            </w:r>
            <w:r w:rsidR="00416728"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>e Techniczne)</w:t>
            </w:r>
            <w:r w:rsidR="00A46860"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>,</w:t>
            </w:r>
            <w:r w:rsidR="00416728"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 na podstawie której</w:t>
            </w:r>
            <w:r w:rsidR="005672BD"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 </w:t>
            </w:r>
            <w:r w:rsidR="00416728"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możliwe jest </w:t>
            </w:r>
            <w:r w:rsidR="005672BD"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>wykonanie kompaktow</w:t>
            </w:r>
            <w:r w:rsidR="00416728"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ej stacji transformatorowej </w:t>
            </w:r>
            <w:r w:rsidR="005672BD"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wraz ze wszystkimi zasilającymi liniami kablowymi prowadzącymi od istniejącej stacji TRAFO na terenie MOP Racula Zachód. Stacja zaprojektowana została </w:t>
            </w:r>
            <w:r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lastRenderedPageBreak/>
              <w:t>w gabarycie mocy do 630kVA – z transformatorem 250 kVA, 3-polową rozdzielnią SN, 8-polową rozdzielnią nn-0,4kV</w:t>
            </w:r>
            <w:r w:rsidR="00485E3E"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 i </w:t>
            </w:r>
            <w:r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>pozwoli na zrealizowanie zasilania docelowego wg wydanych warunków przyłączenia i zgodnie z zawartą umową z Enea Operator</w:t>
            </w:r>
            <w:r w:rsidR="003908C5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 (obowiązująca umowa zobowiązuje Wydzierżawiającego do realizacji prac – przyłączenia instalacji klienta na obiekcie MOP Racula Wschód – do dnia 18.12.2022 r</w:t>
            </w:r>
            <w:proofErr w:type="gramStart"/>
            <w:r w:rsidR="003908C5">
              <w:rPr>
                <w:rFonts w:ascii="Calibri" w:hAnsi="Calibri" w:cs="Arial"/>
                <w:b/>
                <w:bCs/>
                <w:sz w:val="21"/>
                <w:szCs w:val="21"/>
              </w:rPr>
              <w:t>)</w:t>
            </w:r>
            <w:r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>. Wydzierżawiający</w:t>
            </w:r>
            <w:proofErr w:type="gramEnd"/>
            <w:r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 pozostawia do decyzji Dzierżawcy, czy określone parametry projektowanej stacji TRAFO zaspokoją jego potrzeby</w:t>
            </w:r>
            <w:r w:rsidR="00416728"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>. W przeciwnym wypadku Dzierżawca opracuje nową dokumentację projektową, uzyska niezbędne uzgodnienia i zrealizuje na jej podstawie stację TRAFO</w:t>
            </w:r>
            <w:r w:rsidR="003908C5">
              <w:rPr>
                <w:rFonts w:ascii="Calibri" w:hAnsi="Calibri" w:cs="Arial"/>
                <w:b/>
                <w:bCs/>
                <w:sz w:val="21"/>
                <w:szCs w:val="21"/>
              </w:rPr>
              <w:t>, jednocześnie uprzedzi o tym fakcie Wydzierżawiającego w terminie umożliwiającym aneksowanie obowiązującej umowy o przyłączenie do sieci</w:t>
            </w:r>
            <w:r w:rsidR="005672BD"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>.</w:t>
            </w:r>
            <w:r w:rsidR="005672BD" w:rsidRPr="00F016C5">
              <w:rPr>
                <w:rFonts w:asciiTheme="minorHAnsi" w:hAnsiTheme="minorHAnsi" w:cstheme="minorHAnsi"/>
                <w:b/>
                <w:bCs/>
                <w:color w:val="000000"/>
                <w:w w:val="90"/>
                <w:sz w:val="20"/>
                <w:szCs w:val="20"/>
              </w:rPr>
              <w:t xml:space="preserve"> </w:t>
            </w:r>
          </w:p>
        </w:tc>
      </w:tr>
      <w:tr w:rsidR="007805BE" w:rsidRPr="00E85E19" w14:paraId="1779D60B" w14:textId="77777777" w:rsidTr="00031251">
        <w:trPr>
          <w:gridBefore w:val="1"/>
          <w:wBefore w:w="9" w:type="dxa"/>
          <w:trHeight w:val="35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7EB46" w14:textId="39D861DE" w:rsidR="007805BE" w:rsidRPr="0036749F" w:rsidRDefault="007805BE" w:rsidP="007805BE">
            <w:p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7805BE">
              <w:rPr>
                <w:rFonts w:ascii="Calibri" w:hAnsi="Calibri" w:cs="Arial"/>
                <w:bCs/>
                <w:sz w:val="21"/>
                <w:szCs w:val="21"/>
              </w:rPr>
              <w:t xml:space="preserve">Wydzierżawiający uzyskał w dniu 29.03.2018 </w:t>
            </w:r>
            <w:proofErr w:type="gramStart"/>
            <w:r w:rsidRPr="007805BE">
              <w:rPr>
                <w:rFonts w:ascii="Calibri" w:hAnsi="Calibri" w:cs="Arial"/>
                <w:bCs/>
                <w:sz w:val="21"/>
                <w:szCs w:val="21"/>
              </w:rPr>
              <w:t>r</w:t>
            </w:r>
            <w:proofErr w:type="gramEnd"/>
            <w:r w:rsidRPr="007805BE">
              <w:rPr>
                <w:rFonts w:ascii="Calibri" w:hAnsi="Calibri" w:cs="Arial"/>
                <w:bCs/>
                <w:sz w:val="21"/>
                <w:szCs w:val="21"/>
              </w:rPr>
              <w:t>. Warunki przyłączenia nieruchomości MOP Racula Wschód do sieci kanalizacyjnej "Zielonogórskich Wodociągów i Kanalizacji" Sp. z o.</w:t>
            </w:r>
            <w:proofErr w:type="gramStart"/>
            <w:r w:rsidRPr="007805BE">
              <w:rPr>
                <w:rFonts w:ascii="Calibri" w:hAnsi="Calibri" w:cs="Arial"/>
                <w:bCs/>
                <w:sz w:val="21"/>
                <w:szCs w:val="21"/>
              </w:rPr>
              <w:t>o</w:t>
            </w:r>
            <w:proofErr w:type="gramEnd"/>
            <w:r w:rsidRPr="007805BE">
              <w:rPr>
                <w:rFonts w:ascii="Calibri" w:hAnsi="Calibri" w:cs="Arial"/>
                <w:bCs/>
                <w:sz w:val="21"/>
                <w:szCs w:val="21"/>
              </w:rPr>
              <w:t>. Przyłącze to nie zostało zrealizowane.</w:t>
            </w:r>
            <w:r>
              <w:rPr>
                <w:rFonts w:ascii="Calibri" w:hAnsi="Calibri" w:cs="Arial"/>
                <w:bCs/>
                <w:sz w:val="21"/>
                <w:szCs w:val="21"/>
              </w:rPr>
              <w:t xml:space="preserve"> </w:t>
            </w:r>
            <w:r w:rsidRPr="007805BE">
              <w:rPr>
                <w:rFonts w:ascii="Calibri" w:hAnsi="Calibri" w:cs="Arial"/>
                <w:bCs/>
                <w:sz w:val="21"/>
                <w:szCs w:val="21"/>
              </w:rPr>
              <w:t>Sposób zagospodarowania ścieków sanitarnych dla poszczególnych MOP został opisany w IWP – Rozdział II: Podstawowy opis nieruchomości.</w:t>
            </w:r>
            <w:r>
              <w:rPr>
                <w:rFonts w:ascii="Calibri" w:hAnsi="Calibri" w:cs="Arial"/>
                <w:bCs/>
                <w:sz w:val="21"/>
                <w:szCs w:val="21"/>
              </w:rPr>
              <w:t xml:space="preserve"> </w:t>
            </w:r>
            <w:r w:rsidRPr="007805BE">
              <w:rPr>
                <w:rFonts w:ascii="Calibri" w:hAnsi="Calibri" w:cs="Arial"/>
                <w:bCs/>
                <w:sz w:val="21"/>
                <w:szCs w:val="21"/>
              </w:rPr>
              <w:t>Wody opadowe z terenu MOP Racula Wschód odbierane są przez system odwodnienia i po podczyszczeniu odprowadzane do zbiornika retencyjno-infiltracyjnego zlokalizowanego</w:t>
            </w:r>
            <w:r>
              <w:rPr>
                <w:rFonts w:ascii="Calibri" w:hAnsi="Calibri" w:cs="Arial"/>
                <w:bCs/>
                <w:sz w:val="21"/>
                <w:szCs w:val="21"/>
              </w:rPr>
              <w:t xml:space="preserve"> </w:t>
            </w:r>
            <w:r w:rsidRPr="007805BE">
              <w:rPr>
                <w:rFonts w:ascii="Calibri" w:hAnsi="Calibri" w:cs="Arial"/>
                <w:bCs/>
                <w:sz w:val="21"/>
                <w:szCs w:val="21"/>
              </w:rPr>
              <w:t>w pasie drogowym S3.</w:t>
            </w:r>
            <w:r>
              <w:rPr>
                <w:rFonts w:ascii="Calibri" w:hAnsi="Calibri" w:cs="Arial"/>
                <w:bCs/>
                <w:sz w:val="21"/>
                <w:szCs w:val="21"/>
              </w:rPr>
              <w:t xml:space="preserve"> </w:t>
            </w:r>
            <w:r w:rsidRPr="00F016C5">
              <w:rPr>
                <w:rFonts w:ascii="Calibri" w:hAnsi="Calibri" w:cs="Arial"/>
                <w:b/>
                <w:bCs/>
                <w:sz w:val="21"/>
                <w:szCs w:val="21"/>
              </w:rPr>
              <w:t>Wydzierżawiający pozostawia do decyzji Dzierżawcy</w:t>
            </w:r>
            <w:r>
              <w:rPr>
                <w:rFonts w:ascii="Calibri" w:hAnsi="Calibri" w:cs="Arial"/>
                <w:b/>
                <w:bCs/>
                <w:sz w:val="21"/>
                <w:szCs w:val="21"/>
              </w:rPr>
              <w:t>, czy będzie on realizował przedmiotowe przyłącze.</w:t>
            </w:r>
          </w:p>
        </w:tc>
      </w:tr>
      <w:tr w:rsidR="008217BB" w:rsidRPr="00E85E19" w14:paraId="70B6F5AE" w14:textId="77777777" w:rsidTr="00031251">
        <w:trPr>
          <w:gridBefore w:val="1"/>
          <w:wBefore w:w="9" w:type="dxa"/>
          <w:trHeight w:val="35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50E01" w14:textId="77777777" w:rsidR="008217BB" w:rsidRPr="0036749F" w:rsidRDefault="008217BB" w:rsidP="00DD4A1D">
            <w:p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36749F">
              <w:rPr>
                <w:rFonts w:ascii="Calibri" w:hAnsi="Calibri" w:cs="Arial"/>
                <w:bCs/>
                <w:sz w:val="21"/>
                <w:szCs w:val="21"/>
              </w:rPr>
              <w:t>MOP będzie wyposażony w hydranty p-</w:t>
            </w:r>
            <w:proofErr w:type="spellStart"/>
            <w:r w:rsidRPr="0036749F">
              <w:rPr>
                <w:rFonts w:ascii="Calibri" w:hAnsi="Calibri" w:cs="Arial"/>
                <w:bCs/>
                <w:sz w:val="21"/>
                <w:szCs w:val="21"/>
              </w:rPr>
              <w:t>poż</w:t>
            </w:r>
            <w:proofErr w:type="spellEnd"/>
            <w:r w:rsidRPr="0036749F">
              <w:rPr>
                <w:rFonts w:ascii="Calibri" w:hAnsi="Calibri" w:cs="Arial"/>
                <w:bCs/>
                <w:sz w:val="21"/>
                <w:szCs w:val="21"/>
              </w:rPr>
              <w:t xml:space="preserve">, sprzęt i urządzenia ochrony przeciwpożarowej zgodnie z warunkami określonymi w przepisach dotyczących ochrony przeciwpożarowej </w:t>
            </w:r>
          </w:p>
        </w:tc>
      </w:tr>
      <w:tr w:rsidR="008217BB" w:rsidRPr="00E85E19" w14:paraId="2265DB28" w14:textId="77777777" w:rsidTr="00C34C91">
        <w:trPr>
          <w:gridBefore w:val="1"/>
          <w:wBefore w:w="9" w:type="dxa"/>
          <w:trHeight w:val="332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C12B1" w14:textId="77777777" w:rsidR="008217BB" w:rsidRPr="0036749F" w:rsidRDefault="008217BB" w:rsidP="004749B6">
            <w:p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36749F">
              <w:rPr>
                <w:rFonts w:ascii="Calibri" w:hAnsi="Calibri" w:cs="Arial"/>
                <w:bCs/>
                <w:sz w:val="21"/>
                <w:szCs w:val="21"/>
              </w:rPr>
              <w:t>Dzierżawca MOP zobowiązuje się do niepobierania opłat za korzystanie z ogólnodostępnych toalet dla użytkowników (umywalnia, WC) na MOP.</w:t>
            </w:r>
          </w:p>
        </w:tc>
      </w:tr>
      <w:tr w:rsidR="006925E8" w:rsidRPr="00E85E19" w14:paraId="538F3D02" w14:textId="77777777" w:rsidTr="00C34C91">
        <w:trPr>
          <w:gridBefore w:val="1"/>
          <w:wBefore w:w="9" w:type="dxa"/>
          <w:trHeight w:val="332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5529E" w14:textId="77777777" w:rsidR="00526A8B" w:rsidRPr="0036749F" w:rsidRDefault="0075716B" w:rsidP="004749B6">
            <w:p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36749F">
              <w:rPr>
                <w:rFonts w:ascii="Calibri" w:hAnsi="Calibri" w:cs="Arial"/>
                <w:bCs/>
                <w:sz w:val="21"/>
                <w:szCs w:val="21"/>
              </w:rPr>
              <w:t>W</w:t>
            </w:r>
            <w:r w:rsidR="00E050B2" w:rsidRPr="0036749F">
              <w:rPr>
                <w:rFonts w:ascii="Calibri" w:hAnsi="Calibri" w:cs="Arial"/>
                <w:bCs/>
                <w:sz w:val="21"/>
                <w:szCs w:val="21"/>
              </w:rPr>
              <w:t xml:space="preserve">szystkie toalety </w:t>
            </w:r>
            <w:r w:rsidR="00526A8B" w:rsidRPr="0036749F">
              <w:rPr>
                <w:rFonts w:ascii="Calibri" w:hAnsi="Calibri" w:cs="Arial"/>
                <w:bCs/>
                <w:sz w:val="21"/>
                <w:szCs w:val="21"/>
              </w:rPr>
              <w:t>przeznaczone dla osób niepełnosprawnych będą dostępne również dla rodzica z dzieckiem. Toalety te zostaną odpowiednio oznaczone</w:t>
            </w:r>
            <w:r w:rsidR="00031251">
              <w:rPr>
                <w:rFonts w:ascii="Calibri" w:hAnsi="Calibri" w:cs="Arial"/>
                <w:bCs/>
                <w:sz w:val="21"/>
                <w:szCs w:val="21"/>
              </w:rPr>
              <w:t>.</w:t>
            </w:r>
          </w:p>
        </w:tc>
      </w:tr>
      <w:tr w:rsidR="009C47CB" w:rsidRPr="00E85E19" w14:paraId="607F6122" w14:textId="77777777" w:rsidTr="00C34C91">
        <w:trPr>
          <w:gridBefore w:val="1"/>
          <w:wBefore w:w="9" w:type="dxa"/>
          <w:trHeight w:val="332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445C0" w14:textId="77777777" w:rsidR="007C0815" w:rsidRPr="0036749F" w:rsidRDefault="007C0815" w:rsidP="007C0815">
            <w:pPr>
              <w:jc w:val="both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36749F">
              <w:rPr>
                <w:rFonts w:ascii="Calibri" w:hAnsi="Calibri" w:cs="Arial"/>
                <w:b/>
                <w:bCs/>
                <w:sz w:val="21"/>
                <w:szCs w:val="21"/>
              </w:rPr>
              <w:t>Wymagania ogólne dla węzła sanitarnego:</w:t>
            </w:r>
          </w:p>
          <w:p w14:paraId="3F94B04A" w14:textId="77777777" w:rsidR="007C0815" w:rsidRPr="0036749F" w:rsidRDefault="007C0815" w:rsidP="007C0815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proofErr w:type="gramStart"/>
            <w:r w:rsidRPr="0036749F">
              <w:rPr>
                <w:rFonts w:ascii="Calibri" w:hAnsi="Calibri" w:cs="Arial"/>
                <w:bCs/>
                <w:sz w:val="21"/>
                <w:szCs w:val="21"/>
              </w:rPr>
              <w:t>ciepła</w:t>
            </w:r>
            <w:proofErr w:type="gramEnd"/>
            <w:r w:rsidRPr="0036749F">
              <w:rPr>
                <w:rFonts w:ascii="Calibri" w:hAnsi="Calibri" w:cs="Arial"/>
                <w:bCs/>
                <w:sz w:val="21"/>
                <w:szCs w:val="21"/>
              </w:rPr>
              <w:t xml:space="preserve"> woda</w:t>
            </w:r>
          </w:p>
          <w:p w14:paraId="463BE30B" w14:textId="1D3388F0" w:rsidR="007C0815" w:rsidRPr="0036749F" w:rsidRDefault="007C0815" w:rsidP="007C0815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proofErr w:type="gramStart"/>
            <w:r w:rsidRPr="0036749F">
              <w:rPr>
                <w:rFonts w:ascii="Calibri" w:hAnsi="Calibri" w:cs="Arial"/>
                <w:bCs/>
                <w:sz w:val="21"/>
                <w:szCs w:val="21"/>
              </w:rPr>
              <w:t>w</w:t>
            </w:r>
            <w:proofErr w:type="gramEnd"/>
            <w:r w:rsidRPr="0036749F">
              <w:rPr>
                <w:rFonts w:ascii="Calibri" w:hAnsi="Calibri" w:cs="Arial"/>
                <w:bCs/>
                <w:sz w:val="21"/>
                <w:szCs w:val="21"/>
              </w:rPr>
              <w:t xml:space="preserve"> toalecie ręczniki jednorazowego użytku lub suszarki do rąk</w:t>
            </w:r>
          </w:p>
          <w:p w14:paraId="028206E0" w14:textId="77777777" w:rsidR="007C0815" w:rsidRPr="0036749F" w:rsidRDefault="007C0815" w:rsidP="007C0815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proofErr w:type="gramStart"/>
            <w:r w:rsidRPr="0036749F">
              <w:rPr>
                <w:rFonts w:ascii="Calibri" w:hAnsi="Calibri" w:cs="Arial"/>
                <w:bCs/>
                <w:sz w:val="21"/>
                <w:szCs w:val="21"/>
              </w:rPr>
              <w:t>dozowniki</w:t>
            </w:r>
            <w:proofErr w:type="gramEnd"/>
            <w:r w:rsidRPr="0036749F">
              <w:rPr>
                <w:rFonts w:ascii="Calibri" w:hAnsi="Calibri" w:cs="Arial"/>
                <w:bCs/>
                <w:sz w:val="21"/>
                <w:szCs w:val="21"/>
              </w:rPr>
              <w:t xml:space="preserve"> do płynnego mydła</w:t>
            </w:r>
          </w:p>
          <w:p w14:paraId="514E65BD" w14:textId="77777777" w:rsidR="007C0815" w:rsidRPr="0036749F" w:rsidRDefault="007C0815" w:rsidP="007C0815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proofErr w:type="gramStart"/>
            <w:r w:rsidRPr="0036749F">
              <w:rPr>
                <w:rFonts w:ascii="Calibri" w:hAnsi="Calibri" w:cs="Arial"/>
                <w:bCs/>
                <w:sz w:val="21"/>
                <w:szCs w:val="21"/>
              </w:rPr>
              <w:t>lustro</w:t>
            </w:r>
            <w:proofErr w:type="gramEnd"/>
            <w:r w:rsidRPr="0036749F">
              <w:rPr>
                <w:rFonts w:ascii="Calibri" w:hAnsi="Calibri" w:cs="Arial"/>
                <w:bCs/>
                <w:sz w:val="21"/>
                <w:szCs w:val="21"/>
              </w:rPr>
              <w:t xml:space="preserve"> nad każdą umywalką z górnym lub bocznym oświetleniem</w:t>
            </w:r>
          </w:p>
          <w:p w14:paraId="47A1DD80" w14:textId="77777777" w:rsidR="007C0815" w:rsidRPr="0036749F" w:rsidRDefault="007C0815" w:rsidP="007C0815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proofErr w:type="gramStart"/>
            <w:r w:rsidRPr="0036749F">
              <w:rPr>
                <w:rFonts w:ascii="Calibri" w:hAnsi="Calibri" w:cs="Arial"/>
                <w:bCs/>
                <w:sz w:val="21"/>
                <w:szCs w:val="21"/>
              </w:rPr>
              <w:t>pojemnik</w:t>
            </w:r>
            <w:proofErr w:type="gramEnd"/>
            <w:r w:rsidRPr="0036749F">
              <w:rPr>
                <w:rFonts w:ascii="Calibri" w:hAnsi="Calibri" w:cs="Arial"/>
                <w:bCs/>
                <w:sz w:val="21"/>
                <w:szCs w:val="21"/>
              </w:rPr>
              <w:t xml:space="preserve"> na papier i odpady</w:t>
            </w:r>
          </w:p>
          <w:p w14:paraId="27BB602D" w14:textId="77777777" w:rsidR="007C0815" w:rsidRPr="0036749F" w:rsidRDefault="007C0815" w:rsidP="007C0815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proofErr w:type="gramStart"/>
            <w:r w:rsidRPr="0036749F">
              <w:rPr>
                <w:rFonts w:ascii="Calibri" w:hAnsi="Calibri" w:cs="Arial"/>
                <w:bCs/>
                <w:sz w:val="21"/>
                <w:szCs w:val="21"/>
              </w:rPr>
              <w:t>wieszaki</w:t>
            </w:r>
            <w:proofErr w:type="gramEnd"/>
            <w:r w:rsidRPr="0036749F">
              <w:rPr>
                <w:rFonts w:ascii="Calibri" w:hAnsi="Calibri" w:cs="Arial"/>
                <w:bCs/>
                <w:sz w:val="21"/>
                <w:szCs w:val="21"/>
              </w:rPr>
              <w:t xml:space="preserve"> ścienne</w:t>
            </w:r>
          </w:p>
          <w:p w14:paraId="5A656EAB" w14:textId="77777777" w:rsidR="007C0815" w:rsidRPr="0036749F" w:rsidRDefault="007C0815" w:rsidP="007C0815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proofErr w:type="gramStart"/>
            <w:r w:rsidRPr="0036749F">
              <w:rPr>
                <w:rFonts w:ascii="Calibri" w:hAnsi="Calibri" w:cs="Arial"/>
                <w:bCs/>
                <w:sz w:val="21"/>
                <w:szCs w:val="21"/>
              </w:rPr>
              <w:t>oznaczenie</w:t>
            </w:r>
            <w:proofErr w:type="gramEnd"/>
            <w:r w:rsidRPr="0036749F">
              <w:rPr>
                <w:rFonts w:ascii="Calibri" w:hAnsi="Calibri" w:cs="Arial"/>
                <w:bCs/>
                <w:sz w:val="21"/>
                <w:szCs w:val="21"/>
              </w:rPr>
              <w:t xml:space="preserve"> WC widoczne (również w nocy). Oznaczenie zrozumiałe dla obcokrajowców</w:t>
            </w:r>
          </w:p>
          <w:p w14:paraId="00538B8A" w14:textId="77777777" w:rsidR="007C0815" w:rsidRPr="0036749F" w:rsidRDefault="007C0815" w:rsidP="007C0815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proofErr w:type="gramStart"/>
            <w:r w:rsidRPr="0036749F">
              <w:rPr>
                <w:rFonts w:ascii="Calibri" w:hAnsi="Calibri" w:cs="Arial"/>
                <w:bCs/>
                <w:sz w:val="21"/>
                <w:szCs w:val="21"/>
              </w:rPr>
              <w:t>pomieszczenia</w:t>
            </w:r>
            <w:proofErr w:type="gramEnd"/>
            <w:r w:rsidRPr="0036749F">
              <w:rPr>
                <w:rFonts w:ascii="Calibri" w:hAnsi="Calibri" w:cs="Arial"/>
                <w:bCs/>
                <w:sz w:val="21"/>
                <w:szCs w:val="21"/>
              </w:rPr>
              <w:t>, w których umieszczony jest przewijak dla niemowląt odpowiednio oznakowane</w:t>
            </w:r>
          </w:p>
          <w:p w14:paraId="201CD273" w14:textId="77777777" w:rsidR="0087312D" w:rsidRPr="0087312D" w:rsidRDefault="007C0815" w:rsidP="0087312D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proofErr w:type="gramStart"/>
            <w:r w:rsidRPr="008404B6">
              <w:rPr>
                <w:rFonts w:ascii="Calibri" w:hAnsi="Calibri" w:cs="Arial"/>
                <w:bCs/>
                <w:sz w:val="21"/>
                <w:szCs w:val="21"/>
              </w:rPr>
              <w:t>kontrola</w:t>
            </w:r>
            <w:proofErr w:type="gramEnd"/>
            <w:r w:rsidR="0087312D" w:rsidRPr="008404B6">
              <w:rPr>
                <w:rFonts w:ascii="Calibri" w:hAnsi="Calibri" w:cs="Arial"/>
                <w:bCs/>
                <w:sz w:val="21"/>
                <w:szCs w:val="21"/>
              </w:rPr>
              <w:t xml:space="preserve"> </w:t>
            </w:r>
            <w:r w:rsidRPr="008404B6">
              <w:rPr>
                <w:rFonts w:ascii="Calibri" w:hAnsi="Calibri" w:cs="Arial"/>
                <w:bCs/>
                <w:sz w:val="21"/>
                <w:szCs w:val="21"/>
              </w:rPr>
              <w:t>czystości toalet co</w:t>
            </w:r>
            <w:r w:rsidRPr="0036749F">
              <w:rPr>
                <w:rFonts w:ascii="Calibri" w:hAnsi="Calibri" w:cs="Arial"/>
                <w:bCs/>
                <w:sz w:val="21"/>
                <w:szCs w:val="21"/>
              </w:rPr>
              <w:t xml:space="preserve"> godzinę przez całą dobę, ciągłe zapewnienie dostępności materiałów higienicznych</w:t>
            </w:r>
            <w:r w:rsidR="0087312D">
              <w:rPr>
                <w:rFonts w:ascii="Calibri" w:hAnsi="Calibri" w:cs="Arial"/>
                <w:bCs/>
                <w:sz w:val="21"/>
                <w:szCs w:val="21"/>
              </w:rPr>
              <w:t xml:space="preserve">, utrzymanie bieżącej czystości </w:t>
            </w:r>
          </w:p>
          <w:p w14:paraId="0CC24ACB" w14:textId="77777777" w:rsidR="007C0815" w:rsidRPr="0036749F" w:rsidRDefault="007C0815" w:rsidP="007C0815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proofErr w:type="gramStart"/>
            <w:r w:rsidRPr="0036749F">
              <w:rPr>
                <w:rFonts w:ascii="Calibri" w:hAnsi="Calibri" w:cs="Arial"/>
                <w:bCs/>
                <w:sz w:val="21"/>
                <w:szCs w:val="21"/>
              </w:rPr>
              <w:t>wentylacja</w:t>
            </w:r>
            <w:proofErr w:type="gramEnd"/>
            <w:r w:rsidRPr="0036749F">
              <w:rPr>
                <w:rFonts w:ascii="Calibri" w:hAnsi="Calibri" w:cs="Arial"/>
                <w:bCs/>
                <w:sz w:val="21"/>
                <w:szCs w:val="21"/>
              </w:rPr>
              <w:t xml:space="preserve"> mechaniczna</w:t>
            </w:r>
          </w:p>
          <w:p w14:paraId="14BBF469" w14:textId="77777777" w:rsidR="007C0815" w:rsidRPr="0036749F" w:rsidRDefault="007C0815" w:rsidP="007C0815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36749F">
              <w:rPr>
                <w:rFonts w:ascii="Calibri" w:hAnsi="Calibri" w:cs="Arial"/>
                <w:bCs/>
                <w:sz w:val="21"/>
                <w:szCs w:val="21"/>
              </w:rPr>
              <w:t>WC dla niepełnosprawnych wyposażony w instalację alarmowo-</w:t>
            </w:r>
            <w:proofErr w:type="spellStart"/>
            <w:r w:rsidRPr="0036749F">
              <w:rPr>
                <w:rFonts w:ascii="Calibri" w:hAnsi="Calibri" w:cs="Arial"/>
                <w:bCs/>
                <w:sz w:val="21"/>
                <w:szCs w:val="21"/>
              </w:rPr>
              <w:t>przyzywową</w:t>
            </w:r>
            <w:proofErr w:type="spellEnd"/>
          </w:p>
          <w:p w14:paraId="099C2F7F" w14:textId="77777777" w:rsidR="007C0815" w:rsidRPr="0036749F" w:rsidRDefault="007C0815" w:rsidP="007C0815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36749F">
              <w:rPr>
                <w:rFonts w:ascii="Calibri" w:hAnsi="Calibri" w:cs="Arial"/>
                <w:bCs/>
                <w:sz w:val="21"/>
                <w:szCs w:val="21"/>
              </w:rPr>
              <w:t>WC dla niepełnosprawnych dostępne także dla opiekunów z małym dzieckiem (odpowiednio oznaczone)</w:t>
            </w:r>
          </w:p>
          <w:p w14:paraId="47D6DC53" w14:textId="77777777" w:rsidR="007C0815" w:rsidRPr="0036749F" w:rsidRDefault="007C0815" w:rsidP="007C0815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proofErr w:type="gramStart"/>
            <w:r w:rsidRPr="0036749F">
              <w:rPr>
                <w:rFonts w:ascii="Calibri" w:hAnsi="Calibri" w:cs="Arial"/>
                <w:bCs/>
                <w:sz w:val="21"/>
                <w:szCs w:val="21"/>
              </w:rPr>
              <w:t>monitoring</w:t>
            </w:r>
            <w:proofErr w:type="gramEnd"/>
            <w:r w:rsidRPr="0036749F">
              <w:rPr>
                <w:rFonts w:ascii="Calibri" w:hAnsi="Calibri" w:cs="Arial"/>
                <w:bCs/>
                <w:sz w:val="21"/>
                <w:szCs w:val="21"/>
              </w:rPr>
              <w:t xml:space="preserve"> lub inna forma dozoru całodobowego</w:t>
            </w:r>
          </w:p>
          <w:p w14:paraId="18CF370B" w14:textId="77777777" w:rsidR="009C47CB" w:rsidRPr="0036749F" w:rsidRDefault="0036749F" w:rsidP="007C0815">
            <w:pPr>
              <w:numPr>
                <w:ilvl w:val="0"/>
                <w:numId w:val="18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proofErr w:type="gramStart"/>
            <w:r w:rsidRPr="0036749F">
              <w:rPr>
                <w:rFonts w:ascii="Calibri" w:hAnsi="Calibri" w:cs="Arial"/>
                <w:bCs/>
                <w:sz w:val="21"/>
                <w:szCs w:val="21"/>
              </w:rPr>
              <w:t>w</w:t>
            </w:r>
            <w:r w:rsidR="007C0815" w:rsidRPr="0036749F">
              <w:rPr>
                <w:rFonts w:ascii="Calibri" w:hAnsi="Calibri" w:cs="Arial"/>
                <w:bCs/>
                <w:sz w:val="21"/>
                <w:szCs w:val="21"/>
              </w:rPr>
              <w:t>yposażenie</w:t>
            </w:r>
            <w:proofErr w:type="gramEnd"/>
            <w:r w:rsidR="007C0815" w:rsidRPr="0036749F">
              <w:rPr>
                <w:rFonts w:ascii="Calibri" w:hAnsi="Calibri" w:cs="Arial"/>
                <w:bCs/>
                <w:sz w:val="21"/>
                <w:szCs w:val="21"/>
              </w:rPr>
              <w:t xml:space="preserve"> toalet trwałe, wandaloodporne, wytrzymałe na intensywną eksploatację.</w:t>
            </w:r>
          </w:p>
        </w:tc>
      </w:tr>
      <w:tr w:rsidR="008404B6" w:rsidRPr="00E85E19" w14:paraId="1741BEDC" w14:textId="77777777" w:rsidTr="00C34C91">
        <w:trPr>
          <w:gridBefore w:val="1"/>
          <w:wBefore w:w="9" w:type="dxa"/>
          <w:trHeight w:val="332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E41C7" w14:textId="77777777" w:rsidR="008404B6" w:rsidRPr="008404B6" w:rsidRDefault="008404B6" w:rsidP="008404B6">
            <w:p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8404B6">
              <w:rPr>
                <w:rFonts w:ascii="Calibri" w:hAnsi="Calibri" w:cs="Arial"/>
                <w:bCs/>
                <w:sz w:val="21"/>
                <w:szCs w:val="21"/>
              </w:rPr>
              <w:t>Dzierżawca zobowiązuje się do współdziałania z Wydzierżawiającym oraz jego wykonawcami w celu wyposażenia MOP na koszt i ryzyko Wydzierżawiającego w urządzenia i instalacje służące w szczególności do:</w:t>
            </w:r>
          </w:p>
          <w:p w14:paraId="4AEE1C66" w14:textId="77777777" w:rsidR="008404B6" w:rsidRPr="008404B6" w:rsidRDefault="008404B6" w:rsidP="008404B6">
            <w:pPr>
              <w:numPr>
                <w:ilvl w:val="0"/>
                <w:numId w:val="22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proofErr w:type="gramStart"/>
            <w:r w:rsidRPr="008404B6">
              <w:rPr>
                <w:rFonts w:ascii="Calibri" w:hAnsi="Calibri" w:cs="Arial"/>
                <w:bCs/>
                <w:sz w:val="21"/>
                <w:szCs w:val="21"/>
              </w:rPr>
              <w:t>zliczania</w:t>
            </w:r>
            <w:proofErr w:type="gramEnd"/>
            <w:r w:rsidRPr="008404B6">
              <w:rPr>
                <w:rFonts w:ascii="Calibri" w:hAnsi="Calibri" w:cs="Arial"/>
                <w:bCs/>
                <w:sz w:val="21"/>
                <w:szCs w:val="21"/>
              </w:rPr>
              <w:t xml:space="preserve"> pojazdów na MOP,</w:t>
            </w:r>
          </w:p>
          <w:p w14:paraId="2BC45C3C" w14:textId="77777777" w:rsidR="008404B6" w:rsidRPr="008404B6" w:rsidRDefault="008404B6" w:rsidP="008404B6">
            <w:pPr>
              <w:numPr>
                <w:ilvl w:val="0"/>
                <w:numId w:val="22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proofErr w:type="gramStart"/>
            <w:r w:rsidRPr="008404B6">
              <w:rPr>
                <w:rFonts w:ascii="Calibri" w:hAnsi="Calibri" w:cs="Arial"/>
                <w:bCs/>
                <w:sz w:val="21"/>
                <w:szCs w:val="21"/>
              </w:rPr>
              <w:t>określania</w:t>
            </w:r>
            <w:proofErr w:type="gramEnd"/>
            <w:r w:rsidRPr="008404B6">
              <w:rPr>
                <w:rFonts w:ascii="Calibri" w:hAnsi="Calibri" w:cs="Arial"/>
                <w:bCs/>
                <w:sz w:val="21"/>
                <w:szCs w:val="21"/>
              </w:rPr>
              <w:t xml:space="preserve"> zajętości poszczególnych miejsc parkingowych,</w:t>
            </w:r>
          </w:p>
          <w:p w14:paraId="271321D8" w14:textId="77777777" w:rsidR="008404B6" w:rsidRPr="008404B6" w:rsidRDefault="008404B6" w:rsidP="008404B6">
            <w:pPr>
              <w:numPr>
                <w:ilvl w:val="0"/>
                <w:numId w:val="22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proofErr w:type="gramStart"/>
            <w:r w:rsidRPr="008404B6">
              <w:rPr>
                <w:rFonts w:ascii="Calibri" w:hAnsi="Calibri" w:cs="Arial"/>
                <w:bCs/>
                <w:sz w:val="21"/>
                <w:szCs w:val="21"/>
              </w:rPr>
              <w:t>pozyskiwania</w:t>
            </w:r>
            <w:proofErr w:type="gramEnd"/>
            <w:r w:rsidRPr="008404B6">
              <w:rPr>
                <w:rFonts w:ascii="Calibri" w:hAnsi="Calibri" w:cs="Arial"/>
                <w:bCs/>
                <w:sz w:val="21"/>
                <w:szCs w:val="21"/>
              </w:rPr>
              <w:t xml:space="preserve"> informacje o pojazdach przewożących materiały niebezpieczne,</w:t>
            </w:r>
          </w:p>
          <w:p w14:paraId="24063037" w14:textId="77777777" w:rsidR="008404B6" w:rsidRPr="008404B6" w:rsidRDefault="008404B6" w:rsidP="008404B6">
            <w:pPr>
              <w:numPr>
                <w:ilvl w:val="0"/>
                <w:numId w:val="22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proofErr w:type="gramStart"/>
            <w:r w:rsidRPr="008404B6">
              <w:rPr>
                <w:rFonts w:ascii="Calibri" w:hAnsi="Calibri" w:cs="Arial"/>
                <w:bCs/>
                <w:sz w:val="21"/>
                <w:szCs w:val="21"/>
              </w:rPr>
              <w:t>pozyskiwania</w:t>
            </w:r>
            <w:proofErr w:type="gramEnd"/>
            <w:r w:rsidRPr="008404B6">
              <w:rPr>
                <w:rFonts w:ascii="Calibri" w:hAnsi="Calibri" w:cs="Arial"/>
                <w:bCs/>
                <w:sz w:val="21"/>
                <w:szCs w:val="21"/>
              </w:rPr>
              <w:t xml:space="preserve"> obrazu wideo na potrzeby Wydzierżawiającego,</w:t>
            </w:r>
          </w:p>
          <w:p w14:paraId="1C74722B" w14:textId="77777777" w:rsidR="008404B6" w:rsidRPr="008404B6" w:rsidRDefault="008404B6" w:rsidP="008404B6">
            <w:pPr>
              <w:numPr>
                <w:ilvl w:val="0"/>
                <w:numId w:val="22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proofErr w:type="gramStart"/>
            <w:r w:rsidRPr="008404B6">
              <w:rPr>
                <w:rFonts w:ascii="Calibri" w:hAnsi="Calibri" w:cs="Arial"/>
                <w:bCs/>
                <w:sz w:val="21"/>
                <w:szCs w:val="21"/>
              </w:rPr>
              <w:t>przekazywania</w:t>
            </w:r>
            <w:proofErr w:type="gramEnd"/>
            <w:r w:rsidRPr="008404B6">
              <w:rPr>
                <w:rFonts w:ascii="Calibri" w:hAnsi="Calibri" w:cs="Arial"/>
                <w:bCs/>
                <w:sz w:val="21"/>
                <w:szCs w:val="21"/>
              </w:rPr>
              <w:t xml:space="preserve"> informacji o dostępności miejsc parkingowych,</w:t>
            </w:r>
          </w:p>
          <w:p w14:paraId="3A4C9A56" w14:textId="77777777" w:rsidR="008404B6" w:rsidRPr="008404B6" w:rsidRDefault="008404B6" w:rsidP="008404B6">
            <w:pPr>
              <w:numPr>
                <w:ilvl w:val="0"/>
                <w:numId w:val="22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proofErr w:type="gramStart"/>
            <w:r w:rsidRPr="008404B6">
              <w:rPr>
                <w:rFonts w:ascii="Calibri" w:hAnsi="Calibri" w:cs="Arial"/>
                <w:bCs/>
                <w:sz w:val="21"/>
                <w:szCs w:val="21"/>
              </w:rPr>
              <w:t>zapewnienia</w:t>
            </w:r>
            <w:proofErr w:type="gramEnd"/>
            <w:r w:rsidRPr="008404B6">
              <w:rPr>
                <w:rFonts w:ascii="Calibri" w:hAnsi="Calibri" w:cs="Arial"/>
                <w:bCs/>
                <w:sz w:val="21"/>
                <w:szCs w:val="21"/>
              </w:rPr>
              <w:t xml:space="preserve"> telefonii alarmowej.</w:t>
            </w:r>
          </w:p>
          <w:p w14:paraId="27C9B05B" w14:textId="77777777" w:rsidR="008404B6" w:rsidRPr="008404B6" w:rsidRDefault="008404B6" w:rsidP="008404B6">
            <w:p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r w:rsidRPr="008404B6">
              <w:rPr>
                <w:rFonts w:ascii="Calibri" w:hAnsi="Calibri" w:cs="Arial"/>
                <w:bCs/>
                <w:sz w:val="21"/>
                <w:szCs w:val="21"/>
              </w:rPr>
              <w:t xml:space="preserve">W tym celu Dzierżawca w szczególności: </w:t>
            </w:r>
          </w:p>
          <w:p w14:paraId="7F7F6819" w14:textId="77777777" w:rsidR="008404B6" w:rsidRPr="008404B6" w:rsidRDefault="008404B6" w:rsidP="008404B6">
            <w:pPr>
              <w:numPr>
                <w:ilvl w:val="0"/>
                <w:numId w:val="23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proofErr w:type="gramStart"/>
            <w:r w:rsidRPr="008404B6">
              <w:rPr>
                <w:rFonts w:ascii="Calibri" w:hAnsi="Calibri" w:cs="Arial"/>
                <w:bCs/>
                <w:sz w:val="21"/>
                <w:szCs w:val="21"/>
              </w:rPr>
              <w:lastRenderedPageBreak/>
              <w:t>nieodpłatnie</w:t>
            </w:r>
            <w:proofErr w:type="gramEnd"/>
            <w:r w:rsidRPr="008404B6">
              <w:rPr>
                <w:rFonts w:ascii="Calibri" w:hAnsi="Calibri" w:cs="Arial"/>
                <w:bCs/>
                <w:sz w:val="21"/>
                <w:szCs w:val="21"/>
              </w:rPr>
              <w:t xml:space="preserve"> umożliwi posadowienie i montaż urządzeń i instalacji na terenie objętym umową dzierżawy,</w:t>
            </w:r>
          </w:p>
          <w:p w14:paraId="55C98D81" w14:textId="77777777" w:rsidR="008404B6" w:rsidRPr="008404B6" w:rsidRDefault="008404B6" w:rsidP="008404B6">
            <w:pPr>
              <w:numPr>
                <w:ilvl w:val="0"/>
                <w:numId w:val="23"/>
              </w:numPr>
              <w:jc w:val="both"/>
              <w:rPr>
                <w:rFonts w:ascii="Calibri" w:hAnsi="Calibri" w:cs="Arial"/>
                <w:bCs/>
                <w:sz w:val="21"/>
                <w:szCs w:val="21"/>
              </w:rPr>
            </w:pPr>
            <w:proofErr w:type="gramStart"/>
            <w:r w:rsidRPr="008404B6">
              <w:rPr>
                <w:rFonts w:ascii="Calibri" w:hAnsi="Calibri" w:cs="Arial"/>
                <w:bCs/>
                <w:sz w:val="21"/>
                <w:szCs w:val="21"/>
              </w:rPr>
              <w:t>nieodpłatnie</w:t>
            </w:r>
            <w:proofErr w:type="gramEnd"/>
            <w:r w:rsidRPr="008404B6">
              <w:rPr>
                <w:rFonts w:ascii="Calibri" w:hAnsi="Calibri" w:cs="Arial"/>
                <w:bCs/>
                <w:sz w:val="21"/>
                <w:szCs w:val="21"/>
              </w:rPr>
              <w:t xml:space="preserve"> umożliwi wykonanie prac związanych z dostawą, montażem, testowaniem, odbiorem i serwisem urządzeń wraz z doprowadzeniem do nich przyłączy energetycznych i budową sieci teletransmisyjnej, oraz będzie ściśle współpracował z wykonawcami ww. prac,</w:t>
            </w:r>
          </w:p>
          <w:p w14:paraId="3046629C" w14:textId="77777777" w:rsidR="008404B6" w:rsidRPr="0036749F" w:rsidRDefault="008404B6" w:rsidP="008404B6">
            <w:pPr>
              <w:jc w:val="both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8404B6">
              <w:rPr>
                <w:rFonts w:ascii="Calibri" w:hAnsi="Calibri" w:cs="Arial"/>
                <w:bCs/>
                <w:sz w:val="21"/>
                <w:szCs w:val="21"/>
              </w:rPr>
              <w:t>Wydzierżawiający oświadcza, że prace związane z instalacją i utrzymaniem urządzeń będą prowadzone w sposób uzgodniony z Dzierżawcą.</w:t>
            </w:r>
          </w:p>
        </w:tc>
      </w:tr>
      <w:tr w:rsidR="00C34C91" w14:paraId="4B4F2F8F" w14:textId="77777777" w:rsidTr="00C34C91">
        <w:trPr>
          <w:trHeight w:val="526"/>
        </w:trPr>
        <w:tc>
          <w:tcPr>
            <w:tcW w:w="15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1A89454" w14:textId="0927E5BE" w:rsidR="00C34C91" w:rsidRPr="005672BD" w:rsidRDefault="00C34C91" w:rsidP="005672BD">
            <w:pPr>
              <w:spacing w:before="120" w:after="120"/>
              <w:jc w:val="center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5672BD">
              <w:rPr>
                <w:rFonts w:ascii="Calibri" w:hAnsi="Calibri" w:cs="Arial"/>
                <w:b/>
                <w:bCs/>
                <w:sz w:val="21"/>
                <w:szCs w:val="21"/>
              </w:rPr>
              <w:t>OD DNIA ODBIORU NIERUCHOMOŚCI DO ZAKOŃCZENIA INWESTYCJI DZIERŻAWCA ZAPEWNI</w:t>
            </w:r>
          </w:p>
        </w:tc>
      </w:tr>
      <w:tr w:rsidR="00A540E6" w:rsidRPr="00E85E19" w14:paraId="4506C4A3" w14:textId="77777777" w:rsidTr="00C34C91">
        <w:trPr>
          <w:gridBefore w:val="1"/>
          <w:wBefore w:w="9" w:type="dxa"/>
          <w:trHeight w:val="48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06102" w14:textId="77777777" w:rsidR="000203F5" w:rsidRPr="0036749F" w:rsidRDefault="00323E9E" w:rsidP="000203F5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36749F">
              <w:rPr>
                <w:rFonts w:ascii="Calibri" w:hAnsi="Calibri" w:cs="Arial"/>
                <w:sz w:val="21"/>
                <w:szCs w:val="21"/>
              </w:rPr>
              <w:t>dostęp</w:t>
            </w:r>
            <w:proofErr w:type="gramEnd"/>
            <w:r w:rsidRPr="0036749F">
              <w:rPr>
                <w:rFonts w:ascii="Calibri" w:hAnsi="Calibri" w:cs="Arial"/>
                <w:sz w:val="21"/>
                <w:szCs w:val="21"/>
              </w:rPr>
              <w:t xml:space="preserve"> do </w:t>
            </w:r>
            <w:r w:rsidR="006925E8" w:rsidRPr="0036749F">
              <w:rPr>
                <w:rFonts w:ascii="Calibri" w:hAnsi="Calibri" w:cs="Arial"/>
                <w:sz w:val="21"/>
                <w:szCs w:val="21"/>
              </w:rPr>
              <w:t xml:space="preserve">wykonanych miejsc </w:t>
            </w:r>
            <w:r w:rsidRPr="0036749F">
              <w:rPr>
                <w:rFonts w:ascii="Calibri" w:hAnsi="Calibri" w:cs="Arial"/>
                <w:sz w:val="21"/>
                <w:szCs w:val="21"/>
              </w:rPr>
              <w:t>parkingowych dla samochodów osobowych</w:t>
            </w:r>
            <w:r w:rsidR="006925E8" w:rsidRPr="0036749F">
              <w:rPr>
                <w:rFonts w:ascii="Calibri" w:hAnsi="Calibri" w:cs="Arial"/>
                <w:sz w:val="21"/>
                <w:szCs w:val="21"/>
              </w:rPr>
              <w:t>,</w:t>
            </w:r>
            <w:r w:rsidRPr="0036749F">
              <w:rPr>
                <w:rFonts w:ascii="Calibri" w:hAnsi="Calibri" w:cs="Arial"/>
                <w:sz w:val="21"/>
                <w:szCs w:val="21"/>
              </w:rPr>
              <w:t xml:space="preserve"> ciężarowych, autokarów</w:t>
            </w:r>
          </w:p>
          <w:p w14:paraId="35F65E52" w14:textId="77777777" w:rsidR="00323E9E" w:rsidRPr="0036749F" w:rsidRDefault="00323E9E" w:rsidP="000203F5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36749F">
              <w:rPr>
                <w:rFonts w:ascii="Calibri" w:hAnsi="Calibri" w:cs="Arial"/>
                <w:sz w:val="21"/>
                <w:szCs w:val="21"/>
              </w:rPr>
              <w:t>dostęp</w:t>
            </w:r>
            <w:proofErr w:type="gramEnd"/>
            <w:r w:rsidRPr="0036749F">
              <w:rPr>
                <w:rFonts w:ascii="Calibri" w:hAnsi="Calibri" w:cs="Arial"/>
                <w:sz w:val="21"/>
                <w:szCs w:val="21"/>
              </w:rPr>
              <w:t xml:space="preserve"> do miejsc postojowych dla pojazdów przewożących substancje niebezpieczne</w:t>
            </w:r>
          </w:p>
          <w:p w14:paraId="478D4C66" w14:textId="77777777" w:rsidR="000203F5" w:rsidRPr="0036749F" w:rsidRDefault="00323E9E" w:rsidP="000203F5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36749F">
              <w:rPr>
                <w:rFonts w:ascii="Calibri" w:hAnsi="Calibri" w:cs="Arial"/>
                <w:sz w:val="21"/>
                <w:szCs w:val="21"/>
              </w:rPr>
              <w:t>dostęp</w:t>
            </w:r>
            <w:proofErr w:type="gramEnd"/>
            <w:r w:rsidRPr="0036749F">
              <w:rPr>
                <w:rFonts w:ascii="Calibri" w:hAnsi="Calibri" w:cs="Arial"/>
                <w:sz w:val="21"/>
                <w:szCs w:val="21"/>
              </w:rPr>
              <w:t xml:space="preserve"> do stanowiska do kontroli technicznej </w:t>
            </w:r>
            <w:r w:rsidR="0036749F" w:rsidRPr="0036749F">
              <w:rPr>
                <w:rFonts w:ascii="Calibri" w:hAnsi="Calibri" w:cs="Arial"/>
                <w:sz w:val="21"/>
                <w:szCs w:val="21"/>
              </w:rPr>
              <w:t>i</w:t>
            </w:r>
            <w:r w:rsidRPr="0036749F">
              <w:rPr>
                <w:rFonts w:ascii="Calibri" w:hAnsi="Calibri" w:cs="Arial"/>
                <w:sz w:val="21"/>
                <w:szCs w:val="21"/>
              </w:rPr>
              <w:t xml:space="preserve"> ważenia pojazdów </w:t>
            </w:r>
            <w:r w:rsidR="0036749F" w:rsidRPr="0036749F">
              <w:rPr>
                <w:rFonts w:ascii="Calibri" w:hAnsi="Calibri" w:cs="Arial"/>
                <w:sz w:val="21"/>
                <w:szCs w:val="21"/>
              </w:rPr>
              <w:t xml:space="preserve">wraz </w:t>
            </w:r>
            <w:r w:rsidRPr="0036749F">
              <w:rPr>
                <w:rFonts w:ascii="Calibri" w:hAnsi="Calibri" w:cs="Arial"/>
                <w:sz w:val="21"/>
                <w:szCs w:val="21"/>
              </w:rPr>
              <w:t xml:space="preserve">z miejscem dla pojazdu organu kontrolującego </w:t>
            </w:r>
            <w:r w:rsidR="000203F5" w:rsidRPr="0036749F">
              <w:rPr>
                <w:rFonts w:ascii="Calibri" w:hAnsi="Calibri" w:cs="Arial"/>
                <w:sz w:val="21"/>
                <w:szCs w:val="21"/>
              </w:rPr>
              <w:t>ITD.</w:t>
            </w:r>
          </w:p>
          <w:p w14:paraId="12B8D261" w14:textId="77777777" w:rsidR="000203F5" w:rsidRPr="0036749F" w:rsidRDefault="00323E9E" w:rsidP="000203F5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36749F">
              <w:rPr>
                <w:rFonts w:ascii="Calibri" w:hAnsi="Calibri" w:cs="Arial"/>
                <w:sz w:val="21"/>
                <w:szCs w:val="21"/>
              </w:rPr>
              <w:t>dostęp</w:t>
            </w:r>
            <w:proofErr w:type="gramEnd"/>
            <w:r w:rsidRPr="0036749F">
              <w:rPr>
                <w:rFonts w:ascii="Calibri" w:hAnsi="Calibri" w:cs="Arial"/>
                <w:sz w:val="21"/>
                <w:szCs w:val="21"/>
              </w:rPr>
              <w:t xml:space="preserve"> do stanowiska zrzutu nieczystości z autokarów</w:t>
            </w:r>
          </w:p>
          <w:p w14:paraId="576B873D" w14:textId="77777777" w:rsidR="000203F5" w:rsidRPr="0036749F" w:rsidRDefault="00323E9E" w:rsidP="000203F5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36749F">
              <w:rPr>
                <w:rFonts w:ascii="Calibri" w:hAnsi="Calibri" w:cs="Arial"/>
                <w:sz w:val="21"/>
                <w:szCs w:val="21"/>
              </w:rPr>
              <w:t>dostęp</w:t>
            </w:r>
            <w:proofErr w:type="gramEnd"/>
            <w:r w:rsidRPr="0036749F">
              <w:rPr>
                <w:rFonts w:ascii="Calibri" w:hAnsi="Calibri" w:cs="Arial"/>
                <w:sz w:val="21"/>
                <w:szCs w:val="21"/>
              </w:rPr>
              <w:t xml:space="preserve"> do wolnostojącego budynku WC</w:t>
            </w:r>
          </w:p>
          <w:p w14:paraId="53300B3F" w14:textId="77777777" w:rsidR="00323E9E" w:rsidRPr="0036749F" w:rsidRDefault="00323E9E" w:rsidP="000203F5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36749F">
              <w:rPr>
                <w:rFonts w:ascii="Calibri" w:hAnsi="Calibri" w:cs="Arial"/>
                <w:sz w:val="21"/>
                <w:szCs w:val="21"/>
              </w:rPr>
              <w:t>dostęp</w:t>
            </w:r>
            <w:proofErr w:type="gramEnd"/>
            <w:r w:rsidRPr="0036749F">
              <w:rPr>
                <w:rFonts w:ascii="Calibri" w:hAnsi="Calibri" w:cs="Arial"/>
                <w:sz w:val="21"/>
                <w:szCs w:val="21"/>
              </w:rPr>
              <w:t xml:space="preserve"> do wiaty śmietnikowej (miejsca na kontenery)</w:t>
            </w:r>
          </w:p>
          <w:p w14:paraId="752C52CA" w14:textId="77777777" w:rsidR="00323E9E" w:rsidRPr="0036749F" w:rsidRDefault="007737E9" w:rsidP="000203F5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36749F">
              <w:rPr>
                <w:rFonts w:ascii="Calibri" w:hAnsi="Calibri" w:cs="Arial"/>
                <w:sz w:val="21"/>
                <w:szCs w:val="21"/>
              </w:rPr>
              <w:t>dostępność</w:t>
            </w:r>
            <w:proofErr w:type="gramEnd"/>
            <w:r w:rsidRPr="0036749F">
              <w:rPr>
                <w:rFonts w:ascii="Calibri" w:hAnsi="Calibri" w:cs="Arial"/>
                <w:sz w:val="21"/>
                <w:szCs w:val="21"/>
              </w:rPr>
              <w:t xml:space="preserve"> hydrantów p-</w:t>
            </w:r>
            <w:proofErr w:type="spellStart"/>
            <w:r w:rsidRPr="0036749F">
              <w:rPr>
                <w:rFonts w:ascii="Calibri" w:hAnsi="Calibri" w:cs="Arial"/>
                <w:sz w:val="21"/>
                <w:szCs w:val="21"/>
              </w:rPr>
              <w:t>poż</w:t>
            </w:r>
            <w:proofErr w:type="spellEnd"/>
            <w:r w:rsidRPr="0036749F">
              <w:rPr>
                <w:rFonts w:ascii="Calibri" w:hAnsi="Calibri" w:cs="Arial"/>
                <w:sz w:val="21"/>
                <w:szCs w:val="21"/>
              </w:rPr>
              <w:t>, sprzętu i urządzenia ochrony przeciwpożarowej</w:t>
            </w:r>
          </w:p>
          <w:p w14:paraId="40710698" w14:textId="77777777" w:rsidR="00323E9E" w:rsidRPr="0036749F" w:rsidRDefault="00323E9E" w:rsidP="000203F5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36749F">
              <w:rPr>
                <w:rFonts w:ascii="Calibri" w:hAnsi="Calibri" w:cs="Arial"/>
                <w:sz w:val="21"/>
                <w:szCs w:val="21"/>
              </w:rPr>
              <w:t>dostępność</w:t>
            </w:r>
            <w:proofErr w:type="gramEnd"/>
            <w:r w:rsidRPr="0036749F">
              <w:rPr>
                <w:rFonts w:ascii="Calibri" w:hAnsi="Calibri" w:cs="Arial"/>
                <w:sz w:val="21"/>
                <w:szCs w:val="21"/>
              </w:rPr>
              <w:t xml:space="preserve"> oczyszczalni ścieków</w:t>
            </w:r>
          </w:p>
          <w:p w14:paraId="4B16CEC2" w14:textId="77777777" w:rsidR="00323E9E" w:rsidRPr="00E85E19" w:rsidRDefault="00323E9E" w:rsidP="000203F5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color w:val="0070C0"/>
                <w:sz w:val="21"/>
                <w:szCs w:val="21"/>
              </w:rPr>
            </w:pPr>
            <w:proofErr w:type="gramStart"/>
            <w:r w:rsidRPr="0036749F">
              <w:rPr>
                <w:rFonts w:ascii="Calibri" w:hAnsi="Calibri" w:cs="Arial"/>
                <w:sz w:val="21"/>
                <w:szCs w:val="21"/>
              </w:rPr>
              <w:t>dostępność</w:t>
            </w:r>
            <w:proofErr w:type="gramEnd"/>
            <w:r w:rsidRPr="0036749F">
              <w:rPr>
                <w:rFonts w:ascii="Calibri" w:hAnsi="Calibri" w:cs="Arial"/>
                <w:sz w:val="21"/>
                <w:szCs w:val="21"/>
              </w:rPr>
              <w:t xml:space="preserve"> miejsca wypoczynku i rekreacji – miejsc piknikowych, ławek, koszy na śmieci</w:t>
            </w:r>
          </w:p>
        </w:tc>
      </w:tr>
      <w:tr w:rsidR="00C34C91" w:rsidRPr="00E85E19" w14:paraId="6F8EBE14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2FB28B17" w14:textId="77777777" w:rsidR="00C34C91" w:rsidRPr="00C72ED9" w:rsidRDefault="00C34C91" w:rsidP="00C34C91">
            <w:pPr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72ED9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Utrzymanie MOP całoroczne </w:t>
            </w:r>
            <w:r w:rsidRPr="00C72ED9">
              <w:rPr>
                <w:rFonts w:ascii="Calibri" w:hAnsi="Calibri" w:cs="Arial"/>
                <w:bCs/>
                <w:sz w:val="21"/>
                <w:szCs w:val="21"/>
              </w:rPr>
              <w:t>od daty Odbioru Nieruchomości lub od momentu wybudowania danego elementu infrastruktury MOP</w:t>
            </w:r>
          </w:p>
        </w:tc>
      </w:tr>
      <w:tr w:rsidR="00C34C91" w:rsidRPr="00E85E19" w14:paraId="0B219E58" w14:textId="77777777" w:rsidTr="004F0FDB">
        <w:trPr>
          <w:gridBefore w:val="1"/>
          <w:wBefore w:w="9" w:type="dxa"/>
          <w:trHeight w:val="32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0578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C34C91">
              <w:rPr>
                <w:rFonts w:ascii="Calibri" w:hAnsi="Calibri" w:cs="Arial"/>
                <w:sz w:val="21"/>
                <w:szCs w:val="21"/>
              </w:rPr>
              <w:t>pełnienie</w:t>
            </w:r>
            <w:proofErr w:type="gramEnd"/>
            <w:r w:rsidRPr="00C34C91">
              <w:rPr>
                <w:rFonts w:ascii="Calibri" w:hAnsi="Calibri" w:cs="Arial"/>
                <w:sz w:val="21"/>
                <w:szCs w:val="21"/>
              </w:rPr>
              <w:t xml:space="preserve"> funkcji zarządcy obiektu budowlanego w rozumieniu przepisów prawa budowlanego,</w:t>
            </w:r>
          </w:p>
        </w:tc>
      </w:tr>
      <w:tr w:rsidR="00C34C91" w:rsidRPr="00E85E19" w14:paraId="3D3C80D6" w14:textId="77777777" w:rsidTr="004F0FDB">
        <w:trPr>
          <w:gridBefore w:val="1"/>
          <w:wBefore w:w="9" w:type="dxa"/>
          <w:trHeight w:val="48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4FF7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C34C91">
              <w:rPr>
                <w:rFonts w:ascii="Calibri" w:hAnsi="Calibri" w:cs="Arial"/>
                <w:sz w:val="21"/>
                <w:szCs w:val="21"/>
              </w:rPr>
              <w:t>utrzymanie</w:t>
            </w:r>
            <w:proofErr w:type="gramEnd"/>
            <w:r w:rsidRPr="00C34C91">
              <w:rPr>
                <w:rFonts w:ascii="Calibri" w:hAnsi="Calibri" w:cs="Arial"/>
                <w:sz w:val="21"/>
                <w:szCs w:val="21"/>
              </w:rPr>
              <w:t xml:space="preserve"> budynków (w tym instalacji wewnętrznych), urządzeń, infrastruktury technicznej, infrastruktury drogowej we właściwym stanie technicznym (sprawne) i czystościowym w sposób zapewniający prawidłowe, bezpieczne i estetyczne użytkowanie,</w:t>
            </w:r>
          </w:p>
        </w:tc>
      </w:tr>
      <w:tr w:rsidR="00C34C91" w:rsidRPr="00E85E19" w14:paraId="6248FC77" w14:textId="77777777" w:rsidTr="004F0FDB">
        <w:trPr>
          <w:gridBefore w:val="1"/>
          <w:wBefore w:w="9" w:type="dxa"/>
          <w:trHeight w:val="29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75DDE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C34C91">
              <w:rPr>
                <w:rFonts w:ascii="Calibri" w:hAnsi="Calibri" w:cs="Arial"/>
                <w:sz w:val="21"/>
                <w:szCs w:val="21"/>
              </w:rPr>
              <w:t>bezzwłoczne</w:t>
            </w:r>
            <w:proofErr w:type="gramEnd"/>
            <w:r w:rsidRPr="00C34C91">
              <w:rPr>
                <w:rFonts w:ascii="Calibri" w:hAnsi="Calibri" w:cs="Arial"/>
                <w:sz w:val="21"/>
                <w:szCs w:val="21"/>
              </w:rPr>
              <w:t xml:space="preserve"> podejmowanie remontów i napraw w celu niedopuszczenia do pogorszenia standardu obiektów na MOP,</w:t>
            </w:r>
          </w:p>
        </w:tc>
      </w:tr>
      <w:tr w:rsidR="00C34C91" w:rsidRPr="00E85E19" w14:paraId="18406868" w14:textId="77777777" w:rsidTr="004F0FDB">
        <w:trPr>
          <w:gridBefore w:val="1"/>
          <w:wBefore w:w="9" w:type="dxa"/>
          <w:trHeight w:val="344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53DF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C34C91">
              <w:rPr>
                <w:rFonts w:ascii="Calibri" w:hAnsi="Calibri" w:cs="Arial"/>
                <w:sz w:val="21"/>
                <w:szCs w:val="21"/>
              </w:rPr>
              <w:t>utrzymanie</w:t>
            </w:r>
            <w:proofErr w:type="gramEnd"/>
            <w:r w:rsidRPr="00C34C91">
              <w:rPr>
                <w:rFonts w:ascii="Calibri" w:hAnsi="Calibri" w:cs="Arial"/>
                <w:sz w:val="21"/>
                <w:szCs w:val="21"/>
              </w:rPr>
              <w:t xml:space="preserve"> pełnej sprawności hydrantów ppoż. i punktów czerpania wody,</w:t>
            </w:r>
          </w:p>
        </w:tc>
      </w:tr>
      <w:tr w:rsidR="00C34C91" w:rsidRPr="00E85E19" w14:paraId="59082611" w14:textId="77777777" w:rsidTr="004F0FDB">
        <w:trPr>
          <w:gridBefore w:val="1"/>
          <w:wBefore w:w="9" w:type="dxa"/>
          <w:trHeight w:val="374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221D0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C34C91">
              <w:rPr>
                <w:rFonts w:ascii="Calibri" w:hAnsi="Calibri" w:cs="Arial"/>
                <w:sz w:val="21"/>
                <w:szCs w:val="21"/>
              </w:rPr>
              <w:t>utrzymanie</w:t>
            </w:r>
            <w:proofErr w:type="gramEnd"/>
            <w:r w:rsidRPr="00C34C91">
              <w:rPr>
                <w:rFonts w:ascii="Calibri" w:hAnsi="Calibri" w:cs="Arial"/>
                <w:sz w:val="21"/>
                <w:szCs w:val="21"/>
              </w:rPr>
              <w:t xml:space="preserve"> w czystości terenu MOP (zbieranie i usuwanie śmieci, ciągłe zapewnianie materiałów higienicznych w toaletach)</w:t>
            </w:r>
          </w:p>
        </w:tc>
      </w:tr>
      <w:tr w:rsidR="00C34C91" w:rsidRPr="00E85E19" w14:paraId="7FAD3E91" w14:textId="77777777" w:rsidTr="004F0FDB">
        <w:trPr>
          <w:gridBefore w:val="1"/>
          <w:wBefore w:w="9" w:type="dxa"/>
          <w:trHeight w:val="354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93D9B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C34C91">
              <w:rPr>
                <w:rFonts w:ascii="Calibri" w:hAnsi="Calibri" w:cs="Arial"/>
                <w:sz w:val="21"/>
                <w:szCs w:val="21"/>
              </w:rPr>
              <w:t>utrzymywanie</w:t>
            </w:r>
            <w:proofErr w:type="gramEnd"/>
            <w:r w:rsidRPr="00C34C91">
              <w:rPr>
                <w:rFonts w:ascii="Calibri" w:hAnsi="Calibri" w:cs="Arial"/>
                <w:sz w:val="21"/>
                <w:szCs w:val="21"/>
              </w:rPr>
              <w:t xml:space="preserve"> w pełnej sprawności kanalizacji wraz z urządzeniami czyszczącymi (separatory) i pozostałych elementów typu ścieki betonowe, przepusty, zbiorniki osadowe itp., systematyczne zapewnienie usuwania ścieków z punktu zrzutu ścieków z autobusów,</w:t>
            </w:r>
          </w:p>
        </w:tc>
      </w:tr>
      <w:tr w:rsidR="00C34C91" w:rsidRPr="00E85E19" w14:paraId="079279B6" w14:textId="77777777" w:rsidTr="00031251">
        <w:trPr>
          <w:gridBefore w:val="1"/>
          <w:wBefore w:w="9" w:type="dxa"/>
          <w:trHeight w:val="316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4A05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C34C91">
              <w:rPr>
                <w:rFonts w:ascii="Calibri" w:hAnsi="Calibri" w:cs="Arial"/>
                <w:sz w:val="21"/>
                <w:szCs w:val="21"/>
              </w:rPr>
              <w:t>utrzymywanie</w:t>
            </w:r>
            <w:proofErr w:type="gramEnd"/>
            <w:r w:rsidRPr="00C34C91">
              <w:rPr>
                <w:rFonts w:ascii="Calibri" w:hAnsi="Calibri" w:cs="Arial"/>
                <w:sz w:val="21"/>
                <w:szCs w:val="21"/>
              </w:rPr>
              <w:t xml:space="preserve"> nawierzchni, naprawa ubytków,</w:t>
            </w:r>
          </w:p>
        </w:tc>
      </w:tr>
      <w:tr w:rsidR="00C34C91" w:rsidRPr="00E85E19" w14:paraId="4453EA9F" w14:textId="77777777" w:rsidTr="004F0FDB">
        <w:trPr>
          <w:gridBefore w:val="1"/>
          <w:wBefore w:w="9" w:type="dxa"/>
          <w:trHeight w:val="551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F111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C34C91">
              <w:rPr>
                <w:rFonts w:ascii="Calibri" w:hAnsi="Calibri" w:cs="Arial"/>
                <w:sz w:val="21"/>
                <w:szCs w:val="21"/>
              </w:rPr>
              <w:t>pielęgnacja</w:t>
            </w:r>
            <w:proofErr w:type="gramEnd"/>
            <w:r w:rsidRPr="00C34C91">
              <w:rPr>
                <w:rFonts w:ascii="Calibri" w:hAnsi="Calibri" w:cs="Arial"/>
                <w:sz w:val="21"/>
                <w:szCs w:val="21"/>
              </w:rPr>
              <w:t xml:space="preserve"> i koszenie zieleńców i trawników, utrzymanie wysokiego standardu zadrzewienia i zakrzaczenia, w szczególności poprzez podlewanie, wymianę chorych i suchych roślin, usuwanie suchych liści, nawożenie, stosowanie środków ochrony roślin, etc.,</w:t>
            </w:r>
          </w:p>
        </w:tc>
      </w:tr>
      <w:tr w:rsidR="00C34C91" w:rsidRPr="00E85E19" w14:paraId="1B55FB43" w14:textId="77777777" w:rsidTr="004F0FDB">
        <w:trPr>
          <w:gridBefore w:val="1"/>
          <w:wBefore w:w="9" w:type="dxa"/>
          <w:trHeight w:val="356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C09C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C34C91">
              <w:rPr>
                <w:rFonts w:ascii="Calibri" w:hAnsi="Calibri" w:cs="Arial"/>
                <w:sz w:val="21"/>
                <w:szCs w:val="21"/>
              </w:rPr>
              <w:t>wymiana</w:t>
            </w:r>
            <w:proofErr w:type="gramEnd"/>
            <w:r w:rsidRPr="00C34C91">
              <w:rPr>
                <w:rFonts w:ascii="Calibri" w:hAnsi="Calibri" w:cs="Arial"/>
                <w:sz w:val="21"/>
                <w:szCs w:val="21"/>
              </w:rPr>
              <w:t xml:space="preserve"> uszkodzonego oznakowania pionowego oraz tablic informacji turystycznej (aktualizacja informacji) i utrzymywanie w czystości znaków,</w:t>
            </w:r>
          </w:p>
        </w:tc>
      </w:tr>
      <w:tr w:rsidR="00C34C91" w:rsidRPr="00E85E19" w14:paraId="0BC617A4" w14:textId="77777777" w:rsidTr="00031251">
        <w:trPr>
          <w:gridBefore w:val="1"/>
          <w:wBefore w:w="9" w:type="dxa"/>
          <w:trHeight w:val="25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03F8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C34C91">
              <w:rPr>
                <w:rFonts w:ascii="Calibri" w:hAnsi="Calibri" w:cs="Arial"/>
                <w:sz w:val="21"/>
                <w:szCs w:val="21"/>
              </w:rPr>
              <w:t>utrzymywanie</w:t>
            </w:r>
            <w:proofErr w:type="gramEnd"/>
            <w:r w:rsidRPr="00C34C91">
              <w:rPr>
                <w:rFonts w:ascii="Calibri" w:hAnsi="Calibri" w:cs="Arial"/>
                <w:sz w:val="21"/>
                <w:szCs w:val="21"/>
              </w:rPr>
              <w:t xml:space="preserve"> oznakowania poziomego oraz zapewnienie jego widoczności w dzień i nocy,</w:t>
            </w:r>
          </w:p>
        </w:tc>
      </w:tr>
      <w:tr w:rsidR="00C34C91" w:rsidRPr="00E85E19" w14:paraId="2578F257" w14:textId="77777777" w:rsidTr="004F0FDB">
        <w:trPr>
          <w:gridBefore w:val="1"/>
          <w:wBefore w:w="9" w:type="dxa"/>
          <w:trHeight w:val="278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9A30" w14:textId="747BC916" w:rsidR="00C34C91" w:rsidRPr="00C34C91" w:rsidRDefault="00C34C91" w:rsidP="00326FA3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C34C91">
              <w:rPr>
                <w:rFonts w:ascii="Calibri" w:hAnsi="Calibri" w:cs="Arial"/>
                <w:sz w:val="21"/>
                <w:szCs w:val="21"/>
              </w:rPr>
              <w:t>utrzymywanie</w:t>
            </w:r>
            <w:proofErr w:type="gramEnd"/>
            <w:r w:rsidRPr="00C34C91">
              <w:rPr>
                <w:rFonts w:ascii="Calibri" w:hAnsi="Calibri" w:cs="Arial"/>
                <w:sz w:val="21"/>
                <w:szCs w:val="21"/>
              </w:rPr>
              <w:t>, naprawa lub wymiana ogrodzenia wyznaczającego teren MOP (</w:t>
            </w:r>
            <w:r w:rsidR="00326FA3">
              <w:rPr>
                <w:rFonts w:ascii="Calibri" w:hAnsi="Calibri" w:cs="Arial"/>
                <w:sz w:val="21"/>
                <w:szCs w:val="21"/>
              </w:rPr>
              <w:t>drogi ekspresowej S3</w:t>
            </w:r>
            <w:r w:rsidRPr="00C34C91">
              <w:rPr>
                <w:rFonts w:ascii="Calibri" w:hAnsi="Calibri" w:cs="Arial"/>
                <w:sz w:val="21"/>
                <w:szCs w:val="21"/>
              </w:rPr>
              <w:t>), bram i furtek,</w:t>
            </w:r>
          </w:p>
        </w:tc>
      </w:tr>
      <w:tr w:rsidR="00C34C91" w:rsidRPr="00E85E19" w14:paraId="0BA17096" w14:textId="77777777" w:rsidTr="004F0FDB">
        <w:trPr>
          <w:gridBefore w:val="1"/>
          <w:wBefore w:w="9" w:type="dxa"/>
          <w:trHeight w:val="338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B159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C34C91">
              <w:rPr>
                <w:rFonts w:ascii="Calibri" w:hAnsi="Calibri" w:cs="Arial"/>
                <w:sz w:val="21"/>
                <w:szCs w:val="21"/>
              </w:rPr>
              <w:t>utrzymanie</w:t>
            </w:r>
            <w:proofErr w:type="gramEnd"/>
            <w:r w:rsidRPr="00C34C91">
              <w:rPr>
                <w:rFonts w:ascii="Calibri" w:hAnsi="Calibri" w:cs="Arial"/>
                <w:sz w:val="21"/>
                <w:szCs w:val="21"/>
              </w:rPr>
              <w:t xml:space="preserve"> oświetlenia MOP (utrzymanie wszystkich źródeł światła w stałej sprawności), zabezpieczenie trafostacji,</w:t>
            </w:r>
          </w:p>
        </w:tc>
      </w:tr>
      <w:tr w:rsidR="00C34C91" w:rsidRPr="00E85E19" w14:paraId="12A7D2CB" w14:textId="77777777" w:rsidTr="004F0FDB">
        <w:trPr>
          <w:gridBefore w:val="1"/>
          <w:wBefore w:w="9" w:type="dxa"/>
          <w:trHeight w:val="347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8E862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C34C91">
              <w:rPr>
                <w:rFonts w:ascii="Calibri" w:hAnsi="Calibri" w:cs="Arial"/>
                <w:sz w:val="21"/>
                <w:szCs w:val="21"/>
              </w:rPr>
              <w:t>bieżący</w:t>
            </w:r>
            <w:proofErr w:type="gramEnd"/>
            <w:r w:rsidRPr="00C34C91">
              <w:rPr>
                <w:rFonts w:ascii="Calibri" w:hAnsi="Calibri" w:cs="Arial"/>
                <w:sz w:val="21"/>
                <w:szCs w:val="21"/>
              </w:rPr>
              <w:t xml:space="preserve"> monitoring stanu technicznego i czystości MOP oraz wykonywanie poleceń podanych przez Wydzierżawiającego w tym zakresie, wykonywanie niezbędnych badań i pomiarów,</w:t>
            </w:r>
          </w:p>
        </w:tc>
      </w:tr>
      <w:tr w:rsidR="00C34C91" w:rsidRPr="00E85E19" w14:paraId="1A7ADDA2" w14:textId="77777777" w:rsidTr="004F0FDB">
        <w:trPr>
          <w:gridBefore w:val="1"/>
          <w:wBefore w:w="9" w:type="dxa"/>
          <w:trHeight w:val="358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6B65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C34C91">
              <w:rPr>
                <w:rFonts w:ascii="Calibri" w:hAnsi="Calibri" w:cs="Arial"/>
                <w:sz w:val="21"/>
                <w:szCs w:val="21"/>
              </w:rPr>
              <w:t>zapewnienie</w:t>
            </w:r>
            <w:proofErr w:type="gramEnd"/>
            <w:r w:rsidRPr="00C34C91">
              <w:rPr>
                <w:rFonts w:ascii="Calibri" w:hAnsi="Calibri" w:cs="Arial"/>
                <w:sz w:val="21"/>
                <w:szCs w:val="21"/>
              </w:rPr>
              <w:t xml:space="preserve"> bezpieczeństwa w ruchu w obrębie MOP poprzez ewidencjonowanie wypadków na MOP (wraz z opisem), podejmowanie czynności w celu zmniejszenia ryzyka wystąpienia podobnych zdarzeń,</w:t>
            </w:r>
          </w:p>
        </w:tc>
      </w:tr>
      <w:tr w:rsidR="00C34C91" w:rsidRPr="00E85E19" w14:paraId="5689E798" w14:textId="77777777" w:rsidTr="004F0FDB">
        <w:trPr>
          <w:gridBefore w:val="1"/>
          <w:wBefore w:w="9" w:type="dxa"/>
          <w:trHeight w:val="35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3E74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C34C91">
              <w:rPr>
                <w:rFonts w:ascii="Calibri" w:hAnsi="Calibri" w:cs="Arial"/>
                <w:sz w:val="21"/>
                <w:szCs w:val="21"/>
              </w:rPr>
              <w:lastRenderedPageBreak/>
              <w:t>gospodarka</w:t>
            </w:r>
            <w:proofErr w:type="gramEnd"/>
            <w:r w:rsidRPr="00C34C91">
              <w:rPr>
                <w:rFonts w:ascii="Calibri" w:hAnsi="Calibri" w:cs="Arial"/>
                <w:sz w:val="21"/>
                <w:szCs w:val="21"/>
              </w:rPr>
              <w:t xml:space="preserve"> odpadami w obrębie MOP zapewniająca wysoki standard ochrony środowiska,</w:t>
            </w:r>
          </w:p>
        </w:tc>
      </w:tr>
      <w:tr w:rsidR="00C34C91" w:rsidRPr="00E85E19" w14:paraId="5B8FAEEE" w14:textId="77777777" w:rsidTr="00031251">
        <w:trPr>
          <w:gridBefore w:val="1"/>
          <w:wBefore w:w="9" w:type="dxa"/>
          <w:trHeight w:val="283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68B03" w14:textId="77777777" w:rsidR="00C34C91" w:rsidRPr="00C34C91" w:rsidRDefault="00C34C91" w:rsidP="00C34C91">
            <w:pPr>
              <w:numPr>
                <w:ilvl w:val="0"/>
                <w:numId w:val="9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C34C91">
              <w:rPr>
                <w:rFonts w:ascii="Calibri" w:hAnsi="Calibri" w:cs="Arial"/>
                <w:sz w:val="21"/>
                <w:szCs w:val="21"/>
              </w:rPr>
              <w:t>standard</w:t>
            </w:r>
            <w:proofErr w:type="gramEnd"/>
            <w:r w:rsidRPr="00C34C91">
              <w:rPr>
                <w:rFonts w:ascii="Calibri" w:hAnsi="Calibri" w:cs="Arial"/>
                <w:sz w:val="21"/>
                <w:szCs w:val="21"/>
              </w:rPr>
              <w:t xml:space="preserve"> utrzymania wyjazdów awaryjnych z MOP, ustalony z zarządcą drogi</w:t>
            </w:r>
          </w:p>
        </w:tc>
      </w:tr>
      <w:tr w:rsidR="00C34C91" w:rsidRPr="00E85E19" w14:paraId="417A48DD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5C4440E4" w14:textId="77777777" w:rsidR="00C34C91" w:rsidRPr="006272FC" w:rsidRDefault="00C34C91" w:rsidP="00C34C91">
            <w:pPr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6272FC">
              <w:rPr>
                <w:rFonts w:ascii="Calibri" w:hAnsi="Calibri" w:cs="Arial"/>
                <w:b/>
                <w:bCs/>
                <w:sz w:val="21"/>
                <w:szCs w:val="21"/>
              </w:rPr>
              <w:t xml:space="preserve">Utrzymanie MOP zimowe, </w:t>
            </w:r>
            <w:r w:rsidRPr="006272FC">
              <w:rPr>
                <w:rFonts w:ascii="Calibri" w:hAnsi="Calibri" w:cs="Arial"/>
                <w:bCs/>
                <w:sz w:val="21"/>
                <w:szCs w:val="21"/>
              </w:rPr>
              <w:t>wymagane od daty Odbioru Nieruchomości.</w:t>
            </w:r>
          </w:p>
        </w:tc>
      </w:tr>
      <w:tr w:rsidR="00C34C91" w:rsidRPr="00E85E19" w14:paraId="3582E003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A1E8E" w14:textId="6DA0EBAC" w:rsidR="00C34C91" w:rsidRPr="006272FC" w:rsidRDefault="00C34C91" w:rsidP="00326FA3">
            <w:pPr>
              <w:numPr>
                <w:ilvl w:val="0"/>
                <w:numId w:val="10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C34C91">
              <w:rPr>
                <w:rFonts w:ascii="Calibri" w:hAnsi="Calibri" w:cs="Arial"/>
                <w:sz w:val="21"/>
                <w:szCs w:val="21"/>
              </w:rPr>
              <w:t>standardy</w:t>
            </w:r>
            <w:proofErr w:type="gramEnd"/>
            <w:r w:rsidRPr="00C34C91">
              <w:rPr>
                <w:rFonts w:ascii="Calibri" w:hAnsi="Calibri" w:cs="Arial"/>
                <w:sz w:val="21"/>
                <w:szCs w:val="21"/>
              </w:rPr>
              <w:t xml:space="preserve"> utrzymania zimowego dróg na terenie MOP będą zgodne z aktualnie obowiązującymi standardami GDDKiA. Na dzień podpisania umowy standardy GDDKiA określa Zarządzenie Nr 31 Generalnego Dyrektora Dróg Krajowych i Autostrad z </w:t>
            </w:r>
            <w:bookmarkStart w:id="0" w:name="_GoBack"/>
            <w:bookmarkEnd w:id="0"/>
            <w:r w:rsidRPr="00C34C91">
              <w:rPr>
                <w:rFonts w:ascii="Calibri" w:hAnsi="Calibri" w:cs="Arial"/>
                <w:sz w:val="21"/>
                <w:szCs w:val="21"/>
              </w:rPr>
              <w:t xml:space="preserve">5 września 2017 r. w sprawie wprowadzenia "Wytycznych zimowego utrzymania dróg" </w:t>
            </w:r>
          </w:p>
        </w:tc>
      </w:tr>
      <w:tr w:rsidR="00C34C91" w:rsidRPr="00E85E19" w14:paraId="2CD647F8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8B64B" w14:textId="77777777" w:rsidR="00C34C91" w:rsidRPr="006272FC" w:rsidRDefault="00C34C91" w:rsidP="00C34C91">
            <w:pPr>
              <w:numPr>
                <w:ilvl w:val="0"/>
                <w:numId w:val="10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6272FC">
              <w:rPr>
                <w:rFonts w:ascii="Calibri" w:hAnsi="Calibri" w:cs="Arial"/>
                <w:sz w:val="21"/>
                <w:szCs w:val="21"/>
              </w:rPr>
              <w:t>zwalczanie</w:t>
            </w:r>
            <w:proofErr w:type="gramEnd"/>
            <w:r w:rsidRPr="006272FC">
              <w:rPr>
                <w:rFonts w:ascii="Calibri" w:hAnsi="Calibri" w:cs="Arial"/>
                <w:sz w:val="21"/>
                <w:szCs w:val="21"/>
              </w:rPr>
              <w:t xml:space="preserve"> śliskości zimowej (usuwanie </w:t>
            </w:r>
            <w:proofErr w:type="spellStart"/>
            <w:r w:rsidRPr="006272FC">
              <w:rPr>
                <w:rFonts w:ascii="Calibri" w:hAnsi="Calibri" w:cs="Arial"/>
                <w:sz w:val="21"/>
                <w:szCs w:val="21"/>
              </w:rPr>
              <w:t>oblodzeń</w:t>
            </w:r>
            <w:proofErr w:type="spellEnd"/>
            <w:r w:rsidRPr="006272FC">
              <w:rPr>
                <w:rFonts w:ascii="Calibri" w:hAnsi="Calibri" w:cs="Arial"/>
                <w:sz w:val="21"/>
                <w:szCs w:val="21"/>
              </w:rPr>
              <w:t xml:space="preserve">) przy zastosowaniu materiałów chemicznych, </w:t>
            </w:r>
            <w:proofErr w:type="spellStart"/>
            <w:r w:rsidRPr="006272FC">
              <w:rPr>
                <w:rFonts w:ascii="Calibri" w:hAnsi="Calibri" w:cs="Arial"/>
                <w:sz w:val="21"/>
                <w:szCs w:val="21"/>
              </w:rPr>
              <w:t>uszorstniających</w:t>
            </w:r>
            <w:proofErr w:type="spellEnd"/>
            <w:r w:rsidRPr="006272FC">
              <w:rPr>
                <w:rFonts w:ascii="Calibri" w:hAnsi="Calibri" w:cs="Arial"/>
                <w:sz w:val="21"/>
                <w:szCs w:val="21"/>
              </w:rPr>
              <w:t xml:space="preserve"> lub mechanicznych oraz odśnieżanie parkingów i dróg dojazdowych</w:t>
            </w:r>
          </w:p>
        </w:tc>
      </w:tr>
      <w:tr w:rsidR="00C34C91" w:rsidRPr="00E85E19" w14:paraId="45F29577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3BE26" w14:textId="77777777" w:rsidR="00C34C91" w:rsidRPr="006272FC" w:rsidRDefault="00C34C91" w:rsidP="00C34C91">
            <w:pPr>
              <w:numPr>
                <w:ilvl w:val="0"/>
                <w:numId w:val="10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6272FC">
              <w:rPr>
                <w:rFonts w:ascii="Calibri" w:hAnsi="Calibri" w:cs="Arial"/>
                <w:sz w:val="21"/>
                <w:szCs w:val="21"/>
              </w:rPr>
              <w:t>zorganizowanie</w:t>
            </w:r>
            <w:proofErr w:type="gramEnd"/>
            <w:r w:rsidRPr="006272FC">
              <w:rPr>
                <w:rFonts w:ascii="Calibri" w:hAnsi="Calibri" w:cs="Arial"/>
                <w:sz w:val="21"/>
                <w:szCs w:val="21"/>
              </w:rPr>
              <w:t xml:space="preserve"> magazynów lub miejsc do składowanie nieczystości lub odpadów w sposób odpowiadający wymogom ochrony środowiska,</w:t>
            </w:r>
          </w:p>
        </w:tc>
      </w:tr>
      <w:tr w:rsidR="00C34C91" w:rsidRPr="00E85E19" w14:paraId="31F1D0DA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CD205" w14:textId="77777777" w:rsidR="00C34C91" w:rsidRPr="006272FC" w:rsidRDefault="00C34C91" w:rsidP="00C34C91">
            <w:pPr>
              <w:numPr>
                <w:ilvl w:val="0"/>
                <w:numId w:val="10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6272FC">
              <w:rPr>
                <w:rFonts w:ascii="Calibri" w:hAnsi="Calibri" w:cs="Arial"/>
                <w:sz w:val="21"/>
                <w:szCs w:val="21"/>
              </w:rPr>
              <w:t>zapobieganie</w:t>
            </w:r>
            <w:proofErr w:type="gramEnd"/>
            <w:r w:rsidRPr="006272FC">
              <w:rPr>
                <w:rFonts w:ascii="Calibri" w:hAnsi="Calibri" w:cs="Arial"/>
                <w:sz w:val="21"/>
                <w:szCs w:val="21"/>
              </w:rPr>
              <w:t xml:space="preserve"> powstania gołoledzi oraz lodowicy</w:t>
            </w:r>
            <w:r w:rsidRPr="006272FC" w:rsidDel="009A52BA">
              <w:rPr>
                <w:rFonts w:ascii="Calibri" w:hAnsi="Calibri" w:cs="Arial"/>
                <w:sz w:val="21"/>
                <w:szCs w:val="21"/>
              </w:rPr>
              <w:t xml:space="preserve"> </w:t>
            </w:r>
          </w:p>
        </w:tc>
      </w:tr>
      <w:tr w:rsidR="00C34C91" w:rsidRPr="00E85E19" w14:paraId="2521813A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5F62A" w14:textId="77777777" w:rsidR="00C34C91" w:rsidRPr="006272FC" w:rsidRDefault="00C34C91" w:rsidP="00C34C91">
            <w:pPr>
              <w:numPr>
                <w:ilvl w:val="0"/>
                <w:numId w:val="10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proofErr w:type="gramStart"/>
            <w:r w:rsidRPr="006272FC">
              <w:rPr>
                <w:rFonts w:ascii="Calibri" w:hAnsi="Calibri" w:cs="Arial"/>
                <w:sz w:val="21"/>
                <w:szCs w:val="21"/>
              </w:rPr>
              <w:t>świeży</w:t>
            </w:r>
            <w:proofErr w:type="gramEnd"/>
            <w:r w:rsidRPr="006272FC">
              <w:rPr>
                <w:rFonts w:ascii="Calibri" w:hAnsi="Calibri" w:cs="Arial"/>
                <w:sz w:val="21"/>
                <w:szCs w:val="21"/>
              </w:rPr>
              <w:t xml:space="preserve"> opad śniegu należy usuwać wyłącznie mechanicznie. Tylko pozostałości po przejściach pługu można likwidować za pomocą materiałów chemicznych zgodnie z przepisami lub standardami GDDKiA,</w:t>
            </w:r>
          </w:p>
        </w:tc>
      </w:tr>
      <w:tr w:rsidR="00C34C91" w:rsidRPr="00E85E19" w14:paraId="42B4993C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14:paraId="11674AFD" w14:textId="77777777" w:rsidR="00C34C91" w:rsidRPr="006272FC" w:rsidRDefault="00C34C91" w:rsidP="00C34C91">
            <w:pPr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6272FC">
              <w:rPr>
                <w:rFonts w:ascii="Calibri" w:hAnsi="Calibri" w:cs="Arial"/>
                <w:b/>
                <w:bCs/>
                <w:sz w:val="21"/>
                <w:szCs w:val="21"/>
              </w:rPr>
              <w:t>Informacje dodatkowe</w:t>
            </w:r>
          </w:p>
        </w:tc>
      </w:tr>
      <w:tr w:rsidR="00C34C91" w:rsidRPr="00E85E19" w14:paraId="0E5A5CE3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77E05" w14:textId="77777777" w:rsidR="00C34C91" w:rsidRPr="006272FC" w:rsidRDefault="00C34C91" w:rsidP="00C34C91">
            <w:pPr>
              <w:numPr>
                <w:ilvl w:val="0"/>
                <w:numId w:val="10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6272FC">
              <w:rPr>
                <w:rFonts w:ascii="Calibri" w:hAnsi="Calibri" w:cs="Arial"/>
                <w:sz w:val="21"/>
                <w:szCs w:val="21"/>
              </w:rPr>
              <w:t xml:space="preserve">Na Dzierżawcy ciąży obowiązek dochowania starań by zachować istniejącą na MOP infrastrukturę </w:t>
            </w:r>
          </w:p>
        </w:tc>
      </w:tr>
      <w:tr w:rsidR="00C34C91" w:rsidRPr="00E85E19" w14:paraId="099361D4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A267D" w14:textId="77777777" w:rsidR="00C34C91" w:rsidRPr="006272FC" w:rsidRDefault="00C34C91" w:rsidP="00C34C91">
            <w:pPr>
              <w:numPr>
                <w:ilvl w:val="0"/>
                <w:numId w:val="10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6272FC">
              <w:rPr>
                <w:rFonts w:ascii="Calibri" w:hAnsi="Calibri" w:cs="Arial"/>
                <w:sz w:val="21"/>
                <w:szCs w:val="21"/>
              </w:rPr>
              <w:t>Dzierżawca MOP, na którym znajdują się wolnostojące toalety zobowiązuje się do ich niewyburzania lub też nieprzenoszenia toalet w inne miejsce na terenie MOP, bez zgody GDDKiA</w:t>
            </w:r>
          </w:p>
        </w:tc>
      </w:tr>
      <w:tr w:rsidR="00C34C91" w14:paraId="4859DE33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CC260" w14:textId="77777777" w:rsidR="00C34C91" w:rsidRPr="00C34C91" w:rsidRDefault="00C34C91" w:rsidP="00C34C91">
            <w:pPr>
              <w:numPr>
                <w:ilvl w:val="0"/>
                <w:numId w:val="10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C34C91">
              <w:rPr>
                <w:rFonts w:ascii="Calibri" w:hAnsi="Calibri" w:cs="Arial"/>
                <w:sz w:val="21"/>
                <w:szCs w:val="21"/>
              </w:rPr>
              <w:t>Dzierżawca MOP zobowiązuje się do niepobierania opłat za korzystanie z ogólnodostępnych toalet dla użytkowników (umywalnia, WC) na terenie całego MOP</w:t>
            </w:r>
          </w:p>
        </w:tc>
      </w:tr>
      <w:tr w:rsidR="00C34C91" w14:paraId="48ACD9AE" w14:textId="77777777" w:rsidTr="00C34C91">
        <w:trPr>
          <w:gridBefore w:val="1"/>
          <w:wBefore w:w="9" w:type="dxa"/>
          <w:trHeight w:val="255"/>
        </w:trPr>
        <w:tc>
          <w:tcPr>
            <w:tcW w:w="1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E3826" w14:textId="77777777" w:rsidR="00C34C91" w:rsidRPr="00C34C91" w:rsidRDefault="00C34C91" w:rsidP="00C34C91">
            <w:pPr>
              <w:numPr>
                <w:ilvl w:val="0"/>
                <w:numId w:val="10"/>
              </w:num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C34C91">
              <w:rPr>
                <w:rFonts w:ascii="Calibri" w:hAnsi="Calibri" w:cs="Arial"/>
                <w:sz w:val="21"/>
                <w:szCs w:val="21"/>
              </w:rPr>
              <w:t xml:space="preserve">Dzierżawca zobowiązuje się do niepobierania opłat, na terenie MOP, za korzystanie z funkcji dostępnych lub wymaganych, rozporządzeniem Ministra Infrastruktury z dnia 16 stycznia 2002 r. w sprawie przepisów techniczno-budowlanych dotyczących autostrad płatnych (Dz.U. </w:t>
            </w:r>
            <w:proofErr w:type="gramStart"/>
            <w:r w:rsidRPr="00C34C91">
              <w:rPr>
                <w:rFonts w:ascii="Calibri" w:hAnsi="Calibri" w:cs="Arial"/>
                <w:sz w:val="21"/>
                <w:szCs w:val="21"/>
              </w:rPr>
              <w:t>nr</w:t>
            </w:r>
            <w:proofErr w:type="gramEnd"/>
            <w:r w:rsidRPr="00C34C91">
              <w:rPr>
                <w:rFonts w:ascii="Calibri" w:hAnsi="Calibri" w:cs="Arial"/>
                <w:sz w:val="21"/>
                <w:szCs w:val="21"/>
              </w:rPr>
              <w:t xml:space="preserve"> 12 poz. 116), na terenie MOP kategorii I </w:t>
            </w:r>
          </w:p>
        </w:tc>
      </w:tr>
    </w:tbl>
    <w:p w14:paraId="4746C1F3" w14:textId="77777777" w:rsidR="006B25CE" w:rsidRDefault="006B25CE" w:rsidP="006B25CE">
      <w:pPr>
        <w:ind w:left="720"/>
        <w:rPr>
          <w:rFonts w:ascii="Calibri" w:hAnsi="Calibri"/>
          <w:b/>
          <w:sz w:val="21"/>
          <w:szCs w:val="21"/>
        </w:rPr>
      </w:pPr>
    </w:p>
    <w:p w14:paraId="008B647E" w14:textId="3CC768F7" w:rsidR="001D3EDA" w:rsidRPr="00C72ED9" w:rsidRDefault="003C65AC" w:rsidP="003C65AC">
      <w:pPr>
        <w:numPr>
          <w:ilvl w:val="0"/>
          <w:numId w:val="13"/>
        </w:numPr>
        <w:rPr>
          <w:rFonts w:ascii="Calibri" w:hAnsi="Calibri"/>
          <w:b/>
          <w:sz w:val="21"/>
          <w:szCs w:val="21"/>
        </w:rPr>
      </w:pPr>
      <w:r w:rsidRPr="00C72ED9">
        <w:rPr>
          <w:rFonts w:ascii="Calibri" w:hAnsi="Calibri"/>
          <w:b/>
          <w:sz w:val="21"/>
          <w:szCs w:val="21"/>
        </w:rPr>
        <w:t xml:space="preserve">* </w:t>
      </w:r>
      <w:r w:rsidR="001D3EDA" w:rsidRPr="00C72ED9">
        <w:rPr>
          <w:rFonts w:ascii="Calibri" w:hAnsi="Calibri"/>
          <w:b/>
          <w:sz w:val="21"/>
          <w:szCs w:val="21"/>
        </w:rPr>
        <w:t xml:space="preserve">W sytuacji, kiedy Działalność Podstawowa </w:t>
      </w:r>
      <w:r w:rsidRPr="00C72ED9">
        <w:rPr>
          <w:rFonts w:ascii="Calibri" w:hAnsi="Calibri"/>
          <w:b/>
          <w:sz w:val="21"/>
          <w:szCs w:val="21"/>
        </w:rPr>
        <w:t xml:space="preserve">na MOP </w:t>
      </w:r>
      <w:r w:rsidR="001D3EDA" w:rsidRPr="00C72ED9">
        <w:rPr>
          <w:rFonts w:ascii="Calibri" w:hAnsi="Calibri"/>
          <w:b/>
          <w:sz w:val="21"/>
          <w:szCs w:val="21"/>
        </w:rPr>
        <w:t>zostanie</w:t>
      </w:r>
      <w:r w:rsidR="00255042">
        <w:rPr>
          <w:rFonts w:ascii="Calibri" w:hAnsi="Calibri"/>
          <w:b/>
          <w:sz w:val="21"/>
          <w:szCs w:val="21"/>
        </w:rPr>
        <w:t xml:space="preserve"> uruchomiona wcześniej niż po 24</w:t>
      </w:r>
      <w:r w:rsidR="001D3EDA" w:rsidRPr="00C72ED9">
        <w:rPr>
          <w:rFonts w:ascii="Calibri" w:hAnsi="Calibri"/>
          <w:b/>
          <w:sz w:val="21"/>
          <w:szCs w:val="21"/>
        </w:rPr>
        <w:t xml:space="preserve"> miesiącach od Daty Odbioru Nieruchomości, Dzierżawca </w:t>
      </w:r>
      <w:r w:rsidRPr="00C72ED9">
        <w:rPr>
          <w:rFonts w:ascii="Calibri" w:hAnsi="Calibri"/>
          <w:b/>
          <w:sz w:val="21"/>
          <w:szCs w:val="21"/>
        </w:rPr>
        <w:t>do czasu uruchomienia Działalności Podstawowej</w:t>
      </w:r>
      <w:r w:rsidR="001D3EDA" w:rsidRPr="00C72ED9">
        <w:rPr>
          <w:rFonts w:ascii="Calibri" w:hAnsi="Calibri"/>
          <w:b/>
          <w:sz w:val="21"/>
          <w:szCs w:val="21"/>
        </w:rPr>
        <w:t xml:space="preserve"> zapewni dostęp do</w:t>
      </w:r>
      <w:r w:rsidRPr="00C72ED9">
        <w:rPr>
          <w:rFonts w:ascii="Calibri" w:hAnsi="Calibri"/>
          <w:b/>
          <w:sz w:val="21"/>
          <w:szCs w:val="21"/>
        </w:rPr>
        <w:t xml:space="preserve"> elementów/funkcji oznaczonych </w:t>
      </w:r>
    </w:p>
    <w:p w14:paraId="7E9AE7BF" w14:textId="77777777" w:rsidR="003C65AC" w:rsidRPr="00C72ED9" w:rsidRDefault="00116826" w:rsidP="00116826">
      <w:pPr>
        <w:numPr>
          <w:ilvl w:val="0"/>
          <w:numId w:val="13"/>
        </w:numPr>
        <w:rPr>
          <w:rFonts w:ascii="Calibri" w:hAnsi="Calibri"/>
          <w:b/>
          <w:sz w:val="21"/>
          <w:szCs w:val="21"/>
        </w:rPr>
      </w:pPr>
      <w:r w:rsidRPr="00C72ED9">
        <w:rPr>
          <w:rFonts w:ascii="Calibri" w:hAnsi="Calibri"/>
          <w:b/>
          <w:sz w:val="21"/>
          <w:szCs w:val="21"/>
        </w:rPr>
        <w:t>*</w:t>
      </w:r>
      <w:r w:rsidR="001D3EDA" w:rsidRPr="00C72ED9">
        <w:rPr>
          <w:rFonts w:ascii="Calibri" w:hAnsi="Calibri"/>
          <w:b/>
          <w:sz w:val="21"/>
          <w:szCs w:val="21"/>
        </w:rPr>
        <w:t>*</w:t>
      </w:r>
      <w:r w:rsidRPr="00C72ED9">
        <w:rPr>
          <w:rFonts w:ascii="Calibri" w:hAnsi="Calibri"/>
          <w:b/>
          <w:sz w:val="21"/>
          <w:szCs w:val="21"/>
        </w:rPr>
        <w:t xml:space="preserve"> Dzierżawca jest obowiązany zapewnić użytkownikom MOP sprawnie funkcjonujący system pierwszej pomocy w razie wypadku oraz środki do udzielania pierwszej pomocy. W szczególności Dzierżawca musi zapewnić:</w:t>
      </w:r>
    </w:p>
    <w:p w14:paraId="17B99083" w14:textId="77777777" w:rsidR="003C65AC" w:rsidRPr="00C72ED9" w:rsidRDefault="00116826" w:rsidP="003C65AC">
      <w:pPr>
        <w:ind w:left="708"/>
        <w:rPr>
          <w:rFonts w:ascii="Calibri" w:hAnsi="Calibri"/>
          <w:b/>
          <w:sz w:val="21"/>
          <w:szCs w:val="21"/>
        </w:rPr>
      </w:pPr>
      <w:r w:rsidRPr="00C72ED9">
        <w:rPr>
          <w:rFonts w:ascii="Calibri" w:hAnsi="Calibri"/>
          <w:b/>
          <w:sz w:val="21"/>
          <w:szCs w:val="21"/>
        </w:rPr>
        <w:t xml:space="preserve">1) wydzielony punkty pierwszej pomocy (wyposażony w niezbędny sprzęt i środki do udzielania pierwszej pomocy tak, by spełniał następujące funkcje: udzielenie pierwszej pomocy, oznaczenie miejsca wypadku i zabezpieczenie osób udzielających pierwszej pomocy oraz transport osoby, której udzielana jest pomoc (nosze). </w:t>
      </w:r>
    </w:p>
    <w:p w14:paraId="44E9B5D9" w14:textId="77777777" w:rsidR="00582CB7" w:rsidRPr="00C72ED9" w:rsidRDefault="00116826" w:rsidP="003C65AC">
      <w:pPr>
        <w:ind w:left="708"/>
        <w:rPr>
          <w:rFonts w:ascii="Calibri" w:hAnsi="Calibri"/>
          <w:b/>
          <w:sz w:val="21"/>
          <w:szCs w:val="21"/>
        </w:rPr>
      </w:pPr>
      <w:r w:rsidRPr="00C72ED9">
        <w:rPr>
          <w:rFonts w:ascii="Calibri" w:hAnsi="Calibri"/>
          <w:b/>
          <w:sz w:val="21"/>
          <w:szCs w:val="21"/>
        </w:rPr>
        <w:t>2) apteczki w poszczególnych obiektach MOP.</w:t>
      </w:r>
      <w:r w:rsidRPr="00C72ED9">
        <w:rPr>
          <w:rFonts w:ascii="Calibri" w:hAnsi="Calibri"/>
          <w:b/>
          <w:sz w:val="21"/>
          <w:szCs w:val="21"/>
        </w:rPr>
        <w:br/>
        <w:t>Obsługa punktu pierwszej pomocy na każdej zmianie powinna być powierzana wyznaczonym pracownikom, którzy zostali przeszkoleni w udzielaniu pierwszej pomocy.</w:t>
      </w:r>
      <w:r w:rsidRPr="00C72ED9">
        <w:rPr>
          <w:rFonts w:ascii="Calibri" w:hAnsi="Calibri"/>
          <w:b/>
          <w:sz w:val="21"/>
          <w:szCs w:val="21"/>
        </w:rPr>
        <w:br/>
        <w:t>Punkt pierwszej pomocy i miejsca usytuowania apteczek powinny być odpowiednio oznakowane i łatwo dostępne.</w:t>
      </w:r>
    </w:p>
    <w:sectPr w:rsidR="00582CB7" w:rsidRPr="00C72ED9" w:rsidSect="00147CBB">
      <w:footerReference w:type="even" r:id="rId8"/>
      <w:footerReference w:type="default" r:id="rId9"/>
      <w:pgSz w:w="16838" w:h="11906" w:orient="landscape"/>
      <w:pgMar w:top="1021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A0505" w14:textId="77777777" w:rsidR="00434649" w:rsidRDefault="00434649">
      <w:r>
        <w:separator/>
      </w:r>
    </w:p>
  </w:endnote>
  <w:endnote w:type="continuationSeparator" w:id="0">
    <w:p w14:paraId="68C7E863" w14:textId="77777777" w:rsidR="00434649" w:rsidRDefault="0043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21897" w14:textId="77777777" w:rsidR="00CC1714" w:rsidRDefault="00CC1714" w:rsidP="002947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E612C7" w14:textId="77777777" w:rsidR="00CC1714" w:rsidRDefault="00CC1714" w:rsidP="009F7A7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18F36" w14:textId="79A6654E" w:rsidR="00CC1714" w:rsidRDefault="00CC1714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EF7415">
      <w:rPr>
        <w:b/>
        <w:bCs/>
        <w:noProof/>
      </w:rPr>
      <w:t>12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EF7415">
      <w:rPr>
        <w:b/>
        <w:bCs/>
        <w:noProof/>
      </w:rPr>
      <w:t>12</w:t>
    </w:r>
    <w:r>
      <w:rPr>
        <w:b/>
        <w:bCs/>
      </w:rPr>
      <w:fldChar w:fldCharType="end"/>
    </w:r>
  </w:p>
  <w:p w14:paraId="1BFFD2B3" w14:textId="77777777" w:rsidR="00CC1714" w:rsidRPr="00D55B4C" w:rsidRDefault="00CC1714" w:rsidP="00D55B4C">
    <w:pPr>
      <w:pStyle w:val="Stopka"/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A40B0" w14:textId="77777777" w:rsidR="00434649" w:rsidRDefault="00434649">
      <w:r>
        <w:separator/>
      </w:r>
    </w:p>
  </w:footnote>
  <w:footnote w:type="continuationSeparator" w:id="0">
    <w:p w14:paraId="5318E171" w14:textId="77777777" w:rsidR="00434649" w:rsidRDefault="00434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08E"/>
    <w:multiLevelType w:val="hybridMultilevel"/>
    <w:tmpl w:val="5FB2CC1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609E0"/>
    <w:multiLevelType w:val="hybridMultilevel"/>
    <w:tmpl w:val="09B6E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32D06"/>
    <w:multiLevelType w:val="hybridMultilevel"/>
    <w:tmpl w:val="85B4F1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10228"/>
    <w:multiLevelType w:val="hybridMultilevel"/>
    <w:tmpl w:val="BC70C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F38BF"/>
    <w:multiLevelType w:val="hybridMultilevel"/>
    <w:tmpl w:val="6B145D74"/>
    <w:lvl w:ilvl="0" w:tplc="9508C4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B33B1"/>
    <w:multiLevelType w:val="hybridMultilevel"/>
    <w:tmpl w:val="E3A48CB6"/>
    <w:lvl w:ilvl="0" w:tplc="B3B4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207B7"/>
    <w:multiLevelType w:val="hybridMultilevel"/>
    <w:tmpl w:val="745676F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D2D55"/>
    <w:multiLevelType w:val="hybridMultilevel"/>
    <w:tmpl w:val="9806A884"/>
    <w:lvl w:ilvl="0" w:tplc="F482B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5A36"/>
    <w:multiLevelType w:val="hybridMultilevel"/>
    <w:tmpl w:val="3FC266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EF6D37"/>
    <w:multiLevelType w:val="hybridMultilevel"/>
    <w:tmpl w:val="43F2EFB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00AE9"/>
    <w:multiLevelType w:val="hybridMultilevel"/>
    <w:tmpl w:val="8AE61C1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03932"/>
    <w:multiLevelType w:val="hybridMultilevel"/>
    <w:tmpl w:val="082849FA"/>
    <w:lvl w:ilvl="0" w:tplc="04150005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48814115"/>
    <w:multiLevelType w:val="hybridMultilevel"/>
    <w:tmpl w:val="534E71A0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75D02"/>
    <w:multiLevelType w:val="hybridMultilevel"/>
    <w:tmpl w:val="E4F4DF9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C1231"/>
    <w:multiLevelType w:val="hybridMultilevel"/>
    <w:tmpl w:val="2B1AD94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91DC0"/>
    <w:multiLevelType w:val="hybridMultilevel"/>
    <w:tmpl w:val="142C2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9572E"/>
    <w:multiLevelType w:val="hybridMultilevel"/>
    <w:tmpl w:val="76BC87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55FDB"/>
    <w:multiLevelType w:val="hybridMultilevel"/>
    <w:tmpl w:val="6FE071D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D0754"/>
    <w:multiLevelType w:val="hybridMultilevel"/>
    <w:tmpl w:val="DCE86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F7992"/>
    <w:multiLevelType w:val="hybridMultilevel"/>
    <w:tmpl w:val="A18C1C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0252A"/>
    <w:multiLevelType w:val="hybridMultilevel"/>
    <w:tmpl w:val="A76A28E8"/>
    <w:lvl w:ilvl="0" w:tplc="947245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5D68B9"/>
    <w:multiLevelType w:val="hybridMultilevel"/>
    <w:tmpl w:val="8E76E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35BF8"/>
    <w:multiLevelType w:val="hybridMultilevel"/>
    <w:tmpl w:val="B1FA5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20"/>
  </w:num>
  <w:num w:numId="5">
    <w:abstractNumId w:val="14"/>
  </w:num>
  <w:num w:numId="6">
    <w:abstractNumId w:val="0"/>
  </w:num>
  <w:num w:numId="7">
    <w:abstractNumId w:val="17"/>
  </w:num>
  <w:num w:numId="8">
    <w:abstractNumId w:val="10"/>
  </w:num>
  <w:num w:numId="9">
    <w:abstractNumId w:val="4"/>
  </w:num>
  <w:num w:numId="10">
    <w:abstractNumId w:val="11"/>
  </w:num>
  <w:num w:numId="11">
    <w:abstractNumId w:val="9"/>
  </w:num>
  <w:num w:numId="12">
    <w:abstractNumId w:val="16"/>
  </w:num>
  <w:num w:numId="13">
    <w:abstractNumId w:val="12"/>
  </w:num>
  <w:num w:numId="14">
    <w:abstractNumId w:val="7"/>
  </w:num>
  <w:num w:numId="15">
    <w:abstractNumId w:val="2"/>
  </w:num>
  <w:num w:numId="16">
    <w:abstractNumId w:val="15"/>
  </w:num>
  <w:num w:numId="17">
    <w:abstractNumId w:val="5"/>
  </w:num>
  <w:num w:numId="18">
    <w:abstractNumId w:val="1"/>
  </w:num>
  <w:num w:numId="19">
    <w:abstractNumId w:val="21"/>
  </w:num>
  <w:num w:numId="20">
    <w:abstractNumId w:val="3"/>
  </w:num>
  <w:num w:numId="21">
    <w:abstractNumId w:val="19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86"/>
    <w:rsid w:val="00001B8B"/>
    <w:rsid w:val="00010A1F"/>
    <w:rsid w:val="00010A3C"/>
    <w:rsid w:val="000122CA"/>
    <w:rsid w:val="00012676"/>
    <w:rsid w:val="00013AFF"/>
    <w:rsid w:val="00014B9A"/>
    <w:rsid w:val="000203F5"/>
    <w:rsid w:val="000205CE"/>
    <w:rsid w:val="000235D4"/>
    <w:rsid w:val="00027EA2"/>
    <w:rsid w:val="000307FD"/>
    <w:rsid w:val="00030845"/>
    <w:rsid w:val="00031251"/>
    <w:rsid w:val="0003225F"/>
    <w:rsid w:val="00033F05"/>
    <w:rsid w:val="000400DB"/>
    <w:rsid w:val="00042517"/>
    <w:rsid w:val="0004257F"/>
    <w:rsid w:val="00042C90"/>
    <w:rsid w:val="000436B1"/>
    <w:rsid w:val="00046602"/>
    <w:rsid w:val="00050457"/>
    <w:rsid w:val="000634C0"/>
    <w:rsid w:val="000656AB"/>
    <w:rsid w:val="00071373"/>
    <w:rsid w:val="00072548"/>
    <w:rsid w:val="00075255"/>
    <w:rsid w:val="00081137"/>
    <w:rsid w:val="00082687"/>
    <w:rsid w:val="0008380D"/>
    <w:rsid w:val="00083DF1"/>
    <w:rsid w:val="000841A7"/>
    <w:rsid w:val="00085DEF"/>
    <w:rsid w:val="00086336"/>
    <w:rsid w:val="00086DC5"/>
    <w:rsid w:val="00087988"/>
    <w:rsid w:val="00092F00"/>
    <w:rsid w:val="00095A0A"/>
    <w:rsid w:val="00097C1E"/>
    <w:rsid w:val="000A2C80"/>
    <w:rsid w:val="000A425A"/>
    <w:rsid w:val="000A5B8D"/>
    <w:rsid w:val="000A78EE"/>
    <w:rsid w:val="000C1D67"/>
    <w:rsid w:val="000C404B"/>
    <w:rsid w:val="000C4EDD"/>
    <w:rsid w:val="000D5A1F"/>
    <w:rsid w:val="000E0DE7"/>
    <w:rsid w:val="000E4105"/>
    <w:rsid w:val="000E5A0E"/>
    <w:rsid w:val="000E666F"/>
    <w:rsid w:val="000F0F02"/>
    <w:rsid w:val="000F1EBE"/>
    <w:rsid w:val="000F74B5"/>
    <w:rsid w:val="00101827"/>
    <w:rsid w:val="001046E1"/>
    <w:rsid w:val="001077D1"/>
    <w:rsid w:val="00112365"/>
    <w:rsid w:val="00116826"/>
    <w:rsid w:val="00116D93"/>
    <w:rsid w:val="00117BC8"/>
    <w:rsid w:val="00117E04"/>
    <w:rsid w:val="001245D9"/>
    <w:rsid w:val="00127E95"/>
    <w:rsid w:val="0013054B"/>
    <w:rsid w:val="00131F81"/>
    <w:rsid w:val="0013478A"/>
    <w:rsid w:val="00135E3D"/>
    <w:rsid w:val="00137F6E"/>
    <w:rsid w:val="00143596"/>
    <w:rsid w:val="001455C2"/>
    <w:rsid w:val="00145C09"/>
    <w:rsid w:val="00145EEB"/>
    <w:rsid w:val="00146D59"/>
    <w:rsid w:val="00147CBB"/>
    <w:rsid w:val="00152B96"/>
    <w:rsid w:val="0016618F"/>
    <w:rsid w:val="0016749D"/>
    <w:rsid w:val="0016784A"/>
    <w:rsid w:val="00174522"/>
    <w:rsid w:val="00175F86"/>
    <w:rsid w:val="001808B5"/>
    <w:rsid w:val="00187454"/>
    <w:rsid w:val="00190C56"/>
    <w:rsid w:val="0019395D"/>
    <w:rsid w:val="001A2D48"/>
    <w:rsid w:val="001A5AED"/>
    <w:rsid w:val="001B071D"/>
    <w:rsid w:val="001B0920"/>
    <w:rsid w:val="001B409B"/>
    <w:rsid w:val="001B59C1"/>
    <w:rsid w:val="001C0C41"/>
    <w:rsid w:val="001C17FE"/>
    <w:rsid w:val="001C505E"/>
    <w:rsid w:val="001C5F6C"/>
    <w:rsid w:val="001C6E36"/>
    <w:rsid w:val="001D0D26"/>
    <w:rsid w:val="001D3EDA"/>
    <w:rsid w:val="001D6862"/>
    <w:rsid w:val="001E0E52"/>
    <w:rsid w:val="001E4DAB"/>
    <w:rsid w:val="001E6D6D"/>
    <w:rsid w:val="001E6F07"/>
    <w:rsid w:val="001F4999"/>
    <w:rsid w:val="001F4B3D"/>
    <w:rsid w:val="0020069C"/>
    <w:rsid w:val="00201665"/>
    <w:rsid w:val="002031FE"/>
    <w:rsid w:val="0020623F"/>
    <w:rsid w:val="00206928"/>
    <w:rsid w:val="002077D4"/>
    <w:rsid w:val="00210ABF"/>
    <w:rsid w:val="00212025"/>
    <w:rsid w:val="00212C0B"/>
    <w:rsid w:val="00214877"/>
    <w:rsid w:val="002157F2"/>
    <w:rsid w:val="0021697E"/>
    <w:rsid w:val="002346A0"/>
    <w:rsid w:val="00235DE1"/>
    <w:rsid w:val="00236E64"/>
    <w:rsid w:val="002411D4"/>
    <w:rsid w:val="00243F3E"/>
    <w:rsid w:val="002441BC"/>
    <w:rsid w:val="00251A44"/>
    <w:rsid w:val="00255042"/>
    <w:rsid w:val="00255421"/>
    <w:rsid w:val="00255F49"/>
    <w:rsid w:val="00256897"/>
    <w:rsid w:val="00257E23"/>
    <w:rsid w:val="00262A4C"/>
    <w:rsid w:val="00262DC5"/>
    <w:rsid w:val="00265674"/>
    <w:rsid w:val="00265D01"/>
    <w:rsid w:val="002705BA"/>
    <w:rsid w:val="002724D3"/>
    <w:rsid w:val="0027254A"/>
    <w:rsid w:val="00275316"/>
    <w:rsid w:val="002766F8"/>
    <w:rsid w:val="00276909"/>
    <w:rsid w:val="00277CE4"/>
    <w:rsid w:val="00284167"/>
    <w:rsid w:val="002941C6"/>
    <w:rsid w:val="002947A5"/>
    <w:rsid w:val="00296545"/>
    <w:rsid w:val="002A21E3"/>
    <w:rsid w:val="002A3273"/>
    <w:rsid w:val="002A5F4F"/>
    <w:rsid w:val="002A6242"/>
    <w:rsid w:val="002A69B2"/>
    <w:rsid w:val="002C08BF"/>
    <w:rsid w:val="002C4F07"/>
    <w:rsid w:val="002C6258"/>
    <w:rsid w:val="002D0543"/>
    <w:rsid w:val="002D12F7"/>
    <w:rsid w:val="002D3A49"/>
    <w:rsid w:val="002D57AF"/>
    <w:rsid w:val="002D799A"/>
    <w:rsid w:val="002E226A"/>
    <w:rsid w:val="002E48EA"/>
    <w:rsid w:val="002F655D"/>
    <w:rsid w:val="0030178D"/>
    <w:rsid w:val="003021D5"/>
    <w:rsid w:val="00304F33"/>
    <w:rsid w:val="003051C4"/>
    <w:rsid w:val="00305474"/>
    <w:rsid w:val="0030591F"/>
    <w:rsid w:val="00306EB1"/>
    <w:rsid w:val="00307862"/>
    <w:rsid w:val="00311535"/>
    <w:rsid w:val="00311C8C"/>
    <w:rsid w:val="00312A0D"/>
    <w:rsid w:val="00314F7B"/>
    <w:rsid w:val="0031787A"/>
    <w:rsid w:val="00323E9E"/>
    <w:rsid w:val="00326FA3"/>
    <w:rsid w:val="0033088D"/>
    <w:rsid w:val="00332374"/>
    <w:rsid w:val="00332761"/>
    <w:rsid w:val="003328EE"/>
    <w:rsid w:val="00335A6A"/>
    <w:rsid w:val="00344E26"/>
    <w:rsid w:val="00350FB2"/>
    <w:rsid w:val="00351577"/>
    <w:rsid w:val="00351903"/>
    <w:rsid w:val="00356301"/>
    <w:rsid w:val="00361FAE"/>
    <w:rsid w:val="00362C1F"/>
    <w:rsid w:val="0036488B"/>
    <w:rsid w:val="0036749F"/>
    <w:rsid w:val="00367CC8"/>
    <w:rsid w:val="00371B41"/>
    <w:rsid w:val="00384393"/>
    <w:rsid w:val="0038514D"/>
    <w:rsid w:val="0038568C"/>
    <w:rsid w:val="00386029"/>
    <w:rsid w:val="003908C5"/>
    <w:rsid w:val="0039323A"/>
    <w:rsid w:val="003935A5"/>
    <w:rsid w:val="0039637A"/>
    <w:rsid w:val="0039765B"/>
    <w:rsid w:val="003A16CF"/>
    <w:rsid w:val="003A1856"/>
    <w:rsid w:val="003A7A55"/>
    <w:rsid w:val="003A7BA7"/>
    <w:rsid w:val="003B00C8"/>
    <w:rsid w:val="003B6077"/>
    <w:rsid w:val="003C0A17"/>
    <w:rsid w:val="003C0AFB"/>
    <w:rsid w:val="003C4A7B"/>
    <w:rsid w:val="003C5E9E"/>
    <w:rsid w:val="003C65AC"/>
    <w:rsid w:val="003C7D17"/>
    <w:rsid w:val="003D1BDA"/>
    <w:rsid w:val="003D2611"/>
    <w:rsid w:val="003E0B05"/>
    <w:rsid w:val="003E15DF"/>
    <w:rsid w:val="003E3153"/>
    <w:rsid w:val="003E5C07"/>
    <w:rsid w:val="003E6E7A"/>
    <w:rsid w:val="003F0CEF"/>
    <w:rsid w:val="003F21CC"/>
    <w:rsid w:val="003F3FC9"/>
    <w:rsid w:val="00403D87"/>
    <w:rsid w:val="004061D8"/>
    <w:rsid w:val="0041580E"/>
    <w:rsid w:val="00416728"/>
    <w:rsid w:val="004256D0"/>
    <w:rsid w:val="004260CB"/>
    <w:rsid w:val="004272C0"/>
    <w:rsid w:val="00427FAC"/>
    <w:rsid w:val="0043248E"/>
    <w:rsid w:val="00434649"/>
    <w:rsid w:val="004351E9"/>
    <w:rsid w:val="00436379"/>
    <w:rsid w:val="00441396"/>
    <w:rsid w:val="00446280"/>
    <w:rsid w:val="0045070D"/>
    <w:rsid w:val="0045209E"/>
    <w:rsid w:val="004530AE"/>
    <w:rsid w:val="004550E3"/>
    <w:rsid w:val="00455392"/>
    <w:rsid w:val="00460835"/>
    <w:rsid w:val="00464ECB"/>
    <w:rsid w:val="004653ED"/>
    <w:rsid w:val="0046720E"/>
    <w:rsid w:val="00467B5A"/>
    <w:rsid w:val="00471819"/>
    <w:rsid w:val="00474310"/>
    <w:rsid w:val="004749B6"/>
    <w:rsid w:val="00477E04"/>
    <w:rsid w:val="004824E6"/>
    <w:rsid w:val="00484859"/>
    <w:rsid w:val="00485E3E"/>
    <w:rsid w:val="00493D8F"/>
    <w:rsid w:val="00494B2B"/>
    <w:rsid w:val="00495239"/>
    <w:rsid w:val="00496507"/>
    <w:rsid w:val="004A0560"/>
    <w:rsid w:val="004A1638"/>
    <w:rsid w:val="004A5EB3"/>
    <w:rsid w:val="004A63C4"/>
    <w:rsid w:val="004A68C9"/>
    <w:rsid w:val="004B12A7"/>
    <w:rsid w:val="004B39AC"/>
    <w:rsid w:val="004B65C6"/>
    <w:rsid w:val="004C1466"/>
    <w:rsid w:val="004D44EC"/>
    <w:rsid w:val="004D5136"/>
    <w:rsid w:val="004E4392"/>
    <w:rsid w:val="004E5303"/>
    <w:rsid w:val="004E5589"/>
    <w:rsid w:val="004E7A90"/>
    <w:rsid w:val="004F0FDB"/>
    <w:rsid w:val="004F40D1"/>
    <w:rsid w:val="004F473A"/>
    <w:rsid w:val="004F5655"/>
    <w:rsid w:val="004F5E25"/>
    <w:rsid w:val="004F6E74"/>
    <w:rsid w:val="004F7C33"/>
    <w:rsid w:val="0050492B"/>
    <w:rsid w:val="00506AF3"/>
    <w:rsid w:val="00515A4D"/>
    <w:rsid w:val="00521C2A"/>
    <w:rsid w:val="00526A8B"/>
    <w:rsid w:val="0052769D"/>
    <w:rsid w:val="00527E13"/>
    <w:rsid w:val="00533321"/>
    <w:rsid w:val="00534762"/>
    <w:rsid w:val="00534BFC"/>
    <w:rsid w:val="005358D6"/>
    <w:rsid w:val="00535FFE"/>
    <w:rsid w:val="00550658"/>
    <w:rsid w:val="0055660C"/>
    <w:rsid w:val="005574EF"/>
    <w:rsid w:val="005575A4"/>
    <w:rsid w:val="00562B4D"/>
    <w:rsid w:val="00566A1F"/>
    <w:rsid w:val="005672BD"/>
    <w:rsid w:val="005719F5"/>
    <w:rsid w:val="0057712F"/>
    <w:rsid w:val="00582CB7"/>
    <w:rsid w:val="00582F5A"/>
    <w:rsid w:val="00583292"/>
    <w:rsid w:val="00583FE9"/>
    <w:rsid w:val="005868B7"/>
    <w:rsid w:val="00587612"/>
    <w:rsid w:val="00592261"/>
    <w:rsid w:val="005957C9"/>
    <w:rsid w:val="005A2451"/>
    <w:rsid w:val="005A3857"/>
    <w:rsid w:val="005A5140"/>
    <w:rsid w:val="005A5D6A"/>
    <w:rsid w:val="005B40CE"/>
    <w:rsid w:val="005B4D46"/>
    <w:rsid w:val="005B570D"/>
    <w:rsid w:val="005C1C65"/>
    <w:rsid w:val="005C2D89"/>
    <w:rsid w:val="005C2E10"/>
    <w:rsid w:val="005D0412"/>
    <w:rsid w:val="005D094B"/>
    <w:rsid w:val="005D0C97"/>
    <w:rsid w:val="005D1505"/>
    <w:rsid w:val="005D2CFB"/>
    <w:rsid w:val="005E21DA"/>
    <w:rsid w:val="005E588F"/>
    <w:rsid w:val="005F0129"/>
    <w:rsid w:val="005F25D2"/>
    <w:rsid w:val="005F7BC8"/>
    <w:rsid w:val="005F7E93"/>
    <w:rsid w:val="00610D64"/>
    <w:rsid w:val="0061333C"/>
    <w:rsid w:val="00616681"/>
    <w:rsid w:val="00616F4F"/>
    <w:rsid w:val="0062323D"/>
    <w:rsid w:val="00623D49"/>
    <w:rsid w:val="0062671B"/>
    <w:rsid w:val="006272FC"/>
    <w:rsid w:val="0063037F"/>
    <w:rsid w:val="00630E57"/>
    <w:rsid w:val="00631B97"/>
    <w:rsid w:val="0063224D"/>
    <w:rsid w:val="00632A67"/>
    <w:rsid w:val="00641B45"/>
    <w:rsid w:val="006442B2"/>
    <w:rsid w:val="00645410"/>
    <w:rsid w:val="00645C2F"/>
    <w:rsid w:val="006530AC"/>
    <w:rsid w:val="00656FEC"/>
    <w:rsid w:val="00657477"/>
    <w:rsid w:val="00666C49"/>
    <w:rsid w:val="00672CE4"/>
    <w:rsid w:val="00672E64"/>
    <w:rsid w:val="00674D7F"/>
    <w:rsid w:val="00675EFD"/>
    <w:rsid w:val="0068203E"/>
    <w:rsid w:val="00683F19"/>
    <w:rsid w:val="006904DE"/>
    <w:rsid w:val="00690829"/>
    <w:rsid w:val="00690912"/>
    <w:rsid w:val="006913F2"/>
    <w:rsid w:val="006925E8"/>
    <w:rsid w:val="00695319"/>
    <w:rsid w:val="00696F31"/>
    <w:rsid w:val="006A0CEC"/>
    <w:rsid w:val="006A134E"/>
    <w:rsid w:val="006A1B81"/>
    <w:rsid w:val="006B25CE"/>
    <w:rsid w:val="006C4AA5"/>
    <w:rsid w:val="006C6E31"/>
    <w:rsid w:val="006D3D80"/>
    <w:rsid w:val="006D5B23"/>
    <w:rsid w:val="006E0B06"/>
    <w:rsid w:val="006E42F4"/>
    <w:rsid w:val="006E464A"/>
    <w:rsid w:val="006E4974"/>
    <w:rsid w:val="006F00F1"/>
    <w:rsid w:val="006F1420"/>
    <w:rsid w:val="00706803"/>
    <w:rsid w:val="007068C3"/>
    <w:rsid w:val="0071257D"/>
    <w:rsid w:val="0072015D"/>
    <w:rsid w:val="007230C0"/>
    <w:rsid w:val="007257F1"/>
    <w:rsid w:val="00731431"/>
    <w:rsid w:val="007420FA"/>
    <w:rsid w:val="00751237"/>
    <w:rsid w:val="00751436"/>
    <w:rsid w:val="00752A20"/>
    <w:rsid w:val="0075326E"/>
    <w:rsid w:val="00753896"/>
    <w:rsid w:val="0075453E"/>
    <w:rsid w:val="007545C2"/>
    <w:rsid w:val="00755A10"/>
    <w:rsid w:val="00755AB6"/>
    <w:rsid w:val="00756DD9"/>
    <w:rsid w:val="0075716B"/>
    <w:rsid w:val="007618AD"/>
    <w:rsid w:val="00761C03"/>
    <w:rsid w:val="00764E01"/>
    <w:rsid w:val="0076554B"/>
    <w:rsid w:val="007658DE"/>
    <w:rsid w:val="00771EDD"/>
    <w:rsid w:val="007728D1"/>
    <w:rsid w:val="007737E9"/>
    <w:rsid w:val="00774FB5"/>
    <w:rsid w:val="007805BE"/>
    <w:rsid w:val="007872C7"/>
    <w:rsid w:val="00791CB9"/>
    <w:rsid w:val="00792118"/>
    <w:rsid w:val="00793570"/>
    <w:rsid w:val="007A05D3"/>
    <w:rsid w:val="007A0EEB"/>
    <w:rsid w:val="007A1B90"/>
    <w:rsid w:val="007B7F87"/>
    <w:rsid w:val="007C0815"/>
    <w:rsid w:val="007C3142"/>
    <w:rsid w:val="007C4AA3"/>
    <w:rsid w:val="007C6683"/>
    <w:rsid w:val="007D1E00"/>
    <w:rsid w:val="007E350D"/>
    <w:rsid w:val="007E6021"/>
    <w:rsid w:val="007E663D"/>
    <w:rsid w:val="00801DE7"/>
    <w:rsid w:val="008113FE"/>
    <w:rsid w:val="00812ABC"/>
    <w:rsid w:val="00815D39"/>
    <w:rsid w:val="008161F9"/>
    <w:rsid w:val="008217BB"/>
    <w:rsid w:val="00823621"/>
    <w:rsid w:val="0082464C"/>
    <w:rsid w:val="00825027"/>
    <w:rsid w:val="00825D20"/>
    <w:rsid w:val="00827451"/>
    <w:rsid w:val="0083078F"/>
    <w:rsid w:val="00832379"/>
    <w:rsid w:val="00836247"/>
    <w:rsid w:val="00837D36"/>
    <w:rsid w:val="008404B6"/>
    <w:rsid w:val="008417CD"/>
    <w:rsid w:val="008418D3"/>
    <w:rsid w:val="008420B7"/>
    <w:rsid w:val="00843DB0"/>
    <w:rsid w:val="008534B0"/>
    <w:rsid w:val="0085507D"/>
    <w:rsid w:val="00864173"/>
    <w:rsid w:val="008725AB"/>
    <w:rsid w:val="00872888"/>
    <w:rsid w:val="0087312D"/>
    <w:rsid w:val="00873419"/>
    <w:rsid w:val="00874486"/>
    <w:rsid w:val="008748CC"/>
    <w:rsid w:val="00874A73"/>
    <w:rsid w:val="008763F2"/>
    <w:rsid w:val="00880C5F"/>
    <w:rsid w:val="00882C43"/>
    <w:rsid w:val="00883525"/>
    <w:rsid w:val="008867FC"/>
    <w:rsid w:val="008A2856"/>
    <w:rsid w:val="008A46A1"/>
    <w:rsid w:val="008A590E"/>
    <w:rsid w:val="008A714C"/>
    <w:rsid w:val="008A7958"/>
    <w:rsid w:val="008B7607"/>
    <w:rsid w:val="008B768C"/>
    <w:rsid w:val="008C2AAD"/>
    <w:rsid w:val="008C3347"/>
    <w:rsid w:val="008C4488"/>
    <w:rsid w:val="008C610E"/>
    <w:rsid w:val="008C67CC"/>
    <w:rsid w:val="008C70B1"/>
    <w:rsid w:val="008D271C"/>
    <w:rsid w:val="008D29EE"/>
    <w:rsid w:val="008E3EC8"/>
    <w:rsid w:val="008E5B1E"/>
    <w:rsid w:val="008F002A"/>
    <w:rsid w:val="008F068A"/>
    <w:rsid w:val="00901D64"/>
    <w:rsid w:val="0090477C"/>
    <w:rsid w:val="0090512D"/>
    <w:rsid w:val="009063C9"/>
    <w:rsid w:val="00906FB7"/>
    <w:rsid w:val="009122BF"/>
    <w:rsid w:val="00912EAF"/>
    <w:rsid w:val="00924261"/>
    <w:rsid w:val="00925C25"/>
    <w:rsid w:val="00927166"/>
    <w:rsid w:val="00931C70"/>
    <w:rsid w:val="00940096"/>
    <w:rsid w:val="00944D7B"/>
    <w:rsid w:val="009516FE"/>
    <w:rsid w:val="00954057"/>
    <w:rsid w:val="00960F29"/>
    <w:rsid w:val="00964BCE"/>
    <w:rsid w:val="00964DD0"/>
    <w:rsid w:val="00965419"/>
    <w:rsid w:val="009667B3"/>
    <w:rsid w:val="009668AA"/>
    <w:rsid w:val="00971CD0"/>
    <w:rsid w:val="00972F43"/>
    <w:rsid w:val="00973C1C"/>
    <w:rsid w:val="00984AC1"/>
    <w:rsid w:val="00985D12"/>
    <w:rsid w:val="009936E0"/>
    <w:rsid w:val="009939AF"/>
    <w:rsid w:val="00993BB5"/>
    <w:rsid w:val="00996BF3"/>
    <w:rsid w:val="009971BD"/>
    <w:rsid w:val="009A0A47"/>
    <w:rsid w:val="009A52BA"/>
    <w:rsid w:val="009A5546"/>
    <w:rsid w:val="009A5834"/>
    <w:rsid w:val="009A6D81"/>
    <w:rsid w:val="009B5E12"/>
    <w:rsid w:val="009C2542"/>
    <w:rsid w:val="009C2DC5"/>
    <w:rsid w:val="009C32E7"/>
    <w:rsid w:val="009C41AC"/>
    <w:rsid w:val="009C47CB"/>
    <w:rsid w:val="009C6A2F"/>
    <w:rsid w:val="009C6B53"/>
    <w:rsid w:val="009D2EE2"/>
    <w:rsid w:val="009D6E2A"/>
    <w:rsid w:val="009D7A9F"/>
    <w:rsid w:val="009E074B"/>
    <w:rsid w:val="009E1B97"/>
    <w:rsid w:val="009E53E5"/>
    <w:rsid w:val="009F0732"/>
    <w:rsid w:val="009F0D8D"/>
    <w:rsid w:val="009F2769"/>
    <w:rsid w:val="009F4415"/>
    <w:rsid w:val="009F7A7F"/>
    <w:rsid w:val="00A0004E"/>
    <w:rsid w:val="00A05BC7"/>
    <w:rsid w:val="00A061CF"/>
    <w:rsid w:val="00A1240B"/>
    <w:rsid w:val="00A1735C"/>
    <w:rsid w:val="00A175A8"/>
    <w:rsid w:val="00A17CC4"/>
    <w:rsid w:val="00A25AFB"/>
    <w:rsid w:val="00A25BE2"/>
    <w:rsid w:val="00A30D8C"/>
    <w:rsid w:val="00A337D7"/>
    <w:rsid w:val="00A339B4"/>
    <w:rsid w:val="00A34801"/>
    <w:rsid w:val="00A35E22"/>
    <w:rsid w:val="00A36DBD"/>
    <w:rsid w:val="00A4086A"/>
    <w:rsid w:val="00A40E6B"/>
    <w:rsid w:val="00A431C0"/>
    <w:rsid w:val="00A46860"/>
    <w:rsid w:val="00A46A34"/>
    <w:rsid w:val="00A540E6"/>
    <w:rsid w:val="00A545F2"/>
    <w:rsid w:val="00A54BD1"/>
    <w:rsid w:val="00A55DA8"/>
    <w:rsid w:val="00A62974"/>
    <w:rsid w:val="00A63ADA"/>
    <w:rsid w:val="00A72F0A"/>
    <w:rsid w:val="00A7663C"/>
    <w:rsid w:val="00A775CA"/>
    <w:rsid w:val="00A8175A"/>
    <w:rsid w:val="00A81C50"/>
    <w:rsid w:val="00A81D5A"/>
    <w:rsid w:val="00A842CA"/>
    <w:rsid w:val="00A84D1F"/>
    <w:rsid w:val="00A8542B"/>
    <w:rsid w:val="00A9540F"/>
    <w:rsid w:val="00A973C0"/>
    <w:rsid w:val="00AA5780"/>
    <w:rsid w:val="00AA6F76"/>
    <w:rsid w:val="00AA76BD"/>
    <w:rsid w:val="00AB14FA"/>
    <w:rsid w:val="00AB4C1F"/>
    <w:rsid w:val="00AB4DD3"/>
    <w:rsid w:val="00AB72DF"/>
    <w:rsid w:val="00AC5BFC"/>
    <w:rsid w:val="00AC644D"/>
    <w:rsid w:val="00AC7FA2"/>
    <w:rsid w:val="00AD0561"/>
    <w:rsid w:val="00AD5CC5"/>
    <w:rsid w:val="00AD7329"/>
    <w:rsid w:val="00AE06AF"/>
    <w:rsid w:val="00AE142D"/>
    <w:rsid w:val="00AE1D9C"/>
    <w:rsid w:val="00AE22D9"/>
    <w:rsid w:val="00AE610B"/>
    <w:rsid w:val="00AE6DBA"/>
    <w:rsid w:val="00AF08EA"/>
    <w:rsid w:val="00AF30B4"/>
    <w:rsid w:val="00AF40B7"/>
    <w:rsid w:val="00AF58D8"/>
    <w:rsid w:val="00AF604C"/>
    <w:rsid w:val="00B00C05"/>
    <w:rsid w:val="00B031D8"/>
    <w:rsid w:val="00B10118"/>
    <w:rsid w:val="00B108FE"/>
    <w:rsid w:val="00B13861"/>
    <w:rsid w:val="00B210ED"/>
    <w:rsid w:val="00B229F7"/>
    <w:rsid w:val="00B22A8E"/>
    <w:rsid w:val="00B25CE0"/>
    <w:rsid w:val="00B274D2"/>
    <w:rsid w:val="00B31C87"/>
    <w:rsid w:val="00B377CE"/>
    <w:rsid w:val="00B404DA"/>
    <w:rsid w:val="00B41D5D"/>
    <w:rsid w:val="00B51912"/>
    <w:rsid w:val="00B5442A"/>
    <w:rsid w:val="00B6662F"/>
    <w:rsid w:val="00B67985"/>
    <w:rsid w:val="00B70008"/>
    <w:rsid w:val="00B70B86"/>
    <w:rsid w:val="00B921A2"/>
    <w:rsid w:val="00B92E62"/>
    <w:rsid w:val="00B947D3"/>
    <w:rsid w:val="00BA08FF"/>
    <w:rsid w:val="00BA227F"/>
    <w:rsid w:val="00BA780A"/>
    <w:rsid w:val="00BA7CEC"/>
    <w:rsid w:val="00BB127C"/>
    <w:rsid w:val="00BB13B6"/>
    <w:rsid w:val="00BB3251"/>
    <w:rsid w:val="00BB3770"/>
    <w:rsid w:val="00BB3982"/>
    <w:rsid w:val="00BC4708"/>
    <w:rsid w:val="00BC6781"/>
    <w:rsid w:val="00BD2586"/>
    <w:rsid w:val="00BD7C9C"/>
    <w:rsid w:val="00BD7F5C"/>
    <w:rsid w:val="00BE0DB4"/>
    <w:rsid w:val="00BE21FC"/>
    <w:rsid w:val="00BE2758"/>
    <w:rsid w:val="00BE437A"/>
    <w:rsid w:val="00BE6400"/>
    <w:rsid w:val="00BF2469"/>
    <w:rsid w:val="00BF256E"/>
    <w:rsid w:val="00BF3808"/>
    <w:rsid w:val="00BF72BE"/>
    <w:rsid w:val="00C0002F"/>
    <w:rsid w:val="00C0231D"/>
    <w:rsid w:val="00C04A78"/>
    <w:rsid w:val="00C04C24"/>
    <w:rsid w:val="00C07E5F"/>
    <w:rsid w:val="00C16686"/>
    <w:rsid w:val="00C2055C"/>
    <w:rsid w:val="00C30B50"/>
    <w:rsid w:val="00C320B8"/>
    <w:rsid w:val="00C345EA"/>
    <w:rsid w:val="00C34C91"/>
    <w:rsid w:val="00C37D90"/>
    <w:rsid w:val="00C40F7B"/>
    <w:rsid w:val="00C42B1B"/>
    <w:rsid w:val="00C469EB"/>
    <w:rsid w:val="00C53384"/>
    <w:rsid w:val="00C60C3F"/>
    <w:rsid w:val="00C67F9D"/>
    <w:rsid w:val="00C72BB7"/>
    <w:rsid w:val="00C72ED9"/>
    <w:rsid w:val="00C75214"/>
    <w:rsid w:val="00C77899"/>
    <w:rsid w:val="00C80B46"/>
    <w:rsid w:val="00C811E2"/>
    <w:rsid w:val="00C851BE"/>
    <w:rsid w:val="00C92DD5"/>
    <w:rsid w:val="00C95693"/>
    <w:rsid w:val="00CA0129"/>
    <w:rsid w:val="00CA0319"/>
    <w:rsid w:val="00CA3E9D"/>
    <w:rsid w:val="00CA5E40"/>
    <w:rsid w:val="00CA6775"/>
    <w:rsid w:val="00CA715B"/>
    <w:rsid w:val="00CA789C"/>
    <w:rsid w:val="00CB23B2"/>
    <w:rsid w:val="00CB3095"/>
    <w:rsid w:val="00CB4120"/>
    <w:rsid w:val="00CB4D81"/>
    <w:rsid w:val="00CB4E71"/>
    <w:rsid w:val="00CB5D1A"/>
    <w:rsid w:val="00CC0D13"/>
    <w:rsid w:val="00CC13B8"/>
    <w:rsid w:val="00CC1714"/>
    <w:rsid w:val="00CC1820"/>
    <w:rsid w:val="00CC5972"/>
    <w:rsid w:val="00CC5F25"/>
    <w:rsid w:val="00CD39B4"/>
    <w:rsid w:val="00CD4045"/>
    <w:rsid w:val="00CD60AF"/>
    <w:rsid w:val="00CE2415"/>
    <w:rsid w:val="00CE2D79"/>
    <w:rsid w:val="00CF190C"/>
    <w:rsid w:val="00D0067F"/>
    <w:rsid w:val="00D0284F"/>
    <w:rsid w:val="00D02D09"/>
    <w:rsid w:val="00D104B7"/>
    <w:rsid w:val="00D12350"/>
    <w:rsid w:val="00D17106"/>
    <w:rsid w:val="00D22B33"/>
    <w:rsid w:val="00D24B63"/>
    <w:rsid w:val="00D2587C"/>
    <w:rsid w:val="00D269AC"/>
    <w:rsid w:val="00D347B5"/>
    <w:rsid w:val="00D36449"/>
    <w:rsid w:val="00D4558C"/>
    <w:rsid w:val="00D457DE"/>
    <w:rsid w:val="00D46E7F"/>
    <w:rsid w:val="00D50F6D"/>
    <w:rsid w:val="00D526C5"/>
    <w:rsid w:val="00D52822"/>
    <w:rsid w:val="00D52EB8"/>
    <w:rsid w:val="00D531C6"/>
    <w:rsid w:val="00D55B4C"/>
    <w:rsid w:val="00D57D5A"/>
    <w:rsid w:val="00D656E2"/>
    <w:rsid w:val="00D66D4A"/>
    <w:rsid w:val="00D712A5"/>
    <w:rsid w:val="00D726FA"/>
    <w:rsid w:val="00D765E1"/>
    <w:rsid w:val="00D770F5"/>
    <w:rsid w:val="00D771F0"/>
    <w:rsid w:val="00D80D39"/>
    <w:rsid w:val="00D90EB5"/>
    <w:rsid w:val="00D92630"/>
    <w:rsid w:val="00D9376D"/>
    <w:rsid w:val="00D9510B"/>
    <w:rsid w:val="00D95D41"/>
    <w:rsid w:val="00DA392C"/>
    <w:rsid w:val="00DB0659"/>
    <w:rsid w:val="00DB30F8"/>
    <w:rsid w:val="00DC019F"/>
    <w:rsid w:val="00DC3E40"/>
    <w:rsid w:val="00DC3EE6"/>
    <w:rsid w:val="00DD4A1D"/>
    <w:rsid w:val="00DD4B31"/>
    <w:rsid w:val="00DD5031"/>
    <w:rsid w:val="00DD5342"/>
    <w:rsid w:val="00DD714A"/>
    <w:rsid w:val="00DE415E"/>
    <w:rsid w:val="00DE635E"/>
    <w:rsid w:val="00DE7336"/>
    <w:rsid w:val="00DF2099"/>
    <w:rsid w:val="00DF6720"/>
    <w:rsid w:val="00DF69B5"/>
    <w:rsid w:val="00E00D06"/>
    <w:rsid w:val="00E0210E"/>
    <w:rsid w:val="00E050B2"/>
    <w:rsid w:val="00E11568"/>
    <w:rsid w:val="00E123F7"/>
    <w:rsid w:val="00E14DFF"/>
    <w:rsid w:val="00E153E9"/>
    <w:rsid w:val="00E17E53"/>
    <w:rsid w:val="00E229EA"/>
    <w:rsid w:val="00E22FEC"/>
    <w:rsid w:val="00E31274"/>
    <w:rsid w:val="00E36FE5"/>
    <w:rsid w:val="00E37DE4"/>
    <w:rsid w:val="00E45F5F"/>
    <w:rsid w:val="00E472A6"/>
    <w:rsid w:val="00E51658"/>
    <w:rsid w:val="00E52DB7"/>
    <w:rsid w:val="00E532A0"/>
    <w:rsid w:val="00E55191"/>
    <w:rsid w:val="00E56950"/>
    <w:rsid w:val="00E57886"/>
    <w:rsid w:val="00E57CED"/>
    <w:rsid w:val="00E63175"/>
    <w:rsid w:val="00E64C62"/>
    <w:rsid w:val="00E7563D"/>
    <w:rsid w:val="00E77C4A"/>
    <w:rsid w:val="00E8246E"/>
    <w:rsid w:val="00E83D2E"/>
    <w:rsid w:val="00E83E0D"/>
    <w:rsid w:val="00E848F2"/>
    <w:rsid w:val="00E85E19"/>
    <w:rsid w:val="00E8789E"/>
    <w:rsid w:val="00E9115F"/>
    <w:rsid w:val="00E92916"/>
    <w:rsid w:val="00E92CC6"/>
    <w:rsid w:val="00E931F8"/>
    <w:rsid w:val="00EA0002"/>
    <w:rsid w:val="00EA36B1"/>
    <w:rsid w:val="00EA71F9"/>
    <w:rsid w:val="00EB28B1"/>
    <w:rsid w:val="00EB7571"/>
    <w:rsid w:val="00EB765A"/>
    <w:rsid w:val="00EC404F"/>
    <w:rsid w:val="00EC44C0"/>
    <w:rsid w:val="00EE0223"/>
    <w:rsid w:val="00EE07BE"/>
    <w:rsid w:val="00EE2583"/>
    <w:rsid w:val="00EE4E09"/>
    <w:rsid w:val="00EE6060"/>
    <w:rsid w:val="00EE758F"/>
    <w:rsid w:val="00EE7E5B"/>
    <w:rsid w:val="00EF00F8"/>
    <w:rsid w:val="00EF0DDD"/>
    <w:rsid w:val="00EF0F26"/>
    <w:rsid w:val="00EF37E2"/>
    <w:rsid w:val="00EF61F7"/>
    <w:rsid w:val="00EF7415"/>
    <w:rsid w:val="00F016C5"/>
    <w:rsid w:val="00F213D9"/>
    <w:rsid w:val="00F24CF7"/>
    <w:rsid w:val="00F27966"/>
    <w:rsid w:val="00F30A2F"/>
    <w:rsid w:val="00F310F1"/>
    <w:rsid w:val="00F3191B"/>
    <w:rsid w:val="00F32131"/>
    <w:rsid w:val="00F363C7"/>
    <w:rsid w:val="00F3665F"/>
    <w:rsid w:val="00F37086"/>
    <w:rsid w:val="00F42D42"/>
    <w:rsid w:val="00F507C9"/>
    <w:rsid w:val="00F50D26"/>
    <w:rsid w:val="00F52032"/>
    <w:rsid w:val="00F53D5D"/>
    <w:rsid w:val="00F5787C"/>
    <w:rsid w:val="00F613AB"/>
    <w:rsid w:val="00F6168C"/>
    <w:rsid w:val="00F64F13"/>
    <w:rsid w:val="00F658B0"/>
    <w:rsid w:val="00F70A8B"/>
    <w:rsid w:val="00F74896"/>
    <w:rsid w:val="00F75798"/>
    <w:rsid w:val="00F80327"/>
    <w:rsid w:val="00F841FC"/>
    <w:rsid w:val="00F9510D"/>
    <w:rsid w:val="00F95201"/>
    <w:rsid w:val="00FA1EC5"/>
    <w:rsid w:val="00FA69DE"/>
    <w:rsid w:val="00FB3757"/>
    <w:rsid w:val="00FC5B6B"/>
    <w:rsid w:val="00FC5E23"/>
    <w:rsid w:val="00FD0589"/>
    <w:rsid w:val="00FD2786"/>
    <w:rsid w:val="00FD431C"/>
    <w:rsid w:val="00FD6A60"/>
    <w:rsid w:val="00FE072D"/>
    <w:rsid w:val="00FF1D7D"/>
    <w:rsid w:val="00FF3D6D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182C5"/>
  <w15:chartTrackingRefBased/>
  <w15:docId w15:val="{2075642C-6021-4A89-B34F-D842C42C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0F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zimoch">
    <w:name w:val="lzimoch"/>
    <w:semiHidden/>
    <w:rsid w:val="00E57886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styleId="Odwoaniedokomentarza">
    <w:name w:val="annotation reference"/>
    <w:semiHidden/>
    <w:rsid w:val="00587612"/>
    <w:rPr>
      <w:sz w:val="16"/>
      <w:szCs w:val="16"/>
    </w:rPr>
  </w:style>
  <w:style w:type="paragraph" w:styleId="Tekstkomentarza">
    <w:name w:val="annotation text"/>
    <w:basedOn w:val="Normalny"/>
    <w:semiHidden/>
    <w:rsid w:val="005876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7612"/>
    <w:rPr>
      <w:b/>
      <w:bCs/>
    </w:rPr>
  </w:style>
  <w:style w:type="paragraph" w:styleId="Tekstdymka">
    <w:name w:val="Balloon Text"/>
    <w:basedOn w:val="Normalny"/>
    <w:semiHidden/>
    <w:rsid w:val="00587612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44139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9F7A7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F7A7F"/>
  </w:style>
  <w:style w:type="paragraph" w:styleId="Nagwek">
    <w:name w:val="header"/>
    <w:basedOn w:val="Normalny"/>
    <w:rsid w:val="000235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A05D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34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CF3FF-2EEC-4834-82E2-4DC07D27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4255</Words>
  <Characters>25530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OPF</vt:lpstr>
    </vt:vector>
  </TitlesOfParts>
  <Company>GDDKiA</Company>
  <LinksUpToDate>false</LinksUpToDate>
  <CharactersWithSpaces>29726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OPF</dc:title>
  <dc:subject>Racula Wschód</dc:subject>
  <dc:creator>Biegalski Michał</dc:creator>
  <cp:keywords>MOP</cp:keywords>
  <dc:description/>
  <cp:lastModifiedBy>Biegalski Michał</cp:lastModifiedBy>
  <cp:revision>6</cp:revision>
  <cp:lastPrinted>2020-12-11T10:38:00Z</cp:lastPrinted>
  <dcterms:created xsi:type="dcterms:W3CDTF">2020-12-11T10:39:00Z</dcterms:created>
  <dcterms:modified xsi:type="dcterms:W3CDTF">2021-11-12T08:51:00Z</dcterms:modified>
</cp:coreProperties>
</file>