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FA02AD6" w14:textId="77777777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Ogłoszenie o przetargu:</w:t>
      </w:r>
    </w:p>
    <w:p w14:paraId="5E980664" w14:textId="2F8A9A0F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Polska Spółka Gazownictwa sp. z o.o.  </w:t>
      </w:r>
      <w:r w:rsidRPr="00147CFA">
        <w:rPr>
          <w:b/>
          <w:sz w:val="24"/>
          <w:szCs w:val="24"/>
        </w:rPr>
        <w:br/>
        <w:t>Oddział Zakład Gazowniczy w  Zakład Gazowniczy w Olsztynie</w:t>
      </w:r>
      <w:r w:rsidRPr="00147CFA">
        <w:rPr>
          <w:b/>
          <w:sz w:val="24"/>
          <w:szCs w:val="24"/>
        </w:rPr>
        <w:br/>
        <w:t>ul. Lubelska 42A, 10-409 Olsztyn</w:t>
      </w:r>
      <w:r w:rsidRPr="00147CFA">
        <w:rPr>
          <w:b/>
          <w:sz w:val="24"/>
          <w:szCs w:val="24"/>
        </w:rPr>
        <w:br/>
        <w:t>tel. 89 538 30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00</w:t>
      </w:r>
    </w:p>
    <w:p w14:paraId="093A2271" w14:textId="77777777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OGŁASZA PRZETARG PISEMNY NIEOGRANICZONY na sprzedaż </w:t>
      </w:r>
    </w:p>
    <w:p w14:paraId="6C59F555" w14:textId="77777777" w:rsidR="00787FA5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prawa użytkowania wieczystego gruntu</w:t>
      </w:r>
      <w:r w:rsidR="00787FA5">
        <w:rPr>
          <w:b/>
          <w:sz w:val="24"/>
          <w:szCs w:val="24"/>
        </w:rPr>
        <w:t xml:space="preserve"> składającego się z</w:t>
      </w:r>
      <w:r w:rsidRPr="00147CFA">
        <w:rPr>
          <w:b/>
          <w:sz w:val="24"/>
          <w:szCs w:val="24"/>
        </w:rPr>
        <w:t xml:space="preserve"> </w:t>
      </w:r>
      <w:r w:rsidR="00787FA5">
        <w:rPr>
          <w:b/>
          <w:sz w:val="24"/>
          <w:szCs w:val="24"/>
        </w:rPr>
        <w:t>działki ewidencyjnej</w:t>
      </w:r>
      <w:r w:rsidRPr="00147CFA">
        <w:rPr>
          <w:b/>
          <w:sz w:val="24"/>
          <w:szCs w:val="24"/>
        </w:rPr>
        <w:t xml:space="preserve"> nr</w:t>
      </w:r>
      <w:r w:rsidR="001B163E">
        <w:rPr>
          <w:b/>
          <w:sz w:val="24"/>
          <w:szCs w:val="24"/>
        </w:rPr>
        <w:t> </w:t>
      </w:r>
      <w:r w:rsidR="00787FA5">
        <w:rPr>
          <w:b/>
          <w:sz w:val="24"/>
          <w:szCs w:val="24"/>
        </w:rPr>
        <w:t>337/2 o </w:t>
      </w:r>
      <w:r w:rsidRPr="00147CFA">
        <w:rPr>
          <w:b/>
          <w:sz w:val="24"/>
          <w:szCs w:val="24"/>
        </w:rPr>
        <w:t xml:space="preserve">powierzchni </w:t>
      </w:r>
      <w:r w:rsidR="00787FA5">
        <w:rPr>
          <w:b/>
          <w:sz w:val="24"/>
          <w:szCs w:val="24"/>
        </w:rPr>
        <w:t>0,1395</w:t>
      </w:r>
      <w:r>
        <w:rPr>
          <w:b/>
          <w:sz w:val="24"/>
          <w:szCs w:val="24"/>
        </w:rPr>
        <w:t xml:space="preserve"> ha</w:t>
      </w:r>
      <w:r w:rsidRPr="00147CFA">
        <w:rPr>
          <w:b/>
          <w:sz w:val="24"/>
          <w:szCs w:val="24"/>
        </w:rPr>
        <w:t xml:space="preserve"> wraz z prawem własności posadowi</w:t>
      </w:r>
      <w:r w:rsidR="00787FA5">
        <w:rPr>
          <w:b/>
          <w:sz w:val="24"/>
          <w:szCs w:val="24"/>
        </w:rPr>
        <w:t>onych</w:t>
      </w:r>
      <w:r w:rsidRPr="00147CFA">
        <w:rPr>
          <w:b/>
          <w:sz w:val="24"/>
          <w:szCs w:val="24"/>
        </w:rPr>
        <w:t xml:space="preserve"> na niej budynk</w:t>
      </w:r>
      <w:r w:rsidR="00787FA5">
        <w:rPr>
          <w:b/>
          <w:sz w:val="24"/>
          <w:szCs w:val="24"/>
        </w:rPr>
        <w:t>ów</w:t>
      </w:r>
      <w:r w:rsidRPr="00147CFA">
        <w:rPr>
          <w:b/>
          <w:sz w:val="24"/>
          <w:szCs w:val="24"/>
        </w:rPr>
        <w:t xml:space="preserve"> i budowli </w:t>
      </w:r>
      <w:r w:rsidR="00787FA5">
        <w:rPr>
          <w:b/>
          <w:sz w:val="24"/>
          <w:szCs w:val="24"/>
        </w:rPr>
        <w:t xml:space="preserve">stanowiących odrębny od gruntu przedmiot własności </w:t>
      </w:r>
    </w:p>
    <w:p w14:paraId="1648030C" w14:textId="2143AB22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położonej w </w:t>
      </w:r>
      <w:r w:rsidR="00787FA5">
        <w:rPr>
          <w:b/>
          <w:sz w:val="24"/>
          <w:szCs w:val="24"/>
        </w:rPr>
        <w:t>Dobrym Mieście</w:t>
      </w:r>
      <w:r>
        <w:rPr>
          <w:b/>
          <w:sz w:val="24"/>
          <w:szCs w:val="24"/>
        </w:rPr>
        <w:t xml:space="preserve"> przy ul. </w:t>
      </w:r>
      <w:r w:rsidR="00787FA5">
        <w:rPr>
          <w:b/>
          <w:sz w:val="24"/>
          <w:szCs w:val="24"/>
        </w:rPr>
        <w:t>Kościuszki 2C</w:t>
      </w:r>
    </w:p>
    <w:p w14:paraId="63A9AD76" w14:textId="77777777" w:rsidR="00302A7A" w:rsidRPr="00F50DE0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  <w:highlight w:val="yellow"/>
        </w:rPr>
      </w:pPr>
    </w:p>
    <w:p w14:paraId="7F707A5B" w14:textId="360F2EEB" w:rsidR="00302A7A" w:rsidRPr="00147CFA" w:rsidRDefault="00302A7A" w:rsidP="00302A7A">
      <w:pPr>
        <w:pStyle w:val="Tekstpodstawowy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Cena wywoławcza wynosi: </w:t>
      </w:r>
      <w:r w:rsidR="0046162E" w:rsidRPr="0046162E">
        <w:rPr>
          <w:b/>
          <w:sz w:val="24"/>
          <w:szCs w:val="24"/>
        </w:rPr>
        <w:t xml:space="preserve">303 978,00 </w:t>
      </w:r>
      <w:r w:rsidRPr="00147CFA">
        <w:rPr>
          <w:b/>
          <w:sz w:val="24"/>
          <w:szCs w:val="24"/>
        </w:rPr>
        <w:t>netto.</w:t>
      </w:r>
    </w:p>
    <w:p w14:paraId="1912E3E1" w14:textId="7F4FD25B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Wymagane wadium w wysokości:</w:t>
      </w:r>
      <w:r>
        <w:rPr>
          <w:b/>
          <w:sz w:val="24"/>
          <w:szCs w:val="24"/>
        </w:rPr>
        <w:t xml:space="preserve"> </w:t>
      </w:r>
      <w:r w:rsidR="0046162E" w:rsidRPr="0046162E">
        <w:rPr>
          <w:b/>
          <w:sz w:val="24"/>
          <w:szCs w:val="24"/>
        </w:rPr>
        <w:t xml:space="preserve">15 198,90 </w:t>
      </w:r>
      <w:r w:rsidRPr="00147CFA">
        <w:rPr>
          <w:b/>
          <w:sz w:val="24"/>
          <w:szCs w:val="24"/>
        </w:rPr>
        <w:t>zł.</w:t>
      </w:r>
    </w:p>
    <w:p w14:paraId="04BCFB18" w14:textId="11113994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Termin rozstrzygnięcia przetargu</w:t>
      </w:r>
      <w:r>
        <w:rPr>
          <w:b/>
          <w:sz w:val="24"/>
          <w:szCs w:val="24"/>
        </w:rPr>
        <w:t xml:space="preserve">: </w:t>
      </w:r>
      <w:r w:rsidR="0046162E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.</w:t>
      </w:r>
      <w:r w:rsidR="0046162E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.</w:t>
      </w:r>
      <w:r w:rsidRPr="00147CF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46162E">
        <w:rPr>
          <w:b/>
          <w:sz w:val="24"/>
          <w:szCs w:val="24"/>
        </w:rPr>
        <w:t>1</w:t>
      </w:r>
      <w:r w:rsidRPr="00147CFA">
        <w:rPr>
          <w:b/>
          <w:sz w:val="24"/>
          <w:szCs w:val="24"/>
        </w:rPr>
        <w:t xml:space="preserve"> r. o godz. 1</w:t>
      </w:r>
      <w:r w:rsidR="001B163E">
        <w:rPr>
          <w:b/>
          <w:sz w:val="24"/>
          <w:szCs w:val="24"/>
        </w:rPr>
        <w:t>2</w:t>
      </w:r>
      <w:r w:rsidRPr="00147CFA">
        <w:rPr>
          <w:b/>
          <w:sz w:val="24"/>
          <w:szCs w:val="24"/>
        </w:rPr>
        <w:t>:</w:t>
      </w:r>
      <w:r w:rsidR="0046162E">
        <w:rPr>
          <w:b/>
          <w:sz w:val="24"/>
          <w:szCs w:val="24"/>
        </w:rPr>
        <w:t>3</w:t>
      </w:r>
      <w:r w:rsidR="00CD0DDD">
        <w:rPr>
          <w:b/>
          <w:sz w:val="24"/>
          <w:szCs w:val="24"/>
        </w:rPr>
        <w:t>0</w:t>
      </w:r>
      <w:r w:rsidRPr="00147CFA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br/>
        <w:t>w siedzibie zbywcy.</w:t>
      </w:r>
    </w:p>
    <w:p w14:paraId="60F97EB7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19C71C8" w14:textId="77777777" w:rsidR="0046162E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Szczegółowe informacje o przetargu oraz nieruchomości zostały zamieszczone na stronie internetowej  www. psgaz.pl zakładka Nieruchomości i Majątek na sprzedaż</w:t>
      </w:r>
      <w:r w:rsidR="0046162E">
        <w:rPr>
          <w:b/>
          <w:sz w:val="24"/>
          <w:szCs w:val="24"/>
        </w:rPr>
        <w:t>.</w:t>
      </w:r>
    </w:p>
    <w:p w14:paraId="5E7F18C2" w14:textId="1300D29C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 Uczestnik przetargu przed przystąpieniem do przetargu zobowiązany jest zapoznać się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z ww. informacjami oraz stanem technicznym nieruchomości.</w:t>
      </w:r>
    </w:p>
    <w:p w14:paraId="4CE5A1FE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0846D1C" w14:textId="11641B02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Informacje na temat nieruchomości można uzyskać tel. </w:t>
      </w:r>
      <w:r w:rsidRPr="00147CFA">
        <w:rPr>
          <w:b/>
          <w:sz w:val="24"/>
          <w:szCs w:val="24"/>
        </w:rPr>
        <w:br/>
        <w:t>nr</w:t>
      </w:r>
      <w:r>
        <w:rPr>
          <w:b/>
          <w:sz w:val="24"/>
          <w:szCs w:val="24"/>
        </w:rPr>
        <w:t xml:space="preserve"> </w:t>
      </w:r>
      <w:r w:rsidR="00354A5C" w:rsidRPr="00354A5C">
        <w:rPr>
          <w:b/>
          <w:sz w:val="24"/>
          <w:szCs w:val="24"/>
        </w:rPr>
        <w:t>609 991</w:t>
      </w:r>
      <w:r w:rsidR="00354A5C">
        <w:rPr>
          <w:b/>
          <w:sz w:val="24"/>
          <w:szCs w:val="24"/>
        </w:rPr>
        <w:t> </w:t>
      </w:r>
      <w:r w:rsidR="00354A5C" w:rsidRPr="00354A5C">
        <w:rPr>
          <w:b/>
          <w:sz w:val="24"/>
          <w:szCs w:val="24"/>
        </w:rPr>
        <w:t>506</w:t>
      </w:r>
      <w:r w:rsidR="00354A5C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135A8ADD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8E02E6" w14:textId="7C12B4FC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Informacje na temat warunków i zasad uczestnictwa </w:t>
      </w:r>
      <w:r w:rsidRPr="00147CFA">
        <w:rPr>
          <w:b/>
          <w:sz w:val="24"/>
          <w:szCs w:val="24"/>
        </w:rPr>
        <w:br/>
        <w:t xml:space="preserve">w przetargu:                     </w:t>
      </w:r>
      <w:r w:rsidRPr="00147CFA">
        <w:rPr>
          <w:b/>
          <w:sz w:val="24"/>
          <w:szCs w:val="24"/>
        </w:rPr>
        <w:br/>
        <w:t xml:space="preserve"> tel. nr: </w:t>
      </w:r>
      <w:r w:rsidR="00354A5C" w:rsidRPr="00354A5C">
        <w:rPr>
          <w:b/>
          <w:sz w:val="24"/>
          <w:szCs w:val="24"/>
        </w:rPr>
        <w:t>609 991 506</w:t>
      </w:r>
      <w:r w:rsidRPr="00147CFA">
        <w:rPr>
          <w:rFonts w:cs="Arial"/>
          <w:color w:val="000000"/>
          <w:sz w:val="24"/>
          <w:szCs w:val="24"/>
        </w:rPr>
        <w:br/>
      </w:r>
      <w:r w:rsidRPr="00147CFA">
        <w:rPr>
          <w:b/>
          <w:sz w:val="24"/>
          <w:szCs w:val="24"/>
        </w:rPr>
        <w:t xml:space="preserve">od poniedziałku do piątku  </w:t>
      </w:r>
      <w:r w:rsidRPr="00147CFA">
        <w:rPr>
          <w:b/>
          <w:sz w:val="24"/>
          <w:szCs w:val="24"/>
        </w:rPr>
        <w:br/>
        <w:t>w godz. 08:00 – 13:00</w:t>
      </w:r>
    </w:p>
    <w:p w14:paraId="4A11F763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(z wyjątkiem dnia przetargu).</w:t>
      </w:r>
    </w:p>
    <w:p w14:paraId="40155007" w14:textId="6AF86B23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sectPr w:rsidR="00C954C5" w:rsidRPr="009D2054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F273A" w14:textId="77777777" w:rsidR="009C0913" w:rsidRDefault="009C0913">
      <w:r>
        <w:separator/>
      </w:r>
    </w:p>
  </w:endnote>
  <w:endnote w:type="continuationSeparator" w:id="0">
    <w:p w14:paraId="283B83BB" w14:textId="77777777" w:rsidR="009C0913" w:rsidRDefault="009C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334F1" w14:textId="77777777" w:rsidR="00CD0DDD" w:rsidRDefault="00CD0D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FFCE7" w14:textId="77777777" w:rsidR="00CD0DDD" w:rsidRDefault="00CD0DD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F10414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4FBEF" w14:textId="77777777" w:rsidR="009C0913" w:rsidRDefault="009C0913">
      <w:r>
        <w:separator/>
      </w:r>
    </w:p>
  </w:footnote>
  <w:footnote w:type="continuationSeparator" w:id="0">
    <w:p w14:paraId="5D26D6CD" w14:textId="77777777" w:rsidR="009C0913" w:rsidRDefault="009C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C899" w14:textId="77777777" w:rsidR="00CD0DDD" w:rsidRDefault="00CD0D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180AEA8" wp14:editId="43D2E35A">
          <wp:simplePos x="0" y="0"/>
          <wp:positionH relativeFrom="page">
            <wp:posOffset>38100</wp:posOffset>
          </wp:positionH>
          <wp:positionV relativeFrom="page">
            <wp:posOffset>475615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36343" w14:textId="77777777" w:rsidR="00CD0DDD" w:rsidRDefault="00CD0DD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B163E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2A7A"/>
    <w:rsid w:val="00304F01"/>
    <w:rsid w:val="00354A5C"/>
    <w:rsid w:val="0036079E"/>
    <w:rsid w:val="00381FFB"/>
    <w:rsid w:val="003B2D07"/>
    <w:rsid w:val="003E1646"/>
    <w:rsid w:val="003E1BFB"/>
    <w:rsid w:val="003E565D"/>
    <w:rsid w:val="003F25B8"/>
    <w:rsid w:val="0040443E"/>
    <w:rsid w:val="00406C6C"/>
    <w:rsid w:val="00417EFF"/>
    <w:rsid w:val="00441E68"/>
    <w:rsid w:val="004471EE"/>
    <w:rsid w:val="0046162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81AD9"/>
    <w:rsid w:val="00787FA5"/>
    <w:rsid w:val="00796ACF"/>
    <w:rsid w:val="00821AB9"/>
    <w:rsid w:val="00844994"/>
    <w:rsid w:val="00850FF5"/>
    <w:rsid w:val="00951147"/>
    <w:rsid w:val="00952ACB"/>
    <w:rsid w:val="00964A97"/>
    <w:rsid w:val="009B6DDB"/>
    <w:rsid w:val="009C0913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76C57"/>
    <w:rsid w:val="00C954C5"/>
    <w:rsid w:val="00CD0DDD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A3C26"/>
    <w:rsid w:val="00FB3986"/>
    <w:rsid w:val="00FC15AD"/>
    <w:rsid w:val="00FC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B7DE8-D8EC-49F8-AC4E-4DC6EB31D02B}">
  <ds:schemaRefs>
    <ds:schemaRef ds:uri="http://www.w3.org/XML/1998/namespace"/>
    <ds:schemaRef ds:uri="http://schemas.microsoft.com/office/infopath/2007/PartnerControls"/>
    <ds:schemaRef ds:uri="http://purl.org/dc/terms/"/>
    <ds:schemaRef ds:uri="7b1cf317-af41-45ad-8637-b483ded5e117"/>
    <ds:schemaRef ds:uri="http://schemas.openxmlformats.org/package/2006/metadata/core-properties"/>
    <ds:schemaRef ds:uri="fba29d6e-f8c2-4bc3-abcc-87fa78023ccb"/>
    <ds:schemaRef ds:uri="http://schemas.microsoft.com/office/2006/documentManagement/types"/>
    <ds:schemaRef ds:uri="http://purl.org/dc/elements/1.1/"/>
    <ds:schemaRef ds:uri="c1876336-ecf6-4d04-83f9-df4cad67950a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EAA512-36D0-46CB-AD4B-3D7E7185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181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2021-02-10T09:38:00Z</dcterms:created>
  <dcterms:modified xsi:type="dcterms:W3CDTF">2021-02-10T09:38:00Z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2021-02-10T07:30:15Z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220c69a0-f2b2-4937-a506-fe344aa3e93d</vt:lpwstr>
  </property>
  <property fmtid="{D5CDD505-2E9C-101B-9397-08002B2CF9AE}" pid="12" name="MSIP_Label_49f13cfd-5796-464f-b156-41c62f2d4b30_ContentBits">
    <vt:lpwstr>0</vt:lpwstr>
  </property>
</Properties>
</file>