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261362" w14:textId="77777777" w:rsidR="00605E04" w:rsidRPr="002740C0" w:rsidRDefault="00000000" w:rsidP="002A4C36">
      <w:pPr>
        <w:pStyle w:val="Tytu"/>
        <w:rPr>
          <w:sz w:val="32"/>
          <w:szCs w:val="32"/>
        </w:rPr>
      </w:pPr>
      <w:r w:rsidRPr="002740C0">
        <w:rPr>
          <w:sz w:val="32"/>
          <w:szCs w:val="32"/>
        </w:rPr>
        <w:t>ZARZĄDZENIE</w:t>
      </w:r>
    </w:p>
    <w:p w14:paraId="4EC257DD" w14:textId="77777777" w:rsidR="00605E04" w:rsidRPr="00D666FB" w:rsidRDefault="00000000" w:rsidP="002A4C36">
      <w:pPr>
        <w:pStyle w:val="Tytu"/>
        <w:spacing w:after="0"/>
      </w:pPr>
      <w:r w:rsidRPr="00D666FB">
        <w:t>WOJEWODY POMORSKIEGO</w:t>
      </w:r>
    </w:p>
    <w:p w14:paraId="10B19B25" w14:textId="29DEDB7C" w:rsidR="00605E04" w:rsidRPr="002740C0" w:rsidRDefault="00000000" w:rsidP="008F303B">
      <w:pPr>
        <w:spacing w:before="240"/>
        <w:ind w:firstLine="0"/>
        <w:jc w:val="center"/>
        <w:rPr>
          <w:rFonts w:cs="Arial"/>
          <w:szCs w:val="24"/>
        </w:rPr>
      </w:pPr>
      <w:r w:rsidRPr="002740C0">
        <w:rPr>
          <w:rFonts w:cs="Arial"/>
          <w:szCs w:val="24"/>
        </w:rPr>
        <w:t xml:space="preserve">z dnia </w:t>
      </w:r>
      <w:r w:rsidR="003B7E3F">
        <w:rPr>
          <w:rFonts w:cs="Arial"/>
          <w:szCs w:val="24"/>
        </w:rPr>
        <w:t>8 września 2026 r.</w:t>
      </w:r>
    </w:p>
    <w:p w14:paraId="08999676" w14:textId="6596E4A2" w:rsidR="00605E04" w:rsidRPr="00724494" w:rsidRDefault="00000000" w:rsidP="000220E7">
      <w:pPr>
        <w:pStyle w:val="Nagwek2"/>
        <w:spacing w:after="480"/>
      </w:pPr>
      <w:r w:rsidRPr="00724494">
        <w:rPr>
          <w:rStyle w:val="Nagwek2Znak"/>
          <w:b/>
        </w:rPr>
        <w:t>w sprawie</w:t>
      </w:r>
      <w:r>
        <w:rPr>
          <w:rStyle w:val="Nagwek2Znak"/>
          <w:b/>
        </w:rPr>
        <w:t xml:space="preserve"> </w:t>
      </w:r>
      <w:r w:rsidRPr="00320476">
        <w:rPr>
          <w:rFonts w:cs="Arial"/>
          <w:szCs w:val="28"/>
        </w:rPr>
        <w:t xml:space="preserve">zgody na sprzedaż </w:t>
      </w:r>
      <w:r>
        <w:rPr>
          <w:rFonts w:cs="Arial"/>
          <w:szCs w:val="28"/>
        </w:rPr>
        <w:t xml:space="preserve">w drodze przetargu </w:t>
      </w:r>
      <w:r w:rsidRPr="00320476">
        <w:rPr>
          <w:rFonts w:cs="Arial"/>
          <w:szCs w:val="28"/>
        </w:rPr>
        <w:t xml:space="preserve">nieruchomości z zasobu </w:t>
      </w:r>
      <w:r>
        <w:rPr>
          <w:rFonts w:cs="Arial"/>
          <w:szCs w:val="28"/>
        </w:rPr>
        <w:t xml:space="preserve">nieruchomości </w:t>
      </w:r>
      <w:r w:rsidRPr="00320476">
        <w:rPr>
          <w:rFonts w:cs="Arial"/>
          <w:szCs w:val="28"/>
        </w:rPr>
        <w:t>Skarbu Państwa</w:t>
      </w:r>
    </w:p>
    <w:p w14:paraId="072DF34E" w14:textId="77777777" w:rsidR="00605E04" w:rsidRDefault="00000000" w:rsidP="008644C3">
      <w:pPr>
        <w:spacing w:after="360"/>
      </w:pPr>
      <w:r>
        <w:t xml:space="preserve">Na podstawie </w:t>
      </w:r>
      <w:r w:rsidRPr="00AE6E90">
        <w:rPr>
          <w:rFonts w:cs="Arial"/>
          <w:szCs w:val="24"/>
        </w:rPr>
        <w:t>art. 11 ust. 2</w:t>
      </w:r>
      <w:r>
        <w:rPr>
          <w:rFonts w:cs="Arial"/>
          <w:szCs w:val="24"/>
        </w:rPr>
        <w:t xml:space="preserve"> oraz</w:t>
      </w:r>
      <w:r w:rsidRPr="00AE6E90">
        <w:rPr>
          <w:rFonts w:cs="Arial"/>
          <w:szCs w:val="24"/>
        </w:rPr>
        <w:t xml:space="preserve"> art. 23 ust. 1 pkt 7 </w:t>
      </w:r>
      <w:r>
        <w:rPr>
          <w:rFonts w:cs="Arial"/>
          <w:szCs w:val="24"/>
        </w:rPr>
        <w:t>w zw. z</w:t>
      </w:r>
      <w:r w:rsidRPr="00AE6E90">
        <w:rPr>
          <w:rFonts w:cs="Arial"/>
          <w:szCs w:val="24"/>
        </w:rPr>
        <w:t xml:space="preserve"> art. 37 ust. 1 ustawy z dnia 21 sierpnia 1997 r. o gospodarce nieruchomościami </w:t>
      </w:r>
      <w:r w:rsidRPr="00AE6E90">
        <w:rPr>
          <w:rFonts w:cs="Arial"/>
        </w:rPr>
        <w:t>(</w:t>
      </w:r>
      <w:r w:rsidRPr="003B6F11">
        <w:rPr>
          <w:rFonts w:cs="Arial"/>
          <w:szCs w:val="24"/>
        </w:rPr>
        <w:t>Dz. U. z 2026 r. poz. 399</w:t>
      </w:r>
      <w:r>
        <w:rPr>
          <w:rFonts w:cs="Arial"/>
          <w:szCs w:val="24"/>
        </w:rPr>
        <w:t>,</w:t>
      </w:r>
      <w:r w:rsidRPr="003B6F11">
        <w:rPr>
          <w:rFonts w:cs="Arial"/>
          <w:szCs w:val="24"/>
        </w:rPr>
        <w:t xml:space="preserve"> 875</w:t>
      </w:r>
      <w:r>
        <w:rPr>
          <w:rFonts w:cs="Arial"/>
          <w:szCs w:val="24"/>
        </w:rPr>
        <w:t xml:space="preserve"> i 912</w:t>
      </w:r>
      <w:r w:rsidRPr="00AE6E90">
        <w:rPr>
          <w:rFonts w:cs="Arial"/>
        </w:rPr>
        <w:t xml:space="preserve">) zarządza się, co </w:t>
      </w:r>
      <w:r w:rsidRPr="00D07F39">
        <w:rPr>
          <w:rFonts w:cs="Arial"/>
        </w:rPr>
        <w:t>następuje:</w:t>
      </w:r>
    </w:p>
    <w:p w14:paraId="08DBA0ED" w14:textId="437E15F3" w:rsidR="00605E04" w:rsidRPr="00320476" w:rsidRDefault="00000000" w:rsidP="000220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Arial"/>
          <w:szCs w:val="24"/>
          <w:lang w:eastAsia="pl-PL"/>
        </w:rPr>
      </w:pPr>
      <w:bookmarkStart w:id="0" w:name="_Hlk71116339"/>
      <w:r w:rsidRPr="008644C3">
        <w:t>§</w:t>
      </w:r>
      <w:r>
        <w:t xml:space="preserve"> 1.</w:t>
      </w:r>
      <w:bookmarkEnd w:id="0"/>
      <w:r w:rsidRPr="000220E7">
        <w:rPr>
          <w:rFonts w:eastAsia="Times New Roman" w:cs="Arial"/>
          <w:szCs w:val="24"/>
          <w:lang w:eastAsia="pl-PL"/>
        </w:rPr>
        <w:t xml:space="preserve"> </w:t>
      </w:r>
      <w:r w:rsidRPr="000F3EDC">
        <w:rPr>
          <w:rFonts w:eastAsia="Times New Roman" w:cs="Arial"/>
          <w:szCs w:val="24"/>
          <w:lang w:eastAsia="pl-PL"/>
        </w:rPr>
        <w:t xml:space="preserve">Wyraża się zgodę Staroście </w:t>
      </w:r>
      <w:r>
        <w:rPr>
          <w:rFonts w:eastAsia="Times New Roman" w:cs="Arial"/>
          <w:szCs w:val="24"/>
          <w:lang w:eastAsia="pl-PL"/>
        </w:rPr>
        <w:t>Puckiemu</w:t>
      </w:r>
      <w:r w:rsidRPr="000F3EDC">
        <w:rPr>
          <w:rFonts w:eastAsia="Times New Roman" w:cs="Arial"/>
          <w:szCs w:val="24"/>
          <w:lang w:eastAsia="pl-PL"/>
        </w:rPr>
        <w:t>, wykonującemu zadania z zakresu administracji rządowej, na sprzedaż nieruchomości</w:t>
      </w:r>
      <w:r w:rsidRPr="000F3EDC">
        <w:rPr>
          <w:rFonts w:eastAsia="Times New Roman" w:cs="Arial"/>
          <w:bCs/>
          <w:szCs w:val="24"/>
          <w:lang w:eastAsia="pl-PL"/>
        </w:rPr>
        <w:t xml:space="preserve"> z zasobu</w:t>
      </w:r>
      <w:r>
        <w:rPr>
          <w:rFonts w:eastAsia="Times New Roman" w:cs="Arial"/>
          <w:bCs/>
          <w:szCs w:val="24"/>
          <w:lang w:eastAsia="pl-PL"/>
        </w:rPr>
        <w:t xml:space="preserve"> nieruchomości</w:t>
      </w:r>
      <w:r w:rsidRPr="000F3EDC">
        <w:rPr>
          <w:rFonts w:eastAsia="Times New Roman" w:cs="Arial"/>
          <w:bCs/>
          <w:szCs w:val="24"/>
          <w:lang w:eastAsia="pl-PL"/>
        </w:rPr>
        <w:t xml:space="preserve"> </w:t>
      </w:r>
      <w:r w:rsidRPr="000F3EDC">
        <w:rPr>
          <w:rFonts w:eastAsia="Times New Roman" w:cs="Arial"/>
          <w:szCs w:val="24"/>
          <w:lang w:eastAsia="pl-PL"/>
        </w:rPr>
        <w:t xml:space="preserve">Skarbu Państwa, oznaczonej </w:t>
      </w:r>
      <w:r>
        <w:rPr>
          <w:rFonts w:eastAsia="Times New Roman" w:cs="Arial"/>
          <w:szCs w:val="24"/>
          <w:lang w:eastAsia="pl-PL"/>
        </w:rPr>
        <w:t>ewidencyjnie</w:t>
      </w:r>
      <w:r w:rsidRPr="000F3EDC">
        <w:rPr>
          <w:rFonts w:eastAsia="Times New Roman" w:cs="Arial"/>
          <w:szCs w:val="24"/>
          <w:lang w:eastAsia="pl-PL"/>
        </w:rPr>
        <w:t xml:space="preserve"> jako działka </w:t>
      </w:r>
      <w:r w:rsidRPr="000F3EDC">
        <w:rPr>
          <w:rFonts w:cs="Arial"/>
          <w:szCs w:val="24"/>
        </w:rPr>
        <w:t xml:space="preserve">nr </w:t>
      </w:r>
      <w:r>
        <w:rPr>
          <w:rFonts w:cs="Arial"/>
          <w:szCs w:val="24"/>
        </w:rPr>
        <w:t>439</w:t>
      </w:r>
      <w:r w:rsidRPr="000F3EDC">
        <w:rPr>
          <w:rFonts w:cs="Arial"/>
          <w:szCs w:val="24"/>
        </w:rPr>
        <w:t xml:space="preserve"> o powierzchni 0,</w:t>
      </w:r>
      <w:r>
        <w:rPr>
          <w:rFonts w:cs="Arial"/>
          <w:szCs w:val="24"/>
        </w:rPr>
        <w:t>0140</w:t>
      </w:r>
      <w:r w:rsidRPr="000F3EDC">
        <w:rPr>
          <w:rFonts w:cs="Arial"/>
          <w:szCs w:val="24"/>
        </w:rPr>
        <w:t xml:space="preserve"> ha, położon</w:t>
      </w:r>
      <w:r>
        <w:rPr>
          <w:rFonts w:cs="Arial"/>
          <w:szCs w:val="24"/>
        </w:rPr>
        <w:t>a</w:t>
      </w:r>
      <w:r w:rsidRPr="000F3EDC">
        <w:rPr>
          <w:rFonts w:cs="Arial"/>
          <w:szCs w:val="24"/>
        </w:rPr>
        <w:t xml:space="preserve"> w obrębie 00</w:t>
      </w:r>
      <w:r>
        <w:rPr>
          <w:rFonts w:cs="Arial"/>
          <w:szCs w:val="24"/>
        </w:rPr>
        <w:t>19</w:t>
      </w:r>
      <w:r w:rsidRPr="000F3EDC">
        <w:rPr>
          <w:rFonts w:cs="Arial"/>
          <w:szCs w:val="24"/>
        </w:rPr>
        <w:t xml:space="preserve"> </w:t>
      </w:r>
      <w:proofErr w:type="spellStart"/>
      <w:r>
        <w:rPr>
          <w:rFonts w:cs="Arial"/>
          <w:szCs w:val="24"/>
        </w:rPr>
        <w:t>Smolno</w:t>
      </w:r>
      <w:proofErr w:type="spellEnd"/>
      <w:r w:rsidRPr="000F3EDC">
        <w:rPr>
          <w:rFonts w:cs="Arial"/>
          <w:szCs w:val="24"/>
        </w:rPr>
        <w:t xml:space="preserve">, </w:t>
      </w:r>
      <w:r>
        <w:rPr>
          <w:rFonts w:cs="Arial"/>
          <w:szCs w:val="24"/>
        </w:rPr>
        <w:t>gmina Puck</w:t>
      </w:r>
      <w:r w:rsidRPr="000F3EDC">
        <w:rPr>
          <w:rFonts w:cs="Arial"/>
          <w:szCs w:val="24"/>
        </w:rPr>
        <w:t xml:space="preserve">, w drodze przetargu </w:t>
      </w:r>
      <w:r>
        <w:rPr>
          <w:rFonts w:cs="Arial"/>
          <w:szCs w:val="24"/>
        </w:rPr>
        <w:t>ustnego</w:t>
      </w:r>
      <w:r w:rsidRPr="000F3EDC">
        <w:rPr>
          <w:rFonts w:cs="Arial"/>
          <w:szCs w:val="24"/>
        </w:rPr>
        <w:t xml:space="preserve"> ograniczonego do</w:t>
      </w:r>
      <w:r>
        <w:rPr>
          <w:rFonts w:cs="Arial"/>
          <w:szCs w:val="24"/>
        </w:rPr>
        <w:t xml:space="preserve"> </w:t>
      </w:r>
      <w:r w:rsidRPr="000F3EDC">
        <w:rPr>
          <w:rFonts w:cs="Arial"/>
          <w:szCs w:val="24"/>
        </w:rPr>
        <w:t>właścicieli nieruchomości przyległych</w:t>
      </w:r>
      <w:r>
        <w:rPr>
          <w:rFonts w:cs="Arial"/>
          <w:szCs w:val="24"/>
        </w:rPr>
        <w:t>.</w:t>
      </w:r>
    </w:p>
    <w:p w14:paraId="6CB9504E" w14:textId="571CF4B3" w:rsidR="00605E04" w:rsidRPr="00320476" w:rsidRDefault="00000000" w:rsidP="000220E7">
      <w:pPr>
        <w:rPr>
          <w:rFonts w:cs="Arial"/>
          <w:szCs w:val="24"/>
        </w:rPr>
      </w:pPr>
      <w:r w:rsidRPr="00320476">
        <w:rPr>
          <w:rFonts w:cs="Arial"/>
          <w:szCs w:val="24"/>
        </w:rPr>
        <w:t xml:space="preserve">§ 2. Zgoda na dokonanie czynności opisanej w § 1 ważna jest przez okres </w:t>
      </w:r>
      <w:r>
        <w:rPr>
          <w:rFonts w:cs="Arial"/>
          <w:szCs w:val="24"/>
        </w:rPr>
        <w:t>2 lat</w:t>
      </w:r>
      <w:r w:rsidRPr="00320476">
        <w:rPr>
          <w:rFonts w:cs="Arial"/>
          <w:szCs w:val="24"/>
        </w:rPr>
        <w:t xml:space="preserve"> od dnia jej udzielenia.</w:t>
      </w:r>
    </w:p>
    <w:p w14:paraId="1C4AA09F" w14:textId="77777777" w:rsidR="00605E04" w:rsidRDefault="00000000" w:rsidP="000220E7">
      <w:pPr>
        <w:pStyle w:val="Nagwek2"/>
        <w:spacing w:after="720"/>
        <w:ind w:firstLine="709"/>
        <w:jc w:val="both"/>
        <w:rPr>
          <w:rFonts w:eastAsia="Calibri" w:cs="Arial"/>
          <w:b w:val="0"/>
          <w:sz w:val="24"/>
          <w:szCs w:val="24"/>
        </w:rPr>
      </w:pPr>
      <w:r w:rsidRPr="00320476">
        <w:rPr>
          <w:rFonts w:eastAsia="Calibri" w:cs="Arial"/>
          <w:b w:val="0"/>
          <w:bCs/>
          <w:sz w:val="24"/>
          <w:szCs w:val="24"/>
        </w:rPr>
        <w:t>§ 3. Zarządzenie wchodzi w życie z dniem podpisania</w:t>
      </w:r>
      <w:r w:rsidRPr="00983214">
        <w:rPr>
          <w:rFonts w:eastAsia="Calibri" w:cs="Arial"/>
          <w:b w:val="0"/>
          <w:sz w:val="24"/>
          <w:szCs w:val="24"/>
        </w:rPr>
        <w:t>.</w:t>
      </w:r>
    </w:p>
    <w:p w14:paraId="40AA9839" w14:textId="77777777" w:rsidR="003B7E3F" w:rsidRDefault="003B7E3F" w:rsidP="003B7E3F">
      <w:pPr>
        <w:ind w:firstLine="4536"/>
        <w:jc w:val="center"/>
        <w:rPr>
          <w:rFonts w:cs="Arial"/>
        </w:rPr>
      </w:pPr>
      <w:r>
        <w:rPr>
          <w:rFonts w:cs="Arial"/>
        </w:rPr>
        <w:t>Z upoważnienia</w:t>
      </w:r>
    </w:p>
    <w:p w14:paraId="6B9E9D85" w14:textId="77777777" w:rsidR="003B7E3F" w:rsidRDefault="003B7E3F" w:rsidP="003B7E3F">
      <w:pPr>
        <w:ind w:firstLine="4536"/>
        <w:jc w:val="center"/>
        <w:rPr>
          <w:rFonts w:cs="Arial"/>
        </w:rPr>
      </w:pPr>
      <w:bookmarkStart w:id="1" w:name="ezdPracownikStanowisko"/>
      <w:r>
        <w:rPr>
          <w:rFonts w:cs="Arial"/>
        </w:rPr>
        <w:t>Wicewojewoda Pomorski</w:t>
      </w:r>
      <w:bookmarkEnd w:id="1"/>
    </w:p>
    <w:p w14:paraId="7600B6F8" w14:textId="38ECAB4C" w:rsidR="00605E04" w:rsidRPr="003B7E3F" w:rsidRDefault="003B7E3F" w:rsidP="003B7E3F">
      <w:pPr>
        <w:ind w:firstLine="4536"/>
        <w:jc w:val="center"/>
        <w:rPr>
          <w:rFonts w:cs="Arial"/>
        </w:rPr>
      </w:pPr>
      <w:bookmarkStart w:id="2" w:name="ezdPracownikNazwa"/>
      <w:r>
        <w:rPr>
          <w:rFonts w:cs="Arial"/>
        </w:rPr>
        <w:t>Emil Rojek</w:t>
      </w:r>
      <w:bookmarkEnd w:id="2"/>
    </w:p>
    <w:sectPr w:rsidR="00605E04" w:rsidRPr="003B7E3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forms" w:enforcement="0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6315"/>
    <w:rsid w:val="00004B9D"/>
    <w:rsid w:val="003167B2"/>
    <w:rsid w:val="003B7E3F"/>
    <w:rsid w:val="00605E04"/>
    <w:rsid w:val="00656315"/>
    <w:rsid w:val="00B67F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20DE81"/>
  <w15:docId w15:val="{ACBEAB3A-3FF1-4347-BC7A-0DFB156747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2740C0"/>
    <w:pPr>
      <w:spacing w:after="240" w:line="276" w:lineRule="auto"/>
      <w:ind w:firstLine="709"/>
      <w:jc w:val="both"/>
    </w:pPr>
    <w:rPr>
      <w:rFonts w:ascii="Arial" w:eastAsia="Calibri" w:hAnsi="Arial" w:cs="Times New Roman"/>
      <w:sz w:val="24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26F60"/>
    <w:pPr>
      <w:spacing w:after="360"/>
      <w:ind w:firstLine="0"/>
      <w:jc w:val="center"/>
      <w:outlineLvl w:val="1"/>
    </w:pPr>
    <w:rPr>
      <w:rFonts w:eastAsiaTheme="majorEastAsia" w:cstheme="majorBidi"/>
      <w:b/>
      <w:sz w:val="28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8076A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076A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076A3"/>
    <w:rPr>
      <w:rFonts w:ascii="Calibri" w:eastAsia="Calibri" w:hAnsi="Calibri" w:cs="Times New Roman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076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076A3"/>
    <w:rPr>
      <w:rFonts w:ascii="Segoe UI" w:eastAsia="Calibri" w:hAnsi="Segoe UI" w:cs="Segoe UI"/>
      <w:sz w:val="18"/>
      <w:szCs w:val="18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66ED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66ED4"/>
    <w:rPr>
      <w:rFonts w:ascii="Calibri" w:eastAsia="Calibri" w:hAnsi="Calibri" w:cs="Times New Roman"/>
      <w:b/>
      <w:bCs/>
      <w:sz w:val="20"/>
      <w:szCs w:val="20"/>
    </w:rPr>
  </w:style>
  <w:style w:type="character" w:styleId="Tekstzastpczy">
    <w:name w:val="Placeholder Text"/>
    <w:basedOn w:val="Domylnaczcionkaakapitu"/>
    <w:uiPriority w:val="99"/>
    <w:semiHidden/>
    <w:rsid w:val="009F7340"/>
    <w:rPr>
      <w:color w:val="808080"/>
    </w:rPr>
  </w:style>
  <w:style w:type="paragraph" w:styleId="Tytu">
    <w:name w:val="Title"/>
    <w:basedOn w:val="Normalny"/>
    <w:next w:val="Normalny"/>
    <w:link w:val="TytuZnak"/>
    <w:uiPriority w:val="10"/>
    <w:qFormat/>
    <w:rsid w:val="00340758"/>
    <w:pPr>
      <w:spacing w:after="120"/>
      <w:ind w:firstLine="0"/>
      <w:jc w:val="center"/>
    </w:pPr>
    <w:rPr>
      <w:rFonts w:eastAsiaTheme="majorEastAsia" w:cstheme="majorBidi"/>
      <w:b/>
      <w:spacing w:val="20"/>
      <w:sz w:val="28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40758"/>
    <w:rPr>
      <w:rFonts w:ascii="Arial" w:eastAsiaTheme="majorEastAsia" w:hAnsi="Arial" w:cstheme="majorBidi"/>
      <w:b/>
      <w:spacing w:val="20"/>
      <w:sz w:val="28"/>
      <w:szCs w:val="56"/>
    </w:rPr>
  </w:style>
  <w:style w:type="character" w:customStyle="1" w:styleId="Nagwek2Znak">
    <w:name w:val="Nagłówek 2 Znak"/>
    <w:basedOn w:val="Domylnaczcionkaakapitu"/>
    <w:link w:val="Nagwek2"/>
    <w:uiPriority w:val="9"/>
    <w:rsid w:val="00626F60"/>
    <w:rPr>
      <w:rFonts w:ascii="Arial" w:eastAsiaTheme="majorEastAsia" w:hAnsi="Arial" w:cstheme="majorBidi"/>
      <w:b/>
      <w:sz w:val="28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132</Words>
  <Characters>795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 sprawie zgody na sprzedaż w drodze przetargu nieruchomości z zasobu nieruchomości Skarbu Państwa</dc:title>
  <dc:creator>Maria Leszczyńska</dc:creator>
  <cp:lastModifiedBy>Karolina Szulgo</cp:lastModifiedBy>
  <cp:revision>3</cp:revision>
  <cp:lastPrinted>2017-01-05T08:10:00Z</cp:lastPrinted>
  <dcterms:created xsi:type="dcterms:W3CDTF">2026-09-09T08:41:00Z</dcterms:created>
  <dcterms:modified xsi:type="dcterms:W3CDTF">2026-09-09T08:45:00Z</dcterms:modified>
</cp:coreProperties>
</file>