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0F504" w14:textId="700CFA92" w:rsidR="005B0188" w:rsidRPr="005B0188" w:rsidRDefault="005B0188" w:rsidP="005B0188">
      <w:pPr>
        <w:tabs>
          <w:tab w:val="left" w:pos="5670"/>
        </w:tabs>
        <w:ind w:left="5664"/>
        <w:rPr>
          <w:bCs/>
        </w:rPr>
      </w:pPr>
      <w:bookmarkStart w:id="0" w:name="_Hlk175217829"/>
      <w:r>
        <w:rPr>
          <w:bCs/>
        </w:rPr>
        <w:tab/>
      </w:r>
      <w:r w:rsidRPr="005B0188">
        <w:rPr>
          <w:bCs/>
        </w:rPr>
        <w:t xml:space="preserve">Załącznik </w:t>
      </w:r>
      <w:r w:rsidRPr="00984FC8">
        <w:rPr>
          <w:bCs/>
        </w:rPr>
        <w:t xml:space="preserve">nr </w:t>
      </w:r>
      <w:r w:rsidR="00160617" w:rsidRPr="00984FC8">
        <w:rPr>
          <w:bCs/>
        </w:rPr>
        <w:t>8</w:t>
      </w:r>
      <w:r w:rsidRPr="005B0188">
        <w:rPr>
          <w:bCs/>
        </w:rPr>
        <w:br/>
        <w:t>do Procedur realizacji</w:t>
      </w:r>
      <w:r w:rsidR="000430E8">
        <w:rPr>
          <w:bCs/>
        </w:rPr>
        <w:br/>
      </w:r>
      <w:r>
        <w:rPr>
          <w:bCs/>
        </w:rPr>
        <w:t>„Programu wyrównywania</w:t>
      </w:r>
      <w:r w:rsidR="000430E8">
        <w:rPr>
          <w:bCs/>
        </w:rPr>
        <w:br/>
      </w:r>
      <w:r>
        <w:rPr>
          <w:bCs/>
        </w:rPr>
        <w:t>różnic między regionami III</w:t>
      </w:r>
      <w:r w:rsidRPr="005B0188">
        <w:rPr>
          <w:bCs/>
        </w:rPr>
        <w:t>”</w:t>
      </w:r>
    </w:p>
    <w:p w14:paraId="073AED07" w14:textId="6DB4BF98" w:rsidR="00DC6DEF" w:rsidRDefault="005B0188" w:rsidP="00CB21DF">
      <w:pPr>
        <w:pStyle w:val="Nagwek1"/>
        <w:tabs>
          <w:tab w:val="left" w:leader="dot" w:pos="5954"/>
        </w:tabs>
        <w:jc w:val="center"/>
      </w:pPr>
      <w:r w:rsidRPr="005B0188">
        <w:t xml:space="preserve">Umowa nr </w:t>
      </w:r>
      <w:r w:rsidRPr="005B0188">
        <w:tab/>
      </w:r>
      <w:r w:rsidRPr="005B0188">
        <w:br/>
        <w:t>o</w:t>
      </w:r>
      <w:r w:rsidR="000A1E2B">
        <w:t> </w:t>
      </w:r>
      <w:r>
        <w:t>realizowanie przez samorząd powiatowy „Programu wyrównywania różnic między regionami III” w</w:t>
      </w:r>
      <w:r w:rsidR="0071304E">
        <w:t> </w:t>
      </w:r>
      <w:r>
        <w:t>obszarze/obszarach B, C, D i F</w:t>
      </w:r>
    </w:p>
    <w:p w14:paraId="19347BF0" w14:textId="259B6392" w:rsidR="005B0188" w:rsidRPr="005B0188" w:rsidRDefault="00DC6DEF" w:rsidP="00C5188A">
      <w:pPr>
        <w:ind w:left="3119"/>
      </w:pPr>
      <w:r>
        <w:t>(należy wybrać odpowiednio)</w:t>
      </w:r>
    </w:p>
    <w:p w14:paraId="4C71385F" w14:textId="20E334F7" w:rsidR="00DC6DEF" w:rsidRPr="00DC6DEF" w:rsidRDefault="00DC6DEF" w:rsidP="00C5188A">
      <w:pPr>
        <w:tabs>
          <w:tab w:val="left" w:leader="dot" w:pos="3544"/>
          <w:tab w:val="left" w:leader="dot" w:pos="6521"/>
        </w:tabs>
      </w:pPr>
      <w:r w:rsidRPr="00DC6DEF">
        <w:t>zawarta w dniu</w:t>
      </w:r>
      <w:r>
        <w:tab/>
      </w:r>
      <w:r w:rsidRPr="00DC6DEF">
        <w:t xml:space="preserve"> w </w:t>
      </w:r>
      <w:r w:rsidRPr="00DC6DEF">
        <w:tab/>
        <w:t xml:space="preserve"> /zawarta w dniu jej podpisania przez ostatnią ze stron (wybierz właściwe) pomiędzy:</w:t>
      </w:r>
    </w:p>
    <w:p w14:paraId="2D8C17AF" w14:textId="77777777" w:rsidR="00DC6DEF" w:rsidRPr="00DC6DEF" w:rsidRDefault="00DC6DEF" w:rsidP="00DC6DEF">
      <w:pPr>
        <w:tabs>
          <w:tab w:val="left" w:pos="3119"/>
        </w:tabs>
      </w:pPr>
      <w:r w:rsidRPr="00DC6DEF">
        <w:rPr>
          <w:b/>
        </w:rPr>
        <w:t>Państwowym Funduszem Rehabilitacji Osób Niepełnosprawnych</w:t>
      </w:r>
      <w:r w:rsidRPr="00DC6DEF">
        <w:t xml:space="preserve"> z siedzibą w Warszawie, al. Jana Pawła II nr 13, zwanym dalej </w:t>
      </w:r>
      <w:r w:rsidRPr="00DC6DEF">
        <w:rPr>
          <w:b/>
          <w:i/>
        </w:rPr>
        <w:t>„</w:t>
      </w:r>
      <w:r w:rsidRPr="00DC6DEF">
        <w:rPr>
          <w:b/>
        </w:rPr>
        <w:t>PFRON</w:t>
      </w:r>
      <w:r w:rsidRPr="00DC6DEF">
        <w:rPr>
          <w:b/>
          <w:i/>
        </w:rPr>
        <w:t>”</w:t>
      </w:r>
      <w:r w:rsidRPr="00DC6DEF">
        <w:t>, który reprezentują:</w:t>
      </w:r>
    </w:p>
    <w:p w14:paraId="727572AE" w14:textId="77777777" w:rsidR="00DC6DEF" w:rsidRPr="00DC6DEF" w:rsidRDefault="00DC6DEF" w:rsidP="00DC6DEF">
      <w:pPr>
        <w:tabs>
          <w:tab w:val="left" w:pos="3119"/>
        </w:tabs>
        <w:sectPr w:rsidR="00DC6DEF" w:rsidRPr="00DC6DEF" w:rsidSect="00DC6DEF">
          <w:footerReference w:type="default" r:id="rId8"/>
          <w:pgSz w:w="11906" w:h="16838" w:code="9"/>
          <w:pgMar w:top="1134" w:right="1418" w:bottom="1418" w:left="1418" w:header="284" w:footer="709" w:gutter="0"/>
          <w:cols w:space="708"/>
        </w:sectPr>
      </w:pPr>
    </w:p>
    <w:p w14:paraId="1AEE5F2F" w14:textId="77777777" w:rsidR="00DC6DEF" w:rsidRPr="009751D3" w:rsidRDefault="00DC6DEF" w:rsidP="00DC6DEF">
      <w:pPr>
        <w:pStyle w:val="Akapitzlist"/>
        <w:numPr>
          <w:ilvl w:val="0"/>
          <w:numId w:val="12"/>
        </w:numPr>
        <w:tabs>
          <w:tab w:val="left" w:leader="dot" w:pos="4395"/>
        </w:tabs>
        <w:spacing w:after="0"/>
        <w:ind w:left="714" w:hanging="357"/>
        <w:rPr>
          <w:rFonts w:cstheme="minorHAnsi"/>
        </w:rPr>
      </w:pPr>
      <w:r w:rsidRPr="009751D3">
        <w:rPr>
          <w:rFonts w:cstheme="minorHAnsi"/>
        </w:rPr>
        <w:tab/>
      </w:r>
    </w:p>
    <w:p w14:paraId="45C64DC3" w14:textId="77777777" w:rsidR="00DC6DEF" w:rsidRPr="009751D3" w:rsidRDefault="00DC6DEF" w:rsidP="00DC6DEF">
      <w:pPr>
        <w:spacing w:after="0"/>
        <w:ind w:left="1276"/>
      </w:pPr>
      <w:r w:rsidRPr="009751D3">
        <w:t>(nazwisko i imię)</w:t>
      </w:r>
    </w:p>
    <w:p w14:paraId="63A21AD0" w14:textId="77777777" w:rsidR="00DC6DEF" w:rsidRPr="009751D3" w:rsidRDefault="00DC6DEF" w:rsidP="00DC6DEF">
      <w:pPr>
        <w:spacing w:after="0"/>
      </w:pPr>
      <w:r w:rsidRPr="009751D3">
        <w:t>- Pełnomocnik PFRON</w:t>
      </w:r>
    </w:p>
    <w:p w14:paraId="5CEB89C2" w14:textId="77777777" w:rsidR="00DC6DEF" w:rsidRPr="009751D3" w:rsidRDefault="00DC6DEF" w:rsidP="00DC6DEF">
      <w:pPr>
        <w:ind w:left="567"/>
      </w:pPr>
      <w:r w:rsidRPr="009751D3">
        <w:t>(stanowisko)</w:t>
      </w:r>
    </w:p>
    <w:p w14:paraId="5310BC67" w14:textId="77777777" w:rsidR="00DC6DEF" w:rsidRPr="009751D3" w:rsidRDefault="00DC6DEF" w:rsidP="00DC6DEF">
      <w:pPr>
        <w:sectPr w:rsidR="00DC6DEF" w:rsidRPr="009751D3" w:rsidSect="00DC6DEF">
          <w:type w:val="continuous"/>
          <w:pgSz w:w="11906" w:h="16838" w:code="9"/>
          <w:pgMar w:top="1417" w:right="1417" w:bottom="1417" w:left="1417" w:header="284" w:footer="708" w:gutter="0"/>
          <w:cols w:num="2" w:space="2"/>
          <w:docGrid w:linePitch="360"/>
        </w:sectPr>
      </w:pPr>
    </w:p>
    <w:p w14:paraId="4418AEF5" w14:textId="77777777" w:rsidR="00DC6DEF" w:rsidRPr="009751D3" w:rsidRDefault="00DC6DEF" w:rsidP="00DC6DEF">
      <w:pPr>
        <w:pStyle w:val="Akapitzlist"/>
        <w:numPr>
          <w:ilvl w:val="0"/>
          <w:numId w:val="12"/>
        </w:numPr>
        <w:tabs>
          <w:tab w:val="left" w:leader="dot" w:pos="4395"/>
        </w:tabs>
        <w:spacing w:after="0"/>
        <w:ind w:left="714" w:hanging="357"/>
        <w:contextualSpacing w:val="0"/>
        <w:rPr>
          <w:rFonts w:cstheme="minorHAnsi"/>
        </w:rPr>
      </w:pPr>
      <w:r w:rsidRPr="009751D3">
        <w:rPr>
          <w:rFonts w:cstheme="minorHAnsi"/>
        </w:rPr>
        <w:tab/>
      </w:r>
    </w:p>
    <w:p w14:paraId="01FCCA4B" w14:textId="77777777" w:rsidR="00DC6DEF" w:rsidRPr="009751D3" w:rsidRDefault="00DC6DEF" w:rsidP="00DC6DEF">
      <w:pPr>
        <w:spacing w:after="0"/>
        <w:ind w:left="1276"/>
      </w:pPr>
      <w:r w:rsidRPr="009751D3">
        <w:t>(nazwisko i imię)</w:t>
      </w:r>
    </w:p>
    <w:p w14:paraId="59E95831" w14:textId="77777777" w:rsidR="00DC6DEF" w:rsidRPr="009751D3" w:rsidRDefault="00DC6DEF" w:rsidP="00DC6DEF">
      <w:pPr>
        <w:spacing w:after="0"/>
        <w:ind w:left="-142"/>
      </w:pPr>
      <w:r w:rsidRPr="009751D3">
        <w:t>- Pełnomocnik PFRON</w:t>
      </w:r>
    </w:p>
    <w:p w14:paraId="181559CE" w14:textId="77777777" w:rsidR="00DC6DEF" w:rsidRDefault="00DC6DEF" w:rsidP="00DC6DEF">
      <w:pPr>
        <w:spacing w:after="0"/>
        <w:ind w:left="426"/>
      </w:pPr>
      <w:r w:rsidRPr="009751D3">
        <w:t>(stanowisk</w:t>
      </w:r>
      <w:r>
        <w:t>o)</w:t>
      </w:r>
    </w:p>
    <w:p w14:paraId="67E92B70" w14:textId="41CFB089" w:rsidR="00DC6DEF" w:rsidRPr="009751D3" w:rsidRDefault="00DC6DEF" w:rsidP="00DC6DEF">
      <w:pPr>
        <w:spacing w:after="0"/>
        <w:sectPr w:rsidR="00DC6DEF" w:rsidRPr="009751D3" w:rsidSect="00DC6DEF">
          <w:type w:val="continuous"/>
          <w:pgSz w:w="11906" w:h="16838" w:code="9"/>
          <w:pgMar w:top="1134" w:right="1418" w:bottom="1418" w:left="1418" w:header="284" w:footer="709" w:gutter="0"/>
          <w:cols w:num="2" w:space="282"/>
          <w:docGrid w:linePitch="360"/>
        </w:sectPr>
      </w:pPr>
    </w:p>
    <w:p w14:paraId="14019AD5" w14:textId="77777777" w:rsidR="00E3731D" w:rsidRPr="009751D3" w:rsidRDefault="00E3731D" w:rsidP="00E3731D">
      <w:r w:rsidRPr="009751D3">
        <w:t>a</w:t>
      </w:r>
    </w:p>
    <w:p w14:paraId="1C9D882A" w14:textId="77777777" w:rsidR="00E3731D" w:rsidRPr="009751D3" w:rsidRDefault="00E3731D" w:rsidP="00E3731D">
      <w:pPr>
        <w:tabs>
          <w:tab w:val="left" w:leader="dot" w:pos="3969"/>
          <w:tab w:val="left" w:leader="dot" w:pos="8505"/>
        </w:tabs>
      </w:pPr>
      <w:bookmarkStart w:id="1" w:name="_Hlk137637939"/>
      <w:bookmarkStart w:id="2" w:name="_Hlk137771495"/>
      <w:r w:rsidRPr="009751D3">
        <w:tab/>
        <w:t xml:space="preserve"> z siedzibą w </w:t>
      </w:r>
      <w:r w:rsidRPr="009751D3">
        <w:tab/>
        <w:t>,</w:t>
      </w:r>
    </w:p>
    <w:p w14:paraId="627D823B" w14:textId="3857356F" w:rsidR="00E3731D" w:rsidRPr="009751D3" w:rsidRDefault="00E3731D" w:rsidP="00506D2F">
      <w:pPr>
        <w:tabs>
          <w:tab w:val="left" w:leader="dot" w:pos="8647"/>
        </w:tabs>
      </w:pPr>
      <w:r>
        <w:tab/>
      </w:r>
    </w:p>
    <w:p w14:paraId="03F9FC83" w14:textId="2ABD5D0D" w:rsidR="00E3731D" w:rsidRPr="009751D3" w:rsidRDefault="00E3731D" w:rsidP="00E3731D">
      <w:pPr>
        <w:tabs>
          <w:tab w:val="left" w:leader="dot" w:pos="8647"/>
        </w:tabs>
      </w:pPr>
      <w:r>
        <w:t xml:space="preserve">zwaną/zwanym dalej </w:t>
      </w:r>
      <w:r w:rsidRPr="003A6CB8">
        <w:rPr>
          <w:b/>
          <w:bCs/>
        </w:rPr>
        <w:t>„</w:t>
      </w:r>
      <w:r w:rsidR="00506D2F">
        <w:rPr>
          <w:b/>
          <w:bCs/>
        </w:rPr>
        <w:t>Jednostką samorządu</w:t>
      </w:r>
      <w:r w:rsidRPr="003A6CB8">
        <w:rPr>
          <w:b/>
          <w:bCs/>
        </w:rPr>
        <w:t>”,</w:t>
      </w:r>
    </w:p>
    <w:p w14:paraId="2858D05C" w14:textId="77777777" w:rsidR="00E3731D" w:rsidRPr="009751D3" w:rsidRDefault="00E3731D" w:rsidP="00E3731D">
      <w:pPr>
        <w:tabs>
          <w:tab w:val="left" w:leader="dot" w:pos="8647"/>
        </w:tabs>
      </w:pPr>
      <w:r w:rsidRPr="08C9A267">
        <w:t>reprezentowaną/reprezentowanym przez: </w:t>
      </w:r>
    </w:p>
    <w:bookmarkEnd w:id="1"/>
    <w:p w14:paraId="723E17AF" w14:textId="77777777" w:rsidR="00E3731D" w:rsidRPr="009751D3" w:rsidRDefault="00E3731D" w:rsidP="00E3731D">
      <w:pPr>
        <w:pStyle w:val="Akapitzlist"/>
        <w:numPr>
          <w:ilvl w:val="0"/>
          <w:numId w:val="13"/>
        </w:numPr>
        <w:tabs>
          <w:tab w:val="left" w:leader="dot" w:pos="3969"/>
          <w:tab w:val="left" w:leader="dot" w:pos="7938"/>
        </w:tabs>
        <w:contextualSpacing w:val="0"/>
        <w:rPr>
          <w:rFonts w:cstheme="minorHAnsi"/>
        </w:rPr>
        <w:sectPr w:rsidR="00E3731D" w:rsidRPr="009751D3" w:rsidSect="00E3731D">
          <w:type w:val="continuous"/>
          <w:pgSz w:w="11906" w:h="16838"/>
          <w:pgMar w:top="1417" w:right="1417" w:bottom="1417" w:left="1417" w:header="284" w:footer="708" w:gutter="0"/>
          <w:cols w:space="708"/>
          <w:docGrid w:linePitch="360"/>
        </w:sectPr>
      </w:pPr>
    </w:p>
    <w:p w14:paraId="531F929A" w14:textId="77777777" w:rsidR="00E3731D" w:rsidRPr="009751D3" w:rsidRDefault="00E3731D" w:rsidP="00E3731D">
      <w:pPr>
        <w:pStyle w:val="Akapitzlist"/>
        <w:numPr>
          <w:ilvl w:val="0"/>
          <w:numId w:val="13"/>
        </w:numPr>
        <w:tabs>
          <w:tab w:val="left" w:leader="dot" w:pos="4395"/>
          <w:tab w:val="left" w:leader="dot" w:pos="7938"/>
        </w:tabs>
        <w:spacing w:after="0"/>
        <w:ind w:left="714" w:hanging="357"/>
        <w:contextualSpacing w:val="0"/>
        <w:rPr>
          <w:rFonts w:cstheme="minorHAnsi"/>
        </w:rPr>
      </w:pPr>
      <w:bookmarkStart w:id="3" w:name="_Hlk137816199"/>
      <w:r w:rsidRPr="009751D3">
        <w:rPr>
          <w:rFonts w:cstheme="minorHAnsi"/>
        </w:rPr>
        <w:t xml:space="preserve"> </w:t>
      </w:r>
      <w:r w:rsidRPr="009751D3">
        <w:rPr>
          <w:rFonts w:cstheme="minorHAnsi"/>
        </w:rPr>
        <w:tab/>
      </w:r>
    </w:p>
    <w:p w14:paraId="7D480BDD" w14:textId="77777777" w:rsidR="00E3731D" w:rsidRPr="009751D3" w:rsidRDefault="00E3731D" w:rsidP="00E3731D">
      <w:pPr>
        <w:spacing w:after="0"/>
        <w:ind w:left="1276"/>
      </w:pPr>
      <w:r w:rsidRPr="009751D3">
        <w:t>(nazwisko i imię)</w:t>
      </w:r>
    </w:p>
    <w:p w14:paraId="4FFC0908" w14:textId="77777777" w:rsidR="00E3731D" w:rsidRPr="009751D3" w:rsidRDefault="00E3731D" w:rsidP="00E3731D">
      <w:pPr>
        <w:tabs>
          <w:tab w:val="left" w:leader="dot" w:pos="3969"/>
        </w:tabs>
        <w:spacing w:after="0"/>
      </w:pPr>
      <w:r w:rsidRPr="009751D3">
        <w:t xml:space="preserve">- </w:t>
      </w:r>
      <w:r w:rsidRPr="009751D3">
        <w:tab/>
        <w:t xml:space="preserve"> </w:t>
      </w:r>
    </w:p>
    <w:p w14:paraId="12F3598A" w14:textId="77777777" w:rsidR="00E3731D" w:rsidRPr="009751D3" w:rsidRDefault="00E3731D" w:rsidP="00E3731D">
      <w:pPr>
        <w:tabs>
          <w:tab w:val="left" w:leader="dot" w:pos="3969"/>
        </w:tabs>
        <w:spacing w:after="0"/>
        <w:ind w:left="1418"/>
        <w:sectPr w:rsidR="00E3731D" w:rsidRPr="009751D3" w:rsidSect="00E3731D">
          <w:type w:val="continuous"/>
          <w:pgSz w:w="11906" w:h="16838"/>
          <w:pgMar w:top="1417" w:right="1417" w:bottom="1417" w:left="1417" w:header="284" w:footer="708" w:gutter="0"/>
          <w:cols w:num="2" w:space="2"/>
          <w:docGrid w:linePitch="360"/>
        </w:sectPr>
      </w:pPr>
      <w:r w:rsidRPr="009751D3">
        <w:t>(funkcja)</w:t>
      </w:r>
    </w:p>
    <w:p w14:paraId="1CBED09C" w14:textId="77777777" w:rsidR="00E3731D" w:rsidRPr="009751D3" w:rsidRDefault="00E3731D" w:rsidP="00E3731D">
      <w:pPr>
        <w:tabs>
          <w:tab w:val="left" w:leader="dot" w:pos="3969"/>
          <w:tab w:val="left" w:leader="dot" w:pos="7938"/>
        </w:tabs>
        <w:sectPr w:rsidR="00E3731D" w:rsidRPr="009751D3" w:rsidSect="00E3731D">
          <w:type w:val="continuous"/>
          <w:pgSz w:w="11906" w:h="16838"/>
          <w:pgMar w:top="1417" w:right="1417" w:bottom="1417" w:left="1417" w:header="284" w:footer="708" w:gutter="0"/>
          <w:cols w:space="708"/>
          <w:docGrid w:linePitch="360"/>
        </w:sectPr>
      </w:pPr>
      <w:r w:rsidRPr="009751D3">
        <w:t xml:space="preserve"> </w:t>
      </w:r>
    </w:p>
    <w:p w14:paraId="5F55C377" w14:textId="77777777" w:rsidR="00E3731D" w:rsidRPr="009751D3" w:rsidRDefault="00E3731D" w:rsidP="00E3731D">
      <w:pPr>
        <w:pStyle w:val="Akapitzlist"/>
        <w:numPr>
          <w:ilvl w:val="0"/>
          <w:numId w:val="13"/>
        </w:numPr>
        <w:tabs>
          <w:tab w:val="left" w:leader="dot" w:pos="4395"/>
          <w:tab w:val="left" w:leader="dot" w:pos="7938"/>
        </w:tabs>
        <w:spacing w:after="0"/>
        <w:ind w:left="714" w:hanging="357"/>
        <w:contextualSpacing w:val="0"/>
        <w:rPr>
          <w:rFonts w:cstheme="minorHAnsi"/>
        </w:rPr>
      </w:pPr>
      <w:r w:rsidRPr="009751D3">
        <w:rPr>
          <w:rFonts w:cstheme="minorHAnsi"/>
        </w:rPr>
        <w:tab/>
      </w:r>
    </w:p>
    <w:p w14:paraId="7838A16A" w14:textId="77777777" w:rsidR="00E3731D" w:rsidRPr="009751D3" w:rsidRDefault="00E3731D" w:rsidP="00E3731D">
      <w:pPr>
        <w:spacing w:after="0"/>
        <w:ind w:left="1276"/>
      </w:pPr>
      <w:r w:rsidRPr="009751D3">
        <w:t>(nazwisko i imię)</w:t>
      </w:r>
    </w:p>
    <w:p w14:paraId="2F956302" w14:textId="77777777" w:rsidR="00E3731D" w:rsidRPr="009751D3" w:rsidRDefault="00E3731D" w:rsidP="00E3731D">
      <w:pPr>
        <w:tabs>
          <w:tab w:val="left" w:leader="dot" w:pos="3969"/>
        </w:tabs>
        <w:spacing w:after="0"/>
      </w:pPr>
      <w:r w:rsidRPr="009751D3">
        <w:t xml:space="preserve"> - </w:t>
      </w:r>
      <w:r w:rsidRPr="009751D3">
        <w:tab/>
      </w:r>
    </w:p>
    <w:p w14:paraId="1104152D" w14:textId="77777777" w:rsidR="00E3731D" w:rsidRPr="009751D3" w:rsidRDefault="00E3731D" w:rsidP="00E3731D">
      <w:pPr>
        <w:spacing w:after="0"/>
        <w:ind w:left="1418"/>
        <w:sectPr w:rsidR="00E3731D" w:rsidRPr="009751D3" w:rsidSect="00E3731D">
          <w:type w:val="continuous"/>
          <w:pgSz w:w="11906" w:h="16838"/>
          <w:pgMar w:top="1417" w:right="1417" w:bottom="1417" w:left="1417" w:header="284" w:footer="708" w:gutter="0"/>
          <w:cols w:num="2" w:space="2"/>
          <w:docGrid w:linePitch="360"/>
        </w:sectPr>
      </w:pPr>
      <w:r w:rsidRPr="009751D3">
        <w:t>(funkc</w:t>
      </w:r>
      <w:bookmarkEnd w:id="3"/>
      <w:r w:rsidRPr="009751D3">
        <w:t>ja)</w:t>
      </w:r>
    </w:p>
    <w:p w14:paraId="3BAEB4B4" w14:textId="77777777" w:rsidR="00506D2F" w:rsidRDefault="00506D2F" w:rsidP="00E3731D">
      <w:pPr>
        <w:tabs>
          <w:tab w:val="left" w:leader="dot" w:pos="6804"/>
        </w:tabs>
        <w:sectPr w:rsidR="00506D2F" w:rsidSect="00E3731D">
          <w:type w:val="continuous"/>
          <w:pgSz w:w="11906" w:h="16838"/>
          <w:pgMar w:top="1417" w:right="1417" w:bottom="1417" w:left="1417" w:header="284" w:footer="708" w:gutter="0"/>
          <w:cols w:num="2" w:space="2"/>
          <w:docGrid w:linePitch="360"/>
        </w:sectPr>
      </w:pPr>
      <w:bookmarkStart w:id="4" w:name="_Hlk58405373"/>
      <w:bookmarkEnd w:id="2"/>
    </w:p>
    <w:p w14:paraId="1B7B00BA" w14:textId="3DA77B0A" w:rsidR="00E3731D" w:rsidRPr="009751D3" w:rsidRDefault="00E3731D" w:rsidP="00E3731D">
      <w:r w:rsidRPr="009751D3">
        <w:t>Jeżeli umowy nie podpisuje/ą osoba/osoby statutowo uprawniona/e do reprezentowania podmiotu, należy dodać:</w:t>
      </w:r>
    </w:p>
    <w:p w14:paraId="58D78FBF" w14:textId="7B326235" w:rsidR="00E3731D" w:rsidRPr="009751D3" w:rsidRDefault="00E3731D" w:rsidP="00431301">
      <w:pPr>
        <w:tabs>
          <w:tab w:val="left" w:leader="dot" w:pos="8789"/>
        </w:tabs>
      </w:pPr>
      <w:r w:rsidRPr="009751D3">
        <w:t>reprezentowanym/ą przez pełnomocnika, na podstawie pełnomocnictwa z dnia</w:t>
      </w:r>
      <w:r>
        <w:t xml:space="preserve"> </w:t>
      </w:r>
      <w:r w:rsidR="00431301">
        <w:tab/>
        <w:t xml:space="preserve"> </w:t>
      </w:r>
      <w:r w:rsidRPr="009751D3">
        <w:t>zwanymi dalej łącznie lub z osobna Stronami lub Stroną.</w:t>
      </w:r>
    </w:p>
    <w:bookmarkEnd w:id="0"/>
    <w:bookmarkEnd w:id="4"/>
    <w:p w14:paraId="6A0B1E4B" w14:textId="6D74BFA2" w:rsidR="00506D2F" w:rsidRDefault="00506D2F" w:rsidP="00A2732D">
      <w:pPr>
        <w:pStyle w:val="Akapitzlist"/>
        <w:numPr>
          <w:ilvl w:val="0"/>
          <w:numId w:val="14"/>
        </w:numPr>
        <w:contextualSpacing w:val="0"/>
      </w:pPr>
      <w:r>
        <w:br w:type="page"/>
      </w:r>
    </w:p>
    <w:p w14:paraId="1DCEA684" w14:textId="77777777" w:rsidR="00506D2F" w:rsidRPr="009751D3" w:rsidRDefault="00506D2F" w:rsidP="00506D2F">
      <w:pPr>
        <w:pStyle w:val="Nagwek2"/>
        <w:jc w:val="center"/>
      </w:pPr>
      <w:r w:rsidRPr="00F96499">
        <w:lastRenderedPageBreak/>
        <w:t>Przedmiot</w:t>
      </w:r>
      <w:r w:rsidRPr="009751D3">
        <w:t xml:space="preserve"> umowy</w:t>
      </w:r>
    </w:p>
    <w:p w14:paraId="1BD6CC81" w14:textId="672081E1" w:rsidR="00506D2F" w:rsidRPr="009751D3" w:rsidRDefault="00506D2F" w:rsidP="00506D2F">
      <w:pPr>
        <w:pStyle w:val="Nagwek3"/>
        <w:jc w:val="center"/>
      </w:pPr>
      <w:r w:rsidRPr="00F96499">
        <w:t>Paragraf</w:t>
      </w:r>
      <w:r w:rsidRPr="009751D3">
        <w:t xml:space="preserve"> 1</w:t>
      </w:r>
      <w:r w:rsidR="000430E8">
        <w:t>.</w:t>
      </w:r>
    </w:p>
    <w:p w14:paraId="32E888A3" w14:textId="31C9CE9E" w:rsidR="003535E9" w:rsidRPr="00A2732D" w:rsidRDefault="00A2732D" w:rsidP="00A2732D">
      <w:pPr>
        <w:pStyle w:val="Akapitzlist"/>
        <w:numPr>
          <w:ilvl w:val="0"/>
          <w:numId w:val="15"/>
        </w:numPr>
        <w:tabs>
          <w:tab w:val="left" w:pos="3119"/>
        </w:tabs>
        <w:ind w:left="425" w:hanging="425"/>
      </w:pPr>
      <w:r>
        <w:t>Przedmiotem umowy jest realizacja przez Jednostkę samorządu „Programu wyrównywania różnic między regionami III” w obszarze/obszarach B, C, D i F (należy wybrać odpowiednio), zwanego dalej „</w:t>
      </w:r>
      <w:r>
        <w:rPr>
          <w:b/>
          <w:bCs/>
        </w:rPr>
        <w:t>programem”</w:t>
      </w:r>
      <w:r w:rsidR="00E7234D">
        <w:rPr>
          <w:b/>
          <w:bCs/>
        </w:rPr>
        <w:t>.</w:t>
      </w:r>
    </w:p>
    <w:p w14:paraId="753F84F6" w14:textId="7DC7838B" w:rsidR="00A2732D" w:rsidRDefault="00A2732D" w:rsidP="00A2732D">
      <w:pPr>
        <w:pStyle w:val="Akapitzlist"/>
        <w:numPr>
          <w:ilvl w:val="0"/>
          <w:numId w:val="15"/>
        </w:numPr>
        <w:tabs>
          <w:tab w:val="left" w:pos="3119"/>
        </w:tabs>
        <w:ind w:left="425" w:hanging="425"/>
      </w:pPr>
      <w:r>
        <w:t>Jednostka samorządu zobowiązuje się do przestrzegania postanowień określonych w</w:t>
      </w:r>
      <w:r w:rsidR="00C5188A">
        <w:t> </w:t>
      </w:r>
      <w:r>
        <w:t>programie i procedurach realizacji programu.</w:t>
      </w:r>
    </w:p>
    <w:p w14:paraId="7837D115" w14:textId="28A95CA1" w:rsidR="00EE6980" w:rsidRDefault="00EE6980" w:rsidP="00EE6980">
      <w:pPr>
        <w:pStyle w:val="Akapitzlist"/>
        <w:numPr>
          <w:ilvl w:val="0"/>
          <w:numId w:val="15"/>
        </w:numPr>
        <w:tabs>
          <w:tab w:val="left" w:pos="3119"/>
        </w:tabs>
      </w:pPr>
      <w:bookmarkStart w:id="5" w:name="_Hlk175741719"/>
      <w:r>
        <w:t>Jednostka samorządu oświadcza, że na dzień zawarcia umowy nie posiada wymagalnych zobowiązań wobec PFRON lub Zakładu Ubezpieczeń Społecznych lub Urzędu Skarbowego lub innych organów i instytucji wykonujących zadania z zakresu administracji publicznej.</w:t>
      </w:r>
    </w:p>
    <w:bookmarkEnd w:id="5"/>
    <w:p w14:paraId="2120E8CA" w14:textId="205DBB80" w:rsidR="00A2732D" w:rsidRDefault="00A2732D" w:rsidP="00886516">
      <w:pPr>
        <w:pStyle w:val="Akapitzlist"/>
        <w:numPr>
          <w:ilvl w:val="0"/>
          <w:numId w:val="15"/>
        </w:numPr>
        <w:tabs>
          <w:tab w:val="left" w:leader="dot" w:pos="3119"/>
          <w:tab w:val="left" w:leader="dot" w:pos="8789"/>
        </w:tabs>
        <w:ind w:left="425" w:hanging="425"/>
      </w:pPr>
      <w:r>
        <w:t xml:space="preserve">Przekazane przez PFRON w ramach niniejszej umowy </w:t>
      </w:r>
      <w:r w:rsidR="00703E10">
        <w:t>środki finansowe przeznaczone zostanę przez Jednostkę samorządu na realizację projektu/projektów (należy wybrać odpowiednio) wymienionego/wymienionych (należy wybrać odpowiednio) w</w:t>
      </w:r>
      <w:r w:rsidR="000430E8">
        <w:t> </w:t>
      </w:r>
      <w:r w:rsidR="00703E10">
        <w:t xml:space="preserve">„Wystąpieniu w sprawie </w:t>
      </w:r>
      <w:r w:rsidR="00886516">
        <w:t>uczestnictwa</w:t>
      </w:r>
      <w:r w:rsidR="00703E10">
        <w:t xml:space="preserve"> Jednostki samorządu w </w:t>
      </w:r>
      <w:r w:rsidR="00886516">
        <w:t>realizacji</w:t>
      </w:r>
      <w:r w:rsidR="00703E10">
        <w:t xml:space="preserve"> „Programu </w:t>
      </w:r>
      <w:r w:rsidR="00886516">
        <w:t>wyrównywania</w:t>
      </w:r>
      <w:r w:rsidR="00703E10">
        <w:t xml:space="preserve"> różnic między regionami III” złożonym do PFRON w </w:t>
      </w:r>
      <w:r w:rsidR="00703E10">
        <w:tab/>
        <w:t xml:space="preserve"> roku i ujętego/ujętych (należy wybrać odpowiednio) w załączniku nr 1, 1b, 1c,1d, 1f (</w:t>
      </w:r>
      <w:r w:rsidR="00886516">
        <w:t>dla</w:t>
      </w:r>
      <w:r w:rsidR="00C5188A">
        <w:t> </w:t>
      </w:r>
      <w:r w:rsidR="00886516">
        <w:t>każdego obszaru oddzielny</w:t>
      </w:r>
      <w:r w:rsidR="00703E10">
        <w:t>) do umowy</w:t>
      </w:r>
      <w:r w:rsidR="00C5188A">
        <w:t>.</w:t>
      </w:r>
    </w:p>
    <w:p w14:paraId="1BB20516" w14:textId="76D1B68E" w:rsidR="00703E10" w:rsidRDefault="00703E10" w:rsidP="00703E10">
      <w:pPr>
        <w:pStyle w:val="Akapitzlist"/>
        <w:numPr>
          <w:ilvl w:val="0"/>
          <w:numId w:val="15"/>
        </w:numPr>
        <w:tabs>
          <w:tab w:val="left" w:pos="3119"/>
          <w:tab w:val="left" w:leader="underscore" w:pos="8789"/>
        </w:tabs>
        <w:ind w:left="425" w:hanging="425"/>
      </w:pPr>
      <w:r>
        <w:t xml:space="preserve">Zakres rzeczowy i finansowy projektu/projektów </w:t>
      </w:r>
      <w:r w:rsidR="00886516">
        <w:t>(należy wybrać odpowiednio) określa załącznik nr 1, 1b, 1c, 1d, 1f (dla każdego z obszarów oddzielny) do umowy, uzgodniony/uzgodnione (należy wybrać odpowiednio) i podpisany/podpisane (należy wybrać odpowiednio) przez strony umowy.</w:t>
      </w:r>
    </w:p>
    <w:p w14:paraId="72E46282" w14:textId="2F76665D" w:rsidR="00886516" w:rsidRDefault="00886516" w:rsidP="00703E10">
      <w:pPr>
        <w:pStyle w:val="Akapitzlist"/>
        <w:numPr>
          <w:ilvl w:val="0"/>
          <w:numId w:val="15"/>
        </w:numPr>
        <w:tabs>
          <w:tab w:val="left" w:pos="3119"/>
          <w:tab w:val="left" w:leader="underscore" w:pos="8789"/>
        </w:tabs>
        <w:ind w:left="425" w:hanging="425"/>
      </w:pPr>
      <w:r>
        <w:t>Jednostka samorządu zobowiązuje się do przestrzegania postanowień ustawy z dnia 30 kwietnia 2004 roku o postępowaniu w sprawach dotyczących pomocy publicznej w</w:t>
      </w:r>
      <w:r w:rsidR="00C5188A">
        <w:t> </w:t>
      </w:r>
      <w:r>
        <w:t>przypadkach tego wymagających we wszystkich obszarach programu.</w:t>
      </w:r>
    </w:p>
    <w:p w14:paraId="606227C3" w14:textId="77777777" w:rsidR="00987329" w:rsidRDefault="00987329" w:rsidP="00987329">
      <w:pPr>
        <w:pStyle w:val="Akapitzlist"/>
        <w:numPr>
          <w:ilvl w:val="0"/>
          <w:numId w:val="15"/>
        </w:numPr>
        <w:tabs>
          <w:tab w:val="left" w:pos="3119"/>
          <w:tab w:val="left" w:leader="underscore" w:pos="8789"/>
        </w:tabs>
        <w:ind w:left="425" w:hanging="425"/>
      </w:pPr>
      <w:r w:rsidRPr="000C7328">
        <w:t>Jednostka samorządu zobowiązuje się do uzyskania od Beneficjentów, którzy są zobowiązani do stosowania przepisów ustawy P</w:t>
      </w:r>
      <w:r>
        <w:t>rawo zamówień publicznych</w:t>
      </w:r>
      <w:r w:rsidRPr="000C7328">
        <w:t xml:space="preserve"> oświadczeń, że przy realizacji projektu dofinansowanego ze środków PFRON:</w:t>
      </w:r>
    </w:p>
    <w:p w14:paraId="309C5F06" w14:textId="27A63916" w:rsidR="00987329" w:rsidRDefault="00E7234D" w:rsidP="00987329">
      <w:pPr>
        <w:pStyle w:val="Akapitzlist"/>
        <w:numPr>
          <w:ilvl w:val="1"/>
          <w:numId w:val="15"/>
        </w:numPr>
        <w:tabs>
          <w:tab w:val="left" w:pos="3119"/>
          <w:tab w:val="left" w:leader="underscore" w:pos="8789"/>
        </w:tabs>
        <w:ind w:left="850" w:hanging="425"/>
      </w:pPr>
      <w:r>
        <w:t>p</w:t>
      </w:r>
      <w:r w:rsidR="00987329">
        <w:t>rzestrzegane były przepisy o zamówieniach publicznych</w:t>
      </w:r>
      <w:r w:rsidR="000430E8">
        <w:t>;</w:t>
      </w:r>
    </w:p>
    <w:p w14:paraId="79F63454" w14:textId="34F21CA2" w:rsidR="00987329" w:rsidRDefault="00E7234D" w:rsidP="00987329">
      <w:pPr>
        <w:pStyle w:val="Akapitzlist"/>
        <w:numPr>
          <w:ilvl w:val="1"/>
          <w:numId w:val="15"/>
        </w:numPr>
        <w:tabs>
          <w:tab w:val="left" w:pos="3119"/>
          <w:tab w:val="left" w:leader="underscore" w:pos="8789"/>
        </w:tabs>
        <w:ind w:left="850" w:hanging="425"/>
      </w:pPr>
      <w:r>
        <w:t>d</w:t>
      </w:r>
      <w:r w:rsidR="00987329">
        <w:t>okonywano zakupów i/lub usług z zastosowaniem odpowiedniego dla danego przypadku trybu zamówienia przewidzianego w przepisach o zamówieniach publicznych</w:t>
      </w:r>
      <w:r w:rsidR="000430E8">
        <w:t>;</w:t>
      </w:r>
    </w:p>
    <w:p w14:paraId="754281D5" w14:textId="77777777" w:rsidR="00987329" w:rsidRDefault="00987329" w:rsidP="00987329">
      <w:pPr>
        <w:pStyle w:val="Akapitzlist"/>
        <w:numPr>
          <w:ilvl w:val="1"/>
          <w:numId w:val="15"/>
        </w:numPr>
        <w:tabs>
          <w:tab w:val="left" w:pos="3119"/>
          <w:tab w:val="left" w:leader="underscore" w:pos="8789"/>
        </w:tabs>
        <w:ind w:left="850" w:hanging="425"/>
      </w:pPr>
      <w:r>
        <w:t>przestrzegane były przepisy o ochronie danych osobowych.</w:t>
      </w:r>
    </w:p>
    <w:p w14:paraId="137BCA62" w14:textId="4C21E98B" w:rsidR="00987329" w:rsidRDefault="00987329" w:rsidP="00987329">
      <w:pPr>
        <w:pStyle w:val="Akapitzlist"/>
        <w:numPr>
          <w:ilvl w:val="0"/>
          <w:numId w:val="39"/>
        </w:numPr>
        <w:tabs>
          <w:tab w:val="left" w:pos="3119"/>
          <w:tab w:val="left" w:leader="underscore" w:pos="8789"/>
        </w:tabs>
      </w:pPr>
      <w:r>
        <w:t>J</w:t>
      </w:r>
      <w:r w:rsidRPr="000C7328">
        <w:t>ednostka samorządu zobowiązuje się do uzyskania od Beneficjentów, którzy nie są zobowiązani do stosowania przepisów ustawy P</w:t>
      </w:r>
      <w:r w:rsidR="00022D2E">
        <w:t>rawo zamówień publicznych</w:t>
      </w:r>
      <w:r w:rsidRPr="000C7328">
        <w:t xml:space="preserve"> oświadczeń, że przy realizacji projektu dofinansowanego ze środków PFRON:</w:t>
      </w:r>
    </w:p>
    <w:p w14:paraId="0F0FCAC6" w14:textId="362D7D67" w:rsidR="00987329" w:rsidRDefault="00987329" w:rsidP="00987329">
      <w:pPr>
        <w:pStyle w:val="Akapitzlist"/>
        <w:numPr>
          <w:ilvl w:val="1"/>
          <w:numId w:val="39"/>
        </w:numPr>
        <w:tabs>
          <w:tab w:val="left" w:pos="3119"/>
          <w:tab w:val="left" w:leader="underscore" w:pos="8789"/>
        </w:tabs>
      </w:pPr>
      <w:r w:rsidRPr="000C7328">
        <w:t>Dokonano zakupów i/lub usług z zastosowaniem czynności określonych w</w:t>
      </w:r>
      <w:r w:rsidR="00C5188A">
        <w:t> </w:t>
      </w:r>
      <w:r w:rsidRPr="000C7328">
        <w:t xml:space="preserve">wewnętrznych procedurach dokonywania zakupów Beneficjenta, a w przypadku ich braku, z zastosowaniem czynności określonych w </w:t>
      </w:r>
      <w:r w:rsidR="00BA3E84">
        <w:t>rozdziale VII ust.</w:t>
      </w:r>
      <w:r w:rsidR="000430E8">
        <w:t xml:space="preserve"> </w:t>
      </w:r>
      <w:r w:rsidRPr="000C7328">
        <w:t xml:space="preserve">12 Zasad dotyczących wyboru, dofinansowania i rozliczania projektów dotyczących obszarów B, C, D, F i G programu, stanowiących załącznik nr 1 do Procedur realizacji </w:t>
      </w:r>
      <w:r w:rsidRPr="000C7328">
        <w:lastRenderedPageBreak/>
        <w:t xml:space="preserve">„Programu wyrównywania różnic między regionami III” - dla wydatków powyżej </w:t>
      </w:r>
      <w:r w:rsidR="002A76E6" w:rsidRPr="000C7328">
        <w:t>1</w:t>
      </w:r>
      <w:r w:rsidR="002A76E6">
        <w:t>7</w:t>
      </w:r>
      <w:r w:rsidR="002A76E6" w:rsidRPr="000C7328">
        <w:t>0 </w:t>
      </w:r>
      <w:r w:rsidRPr="000C7328">
        <w:t>000,00 zł netto</w:t>
      </w:r>
      <w:r w:rsidR="000430E8">
        <w:t>;</w:t>
      </w:r>
    </w:p>
    <w:p w14:paraId="6BE2D81B" w14:textId="77777777" w:rsidR="00987329" w:rsidRDefault="00987329" w:rsidP="00987329">
      <w:pPr>
        <w:pStyle w:val="Akapitzlist"/>
        <w:numPr>
          <w:ilvl w:val="1"/>
          <w:numId w:val="39"/>
        </w:numPr>
        <w:tabs>
          <w:tab w:val="left" w:pos="3119"/>
          <w:tab w:val="left" w:leader="underscore" w:pos="8789"/>
        </w:tabs>
      </w:pPr>
      <w:r w:rsidRPr="000C7328">
        <w:t>Przestrzegane były przepisy o ochronie danych osobowyc</w:t>
      </w:r>
      <w:r>
        <w:t>h.</w:t>
      </w:r>
    </w:p>
    <w:p w14:paraId="43E61BC4" w14:textId="0EFC9E50" w:rsidR="00886516" w:rsidRDefault="00886516" w:rsidP="00886516">
      <w:pPr>
        <w:pStyle w:val="Nagwek3"/>
        <w:jc w:val="center"/>
      </w:pPr>
      <w:r>
        <w:t>Paragraf 2</w:t>
      </w:r>
      <w:r w:rsidR="00321BD2">
        <w:t>.</w:t>
      </w:r>
    </w:p>
    <w:p w14:paraId="62E7339C" w14:textId="47413098" w:rsidR="00886516" w:rsidRDefault="00886516" w:rsidP="00886516">
      <w:pPr>
        <w:pStyle w:val="Akapitzlist"/>
        <w:numPr>
          <w:ilvl w:val="0"/>
          <w:numId w:val="16"/>
        </w:numPr>
        <w:ind w:left="425" w:hanging="425"/>
      </w:pPr>
      <w:r w:rsidRPr="00886516">
        <w:t xml:space="preserve">Jednostka samorządu oświadcza, iż zostaną zapewnione środki własne Beneficjentów oraz środki sponsora lub z innych źródeł niż PFRON, uzupełniające przyznane przez PFRON dofinansowanie, w wysokości wystarczającej na pełną realizację projektu/projektów, o których mowa w </w:t>
      </w:r>
      <w:r>
        <w:t>paragrafie</w:t>
      </w:r>
      <w:r w:rsidRPr="00886516">
        <w:t> </w:t>
      </w:r>
      <w:r w:rsidR="00222F8F">
        <w:t>3</w:t>
      </w:r>
      <w:r w:rsidRPr="00886516">
        <w:t xml:space="preserve"> ust.</w:t>
      </w:r>
      <w:r w:rsidR="000430E8">
        <w:t xml:space="preserve"> </w:t>
      </w:r>
      <w:r w:rsidR="00222F8F">
        <w:t>1</w:t>
      </w:r>
      <w:r w:rsidRPr="00886516">
        <w:t>.</w:t>
      </w:r>
    </w:p>
    <w:p w14:paraId="19D6D85A" w14:textId="54DC8AA8" w:rsidR="00886516" w:rsidRDefault="00886516" w:rsidP="00886516">
      <w:pPr>
        <w:pStyle w:val="Akapitzlist"/>
        <w:numPr>
          <w:ilvl w:val="0"/>
          <w:numId w:val="16"/>
        </w:numPr>
        <w:ind w:left="425" w:hanging="425"/>
      </w:pPr>
      <w:r w:rsidRPr="00886516">
        <w:t>Jednostka samorządu zobowiązuje się do uzyskania od Beneficjentów oświadczenia, iż nie otrzymali na podstawie odrębnych wniosków dofinansowania lub dotacji ze środków PFRON na projekty objęte niniejszą umową i nie ubiegają się odrębnymi wnioskami o</w:t>
      </w:r>
      <w:r w:rsidR="00C5188A">
        <w:t> </w:t>
      </w:r>
      <w:r w:rsidRPr="00886516">
        <w:t>dofinansowanie lub dotację ze środków PFRON na projekty objęte niniejszą umową (oświadczenie nie dotyczy środków PFRON przekazanych zgodnie z algorytmem, określonym na podstawie odrębnych przepisów Beneficjentom obszaru</w:t>
      </w:r>
      <w:r w:rsidR="00796510">
        <w:t xml:space="preserve"> D,</w:t>
      </w:r>
      <w:r w:rsidRPr="00886516">
        <w:t xml:space="preserve"> F i G programu).</w:t>
      </w:r>
    </w:p>
    <w:p w14:paraId="1E6C70A8" w14:textId="2174C6D3" w:rsidR="00886516" w:rsidRDefault="00886516" w:rsidP="00886516">
      <w:pPr>
        <w:pStyle w:val="Akapitzlist"/>
        <w:numPr>
          <w:ilvl w:val="0"/>
          <w:numId w:val="16"/>
        </w:numPr>
        <w:ind w:left="425" w:hanging="425"/>
      </w:pPr>
      <w:r w:rsidRPr="00886516">
        <w:t xml:space="preserve">W przypadku gdy projekt, wymieniony w Wystąpieniu, o którym mowa w </w:t>
      </w:r>
      <w:r>
        <w:t>paragrafie</w:t>
      </w:r>
      <w:r w:rsidRPr="00886516">
        <w:t> </w:t>
      </w:r>
      <w:r w:rsidR="00222F8F">
        <w:t>3</w:t>
      </w:r>
      <w:r w:rsidRPr="00886516">
        <w:t xml:space="preserve"> ust. </w:t>
      </w:r>
      <w:r w:rsidR="00222F8F">
        <w:t>1</w:t>
      </w:r>
      <w:r w:rsidRPr="00886516">
        <w:t>, dofinansowywany jest również ze środków PFRON przekazanych zgodnie z</w:t>
      </w:r>
      <w:r w:rsidR="00C5188A">
        <w:t> </w:t>
      </w:r>
      <w:r w:rsidRPr="00886516">
        <w:t>algorytmem, określonym na podstawie odrębnych przepisów, Jednostka samorządu zobowiązuje się do przedłożenia do PFRON oświadczenia o wysokości tych środków przeznaczonych na realizację projektu.</w:t>
      </w:r>
    </w:p>
    <w:p w14:paraId="49BBC7B7" w14:textId="257D2572" w:rsidR="00C80142" w:rsidRDefault="00C80142" w:rsidP="00C80142">
      <w:pPr>
        <w:pStyle w:val="Akapitzlist"/>
        <w:numPr>
          <w:ilvl w:val="0"/>
          <w:numId w:val="16"/>
        </w:numPr>
        <w:tabs>
          <w:tab w:val="left" w:leader="dot" w:pos="5529"/>
        </w:tabs>
        <w:ind w:left="425" w:hanging="425"/>
      </w:pPr>
      <w:r w:rsidRPr="00C80142">
        <w:t>Jednostka samorządu oświadcza, że znane jej są zapisy zawarte w programie oraz procedurach realizacji tego programu</w:t>
      </w:r>
      <w:r w:rsidRPr="00C80142">
        <w:rPr>
          <w:b/>
          <w:bCs/>
          <w:i/>
          <w:iCs/>
        </w:rPr>
        <w:t xml:space="preserve">, </w:t>
      </w:r>
      <w:r w:rsidRPr="00C80142">
        <w:t>a także kierunki działań oraz warunki brzegowe obowiązujące realizatorów programu w</w:t>
      </w:r>
      <w:r>
        <w:t xml:space="preserve"> </w:t>
      </w:r>
      <w:r>
        <w:tab/>
      </w:r>
      <w:r w:rsidRPr="00C80142">
        <w:t xml:space="preserve"> roku na podstawie aktualnej uchwały Zarządu PFRON i zobowiązuje się do ich stosowania</w:t>
      </w:r>
      <w:r>
        <w:t>.</w:t>
      </w:r>
    </w:p>
    <w:p w14:paraId="52DA6E79" w14:textId="0B2A3493" w:rsidR="00EF62AF" w:rsidRDefault="00EF62AF" w:rsidP="000430E8">
      <w:pPr>
        <w:pStyle w:val="Nagwek2"/>
        <w:jc w:val="center"/>
      </w:pPr>
      <w:r>
        <w:t>Przekazywanie środków</w:t>
      </w:r>
    </w:p>
    <w:p w14:paraId="26484657" w14:textId="0C5218F0" w:rsidR="00C80142" w:rsidRDefault="00C80142" w:rsidP="00C80142">
      <w:pPr>
        <w:pStyle w:val="Nagwek3"/>
        <w:jc w:val="center"/>
      </w:pPr>
      <w:r>
        <w:t>Paragraf 3</w:t>
      </w:r>
      <w:r w:rsidR="00321BD2">
        <w:t>.</w:t>
      </w:r>
    </w:p>
    <w:p w14:paraId="521EB86D" w14:textId="7493869D" w:rsidR="00C80142" w:rsidRPr="007C74DC" w:rsidRDefault="007C74DC" w:rsidP="007C74DC">
      <w:pPr>
        <w:pStyle w:val="Akapitzlist"/>
        <w:numPr>
          <w:ilvl w:val="0"/>
          <w:numId w:val="17"/>
        </w:numPr>
        <w:tabs>
          <w:tab w:val="left" w:leader="dot" w:pos="5670"/>
          <w:tab w:val="left" w:leader="dot" w:pos="8789"/>
        </w:tabs>
        <w:ind w:left="425" w:hanging="425"/>
      </w:pPr>
      <w:r w:rsidRPr="007C74DC">
        <w:rPr>
          <w:bCs/>
        </w:rPr>
        <w:t>PFRON przeznacza na realizację programu przez Jednostkę samorządu środki finansowe do łącznej wysokości</w:t>
      </w:r>
      <w:r>
        <w:rPr>
          <w:bCs/>
        </w:rPr>
        <w:tab/>
        <w:t>zł (słownie złotych: </w:t>
      </w:r>
      <w:r>
        <w:rPr>
          <w:bCs/>
        </w:rPr>
        <w:tab/>
      </w:r>
      <w:r>
        <w:rPr>
          <w:bCs/>
        </w:rPr>
        <w:tab/>
        <w:t>) w tym na:</w:t>
      </w:r>
    </w:p>
    <w:p w14:paraId="4B1985AB" w14:textId="1DC5BC32" w:rsidR="007C74DC" w:rsidRPr="007C74DC" w:rsidRDefault="000B6699" w:rsidP="007C74DC">
      <w:pPr>
        <w:pStyle w:val="Akapitzlist"/>
        <w:numPr>
          <w:ilvl w:val="1"/>
          <w:numId w:val="17"/>
        </w:numPr>
        <w:tabs>
          <w:tab w:val="left" w:leader="dot" w:pos="5670"/>
          <w:tab w:val="left" w:leader="dot" w:pos="8789"/>
        </w:tabs>
        <w:ind w:left="850" w:hanging="425"/>
      </w:pPr>
      <w:bookmarkStart w:id="6" w:name="_Hlk175219856"/>
      <w:r>
        <w:t>p</w:t>
      </w:r>
      <w:r w:rsidR="007C74DC">
        <w:t xml:space="preserve">rojekty realizowane w ramach obszaru B programu do wysokości </w:t>
      </w:r>
      <w:r w:rsidR="007C74DC">
        <w:rPr>
          <w:bCs/>
        </w:rPr>
        <w:tab/>
        <w:t>zł (słownie złotych: </w:t>
      </w:r>
      <w:r w:rsidR="007C74DC">
        <w:rPr>
          <w:bCs/>
        </w:rPr>
        <w:tab/>
      </w:r>
      <w:r w:rsidR="007C74DC">
        <w:rPr>
          <w:bCs/>
        </w:rPr>
        <w:tab/>
        <w:t>);</w:t>
      </w:r>
    </w:p>
    <w:p w14:paraId="0D2016BA" w14:textId="158F75FC" w:rsidR="007C74DC" w:rsidRPr="00C80142" w:rsidRDefault="000B6699" w:rsidP="007C74DC">
      <w:pPr>
        <w:pStyle w:val="Akapitzlist"/>
        <w:numPr>
          <w:ilvl w:val="1"/>
          <w:numId w:val="17"/>
        </w:numPr>
        <w:tabs>
          <w:tab w:val="left" w:leader="dot" w:pos="5670"/>
          <w:tab w:val="left" w:leader="dot" w:pos="8789"/>
        </w:tabs>
        <w:ind w:left="850" w:hanging="425"/>
      </w:pPr>
      <w:r>
        <w:t>p</w:t>
      </w:r>
      <w:r w:rsidR="007C74DC">
        <w:t xml:space="preserve">rojekty realizowane w ramach obszaru C programu do wysokości </w:t>
      </w:r>
      <w:r w:rsidR="007C74DC">
        <w:rPr>
          <w:bCs/>
        </w:rPr>
        <w:tab/>
        <w:t>zł (słownie złotych: </w:t>
      </w:r>
      <w:r w:rsidR="007C74DC">
        <w:rPr>
          <w:bCs/>
        </w:rPr>
        <w:tab/>
      </w:r>
      <w:r w:rsidR="007C74DC">
        <w:rPr>
          <w:bCs/>
        </w:rPr>
        <w:tab/>
        <w:t>);</w:t>
      </w:r>
    </w:p>
    <w:p w14:paraId="74BF9B08" w14:textId="382B9419" w:rsidR="007C74DC" w:rsidRPr="00C80142" w:rsidRDefault="000B6699" w:rsidP="007C74DC">
      <w:pPr>
        <w:pStyle w:val="Akapitzlist"/>
        <w:numPr>
          <w:ilvl w:val="1"/>
          <w:numId w:val="17"/>
        </w:numPr>
        <w:tabs>
          <w:tab w:val="left" w:leader="dot" w:pos="5670"/>
          <w:tab w:val="left" w:leader="dot" w:pos="8789"/>
        </w:tabs>
        <w:ind w:left="850" w:hanging="425"/>
      </w:pPr>
      <w:r>
        <w:t>p</w:t>
      </w:r>
      <w:r w:rsidR="007C74DC">
        <w:t xml:space="preserve">rojekty realizowane w ramach obszaru D programu do wysokości </w:t>
      </w:r>
      <w:r w:rsidR="007C74DC">
        <w:rPr>
          <w:bCs/>
        </w:rPr>
        <w:tab/>
        <w:t>zł (słownie złotych: </w:t>
      </w:r>
      <w:r w:rsidR="007C74DC">
        <w:rPr>
          <w:bCs/>
        </w:rPr>
        <w:tab/>
      </w:r>
      <w:r w:rsidR="007C74DC">
        <w:rPr>
          <w:bCs/>
        </w:rPr>
        <w:tab/>
        <w:t>);</w:t>
      </w:r>
    </w:p>
    <w:p w14:paraId="75AB748B" w14:textId="0107B674" w:rsidR="007C74DC" w:rsidRPr="00C80142" w:rsidRDefault="000B6699" w:rsidP="007C74DC">
      <w:pPr>
        <w:pStyle w:val="Akapitzlist"/>
        <w:numPr>
          <w:ilvl w:val="1"/>
          <w:numId w:val="17"/>
        </w:numPr>
        <w:tabs>
          <w:tab w:val="left" w:leader="dot" w:pos="5670"/>
          <w:tab w:val="left" w:leader="dot" w:pos="8789"/>
        </w:tabs>
        <w:ind w:left="850" w:hanging="425"/>
      </w:pPr>
      <w:r>
        <w:t>p</w:t>
      </w:r>
      <w:r w:rsidR="007C74DC">
        <w:t xml:space="preserve">rojekty realizowane w ramach obszaru F programu do wysokości </w:t>
      </w:r>
      <w:r w:rsidR="007C74DC">
        <w:rPr>
          <w:bCs/>
        </w:rPr>
        <w:tab/>
        <w:t>zł (słownie złotych: </w:t>
      </w:r>
      <w:r w:rsidR="007C74DC">
        <w:rPr>
          <w:bCs/>
        </w:rPr>
        <w:tab/>
      </w:r>
      <w:r w:rsidR="007C74DC">
        <w:rPr>
          <w:bCs/>
        </w:rPr>
        <w:tab/>
        <w:t>);</w:t>
      </w:r>
    </w:p>
    <w:p w14:paraId="4DA2F567" w14:textId="15C4A045" w:rsidR="007C74DC" w:rsidRPr="007C74DC" w:rsidRDefault="000B6699" w:rsidP="007C74DC">
      <w:pPr>
        <w:pStyle w:val="Akapitzlist"/>
        <w:numPr>
          <w:ilvl w:val="1"/>
          <w:numId w:val="17"/>
        </w:numPr>
        <w:tabs>
          <w:tab w:val="left" w:leader="dot" w:pos="5670"/>
          <w:tab w:val="left" w:leader="dot" w:pos="8789"/>
        </w:tabs>
        <w:ind w:left="850" w:hanging="425"/>
      </w:pPr>
      <w:r>
        <w:t>o</w:t>
      </w:r>
      <w:r w:rsidR="007C74DC">
        <w:t>bsługę realizacji projektów w ramach programu do wysokości</w:t>
      </w:r>
      <w:r w:rsidR="007C74DC">
        <w:rPr>
          <w:bCs/>
        </w:rPr>
        <w:tab/>
        <w:t>zł (słownie złotych: </w:t>
      </w:r>
      <w:r w:rsidR="007C74DC">
        <w:rPr>
          <w:bCs/>
        </w:rPr>
        <w:tab/>
      </w:r>
      <w:r w:rsidR="007C74DC">
        <w:rPr>
          <w:bCs/>
        </w:rPr>
        <w:tab/>
        <w:t>).</w:t>
      </w:r>
    </w:p>
    <w:bookmarkEnd w:id="6"/>
    <w:p w14:paraId="7A30D773" w14:textId="2D803B58" w:rsidR="007C74DC" w:rsidRPr="000B6699" w:rsidRDefault="000B6699" w:rsidP="007C74DC">
      <w:pPr>
        <w:pStyle w:val="Akapitzlist"/>
        <w:numPr>
          <w:ilvl w:val="0"/>
          <w:numId w:val="17"/>
        </w:numPr>
        <w:tabs>
          <w:tab w:val="left" w:leader="dot" w:pos="5670"/>
          <w:tab w:val="left" w:leader="dot" w:pos="8789"/>
        </w:tabs>
        <w:ind w:left="425" w:hanging="425"/>
      </w:pPr>
      <w:r w:rsidRPr="000B6699">
        <w:rPr>
          <w:bCs/>
        </w:rPr>
        <w:lastRenderedPageBreak/>
        <w:t>W ramach przyznanych przez PFRON środków finansowych nie uwzględnia się:</w:t>
      </w:r>
    </w:p>
    <w:p w14:paraId="32F09B83" w14:textId="03A493D2" w:rsidR="000B6699" w:rsidRDefault="000B6699" w:rsidP="000B6699">
      <w:pPr>
        <w:pStyle w:val="Akapitzlist"/>
        <w:numPr>
          <w:ilvl w:val="1"/>
          <w:numId w:val="17"/>
        </w:numPr>
        <w:tabs>
          <w:tab w:val="left" w:leader="dot" w:pos="5670"/>
          <w:tab w:val="left" w:leader="dot" w:pos="8789"/>
        </w:tabs>
        <w:ind w:left="850" w:hanging="425"/>
      </w:pPr>
      <w:r>
        <w:t>kar umownych i opłat związanych z realizacją umowy zawartej z Beneficjentem;</w:t>
      </w:r>
    </w:p>
    <w:p w14:paraId="41D530E3" w14:textId="752AF64C" w:rsidR="000B6699" w:rsidRDefault="000B6699" w:rsidP="000B6699">
      <w:pPr>
        <w:pStyle w:val="Akapitzlist"/>
        <w:numPr>
          <w:ilvl w:val="1"/>
          <w:numId w:val="17"/>
        </w:numPr>
        <w:tabs>
          <w:tab w:val="left" w:leader="dot" w:pos="5670"/>
          <w:tab w:val="left" w:leader="dot" w:pos="8789"/>
        </w:tabs>
        <w:ind w:left="850" w:hanging="425"/>
      </w:pPr>
      <w:r>
        <w:t>podatku od towarów i usług</w:t>
      </w:r>
      <w:r w:rsidRPr="000B6699">
        <w:t>, w przypadku kiedy Beneficjent jest podatnikiem podatku VAT, a usługi będące elementem projektu podlegają opodatkowaniu podatkiem VAT, z wyjątkiem sytuacji, gdy Beneficjent będąc podatnikiem podatku VAT nie może obniżyć kwoty podatku należnego o podatek naliczony, ze względu na</w:t>
      </w:r>
      <w:r w:rsidR="00C5188A">
        <w:t> </w:t>
      </w:r>
      <w:r w:rsidRPr="000B6699">
        <w:t>wyłączenie możliwości odliczenia podatku naliczonego, wynikające z</w:t>
      </w:r>
      <w:r w:rsidR="00C5188A">
        <w:t> </w:t>
      </w:r>
      <w:r w:rsidRPr="000B6699">
        <w:t>obowiązujących przepisów prawa</w:t>
      </w:r>
      <w:r>
        <w:t>.</w:t>
      </w:r>
    </w:p>
    <w:p w14:paraId="5B6615AF" w14:textId="4BF0A8EA" w:rsidR="000B6699" w:rsidRDefault="000B6699" w:rsidP="000B6699">
      <w:pPr>
        <w:pStyle w:val="Akapitzlist"/>
        <w:numPr>
          <w:ilvl w:val="0"/>
          <w:numId w:val="17"/>
        </w:numPr>
        <w:tabs>
          <w:tab w:val="left" w:leader="dot" w:pos="5670"/>
          <w:tab w:val="left" w:leader="dot" w:pos="8789"/>
        </w:tabs>
        <w:ind w:left="425" w:hanging="425"/>
      </w:pPr>
      <w:bookmarkStart w:id="7" w:name="_Hlk175218992"/>
      <w:r w:rsidRPr="000B6699">
        <w:t>Płatność przez PFRON przyznanych Jednostce samorządu środków finansowych nastąpi w polskich złotych. Jednostka samorządu zobowiązuje się do wydzielenia osobnego rachunku bankowego, w celu zapewnienia ewidencji księgowej dla środków pozyskanych z PFRON, w ramach realizacji niniejszej umowy. Jednostka samorządu zobowiązuje się do przedłożenia do PFRON numeru tego rachunku przed przekazaniem środków PFRON</w:t>
      </w:r>
      <w:bookmarkEnd w:id="7"/>
      <w:r w:rsidRPr="000B6699">
        <w:t>.</w:t>
      </w:r>
    </w:p>
    <w:p w14:paraId="128F80F7" w14:textId="6EC93873" w:rsidR="000B6699" w:rsidRDefault="000B6699" w:rsidP="000B6699">
      <w:pPr>
        <w:pStyle w:val="Akapitzlist"/>
        <w:numPr>
          <w:ilvl w:val="0"/>
          <w:numId w:val="17"/>
        </w:numPr>
        <w:tabs>
          <w:tab w:val="left" w:leader="dot" w:pos="5670"/>
          <w:tab w:val="left" w:leader="dot" w:pos="8789"/>
        </w:tabs>
        <w:ind w:left="425" w:hanging="425"/>
      </w:pPr>
      <w:r w:rsidRPr="000B6699">
        <w:t>Przekazanie środków PFRON nastąpi po podpisaniu umowy oraz po spełnieniu przez Jednostkę samorządu zobowiązań określonych w ust. 3.</w:t>
      </w:r>
    </w:p>
    <w:p w14:paraId="29E0C29E" w14:textId="1990C41B" w:rsidR="000B6699" w:rsidRPr="000B6699" w:rsidRDefault="000B6699" w:rsidP="000B6699">
      <w:pPr>
        <w:pStyle w:val="Akapitzlist"/>
        <w:numPr>
          <w:ilvl w:val="0"/>
          <w:numId w:val="17"/>
        </w:numPr>
        <w:tabs>
          <w:tab w:val="left" w:leader="dot" w:pos="5670"/>
          <w:tab w:val="left" w:leader="dot" w:pos="8789"/>
        </w:tabs>
        <w:ind w:left="425" w:hanging="425"/>
      </w:pPr>
      <w:r w:rsidRPr="000B6699">
        <w:t xml:space="preserve">Wysokość środków PFRON przeznaczonych przez Jednostkę samorządu na realizację każdego projektu nie może przekroczyć maksymalnych kwot dofinansowań określonych w programie, </w:t>
      </w:r>
      <w:r w:rsidRPr="000B6699">
        <w:rPr>
          <w:bCs/>
        </w:rPr>
        <w:t xml:space="preserve">z uwzględnieniem wskaźników kosztów realizacji projektu, wyznaczających maksymalną wysokość dofinansowania ze środków PFRON, określonych w kierunkach działań oraz warunkach brzegowych obowiązujących realizatorów programu w </w:t>
      </w:r>
      <w:r>
        <w:rPr>
          <w:bCs/>
        </w:rPr>
        <w:tab/>
      </w:r>
      <w:r w:rsidRPr="000B6699">
        <w:rPr>
          <w:bCs/>
        </w:rPr>
        <w:t xml:space="preserve"> roku, o których mowa w </w:t>
      </w:r>
      <w:r>
        <w:rPr>
          <w:bCs/>
        </w:rPr>
        <w:t>paragrafie</w:t>
      </w:r>
      <w:r w:rsidRPr="000B6699">
        <w:rPr>
          <w:bCs/>
        </w:rPr>
        <w:t xml:space="preserve"> 2 ust. 4</w:t>
      </w:r>
      <w:r>
        <w:rPr>
          <w:bCs/>
        </w:rPr>
        <w:t>.</w:t>
      </w:r>
    </w:p>
    <w:p w14:paraId="1E0170E1" w14:textId="5CA06687" w:rsidR="000B6699" w:rsidRDefault="00A10BFD" w:rsidP="000B6699">
      <w:pPr>
        <w:pStyle w:val="Akapitzlist"/>
        <w:numPr>
          <w:ilvl w:val="0"/>
          <w:numId w:val="17"/>
        </w:numPr>
        <w:tabs>
          <w:tab w:val="left" w:leader="dot" w:pos="5670"/>
          <w:tab w:val="left" w:leader="dot" w:pos="8789"/>
        </w:tabs>
        <w:ind w:left="425" w:hanging="425"/>
      </w:pPr>
      <w:r>
        <w:t>Warunkiem dofinansowania projektów jest nieposiadanie przez Beneficjentów:</w:t>
      </w:r>
    </w:p>
    <w:p w14:paraId="221AD63B" w14:textId="34F298B1" w:rsidR="00A10BFD" w:rsidRDefault="00A10BFD" w:rsidP="00A10BFD">
      <w:pPr>
        <w:pStyle w:val="Akapitzlist"/>
        <w:numPr>
          <w:ilvl w:val="1"/>
          <w:numId w:val="17"/>
        </w:numPr>
        <w:tabs>
          <w:tab w:val="left" w:leader="dot" w:pos="5670"/>
          <w:tab w:val="left" w:leader="dot" w:pos="8789"/>
        </w:tabs>
        <w:ind w:left="850" w:hanging="425"/>
      </w:pPr>
      <w:r>
        <w:t>wymagalnych zobowiązań wobec PFRON;</w:t>
      </w:r>
    </w:p>
    <w:p w14:paraId="655CEE3B" w14:textId="67B09B85" w:rsidR="00A10BFD" w:rsidRDefault="00A10BFD" w:rsidP="00A10BFD">
      <w:pPr>
        <w:pStyle w:val="Akapitzlist"/>
        <w:numPr>
          <w:ilvl w:val="1"/>
          <w:numId w:val="17"/>
        </w:numPr>
        <w:tabs>
          <w:tab w:val="left" w:leader="dot" w:pos="5670"/>
          <w:tab w:val="left" w:leader="dot" w:pos="8789"/>
        </w:tabs>
        <w:ind w:left="850" w:hanging="425"/>
      </w:pPr>
      <w:r>
        <w:t>zaległości w obowiązkowych wpłatach na PFRON;</w:t>
      </w:r>
    </w:p>
    <w:p w14:paraId="36FA4AD7" w14:textId="1250859B" w:rsidR="00A10BFD" w:rsidRPr="00C80142" w:rsidRDefault="00A10BFD" w:rsidP="00A10BFD">
      <w:pPr>
        <w:pStyle w:val="Akapitzlist"/>
        <w:numPr>
          <w:ilvl w:val="1"/>
          <w:numId w:val="17"/>
        </w:numPr>
        <w:tabs>
          <w:tab w:val="left" w:leader="dot" w:pos="5670"/>
          <w:tab w:val="left" w:leader="dot" w:pos="8789"/>
        </w:tabs>
        <w:ind w:left="850" w:hanging="425"/>
      </w:pPr>
      <w:r>
        <w:t>wymagalnych zobowiązań wobec Zakładu Ubezpieczeń Społecznych i Urzędu Skarbowego.</w:t>
      </w:r>
    </w:p>
    <w:p w14:paraId="402601CE" w14:textId="5FFBFCA9" w:rsidR="007C74DC" w:rsidRPr="00A10BFD" w:rsidRDefault="00A10BFD" w:rsidP="00A10BFD">
      <w:pPr>
        <w:pStyle w:val="Akapitzlist"/>
        <w:numPr>
          <w:ilvl w:val="0"/>
          <w:numId w:val="17"/>
        </w:numPr>
        <w:tabs>
          <w:tab w:val="left" w:leader="dot" w:pos="5670"/>
          <w:tab w:val="left" w:leader="dot" w:pos="8789"/>
        </w:tabs>
        <w:ind w:left="425" w:hanging="425"/>
      </w:pPr>
      <w:r w:rsidRPr="00A10BFD">
        <w:rPr>
          <w:bCs/>
        </w:rPr>
        <w:t>Koszty obsługi, o których mowa w ust. 1 pkt 5 pokrywane są ze środków PFRON do</w:t>
      </w:r>
      <w:r w:rsidR="00C5188A">
        <w:rPr>
          <w:bCs/>
        </w:rPr>
        <w:t> </w:t>
      </w:r>
      <w:r w:rsidRPr="00A10BFD">
        <w:rPr>
          <w:bCs/>
        </w:rPr>
        <w:t>wysokości 2,5% środków otrzymanych z PFRON przez jednostkę samorządu, z</w:t>
      </w:r>
      <w:r w:rsidR="00C5188A">
        <w:rPr>
          <w:bCs/>
        </w:rPr>
        <w:t> </w:t>
      </w:r>
      <w:r w:rsidRPr="00A10BFD">
        <w:rPr>
          <w:bCs/>
        </w:rPr>
        <w:t>zastrzeżeniem ust. 8 i 9</w:t>
      </w:r>
      <w:r>
        <w:rPr>
          <w:bCs/>
        </w:rPr>
        <w:t>.</w:t>
      </w:r>
    </w:p>
    <w:p w14:paraId="11FDD257" w14:textId="6ABD6C73" w:rsidR="00A10BFD" w:rsidRPr="00A10BFD" w:rsidRDefault="00A10BFD" w:rsidP="00A10BFD">
      <w:pPr>
        <w:pStyle w:val="Akapitzlist"/>
        <w:numPr>
          <w:ilvl w:val="0"/>
          <w:numId w:val="17"/>
        </w:numPr>
        <w:tabs>
          <w:tab w:val="left" w:leader="dot" w:pos="5670"/>
          <w:tab w:val="left" w:leader="dot" w:pos="8789"/>
        </w:tabs>
        <w:ind w:left="425" w:hanging="425"/>
      </w:pPr>
      <w:r w:rsidRPr="00A10BFD">
        <w:rPr>
          <w:bCs/>
        </w:rPr>
        <w:t>Ze środków PFRON nie są pokrywane koszty obsługi projektów własnych jednostki samorządu.</w:t>
      </w:r>
    </w:p>
    <w:p w14:paraId="463C5DB9" w14:textId="0F593931" w:rsidR="00A10BFD" w:rsidRPr="00EF62AF" w:rsidRDefault="00A10BFD" w:rsidP="00A10BFD">
      <w:pPr>
        <w:pStyle w:val="Akapitzlist"/>
        <w:numPr>
          <w:ilvl w:val="0"/>
          <w:numId w:val="17"/>
        </w:numPr>
        <w:tabs>
          <w:tab w:val="left" w:leader="dot" w:pos="5670"/>
          <w:tab w:val="left" w:leader="dot" w:pos="8789"/>
        </w:tabs>
        <w:ind w:left="425" w:hanging="425"/>
      </w:pPr>
      <w:r w:rsidRPr="00A10BFD">
        <w:rPr>
          <w:bCs/>
        </w:rPr>
        <w:t>W przypadku, gdy jednostka samorządu wykorzysta poniżej 90% środków przekazanych w danym roku przez PFRON na realizację programu, wysokość środków na obsługę programu będzie wyliczana od wysokości środków wykorzystanych na realizację programu.</w:t>
      </w:r>
    </w:p>
    <w:p w14:paraId="7E73EC4F" w14:textId="3AE775AA" w:rsidR="00EF62AF" w:rsidRDefault="00EF62AF" w:rsidP="000430E8">
      <w:pPr>
        <w:pStyle w:val="Nagwek2"/>
        <w:keepNext/>
        <w:keepLines/>
        <w:jc w:val="center"/>
      </w:pPr>
      <w:bookmarkStart w:id="8" w:name="_Hlk175217490"/>
      <w:r>
        <w:lastRenderedPageBreak/>
        <w:t>Realizacja umowy</w:t>
      </w:r>
    </w:p>
    <w:bookmarkEnd w:id="8"/>
    <w:p w14:paraId="15B71529" w14:textId="449379AB" w:rsidR="00EF62AF" w:rsidRDefault="00EF62AF" w:rsidP="000430E8">
      <w:pPr>
        <w:pStyle w:val="Nagwek3"/>
        <w:keepNext/>
        <w:keepLines/>
        <w:jc w:val="center"/>
      </w:pPr>
      <w:r>
        <w:t>Paragraf 4</w:t>
      </w:r>
      <w:r w:rsidR="00321BD2">
        <w:t>.</w:t>
      </w:r>
    </w:p>
    <w:p w14:paraId="07E17795" w14:textId="1F5D2CE4" w:rsidR="00EF62AF" w:rsidRDefault="00EF62AF" w:rsidP="000430E8">
      <w:pPr>
        <w:keepNext/>
        <w:keepLines/>
      </w:pPr>
      <w:r>
        <w:t>Jednostka samorządu zobowiązuje się do:</w:t>
      </w:r>
    </w:p>
    <w:p w14:paraId="32B01AB8" w14:textId="61307013" w:rsidR="00EF62AF" w:rsidRDefault="00EF62AF" w:rsidP="000430E8">
      <w:pPr>
        <w:pStyle w:val="Akapitzlist"/>
        <w:keepNext/>
        <w:keepLines/>
        <w:numPr>
          <w:ilvl w:val="0"/>
          <w:numId w:val="18"/>
        </w:numPr>
        <w:tabs>
          <w:tab w:val="left" w:leader="dot" w:pos="5954"/>
        </w:tabs>
        <w:ind w:left="425" w:hanging="425"/>
      </w:pPr>
      <w:r>
        <w:t>Udzielania pomocy finansowej na realizację projektu/projektów (należy wybrać odpowiednio), w tym zawierani</w:t>
      </w:r>
      <w:r w:rsidR="00195F79">
        <w:t>a</w:t>
      </w:r>
      <w:r>
        <w:t xml:space="preserve"> umów z Beneficjentami, zgodnie z zasadami programu i</w:t>
      </w:r>
      <w:r w:rsidR="00C5188A">
        <w:t> </w:t>
      </w:r>
      <w:r>
        <w:t xml:space="preserve">procedurami realizacji programu oraz kierunkami działań oraz warunkami brzegowymi obowiązującymi realizatorów programy w </w:t>
      </w:r>
      <w:r>
        <w:tab/>
        <w:t xml:space="preserve"> roku.</w:t>
      </w:r>
    </w:p>
    <w:p w14:paraId="22CB3807" w14:textId="0C37BA53" w:rsidR="00EF62AF" w:rsidRDefault="00222F8F" w:rsidP="00EF62AF">
      <w:pPr>
        <w:pStyle w:val="Akapitzlist"/>
        <w:numPr>
          <w:ilvl w:val="0"/>
          <w:numId w:val="18"/>
        </w:numPr>
        <w:tabs>
          <w:tab w:val="left" w:leader="dot" w:pos="5954"/>
        </w:tabs>
        <w:ind w:left="425" w:hanging="425"/>
      </w:pPr>
      <w:r>
        <w:t>P</w:t>
      </w:r>
      <w:r w:rsidR="00EF62AF" w:rsidRPr="00EF62AF">
        <w:t xml:space="preserve">rowadzenia dokumentacji rozliczeniowej i przechowywania przez 5 lat dokumentów rozliczeniowych na podstawie, których środki PFRON zostały przyznane, przekazane Beneficjentom i rozliczone, z zastrzeżeniem postanowień </w:t>
      </w:r>
      <w:r w:rsidR="00EF62AF">
        <w:t>paragrafu</w:t>
      </w:r>
      <w:r w:rsidR="00EF62AF" w:rsidRPr="00EF62AF">
        <w:t xml:space="preserve"> 5 </w:t>
      </w:r>
      <w:r w:rsidR="000430E8">
        <w:t>ust</w:t>
      </w:r>
      <w:r w:rsidR="009956ED">
        <w:t>.</w:t>
      </w:r>
      <w:r w:rsidR="00EF62AF" w:rsidRPr="00EF62AF">
        <w:t xml:space="preserve"> 3</w:t>
      </w:r>
      <w:r w:rsidR="00EF62AF">
        <w:t>.</w:t>
      </w:r>
    </w:p>
    <w:p w14:paraId="4CCED2B9" w14:textId="13AC43B4" w:rsidR="00EF62AF" w:rsidRDefault="00222F8F" w:rsidP="00EF62AF">
      <w:pPr>
        <w:pStyle w:val="Akapitzlist"/>
        <w:numPr>
          <w:ilvl w:val="0"/>
          <w:numId w:val="18"/>
        </w:numPr>
        <w:tabs>
          <w:tab w:val="left" w:leader="dot" w:pos="5954"/>
        </w:tabs>
        <w:ind w:left="425" w:hanging="425"/>
      </w:pPr>
      <w:r>
        <w:t>M</w:t>
      </w:r>
      <w:r w:rsidR="00EF62AF" w:rsidRPr="00EF62AF">
        <w:t>onitorowania, kontroli i rozliczania środków przyznanych Beneficjentom przez Jednostkę samorządu i wydatkowanych w ramach programu</w:t>
      </w:r>
      <w:r w:rsidR="00EF62AF">
        <w:t>.</w:t>
      </w:r>
    </w:p>
    <w:p w14:paraId="0A7C8ABD" w14:textId="1AC2D822" w:rsidR="00EF62AF" w:rsidRDefault="00222F8F" w:rsidP="00EF62AF">
      <w:pPr>
        <w:pStyle w:val="Akapitzlist"/>
        <w:numPr>
          <w:ilvl w:val="0"/>
          <w:numId w:val="18"/>
        </w:numPr>
        <w:tabs>
          <w:tab w:val="left" w:leader="dot" w:pos="5954"/>
        </w:tabs>
        <w:ind w:left="425" w:hanging="425"/>
      </w:pPr>
      <w:r>
        <w:t>P</w:t>
      </w:r>
      <w:r w:rsidR="00EF62AF" w:rsidRPr="00EF62AF">
        <w:t xml:space="preserve">rzesyłania do Oddziału PFRON półrocznych sprawozdań dotyczących realizacji programu przez Jednostkę samorządu, w terminie do 15 dnia miesiąca następującego po zakończeniu półrocza. </w:t>
      </w:r>
      <w:r w:rsidR="00EF62AF" w:rsidRPr="00160617">
        <w:t>Wzór sprawozdania stanowi załącznik nr 2 do umowy</w:t>
      </w:r>
      <w:r w:rsidR="00EF62AF">
        <w:t>.</w:t>
      </w:r>
    </w:p>
    <w:p w14:paraId="196751C1" w14:textId="6645E197" w:rsidR="00EF62AF" w:rsidRDefault="00222F8F" w:rsidP="00EF62AF">
      <w:pPr>
        <w:pStyle w:val="Akapitzlist"/>
        <w:numPr>
          <w:ilvl w:val="0"/>
          <w:numId w:val="18"/>
        </w:numPr>
        <w:tabs>
          <w:tab w:val="left" w:leader="dot" w:pos="5954"/>
        </w:tabs>
        <w:ind w:left="425" w:hanging="425"/>
      </w:pPr>
      <w:r>
        <w:t>U</w:t>
      </w:r>
      <w:r w:rsidR="00EF62AF" w:rsidRPr="00EF62AF">
        <w:t xml:space="preserve">możliwienia w każdym czasie przez okres 5 lat </w:t>
      </w:r>
      <w:r w:rsidRPr="00222F8F">
        <w:t>od końca roku, w którym Fundusz przekazał środki na realizację projektu</w:t>
      </w:r>
      <w:r>
        <w:t xml:space="preserve"> </w:t>
      </w:r>
      <w:r w:rsidR="00EF62AF" w:rsidRPr="00EF62AF">
        <w:t>przedstawicielowi PFRON przeprowadzenia kontroli w zakresie realizacji programu przez Jednostkę samorządu, w tym także u</w:t>
      </w:r>
      <w:r w:rsidR="00C5188A">
        <w:t> </w:t>
      </w:r>
      <w:r w:rsidR="00EF62AF" w:rsidRPr="00EF62AF">
        <w:t>Beneficjentów, oraz do udzielania na życzenie PFRON wyjaśnień, lub pisemnych informacji o przebiegu oraz zaawansowaniu wykonania programu i projektów. Prawo kontroli przysługuje PFRON zarówno: w siedzibie Jednostki samorządu, w siedzibach Beneficjentów, jak i w miejscu realizacji projektów</w:t>
      </w:r>
      <w:r w:rsidR="00EF62AF">
        <w:t>.</w:t>
      </w:r>
    </w:p>
    <w:p w14:paraId="2DC12986" w14:textId="08158C37" w:rsidR="00EF62AF" w:rsidRDefault="00222F8F" w:rsidP="00EF62AF">
      <w:pPr>
        <w:pStyle w:val="Akapitzlist"/>
        <w:numPr>
          <w:ilvl w:val="0"/>
          <w:numId w:val="18"/>
        </w:numPr>
        <w:tabs>
          <w:tab w:val="left" w:leader="dot" w:pos="5954"/>
        </w:tabs>
        <w:ind w:left="425" w:hanging="425"/>
      </w:pPr>
      <w:r>
        <w:t>Z</w:t>
      </w:r>
      <w:r w:rsidR="00EF62AF">
        <w:t>wrotu do PFRON środków</w:t>
      </w:r>
      <w:r w:rsidR="00C5188A">
        <w:t>:</w:t>
      </w:r>
    </w:p>
    <w:p w14:paraId="12E1A99A" w14:textId="754B5212" w:rsidR="00EF62AF" w:rsidRDefault="00EF62AF" w:rsidP="00EF62AF">
      <w:pPr>
        <w:pStyle w:val="Akapitzlist"/>
        <w:numPr>
          <w:ilvl w:val="1"/>
          <w:numId w:val="18"/>
        </w:numPr>
        <w:tabs>
          <w:tab w:val="left" w:leader="dot" w:pos="5954"/>
        </w:tabs>
        <w:ind w:left="850" w:hanging="425"/>
      </w:pPr>
      <w:r w:rsidRPr="00EF62AF">
        <w:t>niewykorzystanych i odsetek zgromadzonych na rachunku bankowym, powstałych wskutek zdeponowania na nim środków PFRON</w:t>
      </w:r>
      <w:r w:rsidR="003B68D4">
        <w:t>;</w:t>
      </w:r>
    </w:p>
    <w:p w14:paraId="3614E558" w14:textId="3BFE0F1F" w:rsidR="00EF62AF" w:rsidRDefault="00EF62AF" w:rsidP="00EF62AF">
      <w:pPr>
        <w:pStyle w:val="Akapitzlist"/>
        <w:numPr>
          <w:ilvl w:val="1"/>
          <w:numId w:val="18"/>
        </w:numPr>
        <w:tabs>
          <w:tab w:val="left" w:leader="dot" w:pos="5954"/>
        </w:tabs>
        <w:ind w:left="850" w:hanging="425"/>
      </w:pPr>
      <w:r w:rsidRPr="00EF62AF">
        <w:t xml:space="preserve">wykorzystanych niezgodnie z przeznaczeniem lub procedurami </w:t>
      </w:r>
      <w:r>
        <w:t>p</w:t>
      </w:r>
      <w:r w:rsidRPr="00EF62AF">
        <w:t>rogramu przez Beneficjentów na realizację projektu, w terminie 15 dni roboczych od dnia ustalenia przez podmioty uprawnione kwot niewłaściwie wykorzystanych</w:t>
      </w:r>
      <w:r>
        <w:t>.</w:t>
      </w:r>
    </w:p>
    <w:p w14:paraId="21B207EB" w14:textId="2FE47F60" w:rsidR="003B68D4" w:rsidRDefault="00222F8F" w:rsidP="003B68D4">
      <w:pPr>
        <w:pStyle w:val="Akapitzlist"/>
        <w:numPr>
          <w:ilvl w:val="0"/>
          <w:numId w:val="18"/>
        </w:numPr>
        <w:tabs>
          <w:tab w:val="left" w:leader="dot" w:pos="5954"/>
        </w:tabs>
        <w:ind w:left="425" w:hanging="425"/>
      </w:pPr>
      <w:r>
        <w:t>N</w:t>
      </w:r>
      <w:r w:rsidR="003B68D4" w:rsidRPr="003B68D4">
        <w:t>ieprzekazywania Beneficjentom pomocy, środków uzyskanych w ramach niniejszej umowy, w formie zaliczki</w:t>
      </w:r>
      <w:r w:rsidR="003B68D4">
        <w:t>.</w:t>
      </w:r>
    </w:p>
    <w:p w14:paraId="6DBF00B7" w14:textId="10C5272C" w:rsidR="003B68D4" w:rsidRDefault="003B68D4" w:rsidP="003B68D4">
      <w:pPr>
        <w:pStyle w:val="Nagwek3"/>
        <w:jc w:val="center"/>
      </w:pPr>
      <w:r>
        <w:t>Paragraf 5</w:t>
      </w:r>
      <w:r w:rsidR="00321BD2">
        <w:t>.</w:t>
      </w:r>
    </w:p>
    <w:p w14:paraId="44DB123F" w14:textId="77777777" w:rsidR="00707278" w:rsidRPr="00707278" w:rsidRDefault="00707278" w:rsidP="00707278">
      <w:pPr>
        <w:rPr>
          <w:bCs/>
        </w:rPr>
      </w:pPr>
      <w:r w:rsidRPr="00707278">
        <w:rPr>
          <w:bCs/>
        </w:rPr>
        <w:t>Jednostka samorządu, przy udzielaniu pomocy ze środków PFRON zobowiązana jest do:</w:t>
      </w:r>
    </w:p>
    <w:p w14:paraId="4EB943F5" w14:textId="286BD6BC" w:rsidR="00707278" w:rsidRPr="00707278" w:rsidRDefault="00222F8F" w:rsidP="00707278">
      <w:pPr>
        <w:pStyle w:val="Akapitzlist"/>
        <w:numPr>
          <w:ilvl w:val="0"/>
          <w:numId w:val="19"/>
        </w:numPr>
        <w:ind w:left="425" w:hanging="425"/>
        <w:rPr>
          <w:bCs/>
        </w:rPr>
      </w:pPr>
      <w:r>
        <w:rPr>
          <w:bCs/>
        </w:rPr>
        <w:t>S</w:t>
      </w:r>
      <w:r w:rsidR="00707278" w:rsidRPr="00707278">
        <w:rPr>
          <w:bCs/>
        </w:rPr>
        <w:t>tosowania zasad postępowania podmiotu udzielającego pomocy, określonych w</w:t>
      </w:r>
      <w:r w:rsidR="00C5188A">
        <w:rPr>
          <w:bCs/>
        </w:rPr>
        <w:t> </w:t>
      </w:r>
      <w:r w:rsidR="00707278" w:rsidRPr="00707278">
        <w:rPr>
          <w:bCs/>
        </w:rPr>
        <w:t>ustawie z dnia 30 kwietnia 2004 roku o postępowaniu w sprawach dotyczących pomocy publicznej</w:t>
      </w:r>
      <w:r w:rsidR="000430E8">
        <w:rPr>
          <w:bCs/>
        </w:rPr>
        <w:t>.</w:t>
      </w:r>
    </w:p>
    <w:p w14:paraId="519C52D4" w14:textId="12FF2A78" w:rsidR="00707278" w:rsidRDefault="00222F8F" w:rsidP="00707278">
      <w:pPr>
        <w:pStyle w:val="Akapitzlist"/>
        <w:numPr>
          <w:ilvl w:val="0"/>
          <w:numId w:val="19"/>
        </w:numPr>
        <w:ind w:left="425" w:hanging="425"/>
      </w:pPr>
      <w:r>
        <w:t>S</w:t>
      </w:r>
      <w:r w:rsidR="00707278">
        <w:t>twierdzenia czy planowana pomoc dla podmiotu prowadzącego działalność gospodarczą jest pomocą de minimis</w:t>
      </w:r>
      <w:r w:rsidR="000430E8">
        <w:t>.</w:t>
      </w:r>
    </w:p>
    <w:p w14:paraId="2F8083FD" w14:textId="25BFAEC1" w:rsidR="00707278" w:rsidRDefault="00222F8F" w:rsidP="00707278">
      <w:pPr>
        <w:pStyle w:val="Akapitzlist"/>
        <w:numPr>
          <w:ilvl w:val="0"/>
          <w:numId w:val="19"/>
        </w:numPr>
        <w:ind w:left="425" w:hanging="425"/>
      </w:pPr>
      <w:r>
        <w:t>P</w:t>
      </w:r>
      <w:r w:rsidR="00707278">
        <w:t xml:space="preserve">rzechowywania dokumentów związanych z udzieloną pomocą de minimis przez okres co najmniej 5 lat </w:t>
      </w:r>
      <w:r w:rsidRPr="00222F8F">
        <w:t>od końca roku, w którym ją przyznano</w:t>
      </w:r>
      <w:r w:rsidR="000430E8">
        <w:t>.</w:t>
      </w:r>
    </w:p>
    <w:p w14:paraId="11F78B91" w14:textId="21A253DA" w:rsidR="00707278" w:rsidRPr="00707278" w:rsidRDefault="00222F8F" w:rsidP="00707278">
      <w:pPr>
        <w:pStyle w:val="Akapitzlist"/>
        <w:numPr>
          <w:ilvl w:val="0"/>
          <w:numId w:val="19"/>
        </w:numPr>
        <w:ind w:left="425" w:hanging="425"/>
        <w:rPr>
          <w:bCs/>
        </w:rPr>
      </w:pPr>
      <w:r>
        <w:lastRenderedPageBreak/>
        <w:t>U</w:t>
      </w:r>
      <w:r w:rsidR="00707278">
        <w:t xml:space="preserve">dzielania informacji oraz </w:t>
      </w:r>
      <w:r w:rsidR="00707278" w:rsidRPr="00707278">
        <w:rPr>
          <w:bCs/>
        </w:rPr>
        <w:t>udostępniania dokumentacji związanej z udzieloną pomocą przez okres jej przechowywania, na każde żądanie uprawnionych organów kontrolnych</w:t>
      </w:r>
      <w:r w:rsidR="00E7234D">
        <w:rPr>
          <w:bCs/>
        </w:rPr>
        <w:t>.</w:t>
      </w:r>
    </w:p>
    <w:p w14:paraId="616C958D" w14:textId="36BB2E4A" w:rsidR="00707278" w:rsidRPr="00707278" w:rsidRDefault="00222F8F" w:rsidP="00707278">
      <w:pPr>
        <w:pStyle w:val="Akapitzlist"/>
        <w:numPr>
          <w:ilvl w:val="0"/>
          <w:numId w:val="19"/>
        </w:numPr>
        <w:ind w:left="425" w:hanging="425"/>
      </w:pPr>
      <w:r>
        <w:rPr>
          <w:bCs/>
        </w:rPr>
        <w:t>W</w:t>
      </w:r>
      <w:r w:rsidR="00707278" w:rsidRPr="00707278">
        <w:rPr>
          <w:bCs/>
        </w:rPr>
        <w:t xml:space="preserve"> przypadkach określonych w ustawie, o której mowa w pkt 1, wydawania zaświadczeń stwierdzających, iż udzielona pomoc ma charakter pomocy de minimis</w:t>
      </w:r>
      <w:r w:rsidR="00707278">
        <w:rPr>
          <w:bCs/>
        </w:rPr>
        <w:t>.</w:t>
      </w:r>
    </w:p>
    <w:p w14:paraId="3E76662B" w14:textId="68AF5DB9" w:rsidR="00707278" w:rsidRDefault="00707278" w:rsidP="00707278">
      <w:pPr>
        <w:pStyle w:val="Nagwek3"/>
        <w:jc w:val="center"/>
      </w:pPr>
      <w:r>
        <w:t>Paragraf 6</w:t>
      </w:r>
      <w:r w:rsidR="00321BD2">
        <w:t>.</w:t>
      </w:r>
    </w:p>
    <w:p w14:paraId="50E32B22" w14:textId="5155E41E" w:rsidR="00707278" w:rsidRPr="00707278" w:rsidRDefault="00707278" w:rsidP="00707278">
      <w:pPr>
        <w:pStyle w:val="Akapitzlist"/>
        <w:numPr>
          <w:ilvl w:val="0"/>
          <w:numId w:val="21"/>
        </w:numPr>
        <w:ind w:left="425" w:hanging="425"/>
      </w:pPr>
      <w:r w:rsidRPr="00707278">
        <w:rPr>
          <w:bCs/>
        </w:rPr>
        <w:t>Jednostka samorządu z</w:t>
      </w:r>
      <w:r w:rsidRPr="00707278">
        <w:t>obowiązana jest do powiadomienia PFRON, w formie pisemnej, o</w:t>
      </w:r>
      <w:r w:rsidR="00C5188A">
        <w:t> </w:t>
      </w:r>
      <w:r w:rsidRPr="00707278">
        <w:t>każdym zdarzeniu mającym wpływ na termin lub zakres realizacji zobowiązań wynikających z umowy, do 5 dni roboczych od zaistnienia zdarzenia.</w:t>
      </w:r>
    </w:p>
    <w:p w14:paraId="26C0AE7C" w14:textId="0C729B23" w:rsidR="00707278" w:rsidRDefault="00707278" w:rsidP="00707278">
      <w:pPr>
        <w:pStyle w:val="Akapitzlist"/>
        <w:numPr>
          <w:ilvl w:val="0"/>
          <w:numId w:val="21"/>
        </w:numPr>
        <w:ind w:left="425" w:hanging="425"/>
      </w:pPr>
      <w:r w:rsidRPr="00707278">
        <w:t>Niezachowanie terminu, o którym mowa w ust. 1 może stanowić podstawę do rozwiązania umowy przez PFRON</w:t>
      </w:r>
      <w:r>
        <w:t>.</w:t>
      </w:r>
    </w:p>
    <w:p w14:paraId="2317D927" w14:textId="667AD29F" w:rsidR="00707278" w:rsidRDefault="00707278" w:rsidP="00707278">
      <w:pPr>
        <w:pStyle w:val="Akapitzlist"/>
        <w:numPr>
          <w:ilvl w:val="0"/>
          <w:numId w:val="21"/>
        </w:numPr>
        <w:ind w:left="425" w:hanging="425"/>
      </w:pPr>
      <w:r>
        <w:t>W przypadku, o którym mowa w ust. 2 zwrot środków następuje zgodnie z</w:t>
      </w:r>
      <w:r w:rsidR="00C5188A">
        <w:t> </w:t>
      </w:r>
      <w:r>
        <w:t>postanowieniami paragrafu 11 niniejszej umowy.</w:t>
      </w:r>
    </w:p>
    <w:p w14:paraId="3E6AFD2C" w14:textId="2AAB82C9" w:rsidR="00707278" w:rsidRDefault="00707278" w:rsidP="00707278">
      <w:pPr>
        <w:pStyle w:val="Nagwek3"/>
        <w:jc w:val="center"/>
      </w:pPr>
      <w:r>
        <w:t>Paragraf 7</w:t>
      </w:r>
      <w:r w:rsidR="00321BD2">
        <w:t>.</w:t>
      </w:r>
    </w:p>
    <w:p w14:paraId="340CB065" w14:textId="21C30222" w:rsidR="00707278" w:rsidRDefault="0097607F" w:rsidP="009956ED">
      <w:pPr>
        <w:pStyle w:val="Akapitzlist"/>
        <w:numPr>
          <w:ilvl w:val="0"/>
          <w:numId w:val="23"/>
        </w:numPr>
        <w:ind w:left="426" w:hanging="426"/>
      </w:pPr>
      <w:r>
        <w:t xml:space="preserve">Jednostka samorządu jest zobowiązana do złożenia do PFRON rozliczenia przyznanych </w:t>
      </w:r>
      <w:r w:rsidRPr="0097607F">
        <w:t>przez PFRON środków finansowych. Do rozliczenia Jednostka samorządu przedłoży dla każdego projektu oddzielnie:</w:t>
      </w:r>
    </w:p>
    <w:p w14:paraId="69A33925" w14:textId="7B92FEE2" w:rsidR="0097607F" w:rsidRDefault="00EC63F5" w:rsidP="0097607F">
      <w:pPr>
        <w:pStyle w:val="Akapitzlist"/>
        <w:numPr>
          <w:ilvl w:val="1"/>
          <w:numId w:val="23"/>
        </w:numPr>
        <w:ind w:left="850" w:hanging="425"/>
      </w:pPr>
      <w:r w:rsidRPr="00EC63F5">
        <w:t xml:space="preserve">zestawienie dokumentów finansowych potwierdzających wysokość poniesionych kosztów, sporządzone zgodnie z wzorem stanowiącym </w:t>
      </w:r>
      <w:r w:rsidRPr="00160617">
        <w:t>załącznik nr 3 do</w:t>
      </w:r>
      <w:r w:rsidRPr="00EC63F5">
        <w:t xml:space="preserve"> umowy;</w:t>
      </w:r>
    </w:p>
    <w:p w14:paraId="294D48CF" w14:textId="0522A935" w:rsidR="00EC63F5" w:rsidRDefault="00EC63F5" w:rsidP="00EC63F5">
      <w:pPr>
        <w:pStyle w:val="Akapitzlist"/>
        <w:numPr>
          <w:ilvl w:val="1"/>
          <w:numId w:val="23"/>
        </w:numPr>
        <w:ind w:left="850" w:hanging="425"/>
      </w:pPr>
      <w:r w:rsidRPr="00EC63F5">
        <w:t>zestawienie obejmujące</w:t>
      </w:r>
      <w:r>
        <w:t>:</w:t>
      </w:r>
    </w:p>
    <w:p w14:paraId="3630314C" w14:textId="2E7804FA" w:rsidR="00EC63F5" w:rsidRDefault="00EC63F5" w:rsidP="00EC63F5">
      <w:pPr>
        <w:pStyle w:val="Akapitzlist"/>
        <w:numPr>
          <w:ilvl w:val="2"/>
          <w:numId w:val="23"/>
        </w:numPr>
        <w:ind w:left="1276" w:hanging="425"/>
      </w:pPr>
      <w:r>
        <w:t>nazwę projektu,</w:t>
      </w:r>
    </w:p>
    <w:p w14:paraId="2E230766" w14:textId="055751C6" w:rsidR="00EC63F5" w:rsidRDefault="00EC63F5" w:rsidP="00EC63F5">
      <w:pPr>
        <w:pStyle w:val="Akapitzlist"/>
        <w:numPr>
          <w:ilvl w:val="2"/>
          <w:numId w:val="23"/>
        </w:numPr>
        <w:ind w:left="1276" w:hanging="425"/>
      </w:pPr>
      <w:r>
        <w:t>koszt realizacji projektu,</w:t>
      </w:r>
    </w:p>
    <w:p w14:paraId="55A91A50" w14:textId="581F442C" w:rsidR="00EC63F5" w:rsidRDefault="00EC63F5" w:rsidP="00EC63F5">
      <w:pPr>
        <w:pStyle w:val="Akapitzlist"/>
        <w:numPr>
          <w:ilvl w:val="2"/>
          <w:numId w:val="23"/>
        </w:numPr>
        <w:ind w:left="1276" w:hanging="425"/>
      </w:pPr>
      <w:r>
        <w:t>kwotę dofinansowania ze środków PFRON,</w:t>
      </w:r>
    </w:p>
    <w:p w14:paraId="191C33FF" w14:textId="56B74D55" w:rsidR="00EC63F5" w:rsidRDefault="00EC63F5" w:rsidP="00EC63F5">
      <w:pPr>
        <w:pStyle w:val="Akapitzlist"/>
        <w:numPr>
          <w:ilvl w:val="2"/>
          <w:numId w:val="23"/>
        </w:numPr>
        <w:ind w:left="1276" w:hanging="425"/>
      </w:pPr>
      <w:r>
        <w:t>kwotę środków PFRON faktycznie wykorzystaną na realizację projektu,</w:t>
      </w:r>
    </w:p>
    <w:p w14:paraId="3DA02F1B" w14:textId="7D8CFC0D" w:rsidR="00EC63F5" w:rsidRDefault="00EC63F5" w:rsidP="00EC63F5">
      <w:pPr>
        <w:pStyle w:val="Akapitzlist"/>
        <w:numPr>
          <w:ilvl w:val="2"/>
          <w:numId w:val="23"/>
        </w:numPr>
        <w:ind w:left="1276" w:hanging="425"/>
      </w:pPr>
      <w:r w:rsidRPr="00EC63F5">
        <w:t>udział innych niż PFRON źródeł finansowania projektu (nazwę źródła i kwotę wydatkowaną);</w:t>
      </w:r>
    </w:p>
    <w:p w14:paraId="200E6E64" w14:textId="1DDA0A2D" w:rsidR="00EC63F5" w:rsidRDefault="00EC63F5" w:rsidP="00EC63F5">
      <w:pPr>
        <w:pStyle w:val="Akapitzlist"/>
        <w:numPr>
          <w:ilvl w:val="1"/>
          <w:numId w:val="23"/>
        </w:numPr>
        <w:ind w:left="850" w:hanging="425"/>
      </w:pPr>
      <w:r>
        <w:t>sprawozdanie merytoryczne, które powinno zawierać:</w:t>
      </w:r>
    </w:p>
    <w:p w14:paraId="359BC00C" w14:textId="02DBB552" w:rsidR="00EC63F5" w:rsidRDefault="00992F95" w:rsidP="00EC63F5">
      <w:pPr>
        <w:pStyle w:val="Akapitzlist"/>
        <w:numPr>
          <w:ilvl w:val="2"/>
          <w:numId w:val="23"/>
        </w:numPr>
        <w:ind w:left="1276" w:hanging="425"/>
      </w:pPr>
      <w:r>
        <w:t>opis projektu,</w:t>
      </w:r>
    </w:p>
    <w:p w14:paraId="293BB4FF" w14:textId="7F85BE43" w:rsidR="00992F95" w:rsidRDefault="00992F95" w:rsidP="00EC63F5">
      <w:pPr>
        <w:pStyle w:val="Akapitzlist"/>
        <w:numPr>
          <w:ilvl w:val="2"/>
          <w:numId w:val="23"/>
        </w:numPr>
        <w:ind w:left="1276" w:hanging="425"/>
      </w:pPr>
      <w:r>
        <w:t>koszt realizacji projektu,</w:t>
      </w:r>
    </w:p>
    <w:p w14:paraId="7EF682C9" w14:textId="77A0C5E5" w:rsidR="00992F95" w:rsidRDefault="00992F95" w:rsidP="00EC63F5">
      <w:pPr>
        <w:pStyle w:val="Akapitzlist"/>
        <w:numPr>
          <w:ilvl w:val="2"/>
          <w:numId w:val="23"/>
        </w:numPr>
        <w:ind w:left="1276" w:hanging="425"/>
      </w:pPr>
      <w:r w:rsidRPr="00992F95">
        <w:rPr>
          <w:bCs/>
        </w:rPr>
        <w:t>licz</w:t>
      </w:r>
      <w:r w:rsidRPr="00992F95">
        <w:t>bę osób niepełnosprawnych bezpośrednio i pośrednio korzystających z dofinansowania z wyszczególnieniem osób niepełnosprawnych do 18 roku życia,</w:t>
      </w:r>
    </w:p>
    <w:p w14:paraId="3AA4E040" w14:textId="2EBE1257" w:rsidR="00992F95" w:rsidRDefault="00992F95" w:rsidP="00EC63F5">
      <w:pPr>
        <w:pStyle w:val="Akapitzlist"/>
        <w:numPr>
          <w:ilvl w:val="2"/>
          <w:numId w:val="23"/>
        </w:numPr>
        <w:ind w:left="1276" w:hanging="425"/>
      </w:pPr>
      <w:r w:rsidRPr="00992F95">
        <w:t>ocenę efektów dofinansowania.</w:t>
      </w:r>
    </w:p>
    <w:p w14:paraId="2122EF51" w14:textId="177F5CB1" w:rsidR="00992F95" w:rsidRDefault="00992F95" w:rsidP="009956ED">
      <w:pPr>
        <w:pStyle w:val="Akapitzlist"/>
        <w:numPr>
          <w:ilvl w:val="0"/>
          <w:numId w:val="23"/>
        </w:numPr>
        <w:ind w:left="426" w:hanging="426"/>
      </w:pPr>
      <w:r w:rsidRPr="00992F95">
        <w:t>PFRON zastrzega sobie prawo do weryfikacji dokumentów, o których mowa w ust. 1 pkt 1 i żądania zwrotu przekazanych środków finansowych powyżej zweryfikowanych kwot</w:t>
      </w:r>
      <w:r>
        <w:t>.</w:t>
      </w:r>
    </w:p>
    <w:p w14:paraId="6C356DA6" w14:textId="5B2D755F" w:rsidR="00992F95" w:rsidRDefault="00992F95" w:rsidP="000430E8">
      <w:pPr>
        <w:pStyle w:val="Akapitzlist"/>
        <w:numPr>
          <w:ilvl w:val="0"/>
          <w:numId w:val="23"/>
        </w:numPr>
        <w:tabs>
          <w:tab w:val="left" w:leader="dot" w:pos="5387"/>
        </w:tabs>
        <w:ind w:left="425" w:hanging="425"/>
      </w:pPr>
      <w:r w:rsidRPr="00992F95">
        <w:rPr>
          <w:bCs/>
        </w:rPr>
        <w:t xml:space="preserve">Dokumenty wymienione w ust. 1 oraz końcowe dokumenty rozliczeniowe przyznanych na podstawie niniejszej umowy środków finansowych jednostka samorządu zobowiązuje się złożyć </w:t>
      </w:r>
      <w:r w:rsidRPr="00992F95">
        <w:t>w terminie do dnia</w:t>
      </w:r>
      <w:r>
        <w:tab/>
        <w:t>.</w:t>
      </w:r>
    </w:p>
    <w:p w14:paraId="6DD0A0A1" w14:textId="40FE70EB" w:rsidR="00992F95" w:rsidRDefault="00992F95" w:rsidP="00E057EF">
      <w:pPr>
        <w:pStyle w:val="Akapitzlist"/>
        <w:numPr>
          <w:ilvl w:val="0"/>
          <w:numId w:val="23"/>
        </w:numPr>
        <w:tabs>
          <w:tab w:val="left" w:leader="dot" w:pos="5387"/>
        </w:tabs>
        <w:ind w:left="425" w:hanging="425"/>
      </w:pPr>
      <w:r w:rsidRPr="00992F95">
        <w:t>Do końcowego rozliczenia Jednostka samorządu przedłoży</w:t>
      </w:r>
      <w:r>
        <w:t>:</w:t>
      </w:r>
    </w:p>
    <w:p w14:paraId="08704A25" w14:textId="79E7C1B8" w:rsidR="00E057EF" w:rsidRDefault="00E057EF" w:rsidP="00E057EF">
      <w:pPr>
        <w:pStyle w:val="Akapitzlist"/>
        <w:numPr>
          <w:ilvl w:val="1"/>
          <w:numId w:val="23"/>
        </w:numPr>
        <w:tabs>
          <w:tab w:val="left" w:leader="dot" w:pos="5387"/>
        </w:tabs>
        <w:ind w:left="850" w:hanging="425"/>
      </w:pPr>
      <w:r w:rsidRPr="00E057EF">
        <w:lastRenderedPageBreak/>
        <w:t xml:space="preserve">rozliczenie realizacji programu, sporządzone zgodne z wzorem stanowiącym </w:t>
      </w:r>
      <w:r w:rsidRPr="00160617">
        <w:t>załącznik nr 4</w:t>
      </w:r>
      <w:r w:rsidRPr="00160617">
        <w:rPr>
          <w:b/>
          <w:bCs/>
          <w:i/>
          <w:iCs/>
        </w:rPr>
        <w:t xml:space="preserve"> </w:t>
      </w:r>
      <w:r w:rsidRPr="00160617">
        <w:t>do</w:t>
      </w:r>
      <w:r w:rsidRPr="00E057EF">
        <w:t xml:space="preserve"> umowy</w:t>
      </w:r>
      <w:r>
        <w:t>;</w:t>
      </w:r>
    </w:p>
    <w:p w14:paraId="4C20448E" w14:textId="2B9E15E1" w:rsidR="00E057EF" w:rsidRDefault="00E057EF" w:rsidP="00E057EF">
      <w:pPr>
        <w:pStyle w:val="Akapitzlist"/>
        <w:numPr>
          <w:ilvl w:val="1"/>
          <w:numId w:val="23"/>
        </w:numPr>
        <w:tabs>
          <w:tab w:val="left" w:leader="dot" w:pos="5387"/>
        </w:tabs>
        <w:ind w:left="850" w:hanging="425"/>
      </w:pPr>
      <w:r w:rsidRPr="00E057EF">
        <w:t xml:space="preserve">historię rachunku bankowego, o którym mowa w </w:t>
      </w:r>
      <w:r>
        <w:t>paragrafie</w:t>
      </w:r>
      <w:r w:rsidRPr="00E057EF">
        <w:t> 3 ust. 3, potwierdzającą przekazanie na konto PFRON odsetek zgromadzonych na tym koncie.</w:t>
      </w:r>
    </w:p>
    <w:p w14:paraId="7F95BE96" w14:textId="004537E7" w:rsidR="00E057EF" w:rsidRDefault="00E057EF" w:rsidP="00E057EF">
      <w:pPr>
        <w:pStyle w:val="Akapitzlist"/>
        <w:numPr>
          <w:ilvl w:val="0"/>
          <w:numId w:val="23"/>
        </w:numPr>
        <w:tabs>
          <w:tab w:val="left" w:leader="dot" w:pos="5387"/>
        </w:tabs>
        <w:ind w:left="425" w:hanging="425"/>
      </w:pPr>
      <w:r w:rsidRPr="00E057EF">
        <w:rPr>
          <w:bCs/>
        </w:rPr>
        <w:t xml:space="preserve">Jednostka samorządu </w:t>
      </w:r>
      <w:r w:rsidRPr="00E057EF">
        <w:t>zobowiązuje się do składania na żądanie PFRON dodatkowych wyjaśnień oraz dokumentów źródłowych</w:t>
      </w:r>
      <w:r w:rsidR="00022D2E">
        <w:t xml:space="preserve"> </w:t>
      </w:r>
      <w:r w:rsidR="00022D2E" w:rsidRPr="00022D2E">
        <w:t>w wersji elektronicznej (skany oryginałów dokumentów potwierdzone za zgodność z oryginałem przez osoby upoważnione)</w:t>
      </w:r>
      <w:r w:rsidRPr="00E057EF">
        <w:t>, niezbędnych do rozliczenia przyznanych przez PFRON środków finansowych.</w:t>
      </w:r>
    </w:p>
    <w:p w14:paraId="69AF14A2" w14:textId="68286F60" w:rsidR="00E057EF" w:rsidRDefault="00E057EF" w:rsidP="00E057EF">
      <w:pPr>
        <w:pStyle w:val="Akapitzlist"/>
        <w:numPr>
          <w:ilvl w:val="0"/>
          <w:numId w:val="23"/>
        </w:numPr>
        <w:tabs>
          <w:tab w:val="left" w:leader="dot" w:pos="5387"/>
        </w:tabs>
        <w:ind w:left="425" w:hanging="425"/>
      </w:pPr>
      <w:r w:rsidRPr="00E057EF">
        <w:t xml:space="preserve">O rozliczeniu przyznanych środków finansowych PFRON powiadomi </w:t>
      </w:r>
      <w:r w:rsidRPr="00E057EF">
        <w:rPr>
          <w:bCs/>
        </w:rPr>
        <w:t>Jednostkę samorządu</w:t>
      </w:r>
      <w:r w:rsidRPr="00E057EF">
        <w:t xml:space="preserve"> odrębnym pismem.</w:t>
      </w:r>
    </w:p>
    <w:p w14:paraId="2AB4D38B" w14:textId="412CDE4D" w:rsidR="00E2508B" w:rsidRPr="009D4DC2" w:rsidRDefault="00E057EF" w:rsidP="00E057EF">
      <w:pPr>
        <w:pStyle w:val="Akapitzlist"/>
        <w:numPr>
          <w:ilvl w:val="0"/>
          <w:numId w:val="23"/>
        </w:numPr>
        <w:tabs>
          <w:tab w:val="left" w:leader="dot" w:pos="5387"/>
        </w:tabs>
        <w:ind w:left="425" w:hanging="425"/>
      </w:pPr>
      <w:r w:rsidRPr="009D4DC2">
        <w:t>Pisemna informacja o decyzji dotyczącej rozliczenia dofinansowania przekazywana jest w terminie 5 dni roboczych od daty jej podjęcia</w:t>
      </w:r>
      <w:r w:rsidR="00E2508B" w:rsidRPr="009D4DC2">
        <w:t>.</w:t>
      </w:r>
    </w:p>
    <w:p w14:paraId="240BB85A" w14:textId="767C87C4" w:rsidR="00E2508B" w:rsidRDefault="00E2508B" w:rsidP="00E2508B">
      <w:pPr>
        <w:pStyle w:val="Nagwek3"/>
        <w:jc w:val="center"/>
      </w:pPr>
      <w:r>
        <w:t>Paragraf 8</w:t>
      </w:r>
      <w:r w:rsidR="00321BD2">
        <w:t>.</w:t>
      </w:r>
    </w:p>
    <w:p w14:paraId="4191D178" w14:textId="3E12F8C9" w:rsidR="00E2508B" w:rsidRDefault="00E2508B" w:rsidP="00E2508B">
      <w:pPr>
        <w:rPr>
          <w:bCs/>
          <w:iCs/>
        </w:rPr>
      </w:pPr>
      <w:r w:rsidRPr="00E2508B">
        <w:rPr>
          <w:bCs/>
          <w:iCs/>
        </w:rPr>
        <w:t>Jednostka samorządu zobowiązuje się do przekazywania do Oddziału PFRON, zgodnej ze</w:t>
      </w:r>
      <w:r w:rsidR="00C5188A">
        <w:rPr>
          <w:bCs/>
          <w:iCs/>
        </w:rPr>
        <w:t> </w:t>
      </w:r>
      <w:r w:rsidRPr="00E2508B">
        <w:rPr>
          <w:bCs/>
          <w:iCs/>
        </w:rPr>
        <w:t>stanem faktycznym, pisemnej informacji o efektach udzielonej pomocy finansowej, sporządzonej wg wskaźników określonych w rozdziale VII procedur realizacji programu. Informację Jednostka samorządu zobowiązana jest przedłożyć sporządzoną dla każdego projektu oddzielnie, w terminach wskazanych przez Oddział PFRON.</w:t>
      </w:r>
    </w:p>
    <w:p w14:paraId="4B3C3B9F" w14:textId="45C1EA4A" w:rsidR="00441B62" w:rsidRPr="00E2508B" w:rsidRDefault="00441B62" w:rsidP="00441B62">
      <w:pPr>
        <w:pStyle w:val="Nagwek2"/>
        <w:jc w:val="center"/>
      </w:pPr>
      <w:bookmarkStart w:id="9" w:name="_Hlk175217522"/>
      <w:r>
        <w:t>Zwrot środków</w:t>
      </w:r>
    </w:p>
    <w:bookmarkEnd w:id="9"/>
    <w:p w14:paraId="6184331C" w14:textId="0848FA9E" w:rsidR="00E2508B" w:rsidRDefault="00E2508B" w:rsidP="00E2508B">
      <w:pPr>
        <w:pStyle w:val="Nagwek3"/>
        <w:jc w:val="center"/>
      </w:pPr>
      <w:r>
        <w:t>Paragraf 9</w:t>
      </w:r>
      <w:r w:rsidR="00321BD2">
        <w:t>.</w:t>
      </w:r>
    </w:p>
    <w:p w14:paraId="4F029214" w14:textId="09BC518A" w:rsidR="00E2508B" w:rsidRDefault="00E2508B" w:rsidP="00E2508B">
      <w:pPr>
        <w:pStyle w:val="Akapitzlist"/>
        <w:numPr>
          <w:ilvl w:val="0"/>
          <w:numId w:val="25"/>
        </w:numPr>
        <w:ind w:left="425" w:hanging="425"/>
      </w:pPr>
      <w:r>
        <w:t>Zwrotowi na wskazany przez PFRON rachunek bankowy podlega:</w:t>
      </w:r>
    </w:p>
    <w:p w14:paraId="07C5EEA8" w14:textId="4F1E553D" w:rsidR="00E2508B" w:rsidRDefault="00E2508B" w:rsidP="00E2508B">
      <w:pPr>
        <w:pStyle w:val="Akapitzlist"/>
        <w:numPr>
          <w:ilvl w:val="1"/>
          <w:numId w:val="25"/>
        </w:numPr>
        <w:ind w:left="850" w:hanging="425"/>
      </w:pPr>
      <w:r>
        <w:t>kwota środków w części</w:t>
      </w:r>
      <w:r w:rsidRPr="00E2508B">
        <w:rPr>
          <w:bCs/>
        </w:rPr>
        <w:t xml:space="preserve">, która podczas rozliczenia została nieuznana przez PFRON, </w:t>
      </w:r>
      <w:r w:rsidRPr="00E2508B">
        <w:t>wraz z odsetkami w wysokości określanej jak dla zaległości podatkowych, liczonymi od dnia przekazania środków finansowych przez PFRON na rachunek wskazany przez Jednostkę samorządu – w terminie wskazanym w skierowanej do Jednostki samorządu pisemnej informacji o konieczności zwrotu zakwestionowanej części środków (wezwanie do zapłaty)</w:t>
      </w:r>
      <w:r>
        <w:t>;</w:t>
      </w:r>
    </w:p>
    <w:p w14:paraId="5AB082BF" w14:textId="23E97EF0" w:rsidR="00E2508B" w:rsidRDefault="00E2508B" w:rsidP="00E2508B">
      <w:pPr>
        <w:pStyle w:val="Akapitzlist"/>
        <w:numPr>
          <w:ilvl w:val="1"/>
          <w:numId w:val="25"/>
        </w:numPr>
        <w:ind w:left="850" w:hanging="425"/>
      </w:pPr>
      <w:r w:rsidRPr="00E2508B">
        <w:t>część środków niewykorzystana przez Jednostkę samorządu na realizację umowy – w terminie 15 dni roboczych od dnia ustalenia przez PFRON, że na realizację umowy została wykorzystana tylko część przekazanych środków</w:t>
      </w:r>
      <w:r>
        <w:t>;</w:t>
      </w:r>
    </w:p>
    <w:p w14:paraId="4FE4E7D4" w14:textId="2006E010" w:rsidR="00E2508B" w:rsidRDefault="00E2508B" w:rsidP="00E2508B">
      <w:pPr>
        <w:pStyle w:val="Akapitzlist"/>
        <w:numPr>
          <w:ilvl w:val="1"/>
          <w:numId w:val="25"/>
        </w:numPr>
        <w:ind w:left="850" w:hanging="425"/>
      </w:pPr>
      <w:r w:rsidRPr="00E2508B">
        <w:t>o</w:t>
      </w:r>
      <w:r w:rsidRPr="00E2508B">
        <w:rPr>
          <w:bCs/>
        </w:rPr>
        <w:t xml:space="preserve">dsetki powstałe na rachunku bankowym wydzielonym przez Jednostkę samorządu dla środków </w:t>
      </w:r>
      <w:r w:rsidRPr="00E2508B">
        <w:t>otrzymywanych z PFRON w ramach niniejszej umowy podlegają zwrotowi - w terminie 15 dni roboczych od dnia ustalenia przez PFRON, że na</w:t>
      </w:r>
      <w:r w:rsidR="00C5188A">
        <w:t> </w:t>
      </w:r>
      <w:r w:rsidRPr="00E2508B">
        <w:t>realizację umowy została wykorzystana tylko część przekazanych środków</w:t>
      </w:r>
      <w:r>
        <w:t>.</w:t>
      </w:r>
    </w:p>
    <w:p w14:paraId="28E99539" w14:textId="77777777" w:rsidR="00E2508B" w:rsidRPr="00E2508B" w:rsidRDefault="00E2508B" w:rsidP="00E2508B">
      <w:pPr>
        <w:pStyle w:val="Akapitzlist"/>
        <w:numPr>
          <w:ilvl w:val="0"/>
          <w:numId w:val="25"/>
        </w:numPr>
        <w:ind w:left="425" w:hanging="425"/>
      </w:pPr>
      <w:r>
        <w:t xml:space="preserve">Zwrot środków finansowych </w:t>
      </w:r>
      <w:r w:rsidRPr="00E2508B">
        <w:t>w terminie późniejszym niż określony w ust. 1 pkt 2, spowoduje naliczenie odsetek w wysokości określonej jak dla zaległości podatkowych.</w:t>
      </w:r>
    </w:p>
    <w:p w14:paraId="57C14606" w14:textId="4A3194BB" w:rsidR="00E2508B" w:rsidRDefault="00E2508B" w:rsidP="00E2508B">
      <w:pPr>
        <w:pStyle w:val="Akapitzlist"/>
        <w:numPr>
          <w:ilvl w:val="0"/>
          <w:numId w:val="25"/>
        </w:numPr>
        <w:ind w:left="425" w:hanging="425"/>
      </w:pPr>
      <w:r>
        <w:t xml:space="preserve">W przypadku </w:t>
      </w:r>
      <w:r w:rsidRPr="00E2508B">
        <w:t xml:space="preserve">całości lub części środków niezgodnie z przeznaczeniem, Jednostka samorządu zobowiązana jest w terminie wskazanym w wezwaniu do zapłaty, do zwrotu całości lub części nieprawidłowo wykorzystanych środków wraz z odsetkami </w:t>
      </w:r>
      <w:r w:rsidRPr="00E2508B">
        <w:lastRenderedPageBreak/>
        <w:t>w wysokości określonej jak dla zaległości podatkowych naliczonymi od dnia przekazania przez PFRON środków na rachunek bankowy wskazany przez Jednostkę samorządu do dnia ich zwrotu na rachunek bankowy PFRON.</w:t>
      </w:r>
    </w:p>
    <w:p w14:paraId="243030DE" w14:textId="69CAB838" w:rsidR="00E2508B" w:rsidRPr="00E2508B" w:rsidRDefault="00E2508B" w:rsidP="00E2508B">
      <w:pPr>
        <w:pStyle w:val="Akapitzlist"/>
        <w:numPr>
          <w:ilvl w:val="0"/>
          <w:numId w:val="25"/>
        </w:numPr>
        <w:ind w:left="425" w:hanging="425"/>
      </w:pPr>
      <w:r>
        <w:t xml:space="preserve">Jeżeli </w:t>
      </w:r>
      <w:r w:rsidRPr="00E2508B">
        <w:t>wykorzystanie części środków niezgodnie z przeznaczeniem doprowadzi do niezrealizowania wszystkich projektów wskazanych w umowie Jednostka samorządu zobowiązana jest w terminie wskazanym w wezwaniu do zapłaty do zwrotu całości otrzymanej kwoty wraz z odsetkami w wysokości określonej jak dla zaległości podatkowych naliczonymi od dnia przekazania środków przez PFRON na rachunek bankowy wskazany przez Jednostkę samorządu do dnia ich zwrotu na rachunek bankowy PFRON.</w:t>
      </w:r>
    </w:p>
    <w:p w14:paraId="327393B3" w14:textId="42CE8713" w:rsidR="00E2508B" w:rsidRDefault="00E2508B" w:rsidP="00E2508B">
      <w:pPr>
        <w:pStyle w:val="Akapitzlist"/>
        <w:numPr>
          <w:ilvl w:val="0"/>
          <w:numId w:val="25"/>
        </w:numPr>
        <w:ind w:left="425" w:hanging="425"/>
      </w:pPr>
      <w:r>
        <w:t xml:space="preserve">Odsetek, </w:t>
      </w:r>
      <w:r w:rsidRPr="00E2508B">
        <w:t>o których mowa w ust. 1 pkt 1 oraz w ust. 3</w:t>
      </w:r>
      <w:r>
        <w:t xml:space="preserve"> i ust. 4</w:t>
      </w:r>
      <w:r w:rsidRPr="00E2508B">
        <w:t xml:space="preserve"> nie nalicza się w przypadku, gdy wystąpienie okoliczności powodujących obowiązek zwrotu środków, było niezależne od Jednostki samorządu.</w:t>
      </w:r>
    </w:p>
    <w:p w14:paraId="5A6335EF" w14:textId="4A2B4B0A" w:rsidR="00441B62" w:rsidRPr="00E2508B" w:rsidRDefault="00441B62" w:rsidP="00441B62">
      <w:pPr>
        <w:pStyle w:val="Nagwek2"/>
        <w:jc w:val="center"/>
      </w:pPr>
      <w:bookmarkStart w:id="10" w:name="_Hlk175217534"/>
      <w:r>
        <w:t>Kontrola</w:t>
      </w:r>
    </w:p>
    <w:bookmarkEnd w:id="10"/>
    <w:p w14:paraId="56F09613" w14:textId="227160AB" w:rsidR="00E2508B" w:rsidRDefault="00E2508B" w:rsidP="00E2508B">
      <w:pPr>
        <w:pStyle w:val="Nagwek3"/>
        <w:jc w:val="center"/>
      </w:pPr>
      <w:r>
        <w:t>Paragraf 10</w:t>
      </w:r>
      <w:r w:rsidR="00321BD2">
        <w:t>.</w:t>
      </w:r>
    </w:p>
    <w:p w14:paraId="2859AE72" w14:textId="0820C5C3" w:rsidR="00684B91" w:rsidRPr="00684B91" w:rsidRDefault="00684B91" w:rsidP="00684B91">
      <w:pPr>
        <w:pStyle w:val="Akapitzlist"/>
        <w:numPr>
          <w:ilvl w:val="0"/>
          <w:numId w:val="28"/>
        </w:numPr>
        <w:ind w:left="425" w:hanging="425"/>
      </w:pPr>
      <w:r w:rsidRPr="00684B91">
        <w:t>Kontrola przeprowadzana jest zgodnie z zasadami i trybem określonym w przepisach wykonawczych, wydanych na podstawie ustawy z dnia 27 sierpnia 1997 r. o rehabilitacji zawodowej i społecznej oraz zatrudnianiu osób niepełnosprawnych.</w:t>
      </w:r>
    </w:p>
    <w:p w14:paraId="74F6DE68" w14:textId="766E2D75" w:rsidR="00684B91" w:rsidRDefault="00684B91" w:rsidP="00684B91">
      <w:pPr>
        <w:pStyle w:val="Akapitzlist"/>
        <w:numPr>
          <w:ilvl w:val="0"/>
          <w:numId w:val="28"/>
        </w:numPr>
        <w:ind w:left="425" w:hanging="425"/>
      </w:pPr>
      <w:r>
        <w:t xml:space="preserve">W </w:t>
      </w:r>
      <w:r w:rsidRPr="00684B91">
        <w:t>przypadku stwierdzenia, w wyniku kontroli lub działań monitorujących przeprowadzonych przez Fundusz lub po sprawdzeniu rozliczenia końcowego, że:</w:t>
      </w:r>
    </w:p>
    <w:p w14:paraId="61440FDD" w14:textId="27F31780" w:rsidR="00684B91" w:rsidRDefault="00684B91" w:rsidP="00684B91">
      <w:pPr>
        <w:pStyle w:val="Akapitzlist"/>
        <w:numPr>
          <w:ilvl w:val="1"/>
          <w:numId w:val="28"/>
        </w:numPr>
        <w:ind w:left="850" w:hanging="425"/>
      </w:pPr>
      <w:r w:rsidRPr="00684B91">
        <w:t>Jednostka samorządu wykorzystała środki w całości lub w części na inne cele, niż określone w programie</w:t>
      </w:r>
    </w:p>
    <w:p w14:paraId="0B517D74" w14:textId="07232E38" w:rsidR="00684B91" w:rsidRDefault="00684B91" w:rsidP="00684B91">
      <w:pPr>
        <w:pStyle w:val="Akapitzlist"/>
        <w:numPr>
          <w:ilvl w:val="0"/>
          <w:numId w:val="0"/>
        </w:numPr>
        <w:ind w:left="426"/>
      </w:pPr>
      <w:r>
        <w:t>albo</w:t>
      </w:r>
    </w:p>
    <w:p w14:paraId="7B57CD83" w14:textId="7C2AC0B2" w:rsidR="00684B91" w:rsidRPr="00684B91" w:rsidRDefault="00684B91" w:rsidP="00684B91">
      <w:pPr>
        <w:pStyle w:val="Akapitzlist"/>
        <w:numPr>
          <w:ilvl w:val="1"/>
          <w:numId w:val="28"/>
        </w:numPr>
        <w:ind w:left="850" w:hanging="425"/>
      </w:pPr>
      <w:r w:rsidRPr="00684B91">
        <w:t>nienależycie wykonała zadania, wynikające z programu i niniejszej umowy,</w:t>
      </w:r>
    </w:p>
    <w:p w14:paraId="4CE065F6" w14:textId="41CF0F5B" w:rsidR="00EC63F5" w:rsidRDefault="00684B91" w:rsidP="00210FB1">
      <w:pPr>
        <w:pStyle w:val="Akapitzlist"/>
        <w:numPr>
          <w:ilvl w:val="0"/>
          <w:numId w:val="0"/>
        </w:numPr>
        <w:ind w:left="850"/>
      </w:pPr>
      <w:r w:rsidRPr="00684B91">
        <w:t>przekazane przez Fundusz środki podlegają zwrotowi w części lub w całości wraz z</w:t>
      </w:r>
      <w:r w:rsidR="00C5188A">
        <w:t> </w:t>
      </w:r>
      <w:r w:rsidRPr="00684B91">
        <w:t>odsetkami w wysokości określanej jak dla zaległości podatkowych, liczonymi od dnia przekazania dofinansowania przez PFRON na rachunek wskazany przez Jednostkę samorządu – w terminie wskazanym w skierowanej do Jednostki samorządu pisemnej informacji o konieczności zwrotu zakwestionowanej części środków (wezwanie do zapłaty) liczonymi od dnia ich otrzymania</w:t>
      </w:r>
      <w:r>
        <w:t>.</w:t>
      </w:r>
    </w:p>
    <w:p w14:paraId="6AC32639" w14:textId="3C3CE696" w:rsidR="00684B91" w:rsidRDefault="00684B91" w:rsidP="00684B91">
      <w:pPr>
        <w:pStyle w:val="Akapitzlist"/>
        <w:numPr>
          <w:ilvl w:val="0"/>
          <w:numId w:val="28"/>
        </w:numPr>
        <w:ind w:left="425" w:hanging="425"/>
      </w:pPr>
      <w:r w:rsidRPr="00684B91">
        <w:t xml:space="preserve">Otrzymane środki oraz odsetki, o których mowa w ust. 2, podlegają zwrotowi na rachunek bankowy, o którym mowa w </w:t>
      </w:r>
      <w:r>
        <w:t>paragrafie</w:t>
      </w:r>
      <w:r w:rsidRPr="00684B91">
        <w:t xml:space="preserve"> 9, w terminie 15 dni roboczych od dnia ustalenia nienależytego wykonania zadań wynikających z umowy lub ustalenia, że zostały przeznaczone na inne cele niż określone w programie.</w:t>
      </w:r>
    </w:p>
    <w:p w14:paraId="3901DEF5" w14:textId="0F1BB4BD" w:rsidR="00441B62" w:rsidRPr="00684B91" w:rsidRDefault="00441B62" w:rsidP="00441B62">
      <w:pPr>
        <w:pStyle w:val="Nagwek2"/>
        <w:jc w:val="center"/>
      </w:pPr>
      <w:bookmarkStart w:id="11" w:name="_Hlk175217543"/>
      <w:r>
        <w:t>Rozwiązanie umowy</w:t>
      </w:r>
    </w:p>
    <w:bookmarkEnd w:id="11"/>
    <w:p w14:paraId="0307B7B6" w14:textId="72963A56" w:rsidR="00684B91" w:rsidRDefault="00684B91" w:rsidP="00684B91">
      <w:pPr>
        <w:pStyle w:val="Nagwek3"/>
        <w:jc w:val="center"/>
      </w:pPr>
      <w:r>
        <w:t>Paragraf 11</w:t>
      </w:r>
      <w:r w:rsidR="00321BD2">
        <w:t>.</w:t>
      </w:r>
    </w:p>
    <w:p w14:paraId="0A55FFB3" w14:textId="1B60AD4D" w:rsidR="00684B91" w:rsidRDefault="009317B0" w:rsidP="00684B91">
      <w:pPr>
        <w:pStyle w:val="Akapitzlist"/>
        <w:numPr>
          <w:ilvl w:val="0"/>
          <w:numId w:val="32"/>
        </w:numPr>
      </w:pPr>
      <w:bookmarkStart w:id="12" w:name="_Hlk175215867"/>
      <w:r w:rsidRPr="009317B0">
        <w:t>PFRON zastrzega sobie prawo rozwiązania umowy ze skutkiem natychmiastowym w</w:t>
      </w:r>
      <w:r w:rsidR="00C5188A">
        <w:t> </w:t>
      </w:r>
      <w:r w:rsidRPr="009317B0">
        <w:t>przypadku</w:t>
      </w:r>
      <w:r>
        <w:t>:</w:t>
      </w:r>
    </w:p>
    <w:p w14:paraId="69E45C5A" w14:textId="66E51CE4" w:rsidR="009317B0" w:rsidRDefault="009317B0" w:rsidP="009317B0">
      <w:pPr>
        <w:pStyle w:val="Akapitzlist"/>
        <w:numPr>
          <w:ilvl w:val="1"/>
          <w:numId w:val="32"/>
        </w:numPr>
        <w:ind w:left="850" w:hanging="425"/>
      </w:pPr>
      <w:r w:rsidRPr="009317B0">
        <w:lastRenderedPageBreak/>
        <w:t>niewykonania przez Jednostkę samorządu zobowiązań określonych w umowie, a w szczególności:</w:t>
      </w:r>
    </w:p>
    <w:p w14:paraId="0A260108" w14:textId="165C2384" w:rsidR="009317B0" w:rsidRDefault="009317B0" w:rsidP="009317B0">
      <w:pPr>
        <w:pStyle w:val="Akapitzlist"/>
        <w:numPr>
          <w:ilvl w:val="2"/>
          <w:numId w:val="32"/>
        </w:numPr>
      </w:pPr>
      <w:r w:rsidRPr="009317B0">
        <w:t>nieterminowego lub nienależytego wykonywania umowy, w tym nieprzedłożenia do PFRON sprawozdania w terminie i na zasadach określonych w umowie,</w:t>
      </w:r>
    </w:p>
    <w:p w14:paraId="2751B32C" w14:textId="12C3751C" w:rsidR="009317B0" w:rsidRDefault="009317B0" w:rsidP="009317B0">
      <w:pPr>
        <w:pStyle w:val="Akapitzlist"/>
        <w:numPr>
          <w:ilvl w:val="2"/>
          <w:numId w:val="32"/>
        </w:numPr>
      </w:pPr>
      <w:r w:rsidRPr="009317B0">
        <w:t>zmniejszenia zakresu rzeczowego realizowanej umowy bez zgody PFRON,</w:t>
      </w:r>
    </w:p>
    <w:p w14:paraId="668334FA" w14:textId="4BBAA6C3" w:rsidR="009317B0" w:rsidRDefault="009317B0" w:rsidP="009317B0">
      <w:pPr>
        <w:pStyle w:val="Akapitzlist"/>
        <w:numPr>
          <w:ilvl w:val="2"/>
          <w:numId w:val="32"/>
        </w:numPr>
      </w:pPr>
      <w:r w:rsidRPr="009317B0">
        <w:t>wykorzystania przekazanych przez PFRON środków na inne cele niż określone w</w:t>
      </w:r>
      <w:r w:rsidR="00C5188A">
        <w:t> </w:t>
      </w:r>
      <w:r w:rsidRPr="009317B0">
        <w:t>umowie;</w:t>
      </w:r>
    </w:p>
    <w:p w14:paraId="4A21DD31" w14:textId="5BA9EB9B" w:rsidR="009317B0" w:rsidRPr="001404C4" w:rsidRDefault="001404C4" w:rsidP="001404C4">
      <w:pPr>
        <w:pStyle w:val="Akapitzlist"/>
        <w:numPr>
          <w:ilvl w:val="1"/>
          <w:numId w:val="32"/>
        </w:numPr>
        <w:ind w:left="850" w:hanging="425"/>
      </w:pPr>
      <w:r w:rsidRPr="001404C4">
        <w:t xml:space="preserve">odmowy poddania się </w:t>
      </w:r>
      <w:r w:rsidRPr="001404C4">
        <w:rPr>
          <w:bCs/>
        </w:rPr>
        <w:t xml:space="preserve">kontroli, o której mowa w </w:t>
      </w:r>
      <w:r>
        <w:rPr>
          <w:bCs/>
        </w:rPr>
        <w:t>paragrafie</w:t>
      </w:r>
      <w:r w:rsidRPr="001404C4">
        <w:rPr>
          <w:bCs/>
        </w:rPr>
        <w:t xml:space="preserve"> 4 pkt 5 i </w:t>
      </w:r>
      <w:r>
        <w:rPr>
          <w:bCs/>
        </w:rPr>
        <w:t>paragrafie</w:t>
      </w:r>
      <w:r w:rsidRPr="001404C4">
        <w:rPr>
          <w:bCs/>
        </w:rPr>
        <w:t> 10 umowy</w:t>
      </w:r>
      <w:r>
        <w:rPr>
          <w:bCs/>
        </w:rPr>
        <w:t>.</w:t>
      </w:r>
    </w:p>
    <w:p w14:paraId="05C2D3EA" w14:textId="009DF22B" w:rsidR="001404C4" w:rsidRPr="001404C4" w:rsidRDefault="001404C4" w:rsidP="001404C4">
      <w:pPr>
        <w:pStyle w:val="Akapitzlist"/>
        <w:numPr>
          <w:ilvl w:val="0"/>
          <w:numId w:val="32"/>
        </w:numPr>
      </w:pPr>
      <w:r>
        <w:t xml:space="preserve">W </w:t>
      </w:r>
      <w:r w:rsidRPr="001404C4">
        <w:t>przypadku rozwiązania umowy z przyczyn określonych w ust. 1, Jednostkę samorządu zobowiązuje się do zwrotu kwoty przekazanej przez PFRON, wraz z odsetkami w wysokości określonej jak dla zaległości podatkowych naliczonymi od dnia wykonania przez PFRON płatności tych środków do dnia uregulowania całości włącznie – w terminie określonym w informacji o rozwiązaniu umowy.</w:t>
      </w:r>
    </w:p>
    <w:p w14:paraId="5FB6B76C" w14:textId="326AFDF9" w:rsidR="001404C4" w:rsidRPr="001404C4" w:rsidRDefault="001404C4" w:rsidP="001404C4">
      <w:pPr>
        <w:pStyle w:val="Akapitzlist"/>
        <w:numPr>
          <w:ilvl w:val="0"/>
          <w:numId w:val="32"/>
        </w:numPr>
      </w:pPr>
      <w:r>
        <w:t xml:space="preserve">Jeżeli </w:t>
      </w:r>
      <w:r w:rsidRPr="001404C4">
        <w:t>zgodnie z zasadami niniejszej umowy PFRON podejmie kroki w celu odzyskania przekazanych środków, zobowiązany będzie do:</w:t>
      </w:r>
    </w:p>
    <w:p w14:paraId="0B4BF2C0" w14:textId="77C020B7" w:rsidR="001404C4" w:rsidRPr="001404C4" w:rsidRDefault="001404C4" w:rsidP="001404C4">
      <w:pPr>
        <w:pStyle w:val="Akapitzlist"/>
        <w:numPr>
          <w:ilvl w:val="1"/>
          <w:numId w:val="32"/>
        </w:numPr>
      </w:pPr>
      <w:r>
        <w:t xml:space="preserve">wypowiedzenia </w:t>
      </w:r>
      <w:r w:rsidRPr="001404C4">
        <w:t>niniejszej umowy ze wskazaniem powodu wypowiedzenia;</w:t>
      </w:r>
    </w:p>
    <w:p w14:paraId="6EDE4476" w14:textId="574F2130" w:rsidR="001404C4" w:rsidRPr="001404C4" w:rsidRDefault="001404C4" w:rsidP="001404C4">
      <w:pPr>
        <w:pStyle w:val="Akapitzlist"/>
        <w:numPr>
          <w:ilvl w:val="1"/>
          <w:numId w:val="32"/>
        </w:numPr>
      </w:pPr>
      <w:r>
        <w:t>określenia</w:t>
      </w:r>
      <w:r w:rsidRPr="001404C4">
        <w:t xml:space="preserve"> wysokości roszczenia, przy czym w sytuacjach, o których mowa w</w:t>
      </w:r>
      <w:r w:rsidR="00C5188A">
        <w:t> </w:t>
      </w:r>
      <w:r w:rsidRPr="001404C4">
        <w:t>art.</w:t>
      </w:r>
      <w:r>
        <w:t> </w:t>
      </w:r>
      <w:r w:rsidRPr="001404C4">
        <w:t>49e ustawy z dnia 27 sierpnia 1997 r. o rehabilitacji zawodowej i społecznej oraz zatrudnianiu osób niepełnosprawnych poprzez wydanie decyzji nakazującej zwrot wypłaconych środków;</w:t>
      </w:r>
    </w:p>
    <w:p w14:paraId="15D6FEE6" w14:textId="4A7851F3" w:rsidR="001404C4" w:rsidRPr="001404C4" w:rsidRDefault="001404C4" w:rsidP="001404C4">
      <w:pPr>
        <w:pStyle w:val="Akapitzlist"/>
        <w:numPr>
          <w:ilvl w:val="1"/>
          <w:numId w:val="32"/>
        </w:numPr>
      </w:pPr>
      <w:r>
        <w:t xml:space="preserve">wyznaczenia </w:t>
      </w:r>
      <w:r w:rsidRPr="009751D3">
        <w:rPr>
          <w:rFonts w:cstheme="minorHAnsi"/>
          <w:bCs/>
          <w:iCs/>
        </w:rPr>
        <w:t>terminu zwrotu dofinansowania wraz z odsetkami, a także wskazania nazwy oraz numeru rachunku bankowego, na który należy dokonać wpłaty</w:t>
      </w:r>
      <w:r>
        <w:rPr>
          <w:rFonts w:cstheme="minorHAnsi"/>
          <w:bCs/>
          <w:iCs/>
        </w:rPr>
        <w:t>;</w:t>
      </w:r>
    </w:p>
    <w:p w14:paraId="080B954C" w14:textId="314C20CA" w:rsidR="001404C4" w:rsidRPr="003007F9" w:rsidRDefault="001404C4" w:rsidP="001404C4">
      <w:pPr>
        <w:pStyle w:val="Akapitzlist"/>
        <w:numPr>
          <w:ilvl w:val="1"/>
          <w:numId w:val="32"/>
        </w:numPr>
        <w:tabs>
          <w:tab w:val="left" w:leader="dot" w:pos="9070"/>
        </w:tabs>
        <w:ind w:left="850" w:hanging="425"/>
      </w:pPr>
      <w:r w:rsidRPr="003007F9">
        <w:t xml:space="preserve">wysłania </w:t>
      </w:r>
      <w:r w:rsidRPr="003007F9">
        <w:rPr>
          <w:rFonts w:cstheme="minorHAnsi"/>
          <w:bCs/>
          <w:iCs/>
        </w:rPr>
        <w:t xml:space="preserve">wypowiedzenia </w:t>
      </w:r>
      <w:r w:rsidR="008506AC" w:rsidRPr="003007F9">
        <w:rPr>
          <w:rFonts w:cstheme="minorHAnsi"/>
          <w:bCs/>
          <w:iCs/>
        </w:rPr>
        <w:t>z wykorzystaniem publicznej usługi rejestrowanego doręczenia elektronicznego i publicznej usługi hybrydowej.</w:t>
      </w:r>
      <w:r w:rsidRPr="003007F9">
        <w:rPr>
          <w:rFonts w:cstheme="minorHAnsi"/>
          <w:bCs/>
          <w:iCs/>
        </w:rPr>
        <w:t xml:space="preserve"> Ustala się, iż adresami do korespondencji są: adres siedziby PFRON tj. </w:t>
      </w:r>
      <w:r w:rsidR="008506AC" w:rsidRPr="003007F9">
        <w:rPr>
          <w:rFonts w:cstheme="minorHAnsi"/>
          <w:bCs/>
          <w:iCs/>
        </w:rPr>
        <w:t>AE:PL-20012-50011-SAVUD-30</w:t>
      </w:r>
      <w:r w:rsidRPr="003007F9">
        <w:rPr>
          <w:rFonts w:cstheme="minorHAnsi"/>
          <w:bCs/>
          <w:iCs/>
        </w:rPr>
        <w:t xml:space="preserve"> oraz adres </w:t>
      </w:r>
      <w:r w:rsidR="00412F54" w:rsidRPr="003007F9">
        <w:rPr>
          <w:rFonts w:cstheme="minorHAnsi"/>
          <w:bCs/>
          <w:iCs/>
        </w:rPr>
        <w:t xml:space="preserve">Jednostki samorządu </w:t>
      </w:r>
      <w:r w:rsidRPr="003007F9">
        <w:rPr>
          <w:rFonts w:cstheme="minorHAnsi"/>
          <w:bCs/>
          <w:iCs/>
        </w:rPr>
        <w:t>tj. </w:t>
      </w:r>
      <w:r w:rsidRPr="003007F9">
        <w:rPr>
          <w:rFonts w:cstheme="minorHAnsi"/>
          <w:bCs/>
          <w:iCs/>
        </w:rPr>
        <w:tab/>
      </w:r>
    </w:p>
    <w:p w14:paraId="2A4FB5D1" w14:textId="4523D44F" w:rsidR="001404C4" w:rsidRPr="00382B8C" w:rsidRDefault="00382B8C" w:rsidP="00382B8C">
      <w:pPr>
        <w:pStyle w:val="Akapitzlist"/>
        <w:numPr>
          <w:ilvl w:val="0"/>
          <w:numId w:val="32"/>
        </w:numPr>
        <w:tabs>
          <w:tab w:val="left" w:leader="dot" w:pos="9070"/>
        </w:tabs>
      </w:pPr>
      <w:r>
        <w:rPr>
          <w:rFonts w:cstheme="minorHAnsi"/>
          <w:bCs/>
          <w:iCs/>
        </w:rPr>
        <w:t xml:space="preserve">W </w:t>
      </w:r>
      <w:r w:rsidRPr="001404C4">
        <w:rPr>
          <w:rFonts w:cstheme="minorHAnsi"/>
          <w:bCs/>
          <w:iCs/>
        </w:rPr>
        <w:t>przypadku nieuiszczenia w terminie określonym w ust. 2 kwoty podlegającej zwrotowi wraz z odsetkami, od kwoty tej nalicza się odsetki w wysokości określonej jak dla zaległości podatkowych, począwszy od dnia następującego po upływie terminu zwrotu dotacji, określonego w ust. 2</w:t>
      </w:r>
      <w:r w:rsidR="000430E8">
        <w:rPr>
          <w:rFonts w:cstheme="minorHAnsi"/>
          <w:bCs/>
          <w:iCs/>
        </w:rPr>
        <w:t>.</w:t>
      </w:r>
    </w:p>
    <w:p w14:paraId="047386F7" w14:textId="2FB3F3C4" w:rsidR="00382B8C" w:rsidRPr="00C5188A" w:rsidRDefault="00382B8C" w:rsidP="00C5188A">
      <w:pPr>
        <w:pStyle w:val="Akapitzlist"/>
        <w:numPr>
          <w:ilvl w:val="0"/>
          <w:numId w:val="32"/>
        </w:numPr>
        <w:tabs>
          <w:tab w:val="left" w:leader="dot" w:pos="9070"/>
        </w:tabs>
        <w:rPr>
          <w:rFonts w:cstheme="minorHAnsi"/>
        </w:rPr>
      </w:pPr>
      <w:r>
        <w:t xml:space="preserve">Strony </w:t>
      </w:r>
      <w:r w:rsidRPr="000C0A6A">
        <w:rPr>
          <w:rFonts w:cstheme="minorHAnsi"/>
        </w:rPr>
        <w:t xml:space="preserve">ustalają, iż prawidłowo zaadresowana korespondencja, która pomimo dwukrotnego awizowania nie zostanie odebrana, uznawana będzie przez strony za doręczoną – za skuteczne doręczenie przedmiotowej korespondencji uznaje się jej doręczenie na ostatni znany PFRON adres do korespondencji wskazany w ust. </w:t>
      </w:r>
      <w:r>
        <w:rPr>
          <w:rFonts w:cstheme="minorHAnsi"/>
        </w:rPr>
        <w:t>3</w:t>
      </w:r>
      <w:r w:rsidRPr="000C0A6A">
        <w:rPr>
          <w:rFonts w:cstheme="minorHAnsi"/>
        </w:rPr>
        <w:t xml:space="preserve"> pkt 4</w:t>
      </w:r>
      <w:r>
        <w:rPr>
          <w:rFonts w:cstheme="minorHAnsi"/>
        </w:rPr>
        <w:t>.</w:t>
      </w:r>
      <w:bookmarkEnd w:id="12"/>
    </w:p>
    <w:p w14:paraId="6A27E574" w14:textId="60753792" w:rsidR="00441B62" w:rsidRPr="00382B8C" w:rsidRDefault="00441B62" w:rsidP="00441B62">
      <w:pPr>
        <w:pStyle w:val="Nagwek2"/>
        <w:jc w:val="center"/>
      </w:pPr>
      <w:bookmarkStart w:id="13" w:name="_Hlk175217555"/>
      <w:r>
        <w:t>Postanowienia końcowe</w:t>
      </w:r>
    </w:p>
    <w:bookmarkEnd w:id="13"/>
    <w:p w14:paraId="65824430" w14:textId="72C33F29" w:rsidR="00382B8C" w:rsidRDefault="00382B8C" w:rsidP="00382B8C">
      <w:pPr>
        <w:pStyle w:val="Nagwek3"/>
        <w:jc w:val="center"/>
      </w:pPr>
      <w:r>
        <w:t>Paragraf 12</w:t>
      </w:r>
      <w:r w:rsidR="00321BD2">
        <w:t>.</w:t>
      </w:r>
    </w:p>
    <w:p w14:paraId="7C3E29BD" w14:textId="2F268BC8" w:rsidR="00382B8C" w:rsidRDefault="00382B8C" w:rsidP="00382B8C">
      <w:pPr>
        <w:pStyle w:val="Akapitzlist"/>
        <w:numPr>
          <w:ilvl w:val="0"/>
          <w:numId w:val="35"/>
        </w:numPr>
      </w:pPr>
      <w:r w:rsidRPr="00382B8C">
        <w:t>Umowa wygasa po wypełnieniu przez Jednostkę samorządu wszystkich zobowiązań wynikających z umowy</w:t>
      </w:r>
      <w:r>
        <w:t>.</w:t>
      </w:r>
    </w:p>
    <w:p w14:paraId="013B43A7" w14:textId="3025EF02" w:rsidR="00382B8C" w:rsidRDefault="00382B8C" w:rsidP="00382B8C">
      <w:pPr>
        <w:pStyle w:val="Akapitzlist"/>
        <w:numPr>
          <w:ilvl w:val="0"/>
          <w:numId w:val="35"/>
        </w:numPr>
      </w:pPr>
      <w:r w:rsidRPr="00382B8C">
        <w:rPr>
          <w:bCs/>
        </w:rPr>
        <w:lastRenderedPageBreak/>
        <w:t>U</w:t>
      </w:r>
      <w:r w:rsidRPr="00382B8C">
        <w:t>mowa może być rozwiązana przed upływem ustalonego terminu realizacji programu przez Jednostkę samorządu, w przypadku wystąpienia okoliczności niezależnych od woli stron, uniemożliwiających wykonanie umowy</w:t>
      </w:r>
      <w:r>
        <w:t>.</w:t>
      </w:r>
    </w:p>
    <w:p w14:paraId="7EA45111" w14:textId="475AF7D6" w:rsidR="00382B8C" w:rsidRDefault="00382B8C" w:rsidP="00382B8C">
      <w:pPr>
        <w:pStyle w:val="Nagwek3"/>
        <w:jc w:val="center"/>
      </w:pPr>
      <w:r>
        <w:t>Paragraf 13</w:t>
      </w:r>
      <w:r w:rsidR="00321BD2">
        <w:t>.</w:t>
      </w:r>
    </w:p>
    <w:p w14:paraId="7836AED0" w14:textId="77EFF43C" w:rsidR="00382B8C" w:rsidRPr="00382B8C" w:rsidRDefault="00382B8C" w:rsidP="00382B8C">
      <w:pPr>
        <w:numPr>
          <w:ilvl w:val="0"/>
          <w:numId w:val="37"/>
        </w:numPr>
        <w:ind w:left="425" w:hanging="425"/>
      </w:pPr>
      <w:r w:rsidRPr="00382B8C">
        <w:t>Wszelkie oświadczenia, związane z realizacją umowy, muszą być składane przez osoby upoważnione do składania oświadczeń woli w imieniu Jednostkę samorządu.</w:t>
      </w:r>
    </w:p>
    <w:p w14:paraId="64DD47B0" w14:textId="77777777" w:rsidR="00382B8C" w:rsidRPr="00382B8C" w:rsidRDefault="00382B8C" w:rsidP="00382B8C">
      <w:pPr>
        <w:numPr>
          <w:ilvl w:val="0"/>
          <w:numId w:val="37"/>
        </w:numPr>
        <w:ind w:left="426" w:hanging="426"/>
        <w:contextualSpacing w:val="0"/>
      </w:pPr>
      <w:r w:rsidRPr="00382B8C">
        <w:t>Osobą do kontaktów roboczych w sprawach związanych z realizacją umowy jest:</w:t>
      </w:r>
    </w:p>
    <w:p w14:paraId="01868EF8" w14:textId="28986147" w:rsidR="0071304E" w:rsidRDefault="00382B8C" w:rsidP="0071304E">
      <w:pPr>
        <w:numPr>
          <w:ilvl w:val="0"/>
          <w:numId w:val="38"/>
        </w:numPr>
        <w:tabs>
          <w:tab w:val="clear" w:pos="2880"/>
          <w:tab w:val="left" w:leader="dot" w:pos="8647"/>
          <w:tab w:val="left" w:leader="dot" w:pos="8931"/>
        </w:tabs>
        <w:ind w:left="850" w:hanging="425"/>
      </w:pPr>
      <w:r w:rsidRPr="00382B8C">
        <w:t xml:space="preserve">po stronie PFRON: </w:t>
      </w:r>
      <w:r w:rsidRPr="00382B8C">
        <w:tab/>
      </w:r>
    </w:p>
    <w:p w14:paraId="7652946D" w14:textId="78ED1A39" w:rsidR="0071304E" w:rsidRPr="00382B8C" w:rsidRDefault="0071304E" w:rsidP="0071304E">
      <w:pPr>
        <w:tabs>
          <w:tab w:val="left" w:leader="dot" w:pos="8647"/>
          <w:tab w:val="left" w:leader="dot" w:pos="8931"/>
        </w:tabs>
        <w:ind w:left="850"/>
      </w:pPr>
      <w:r>
        <w:t>e-mail:</w:t>
      </w:r>
      <w:r>
        <w:tab/>
      </w:r>
    </w:p>
    <w:p w14:paraId="05F1C9D1" w14:textId="78D8B4B6" w:rsidR="0071304E" w:rsidRDefault="00382B8C" w:rsidP="0071304E">
      <w:pPr>
        <w:numPr>
          <w:ilvl w:val="0"/>
          <w:numId w:val="38"/>
        </w:numPr>
        <w:tabs>
          <w:tab w:val="clear" w:pos="2880"/>
          <w:tab w:val="left" w:leader="dot" w:pos="8647"/>
          <w:tab w:val="left" w:leader="dot" w:pos="8931"/>
        </w:tabs>
        <w:spacing w:after="0"/>
        <w:ind w:left="850" w:hanging="425"/>
        <w:contextualSpacing w:val="0"/>
      </w:pPr>
      <w:r w:rsidRPr="00382B8C">
        <w:t xml:space="preserve">po stronie Jednostki samorządu </w:t>
      </w:r>
      <w:r w:rsidRPr="00382B8C">
        <w:tab/>
      </w:r>
    </w:p>
    <w:p w14:paraId="5848A3FB" w14:textId="04B5CF97" w:rsidR="0071304E" w:rsidRPr="00382B8C" w:rsidRDefault="0071304E" w:rsidP="0071304E">
      <w:pPr>
        <w:tabs>
          <w:tab w:val="left" w:leader="dot" w:pos="8647"/>
          <w:tab w:val="left" w:leader="dot" w:pos="8931"/>
        </w:tabs>
        <w:ind w:left="851"/>
        <w:contextualSpacing w:val="0"/>
      </w:pPr>
      <w:r>
        <w:t>e-mail:</w:t>
      </w:r>
      <w:r>
        <w:tab/>
      </w:r>
    </w:p>
    <w:p w14:paraId="24F14B63" w14:textId="26AAF74E" w:rsidR="00382B8C" w:rsidRPr="00382B8C" w:rsidRDefault="00382B8C" w:rsidP="00382B8C">
      <w:pPr>
        <w:numPr>
          <w:ilvl w:val="0"/>
          <w:numId w:val="37"/>
        </w:numPr>
        <w:ind w:left="425" w:hanging="425"/>
      </w:pPr>
      <w:r w:rsidRPr="00382B8C">
        <w:t xml:space="preserve">Jednostka samorządu zobowiązana jest przekazać do PFRON pisemną informację </w:t>
      </w:r>
      <w:r w:rsidR="00814B87" w:rsidRPr="00382B8C">
        <w:t>o</w:t>
      </w:r>
      <w:r w:rsidR="00814B87">
        <w:t> </w:t>
      </w:r>
      <w:r w:rsidRPr="00382B8C">
        <w:t>zmianie danych, o których mowa w ust. 2, w terminie 7 dni kalendarzowych od daty wystąpienia tego zdarzenia. Wprowadzenie tych zmian nie wymaga aneksowania umowy. Zmiany umowy wymagają formy pisemnej pod rygorem nieważności. Załączniki do umowy stanowią integralną część umowy. Wszelkie wątpliwości związane z realizacją umowy wyjaśniane będą w formie pisemnej.</w:t>
      </w:r>
    </w:p>
    <w:p w14:paraId="57E5E18A" w14:textId="77777777" w:rsidR="00382B8C" w:rsidRPr="00382B8C" w:rsidRDefault="00382B8C" w:rsidP="00382B8C">
      <w:pPr>
        <w:numPr>
          <w:ilvl w:val="0"/>
          <w:numId w:val="37"/>
        </w:numPr>
        <w:ind w:left="425" w:hanging="425"/>
      </w:pPr>
      <w:r w:rsidRPr="00382B8C">
        <w:t>W sprawach nieuregulowanych umową mają zastosowanie przepisy kodeksu cywilnego oraz ustawy z dnia 27 sierpnia 1997 r. o rehabilitacji zawodowej i społecznej oraz zatrudnianiu osób niepełnosprawnych.</w:t>
      </w:r>
    </w:p>
    <w:p w14:paraId="290A5D66" w14:textId="77777777" w:rsidR="00382B8C" w:rsidRPr="00382B8C" w:rsidRDefault="00382B8C" w:rsidP="00382B8C">
      <w:pPr>
        <w:numPr>
          <w:ilvl w:val="0"/>
          <w:numId w:val="37"/>
        </w:numPr>
        <w:ind w:left="425" w:hanging="425"/>
      </w:pPr>
      <w:r w:rsidRPr="00382B8C">
        <w:t>Ewentualne spory powstałe w związku z zawarciem i wykonaniem niniejszej umowy Strony będą starały się rozstrzygać polubownie, z wyłączeniem dochodzenia zwrotu środków, do którego stosuje się art. 49e ustawy o rehabilitacji zawodowej i społecznej oraz zatrudnianiu osób niepełnosprawnych.</w:t>
      </w:r>
    </w:p>
    <w:p w14:paraId="0DADEBF9" w14:textId="77777777" w:rsidR="00382B8C" w:rsidRPr="00160617" w:rsidRDefault="00382B8C" w:rsidP="00382B8C">
      <w:pPr>
        <w:numPr>
          <w:ilvl w:val="0"/>
          <w:numId w:val="37"/>
        </w:numPr>
        <w:ind w:left="425" w:hanging="425"/>
      </w:pPr>
      <w:r w:rsidRPr="00160617">
        <w:t>W przypadku braku porozumienia wszelkie spory o charakterze cywilnoprawnym wynikłe z umowy podlegają rozpatrzeniu przez Sąd właściwy dla siedziby PFRON.</w:t>
      </w:r>
    </w:p>
    <w:p w14:paraId="644261BB" w14:textId="77777777" w:rsidR="00382B8C" w:rsidRPr="00160617" w:rsidRDefault="00382B8C" w:rsidP="00382B8C">
      <w:pPr>
        <w:numPr>
          <w:ilvl w:val="0"/>
          <w:numId w:val="37"/>
        </w:numPr>
        <w:ind w:left="426" w:hanging="426"/>
        <w:contextualSpacing w:val="0"/>
      </w:pPr>
      <w:r w:rsidRPr="00160617">
        <w:t>Umowa wchodzi w życie z dniem podpisania.</w:t>
      </w:r>
    </w:p>
    <w:p w14:paraId="61AC3E90" w14:textId="6E0112EB" w:rsidR="00382B8C" w:rsidRPr="009751D3" w:rsidRDefault="00382B8C" w:rsidP="000430E8">
      <w:pPr>
        <w:pStyle w:val="Nagwek3"/>
        <w:keepNext/>
        <w:keepLines/>
        <w:jc w:val="center"/>
      </w:pPr>
      <w:r w:rsidRPr="009751D3">
        <w:t>Paragraf 1</w:t>
      </w:r>
      <w:r>
        <w:t>4</w:t>
      </w:r>
      <w:r w:rsidRPr="009751D3">
        <w:t>.</w:t>
      </w:r>
    </w:p>
    <w:p w14:paraId="27E90F47" w14:textId="77777777" w:rsidR="00382B8C" w:rsidRDefault="00382B8C" w:rsidP="000430E8">
      <w:pPr>
        <w:keepNext/>
        <w:keepLines/>
        <w:rPr>
          <w:bCs/>
        </w:rPr>
      </w:pPr>
      <w:r w:rsidRPr="009751D3">
        <w:rPr>
          <w:bCs/>
        </w:rPr>
        <w:t xml:space="preserve">Umowa została sporządzona w dwóch jednobrzmiących egzemplarzach, po jednym dla każdej ze Stron/Umowa sporządzona została w </w:t>
      </w:r>
      <w:r>
        <w:rPr>
          <w:bCs/>
        </w:rPr>
        <w:t xml:space="preserve">jednym egzemplarzu w </w:t>
      </w:r>
      <w:r w:rsidRPr="009751D3">
        <w:rPr>
          <w:bCs/>
        </w:rPr>
        <w:t>postaci elektronicznej i opatrzona kwalifikowanymi podpisami elektronicznymi lub podpisami profilem zaufanym obu Stron (wybierz właściwe</w:t>
      </w:r>
      <w:r w:rsidRPr="009751D3">
        <w:t xml:space="preserve"> </w:t>
      </w:r>
      <w:r w:rsidRPr="009751D3">
        <w:rPr>
          <w:bCs/>
        </w:rPr>
        <w:t>w zależności od formy zawarcia umowy).</w:t>
      </w:r>
    </w:p>
    <w:p w14:paraId="0551542C" w14:textId="77777777" w:rsidR="00382B8C" w:rsidRPr="009751D3" w:rsidRDefault="00382B8C" w:rsidP="000430E8">
      <w:pPr>
        <w:keepNext/>
        <w:keepLines/>
        <w:rPr>
          <w:bCs/>
        </w:rPr>
      </w:pPr>
    </w:p>
    <w:p w14:paraId="49BFB37B" w14:textId="77777777" w:rsidR="00382B8C" w:rsidRDefault="00382B8C" w:rsidP="000430E8">
      <w:pPr>
        <w:keepNext/>
        <w:keepLines/>
        <w:tabs>
          <w:tab w:val="left" w:leader="dot" w:pos="3969"/>
        </w:tabs>
        <w:sectPr w:rsidR="00382B8C" w:rsidSect="009956ED">
          <w:type w:val="continuous"/>
          <w:pgSz w:w="11906" w:h="16838" w:code="9"/>
          <w:pgMar w:top="1134" w:right="1418" w:bottom="1134" w:left="1418" w:header="709" w:footer="709" w:gutter="0"/>
          <w:cols w:space="708"/>
          <w:docGrid w:linePitch="360"/>
        </w:sectPr>
      </w:pPr>
    </w:p>
    <w:p w14:paraId="5686E1C3" w14:textId="77777777" w:rsidR="00382B8C" w:rsidRPr="009751D3" w:rsidRDefault="00382B8C" w:rsidP="000430E8">
      <w:pPr>
        <w:keepNext/>
        <w:keepLines/>
        <w:tabs>
          <w:tab w:val="left" w:leader="dot" w:pos="3969"/>
        </w:tabs>
      </w:pPr>
      <w:bookmarkStart w:id="14" w:name="_Hlk175147052"/>
      <w:r w:rsidRPr="009751D3">
        <w:tab/>
      </w:r>
    </w:p>
    <w:p w14:paraId="0F8FDF1E" w14:textId="77777777" w:rsidR="00382B8C" w:rsidRPr="009751D3" w:rsidRDefault="00382B8C" w:rsidP="00382B8C">
      <w:pPr>
        <w:tabs>
          <w:tab w:val="left" w:leader="dot" w:pos="3969"/>
        </w:tabs>
      </w:pPr>
      <w:r w:rsidRPr="009751D3">
        <w:tab/>
      </w:r>
    </w:p>
    <w:p w14:paraId="1D6F3D3E" w14:textId="07DE3FDC" w:rsidR="00382B8C" w:rsidRPr="009751D3" w:rsidRDefault="00382B8C" w:rsidP="00382B8C">
      <w:pPr>
        <w:tabs>
          <w:tab w:val="left" w:leader="dot" w:pos="3969"/>
        </w:tabs>
        <w:ind w:left="1134"/>
      </w:pPr>
      <w:r w:rsidRPr="009751D3">
        <w:t>PFRON</w:t>
      </w:r>
    </w:p>
    <w:p w14:paraId="4F8D47F8" w14:textId="77777777" w:rsidR="00382B8C" w:rsidRPr="009751D3" w:rsidRDefault="00382B8C" w:rsidP="00382B8C">
      <w:pPr>
        <w:tabs>
          <w:tab w:val="left" w:leader="dot" w:pos="3969"/>
        </w:tabs>
      </w:pPr>
      <w:r w:rsidRPr="009751D3">
        <w:tab/>
      </w:r>
    </w:p>
    <w:p w14:paraId="7A0EC3C4" w14:textId="77777777" w:rsidR="00382B8C" w:rsidRPr="009751D3" w:rsidRDefault="00382B8C" w:rsidP="00382B8C">
      <w:pPr>
        <w:tabs>
          <w:tab w:val="left" w:leader="dot" w:pos="3969"/>
        </w:tabs>
      </w:pPr>
      <w:r w:rsidRPr="009751D3">
        <w:tab/>
      </w:r>
    </w:p>
    <w:p w14:paraId="04B31BE1" w14:textId="23CE00F3" w:rsidR="00382B8C" w:rsidRPr="00382B8C" w:rsidRDefault="00BF4DBB" w:rsidP="00382B8C">
      <w:pPr>
        <w:ind w:left="1134" w:hanging="141"/>
      </w:pPr>
      <w:r>
        <w:t>Jednostka samorządu</w:t>
      </w:r>
    </w:p>
    <w:bookmarkEnd w:id="14"/>
    <w:p w14:paraId="6C0079F5" w14:textId="77777777" w:rsidR="00382B8C" w:rsidRDefault="00382B8C" w:rsidP="00382B8C">
      <w:pPr>
        <w:pStyle w:val="Akapitzlist"/>
        <w:numPr>
          <w:ilvl w:val="0"/>
          <w:numId w:val="0"/>
        </w:numPr>
        <w:tabs>
          <w:tab w:val="left" w:leader="dot" w:pos="9070"/>
        </w:tabs>
        <w:ind w:left="850"/>
        <w:sectPr w:rsidR="00382B8C" w:rsidSect="00382B8C">
          <w:type w:val="continuous"/>
          <w:pgSz w:w="11906" w:h="16838" w:code="9"/>
          <w:pgMar w:top="1418" w:right="1418" w:bottom="1418" w:left="1418" w:header="708" w:footer="709" w:gutter="0"/>
          <w:cols w:num="2" w:space="708"/>
          <w:docGrid w:linePitch="360"/>
        </w:sectPr>
      </w:pPr>
    </w:p>
    <w:p w14:paraId="4311468D" w14:textId="3F7B80F3" w:rsidR="001404C4" w:rsidRPr="00684B91" w:rsidRDefault="001404C4" w:rsidP="00382B8C">
      <w:pPr>
        <w:pStyle w:val="Akapitzlist"/>
        <w:numPr>
          <w:ilvl w:val="0"/>
          <w:numId w:val="0"/>
        </w:numPr>
        <w:tabs>
          <w:tab w:val="left" w:leader="dot" w:pos="9070"/>
        </w:tabs>
        <w:ind w:left="850"/>
      </w:pPr>
    </w:p>
    <w:sectPr w:rsidR="001404C4" w:rsidRPr="00684B91" w:rsidSect="00506D2F">
      <w:type w:val="continuous"/>
      <w:pgSz w:w="11906" w:h="16838" w:code="9"/>
      <w:pgMar w:top="1418" w:right="1418" w:bottom="1418"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FFBAC" w14:textId="77777777" w:rsidR="00B23403" w:rsidRDefault="00B23403" w:rsidP="0083504D">
      <w:pPr>
        <w:spacing w:after="0" w:line="240" w:lineRule="auto"/>
      </w:pPr>
      <w:r>
        <w:separator/>
      </w:r>
    </w:p>
  </w:endnote>
  <w:endnote w:type="continuationSeparator" w:id="0">
    <w:p w14:paraId="37E575DC" w14:textId="77777777" w:rsidR="00B23403" w:rsidRDefault="00B23403" w:rsidP="00835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240823"/>
      <w:docPartObj>
        <w:docPartGallery w:val="Page Numbers (Bottom of Page)"/>
        <w:docPartUnique/>
      </w:docPartObj>
    </w:sdtPr>
    <w:sdtEndPr/>
    <w:sdtContent>
      <w:p w14:paraId="6AB5158F" w14:textId="3F929355" w:rsidR="0083504D" w:rsidRDefault="0083504D" w:rsidP="009956ED">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B8A3B" w14:textId="77777777" w:rsidR="00B23403" w:rsidRDefault="00B23403" w:rsidP="0083504D">
      <w:pPr>
        <w:spacing w:after="0" w:line="240" w:lineRule="auto"/>
      </w:pPr>
      <w:r>
        <w:separator/>
      </w:r>
    </w:p>
  </w:footnote>
  <w:footnote w:type="continuationSeparator" w:id="0">
    <w:p w14:paraId="685DA950" w14:textId="77777777" w:rsidR="00B23403" w:rsidRDefault="00B23403" w:rsidP="008350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5A0"/>
    <w:multiLevelType w:val="hybridMultilevel"/>
    <w:tmpl w:val="49803B32"/>
    <w:lvl w:ilvl="0" w:tplc="268C3CE0">
      <w:start w:val="1"/>
      <w:numFmt w:val="decimal"/>
      <w:lvlText w:val="%1."/>
      <w:lvlJc w:val="left"/>
      <w:pPr>
        <w:tabs>
          <w:tab w:val="num" w:pos="360"/>
        </w:tabs>
        <w:ind w:left="357" w:hanging="357"/>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15:restartNumberingAfterBreak="0">
    <w:nsid w:val="0A6E4BC5"/>
    <w:multiLevelType w:val="hybridMultilevel"/>
    <w:tmpl w:val="214489C8"/>
    <w:lvl w:ilvl="0" w:tplc="4AACF900">
      <w:start w:val="1"/>
      <w:numFmt w:val="bullet"/>
      <w:pStyle w:val="Akapitzlistrozwijaln2"/>
      <w:lvlText w:val=""/>
      <w:lvlJc w:val="left"/>
      <w:pPr>
        <w:ind w:left="1494" w:hanging="360"/>
      </w:pPr>
      <w:rPr>
        <w:rFonts w:ascii="Symbol" w:hAnsi="Symbol" w:cs="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cs="Wingdings" w:hint="default"/>
      </w:rPr>
    </w:lvl>
    <w:lvl w:ilvl="3" w:tplc="04150001" w:tentative="1">
      <w:start w:val="1"/>
      <w:numFmt w:val="bullet"/>
      <w:lvlText w:val=""/>
      <w:lvlJc w:val="left"/>
      <w:pPr>
        <w:ind w:left="3654" w:hanging="360"/>
      </w:pPr>
      <w:rPr>
        <w:rFonts w:ascii="Symbol" w:hAnsi="Symbol" w:cs="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cs="Wingdings" w:hint="default"/>
      </w:rPr>
    </w:lvl>
    <w:lvl w:ilvl="6" w:tplc="04150001" w:tentative="1">
      <w:start w:val="1"/>
      <w:numFmt w:val="bullet"/>
      <w:lvlText w:val=""/>
      <w:lvlJc w:val="left"/>
      <w:pPr>
        <w:ind w:left="5814" w:hanging="360"/>
      </w:pPr>
      <w:rPr>
        <w:rFonts w:ascii="Symbol" w:hAnsi="Symbol" w:cs="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cs="Wingdings" w:hint="default"/>
      </w:rPr>
    </w:lvl>
  </w:abstractNum>
  <w:abstractNum w:abstractNumId="2" w15:restartNumberingAfterBreak="0">
    <w:nsid w:val="0ABD17C3"/>
    <w:multiLevelType w:val="multilevel"/>
    <w:tmpl w:val="023023DE"/>
    <w:lvl w:ilvl="0">
      <w:start w:val="8"/>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CA66435"/>
    <w:multiLevelType w:val="multilevel"/>
    <w:tmpl w:val="2EDCFF7E"/>
    <w:lvl w:ilvl="0">
      <w:start w:val="1"/>
      <w:numFmt w:val="decimal"/>
      <w:pStyle w:val="Akapitz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D0357BA"/>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D825AF1"/>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916F9"/>
    <w:multiLevelType w:val="hybridMultilevel"/>
    <w:tmpl w:val="EEEA28E6"/>
    <w:lvl w:ilvl="0" w:tplc="770447F4">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8DC5A67"/>
    <w:multiLevelType w:val="multilevel"/>
    <w:tmpl w:val="0C8C9DF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CC034B"/>
    <w:multiLevelType w:val="hybridMultilevel"/>
    <w:tmpl w:val="DFF41F20"/>
    <w:lvl w:ilvl="0" w:tplc="762866E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AE0B0D"/>
    <w:multiLevelType w:val="multilevel"/>
    <w:tmpl w:val="0C8C9DF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2D2113F"/>
    <w:multiLevelType w:val="hybridMultilevel"/>
    <w:tmpl w:val="FF669E72"/>
    <w:lvl w:ilvl="0" w:tplc="63589F84">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1" w15:restartNumberingAfterBreak="0">
    <w:nsid w:val="23F81440"/>
    <w:multiLevelType w:val="multilevel"/>
    <w:tmpl w:val="18641A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47848A3"/>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D44C04"/>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6B3B2E"/>
    <w:multiLevelType w:val="hybridMultilevel"/>
    <w:tmpl w:val="0D3E52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AF0881"/>
    <w:multiLevelType w:val="hybridMultilevel"/>
    <w:tmpl w:val="BCA0DB5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50075C5"/>
    <w:multiLevelType w:val="multilevel"/>
    <w:tmpl w:val="88FCBA14"/>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372D3D"/>
    <w:multiLevelType w:val="hybridMultilevel"/>
    <w:tmpl w:val="FAF2D062"/>
    <w:lvl w:ilvl="0" w:tplc="FDB6EC9C">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9D85FD3"/>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AD80B03"/>
    <w:multiLevelType w:val="hybridMultilevel"/>
    <w:tmpl w:val="986AC54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561C3B"/>
    <w:multiLevelType w:val="multilevel"/>
    <w:tmpl w:val="88FCBA14"/>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55A1CD6"/>
    <w:multiLevelType w:val="hybridMultilevel"/>
    <w:tmpl w:val="68D06F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B26132C"/>
    <w:multiLevelType w:val="multilevel"/>
    <w:tmpl w:val="88FCBA14"/>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FC30143"/>
    <w:multiLevelType w:val="hybridMultilevel"/>
    <w:tmpl w:val="1F66E5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61251E73"/>
    <w:multiLevelType w:val="multilevel"/>
    <w:tmpl w:val="0C8C9DF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3950A5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761A2B"/>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A504FE"/>
    <w:multiLevelType w:val="hybridMultilevel"/>
    <w:tmpl w:val="C6427560"/>
    <w:lvl w:ilvl="0" w:tplc="BA9EDD74">
      <w:start w:val="1"/>
      <w:numFmt w:val="decimal"/>
      <w:lvlText w:val="%1."/>
      <w:lvlJc w:val="left"/>
      <w:pPr>
        <w:tabs>
          <w:tab w:val="num" w:pos="360"/>
        </w:tabs>
        <w:ind w:left="360" w:hanging="360"/>
      </w:pPr>
    </w:lvl>
    <w:lvl w:ilvl="1" w:tplc="5D68BECE">
      <w:start w:val="2"/>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9" w15:restartNumberingAfterBreak="0">
    <w:nsid w:val="709C5625"/>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3A13E12"/>
    <w:multiLevelType w:val="hybridMultilevel"/>
    <w:tmpl w:val="F5207146"/>
    <w:lvl w:ilvl="0" w:tplc="FFFFFFFF">
      <w:start w:val="1"/>
      <w:numFmt w:val="decimal"/>
      <w:lvlText w:val="%1)"/>
      <w:lvlJc w:val="left"/>
      <w:pPr>
        <w:tabs>
          <w:tab w:val="num" w:pos="360"/>
        </w:tabs>
        <w:ind w:left="360" w:hanging="360"/>
      </w:pPr>
      <w:rPr>
        <w:rFonts w:ascii="Arial" w:hAnsi="Arial" w:cs="Times New Roman" w:hint="default"/>
        <w:b w:val="0"/>
        <w:i w:val="0"/>
        <w:sz w:val="22"/>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1" w15:restartNumberingAfterBreak="0">
    <w:nsid w:val="7F7E52FA"/>
    <w:multiLevelType w:val="multilevel"/>
    <w:tmpl w:val="0C8C9DF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62441716">
    <w:abstractNumId w:val="18"/>
  </w:num>
  <w:num w:numId="2" w16cid:durableId="611978835">
    <w:abstractNumId w:val="1"/>
  </w:num>
  <w:num w:numId="3" w16cid:durableId="1790317043">
    <w:abstractNumId w:val="11"/>
  </w:num>
  <w:num w:numId="4" w16cid:durableId="1039470909">
    <w:abstractNumId w:val="11"/>
  </w:num>
  <w:num w:numId="5" w16cid:durableId="428432949">
    <w:abstractNumId w:val="1"/>
  </w:num>
  <w:num w:numId="6" w16cid:durableId="1139764484">
    <w:abstractNumId w:val="1"/>
  </w:num>
  <w:num w:numId="7" w16cid:durableId="593712312">
    <w:abstractNumId w:val="6"/>
  </w:num>
  <w:num w:numId="8" w16cid:durableId="1886791774">
    <w:abstractNumId w:val="6"/>
  </w:num>
  <w:num w:numId="9" w16cid:durableId="143473222">
    <w:abstractNumId w:val="3"/>
  </w:num>
  <w:num w:numId="10" w16cid:durableId="1018314556">
    <w:abstractNumId w:val="15"/>
  </w:num>
  <w:num w:numId="11" w16cid:durableId="12240288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9637682">
    <w:abstractNumId w:val="22"/>
  </w:num>
  <w:num w:numId="13" w16cid:durableId="1242257455">
    <w:abstractNumId w:val="20"/>
  </w:num>
  <w:num w:numId="14" w16cid:durableId="1136067489">
    <w:abstractNumId w:val="26"/>
  </w:num>
  <w:num w:numId="15" w16cid:durableId="2041054294">
    <w:abstractNumId w:val="19"/>
  </w:num>
  <w:num w:numId="16" w16cid:durableId="1571959812">
    <w:abstractNumId w:val="14"/>
  </w:num>
  <w:num w:numId="17" w16cid:durableId="1950308962">
    <w:abstractNumId w:val="12"/>
  </w:num>
  <w:num w:numId="18" w16cid:durableId="518324453">
    <w:abstractNumId w:val="5"/>
  </w:num>
  <w:num w:numId="19" w16cid:durableId="909849052">
    <w:abstractNumId w:val="4"/>
  </w:num>
  <w:num w:numId="20" w16cid:durableId="9910600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6623297">
    <w:abstractNumId w:val="29"/>
  </w:num>
  <w:num w:numId="22" w16cid:durableId="14374096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8989628">
    <w:abstractNumId w:val="7"/>
  </w:num>
  <w:num w:numId="24" w16cid:durableId="494758022">
    <w:abstractNumId w:val="27"/>
  </w:num>
  <w:num w:numId="25" w16cid:durableId="1746419719">
    <w:abstractNumId w:val="9"/>
  </w:num>
  <w:num w:numId="26" w16cid:durableId="598635099">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8429451">
    <w:abstractNumId w:val="16"/>
  </w:num>
  <w:num w:numId="28" w16cid:durableId="1720128511">
    <w:abstractNumId w:val="25"/>
  </w:num>
  <w:num w:numId="29" w16cid:durableId="196549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69758105">
    <w:abstractNumId w:val="0"/>
  </w:num>
  <w:num w:numId="31" w16cid:durableId="307438864">
    <w:abstractNumId w:val="31"/>
  </w:num>
  <w:num w:numId="32" w16cid:durableId="1152286466">
    <w:abstractNumId w:val="23"/>
  </w:num>
  <w:num w:numId="33" w16cid:durableId="1126849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08750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067445">
    <w:abstractNumId w:val="21"/>
  </w:num>
  <w:num w:numId="36" w16cid:durableId="1967154483">
    <w:abstractNumId w:val="17"/>
  </w:num>
  <w:num w:numId="37" w16cid:durableId="1653026358">
    <w:abstractNumId w:val="8"/>
  </w:num>
  <w:num w:numId="38" w16cid:durableId="105277489">
    <w:abstractNumId w:val="13"/>
  </w:num>
  <w:num w:numId="39" w16cid:durableId="412968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188"/>
    <w:rsid w:val="00022D2E"/>
    <w:rsid w:val="00033F43"/>
    <w:rsid w:val="000430E8"/>
    <w:rsid w:val="000A1E2B"/>
    <w:rsid w:val="000B6699"/>
    <w:rsid w:val="001404C4"/>
    <w:rsid w:val="00154D84"/>
    <w:rsid w:val="00160617"/>
    <w:rsid w:val="00167967"/>
    <w:rsid w:val="00195F79"/>
    <w:rsid w:val="00210FB1"/>
    <w:rsid w:val="00222F8F"/>
    <w:rsid w:val="002326C4"/>
    <w:rsid w:val="00234A35"/>
    <w:rsid w:val="002675C3"/>
    <w:rsid w:val="002A4530"/>
    <w:rsid w:val="002A76E6"/>
    <w:rsid w:val="002D5753"/>
    <w:rsid w:val="003007F9"/>
    <w:rsid w:val="00300909"/>
    <w:rsid w:val="00311E95"/>
    <w:rsid w:val="00321BD2"/>
    <w:rsid w:val="003535E9"/>
    <w:rsid w:val="00382B8C"/>
    <w:rsid w:val="003B68D4"/>
    <w:rsid w:val="003C71FE"/>
    <w:rsid w:val="003D5A50"/>
    <w:rsid w:val="003F7032"/>
    <w:rsid w:val="00404A1E"/>
    <w:rsid w:val="00412F54"/>
    <w:rsid w:val="00431301"/>
    <w:rsid w:val="00441B62"/>
    <w:rsid w:val="00450E7B"/>
    <w:rsid w:val="00462EFF"/>
    <w:rsid w:val="00481FBF"/>
    <w:rsid w:val="004D7479"/>
    <w:rsid w:val="004F3811"/>
    <w:rsid w:val="004F7541"/>
    <w:rsid w:val="00506D2F"/>
    <w:rsid w:val="00530605"/>
    <w:rsid w:val="00556FAB"/>
    <w:rsid w:val="005B0188"/>
    <w:rsid w:val="005F22C5"/>
    <w:rsid w:val="00650009"/>
    <w:rsid w:val="00684B91"/>
    <w:rsid w:val="006939CB"/>
    <w:rsid w:val="00703E10"/>
    <w:rsid w:val="00707278"/>
    <w:rsid w:val="0071304E"/>
    <w:rsid w:val="00776115"/>
    <w:rsid w:val="00796510"/>
    <w:rsid w:val="007C74DC"/>
    <w:rsid w:val="00802121"/>
    <w:rsid w:val="008134AE"/>
    <w:rsid w:val="00814B87"/>
    <w:rsid w:val="0083504D"/>
    <w:rsid w:val="008506AC"/>
    <w:rsid w:val="008711AC"/>
    <w:rsid w:val="00886516"/>
    <w:rsid w:val="008C36CD"/>
    <w:rsid w:val="008F754C"/>
    <w:rsid w:val="009317B0"/>
    <w:rsid w:val="0097607F"/>
    <w:rsid w:val="00984405"/>
    <w:rsid w:val="00984FC8"/>
    <w:rsid w:val="00987329"/>
    <w:rsid w:val="00992F95"/>
    <w:rsid w:val="009956ED"/>
    <w:rsid w:val="009D4DC2"/>
    <w:rsid w:val="009E5F40"/>
    <w:rsid w:val="00A10BFD"/>
    <w:rsid w:val="00A2732D"/>
    <w:rsid w:val="00A33D0D"/>
    <w:rsid w:val="00A910FA"/>
    <w:rsid w:val="00AA2A49"/>
    <w:rsid w:val="00AD719C"/>
    <w:rsid w:val="00B23403"/>
    <w:rsid w:val="00B25134"/>
    <w:rsid w:val="00B83212"/>
    <w:rsid w:val="00BA3E84"/>
    <w:rsid w:val="00BD17E1"/>
    <w:rsid w:val="00BF4DBB"/>
    <w:rsid w:val="00C5188A"/>
    <w:rsid w:val="00C80142"/>
    <w:rsid w:val="00CB21DF"/>
    <w:rsid w:val="00CD590B"/>
    <w:rsid w:val="00CE4273"/>
    <w:rsid w:val="00D0698C"/>
    <w:rsid w:val="00D1698D"/>
    <w:rsid w:val="00D17A05"/>
    <w:rsid w:val="00D260F2"/>
    <w:rsid w:val="00D62812"/>
    <w:rsid w:val="00DC6DEF"/>
    <w:rsid w:val="00DE66B2"/>
    <w:rsid w:val="00E057EF"/>
    <w:rsid w:val="00E20A14"/>
    <w:rsid w:val="00E2508B"/>
    <w:rsid w:val="00E3731D"/>
    <w:rsid w:val="00E7234D"/>
    <w:rsid w:val="00E83106"/>
    <w:rsid w:val="00EA3E90"/>
    <w:rsid w:val="00EC63F5"/>
    <w:rsid w:val="00ED15F6"/>
    <w:rsid w:val="00ED2F0B"/>
    <w:rsid w:val="00EE6980"/>
    <w:rsid w:val="00EF62AF"/>
    <w:rsid w:val="00F029DC"/>
    <w:rsid w:val="00FA5F3B"/>
    <w:rsid w:val="00FC54DD"/>
    <w:rsid w:val="00FD47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828A9"/>
  <w15:chartTrackingRefBased/>
  <w15:docId w15:val="{CB3DDBCE-0E08-41AA-B364-8124D59F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470B"/>
    <w:pPr>
      <w:contextualSpacing/>
    </w:pPr>
    <w:rPr>
      <w:rFonts w:cstheme="minorHAnsi"/>
      <w:kern w:val="0"/>
      <w:sz w:val="24"/>
      <w:szCs w:val="24"/>
      <w14:ligatures w14:val="none"/>
    </w:rPr>
  </w:style>
  <w:style w:type="paragraph" w:styleId="Nagwek1">
    <w:name w:val="heading 1"/>
    <w:basedOn w:val="Normalny"/>
    <w:next w:val="Normalny"/>
    <w:link w:val="Nagwek1Znak"/>
    <w:uiPriority w:val="9"/>
    <w:qFormat/>
    <w:rsid w:val="009E5F40"/>
    <w:pPr>
      <w:spacing w:before="360"/>
      <w:outlineLvl w:val="0"/>
    </w:pPr>
    <w:rPr>
      <w:b/>
      <w:bCs/>
      <w:kern w:val="2"/>
      <w:sz w:val="36"/>
      <w:szCs w:val="36"/>
      <w14:ligatures w14:val="standardContextual"/>
    </w:rPr>
  </w:style>
  <w:style w:type="paragraph" w:styleId="Nagwek2">
    <w:name w:val="heading 2"/>
    <w:basedOn w:val="Normalny"/>
    <w:next w:val="Normalny"/>
    <w:link w:val="Nagwek2Znak"/>
    <w:uiPriority w:val="9"/>
    <w:unhideWhenUsed/>
    <w:qFormat/>
    <w:rsid w:val="00FA5F3B"/>
    <w:pPr>
      <w:spacing w:before="240"/>
      <w:outlineLvl w:val="1"/>
    </w:pPr>
    <w:rPr>
      <w:b/>
      <w:bCs/>
      <w:kern w:val="2"/>
      <w:sz w:val="32"/>
      <w:szCs w:val="32"/>
      <w14:ligatures w14:val="standardContextual"/>
    </w:rPr>
  </w:style>
  <w:style w:type="paragraph" w:styleId="Nagwek3">
    <w:name w:val="heading 3"/>
    <w:basedOn w:val="Normalny"/>
    <w:next w:val="Normalny"/>
    <w:link w:val="Nagwek3Znak"/>
    <w:uiPriority w:val="9"/>
    <w:unhideWhenUsed/>
    <w:qFormat/>
    <w:rsid w:val="00FA5F3B"/>
    <w:pPr>
      <w:spacing w:before="240"/>
      <w:outlineLvl w:val="2"/>
    </w:pPr>
    <w:rPr>
      <w:b/>
      <w:bCs/>
      <w:kern w:val="2"/>
      <w:sz w:val="28"/>
      <w:szCs w:val="28"/>
      <w14:ligatures w14:val="standardContextual"/>
    </w:rPr>
  </w:style>
  <w:style w:type="paragraph" w:styleId="Nagwek4">
    <w:name w:val="heading 4"/>
    <w:basedOn w:val="Normalny"/>
    <w:next w:val="Normalny"/>
    <w:link w:val="Nagwek4Znak"/>
    <w:uiPriority w:val="9"/>
    <w:unhideWhenUsed/>
    <w:qFormat/>
    <w:rsid w:val="00FA5F3B"/>
    <w:pPr>
      <w:spacing w:before="240"/>
      <w:outlineLvl w:val="3"/>
    </w:pPr>
    <w:rPr>
      <w:b/>
      <w:bCs/>
      <w:kern w:val="2"/>
      <w14:ligatures w14:val="standardContextual"/>
    </w:rPr>
  </w:style>
  <w:style w:type="paragraph" w:styleId="Nagwek5">
    <w:name w:val="heading 5"/>
    <w:basedOn w:val="Nagwek4"/>
    <w:next w:val="Normalny"/>
    <w:link w:val="Nagwek5Znak"/>
    <w:uiPriority w:val="9"/>
    <w:unhideWhenUsed/>
    <w:qFormat/>
    <w:rsid w:val="009E5F40"/>
    <w:pPr>
      <w:outlineLvl w:val="4"/>
    </w:pPr>
    <w:rPr>
      <w:b w:val="0"/>
      <w:bCs w:val="0"/>
    </w:rPr>
  </w:style>
  <w:style w:type="paragraph" w:styleId="Nagwek6">
    <w:name w:val="heading 6"/>
    <w:basedOn w:val="Normalny"/>
    <w:next w:val="Normalny"/>
    <w:link w:val="Nagwek6Znak"/>
    <w:uiPriority w:val="9"/>
    <w:semiHidden/>
    <w:unhideWhenUsed/>
    <w:qFormat/>
    <w:rsid w:val="005B018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B018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B018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B018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5F40"/>
    <w:rPr>
      <w:rFonts w:ascii="Calibri" w:hAnsi="Calibri" w:cstheme="minorHAnsi"/>
      <w:b/>
      <w:bCs/>
      <w:sz w:val="36"/>
      <w:szCs w:val="36"/>
    </w:rPr>
  </w:style>
  <w:style w:type="character" w:customStyle="1" w:styleId="Nagwek2Znak">
    <w:name w:val="Nagłówek 2 Znak"/>
    <w:basedOn w:val="Domylnaczcionkaakapitu"/>
    <w:link w:val="Nagwek2"/>
    <w:uiPriority w:val="9"/>
    <w:rsid w:val="00FA5F3B"/>
    <w:rPr>
      <w:rFonts w:cstheme="minorHAnsi"/>
      <w:b/>
      <w:bCs/>
      <w:sz w:val="32"/>
      <w:szCs w:val="32"/>
    </w:rPr>
  </w:style>
  <w:style w:type="character" w:customStyle="1" w:styleId="Nagwek3Znak">
    <w:name w:val="Nagłówek 3 Znak"/>
    <w:basedOn w:val="Domylnaczcionkaakapitu"/>
    <w:link w:val="Nagwek3"/>
    <w:uiPriority w:val="9"/>
    <w:rsid w:val="00FA5F3B"/>
    <w:rPr>
      <w:rFonts w:cstheme="minorHAnsi"/>
      <w:b/>
      <w:bCs/>
      <w:sz w:val="28"/>
      <w:szCs w:val="28"/>
    </w:rPr>
  </w:style>
  <w:style w:type="character" w:customStyle="1" w:styleId="Nagwek4Znak">
    <w:name w:val="Nagłówek 4 Znak"/>
    <w:basedOn w:val="Domylnaczcionkaakapitu"/>
    <w:link w:val="Nagwek4"/>
    <w:uiPriority w:val="9"/>
    <w:rsid w:val="00FA5F3B"/>
    <w:rPr>
      <w:rFonts w:cstheme="minorHAnsi"/>
      <w:b/>
      <w:bCs/>
      <w:sz w:val="24"/>
      <w:szCs w:val="24"/>
    </w:rPr>
  </w:style>
  <w:style w:type="paragraph" w:styleId="Akapitzlist">
    <w:name w:val="List Paragraph"/>
    <w:aliases w:val="Akapit z listą (numerowanie),maz_wyliczenie,opis dzialania,K-P_odwolanie,A_wyliczenie,Akapit z listą 1,L1,Numerowanie,CW_Lista"/>
    <w:basedOn w:val="Normalny"/>
    <w:link w:val="AkapitzlistZnak"/>
    <w:uiPriority w:val="34"/>
    <w:qFormat/>
    <w:rsid w:val="00A910FA"/>
    <w:pPr>
      <w:numPr>
        <w:numId w:val="9"/>
      </w:numPr>
      <w:ind w:left="714" w:hanging="357"/>
    </w:pPr>
    <w:rPr>
      <w:rFonts w:eastAsia="Times New Roman" w:cs="Times New Roman"/>
    </w:rPr>
  </w:style>
  <w:style w:type="character" w:customStyle="1" w:styleId="AkapitzlistZnak">
    <w:name w:val="Akapit z listą Znak"/>
    <w:aliases w:val="Akapit z listą (numerowanie) Znak,maz_wyliczenie Znak,opis dzialania Znak,K-P_odwolanie Znak,A_wyliczenie Znak,Akapit z listą 1 Znak,L1 Znak,Numerowanie Znak,CW_Lista Znak"/>
    <w:link w:val="Akapitzlist"/>
    <w:uiPriority w:val="34"/>
    <w:qFormat/>
    <w:rsid w:val="00A910FA"/>
    <w:rPr>
      <w:rFonts w:ascii="Calibri" w:hAnsi="Calibri" w:cs="Times New Roman"/>
      <w:sz w:val="24"/>
      <w:szCs w:val="24"/>
    </w:rPr>
  </w:style>
  <w:style w:type="paragraph" w:customStyle="1" w:styleId="Akapitzlistrozwijaln2">
    <w:name w:val="Akapit z listą rozwijalną 2"/>
    <w:basedOn w:val="Normalny"/>
    <w:qFormat/>
    <w:rsid w:val="003535E9"/>
    <w:pPr>
      <w:numPr>
        <w:numId w:val="6"/>
      </w:numPr>
      <w:ind w:left="426" w:hanging="426"/>
    </w:pPr>
    <w:rPr>
      <w:szCs w:val="22"/>
    </w:rPr>
  </w:style>
  <w:style w:type="character" w:customStyle="1" w:styleId="Nagwek5Znak">
    <w:name w:val="Nagłówek 5 Znak"/>
    <w:basedOn w:val="Domylnaczcionkaakapitu"/>
    <w:link w:val="Nagwek5"/>
    <w:uiPriority w:val="9"/>
    <w:rsid w:val="009E5F40"/>
    <w:rPr>
      <w:rFonts w:ascii="Calibri" w:hAnsi="Calibri" w:cstheme="minorHAnsi"/>
      <w:sz w:val="24"/>
      <w:szCs w:val="24"/>
    </w:rPr>
  </w:style>
  <w:style w:type="character" w:customStyle="1" w:styleId="Nagwek6Znak">
    <w:name w:val="Nagłówek 6 Znak"/>
    <w:basedOn w:val="Domylnaczcionkaakapitu"/>
    <w:link w:val="Nagwek6"/>
    <w:uiPriority w:val="9"/>
    <w:semiHidden/>
    <w:rsid w:val="005B0188"/>
    <w:rPr>
      <w:rFonts w:eastAsiaTheme="majorEastAsia" w:cstheme="majorBidi"/>
      <w:i/>
      <w:iCs/>
      <w:color w:val="595959" w:themeColor="text1" w:themeTint="A6"/>
      <w:kern w:val="0"/>
      <w:sz w:val="24"/>
      <w:szCs w:val="24"/>
      <w14:ligatures w14:val="none"/>
    </w:rPr>
  </w:style>
  <w:style w:type="character" w:customStyle="1" w:styleId="Nagwek7Znak">
    <w:name w:val="Nagłówek 7 Znak"/>
    <w:basedOn w:val="Domylnaczcionkaakapitu"/>
    <w:link w:val="Nagwek7"/>
    <w:uiPriority w:val="9"/>
    <w:semiHidden/>
    <w:rsid w:val="005B0188"/>
    <w:rPr>
      <w:rFonts w:eastAsiaTheme="majorEastAsia" w:cstheme="majorBidi"/>
      <w:color w:val="595959" w:themeColor="text1" w:themeTint="A6"/>
      <w:kern w:val="0"/>
      <w:sz w:val="24"/>
      <w:szCs w:val="24"/>
      <w14:ligatures w14:val="none"/>
    </w:rPr>
  </w:style>
  <w:style w:type="character" w:customStyle="1" w:styleId="Nagwek8Znak">
    <w:name w:val="Nagłówek 8 Znak"/>
    <w:basedOn w:val="Domylnaczcionkaakapitu"/>
    <w:link w:val="Nagwek8"/>
    <w:uiPriority w:val="9"/>
    <w:semiHidden/>
    <w:rsid w:val="005B0188"/>
    <w:rPr>
      <w:rFonts w:eastAsiaTheme="majorEastAsia" w:cstheme="majorBidi"/>
      <w:i/>
      <w:iCs/>
      <w:color w:val="272727" w:themeColor="text1" w:themeTint="D8"/>
      <w:kern w:val="0"/>
      <w:sz w:val="24"/>
      <w:szCs w:val="24"/>
      <w14:ligatures w14:val="none"/>
    </w:rPr>
  </w:style>
  <w:style w:type="character" w:customStyle="1" w:styleId="Nagwek9Znak">
    <w:name w:val="Nagłówek 9 Znak"/>
    <w:basedOn w:val="Domylnaczcionkaakapitu"/>
    <w:link w:val="Nagwek9"/>
    <w:uiPriority w:val="9"/>
    <w:semiHidden/>
    <w:rsid w:val="005B0188"/>
    <w:rPr>
      <w:rFonts w:eastAsiaTheme="majorEastAsia" w:cstheme="majorBidi"/>
      <w:color w:val="272727" w:themeColor="text1" w:themeTint="D8"/>
      <w:kern w:val="0"/>
      <w:sz w:val="24"/>
      <w:szCs w:val="24"/>
      <w14:ligatures w14:val="none"/>
    </w:rPr>
  </w:style>
  <w:style w:type="paragraph" w:styleId="Tytu">
    <w:name w:val="Title"/>
    <w:basedOn w:val="Normalny"/>
    <w:next w:val="Normalny"/>
    <w:link w:val="TytuZnak"/>
    <w:uiPriority w:val="10"/>
    <w:qFormat/>
    <w:rsid w:val="005B0188"/>
    <w:pPr>
      <w:spacing w:after="80" w:line="240" w:lineRule="auto"/>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B0188"/>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5B0188"/>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B0188"/>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5B0188"/>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5B0188"/>
    <w:rPr>
      <w:rFonts w:cstheme="minorHAnsi"/>
      <w:i/>
      <w:iCs/>
      <w:color w:val="404040" w:themeColor="text1" w:themeTint="BF"/>
      <w:kern w:val="0"/>
      <w:sz w:val="24"/>
      <w:szCs w:val="24"/>
      <w14:ligatures w14:val="none"/>
    </w:rPr>
  </w:style>
  <w:style w:type="character" w:styleId="Wyrnienieintensywne">
    <w:name w:val="Intense Emphasis"/>
    <w:basedOn w:val="Domylnaczcionkaakapitu"/>
    <w:uiPriority w:val="21"/>
    <w:qFormat/>
    <w:rsid w:val="005B0188"/>
    <w:rPr>
      <w:i/>
      <w:iCs/>
      <w:color w:val="2F5496" w:themeColor="accent1" w:themeShade="BF"/>
    </w:rPr>
  </w:style>
  <w:style w:type="paragraph" w:styleId="Cytatintensywny">
    <w:name w:val="Intense Quote"/>
    <w:basedOn w:val="Normalny"/>
    <w:next w:val="Normalny"/>
    <w:link w:val="CytatintensywnyZnak"/>
    <w:uiPriority w:val="30"/>
    <w:qFormat/>
    <w:rsid w:val="005B01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B0188"/>
    <w:rPr>
      <w:rFonts w:cstheme="minorHAnsi"/>
      <w:i/>
      <w:iCs/>
      <w:color w:val="2F5496" w:themeColor="accent1" w:themeShade="BF"/>
      <w:kern w:val="0"/>
      <w:sz w:val="24"/>
      <w:szCs w:val="24"/>
      <w14:ligatures w14:val="none"/>
    </w:rPr>
  </w:style>
  <w:style w:type="character" w:styleId="Odwoanieintensywne">
    <w:name w:val="Intense Reference"/>
    <w:basedOn w:val="Domylnaczcionkaakapitu"/>
    <w:uiPriority w:val="32"/>
    <w:qFormat/>
    <w:rsid w:val="005B0188"/>
    <w:rPr>
      <w:b/>
      <w:bCs/>
      <w:smallCaps/>
      <w:color w:val="2F5496" w:themeColor="accent1" w:themeShade="BF"/>
      <w:spacing w:val="5"/>
    </w:rPr>
  </w:style>
  <w:style w:type="paragraph" w:styleId="Tekstpodstawowy">
    <w:name w:val="Body Text"/>
    <w:basedOn w:val="Normalny"/>
    <w:link w:val="TekstpodstawowyZnak"/>
    <w:uiPriority w:val="99"/>
    <w:semiHidden/>
    <w:unhideWhenUsed/>
    <w:rsid w:val="001404C4"/>
  </w:style>
  <w:style w:type="character" w:customStyle="1" w:styleId="TekstpodstawowyZnak">
    <w:name w:val="Tekst podstawowy Znak"/>
    <w:basedOn w:val="Domylnaczcionkaakapitu"/>
    <w:link w:val="Tekstpodstawowy"/>
    <w:uiPriority w:val="99"/>
    <w:semiHidden/>
    <w:rsid w:val="001404C4"/>
    <w:rPr>
      <w:rFonts w:cstheme="minorHAnsi"/>
      <w:kern w:val="0"/>
      <w:sz w:val="24"/>
      <w:szCs w:val="24"/>
      <w14:ligatures w14:val="none"/>
    </w:rPr>
  </w:style>
  <w:style w:type="paragraph" w:styleId="Nagwek">
    <w:name w:val="header"/>
    <w:basedOn w:val="Normalny"/>
    <w:link w:val="NagwekZnak"/>
    <w:uiPriority w:val="99"/>
    <w:unhideWhenUsed/>
    <w:rsid w:val="008350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504D"/>
    <w:rPr>
      <w:rFonts w:cstheme="minorHAnsi"/>
      <w:kern w:val="0"/>
      <w:sz w:val="24"/>
      <w:szCs w:val="24"/>
      <w14:ligatures w14:val="none"/>
    </w:rPr>
  </w:style>
  <w:style w:type="paragraph" w:styleId="Stopka">
    <w:name w:val="footer"/>
    <w:basedOn w:val="Normalny"/>
    <w:link w:val="StopkaZnak"/>
    <w:uiPriority w:val="99"/>
    <w:unhideWhenUsed/>
    <w:rsid w:val="008350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504D"/>
    <w:rPr>
      <w:rFonts w:cstheme="minorHAnsi"/>
      <w:kern w:val="0"/>
      <w:sz w:val="24"/>
      <w:szCs w:val="24"/>
      <w14:ligatures w14:val="none"/>
    </w:rPr>
  </w:style>
  <w:style w:type="paragraph" w:styleId="Poprawka">
    <w:name w:val="Revision"/>
    <w:hidden/>
    <w:uiPriority w:val="99"/>
    <w:semiHidden/>
    <w:rsid w:val="00AD719C"/>
    <w:pPr>
      <w:spacing w:after="0" w:line="240" w:lineRule="auto"/>
    </w:pPr>
    <w:rPr>
      <w:rFonts w:cstheme="minorHAns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657">
      <w:bodyDiv w:val="1"/>
      <w:marLeft w:val="0"/>
      <w:marRight w:val="0"/>
      <w:marTop w:val="0"/>
      <w:marBottom w:val="0"/>
      <w:divBdr>
        <w:top w:val="none" w:sz="0" w:space="0" w:color="auto"/>
        <w:left w:val="none" w:sz="0" w:space="0" w:color="auto"/>
        <w:bottom w:val="none" w:sz="0" w:space="0" w:color="auto"/>
        <w:right w:val="none" w:sz="0" w:space="0" w:color="auto"/>
      </w:divBdr>
    </w:div>
    <w:div w:id="39016181">
      <w:bodyDiv w:val="1"/>
      <w:marLeft w:val="0"/>
      <w:marRight w:val="0"/>
      <w:marTop w:val="0"/>
      <w:marBottom w:val="0"/>
      <w:divBdr>
        <w:top w:val="none" w:sz="0" w:space="0" w:color="auto"/>
        <w:left w:val="none" w:sz="0" w:space="0" w:color="auto"/>
        <w:bottom w:val="none" w:sz="0" w:space="0" w:color="auto"/>
        <w:right w:val="none" w:sz="0" w:space="0" w:color="auto"/>
      </w:divBdr>
    </w:div>
    <w:div w:id="252321018">
      <w:bodyDiv w:val="1"/>
      <w:marLeft w:val="0"/>
      <w:marRight w:val="0"/>
      <w:marTop w:val="0"/>
      <w:marBottom w:val="0"/>
      <w:divBdr>
        <w:top w:val="none" w:sz="0" w:space="0" w:color="auto"/>
        <w:left w:val="none" w:sz="0" w:space="0" w:color="auto"/>
        <w:bottom w:val="none" w:sz="0" w:space="0" w:color="auto"/>
        <w:right w:val="none" w:sz="0" w:space="0" w:color="auto"/>
      </w:divBdr>
    </w:div>
    <w:div w:id="342049898">
      <w:bodyDiv w:val="1"/>
      <w:marLeft w:val="0"/>
      <w:marRight w:val="0"/>
      <w:marTop w:val="0"/>
      <w:marBottom w:val="0"/>
      <w:divBdr>
        <w:top w:val="none" w:sz="0" w:space="0" w:color="auto"/>
        <w:left w:val="none" w:sz="0" w:space="0" w:color="auto"/>
        <w:bottom w:val="none" w:sz="0" w:space="0" w:color="auto"/>
        <w:right w:val="none" w:sz="0" w:space="0" w:color="auto"/>
      </w:divBdr>
    </w:div>
    <w:div w:id="369846193">
      <w:bodyDiv w:val="1"/>
      <w:marLeft w:val="0"/>
      <w:marRight w:val="0"/>
      <w:marTop w:val="0"/>
      <w:marBottom w:val="0"/>
      <w:divBdr>
        <w:top w:val="none" w:sz="0" w:space="0" w:color="auto"/>
        <w:left w:val="none" w:sz="0" w:space="0" w:color="auto"/>
        <w:bottom w:val="none" w:sz="0" w:space="0" w:color="auto"/>
        <w:right w:val="none" w:sz="0" w:space="0" w:color="auto"/>
      </w:divBdr>
    </w:div>
    <w:div w:id="415903363">
      <w:bodyDiv w:val="1"/>
      <w:marLeft w:val="0"/>
      <w:marRight w:val="0"/>
      <w:marTop w:val="0"/>
      <w:marBottom w:val="0"/>
      <w:divBdr>
        <w:top w:val="none" w:sz="0" w:space="0" w:color="auto"/>
        <w:left w:val="none" w:sz="0" w:space="0" w:color="auto"/>
        <w:bottom w:val="none" w:sz="0" w:space="0" w:color="auto"/>
        <w:right w:val="none" w:sz="0" w:space="0" w:color="auto"/>
      </w:divBdr>
    </w:div>
    <w:div w:id="431973342">
      <w:bodyDiv w:val="1"/>
      <w:marLeft w:val="0"/>
      <w:marRight w:val="0"/>
      <w:marTop w:val="0"/>
      <w:marBottom w:val="0"/>
      <w:divBdr>
        <w:top w:val="none" w:sz="0" w:space="0" w:color="auto"/>
        <w:left w:val="none" w:sz="0" w:space="0" w:color="auto"/>
        <w:bottom w:val="none" w:sz="0" w:space="0" w:color="auto"/>
        <w:right w:val="none" w:sz="0" w:space="0" w:color="auto"/>
      </w:divBdr>
    </w:div>
    <w:div w:id="485635069">
      <w:bodyDiv w:val="1"/>
      <w:marLeft w:val="0"/>
      <w:marRight w:val="0"/>
      <w:marTop w:val="0"/>
      <w:marBottom w:val="0"/>
      <w:divBdr>
        <w:top w:val="none" w:sz="0" w:space="0" w:color="auto"/>
        <w:left w:val="none" w:sz="0" w:space="0" w:color="auto"/>
        <w:bottom w:val="none" w:sz="0" w:space="0" w:color="auto"/>
        <w:right w:val="none" w:sz="0" w:space="0" w:color="auto"/>
      </w:divBdr>
    </w:div>
    <w:div w:id="492842220">
      <w:bodyDiv w:val="1"/>
      <w:marLeft w:val="0"/>
      <w:marRight w:val="0"/>
      <w:marTop w:val="0"/>
      <w:marBottom w:val="0"/>
      <w:divBdr>
        <w:top w:val="none" w:sz="0" w:space="0" w:color="auto"/>
        <w:left w:val="none" w:sz="0" w:space="0" w:color="auto"/>
        <w:bottom w:val="none" w:sz="0" w:space="0" w:color="auto"/>
        <w:right w:val="none" w:sz="0" w:space="0" w:color="auto"/>
      </w:divBdr>
    </w:div>
    <w:div w:id="518356964">
      <w:bodyDiv w:val="1"/>
      <w:marLeft w:val="0"/>
      <w:marRight w:val="0"/>
      <w:marTop w:val="0"/>
      <w:marBottom w:val="0"/>
      <w:divBdr>
        <w:top w:val="none" w:sz="0" w:space="0" w:color="auto"/>
        <w:left w:val="none" w:sz="0" w:space="0" w:color="auto"/>
        <w:bottom w:val="none" w:sz="0" w:space="0" w:color="auto"/>
        <w:right w:val="none" w:sz="0" w:space="0" w:color="auto"/>
      </w:divBdr>
    </w:div>
    <w:div w:id="557743868">
      <w:bodyDiv w:val="1"/>
      <w:marLeft w:val="0"/>
      <w:marRight w:val="0"/>
      <w:marTop w:val="0"/>
      <w:marBottom w:val="0"/>
      <w:divBdr>
        <w:top w:val="none" w:sz="0" w:space="0" w:color="auto"/>
        <w:left w:val="none" w:sz="0" w:space="0" w:color="auto"/>
        <w:bottom w:val="none" w:sz="0" w:space="0" w:color="auto"/>
        <w:right w:val="none" w:sz="0" w:space="0" w:color="auto"/>
      </w:divBdr>
    </w:div>
    <w:div w:id="560865213">
      <w:bodyDiv w:val="1"/>
      <w:marLeft w:val="0"/>
      <w:marRight w:val="0"/>
      <w:marTop w:val="0"/>
      <w:marBottom w:val="0"/>
      <w:divBdr>
        <w:top w:val="none" w:sz="0" w:space="0" w:color="auto"/>
        <w:left w:val="none" w:sz="0" w:space="0" w:color="auto"/>
        <w:bottom w:val="none" w:sz="0" w:space="0" w:color="auto"/>
        <w:right w:val="none" w:sz="0" w:space="0" w:color="auto"/>
      </w:divBdr>
    </w:div>
    <w:div w:id="561411519">
      <w:bodyDiv w:val="1"/>
      <w:marLeft w:val="0"/>
      <w:marRight w:val="0"/>
      <w:marTop w:val="0"/>
      <w:marBottom w:val="0"/>
      <w:divBdr>
        <w:top w:val="none" w:sz="0" w:space="0" w:color="auto"/>
        <w:left w:val="none" w:sz="0" w:space="0" w:color="auto"/>
        <w:bottom w:val="none" w:sz="0" w:space="0" w:color="auto"/>
        <w:right w:val="none" w:sz="0" w:space="0" w:color="auto"/>
      </w:divBdr>
    </w:div>
    <w:div w:id="572593388">
      <w:bodyDiv w:val="1"/>
      <w:marLeft w:val="0"/>
      <w:marRight w:val="0"/>
      <w:marTop w:val="0"/>
      <w:marBottom w:val="0"/>
      <w:divBdr>
        <w:top w:val="none" w:sz="0" w:space="0" w:color="auto"/>
        <w:left w:val="none" w:sz="0" w:space="0" w:color="auto"/>
        <w:bottom w:val="none" w:sz="0" w:space="0" w:color="auto"/>
        <w:right w:val="none" w:sz="0" w:space="0" w:color="auto"/>
      </w:divBdr>
    </w:div>
    <w:div w:id="625934989">
      <w:bodyDiv w:val="1"/>
      <w:marLeft w:val="0"/>
      <w:marRight w:val="0"/>
      <w:marTop w:val="0"/>
      <w:marBottom w:val="0"/>
      <w:divBdr>
        <w:top w:val="none" w:sz="0" w:space="0" w:color="auto"/>
        <w:left w:val="none" w:sz="0" w:space="0" w:color="auto"/>
        <w:bottom w:val="none" w:sz="0" w:space="0" w:color="auto"/>
        <w:right w:val="none" w:sz="0" w:space="0" w:color="auto"/>
      </w:divBdr>
    </w:div>
    <w:div w:id="677390941">
      <w:bodyDiv w:val="1"/>
      <w:marLeft w:val="0"/>
      <w:marRight w:val="0"/>
      <w:marTop w:val="0"/>
      <w:marBottom w:val="0"/>
      <w:divBdr>
        <w:top w:val="none" w:sz="0" w:space="0" w:color="auto"/>
        <w:left w:val="none" w:sz="0" w:space="0" w:color="auto"/>
        <w:bottom w:val="none" w:sz="0" w:space="0" w:color="auto"/>
        <w:right w:val="none" w:sz="0" w:space="0" w:color="auto"/>
      </w:divBdr>
    </w:div>
    <w:div w:id="741216079">
      <w:bodyDiv w:val="1"/>
      <w:marLeft w:val="0"/>
      <w:marRight w:val="0"/>
      <w:marTop w:val="0"/>
      <w:marBottom w:val="0"/>
      <w:divBdr>
        <w:top w:val="none" w:sz="0" w:space="0" w:color="auto"/>
        <w:left w:val="none" w:sz="0" w:space="0" w:color="auto"/>
        <w:bottom w:val="none" w:sz="0" w:space="0" w:color="auto"/>
        <w:right w:val="none" w:sz="0" w:space="0" w:color="auto"/>
      </w:divBdr>
    </w:div>
    <w:div w:id="746463436">
      <w:bodyDiv w:val="1"/>
      <w:marLeft w:val="0"/>
      <w:marRight w:val="0"/>
      <w:marTop w:val="0"/>
      <w:marBottom w:val="0"/>
      <w:divBdr>
        <w:top w:val="none" w:sz="0" w:space="0" w:color="auto"/>
        <w:left w:val="none" w:sz="0" w:space="0" w:color="auto"/>
        <w:bottom w:val="none" w:sz="0" w:space="0" w:color="auto"/>
        <w:right w:val="none" w:sz="0" w:space="0" w:color="auto"/>
      </w:divBdr>
    </w:div>
    <w:div w:id="776410311">
      <w:bodyDiv w:val="1"/>
      <w:marLeft w:val="0"/>
      <w:marRight w:val="0"/>
      <w:marTop w:val="0"/>
      <w:marBottom w:val="0"/>
      <w:divBdr>
        <w:top w:val="none" w:sz="0" w:space="0" w:color="auto"/>
        <w:left w:val="none" w:sz="0" w:space="0" w:color="auto"/>
        <w:bottom w:val="none" w:sz="0" w:space="0" w:color="auto"/>
        <w:right w:val="none" w:sz="0" w:space="0" w:color="auto"/>
      </w:divBdr>
    </w:div>
    <w:div w:id="780608222">
      <w:bodyDiv w:val="1"/>
      <w:marLeft w:val="0"/>
      <w:marRight w:val="0"/>
      <w:marTop w:val="0"/>
      <w:marBottom w:val="0"/>
      <w:divBdr>
        <w:top w:val="none" w:sz="0" w:space="0" w:color="auto"/>
        <w:left w:val="none" w:sz="0" w:space="0" w:color="auto"/>
        <w:bottom w:val="none" w:sz="0" w:space="0" w:color="auto"/>
        <w:right w:val="none" w:sz="0" w:space="0" w:color="auto"/>
      </w:divBdr>
    </w:div>
    <w:div w:id="810945070">
      <w:bodyDiv w:val="1"/>
      <w:marLeft w:val="0"/>
      <w:marRight w:val="0"/>
      <w:marTop w:val="0"/>
      <w:marBottom w:val="0"/>
      <w:divBdr>
        <w:top w:val="none" w:sz="0" w:space="0" w:color="auto"/>
        <w:left w:val="none" w:sz="0" w:space="0" w:color="auto"/>
        <w:bottom w:val="none" w:sz="0" w:space="0" w:color="auto"/>
        <w:right w:val="none" w:sz="0" w:space="0" w:color="auto"/>
      </w:divBdr>
    </w:div>
    <w:div w:id="812598964">
      <w:bodyDiv w:val="1"/>
      <w:marLeft w:val="0"/>
      <w:marRight w:val="0"/>
      <w:marTop w:val="0"/>
      <w:marBottom w:val="0"/>
      <w:divBdr>
        <w:top w:val="none" w:sz="0" w:space="0" w:color="auto"/>
        <w:left w:val="none" w:sz="0" w:space="0" w:color="auto"/>
        <w:bottom w:val="none" w:sz="0" w:space="0" w:color="auto"/>
        <w:right w:val="none" w:sz="0" w:space="0" w:color="auto"/>
      </w:divBdr>
    </w:div>
    <w:div w:id="827405161">
      <w:bodyDiv w:val="1"/>
      <w:marLeft w:val="0"/>
      <w:marRight w:val="0"/>
      <w:marTop w:val="0"/>
      <w:marBottom w:val="0"/>
      <w:divBdr>
        <w:top w:val="none" w:sz="0" w:space="0" w:color="auto"/>
        <w:left w:val="none" w:sz="0" w:space="0" w:color="auto"/>
        <w:bottom w:val="none" w:sz="0" w:space="0" w:color="auto"/>
        <w:right w:val="none" w:sz="0" w:space="0" w:color="auto"/>
      </w:divBdr>
    </w:div>
    <w:div w:id="855773098">
      <w:bodyDiv w:val="1"/>
      <w:marLeft w:val="0"/>
      <w:marRight w:val="0"/>
      <w:marTop w:val="0"/>
      <w:marBottom w:val="0"/>
      <w:divBdr>
        <w:top w:val="none" w:sz="0" w:space="0" w:color="auto"/>
        <w:left w:val="none" w:sz="0" w:space="0" w:color="auto"/>
        <w:bottom w:val="none" w:sz="0" w:space="0" w:color="auto"/>
        <w:right w:val="none" w:sz="0" w:space="0" w:color="auto"/>
      </w:divBdr>
    </w:div>
    <w:div w:id="895773082">
      <w:bodyDiv w:val="1"/>
      <w:marLeft w:val="0"/>
      <w:marRight w:val="0"/>
      <w:marTop w:val="0"/>
      <w:marBottom w:val="0"/>
      <w:divBdr>
        <w:top w:val="none" w:sz="0" w:space="0" w:color="auto"/>
        <w:left w:val="none" w:sz="0" w:space="0" w:color="auto"/>
        <w:bottom w:val="none" w:sz="0" w:space="0" w:color="auto"/>
        <w:right w:val="none" w:sz="0" w:space="0" w:color="auto"/>
      </w:divBdr>
    </w:div>
    <w:div w:id="959458341">
      <w:bodyDiv w:val="1"/>
      <w:marLeft w:val="0"/>
      <w:marRight w:val="0"/>
      <w:marTop w:val="0"/>
      <w:marBottom w:val="0"/>
      <w:divBdr>
        <w:top w:val="none" w:sz="0" w:space="0" w:color="auto"/>
        <w:left w:val="none" w:sz="0" w:space="0" w:color="auto"/>
        <w:bottom w:val="none" w:sz="0" w:space="0" w:color="auto"/>
        <w:right w:val="none" w:sz="0" w:space="0" w:color="auto"/>
      </w:divBdr>
    </w:div>
    <w:div w:id="964191851">
      <w:bodyDiv w:val="1"/>
      <w:marLeft w:val="0"/>
      <w:marRight w:val="0"/>
      <w:marTop w:val="0"/>
      <w:marBottom w:val="0"/>
      <w:divBdr>
        <w:top w:val="none" w:sz="0" w:space="0" w:color="auto"/>
        <w:left w:val="none" w:sz="0" w:space="0" w:color="auto"/>
        <w:bottom w:val="none" w:sz="0" w:space="0" w:color="auto"/>
        <w:right w:val="none" w:sz="0" w:space="0" w:color="auto"/>
      </w:divBdr>
    </w:div>
    <w:div w:id="1104417440">
      <w:bodyDiv w:val="1"/>
      <w:marLeft w:val="0"/>
      <w:marRight w:val="0"/>
      <w:marTop w:val="0"/>
      <w:marBottom w:val="0"/>
      <w:divBdr>
        <w:top w:val="none" w:sz="0" w:space="0" w:color="auto"/>
        <w:left w:val="none" w:sz="0" w:space="0" w:color="auto"/>
        <w:bottom w:val="none" w:sz="0" w:space="0" w:color="auto"/>
        <w:right w:val="none" w:sz="0" w:space="0" w:color="auto"/>
      </w:divBdr>
    </w:div>
    <w:div w:id="1151364440">
      <w:bodyDiv w:val="1"/>
      <w:marLeft w:val="0"/>
      <w:marRight w:val="0"/>
      <w:marTop w:val="0"/>
      <w:marBottom w:val="0"/>
      <w:divBdr>
        <w:top w:val="none" w:sz="0" w:space="0" w:color="auto"/>
        <w:left w:val="none" w:sz="0" w:space="0" w:color="auto"/>
        <w:bottom w:val="none" w:sz="0" w:space="0" w:color="auto"/>
        <w:right w:val="none" w:sz="0" w:space="0" w:color="auto"/>
      </w:divBdr>
    </w:div>
    <w:div w:id="1165241846">
      <w:bodyDiv w:val="1"/>
      <w:marLeft w:val="0"/>
      <w:marRight w:val="0"/>
      <w:marTop w:val="0"/>
      <w:marBottom w:val="0"/>
      <w:divBdr>
        <w:top w:val="none" w:sz="0" w:space="0" w:color="auto"/>
        <w:left w:val="none" w:sz="0" w:space="0" w:color="auto"/>
        <w:bottom w:val="none" w:sz="0" w:space="0" w:color="auto"/>
        <w:right w:val="none" w:sz="0" w:space="0" w:color="auto"/>
      </w:divBdr>
    </w:div>
    <w:div w:id="1166557643">
      <w:bodyDiv w:val="1"/>
      <w:marLeft w:val="0"/>
      <w:marRight w:val="0"/>
      <w:marTop w:val="0"/>
      <w:marBottom w:val="0"/>
      <w:divBdr>
        <w:top w:val="none" w:sz="0" w:space="0" w:color="auto"/>
        <w:left w:val="none" w:sz="0" w:space="0" w:color="auto"/>
        <w:bottom w:val="none" w:sz="0" w:space="0" w:color="auto"/>
        <w:right w:val="none" w:sz="0" w:space="0" w:color="auto"/>
      </w:divBdr>
    </w:div>
    <w:div w:id="1201941550">
      <w:bodyDiv w:val="1"/>
      <w:marLeft w:val="0"/>
      <w:marRight w:val="0"/>
      <w:marTop w:val="0"/>
      <w:marBottom w:val="0"/>
      <w:divBdr>
        <w:top w:val="none" w:sz="0" w:space="0" w:color="auto"/>
        <w:left w:val="none" w:sz="0" w:space="0" w:color="auto"/>
        <w:bottom w:val="none" w:sz="0" w:space="0" w:color="auto"/>
        <w:right w:val="none" w:sz="0" w:space="0" w:color="auto"/>
      </w:divBdr>
    </w:div>
    <w:div w:id="1213273644">
      <w:bodyDiv w:val="1"/>
      <w:marLeft w:val="0"/>
      <w:marRight w:val="0"/>
      <w:marTop w:val="0"/>
      <w:marBottom w:val="0"/>
      <w:divBdr>
        <w:top w:val="none" w:sz="0" w:space="0" w:color="auto"/>
        <w:left w:val="none" w:sz="0" w:space="0" w:color="auto"/>
        <w:bottom w:val="none" w:sz="0" w:space="0" w:color="auto"/>
        <w:right w:val="none" w:sz="0" w:space="0" w:color="auto"/>
      </w:divBdr>
    </w:div>
    <w:div w:id="1290743310">
      <w:bodyDiv w:val="1"/>
      <w:marLeft w:val="0"/>
      <w:marRight w:val="0"/>
      <w:marTop w:val="0"/>
      <w:marBottom w:val="0"/>
      <w:divBdr>
        <w:top w:val="none" w:sz="0" w:space="0" w:color="auto"/>
        <w:left w:val="none" w:sz="0" w:space="0" w:color="auto"/>
        <w:bottom w:val="none" w:sz="0" w:space="0" w:color="auto"/>
        <w:right w:val="none" w:sz="0" w:space="0" w:color="auto"/>
      </w:divBdr>
    </w:div>
    <w:div w:id="1300912948">
      <w:bodyDiv w:val="1"/>
      <w:marLeft w:val="0"/>
      <w:marRight w:val="0"/>
      <w:marTop w:val="0"/>
      <w:marBottom w:val="0"/>
      <w:divBdr>
        <w:top w:val="none" w:sz="0" w:space="0" w:color="auto"/>
        <w:left w:val="none" w:sz="0" w:space="0" w:color="auto"/>
        <w:bottom w:val="none" w:sz="0" w:space="0" w:color="auto"/>
        <w:right w:val="none" w:sz="0" w:space="0" w:color="auto"/>
      </w:divBdr>
    </w:div>
    <w:div w:id="1304698149">
      <w:bodyDiv w:val="1"/>
      <w:marLeft w:val="0"/>
      <w:marRight w:val="0"/>
      <w:marTop w:val="0"/>
      <w:marBottom w:val="0"/>
      <w:divBdr>
        <w:top w:val="none" w:sz="0" w:space="0" w:color="auto"/>
        <w:left w:val="none" w:sz="0" w:space="0" w:color="auto"/>
        <w:bottom w:val="none" w:sz="0" w:space="0" w:color="auto"/>
        <w:right w:val="none" w:sz="0" w:space="0" w:color="auto"/>
      </w:divBdr>
    </w:div>
    <w:div w:id="1380016209">
      <w:bodyDiv w:val="1"/>
      <w:marLeft w:val="0"/>
      <w:marRight w:val="0"/>
      <w:marTop w:val="0"/>
      <w:marBottom w:val="0"/>
      <w:divBdr>
        <w:top w:val="none" w:sz="0" w:space="0" w:color="auto"/>
        <w:left w:val="none" w:sz="0" w:space="0" w:color="auto"/>
        <w:bottom w:val="none" w:sz="0" w:space="0" w:color="auto"/>
        <w:right w:val="none" w:sz="0" w:space="0" w:color="auto"/>
      </w:divBdr>
    </w:div>
    <w:div w:id="1389374049">
      <w:bodyDiv w:val="1"/>
      <w:marLeft w:val="0"/>
      <w:marRight w:val="0"/>
      <w:marTop w:val="0"/>
      <w:marBottom w:val="0"/>
      <w:divBdr>
        <w:top w:val="none" w:sz="0" w:space="0" w:color="auto"/>
        <w:left w:val="none" w:sz="0" w:space="0" w:color="auto"/>
        <w:bottom w:val="none" w:sz="0" w:space="0" w:color="auto"/>
        <w:right w:val="none" w:sz="0" w:space="0" w:color="auto"/>
      </w:divBdr>
    </w:div>
    <w:div w:id="1461268445">
      <w:bodyDiv w:val="1"/>
      <w:marLeft w:val="0"/>
      <w:marRight w:val="0"/>
      <w:marTop w:val="0"/>
      <w:marBottom w:val="0"/>
      <w:divBdr>
        <w:top w:val="none" w:sz="0" w:space="0" w:color="auto"/>
        <w:left w:val="none" w:sz="0" w:space="0" w:color="auto"/>
        <w:bottom w:val="none" w:sz="0" w:space="0" w:color="auto"/>
        <w:right w:val="none" w:sz="0" w:space="0" w:color="auto"/>
      </w:divBdr>
    </w:div>
    <w:div w:id="1507818139">
      <w:bodyDiv w:val="1"/>
      <w:marLeft w:val="0"/>
      <w:marRight w:val="0"/>
      <w:marTop w:val="0"/>
      <w:marBottom w:val="0"/>
      <w:divBdr>
        <w:top w:val="none" w:sz="0" w:space="0" w:color="auto"/>
        <w:left w:val="none" w:sz="0" w:space="0" w:color="auto"/>
        <w:bottom w:val="none" w:sz="0" w:space="0" w:color="auto"/>
        <w:right w:val="none" w:sz="0" w:space="0" w:color="auto"/>
      </w:divBdr>
    </w:div>
    <w:div w:id="1577131595">
      <w:bodyDiv w:val="1"/>
      <w:marLeft w:val="0"/>
      <w:marRight w:val="0"/>
      <w:marTop w:val="0"/>
      <w:marBottom w:val="0"/>
      <w:divBdr>
        <w:top w:val="none" w:sz="0" w:space="0" w:color="auto"/>
        <w:left w:val="none" w:sz="0" w:space="0" w:color="auto"/>
        <w:bottom w:val="none" w:sz="0" w:space="0" w:color="auto"/>
        <w:right w:val="none" w:sz="0" w:space="0" w:color="auto"/>
      </w:divBdr>
    </w:div>
    <w:div w:id="1582445287">
      <w:bodyDiv w:val="1"/>
      <w:marLeft w:val="0"/>
      <w:marRight w:val="0"/>
      <w:marTop w:val="0"/>
      <w:marBottom w:val="0"/>
      <w:divBdr>
        <w:top w:val="none" w:sz="0" w:space="0" w:color="auto"/>
        <w:left w:val="none" w:sz="0" w:space="0" w:color="auto"/>
        <w:bottom w:val="none" w:sz="0" w:space="0" w:color="auto"/>
        <w:right w:val="none" w:sz="0" w:space="0" w:color="auto"/>
      </w:divBdr>
    </w:div>
    <w:div w:id="1622304391">
      <w:bodyDiv w:val="1"/>
      <w:marLeft w:val="0"/>
      <w:marRight w:val="0"/>
      <w:marTop w:val="0"/>
      <w:marBottom w:val="0"/>
      <w:divBdr>
        <w:top w:val="none" w:sz="0" w:space="0" w:color="auto"/>
        <w:left w:val="none" w:sz="0" w:space="0" w:color="auto"/>
        <w:bottom w:val="none" w:sz="0" w:space="0" w:color="auto"/>
        <w:right w:val="none" w:sz="0" w:space="0" w:color="auto"/>
      </w:divBdr>
    </w:div>
    <w:div w:id="1671325715">
      <w:bodyDiv w:val="1"/>
      <w:marLeft w:val="0"/>
      <w:marRight w:val="0"/>
      <w:marTop w:val="0"/>
      <w:marBottom w:val="0"/>
      <w:divBdr>
        <w:top w:val="none" w:sz="0" w:space="0" w:color="auto"/>
        <w:left w:val="none" w:sz="0" w:space="0" w:color="auto"/>
        <w:bottom w:val="none" w:sz="0" w:space="0" w:color="auto"/>
        <w:right w:val="none" w:sz="0" w:space="0" w:color="auto"/>
      </w:divBdr>
    </w:div>
    <w:div w:id="1698113989">
      <w:bodyDiv w:val="1"/>
      <w:marLeft w:val="0"/>
      <w:marRight w:val="0"/>
      <w:marTop w:val="0"/>
      <w:marBottom w:val="0"/>
      <w:divBdr>
        <w:top w:val="none" w:sz="0" w:space="0" w:color="auto"/>
        <w:left w:val="none" w:sz="0" w:space="0" w:color="auto"/>
        <w:bottom w:val="none" w:sz="0" w:space="0" w:color="auto"/>
        <w:right w:val="none" w:sz="0" w:space="0" w:color="auto"/>
      </w:divBdr>
    </w:div>
    <w:div w:id="1699892979">
      <w:bodyDiv w:val="1"/>
      <w:marLeft w:val="0"/>
      <w:marRight w:val="0"/>
      <w:marTop w:val="0"/>
      <w:marBottom w:val="0"/>
      <w:divBdr>
        <w:top w:val="none" w:sz="0" w:space="0" w:color="auto"/>
        <w:left w:val="none" w:sz="0" w:space="0" w:color="auto"/>
        <w:bottom w:val="none" w:sz="0" w:space="0" w:color="auto"/>
        <w:right w:val="none" w:sz="0" w:space="0" w:color="auto"/>
      </w:divBdr>
    </w:div>
    <w:div w:id="1817643407">
      <w:bodyDiv w:val="1"/>
      <w:marLeft w:val="0"/>
      <w:marRight w:val="0"/>
      <w:marTop w:val="0"/>
      <w:marBottom w:val="0"/>
      <w:divBdr>
        <w:top w:val="none" w:sz="0" w:space="0" w:color="auto"/>
        <w:left w:val="none" w:sz="0" w:space="0" w:color="auto"/>
        <w:bottom w:val="none" w:sz="0" w:space="0" w:color="auto"/>
        <w:right w:val="none" w:sz="0" w:space="0" w:color="auto"/>
      </w:divBdr>
    </w:div>
    <w:div w:id="1855605304">
      <w:bodyDiv w:val="1"/>
      <w:marLeft w:val="0"/>
      <w:marRight w:val="0"/>
      <w:marTop w:val="0"/>
      <w:marBottom w:val="0"/>
      <w:divBdr>
        <w:top w:val="none" w:sz="0" w:space="0" w:color="auto"/>
        <w:left w:val="none" w:sz="0" w:space="0" w:color="auto"/>
        <w:bottom w:val="none" w:sz="0" w:space="0" w:color="auto"/>
        <w:right w:val="none" w:sz="0" w:space="0" w:color="auto"/>
      </w:divBdr>
    </w:div>
    <w:div w:id="1910571725">
      <w:bodyDiv w:val="1"/>
      <w:marLeft w:val="0"/>
      <w:marRight w:val="0"/>
      <w:marTop w:val="0"/>
      <w:marBottom w:val="0"/>
      <w:divBdr>
        <w:top w:val="none" w:sz="0" w:space="0" w:color="auto"/>
        <w:left w:val="none" w:sz="0" w:space="0" w:color="auto"/>
        <w:bottom w:val="none" w:sz="0" w:space="0" w:color="auto"/>
        <w:right w:val="none" w:sz="0" w:space="0" w:color="auto"/>
      </w:divBdr>
    </w:div>
    <w:div w:id="1921140838">
      <w:bodyDiv w:val="1"/>
      <w:marLeft w:val="0"/>
      <w:marRight w:val="0"/>
      <w:marTop w:val="0"/>
      <w:marBottom w:val="0"/>
      <w:divBdr>
        <w:top w:val="none" w:sz="0" w:space="0" w:color="auto"/>
        <w:left w:val="none" w:sz="0" w:space="0" w:color="auto"/>
        <w:bottom w:val="none" w:sz="0" w:space="0" w:color="auto"/>
        <w:right w:val="none" w:sz="0" w:space="0" w:color="auto"/>
      </w:divBdr>
    </w:div>
    <w:div w:id="1960723263">
      <w:bodyDiv w:val="1"/>
      <w:marLeft w:val="0"/>
      <w:marRight w:val="0"/>
      <w:marTop w:val="0"/>
      <w:marBottom w:val="0"/>
      <w:divBdr>
        <w:top w:val="none" w:sz="0" w:space="0" w:color="auto"/>
        <w:left w:val="none" w:sz="0" w:space="0" w:color="auto"/>
        <w:bottom w:val="none" w:sz="0" w:space="0" w:color="auto"/>
        <w:right w:val="none" w:sz="0" w:space="0" w:color="auto"/>
      </w:divBdr>
    </w:div>
    <w:div w:id="2012830603">
      <w:bodyDiv w:val="1"/>
      <w:marLeft w:val="0"/>
      <w:marRight w:val="0"/>
      <w:marTop w:val="0"/>
      <w:marBottom w:val="0"/>
      <w:divBdr>
        <w:top w:val="none" w:sz="0" w:space="0" w:color="auto"/>
        <w:left w:val="none" w:sz="0" w:space="0" w:color="auto"/>
        <w:bottom w:val="none" w:sz="0" w:space="0" w:color="auto"/>
        <w:right w:val="none" w:sz="0" w:space="0" w:color="auto"/>
      </w:divBdr>
    </w:div>
    <w:div w:id="203857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C0281-8BC3-4DA8-9710-D41DD306B90F}">
  <ds:schemaRefs>
    <ds:schemaRef ds:uri="http://schemas.openxmlformats.org/officeDocument/2006/bibliography"/>
  </ds:schemaRefs>
</ds:datastoreItem>
</file>

<file path=docMetadata/LabelInfo.xml><?xml version="1.0" encoding="utf-8"?>
<clbl:labelList xmlns:clbl="http://schemas.microsoft.com/office/2020/mipLabelMetadata">
  <clbl:label id="{4e80bc7d-72c3-4455-a15a-165f686713b8}" enabled="0" method="" siteId="{4e80bc7d-72c3-4455-a15a-165f686713b8}"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3161</Words>
  <Characters>18971</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Umowa na realizację przez samorząd powiatowy Programiu wyrównywania różnic między regionami</vt:lpstr>
    </vt:vector>
  </TitlesOfParts>
  <Company/>
  <LinksUpToDate>false</LinksUpToDate>
  <CharactersWithSpaces>22088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 realizację przez samorząd powiatowy Programiu wyrównywania różnic między regionami</dc:title>
  <dc:subject/>
  <dc:creator>Kłosowska Agnieszka</dc:creator>
  <cp:keywords/>
  <dc:description/>
  <cp:lastModifiedBy>Wyszomirska-Salem Małgorzata</cp:lastModifiedBy>
  <cp:revision>2</cp:revision>
  <dcterms:created xsi:type="dcterms:W3CDTF">2025-11-21T12:57:00Z</dcterms:created>
  <dcterms:modified xsi:type="dcterms:W3CDTF">2025-11-21T12:57:00Z</dcterms:modified>
</cp:coreProperties>
</file>