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5729" w:type="dxa"/>
        <w:tblInd w:w="-147" w:type="dxa"/>
        <w:tblLook w:val="04A0" w:firstRow="1" w:lastRow="0" w:firstColumn="1" w:lastColumn="0" w:noHBand="0" w:noVBand="1"/>
      </w:tblPr>
      <w:tblGrid>
        <w:gridCol w:w="537"/>
        <w:gridCol w:w="2514"/>
        <w:gridCol w:w="1525"/>
        <w:gridCol w:w="1872"/>
        <w:gridCol w:w="1760"/>
        <w:gridCol w:w="2200"/>
        <w:gridCol w:w="2362"/>
        <w:gridCol w:w="1579"/>
        <w:gridCol w:w="1380"/>
      </w:tblGrid>
      <w:tr w:rsidR="000E1201" w:rsidRPr="002310AA" w:rsidTr="00D12C18">
        <w:trPr>
          <w:trHeight w:val="976"/>
        </w:trPr>
        <w:tc>
          <w:tcPr>
            <w:tcW w:w="3051" w:type="dxa"/>
            <w:gridSpan w:val="2"/>
          </w:tcPr>
          <w:p w:rsidR="000E1201" w:rsidRPr="002310AA" w:rsidRDefault="000E1201" w:rsidP="00B904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A">
              <w:rPr>
                <w:rFonts w:ascii="Times New Roman" w:hAnsi="Times New Roman" w:cs="Times New Roman"/>
                <w:b/>
                <w:sz w:val="20"/>
                <w:szCs w:val="20"/>
              </w:rPr>
              <w:t>DANE JEDNOSTKI SAMORZĄDU TERYTORIALNEGO</w:t>
            </w:r>
          </w:p>
          <w:p w:rsidR="000E1201" w:rsidRPr="002310AA" w:rsidRDefault="000E1201" w:rsidP="00B904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A">
              <w:rPr>
                <w:rFonts w:ascii="Times New Roman" w:hAnsi="Times New Roman" w:cs="Times New Roman"/>
                <w:sz w:val="20"/>
                <w:szCs w:val="20"/>
              </w:rPr>
              <w:t>Adres, NIP i REGON</w:t>
            </w:r>
          </w:p>
        </w:tc>
        <w:tc>
          <w:tcPr>
            <w:tcW w:w="12678" w:type="dxa"/>
            <w:gridSpan w:val="7"/>
            <w:shd w:val="clear" w:color="auto" w:fill="D9D9D9" w:themeFill="background1" w:themeFillShade="D9"/>
          </w:tcPr>
          <w:p w:rsidR="000E1201" w:rsidRPr="002310AA" w:rsidRDefault="000E1201" w:rsidP="00B904C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154A0E" w:rsidRDefault="00154A0E" w:rsidP="00154A0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2310A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WNIOSEK O WYPŁATĘ ŚRODKÓW NA REALIZACJĘ ZADANIA ZLECONEGO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 </w:t>
            </w:r>
          </w:p>
          <w:p w:rsidR="00154A0E" w:rsidRDefault="00154A0E" w:rsidP="00154A0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</w:p>
          <w:p w:rsidR="00154A0E" w:rsidRDefault="00154A0E" w:rsidP="00154A0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– DOWÓZ DO LOKALI WYBORCZYCH W ZWIĄZKU Z WYBORAMI </w:t>
            </w:r>
            <w:r w:rsidR="0097561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…………………</w:t>
            </w:r>
          </w:p>
          <w:p w:rsidR="00154A0E" w:rsidRPr="002310AA" w:rsidRDefault="00154A0E" w:rsidP="00154A0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przepr</w:t>
            </w:r>
            <w:r w:rsidR="0097561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owadzonymi w dniu ……………….. </w:t>
            </w:r>
            <w:r w:rsidR="00FA540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r. </w:t>
            </w:r>
          </w:p>
          <w:p w:rsidR="00590B74" w:rsidRPr="002310AA" w:rsidRDefault="00590B74" w:rsidP="00B904C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</w:p>
          <w:p w:rsidR="000E1201" w:rsidRPr="00602BE6" w:rsidRDefault="00F53402" w:rsidP="00B904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GMINY </w:t>
            </w:r>
            <w:r w:rsidR="00525083">
              <w:rPr>
                <w:rFonts w:ascii="Times New Roman" w:hAnsi="Times New Roman" w:cs="Times New Roman"/>
                <w:b/>
                <w:sz w:val="20"/>
                <w:szCs w:val="20"/>
              </w:rPr>
              <w:t>wiejskie lub miejsko-wiejskie</w:t>
            </w:r>
          </w:p>
          <w:p w:rsidR="000E1201" w:rsidRPr="001A7954" w:rsidRDefault="000E1201" w:rsidP="00B904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1D60"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  <w:t xml:space="preserve">Art. 37f. § 1. </w:t>
            </w:r>
            <w:r w:rsidR="0090787C" w:rsidRPr="0090787C">
              <w:rPr>
                <w:rFonts w:ascii="Times New Roman" w:hAnsi="Times New Roman" w:cs="Times New Roman"/>
                <w:b/>
                <w:sz w:val="20"/>
                <w:szCs w:val="20"/>
              </w:rPr>
              <w:t>Wójt gminy wiejskiej lub miejsko-wiejskiej ujętej w krajowym rejestrze urzędowym podziału terytorialnego kraju, o którym mowa w art. 47 ust. 1</w:t>
            </w:r>
            <w:r w:rsidR="00FA5403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="0090787C" w:rsidRPr="009078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ustawy z dnia 29 czerwca 1995 r. o statystyce publicznej, według stanu na dzień 1 stycznia roku, w którym przeprowadzane są wybory, w dniu wyborów organizuje bezpłatny gminny przewóz pasażerski</w:t>
            </w:r>
            <w:r w:rsidR="00CE29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zgodnie</w:t>
            </w:r>
            <w:r w:rsidR="009078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904C7" w:rsidRPr="00602B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 ustawą z dnia 5 stycznia 2011 r. </w:t>
            </w:r>
            <w:r w:rsidR="00D96B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– Kodeks wyborczy </w:t>
            </w:r>
            <w:r w:rsidR="00F53402" w:rsidRPr="00F53402">
              <w:rPr>
                <w:rFonts w:ascii="Times New Roman" w:hAnsi="Times New Roman" w:cs="Times New Roman"/>
                <w:b/>
                <w:sz w:val="20"/>
                <w:szCs w:val="20"/>
              </w:rPr>
              <w:t>(Dz.U. z 2025 r. poz. 365</w:t>
            </w:r>
            <w:r w:rsidR="00BE63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 późn. zm.</w:t>
            </w:r>
            <w:r w:rsidR="00F53402" w:rsidRPr="00F5340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B904C7" w:rsidRPr="002310AA" w:rsidRDefault="00B904C7" w:rsidP="00B904C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0E1201" w:rsidRPr="002310AA" w:rsidTr="00B858A2">
        <w:trPr>
          <w:trHeight w:val="643"/>
        </w:trPr>
        <w:tc>
          <w:tcPr>
            <w:tcW w:w="15729" w:type="dxa"/>
            <w:gridSpan w:val="9"/>
            <w:tcBorders>
              <w:bottom w:val="single" w:sz="4" w:space="0" w:color="auto"/>
            </w:tcBorders>
          </w:tcPr>
          <w:p w:rsidR="000E1201" w:rsidRDefault="00B27B57" w:rsidP="009B1A32">
            <w:pPr>
              <w:widowControl w:val="0"/>
              <w:shd w:val="clear" w:color="auto" w:fill="FFFFFF"/>
              <w:jc w:val="center"/>
              <w:rPr>
                <w:rFonts w:ascii="Times New Roman" w:eastAsia="SimSun" w:hAnsi="Times New Roman" w:cs="Times New Roman"/>
                <w:color w:val="FF0000"/>
                <w:kern w:val="1"/>
                <w:sz w:val="20"/>
                <w:szCs w:val="20"/>
                <w:u w:val="single"/>
                <w:lang w:eastAsia="hi-IN" w:bidi="hi-IN"/>
              </w:rPr>
            </w:pPr>
            <w:r w:rsidRPr="002310AA"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lang w:eastAsia="pl-PL" w:bidi="hi-IN"/>
              </w:rPr>
              <w:t xml:space="preserve">Wniosek powinien zawierać faktyczne dane dotyczące kosztu realizacji zadania w oparciu o faktyczne ilości docelowej grupy oraz jak najbardziej efektywną realizacje zadań  w </w:t>
            </w:r>
            <w:r w:rsidRPr="002310AA">
              <w:rPr>
                <w:rFonts w:ascii="Times New Roman" w:eastAsia="SimSun" w:hAnsi="Times New Roman" w:cs="Times New Roman"/>
                <w:color w:val="FF0000"/>
                <w:kern w:val="1"/>
                <w:sz w:val="20"/>
                <w:szCs w:val="20"/>
                <w:lang w:eastAsia="hi-IN" w:bidi="hi-IN"/>
              </w:rPr>
              <w:t>sposób celowy i</w:t>
            </w:r>
            <w:r w:rsidR="00B858A2">
              <w:rPr>
                <w:rFonts w:ascii="Times New Roman" w:eastAsia="SimSun" w:hAnsi="Times New Roman" w:cs="Times New Roman"/>
                <w:color w:val="FF0000"/>
                <w:kern w:val="1"/>
                <w:sz w:val="20"/>
                <w:szCs w:val="20"/>
                <w:lang w:eastAsia="hi-IN" w:bidi="hi-IN"/>
              </w:rPr>
              <w:t> </w:t>
            </w:r>
            <w:r w:rsidRPr="002310AA">
              <w:rPr>
                <w:rFonts w:ascii="Times New Roman" w:eastAsia="SimSun" w:hAnsi="Times New Roman" w:cs="Times New Roman"/>
                <w:color w:val="FF0000"/>
                <w:kern w:val="1"/>
                <w:sz w:val="20"/>
                <w:szCs w:val="20"/>
                <w:lang w:eastAsia="hi-IN" w:bidi="hi-IN"/>
              </w:rPr>
              <w:t xml:space="preserve">oszczędny, z zachowaniem zasad: </w:t>
            </w:r>
            <w:r w:rsidRPr="002310AA">
              <w:rPr>
                <w:rFonts w:ascii="Times New Roman" w:eastAsia="SimSun" w:hAnsi="Times New Roman" w:cs="Times New Roman"/>
                <w:color w:val="FF0000"/>
                <w:kern w:val="1"/>
                <w:sz w:val="20"/>
                <w:szCs w:val="20"/>
                <w:u w:val="single"/>
                <w:lang w:eastAsia="hi-IN" w:bidi="hi-IN"/>
              </w:rPr>
              <w:t>uzyskiwania najlepszych efektów z danych nakładów, optymalnego doboru metod i środków służących osiągnięciu założonych celów.</w:t>
            </w:r>
          </w:p>
          <w:p w:rsidR="000715A4" w:rsidRDefault="000715A4" w:rsidP="00B858A2">
            <w:pPr>
              <w:widowControl w:val="0"/>
              <w:shd w:val="clear" w:color="auto" w:fill="FFFFFF"/>
              <w:jc w:val="both"/>
              <w:rPr>
                <w:rFonts w:ascii="Times New Roman" w:eastAsia="SimSun" w:hAnsi="Times New Roman" w:cs="Times New Roman"/>
                <w:color w:val="FF0000"/>
                <w:kern w:val="1"/>
                <w:sz w:val="20"/>
                <w:szCs w:val="20"/>
                <w:u w:val="single"/>
                <w:lang w:eastAsia="hi-IN" w:bidi="hi-IN"/>
              </w:rPr>
            </w:pPr>
          </w:p>
          <w:p w:rsidR="000715A4" w:rsidRPr="002310AA" w:rsidRDefault="000715A4" w:rsidP="001A7954">
            <w:pPr>
              <w:widowControl w:val="0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3A64" w:rsidRPr="002310AA" w:rsidTr="00154A0E">
        <w:trPr>
          <w:trHeight w:val="645"/>
        </w:trPr>
        <w:tc>
          <w:tcPr>
            <w:tcW w:w="3051" w:type="dxa"/>
            <w:gridSpan w:val="2"/>
            <w:shd w:val="clear" w:color="auto" w:fill="D9D9D9" w:themeFill="background1" w:themeFillShade="D9"/>
            <w:vAlign w:val="center"/>
          </w:tcPr>
          <w:p w:rsidR="00E23A64" w:rsidRPr="002310AA" w:rsidRDefault="00E23A64" w:rsidP="00B904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2BE6">
              <w:rPr>
                <w:rFonts w:ascii="Times New Roman" w:hAnsi="Times New Roman" w:cs="Times New Roman"/>
                <w:b/>
                <w:sz w:val="20"/>
                <w:szCs w:val="20"/>
              </w:rPr>
              <w:t>KOD TERYT</w:t>
            </w:r>
            <w:r w:rsidR="003608E0" w:rsidRPr="00602BE6">
              <w:rPr>
                <w:rFonts w:ascii="Times New Roman" w:hAnsi="Times New Roman" w:cs="Times New Roman"/>
                <w:b/>
                <w:sz w:val="20"/>
                <w:szCs w:val="20"/>
              </w:rPr>
              <w:t>ORIALNY</w:t>
            </w:r>
            <w:r w:rsidRPr="00602B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JST</w:t>
            </w:r>
          </w:p>
        </w:tc>
        <w:tc>
          <w:tcPr>
            <w:tcW w:w="12678" w:type="dxa"/>
            <w:gridSpan w:val="7"/>
            <w:shd w:val="clear" w:color="auto" w:fill="FFFFFF" w:themeFill="background1"/>
          </w:tcPr>
          <w:p w:rsidR="00E23A64" w:rsidRPr="002310AA" w:rsidRDefault="00E23A64" w:rsidP="00B904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23A64" w:rsidRPr="002310AA" w:rsidTr="00966E6F">
        <w:trPr>
          <w:trHeight w:val="47"/>
        </w:trPr>
        <w:tc>
          <w:tcPr>
            <w:tcW w:w="15729" w:type="dxa"/>
            <w:gridSpan w:val="9"/>
          </w:tcPr>
          <w:p w:rsidR="00E23A64" w:rsidRPr="002310AA" w:rsidRDefault="000E1201" w:rsidP="00B904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A">
              <w:rPr>
                <w:rFonts w:ascii="Times New Roman" w:hAnsi="Times New Roman" w:cs="Times New Roman"/>
                <w:b/>
                <w:sz w:val="20"/>
                <w:szCs w:val="20"/>
              </w:rPr>
              <w:t>Dane ogólne</w:t>
            </w:r>
          </w:p>
        </w:tc>
      </w:tr>
      <w:tr w:rsidR="00895065" w:rsidRPr="002310AA" w:rsidTr="00D12C18">
        <w:trPr>
          <w:trHeight w:val="440"/>
        </w:trPr>
        <w:tc>
          <w:tcPr>
            <w:tcW w:w="53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7A23" w:rsidRPr="002310AA" w:rsidRDefault="00A17A23" w:rsidP="00B904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51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7A23" w:rsidRPr="002310AA" w:rsidRDefault="003608E0" w:rsidP="00D96BA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02BE6">
              <w:rPr>
                <w:rFonts w:ascii="Times New Roman" w:hAnsi="Times New Roman" w:cs="Times New Roman"/>
                <w:b/>
                <w:sz w:val="20"/>
                <w:szCs w:val="20"/>
              </w:rPr>
              <w:t>Transport do lokalu i </w:t>
            </w:r>
            <w:r w:rsidR="000E1201" w:rsidRPr="00602B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transport </w:t>
            </w:r>
            <w:r w:rsidR="00E460D7" w:rsidRPr="00602BE6">
              <w:rPr>
                <w:rFonts w:ascii="Times New Roman" w:hAnsi="Times New Roman" w:cs="Times New Roman"/>
                <w:b/>
                <w:sz w:val="20"/>
                <w:szCs w:val="20"/>
              </w:rPr>
              <w:t>powrotny zapewnia wójt gminy, w </w:t>
            </w:r>
            <w:r w:rsidR="000E1201" w:rsidRPr="00602BE6">
              <w:rPr>
                <w:rFonts w:ascii="Times New Roman" w:hAnsi="Times New Roman" w:cs="Times New Roman"/>
                <w:b/>
                <w:sz w:val="20"/>
                <w:szCs w:val="20"/>
              </w:rPr>
              <w:t>której w dniu wyborów nie funkcjonu</w:t>
            </w:r>
            <w:r w:rsidR="00E460D7" w:rsidRPr="00602BE6">
              <w:rPr>
                <w:rFonts w:ascii="Times New Roman" w:hAnsi="Times New Roman" w:cs="Times New Roman"/>
                <w:b/>
                <w:sz w:val="20"/>
                <w:szCs w:val="20"/>
              </w:rPr>
              <w:t>je gminny przewóz pasażerski, o </w:t>
            </w:r>
            <w:r w:rsidR="000E1201" w:rsidRPr="00602B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którym mowa w art. 4 ust. 1 pkt 3 ustawy z dnia 16 grudnia 2010 r. o publicznym transporcie zbiorowym </w:t>
            </w:r>
            <w:r w:rsidR="00CE293B" w:rsidRPr="00CE293B">
              <w:rPr>
                <w:rFonts w:ascii="Times New Roman" w:hAnsi="Times New Roman" w:cs="Times New Roman"/>
                <w:b/>
                <w:sz w:val="20"/>
                <w:szCs w:val="20"/>
              </w:rPr>
              <w:t>(Dz.U. z 2025 r. poz. 285)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7A23" w:rsidRPr="002310AA" w:rsidRDefault="00A17A23" w:rsidP="00B904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310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Ilość miejscowości</w:t>
            </w:r>
            <w:r w:rsidR="00E460D7" w:rsidRPr="002310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,</w:t>
            </w:r>
            <w:r w:rsidRPr="002310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w</w:t>
            </w:r>
            <w:r w:rsidR="00E460D7" w:rsidRPr="002310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 </w:t>
            </w:r>
            <w:r w:rsidRPr="002310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których w</w:t>
            </w:r>
            <w:r w:rsidR="00E460D7" w:rsidRPr="002310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 </w:t>
            </w:r>
            <w:r w:rsidRPr="002310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dniu wyborów nie funkcjonuje gminny przewóz pasażerski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7A23" w:rsidRPr="002310AA" w:rsidRDefault="000E1201" w:rsidP="00B904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310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Liczba</w:t>
            </w:r>
            <w:r w:rsidR="00A17A23" w:rsidRPr="002310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osób uprawnionych do głosowania w</w:t>
            </w:r>
            <w:r w:rsidR="00E460D7" w:rsidRPr="002310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 </w:t>
            </w:r>
            <w:r w:rsidR="00A17A23" w:rsidRPr="002310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miejscowościach</w:t>
            </w:r>
            <w:r w:rsidR="00E460D7" w:rsidRPr="002310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,</w:t>
            </w:r>
            <w:r w:rsidR="00A17A23" w:rsidRPr="002310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w których w dniu wyborów nie funkcjonuje gminny przewóz pasażerski</w:t>
            </w:r>
          </w:p>
        </w:tc>
        <w:tc>
          <w:tcPr>
            <w:tcW w:w="17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17A23" w:rsidRPr="002310AA" w:rsidRDefault="00B3002F" w:rsidP="00B904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310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</w:t>
            </w:r>
            <w:r w:rsidR="000E1201" w:rsidRPr="002310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iczba </w:t>
            </w:r>
            <w:r w:rsidRPr="002310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wyborców </w:t>
            </w:r>
            <w:r w:rsidR="00A17A23" w:rsidRPr="002310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korzysta</w:t>
            </w:r>
            <w:r w:rsidRPr="002310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jących </w:t>
            </w:r>
            <w:r w:rsidR="00A17A23" w:rsidRPr="002310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</w:t>
            </w:r>
            <w:r w:rsidR="00E460D7" w:rsidRPr="002310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 </w:t>
            </w:r>
            <w:r w:rsidR="00A17A23" w:rsidRPr="002310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przewozu pasażerskiego</w:t>
            </w:r>
          </w:p>
        </w:tc>
        <w:tc>
          <w:tcPr>
            <w:tcW w:w="22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460D7" w:rsidRPr="002310AA" w:rsidRDefault="00E460D7" w:rsidP="00B904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E460D7" w:rsidRPr="002310AA" w:rsidRDefault="00E460D7" w:rsidP="00B904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E460D7" w:rsidRPr="002310AA" w:rsidRDefault="00E460D7" w:rsidP="00B904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E460D7" w:rsidRPr="002310AA" w:rsidRDefault="00E460D7" w:rsidP="00B904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A17A23" w:rsidRPr="002310AA" w:rsidRDefault="00B3002F" w:rsidP="00540D0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310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</w:t>
            </w:r>
            <w:r w:rsidR="00A17A23" w:rsidRPr="002310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lość najbliższych przystanków komunikacyjny</w:t>
            </w:r>
            <w:r w:rsidR="005522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ch</w:t>
            </w:r>
            <w:r w:rsidR="00A17A23" w:rsidRPr="002310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, o</w:t>
            </w:r>
            <w:r w:rsidR="00E460D7" w:rsidRPr="002310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 </w:t>
            </w:r>
            <w:r w:rsidR="00A17A23" w:rsidRPr="002310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którym mowa w art. 4 ust. 1 pkt 13 ustawy z</w:t>
            </w:r>
            <w:r w:rsidR="00E460D7" w:rsidRPr="002310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 </w:t>
            </w:r>
            <w:r w:rsidR="00A17A23" w:rsidRPr="002310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dnia 16 grudnia 2010 r. o publicznym transporcie zbiorowym</w:t>
            </w:r>
            <w:r w:rsidR="00E460D7" w:rsidRPr="002310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CE293B" w:rsidRPr="00CE293B">
              <w:rPr>
                <w:rFonts w:ascii="Times New Roman" w:hAnsi="Times New Roman" w:cs="Times New Roman"/>
                <w:b/>
                <w:sz w:val="20"/>
                <w:szCs w:val="20"/>
              </w:rPr>
              <w:t>(Dz.U. z 2025 r. poz. 285)</w:t>
            </w:r>
            <w:r w:rsidR="00A17A23" w:rsidRPr="001A79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="00A17A23" w:rsidRPr="002310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oddalonych o ponad 1,5 km od lokalu wyborczego</w:t>
            </w:r>
            <w:r w:rsidR="00CE293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3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17A23" w:rsidRPr="002310AA" w:rsidRDefault="00B3002F" w:rsidP="00B904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310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</w:t>
            </w:r>
            <w:r w:rsidR="00A17A23" w:rsidRPr="002310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lość linii komunikacyjnych </w:t>
            </w:r>
            <w:r w:rsidR="00A17A23" w:rsidRPr="002310AA">
              <w:rPr>
                <w:rFonts w:ascii="Times New Roman" w:hAnsi="Times New Roman" w:cs="Times New Roman"/>
                <w:b/>
                <w:sz w:val="20"/>
                <w:szCs w:val="20"/>
              </w:rPr>
              <w:t>uwzględniający wszystkie miasta, osiedla, wsie, osady, kolonie i przysiółki w</w:t>
            </w:r>
            <w:r w:rsidR="00E460D7" w:rsidRPr="002310AA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="00A17A23" w:rsidRPr="002310AA">
              <w:rPr>
                <w:rFonts w:ascii="Times New Roman" w:hAnsi="Times New Roman" w:cs="Times New Roman"/>
                <w:b/>
                <w:sz w:val="20"/>
                <w:szCs w:val="20"/>
              </w:rPr>
              <w:t>rozumieniu ustawy z</w:t>
            </w:r>
            <w:r w:rsidR="00E460D7" w:rsidRPr="002310AA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="00A17A23" w:rsidRPr="002310AA">
              <w:rPr>
                <w:rFonts w:ascii="Times New Roman" w:hAnsi="Times New Roman" w:cs="Times New Roman"/>
                <w:b/>
                <w:sz w:val="20"/>
                <w:szCs w:val="20"/>
              </w:rPr>
              <w:t>dnia 29 sierpnia 2003 r. o urzędowych nazwach miejscowości i obiektów fizjograficznych (Dz.U. z</w:t>
            </w:r>
            <w:r w:rsidR="00E460D7" w:rsidRPr="002310AA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="00A17A23" w:rsidRPr="002310AA">
              <w:rPr>
                <w:rFonts w:ascii="Times New Roman" w:hAnsi="Times New Roman" w:cs="Times New Roman"/>
                <w:b/>
                <w:sz w:val="20"/>
                <w:szCs w:val="20"/>
              </w:rPr>
              <w:t>2019 r. poz. 1443) położone w obrębie stałego obwodu głosowania</w:t>
            </w:r>
            <w:r w:rsidR="00A17A23" w:rsidRPr="002310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A17A23" w:rsidRPr="002310AA">
              <w:rPr>
                <w:rFonts w:ascii="Times New Roman" w:hAnsi="Times New Roman" w:cs="Times New Roman"/>
                <w:b/>
                <w:sz w:val="20"/>
                <w:szCs w:val="20"/>
              </w:rPr>
              <w:t>w których mieszka c</w:t>
            </w:r>
            <w:r w:rsidR="00E460D7" w:rsidRPr="002310AA">
              <w:rPr>
                <w:rFonts w:ascii="Times New Roman" w:hAnsi="Times New Roman" w:cs="Times New Roman"/>
                <w:b/>
                <w:sz w:val="20"/>
                <w:szCs w:val="20"/>
              </w:rPr>
              <w:t>o najmniej 5 wyborców ujętych w </w:t>
            </w:r>
            <w:r w:rsidR="00A17A23" w:rsidRPr="002310AA">
              <w:rPr>
                <w:rFonts w:ascii="Times New Roman" w:hAnsi="Times New Roman" w:cs="Times New Roman"/>
                <w:b/>
                <w:sz w:val="20"/>
                <w:szCs w:val="20"/>
              </w:rPr>
              <w:t>spisie wyborców w</w:t>
            </w:r>
            <w:r w:rsidR="00E460D7" w:rsidRPr="002310AA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="00A17A23" w:rsidRPr="002310AA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 w:rsidR="00E460D7" w:rsidRPr="002310AA">
              <w:rPr>
                <w:rFonts w:ascii="Times New Roman" w:hAnsi="Times New Roman" w:cs="Times New Roman"/>
                <w:b/>
                <w:sz w:val="20"/>
                <w:szCs w:val="20"/>
              </w:rPr>
              <w:t>anym stałym obwodzie głosowania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17A23" w:rsidRPr="002310AA" w:rsidRDefault="00B3002F" w:rsidP="00B904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310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</w:t>
            </w:r>
            <w:r w:rsidR="00A17A23" w:rsidRPr="002310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lość kursów w</w:t>
            </w:r>
            <w:r w:rsidR="00E460D7" w:rsidRPr="002310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 </w:t>
            </w:r>
            <w:r w:rsidR="00A17A23" w:rsidRPr="002310AA">
              <w:rPr>
                <w:rFonts w:ascii="Times New Roman" w:hAnsi="Times New Roman" w:cs="Times New Roman"/>
                <w:b/>
                <w:sz w:val="20"/>
                <w:szCs w:val="20"/>
              </w:rPr>
              <w:t>ramach gminnego przewozu pas</w:t>
            </w:r>
            <w:r w:rsidR="00E460D7" w:rsidRPr="002310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ażerskiego, przy założeniu, że </w:t>
            </w:r>
            <w:r w:rsidR="00A17A23" w:rsidRPr="002310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 godzinach głosowania odbywają się co najmniej dwa pełne kursy. </w:t>
            </w:r>
            <w:r w:rsidR="00A17A23" w:rsidRPr="00845AB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Kursy te muszą odbyć się w</w:t>
            </w:r>
            <w:r w:rsidR="00E460D7" w:rsidRPr="00845AB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 </w:t>
            </w:r>
            <w:r w:rsidR="00A17A23" w:rsidRPr="00845AB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odstępie co najmniej 4 godzin, liczonych od momentu zakończenia kursu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460D7" w:rsidRPr="002310AA" w:rsidRDefault="00E460D7" w:rsidP="00B904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E460D7" w:rsidRPr="002310AA" w:rsidRDefault="00E460D7" w:rsidP="00B904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E460D7" w:rsidRPr="002310AA" w:rsidRDefault="00E460D7" w:rsidP="00B904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E460D7" w:rsidRPr="002310AA" w:rsidRDefault="00E460D7" w:rsidP="00B904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E460D7" w:rsidRPr="002310AA" w:rsidRDefault="00E460D7" w:rsidP="00B904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E460D7" w:rsidRPr="002310AA" w:rsidRDefault="00E460D7" w:rsidP="00B904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E460D7" w:rsidRPr="002310AA" w:rsidRDefault="00E460D7" w:rsidP="00B904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E460D7" w:rsidRPr="002310AA" w:rsidRDefault="00E460D7" w:rsidP="00B904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E460D7" w:rsidRPr="002310AA" w:rsidRDefault="00E460D7" w:rsidP="00B904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A17A23" w:rsidRPr="002310AA" w:rsidRDefault="00B3002F" w:rsidP="00B904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310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</w:t>
            </w:r>
            <w:r w:rsidR="00A17A23" w:rsidRPr="002310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lość lokali wyborczych</w:t>
            </w:r>
          </w:p>
        </w:tc>
      </w:tr>
      <w:tr w:rsidR="00895065" w:rsidRPr="002310AA" w:rsidTr="00D12C18">
        <w:trPr>
          <w:trHeight w:val="440"/>
        </w:trPr>
        <w:tc>
          <w:tcPr>
            <w:tcW w:w="53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17A23" w:rsidRPr="002310AA" w:rsidRDefault="000458D4" w:rsidP="00B904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A"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</w:p>
        </w:tc>
        <w:tc>
          <w:tcPr>
            <w:tcW w:w="251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17A23" w:rsidRPr="002310AA" w:rsidRDefault="00D75D05" w:rsidP="00B904C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A">
              <w:rPr>
                <w:rFonts w:ascii="Times New Roman" w:hAnsi="Times New Roman" w:cs="Times New Roman"/>
                <w:b/>
                <w:sz w:val="20"/>
                <w:szCs w:val="20"/>
              </w:rPr>
              <w:t>XXX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17A23" w:rsidRPr="002310AA" w:rsidRDefault="00A17A23" w:rsidP="00B904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17A23" w:rsidRPr="002310AA" w:rsidRDefault="00A17A23" w:rsidP="00B904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6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17A23" w:rsidRPr="002310AA" w:rsidRDefault="00A17A23" w:rsidP="00B904C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0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17A23" w:rsidRPr="002310AA" w:rsidRDefault="00A17A23" w:rsidP="00B904C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17A23" w:rsidRPr="002310AA" w:rsidRDefault="00A17A23" w:rsidP="00B904C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17A23" w:rsidRPr="002310AA" w:rsidRDefault="00A17A23" w:rsidP="00B904C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17A23" w:rsidRPr="002310AA" w:rsidRDefault="00A17A23" w:rsidP="00B904C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E1201" w:rsidRPr="00B858A2" w:rsidTr="00AD034A">
        <w:trPr>
          <w:trHeight w:val="440"/>
        </w:trPr>
        <w:tc>
          <w:tcPr>
            <w:tcW w:w="15729" w:type="dxa"/>
            <w:gridSpan w:val="9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458D4" w:rsidRPr="00B858A2" w:rsidRDefault="000458D4" w:rsidP="00B904C7">
            <w:pPr>
              <w:pBdr>
                <w:left w:val="single" w:sz="4" w:space="4" w:color="auto"/>
              </w:pBd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0E1201" w:rsidRPr="00B858A2" w:rsidRDefault="000E1201" w:rsidP="00B904C7">
            <w:pPr>
              <w:pBdr>
                <w:left w:val="single" w:sz="4" w:space="4" w:color="auto"/>
              </w:pBd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858A2">
              <w:rPr>
                <w:rFonts w:ascii="Times New Roman" w:hAnsi="Times New Roman" w:cs="Times New Roman"/>
                <w:b/>
                <w:color w:val="000000" w:themeColor="text1"/>
              </w:rPr>
              <w:t>Bezpłatny gminny przewóz pasażerski dla wyborców ujętych w spisie wyborców w stałym obwodzie głosowania położonym na obszarze danej gm</w:t>
            </w:r>
            <w:r w:rsidR="00E460D7" w:rsidRPr="00B858A2">
              <w:rPr>
                <w:rFonts w:ascii="Times New Roman" w:hAnsi="Times New Roman" w:cs="Times New Roman"/>
                <w:b/>
                <w:color w:val="000000" w:themeColor="text1"/>
              </w:rPr>
              <w:t>iny, jeżeli w ramach tej gminy:</w:t>
            </w:r>
          </w:p>
          <w:p w:rsidR="000E1201" w:rsidRPr="00B858A2" w:rsidRDefault="000E1201" w:rsidP="00B904C7">
            <w:pPr>
              <w:pBdr>
                <w:left w:val="single" w:sz="4" w:space="4" w:color="auto"/>
              </w:pBdr>
              <w:ind w:left="314" w:hanging="31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12C18">
              <w:rPr>
                <w:rFonts w:ascii="Times New Roman" w:hAnsi="Times New Roman" w:cs="Times New Roman"/>
              </w:rPr>
              <w:t>1)</w:t>
            </w:r>
            <w:r w:rsidRPr="00D12C18">
              <w:rPr>
                <w:rFonts w:ascii="Times New Roman" w:hAnsi="Times New Roman" w:cs="Times New Roman"/>
                <w:b/>
              </w:rPr>
              <w:tab/>
            </w:r>
            <w:r w:rsidRPr="00B858A2">
              <w:rPr>
                <w:rFonts w:ascii="Times New Roman" w:hAnsi="Times New Roman" w:cs="Times New Roman"/>
                <w:color w:val="000000" w:themeColor="text1"/>
              </w:rPr>
              <w:t>nie funkcjonuje w dniu wyborów publiczny transport zbiorowy, o którym mowa w art. 4 ust. 1 pkt 14 ustawy z dnia 16 grudnia 2010 r. o publicznym transporcie zbiorowym,</w:t>
            </w:r>
          </w:p>
          <w:p w:rsidR="000E1201" w:rsidRPr="00B858A2" w:rsidRDefault="000E1201" w:rsidP="00B904C7">
            <w:pPr>
              <w:pBdr>
                <w:left w:val="single" w:sz="4" w:space="4" w:color="auto"/>
              </w:pBdr>
              <w:ind w:left="314" w:hanging="314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858A2">
              <w:rPr>
                <w:rFonts w:ascii="Times New Roman" w:hAnsi="Times New Roman" w:cs="Times New Roman"/>
                <w:color w:val="000000" w:themeColor="text1"/>
              </w:rPr>
              <w:lastRenderedPageBreak/>
              <w:t>2)</w:t>
            </w:r>
            <w:r w:rsidRPr="00B858A2">
              <w:rPr>
                <w:rFonts w:ascii="Times New Roman" w:hAnsi="Times New Roman" w:cs="Times New Roman"/>
                <w:color w:val="000000" w:themeColor="text1"/>
              </w:rPr>
              <w:tab/>
              <w:t>najbliższy przystanek komunikacyjny, o którym mowa w art. 4 ust. 1 pkt 13 ustawy z dnia 16 grudnia 2010 r. o publicznym transporcie zbiorowym, oddalony jest o ponad 1,5 km od lokalu wyborczego</w:t>
            </w:r>
            <w:r w:rsidR="00CE293B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0715A4" w:rsidRPr="002310AA" w:rsidTr="00D12C18">
        <w:trPr>
          <w:trHeight w:val="1269"/>
        </w:trPr>
        <w:tc>
          <w:tcPr>
            <w:tcW w:w="537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:rsidR="000715A4" w:rsidRPr="002310AA" w:rsidRDefault="000715A4" w:rsidP="00071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514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:rsidR="000715A4" w:rsidRPr="002310AA" w:rsidRDefault="000715A4" w:rsidP="000715A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310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Maksymalny koszt transportu</w:t>
            </w:r>
          </w:p>
        </w:tc>
        <w:tc>
          <w:tcPr>
            <w:tcW w:w="1525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:rsidR="000715A4" w:rsidRPr="00E34C41" w:rsidRDefault="000715A4" w:rsidP="000715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C41">
              <w:rPr>
                <w:rFonts w:ascii="Times New Roman" w:hAnsi="Times New Roman" w:cs="Times New Roman"/>
                <w:b/>
                <w:sz w:val="20"/>
                <w:szCs w:val="20"/>
              </w:rPr>
              <w:t>Maksymalna * stawka za 1 km/ *</w:t>
            </w:r>
            <w:r w:rsidRPr="00E34C41"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  <w:t>Stawka całodniowego przewozu przy maksymalnym limicie 400 km. Czas jazdy kierowcy do 8 godzin.</w:t>
            </w:r>
          </w:p>
        </w:tc>
        <w:tc>
          <w:tcPr>
            <w:tcW w:w="1872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:rsidR="000715A4" w:rsidRPr="002310AA" w:rsidRDefault="000715A4" w:rsidP="000715A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Liczba zorganizowanych linii</w:t>
            </w:r>
            <w:r w:rsidRPr="002310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- ilość:</w:t>
            </w:r>
          </w:p>
        </w:tc>
        <w:tc>
          <w:tcPr>
            <w:tcW w:w="1760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:rsidR="000715A4" w:rsidRPr="002310AA" w:rsidRDefault="000715A4" w:rsidP="000715A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310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Stawka za 1 km</w:t>
            </w:r>
          </w:p>
          <w:p w:rsidR="000715A4" w:rsidRPr="002310AA" w:rsidRDefault="000715A4" w:rsidP="000715A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</w:tcBorders>
            <w:shd w:val="clear" w:color="auto" w:fill="D9D9D9" w:themeFill="background1" w:themeFillShade="D9"/>
          </w:tcPr>
          <w:p w:rsidR="000715A4" w:rsidRDefault="000715A4" w:rsidP="000715A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0715A4" w:rsidRDefault="000715A4" w:rsidP="000715A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0715A4" w:rsidRDefault="000715A4" w:rsidP="000715A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0715A4" w:rsidRDefault="000715A4" w:rsidP="000715A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0715A4" w:rsidRPr="002310AA" w:rsidRDefault="000715A4" w:rsidP="000715A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310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Ilość kursów</w:t>
            </w:r>
          </w:p>
        </w:tc>
        <w:tc>
          <w:tcPr>
            <w:tcW w:w="2362" w:type="dxa"/>
            <w:tcBorders>
              <w:top w:val="nil"/>
            </w:tcBorders>
            <w:shd w:val="clear" w:color="auto" w:fill="D9D9D9" w:themeFill="background1" w:themeFillShade="D9"/>
          </w:tcPr>
          <w:p w:rsidR="000715A4" w:rsidRDefault="000715A4" w:rsidP="000715A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0715A4" w:rsidRDefault="000715A4" w:rsidP="000715A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0715A4" w:rsidRDefault="000715A4" w:rsidP="000715A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0715A4" w:rsidRDefault="000715A4" w:rsidP="000715A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0715A4" w:rsidRPr="002310AA" w:rsidRDefault="000715A4" w:rsidP="000715A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310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Łączna ilość km</w:t>
            </w:r>
          </w:p>
        </w:tc>
        <w:tc>
          <w:tcPr>
            <w:tcW w:w="2959" w:type="dxa"/>
            <w:gridSpan w:val="2"/>
            <w:tcBorders>
              <w:top w:val="nil"/>
            </w:tcBorders>
            <w:shd w:val="clear" w:color="auto" w:fill="D9D9D9" w:themeFill="background1" w:themeFillShade="D9"/>
          </w:tcPr>
          <w:p w:rsidR="000715A4" w:rsidRDefault="000715A4" w:rsidP="000715A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0715A4" w:rsidRDefault="000715A4" w:rsidP="000715A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0715A4" w:rsidRDefault="000715A4" w:rsidP="000715A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0715A4" w:rsidRDefault="000715A4" w:rsidP="000715A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0715A4" w:rsidRPr="002310AA" w:rsidRDefault="000715A4" w:rsidP="000715A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310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Łączny koszt</w:t>
            </w:r>
          </w:p>
        </w:tc>
      </w:tr>
      <w:tr w:rsidR="000715A4" w:rsidRPr="002310AA" w:rsidTr="00D12C18">
        <w:trPr>
          <w:trHeight w:val="733"/>
        </w:trPr>
        <w:tc>
          <w:tcPr>
            <w:tcW w:w="537" w:type="dxa"/>
            <w:shd w:val="clear" w:color="auto" w:fill="D9D9D9" w:themeFill="background1" w:themeFillShade="D9"/>
            <w:vAlign w:val="center"/>
          </w:tcPr>
          <w:p w:rsidR="000715A4" w:rsidRPr="002310AA" w:rsidRDefault="000715A4" w:rsidP="000715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A">
              <w:rPr>
                <w:rFonts w:ascii="Times New Roman" w:hAnsi="Times New Roman" w:cs="Times New Roman"/>
                <w:b/>
                <w:sz w:val="20"/>
                <w:szCs w:val="20"/>
              </w:rPr>
              <w:t>2.1</w:t>
            </w:r>
          </w:p>
        </w:tc>
        <w:tc>
          <w:tcPr>
            <w:tcW w:w="2514" w:type="dxa"/>
            <w:vAlign w:val="center"/>
          </w:tcPr>
          <w:p w:rsidR="000715A4" w:rsidRPr="00B858A2" w:rsidRDefault="000715A4" w:rsidP="000715A4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310A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samochód osobowy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(mogący przewieźć do 9 osób)</w:t>
            </w:r>
          </w:p>
        </w:tc>
        <w:tc>
          <w:tcPr>
            <w:tcW w:w="1525" w:type="dxa"/>
            <w:vAlign w:val="center"/>
          </w:tcPr>
          <w:p w:rsidR="000715A4" w:rsidRPr="00E34C41" w:rsidRDefault="000715A4" w:rsidP="00071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C41">
              <w:rPr>
                <w:rFonts w:ascii="Times New Roman" w:hAnsi="Times New Roman" w:cs="Times New Roman"/>
                <w:sz w:val="20"/>
                <w:szCs w:val="20"/>
              </w:rPr>
              <w:t>2,5 zł brutto/*800 zł brutto</w:t>
            </w:r>
          </w:p>
        </w:tc>
        <w:tc>
          <w:tcPr>
            <w:tcW w:w="1872" w:type="dxa"/>
            <w:vAlign w:val="center"/>
          </w:tcPr>
          <w:p w:rsidR="000715A4" w:rsidRPr="002310AA" w:rsidRDefault="000715A4" w:rsidP="00071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0715A4" w:rsidRPr="002310AA" w:rsidRDefault="000715A4" w:rsidP="000715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</w:tcPr>
          <w:p w:rsidR="000715A4" w:rsidRPr="002310AA" w:rsidRDefault="000715A4" w:rsidP="000715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0715A4" w:rsidRPr="002310AA" w:rsidRDefault="000715A4" w:rsidP="000715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9" w:type="dxa"/>
            <w:gridSpan w:val="2"/>
          </w:tcPr>
          <w:p w:rsidR="000715A4" w:rsidRPr="002310AA" w:rsidRDefault="000715A4" w:rsidP="000715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15A4" w:rsidRPr="002310AA" w:rsidTr="00D12C18">
        <w:trPr>
          <w:trHeight w:val="561"/>
        </w:trPr>
        <w:tc>
          <w:tcPr>
            <w:tcW w:w="537" w:type="dxa"/>
            <w:shd w:val="clear" w:color="auto" w:fill="D9D9D9" w:themeFill="background1" w:themeFillShade="D9"/>
            <w:vAlign w:val="center"/>
          </w:tcPr>
          <w:p w:rsidR="000715A4" w:rsidRPr="002310AA" w:rsidRDefault="000715A4" w:rsidP="000715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A">
              <w:rPr>
                <w:rFonts w:ascii="Times New Roman" w:hAnsi="Times New Roman" w:cs="Times New Roman"/>
                <w:b/>
                <w:sz w:val="20"/>
                <w:szCs w:val="20"/>
              </w:rPr>
              <w:t>2.2</w:t>
            </w:r>
          </w:p>
        </w:tc>
        <w:tc>
          <w:tcPr>
            <w:tcW w:w="2514" w:type="dxa"/>
            <w:vAlign w:val="center"/>
          </w:tcPr>
          <w:p w:rsidR="000715A4" w:rsidRPr="002310AA" w:rsidRDefault="000715A4" w:rsidP="00071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autobus mogący przewieźć do 22 osób</w:t>
            </w:r>
            <w:r w:rsidRPr="002310A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25" w:type="dxa"/>
            <w:vAlign w:val="center"/>
          </w:tcPr>
          <w:p w:rsidR="000715A4" w:rsidRPr="00E34C41" w:rsidRDefault="000715A4" w:rsidP="00071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C41">
              <w:rPr>
                <w:rFonts w:ascii="Times New Roman" w:hAnsi="Times New Roman" w:cs="Times New Roman"/>
                <w:sz w:val="20"/>
                <w:szCs w:val="20"/>
              </w:rPr>
              <w:t>6 zł brutto/*2000 zł brutto</w:t>
            </w:r>
          </w:p>
        </w:tc>
        <w:tc>
          <w:tcPr>
            <w:tcW w:w="1872" w:type="dxa"/>
            <w:vAlign w:val="center"/>
          </w:tcPr>
          <w:p w:rsidR="000715A4" w:rsidRPr="002310AA" w:rsidRDefault="000715A4" w:rsidP="00071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0715A4" w:rsidRPr="002310AA" w:rsidRDefault="000715A4" w:rsidP="000715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</w:tcPr>
          <w:p w:rsidR="000715A4" w:rsidRPr="002310AA" w:rsidRDefault="000715A4" w:rsidP="000715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0715A4" w:rsidRPr="002310AA" w:rsidRDefault="000715A4" w:rsidP="000715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9" w:type="dxa"/>
            <w:gridSpan w:val="2"/>
          </w:tcPr>
          <w:p w:rsidR="000715A4" w:rsidRPr="002310AA" w:rsidRDefault="000715A4" w:rsidP="000715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15A4" w:rsidRPr="002310AA" w:rsidTr="00D12C18">
        <w:trPr>
          <w:trHeight w:val="569"/>
        </w:trPr>
        <w:tc>
          <w:tcPr>
            <w:tcW w:w="537" w:type="dxa"/>
            <w:shd w:val="clear" w:color="auto" w:fill="D9D9D9" w:themeFill="background1" w:themeFillShade="D9"/>
            <w:vAlign w:val="center"/>
          </w:tcPr>
          <w:p w:rsidR="000715A4" w:rsidRPr="002310AA" w:rsidRDefault="000715A4" w:rsidP="000715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A">
              <w:rPr>
                <w:rFonts w:ascii="Times New Roman" w:hAnsi="Times New Roman" w:cs="Times New Roman"/>
                <w:b/>
                <w:sz w:val="20"/>
                <w:szCs w:val="20"/>
              </w:rPr>
              <w:t>2.3</w:t>
            </w:r>
          </w:p>
        </w:tc>
        <w:tc>
          <w:tcPr>
            <w:tcW w:w="2514" w:type="dxa"/>
            <w:vAlign w:val="center"/>
          </w:tcPr>
          <w:p w:rsidR="000715A4" w:rsidRPr="00B858A2" w:rsidRDefault="000715A4" w:rsidP="000715A4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autobus mogący przewieźć do 32 osób</w:t>
            </w:r>
          </w:p>
        </w:tc>
        <w:tc>
          <w:tcPr>
            <w:tcW w:w="1525" w:type="dxa"/>
            <w:vAlign w:val="center"/>
          </w:tcPr>
          <w:p w:rsidR="000715A4" w:rsidRPr="00E34C41" w:rsidRDefault="000715A4" w:rsidP="00071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C41">
              <w:rPr>
                <w:rFonts w:ascii="Times New Roman" w:hAnsi="Times New Roman" w:cs="Times New Roman"/>
                <w:sz w:val="20"/>
                <w:szCs w:val="20"/>
              </w:rPr>
              <w:t>9 zł brutto/*      2 500 zł brutto</w:t>
            </w:r>
          </w:p>
        </w:tc>
        <w:tc>
          <w:tcPr>
            <w:tcW w:w="1872" w:type="dxa"/>
            <w:vAlign w:val="center"/>
          </w:tcPr>
          <w:p w:rsidR="000715A4" w:rsidRPr="002310AA" w:rsidRDefault="000715A4" w:rsidP="00071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0715A4" w:rsidRPr="002310AA" w:rsidRDefault="000715A4" w:rsidP="000715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</w:tcPr>
          <w:p w:rsidR="000715A4" w:rsidRPr="002310AA" w:rsidRDefault="000715A4" w:rsidP="000715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0715A4" w:rsidRPr="002310AA" w:rsidRDefault="000715A4" w:rsidP="000715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9" w:type="dxa"/>
            <w:gridSpan w:val="2"/>
          </w:tcPr>
          <w:p w:rsidR="000715A4" w:rsidRPr="002310AA" w:rsidRDefault="000715A4" w:rsidP="000715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15A4" w:rsidRPr="002310AA" w:rsidTr="00D12C18">
        <w:trPr>
          <w:trHeight w:val="549"/>
        </w:trPr>
        <w:tc>
          <w:tcPr>
            <w:tcW w:w="537" w:type="dxa"/>
            <w:shd w:val="clear" w:color="auto" w:fill="D9D9D9" w:themeFill="background1" w:themeFillShade="D9"/>
            <w:vAlign w:val="center"/>
          </w:tcPr>
          <w:p w:rsidR="000715A4" w:rsidRPr="002310AA" w:rsidRDefault="000715A4" w:rsidP="000715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A">
              <w:rPr>
                <w:rFonts w:ascii="Times New Roman" w:hAnsi="Times New Roman" w:cs="Times New Roman"/>
                <w:b/>
                <w:sz w:val="20"/>
                <w:szCs w:val="20"/>
              </w:rPr>
              <w:t>2.4</w:t>
            </w:r>
          </w:p>
        </w:tc>
        <w:tc>
          <w:tcPr>
            <w:tcW w:w="2514" w:type="dxa"/>
            <w:vAlign w:val="center"/>
          </w:tcPr>
          <w:p w:rsidR="000715A4" w:rsidRPr="00B858A2" w:rsidRDefault="000715A4" w:rsidP="000715A4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autobus mogący przewieźć powyżej 32 osób</w:t>
            </w:r>
          </w:p>
        </w:tc>
        <w:tc>
          <w:tcPr>
            <w:tcW w:w="1525" w:type="dxa"/>
            <w:vAlign w:val="center"/>
          </w:tcPr>
          <w:p w:rsidR="000715A4" w:rsidRPr="00E34C41" w:rsidRDefault="000715A4" w:rsidP="00071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C41">
              <w:rPr>
                <w:rFonts w:ascii="Times New Roman" w:hAnsi="Times New Roman" w:cs="Times New Roman"/>
                <w:sz w:val="20"/>
                <w:szCs w:val="20"/>
              </w:rPr>
              <w:t>12 zł brutto/*   3 000 zł brutto</w:t>
            </w:r>
          </w:p>
        </w:tc>
        <w:tc>
          <w:tcPr>
            <w:tcW w:w="1872" w:type="dxa"/>
            <w:vAlign w:val="center"/>
          </w:tcPr>
          <w:p w:rsidR="000715A4" w:rsidRPr="002310AA" w:rsidRDefault="000715A4" w:rsidP="00071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0715A4" w:rsidRPr="002310AA" w:rsidRDefault="000715A4" w:rsidP="000715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</w:tcPr>
          <w:p w:rsidR="000715A4" w:rsidRPr="002310AA" w:rsidRDefault="000715A4" w:rsidP="000715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0715A4" w:rsidRPr="002310AA" w:rsidRDefault="000715A4" w:rsidP="000715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9" w:type="dxa"/>
            <w:gridSpan w:val="2"/>
          </w:tcPr>
          <w:p w:rsidR="000715A4" w:rsidRPr="002310AA" w:rsidRDefault="000715A4" w:rsidP="000715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15A4" w:rsidRPr="002310AA" w:rsidTr="00D12C18">
        <w:trPr>
          <w:trHeight w:val="921"/>
        </w:trPr>
        <w:tc>
          <w:tcPr>
            <w:tcW w:w="537" w:type="dxa"/>
            <w:shd w:val="clear" w:color="auto" w:fill="D9D9D9" w:themeFill="background1" w:themeFillShade="D9"/>
            <w:vAlign w:val="center"/>
          </w:tcPr>
          <w:p w:rsidR="000715A4" w:rsidRPr="002310AA" w:rsidRDefault="000715A4" w:rsidP="000715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A">
              <w:rPr>
                <w:rFonts w:ascii="Times New Roman" w:hAnsi="Times New Roman" w:cs="Times New Roman"/>
                <w:b/>
                <w:sz w:val="20"/>
                <w:szCs w:val="20"/>
              </w:rPr>
              <w:t>2.5</w:t>
            </w:r>
          </w:p>
        </w:tc>
        <w:tc>
          <w:tcPr>
            <w:tcW w:w="2514" w:type="dxa"/>
            <w:vAlign w:val="center"/>
          </w:tcPr>
          <w:p w:rsidR="000715A4" w:rsidRPr="00B858A2" w:rsidRDefault="000715A4" w:rsidP="000715A4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310A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za 1 km przebiegu pojazdu dla prywatnego samochodu osobowego wykorzystywanego do celów służbowych o pojemności skokowej silnika do 900 cm</w:t>
            </w:r>
            <w:r w:rsidRPr="002310A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3</w:t>
            </w:r>
            <w:r w:rsidRPr="002310A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525" w:type="dxa"/>
            <w:vAlign w:val="center"/>
          </w:tcPr>
          <w:p w:rsidR="000715A4" w:rsidRPr="00E34C41" w:rsidRDefault="000715A4" w:rsidP="00071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C4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0,89 zł</w:t>
            </w:r>
          </w:p>
        </w:tc>
        <w:tc>
          <w:tcPr>
            <w:tcW w:w="1872" w:type="dxa"/>
            <w:vAlign w:val="center"/>
          </w:tcPr>
          <w:p w:rsidR="000715A4" w:rsidRPr="002310AA" w:rsidRDefault="000715A4" w:rsidP="00071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0715A4" w:rsidRPr="002310AA" w:rsidRDefault="000715A4" w:rsidP="000715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</w:tcPr>
          <w:p w:rsidR="000715A4" w:rsidRPr="002310AA" w:rsidRDefault="000715A4" w:rsidP="000715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0715A4" w:rsidRPr="002310AA" w:rsidRDefault="000715A4" w:rsidP="000715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9" w:type="dxa"/>
            <w:gridSpan w:val="2"/>
          </w:tcPr>
          <w:p w:rsidR="000715A4" w:rsidRPr="002310AA" w:rsidRDefault="000715A4" w:rsidP="000715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15A4" w:rsidRPr="002310AA" w:rsidTr="00D12C18">
        <w:trPr>
          <w:trHeight w:val="921"/>
        </w:trPr>
        <w:tc>
          <w:tcPr>
            <w:tcW w:w="537" w:type="dxa"/>
            <w:shd w:val="clear" w:color="auto" w:fill="D9D9D9" w:themeFill="background1" w:themeFillShade="D9"/>
            <w:vAlign w:val="center"/>
          </w:tcPr>
          <w:p w:rsidR="000715A4" w:rsidRPr="002310AA" w:rsidRDefault="000715A4" w:rsidP="000715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A">
              <w:rPr>
                <w:rFonts w:ascii="Times New Roman" w:hAnsi="Times New Roman" w:cs="Times New Roman"/>
                <w:b/>
                <w:sz w:val="20"/>
                <w:szCs w:val="20"/>
              </w:rPr>
              <w:t>2.6</w:t>
            </w:r>
          </w:p>
        </w:tc>
        <w:tc>
          <w:tcPr>
            <w:tcW w:w="2514" w:type="dxa"/>
            <w:vAlign w:val="center"/>
          </w:tcPr>
          <w:p w:rsidR="000715A4" w:rsidRPr="002310AA" w:rsidRDefault="000715A4" w:rsidP="000715A4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310A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za 1 km przebiegu pojazdu dla prywatnego samochodu osobowego wykorzystywanego do celów służbowych o pojemności skokowej silnika powyżej 900 cm</w:t>
            </w:r>
            <w:r w:rsidRPr="002310A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3</w:t>
            </w:r>
            <w:r w:rsidRPr="002310A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525" w:type="dxa"/>
            <w:vAlign w:val="center"/>
          </w:tcPr>
          <w:p w:rsidR="000715A4" w:rsidRPr="00E34C41" w:rsidRDefault="000715A4" w:rsidP="00071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C41">
              <w:rPr>
                <w:rFonts w:ascii="Times New Roman" w:hAnsi="Times New Roman" w:cs="Times New Roman"/>
                <w:sz w:val="20"/>
                <w:szCs w:val="20"/>
              </w:rPr>
              <w:t>1,15 zł</w:t>
            </w:r>
          </w:p>
        </w:tc>
        <w:tc>
          <w:tcPr>
            <w:tcW w:w="1872" w:type="dxa"/>
            <w:vAlign w:val="center"/>
          </w:tcPr>
          <w:p w:rsidR="000715A4" w:rsidRPr="002310AA" w:rsidRDefault="000715A4" w:rsidP="00071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0715A4" w:rsidRPr="002310AA" w:rsidRDefault="000715A4" w:rsidP="000715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</w:tcPr>
          <w:p w:rsidR="000715A4" w:rsidRPr="002310AA" w:rsidRDefault="000715A4" w:rsidP="000715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0715A4" w:rsidRPr="002310AA" w:rsidRDefault="000715A4" w:rsidP="000715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9" w:type="dxa"/>
            <w:gridSpan w:val="2"/>
          </w:tcPr>
          <w:p w:rsidR="000715A4" w:rsidRPr="002310AA" w:rsidRDefault="000715A4" w:rsidP="000715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15A4" w:rsidRPr="002310AA" w:rsidTr="00D12C18">
        <w:trPr>
          <w:trHeight w:val="921"/>
        </w:trPr>
        <w:tc>
          <w:tcPr>
            <w:tcW w:w="537" w:type="dxa"/>
            <w:shd w:val="clear" w:color="auto" w:fill="D9D9D9" w:themeFill="background1" w:themeFillShade="D9"/>
            <w:vAlign w:val="center"/>
          </w:tcPr>
          <w:p w:rsidR="000715A4" w:rsidRPr="002310AA" w:rsidRDefault="000715A4" w:rsidP="000715A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310A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2.7</w:t>
            </w:r>
          </w:p>
        </w:tc>
        <w:tc>
          <w:tcPr>
            <w:tcW w:w="2514" w:type="dxa"/>
            <w:vAlign w:val="center"/>
          </w:tcPr>
          <w:p w:rsidR="000715A4" w:rsidRPr="002310AA" w:rsidRDefault="000715A4" w:rsidP="000715A4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310A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Inne proponowane środki transportu - wskazać</w:t>
            </w:r>
          </w:p>
        </w:tc>
        <w:tc>
          <w:tcPr>
            <w:tcW w:w="1525" w:type="dxa"/>
            <w:vAlign w:val="center"/>
          </w:tcPr>
          <w:p w:rsidR="000715A4" w:rsidRPr="00E34C41" w:rsidRDefault="000715A4" w:rsidP="00071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C41">
              <w:rPr>
                <w:rFonts w:ascii="Times New Roman" w:hAnsi="Times New Roman" w:cs="Times New Roman"/>
                <w:sz w:val="20"/>
                <w:szCs w:val="20"/>
              </w:rPr>
              <w:t>4,5 zł km brutto</w:t>
            </w:r>
          </w:p>
        </w:tc>
        <w:tc>
          <w:tcPr>
            <w:tcW w:w="1872" w:type="dxa"/>
            <w:vAlign w:val="center"/>
          </w:tcPr>
          <w:p w:rsidR="000715A4" w:rsidRPr="002310AA" w:rsidRDefault="000715A4" w:rsidP="00071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0715A4" w:rsidRPr="002310AA" w:rsidRDefault="000715A4" w:rsidP="000715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</w:tcPr>
          <w:p w:rsidR="000715A4" w:rsidRPr="002310AA" w:rsidRDefault="000715A4" w:rsidP="000715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0715A4" w:rsidRPr="002310AA" w:rsidRDefault="000715A4" w:rsidP="000715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9" w:type="dxa"/>
            <w:gridSpan w:val="2"/>
          </w:tcPr>
          <w:p w:rsidR="000715A4" w:rsidRPr="002310AA" w:rsidRDefault="000715A4" w:rsidP="000715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15A4" w:rsidRPr="002310AA" w:rsidTr="00D12C18">
        <w:trPr>
          <w:trHeight w:val="921"/>
        </w:trPr>
        <w:tc>
          <w:tcPr>
            <w:tcW w:w="537" w:type="dxa"/>
            <w:shd w:val="clear" w:color="auto" w:fill="D9D9D9" w:themeFill="background1" w:themeFillShade="D9"/>
            <w:vAlign w:val="center"/>
          </w:tcPr>
          <w:p w:rsidR="000715A4" w:rsidRPr="002310AA" w:rsidRDefault="000715A4" w:rsidP="000715A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A">
              <w:rPr>
                <w:rFonts w:ascii="Times New Roman" w:hAnsi="Times New Roman" w:cs="Times New Roman"/>
                <w:b/>
                <w:sz w:val="20"/>
                <w:szCs w:val="20"/>
              </w:rPr>
              <w:t>2.8</w:t>
            </w:r>
          </w:p>
        </w:tc>
        <w:tc>
          <w:tcPr>
            <w:tcW w:w="2514" w:type="dxa"/>
            <w:vAlign w:val="center"/>
          </w:tcPr>
          <w:p w:rsidR="000715A4" w:rsidRDefault="000715A4" w:rsidP="000715A4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15A4" w:rsidRDefault="000715A4" w:rsidP="000715A4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10AA">
              <w:rPr>
                <w:rFonts w:ascii="Times New Roman" w:hAnsi="Times New Roman" w:cs="Times New Roman"/>
                <w:sz w:val="20"/>
                <w:szCs w:val="20"/>
              </w:rPr>
              <w:t>Specjalistyczny transport przeznaczonego dla osób z niepełnosprawnością</w:t>
            </w:r>
          </w:p>
          <w:p w:rsidR="000715A4" w:rsidRPr="002310AA" w:rsidRDefault="000715A4" w:rsidP="000715A4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25" w:type="dxa"/>
            <w:vAlign w:val="center"/>
          </w:tcPr>
          <w:p w:rsidR="000715A4" w:rsidRPr="00E34C41" w:rsidRDefault="000715A4" w:rsidP="00071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C41">
              <w:rPr>
                <w:rFonts w:ascii="Times New Roman" w:hAnsi="Times New Roman" w:cs="Times New Roman"/>
                <w:sz w:val="20"/>
                <w:szCs w:val="20"/>
              </w:rPr>
              <w:t>6 zł km brutto/</w:t>
            </w:r>
          </w:p>
          <w:p w:rsidR="000715A4" w:rsidRPr="00E34C41" w:rsidRDefault="000715A4" w:rsidP="00071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C41">
              <w:rPr>
                <w:rFonts w:ascii="Times New Roman" w:hAnsi="Times New Roman" w:cs="Times New Roman"/>
                <w:sz w:val="20"/>
                <w:szCs w:val="20"/>
              </w:rPr>
              <w:t>pojedynczy transport 45 zł brutto do 5 km</w:t>
            </w:r>
          </w:p>
          <w:p w:rsidR="000715A4" w:rsidRPr="00E34C41" w:rsidRDefault="000715A4" w:rsidP="00071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/transfer całodzienny 8 h do 200 km – 1000 zł brutto</w:t>
            </w:r>
          </w:p>
        </w:tc>
        <w:tc>
          <w:tcPr>
            <w:tcW w:w="1872" w:type="dxa"/>
            <w:vAlign w:val="center"/>
          </w:tcPr>
          <w:p w:rsidR="000715A4" w:rsidRPr="002310AA" w:rsidRDefault="000715A4" w:rsidP="00071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0715A4" w:rsidRPr="002310AA" w:rsidRDefault="000715A4" w:rsidP="000715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</w:tcPr>
          <w:p w:rsidR="000715A4" w:rsidRPr="002310AA" w:rsidRDefault="000715A4" w:rsidP="000715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0715A4" w:rsidRPr="002310AA" w:rsidRDefault="000715A4" w:rsidP="000715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9" w:type="dxa"/>
            <w:gridSpan w:val="2"/>
          </w:tcPr>
          <w:p w:rsidR="000715A4" w:rsidRPr="002310AA" w:rsidRDefault="000715A4" w:rsidP="000715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15A4" w:rsidRPr="002310AA" w:rsidTr="00D12C18">
        <w:trPr>
          <w:trHeight w:val="471"/>
        </w:trPr>
        <w:tc>
          <w:tcPr>
            <w:tcW w:w="537" w:type="dxa"/>
            <w:shd w:val="clear" w:color="auto" w:fill="D9D9D9" w:themeFill="background1" w:themeFillShade="D9"/>
            <w:vAlign w:val="center"/>
          </w:tcPr>
          <w:p w:rsidR="000715A4" w:rsidRPr="002310AA" w:rsidRDefault="000715A4" w:rsidP="000715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71" w:type="dxa"/>
            <w:gridSpan w:val="4"/>
            <w:shd w:val="clear" w:color="auto" w:fill="D9D9D9" w:themeFill="background1" w:themeFillShade="D9"/>
            <w:vAlign w:val="center"/>
          </w:tcPr>
          <w:p w:rsidR="000715A4" w:rsidRPr="002310AA" w:rsidRDefault="000715A4" w:rsidP="000715A4">
            <w:pPr>
              <w:jc w:val="right"/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</w:pPr>
            <w:r w:rsidRPr="002310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ŁĄCZNA SUMA (poz. 2.1 - poz. 2.8):</w:t>
            </w:r>
          </w:p>
        </w:tc>
        <w:tc>
          <w:tcPr>
            <w:tcW w:w="2200" w:type="dxa"/>
          </w:tcPr>
          <w:p w:rsidR="000715A4" w:rsidRPr="002310AA" w:rsidRDefault="000715A4" w:rsidP="000715A4">
            <w:pPr>
              <w:jc w:val="right"/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0715A4" w:rsidRPr="002310AA" w:rsidRDefault="000715A4" w:rsidP="000715A4">
            <w:pPr>
              <w:jc w:val="right"/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9" w:type="dxa"/>
          </w:tcPr>
          <w:p w:rsidR="000715A4" w:rsidRPr="002310AA" w:rsidRDefault="000715A4" w:rsidP="000715A4">
            <w:pPr>
              <w:jc w:val="right"/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</w:tcPr>
          <w:p w:rsidR="000715A4" w:rsidRPr="002310AA" w:rsidRDefault="000715A4" w:rsidP="000715A4">
            <w:pPr>
              <w:jc w:val="right"/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15A4" w:rsidRPr="002310AA" w:rsidTr="00D12C18">
        <w:trPr>
          <w:trHeight w:val="921"/>
        </w:trPr>
        <w:tc>
          <w:tcPr>
            <w:tcW w:w="537" w:type="dxa"/>
            <w:vMerge w:val="restart"/>
            <w:shd w:val="clear" w:color="auto" w:fill="D9D9D9" w:themeFill="background1" w:themeFillShade="D9"/>
            <w:vAlign w:val="center"/>
          </w:tcPr>
          <w:p w:rsidR="000715A4" w:rsidRPr="002310AA" w:rsidRDefault="000715A4" w:rsidP="000715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911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:rsidR="000715A4" w:rsidRDefault="000715A4" w:rsidP="000715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A">
              <w:rPr>
                <w:rFonts w:ascii="Times New Roman" w:hAnsi="Times New Roman" w:cs="Times New Roman"/>
                <w:b/>
                <w:sz w:val="20"/>
                <w:szCs w:val="20"/>
              </w:rPr>
              <w:t>Koszty związane z realizacją zadania – koszt obsługi zadania, materiały, ubezpieczenia itd.</w:t>
            </w:r>
          </w:p>
          <w:p w:rsidR="00590B74" w:rsidRPr="002310AA" w:rsidRDefault="00590B74" w:rsidP="000715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715A4" w:rsidRPr="002310AA" w:rsidRDefault="00590B74" w:rsidP="000715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Pr="00DE462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maksymalnie 1000 zł brutto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/na każdą turę wyborów</w:t>
            </w:r>
          </w:p>
        </w:tc>
        <w:tc>
          <w:tcPr>
            <w:tcW w:w="1760" w:type="dxa"/>
            <w:vAlign w:val="center"/>
          </w:tcPr>
          <w:p w:rsidR="000715A4" w:rsidRPr="002310AA" w:rsidRDefault="000715A4" w:rsidP="000715A4">
            <w:pPr>
              <w:rPr>
                <w:rStyle w:val="Odwoanieprzypisudolnego"/>
                <w:rFonts w:ascii="Times New Roman" w:hAnsi="Times New Roman" w:cs="Times New Roman"/>
                <w:b/>
                <w:sz w:val="20"/>
                <w:szCs w:val="20"/>
              </w:rPr>
            </w:pPr>
            <w:r w:rsidRPr="002310AA">
              <w:rPr>
                <w:rFonts w:ascii="Times New Roman" w:hAnsi="Times New Roman" w:cs="Times New Roman"/>
                <w:b/>
                <w:sz w:val="20"/>
                <w:szCs w:val="20"/>
              </w:rPr>
              <w:t>Koszt materiałów oraz ubezpieczenia niezbędnego do realizacji zadania</w:t>
            </w:r>
          </w:p>
        </w:tc>
        <w:tc>
          <w:tcPr>
            <w:tcW w:w="2200" w:type="dxa"/>
            <w:vAlign w:val="center"/>
          </w:tcPr>
          <w:p w:rsidR="000715A4" w:rsidRPr="002310AA" w:rsidRDefault="000715A4" w:rsidP="000715A4">
            <w:pPr>
              <w:jc w:val="center"/>
              <w:rPr>
                <w:rStyle w:val="Odwoanieprzypisudolnego"/>
                <w:rFonts w:ascii="Times New Roman" w:hAnsi="Times New Roman" w:cs="Times New Roman"/>
                <w:b/>
                <w:sz w:val="20"/>
                <w:szCs w:val="20"/>
              </w:rPr>
            </w:pPr>
            <w:r w:rsidRPr="002310AA">
              <w:rPr>
                <w:rFonts w:ascii="Times New Roman" w:hAnsi="Times New Roman" w:cs="Times New Roman"/>
                <w:b/>
                <w:sz w:val="20"/>
                <w:szCs w:val="20"/>
              </w:rPr>
              <w:t>Ilość osób obsługujących zadanie</w:t>
            </w:r>
          </w:p>
        </w:tc>
        <w:tc>
          <w:tcPr>
            <w:tcW w:w="5321" w:type="dxa"/>
            <w:gridSpan w:val="3"/>
            <w:vAlign w:val="center"/>
          </w:tcPr>
          <w:p w:rsidR="000715A4" w:rsidRPr="002310AA" w:rsidRDefault="000715A4" w:rsidP="000715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A">
              <w:rPr>
                <w:rFonts w:ascii="Times New Roman" w:hAnsi="Times New Roman" w:cs="Times New Roman"/>
                <w:b/>
                <w:sz w:val="20"/>
                <w:szCs w:val="20"/>
              </w:rPr>
              <w:t>Czas realizacji zadania</w:t>
            </w:r>
          </w:p>
        </w:tc>
      </w:tr>
      <w:tr w:rsidR="000715A4" w:rsidRPr="002310AA" w:rsidTr="00D12C18">
        <w:trPr>
          <w:trHeight w:val="921"/>
        </w:trPr>
        <w:tc>
          <w:tcPr>
            <w:tcW w:w="537" w:type="dxa"/>
            <w:vMerge/>
            <w:shd w:val="clear" w:color="auto" w:fill="D9D9D9" w:themeFill="background1" w:themeFillShade="D9"/>
            <w:vAlign w:val="center"/>
          </w:tcPr>
          <w:p w:rsidR="000715A4" w:rsidRPr="002310AA" w:rsidRDefault="000715A4" w:rsidP="000715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11" w:type="dxa"/>
            <w:gridSpan w:val="3"/>
            <w:vMerge/>
            <w:shd w:val="clear" w:color="auto" w:fill="D9D9D9" w:themeFill="background1" w:themeFillShade="D9"/>
            <w:vAlign w:val="center"/>
          </w:tcPr>
          <w:p w:rsidR="000715A4" w:rsidRPr="002310AA" w:rsidRDefault="000715A4" w:rsidP="000715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0" w:type="dxa"/>
          </w:tcPr>
          <w:p w:rsidR="000715A4" w:rsidRPr="002310AA" w:rsidRDefault="000715A4" w:rsidP="000715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</w:tcPr>
          <w:p w:rsidR="000715A4" w:rsidRPr="002310AA" w:rsidRDefault="000715A4" w:rsidP="000715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1" w:type="dxa"/>
            <w:gridSpan w:val="3"/>
          </w:tcPr>
          <w:p w:rsidR="000715A4" w:rsidRPr="002310AA" w:rsidRDefault="000715A4" w:rsidP="000715A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715A4" w:rsidRPr="002310AA" w:rsidTr="00D12C18">
        <w:trPr>
          <w:trHeight w:val="921"/>
        </w:trPr>
        <w:tc>
          <w:tcPr>
            <w:tcW w:w="537" w:type="dxa"/>
            <w:shd w:val="clear" w:color="auto" w:fill="D9D9D9" w:themeFill="background1" w:themeFillShade="D9"/>
            <w:vAlign w:val="center"/>
          </w:tcPr>
          <w:p w:rsidR="000715A4" w:rsidRPr="002310AA" w:rsidRDefault="000715A4" w:rsidP="000715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11" w:type="dxa"/>
            <w:gridSpan w:val="3"/>
            <w:shd w:val="clear" w:color="auto" w:fill="D9D9D9" w:themeFill="background1" w:themeFillShade="D9"/>
            <w:vAlign w:val="center"/>
          </w:tcPr>
          <w:p w:rsidR="000715A4" w:rsidRPr="002310AA" w:rsidRDefault="000715A4" w:rsidP="000715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0AA">
              <w:rPr>
                <w:rFonts w:ascii="Times New Roman" w:hAnsi="Times New Roman" w:cs="Times New Roman"/>
                <w:b/>
                <w:sz w:val="20"/>
                <w:szCs w:val="20"/>
              </w:rPr>
              <w:t>SZACOWANA ŁĄCZNA SUMA (poz. 2-3)</w:t>
            </w:r>
          </w:p>
        </w:tc>
        <w:tc>
          <w:tcPr>
            <w:tcW w:w="1760" w:type="dxa"/>
          </w:tcPr>
          <w:p w:rsidR="000715A4" w:rsidRPr="002310AA" w:rsidRDefault="000715A4" w:rsidP="000715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</w:tcPr>
          <w:p w:rsidR="000715A4" w:rsidRPr="002310AA" w:rsidRDefault="000715A4" w:rsidP="000715A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1" w:type="dxa"/>
            <w:gridSpan w:val="3"/>
          </w:tcPr>
          <w:p w:rsidR="000715A4" w:rsidRPr="002310AA" w:rsidRDefault="000715A4" w:rsidP="000715A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90B74" w:rsidRPr="005E15FA" w:rsidRDefault="00590B74" w:rsidP="00590B74">
      <w:pPr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</w:p>
    <w:p w:rsidR="00A510EB" w:rsidRPr="005E15FA" w:rsidRDefault="00590B74" w:rsidP="00590B74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5E15FA">
        <w:rPr>
          <w:rFonts w:ascii="Times New Roman" w:hAnsi="Times New Roman" w:cs="Times New Roman"/>
          <w:b/>
          <w:sz w:val="20"/>
          <w:szCs w:val="20"/>
        </w:rPr>
        <w:t>*W szczególnie uzasadnionych przypadkach stawki maksymalne wskazane w tabeli mogą ulec zwiększeniu po przedstawieniu stosownego uzasadnienia realizacji zadania oraz przedstawieniu dokumentacji źródłowej uzasadniającej realizację zadania w powyżej wskazanych stawek.</w:t>
      </w:r>
    </w:p>
    <w:bookmarkEnd w:id="0"/>
    <w:p w:rsidR="00590B74" w:rsidRPr="00590B74" w:rsidRDefault="00590B74" w:rsidP="00590B74">
      <w:pPr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8F505D" w:rsidRPr="00B858A2" w:rsidRDefault="008F505D" w:rsidP="002310AA">
      <w:pPr>
        <w:spacing w:before="240" w:line="240" w:lineRule="auto"/>
        <w:rPr>
          <w:rFonts w:ascii="Times New Roman" w:hAnsi="Times New Roman" w:cs="Times New Roman"/>
          <w:b/>
          <w:u w:val="single"/>
        </w:rPr>
      </w:pPr>
      <w:r w:rsidRPr="00B858A2">
        <w:rPr>
          <w:rFonts w:ascii="Times New Roman" w:hAnsi="Times New Roman" w:cs="Times New Roman"/>
          <w:b/>
          <w:u w:val="single"/>
        </w:rPr>
        <w:t>Zobowiązania i oświadczenia:</w:t>
      </w:r>
    </w:p>
    <w:p w:rsidR="00D84983" w:rsidRPr="00602BE6" w:rsidRDefault="00D84983" w:rsidP="007E10A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02BE6">
        <w:rPr>
          <w:rFonts w:ascii="Times New Roman" w:eastAsia="Times New Roman" w:hAnsi="Times New Roman" w:cs="Times New Roman"/>
          <w:b/>
          <w:lang w:eastAsia="pl-PL"/>
        </w:rPr>
        <w:t>Beneficjent zobowiązany jest do:</w:t>
      </w:r>
    </w:p>
    <w:p w:rsidR="00D84983" w:rsidRPr="00602BE6" w:rsidRDefault="00D84983" w:rsidP="002310AA">
      <w:pPr>
        <w:pStyle w:val="NormalnyWeb"/>
        <w:numPr>
          <w:ilvl w:val="1"/>
          <w:numId w:val="8"/>
        </w:numPr>
        <w:shd w:val="clear" w:color="auto" w:fill="FFFFFF"/>
        <w:jc w:val="both"/>
        <w:rPr>
          <w:sz w:val="22"/>
          <w:szCs w:val="22"/>
        </w:rPr>
      </w:pPr>
      <w:r w:rsidRPr="00602BE6">
        <w:rPr>
          <w:sz w:val="22"/>
          <w:szCs w:val="22"/>
        </w:rPr>
        <w:t xml:space="preserve">celowego, racjonalnego i terminowego wydatkowania środków finansowych na sfinansowanie kosztów związanych z realizacją zadania, o którym mowa w </w:t>
      </w:r>
      <w:r w:rsidR="00B858A2" w:rsidRPr="00602BE6">
        <w:rPr>
          <w:sz w:val="22"/>
          <w:szCs w:val="22"/>
        </w:rPr>
        <w:t>a</w:t>
      </w:r>
      <w:r w:rsidRPr="00602BE6">
        <w:rPr>
          <w:sz w:val="22"/>
          <w:szCs w:val="22"/>
        </w:rPr>
        <w:t>rt. 37f Kodeksu wyborczego,</w:t>
      </w:r>
    </w:p>
    <w:p w:rsidR="007B0560" w:rsidRPr="00602BE6" w:rsidRDefault="007B0560" w:rsidP="00B904C7">
      <w:pPr>
        <w:pStyle w:val="NormalnyWeb"/>
        <w:numPr>
          <w:ilvl w:val="1"/>
          <w:numId w:val="8"/>
        </w:numPr>
        <w:shd w:val="clear" w:color="auto" w:fill="FFFFFF"/>
        <w:jc w:val="both"/>
        <w:rPr>
          <w:sz w:val="22"/>
          <w:szCs w:val="22"/>
        </w:rPr>
      </w:pPr>
      <w:r w:rsidRPr="00602BE6">
        <w:rPr>
          <w:sz w:val="22"/>
          <w:szCs w:val="22"/>
        </w:rPr>
        <w:t>zabezpieczenia przed podwójnym finansowaniem tych samych wydatków. Zabronione jest finansowanie tego samego wydatku w ramach zadania publicznego z dwóch źródeł finansowania (tzw. „podwójne finansowanie”)</w:t>
      </w:r>
    </w:p>
    <w:p w:rsidR="007B0560" w:rsidRPr="00602BE6" w:rsidRDefault="007B0560" w:rsidP="00B904C7">
      <w:pPr>
        <w:pStyle w:val="Akapitzlist"/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  <w:r w:rsidRPr="00602BE6">
        <w:rPr>
          <w:rFonts w:ascii="Times New Roman" w:eastAsia="Times New Roman" w:hAnsi="Times New Roman" w:cs="Times New Roman"/>
          <w:u w:val="single"/>
          <w:lang w:eastAsia="pl-PL"/>
        </w:rPr>
        <w:t>rozliczenia poszczególnych kosztów na podstawie:</w:t>
      </w:r>
    </w:p>
    <w:p w:rsidR="007B0560" w:rsidRPr="00602BE6" w:rsidRDefault="007B0560" w:rsidP="002310AA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851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02BE6">
        <w:rPr>
          <w:rFonts w:ascii="Times New Roman" w:eastAsia="Times New Roman" w:hAnsi="Times New Roman" w:cs="Times New Roman"/>
          <w:b/>
          <w:lang w:eastAsia="pl-PL"/>
        </w:rPr>
        <w:t>umowy - faktur</w:t>
      </w:r>
      <w:r w:rsidR="00650D54" w:rsidRPr="00602BE6">
        <w:rPr>
          <w:rFonts w:ascii="Times New Roman" w:eastAsia="Times New Roman" w:hAnsi="Times New Roman" w:cs="Times New Roman"/>
          <w:b/>
          <w:lang w:eastAsia="pl-PL"/>
        </w:rPr>
        <w:t>y</w:t>
      </w:r>
      <w:r w:rsidRPr="00602BE6">
        <w:rPr>
          <w:rFonts w:ascii="Times New Roman" w:eastAsia="Times New Roman" w:hAnsi="Times New Roman" w:cs="Times New Roman"/>
          <w:b/>
          <w:lang w:eastAsia="pl-PL"/>
        </w:rPr>
        <w:t xml:space="preserve"> VAT</w:t>
      </w:r>
      <w:r w:rsidR="00650D54" w:rsidRPr="00602BE6">
        <w:rPr>
          <w:rFonts w:ascii="Times New Roman" w:eastAsia="Times New Roman" w:hAnsi="Times New Roman" w:cs="Times New Roman"/>
          <w:b/>
          <w:lang w:eastAsia="pl-PL"/>
        </w:rPr>
        <w:t>:</w:t>
      </w:r>
      <w:r w:rsidR="00650D54" w:rsidRPr="00602BE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02BE6">
        <w:rPr>
          <w:rFonts w:ascii="Times New Roman" w:eastAsia="Times New Roman" w:hAnsi="Times New Roman" w:cs="Times New Roman"/>
          <w:lang w:eastAsia="pl-PL"/>
        </w:rPr>
        <w:t>faktury wystawiane przez zleceniobiorców powinny zawierać informacje umożliwiające identyfikację stron umowy, na podstawi</w:t>
      </w:r>
      <w:r w:rsidR="002310AA" w:rsidRPr="00602BE6">
        <w:rPr>
          <w:rFonts w:ascii="Times New Roman" w:eastAsia="Times New Roman" w:hAnsi="Times New Roman" w:cs="Times New Roman"/>
          <w:lang w:eastAsia="pl-PL"/>
        </w:rPr>
        <w:t>e której wystawiono rachunek, a</w:t>
      </w:r>
      <w:r w:rsidR="00650D54" w:rsidRPr="00602BE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602BE6">
        <w:rPr>
          <w:rFonts w:ascii="Times New Roman" w:eastAsia="Times New Roman" w:hAnsi="Times New Roman" w:cs="Times New Roman"/>
          <w:lang w:eastAsia="pl-PL"/>
        </w:rPr>
        <w:t>także określenie zrealizowanych czynności wraz z kalkulacją jednostkową należnego wynagrodzenia.</w:t>
      </w:r>
    </w:p>
    <w:p w:rsidR="007B0560" w:rsidRPr="00602BE6" w:rsidRDefault="00650D54" w:rsidP="00650D54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851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02BE6">
        <w:rPr>
          <w:rFonts w:ascii="Times New Roman" w:eastAsia="Times New Roman" w:hAnsi="Times New Roman" w:cs="Times New Roman"/>
          <w:b/>
          <w:bCs/>
          <w:lang w:eastAsia="pl-PL"/>
        </w:rPr>
        <w:t>umowy cywilno</w:t>
      </w:r>
      <w:r w:rsidR="007B0560" w:rsidRPr="00602BE6">
        <w:rPr>
          <w:rFonts w:ascii="Times New Roman" w:eastAsia="Times New Roman" w:hAnsi="Times New Roman" w:cs="Times New Roman"/>
          <w:b/>
          <w:bCs/>
          <w:lang w:eastAsia="pl-PL"/>
        </w:rPr>
        <w:t>prawne</w:t>
      </w:r>
      <w:r w:rsidR="00717888" w:rsidRPr="00602BE6">
        <w:rPr>
          <w:rFonts w:ascii="Times New Roman" w:eastAsia="Times New Roman" w:hAnsi="Times New Roman" w:cs="Times New Roman"/>
          <w:b/>
          <w:bCs/>
          <w:lang w:eastAsia="pl-PL"/>
        </w:rPr>
        <w:t>j</w:t>
      </w:r>
      <w:r w:rsidRPr="00602BE6">
        <w:rPr>
          <w:rFonts w:ascii="Times New Roman" w:eastAsia="Times New Roman" w:hAnsi="Times New Roman" w:cs="Times New Roman"/>
          <w:b/>
          <w:bCs/>
          <w:lang w:eastAsia="pl-PL"/>
        </w:rPr>
        <w:t>:</w:t>
      </w:r>
      <w:r w:rsidRPr="00602BE6">
        <w:rPr>
          <w:rFonts w:ascii="Times New Roman" w:eastAsia="Times New Roman" w:hAnsi="Times New Roman" w:cs="Times New Roman"/>
          <w:lang w:eastAsia="pl-PL"/>
        </w:rPr>
        <w:t xml:space="preserve"> </w:t>
      </w:r>
      <w:r w:rsidR="007B0560" w:rsidRPr="00602BE6">
        <w:rPr>
          <w:rFonts w:ascii="Times New Roman" w:eastAsia="Times New Roman" w:hAnsi="Times New Roman" w:cs="Times New Roman"/>
          <w:lang w:eastAsia="pl-PL"/>
        </w:rPr>
        <w:t>zawierane z realizatorami powinny określać szczegółowy zakres zleconych czynności z podaniem kalku</w:t>
      </w:r>
      <w:r w:rsidR="00B858A2" w:rsidRPr="00602BE6">
        <w:rPr>
          <w:rFonts w:ascii="Times New Roman" w:eastAsia="Times New Roman" w:hAnsi="Times New Roman" w:cs="Times New Roman"/>
          <w:lang w:eastAsia="pl-PL"/>
        </w:rPr>
        <w:t>lacji należnego wynagrodzenia (</w:t>
      </w:r>
      <w:r w:rsidR="007B0560" w:rsidRPr="00602BE6">
        <w:rPr>
          <w:rFonts w:ascii="Times New Roman" w:eastAsia="Times New Roman" w:hAnsi="Times New Roman" w:cs="Times New Roman"/>
          <w:lang w:eastAsia="pl-PL"/>
        </w:rPr>
        <w:t>stawka godzinowa x ilość zleconych do wykonania godzin wraz z terminem wykonania działania),</w:t>
      </w:r>
      <w:r w:rsidRPr="00602BE6">
        <w:rPr>
          <w:rFonts w:ascii="Times New Roman" w:eastAsia="Times New Roman" w:hAnsi="Times New Roman" w:cs="Times New Roman"/>
          <w:lang w:eastAsia="pl-PL"/>
        </w:rPr>
        <w:t xml:space="preserve"> </w:t>
      </w:r>
      <w:r w:rsidR="00F7005F" w:rsidRPr="00602BE6">
        <w:rPr>
          <w:rFonts w:ascii="Times New Roman" w:eastAsia="Times New Roman" w:hAnsi="Times New Roman" w:cs="Times New Roman"/>
          <w:b/>
          <w:bCs/>
          <w:lang w:eastAsia="pl-PL"/>
        </w:rPr>
        <w:t>r</w:t>
      </w:r>
      <w:r w:rsidR="007B0560" w:rsidRPr="00602BE6">
        <w:rPr>
          <w:rFonts w:ascii="Times New Roman" w:eastAsia="Times New Roman" w:hAnsi="Times New Roman" w:cs="Times New Roman"/>
          <w:b/>
          <w:bCs/>
          <w:lang w:eastAsia="pl-PL"/>
        </w:rPr>
        <w:t>achunki do umów</w:t>
      </w:r>
      <w:r w:rsidR="00B858A2" w:rsidRPr="00602BE6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B858A2" w:rsidRPr="00602BE6">
        <w:rPr>
          <w:rFonts w:ascii="Times New Roman" w:eastAsia="Times New Roman" w:hAnsi="Times New Roman" w:cs="Times New Roman"/>
          <w:b/>
          <w:bCs/>
          <w:lang w:eastAsia="pl-PL"/>
        </w:rPr>
        <w:t xml:space="preserve">– zleceń </w:t>
      </w:r>
      <w:r w:rsidR="007B0560" w:rsidRPr="00602BE6">
        <w:rPr>
          <w:rFonts w:ascii="Times New Roman" w:eastAsia="Times New Roman" w:hAnsi="Times New Roman" w:cs="Times New Roman"/>
          <w:lang w:eastAsia="pl-PL"/>
        </w:rPr>
        <w:t xml:space="preserve">powinny zawierać informacje dotyczące zleceniobiorcy w zakresie umożliwiającym zgodne z przepisami naliczenie i odprowadzenie składek społecznych, składek zdrowotnych oraz zaliczek na podatek dochodowy od osób fizycznych. Faktury wystawiane przez zleceniobiorców powinny zawierać informacje umożliwiające identyfikację stron umowy, na podstawie której wystawiono rachunek, a także określenie zrealizowanych czynności wraz z kalkulacją jednostkową należnego wynagrodzenia. </w:t>
      </w:r>
      <w:r w:rsidR="007B0560" w:rsidRPr="00602BE6">
        <w:rPr>
          <w:rFonts w:ascii="Times New Roman" w:eastAsia="Times New Roman" w:hAnsi="Times New Roman" w:cs="Times New Roman"/>
          <w:b/>
          <w:bCs/>
          <w:lang w:eastAsia="pl-PL"/>
        </w:rPr>
        <w:t>Podstawą wystawienia faktury/rachunku do umowy zlecenia oraz wymaganym do nich załącznikiem j</w:t>
      </w:r>
      <w:r w:rsidRPr="00602BE6">
        <w:rPr>
          <w:rFonts w:ascii="Times New Roman" w:eastAsia="Times New Roman" w:hAnsi="Times New Roman" w:cs="Times New Roman"/>
          <w:b/>
          <w:bCs/>
          <w:lang w:eastAsia="pl-PL"/>
        </w:rPr>
        <w:t xml:space="preserve">est karta ewidencji czasu pracy </w:t>
      </w:r>
      <w:r w:rsidR="007B0560" w:rsidRPr="00602BE6">
        <w:rPr>
          <w:rFonts w:ascii="Times New Roman" w:eastAsia="Times New Roman" w:hAnsi="Times New Roman" w:cs="Times New Roman"/>
          <w:b/>
          <w:bCs/>
          <w:lang w:eastAsia="pl-PL"/>
        </w:rPr>
        <w:t>z</w:t>
      </w:r>
      <w:r w:rsidRPr="00602BE6">
        <w:rPr>
          <w:rFonts w:ascii="Times New Roman" w:eastAsia="Times New Roman" w:hAnsi="Times New Roman" w:cs="Times New Roman"/>
          <w:b/>
          <w:bCs/>
          <w:lang w:eastAsia="pl-PL"/>
        </w:rPr>
        <w:t> </w:t>
      </w:r>
      <w:r w:rsidR="007B0560" w:rsidRPr="00602BE6">
        <w:rPr>
          <w:rFonts w:ascii="Times New Roman" w:eastAsia="Times New Roman" w:hAnsi="Times New Roman" w:cs="Times New Roman"/>
          <w:b/>
          <w:bCs/>
          <w:lang w:eastAsia="pl-PL"/>
        </w:rPr>
        <w:t>wyszczególnieniem godzin zrealizowanyc</w:t>
      </w:r>
      <w:r w:rsidRPr="00602BE6">
        <w:rPr>
          <w:rFonts w:ascii="Times New Roman" w:eastAsia="Times New Roman" w:hAnsi="Times New Roman" w:cs="Times New Roman"/>
          <w:b/>
          <w:bCs/>
          <w:lang w:eastAsia="pl-PL"/>
        </w:rPr>
        <w:t xml:space="preserve">h w poszczególnych działaniach </w:t>
      </w:r>
      <w:r w:rsidR="007B0560" w:rsidRPr="00602BE6">
        <w:rPr>
          <w:rFonts w:ascii="Times New Roman" w:eastAsia="Times New Roman" w:hAnsi="Times New Roman" w:cs="Times New Roman"/>
          <w:b/>
          <w:bCs/>
          <w:lang w:eastAsia="pl-PL"/>
        </w:rPr>
        <w:t>w ramach zadania</w:t>
      </w:r>
      <w:r w:rsidR="007B0560" w:rsidRPr="00602BE6">
        <w:rPr>
          <w:rFonts w:ascii="Times New Roman" w:eastAsia="Times New Roman" w:hAnsi="Times New Roman" w:cs="Times New Roman"/>
          <w:lang w:eastAsia="pl-PL"/>
        </w:rPr>
        <w:t>. Faktury/rachunki za realizację zawartych z realizatorami umów cywilnoprawnych należy zatwierdzać do wypłaty po uprzedniej kontroli i akceptacji wykonania czynności zawartych w tych umowach. Potwierdzenia wykonania prac zleconych oraz zatwierdzenia wydatków ze środków z dotacji powinny dokonywać osoby upoważnione do tych czynności.</w:t>
      </w:r>
      <w:r w:rsidR="00F7005F" w:rsidRPr="00602BE6">
        <w:rPr>
          <w:rFonts w:ascii="Times New Roman" w:eastAsia="Times New Roman" w:hAnsi="Times New Roman" w:cs="Times New Roman"/>
          <w:lang w:eastAsia="pl-PL"/>
        </w:rPr>
        <w:t xml:space="preserve"> </w:t>
      </w:r>
      <w:r w:rsidR="007B0560" w:rsidRPr="00602BE6">
        <w:rPr>
          <w:rFonts w:ascii="Times New Roman" w:eastAsia="Times New Roman" w:hAnsi="Times New Roman" w:cs="Times New Roman"/>
          <w:lang w:eastAsia="pl-PL"/>
        </w:rPr>
        <w:t>Zatwierdzenia dokonania wydatku winno być opatrzone stosowną datą i podpisem osoby upoważnionej.</w:t>
      </w:r>
    </w:p>
    <w:p w:rsidR="00246A27" w:rsidRPr="00602BE6" w:rsidRDefault="00650D54" w:rsidP="002310AA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</w:tabs>
        <w:spacing w:before="100" w:beforeAutospacing="1" w:after="0" w:afterAutospacing="1" w:line="240" w:lineRule="auto"/>
        <w:ind w:left="851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02BE6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>listy</w:t>
      </w:r>
      <w:r w:rsidR="007B0560" w:rsidRPr="00602BE6">
        <w:rPr>
          <w:rFonts w:ascii="Times New Roman" w:eastAsia="Times New Roman" w:hAnsi="Times New Roman" w:cs="Times New Roman"/>
          <w:b/>
          <w:bCs/>
          <w:lang w:eastAsia="pl-PL"/>
        </w:rPr>
        <w:t xml:space="preserve"> płac</w:t>
      </w:r>
      <w:r w:rsidRPr="00602BE6">
        <w:rPr>
          <w:rFonts w:ascii="Times New Roman" w:eastAsia="Times New Roman" w:hAnsi="Times New Roman" w:cs="Times New Roman"/>
          <w:bCs/>
          <w:lang w:eastAsia="pl-PL"/>
        </w:rPr>
        <w:t>:</w:t>
      </w:r>
      <w:r w:rsidRPr="00602BE6">
        <w:rPr>
          <w:rFonts w:ascii="Times New Roman" w:eastAsia="Times New Roman" w:hAnsi="Times New Roman" w:cs="Times New Roman"/>
          <w:lang w:eastAsia="pl-PL"/>
        </w:rPr>
        <w:t xml:space="preserve"> </w:t>
      </w:r>
      <w:r w:rsidR="007B0560" w:rsidRPr="00602BE6">
        <w:rPr>
          <w:rFonts w:ascii="Times New Roman" w:eastAsia="Times New Roman" w:hAnsi="Times New Roman" w:cs="Times New Roman"/>
          <w:lang w:eastAsia="pl-PL"/>
        </w:rPr>
        <w:t>powinna być sporządzana odrębnie (załącznik do listy płac) dla realizatorów zadań w ramach poszczególnych umów zawartych z Biurem uwzględniająca wynagrodzenia na rzecz projektu osób zaangażowanych w jego realizację.</w:t>
      </w:r>
    </w:p>
    <w:p w:rsidR="007B0560" w:rsidRPr="00602BE6" w:rsidRDefault="00246A27" w:rsidP="002310AA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</w:tabs>
        <w:spacing w:before="100" w:beforeAutospacing="1" w:after="0" w:afterAutospacing="1" w:line="240" w:lineRule="auto"/>
        <w:ind w:left="851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02BE6">
        <w:rPr>
          <w:rFonts w:ascii="Times New Roman" w:hAnsi="Times New Roman" w:cs="Times New Roman"/>
          <w:b/>
          <w:shd w:val="clear" w:color="auto" w:fill="FFFFFF"/>
        </w:rPr>
        <w:t>druku ewidencji przebiegu pojazdu</w:t>
      </w:r>
      <w:r w:rsidR="00650D54" w:rsidRPr="00602BE6">
        <w:rPr>
          <w:rFonts w:ascii="Times New Roman" w:hAnsi="Times New Roman" w:cs="Times New Roman"/>
          <w:b/>
          <w:shd w:val="clear" w:color="auto" w:fill="FFFFFF"/>
        </w:rPr>
        <w:t>:</w:t>
      </w:r>
      <w:r w:rsidRPr="00602BE6">
        <w:rPr>
          <w:rFonts w:ascii="Times New Roman" w:hAnsi="Times New Roman" w:cs="Times New Roman"/>
          <w:shd w:val="clear" w:color="auto" w:fill="FFFFFF"/>
        </w:rPr>
        <w:t xml:space="preserve"> </w:t>
      </w:r>
      <w:r w:rsidR="007B0560" w:rsidRPr="00602BE6">
        <w:rPr>
          <w:rFonts w:ascii="Times New Roman" w:hAnsi="Times New Roman" w:cs="Times New Roman"/>
          <w:shd w:val="clear" w:color="auto" w:fill="FFFFFF"/>
        </w:rPr>
        <w:t>w celu rozlicz</w:t>
      </w:r>
      <w:r w:rsidR="00650D54" w:rsidRPr="00602BE6">
        <w:rPr>
          <w:rFonts w:ascii="Times New Roman" w:hAnsi="Times New Roman" w:cs="Times New Roman"/>
          <w:shd w:val="clear" w:color="auto" w:fill="FFFFFF"/>
        </w:rPr>
        <w:t xml:space="preserve">enia odbytej podróży służbowej </w:t>
      </w:r>
      <w:r w:rsidR="007B0560" w:rsidRPr="00602BE6">
        <w:rPr>
          <w:rFonts w:ascii="Times New Roman" w:hAnsi="Times New Roman" w:cs="Times New Roman"/>
          <w:shd w:val="clear" w:color="auto" w:fill="FFFFFF"/>
        </w:rPr>
        <w:t>samochodem niebędącym własnością pracodawcy, druk ewidencji przebiegu pojazdu, który znajduje zastosowanie, gdy zwrot kosztów jest ustalany w</w:t>
      </w:r>
      <w:r w:rsidR="00650D54" w:rsidRPr="00602BE6">
        <w:rPr>
          <w:rFonts w:ascii="Times New Roman" w:hAnsi="Times New Roman" w:cs="Times New Roman"/>
          <w:shd w:val="clear" w:color="auto" w:fill="FFFFFF"/>
        </w:rPr>
        <w:t xml:space="preserve"> w</w:t>
      </w:r>
      <w:r w:rsidR="007B0560" w:rsidRPr="00602BE6">
        <w:rPr>
          <w:rFonts w:ascii="Times New Roman" w:hAnsi="Times New Roman" w:cs="Times New Roman"/>
          <w:shd w:val="clear" w:color="auto" w:fill="FFFFFF"/>
        </w:rPr>
        <w:t>ysokości tzw. kilometrówki.</w:t>
      </w:r>
    </w:p>
    <w:p w:rsidR="00246A27" w:rsidRPr="005E15FA" w:rsidRDefault="00D84983" w:rsidP="00845AB8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02BE6">
        <w:rPr>
          <w:rFonts w:ascii="Times New Roman" w:eastAsia="Times New Roman" w:hAnsi="Times New Roman" w:cs="Times New Roman"/>
          <w:lang w:eastAsia="pl-PL"/>
        </w:rPr>
        <w:t>prowadzenia wyodrębnionej ewidencji księgowej otrzymanych środków finansowych oraz wydatków dokonywanych z tych środków</w:t>
      </w:r>
      <w:r w:rsidR="00650D54" w:rsidRPr="00602BE6">
        <w:rPr>
          <w:rFonts w:ascii="Times New Roman" w:eastAsia="Times New Roman" w:hAnsi="Times New Roman" w:cs="Times New Roman"/>
          <w:lang w:eastAsia="pl-PL"/>
        </w:rPr>
        <w:t xml:space="preserve">, w szczególności </w:t>
      </w:r>
      <w:r w:rsidR="00F7005F" w:rsidRPr="00602BE6">
        <w:rPr>
          <w:rFonts w:ascii="Times New Roman" w:eastAsia="Times New Roman" w:hAnsi="Times New Roman" w:cs="Times New Roman"/>
          <w:lang w:eastAsia="pl-PL"/>
        </w:rPr>
        <w:t>w</w:t>
      </w:r>
      <w:r w:rsidR="00246A27" w:rsidRPr="00602BE6">
        <w:rPr>
          <w:rFonts w:ascii="Times New Roman" w:eastAsia="Times New Roman" w:hAnsi="Times New Roman" w:cs="Times New Roman"/>
          <w:lang w:eastAsia="pl-PL"/>
        </w:rPr>
        <w:t>szystkie dokumenty finansowo – księgowe generujące wydatek ze środków otrzymanej dotacji, a także ze środków własnych należy opatrywać w dekretację księgową zgodnie z postanowieniami ustawy z dnia 29 września 1994 r. o rachunkowości</w:t>
      </w:r>
      <w:r w:rsidR="00C86C6D" w:rsidRPr="00602BE6">
        <w:rPr>
          <w:rFonts w:ascii="Times New Roman" w:eastAsia="Times New Roman" w:hAnsi="Times New Roman" w:cs="Times New Roman"/>
          <w:lang w:eastAsia="pl-PL"/>
        </w:rPr>
        <w:t xml:space="preserve"> </w:t>
      </w:r>
      <w:r w:rsidR="00845AB8" w:rsidRPr="00845AB8">
        <w:rPr>
          <w:rFonts w:ascii="Times New Roman" w:eastAsia="Times New Roman" w:hAnsi="Times New Roman" w:cs="Times New Roman"/>
          <w:lang w:eastAsia="pl-PL"/>
        </w:rPr>
        <w:t>(Dz.U. z 2026 r. poz. 522</w:t>
      </w:r>
      <w:r w:rsidR="00845AB8">
        <w:rPr>
          <w:rFonts w:ascii="Times New Roman" w:eastAsia="Times New Roman" w:hAnsi="Times New Roman" w:cs="Times New Roman"/>
          <w:lang w:eastAsia="pl-PL"/>
        </w:rPr>
        <w:t xml:space="preserve"> z późn. zm.</w:t>
      </w:r>
      <w:r w:rsidR="00845AB8" w:rsidRPr="00845AB8">
        <w:rPr>
          <w:rFonts w:ascii="Times New Roman" w:eastAsia="Times New Roman" w:hAnsi="Times New Roman" w:cs="Times New Roman"/>
          <w:lang w:eastAsia="pl-PL"/>
        </w:rPr>
        <w:t>)</w:t>
      </w:r>
      <w:r w:rsidR="00246A27" w:rsidRPr="00602BE6">
        <w:rPr>
          <w:rFonts w:ascii="Times New Roman" w:eastAsia="Times New Roman" w:hAnsi="Times New Roman" w:cs="Times New Roman"/>
          <w:lang w:eastAsia="pl-PL"/>
        </w:rPr>
        <w:t xml:space="preserve">. Dowody księgowe powinny być rzetelne, tj. zgodne z rzeczywistym przebiegiem </w:t>
      </w:r>
      <w:r w:rsidR="00246A27" w:rsidRPr="005E15FA">
        <w:rPr>
          <w:rFonts w:ascii="Times New Roman" w:eastAsia="Times New Roman" w:hAnsi="Times New Roman" w:cs="Times New Roman"/>
          <w:lang w:eastAsia="pl-PL"/>
        </w:rPr>
        <w:t>operacji gospodarczej, którą dokumentują, kompletne, zawierające co najmniej dane określone w art. 21 ustawy o rachunkowości oraz wolne od b</w:t>
      </w:r>
      <w:r w:rsidR="00C86C6D" w:rsidRPr="005E15FA">
        <w:rPr>
          <w:rFonts w:ascii="Times New Roman" w:eastAsia="Times New Roman" w:hAnsi="Times New Roman" w:cs="Times New Roman"/>
          <w:lang w:eastAsia="pl-PL"/>
        </w:rPr>
        <w:t>łędów formalnych i </w:t>
      </w:r>
      <w:r w:rsidR="00246A27" w:rsidRPr="005E15FA">
        <w:rPr>
          <w:rFonts w:ascii="Times New Roman" w:eastAsia="Times New Roman" w:hAnsi="Times New Roman" w:cs="Times New Roman"/>
          <w:lang w:eastAsia="pl-PL"/>
        </w:rPr>
        <w:t>rachunkowych,</w:t>
      </w:r>
    </w:p>
    <w:p w:rsidR="00D84983" w:rsidRPr="005E15FA" w:rsidRDefault="00D84983" w:rsidP="00B904C7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15FA">
        <w:rPr>
          <w:rFonts w:ascii="Times New Roman" w:eastAsia="Times New Roman" w:hAnsi="Times New Roman" w:cs="Times New Roman"/>
          <w:lang w:eastAsia="pl-PL"/>
        </w:rPr>
        <w:t xml:space="preserve">udzielenia w terminie wskazanym przez Wojewodę informacji </w:t>
      </w:r>
      <w:r w:rsidR="00246A27" w:rsidRPr="005E15FA">
        <w:rPr>
          <w:rFonts w:ascii="Times New Roman" w:eastAsia="Times New Roman" w:hAnsi="Times New Roman" w:cs="Times New Roman"/>
          <w:lang w:eastAsia="pl-PL"/>
        </w:rPr>
        <w:t>z realizacji wykonywanych zadań,</w:t>
      </w:r>
    </w:p>
    <w:p w:rsidR="00975613" w:rsidRPr="005E15FA" w:rsidRDefault="00975613" w:rsidP="00975613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15FA">
        <w:rPr>
          <w:rFonts w:ascii="Times New Roman" w:eastAsia="Times New Roman" w:hAnsi="Times New Roman" w:cs="Times New Roman"/>
          <w:lang w:eastAsia="pl-PL"/>
        </w:rPr>
        <w:t>zwrotu niewykorzystanych środków finansowych w terminie 30 dni od dnia ich otrzymania na rachunek bankowy Beneficjenta. Zwrotu należy dokonać na rachunek bieżący wydatków dysponenta części 85/10 – województwo łódzkie NBP O/O Łódź Nr 09 1010 1371 0022 1922 3000 0000.</w:t>
      </w:r>
    </w:p>
    <w:p w:rsidR="00975613" w:rsidRPr="005E15FA" w:rsidRDefault="00975613" w:rsidP="00845AB8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15FA">
        <w:rPr>
          <w:rFonts w:ascii="Times New Roman" w:eastAsia="Times New Roman" w:hAnsi="Times New Roman" w:cs="Times New Roman"/>
          <w:lang w:eastAsia="pl-PL"/>
        </w:rPr>
        <w:t xml:space="preserve">zwrotu środków finansowych </w:t>
      </w:r>
      <w:r w:rsidR="00845AB8" w:rsidRPr="005E15FA">
        <w:rPr>
          <w:rFonts w:ascii="Times New Roman" w:eastAsia="Times New Roman" w:hAnsi="Times New Roman" w:cs="Times New Roman"/>
          <w:lang w:eastAsia="pl-PL"/>
        </w:rPr>
        <w:t xml:space="preserve">terminie do dziesiątego dnia roboczego roku następującego po roku, którego dotyczy rozliczenie </w:t>
      </w:r>
      <w:r w:rsidRPr="005E15FA">
        <w:rPr>
          <w:rFonts w:ascii="Times New Roman" w:eastAsia="Times New Roman" w:hAnsi="Times New Roman" w:cs="Times New Roman"/>
          <w:lang w:eastAsia="pl-PL"/>
        </w:rPr>
        <w:t xml:space="preserve">na rachunek bieżący dochodów dysponenta części 85/10 – województwo łódzkie NBP O/O Łódź Nr 56 1010 1371 0022 1922 3100 0000 wraz z odsetkami naliczonymi w wysokości określonej jak dla zaległości podatkowych. </w:t>
      </w:r>
    </w:p>
    <w:p w:rsidR="00975613" w:rsidRPr="00602BE6" w:rsidRDefault="00975613" w:rsidP="00975613">
      <w:pPr>
        <w:pStyle w:val="Akapitzlist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lang w:eastAsia="pl-PL"/>
        </w:rPr>
      </w:pPr>
      <w:r w:rsidRPr="00602BE6">
        <w:rPr>
          <w:rFonts w:ascii="Times New Roman" w:eastAsia="Times New Roman" w:hAnsi="Times New Roman" w:cs="Times New Roman"/>
          <w:lang w:eastAsia="pl-PL"/>
        </w:rPr>
        <w:t>W przypadku uchybienia terminu, o którym mowa w pkt 6, odsetki w wysokości określonej jak dla zaległości podatkowych nalicza się o</w:t>
      </w:r>
      <w:r>
        <w:rPr>
          <w:rFonts w:ascii="Times New Roman" w:eastAsia="Times New Roman" w:hAnsi="Times New Roman" w:cs="Times New Roman"/>
          <w:lang w:eastAsia="pl-PL"/>
        </w:rPr>
        <w:t>d dnia następującego po dniu, w </w:t>
      </w:r>
      <w:r w:rsidRPr="00602BE6">
        <w:rPr>
          <w:rFonts w:ascii="Times New Roman" w:eastAsia="Times New Roman" w:hAnsi="Times New Roman" w:cs="Times New Roman"/>
          <w:lang w:eastAsia="pl-PL"/>
        </w:rPr>
        <w:t>którym upłynął termin zwrotu niewykorzystanych środków finansowych do dnia wpłaty na rachunek bankowy Wojewody. Zwrot naliczonych odsetek dokonuje się na rachunek bieżący dochodów dysponenta części 85/10 – województwo łódzkie NBP O/O Łódź Nr 56 1010 1371 0022 1922 3100 0000,</w:t>
      </w:r>
    </w:p>
    <w:p w:rsidR="00975613" w:rsidRPr="00602BE6" w:rsidRDefault="00975613" w:rsidP="00975613">
      <w:pPr>
        <w:pStyle w:val="Akapitzlist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02BE6">
        <w:rPr>
          <w:rFonts w:ascii="Times New Roman" w:eastAsia="Times New Roman" w:hAnsi="Times New Roman" w:cs="Times New Roman"/>
          <w:lang w:eastAsia="pl-PL"/>
        </w:rPr>
        <w:t>zwrotu do budżetu państwa części środków finansowych</w:t>
      </w:r>
      <w:r w:rsidRPr="00602BE6">
        <w:rPr>
          <w:rFonts w:ascii="Times New Roman" w:hAnsi="Times New Roman" w:cs="Times New Roman"/>
          <w:shd w:val="clear" w:color="auto" w:fill="FFFFFF"/>
        </w:rPr>
        <w:t xml:space="preserve"> zgodnie z art. 169 ustawy z dnia 27 sierpnia 2009 r. o finansach publicznych </w:t>
      </w:r>
      <w:r w:rsidRPr="00D14A6B">
        <w:rPr>
          <w:rFonts w:ascii="Times New Roman" w:hAnsi="Times New Roman" w:cs="Times New Roman"/>
          <w:shd w:val="clear" w:color="auto" w:fill="FFFFFF"/>
        </w:rPr>
        <w:t>(Dz.U. z 202</w:t>
      </w:r>
      <w:r>
        <w:rPr>
          <w:rFonts w:ascii="Times New Roman" w:hAnsi="Times New Roman" w:cs="Times New Roman"/>
          <w:shd w:val="clear" w:color="auto" w:fill="FFFFFF"/>
        </w:rPr>
        <w:t>5</w:t>
      </w:r>
      <w:r w:rsidRPr="00D14A6B">
        <w:rPr>
          <w:rFonts w:ascii="Times New Roman" w:hAnsi="Times New Roman" w:cs="Times New Roman"/>
          <w:shd w:val="clear" w:color="auto" w:fill="FFFFFF"/>
        </w:rPr>
        <w:t xml:space="preserve"> r. poz. </w:t>
      </w:r>
      <w:r>
        <w:rPr>
          <w:rFonts w:ascii="Times New Roman" w:hAnsi="Times New Roman" w:cs="Times New Roman"/>
          <w:shd w:val="clear" w:color="auto" w:fill="FFFFFF"/>
        </w:rPr>
        <w:t>1483 z późn. zm.</w:t>
      </w:r>
      <w:r w:rsidRPr="00D14A6B">
        <w:rPr>
          <w:rFonts w:ascii="Times New Roman" w:hAnsi="Times New Roman" w:cs="Times New Roman"/>
          <w:shd w:val="clear" w:color="auto" w:fill="FFFFFF"/>
        </w:rPr>
        <w:t>)</w:t>
      </w:r>
      <w:r w:rsidRPr="00602BE6">
        <w:rPr>
          <w:rFonts w:ascii="Times New Roman" w:eastAsia="Times New Roman" w:hAnsi="Times New Roman" w:cs="Times New Roman"/>
          <w:lang w:eastAsia="pl-PL"/>
        </w:rPr>
        <w:t>, które zostały:</w:t>
      </w:r>
    </w:p>
    <w:p w:rsidR="00975613" w:rsidRPr="00602BE6" w:rsidRDefault="00975613" w:rsidP="00975613">
      <w:pPr>
        <w:pStyle w:val="Akapitzlist"/>
        <w:numPr>
          <w:ilvl w:val="0"/>
          <w:numId w:val="16"/>
        </w:numPr>
        <w:shd w:val="clear" w:color="auto" w:fill="FFFFFF"/>
        <w:tabs>
          <w:tab w:val="clear" w:pos="786"/>
          <w:tab w:val="num" w:pos="709"/>
        </w:tabs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602BE6">
        <w:rPr>
          <w:rFonts w:ascii="Times New Roman" w:hAnsi="Times New Roman" w:cs="Times New Roman"/>
          <w:shd w:val="clear" w:color="auto" w:fill="FFFFFF"/>
        </w:rPr>
        <w:t>wykorzystane niezgodnie z przeznaczeniem,</w:t>
      </w:r>
    </w:p>
    <w:p w:rsidR="00975613" w:rsidRPr="00602BE6" w:rsidRDefault="00975613" w:rsidP="00975613">
      <w:pPr>
        <w:pStyle w:val="Akapitzlist"/>
        <w:numPr>
          <w:ilvl w:val="0"/>
          <w:numId w:val="16"/>
        </w:numPr>
        <w:shd w:val="clear" w:color="auto" w:fill="FFFFFF"/>
        <w:spacing w:after="0" w:afterAutospacing="1" w:line="240" w:lineRule="auto"/>
        <w:ind w:left="714" w:hanging="288"/>
        <w:jc w:val="both"/>
        <w:rPr>
          <w:rFonts w:ascii="Times New Roman" w:eastAsia="Times New Roman" w:hAnsi="Times New Roman" w:cs="Times New Roman"/>
          <w:lang w:eastAsia="pl-PL"/>
        </w:rPr>
      </w:pPr>
      <w:r w:rsidRPr="00602BE6">
        <w:rPr>
          <w:rFonts w:ascii="Times New Roman" w:hAnsi="Times New Roman" w:cs="Times New Roman"/>
          <w:shd w:val="clear" w:color="auto" w:fill="FFFFFF"/>
        </w:rPr>
        <w:t>pobrane nienależnie lub w nadmiernej wysokości</w:t>
      </w:r>
    </w:p>
    <w:p w:rsidR="00975613" w:rsidRPr="00602BE6" w:rsidRDefault="00975613" w:rsidP="00975613">
      <w:pPr>
        <w:pStyle w:val="Akapitzlist"/>
        <w:shd w:val="clear" w:color="auto" w:fill="FFFFFF"/>
        <w:spacing w:after="0" w:afterAutospacing="1" w:line="240" w:lineRule="auto"/>
        <w:ind w:left="567"/>
        <w:jc w:val="both"/>
        <w:rPr>
          <w:rFonts w:ascii="Times New Roman" w:eastAsia="Times New Roman" w:hAnsi="Times New Roman" w:cs="Times New Roman"/>
          <w:lang w:eastAsia="pl-PL"/>
        </w:rPr>
      </w:pPr>
      <w:r w:rsidRPr="00602BE6">
        <w:rPr>
          <w:rFonts w:ascii="Times New Roman" w:hAnsi="Times New Roman" w:cs="Times New Roman"/>
          <w:shd w:val="clear" w:color="auto" w:fill="FFFFFF"/>
        </w:rPr>
        <w:t>wraz z odsetkami w wysokości określonej jak dla zaległości podatkowych, w ciągu 15 dni od dnia stwierdzenia okoliczności, o których mowa w lit. a lub b</w:t>
      </w:r>
      <w:r w:rsidRPr="00602BE6">
        <w:rPr>
          <w:rFonts w:ascii="Times New Roman" w:eastAsia="Times New Roman" w:hAnsi="Times New Roman" w:cs="Times New Roman"/>
          <w:lang w:eastAsia="pl-PL"/>
        </w:rPr>
        <w:t xml:space="preserve">. </w:t>
      </w:r>
    </w:p>
    <w:p w:rsidR="00975613" w:rsidRPr="00602BE6" w:rsidRDefault="00975613" w:rsidP="00975613">
      <w:pPr>
        <w:pStyle w:val="Akapitzlist"/>
        <w:shd w:val="clear" w:color="auto" w:fill="FFFFFF"/>
        <w:spacing w:after="0" w:afterAutospacing="1" w:line="240" w:lineRule="auto"/>
        <w:ind w:left="644"/>
        <w:jc w:val="both"/>
        <w:rPr>
          <w:rFonts w:ascii="Times New Roman" w:eastAsia="Times New Roman" w:hAnsi="Times New Roman" w:cs="Times New Roman"/>
          <w:lang w:eastAsia="pl-PL"/>
        </w:rPr>
      </w:pPr>
      <w:r w:rsidRPr="00602BE6">
        <w:rPr>
          <w:rFonts w:ascii="Times New Roman" w:eastAsia="Times New Roman" w:hAnsi="Times New Roman" w:cs="Times New Roman"/>
          <w:lang w:eastAsia="pl-PL"/>
        </w:rPr>
        <w:t>Odsetki od środków finansowych podlegających zwrotowi do budżetu państwa nalicza się, począwszy od dnia:</w:t>
      </w:r>
    </w:p>
    <w:p w:rsidR="00975613" w:rsidRPr="00602BE6" w:rsidRDefault="00975613" w:rsidP="00975613">
      <w:pPr>
        <w:pStyle w:val="Akapitzlist"/>
        <w:numPr>
          <w:ilvl w:val="0"/>
          <w:numId w:val="17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602BE6">
        <w:rPr>
          <w:rFonts w:ascii="Times New Roman" w:hAnsi="Times New Roman" w:cs="Times New Roman"/>
          <w:shd w:val="clear" w:color="auto" w:fill="FFFFFF"/>
        </w:rPr>
        <w:t>przekazania z budżetu państwa środków finansowych wykorzystanych niezgodnie z przeznaczeniem,</w:t>
      </w:r>
    </w:p>
    <w:p w:rsidR="00975613" w:rsidRDefault="00975613" w:rsidP="00975613">
      <w:pPr>
        <w:pStyle w:val="Akapitzlist"/>
        <w:numPr>
          <w:ilvl w:val="0"/>
          <w:numId w:val="17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602BE6">
        <w:rPr>
          <w:rFonts w:ascii="Times New Roman" w:hAnsi="Times New Roman" w:cs="Times New Roman"/>
          <w:shd w:val="clear" w:color="auto" w:fill="FFFFFF"/>
        </w:rPr>
        <w:t>stwierdzenia nieprawidłowego naliczenia lub nienależnego pobrania środków finansowych.</w:t>
      </w:r>
    </w:p>
    <w:p w:rsidR="00975613" w:rsidRPr="00602BE6" w:rsidRDefault="00975613" w:rsidP="00975613">
      <w:pPr>
        <w:pStyle w:val="Akapitzlist"/>
        <w:shd w:val="clear" w:color="auto" w:fill="FFFFFF"/>
        <w:spacing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:rsidR="00154A0E" w:rsidRPr="00154A0E" w:rsidRDefault="00154A0E" w:rsidP="00154A0E">
      <w:pPr>
        <w:shd w:val="clear" w:color="auto" w:fill="FFFFFF"/>
        <w:spacing w:line="240" w:lineRule="auto"/>
        <w:ind w:left="360"/>
        <w:jc w:val="both"/>
        <w:rPr>
          <w:rFonts w:ascii="Times New Roman" w:hAnsi="Times New Roman" w:cs="Times New Roman"/>
          <w:shd w:val="clear" w:color="auto" w:fill="FFFFFF"/>
        </w:rPr>
      </w:pPr>
    </w:p>
    <w:p w:rsidR="008F505D" w:rsidRDefault="00D84983" w:rsidP="007E10A5">
      <w:pPr>
        <w:pStyle w:val="Akapitzlist"/>
        <w:numPr>
          <w:ilvl w:val="2"/>
          <w:numId w:val="17"/>
        </w:numPr>
        <w:spacing w:line="240" w:lineRule="auto"/>
        <w:ind w:left="851" w:hanging="567"/>
        <w:rPr>
          <w:rFonts w:ascii="Times New Roman" w:hAnsi="Times New Roman" w:cs="Times New Roman"/>
          <w:b/>
          <w:u w:val="single"/>
        </w:rPr>
      </w:pPr>
      <w:r w:rsidRPr="00602BE6">
        <w:rPr>
          <w:rFonts w:ascii="Times New Roman" w:hAnsi="Times New Roman" w:cs="Times New Roman"/>
          <w:b/>
          <w:u w:val="single"/>
        </w:rPr>
        <w:t xml:space="preserve">Oświadczam, że: </w:t>
      </w:r>
    </w:p>
    <w:p w:rsidR="00CE293B" w:rsidRPr="00602BE6" w:rsidRDefault="00CE293B" w:rsidP="00CE293B">
      <w:pPr>
        <w:pStyle w:val="Akapitzlist"/>
        <w:spacing w:line="240" w:lineRule="auto"/>
        <w:ind w:left="851"/>
        <w:rPr>
          <w:rFonts w:ascii="Times New Roman" w:hAnsi="Times New Roman" w:cs="Times New Roman"/>
          <w:b/>
          <w:u w:val="single"/>
        </w:rPr>
      </w:pPr>
    </w:p>
    <w:p w:rsidR="00975613" w:rsidRPr="00233EF8" w:rsidRDefault="00975613" w:rsidP="00975613">
      <w:pPr>
        <w:pStyle w:val="Akapitzlist"/>
        <w:spacing w:line="240" w:lineRule="auto"/>
        <w:ind w:left="357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  <w:r w:rsidRPr="00233EF8">
        <w:rPr>
          <w:rFonts w:ascii="Times New Roman" w:hAnsi="Times New Roman" w:cs="Times New Roman"/>
          <w:b/>
        </w:rPr>
        <w:t xml:space="preserve">Otrzymane środki finansowe z przeznaczeniem na zadania zlecone z zakresu administracji rządowej, związane z organizacją bezpłatnego gminnego przewozu pasażerskiego dla wyborców ujętych w spisie wyborców w stałym obwodzie głosowania położonym na obszarze danej gminy zostaną </w:t>
      </w:r>
      <w:r>
        <w:rPr>
          <w:rFonts w:ascii="Times New Roman" w:eastAsia="Times New Roman" w:hAnsi="Times New Roman" w:cs="Times New Roman"/>
          <w:b/>
          <w:lang w:eastAsia="pl-PL"/>
        </w:rPr>
        <w:t>wykorzystane w </w:t>
      </w:r>
      <w:r w:rsidRPr="00B655D2">
        <w:rPr>
          <w:rFonts w:ascii="Times New Roman" w:eastAsia="Times New Roman" w:hAnsi="Times New Roman" w:cs="Times New Roman"/>
          <w:b/>
          <w:lang w:eastAsia="pl-PL"/>
        </w:rPr>
        <w:t>nieprzekraczalnym terminie do 30 dni od dnia przekazania środków na wykonanie zadania.</w:t>
      </w:r>
    </w:p>
    <w:p w:rsidR="00A510EB" w:rsidRPr="00A510EB" w:rsidRDefault="00A510EB" w:rsidP="00A510EB">
      <w:pPr>
        <w:spacing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:rsidR="00A510EB" w:rsidRPr="00207996" w:rsidRDefault="00A510EB" w:rsidP="00A510EB">
      <w:pPr>
        <w:pStyle w:val="Akapitzlist"/>
        <w:spacing w:line="240" w:lineRule="auto"/>
        <w:ind w:left="357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tbl>
      <w:tblPr>
        <w:tblStyle w:val="Tabela-Siatka"/>
        <w:tblW w:w="5871" w:type="dxa"/>
        <w:tblInd w:w="568" w:type="dxa"/>
        <w:tblLook w:val="04A0" w:firstRow="1" w:lastRow="0" w:firstColumn="1" w:lastColumn="0" w:noHBand="0" w:noVBand="1"/>
      </w:tblPr>
      <w:tblGrid>
        <w:gridCol w:w="5871"/>
      </w:tblGrid>
      <w:tr w:rsidR="00222C0C" w:rsidRPr="00B858A2" w:rsidTr="00207996">
        <w:trPr>
          <w:trHeight w:val="1605"/>
        </w:trPr>
        <w:tc>
          <w:tcPr>
            <w:tcW w:w="5871" w:type="dxa"/>
            <w:shd w:val="clear" w:color="auto" w:fill="D9D9D9" w:themeFill="background1" w:themeFillShade="D9"/>
          </w:tcPr>
          <w:p w:rsidR="00222C0C" w:rsidRPr="00B858A2" w:rsidRDefault="00222C0C" w:rsidP="00B904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58A2">
              <w:rPr>
                <w:rFonts w:ascii="Times New Roman" w:hAnsi="Times New Roman" w:cs="Times New Roman"/>
                <w:b/>
              </w:rPr>
              <w:lastRenderedPageBreak/>
              <w:t>Dane kontak</w:t>
            </w:r>
            <w:r w:rsidR="00BE16FA" w:rsidRPr="00B858A2">
              <w:rPr>
                <w:rFonts w:ascii="Times New Roman" w:hAnsi="Times New Roman" w:cs="Times New Roman"/>
                <w:b/>
              </w:rPr>
              <w:t xml:space="preserve">towe osoby wypełniającej </w:t>
            </w:r>
          </w:p>
          <w:p w:rsidR="00222C0C" w:rsidRPr="00B858A2" w:rsidRDefault="00222C0C" w:rsidP="00B904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58A2">
              <w:rPr>
                <w:rFonts w:ascii="Times New Roman" w:hAnsi="Times New Roman" w:cs="Times New Roman"/>
                <w:b/>
              </w:rPr>
              <w:t>(imię i nazwisko, numer telefonu, adres e-mail)</w:t>
            </w:r>
          </w:p>
          <w:p w:rsidR="00222C0C" w:rsidRPr="00B858A2" w:rsidRDefault="00222C0C" w:rsidP="00B904C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22C0C" w:rsidRPr="00B858A2" w:rsidRDefault="00222C0C" w:rsidP="00B904C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22C0C" w:rsidRPr="00B858A2" w:rsidRDefault="00222C0C" w:rsidP="00B904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12C18" w:rsidRDefault="00050B36" w:rsidP="00D12C18">
      <w:pPr>
        <w:spacing w:line="240" w:lineRule="auto"/>
        <w:rPr>
          <w:rFonts w:ascii="Times New Roman" w:hAnsi="Times New Roman" w:cs="Times New Roman"/>
          <w:b/>
        </w:rPr>
      </w:pPr>
      <w:r w:rsidRPr="00B858A2">
        <w:rPr>
          <w:rFonts w:ascii="Times New Roman" w:hAnsi="Times New Roman" w:cs="Times New Roman"/>
          <w:b/>
        </w:rPr>
        <w:tab/>
      </w:r>
      <w:r w:rsidRPr="00B858A2">
        <w:rPr>
          <w:rFonts w:ascii="Times New Roman" w:hAnsi="Times New Roman" w:cs="Times New Roman"/>
          <w:b/>
        </w:rPr>
        <w:tab/>
      </w:r>
      <w:r w:rsidRPr="00B858A2">
        <w:rPr>
          <w:rFonts w:ascii="Times New Roman" w:hAnsi="Times New Roman" w:cs="Times New Roman"/>
          <w:b/>
        </w:rPr>
        <w:tab/>
      </w:r>
      <w:r w:rsidRPr="00B858A2">
        <w:rPr>
          <w:rFonts w:ascii="Times New Roman" w:hAnsi="Times New Roman" w:cs="Times New Roman"/>
          <w:b/>
        </w:rPr>
        <w:tab/>
      </w:r>
      <w:r w:rsidRPr="00B858A2">
        <w:rPr>
          <w:rFonts w:ascii="Times New Roman" w:hAnsi="Times New Roman" w:cs="Times New Roman"/>
          <w:b/>
        </w:rPr>
        <w:tab/>
      </w:r>
      <w:r w:rsidRPr="00B858A2">
        <w:rPr>
          <w:rFonts w:ascii="Times New Roman" w:hAnsi="Times New Roman" w:cs="Times New Roman"/>
          <w:b/>
        </w:rPr>
        <w:tab/>
      </w:r>
      <w:r w:rsidRPr="00B858A2">
        <w:rPr>
          <w:rFonts w:ascii="Times New Roman" w:hAnsi="Times New Roman" w:cs="Times New Roman"/>
          <w:b/>
        </w:rPr>
        <w:tab/>
      </w:r>
      <w:r w:rsidRPr="00B858A2">
        <w:rPr>
          <w:rFonts w:ascii="Times New Roman" w:hAnsi="Times New Roman" w:cs="Times New Roman"/>
          <w:b/>
        </w:rPr>
        <w:tab/>
      </w:r>
      <w:r w:rsidRPr="00B858A2">
        <w:rPr>
          <w:rFonts w:ascii="Times New Roman" w:hAnsi="Times New Roman" w:cs="Times New Roman"/>
          <w:b/>
        </w:rPr>
        <w:tab/>
      </w:r>
      <w:r w:rsidRPr="00B858A2">
        <w:rPr>
          <w:rFonts w:ascii="Times New Roman" w:hAnsi="Times New Roman" w:cs="Times New Roman"/>
          <w:b/>
        </w:rPr>
        <w:tab/>
      </w:r>
      <w:r w:rsidRPr="00B858A2">
        <w:rPr>
          <w:rFonts w:ascii="Times New Roman" w:hAnsi="Times New Roman" w:cs="Times New Roman"/>
          <w:b/>
        </w:rPr>
        <w:tab/>
      </w:r>
      <w:r w:rsidRPr="00B858A2">
        <w:rPr>
          <w:rFonts w:ascii="Times New Roman" w:hAnsi="Times New Roman" w:cs="Times New Roman"/>
          <w:b/>
        </w:rPr>
        <w:tab/>
      </w:r>
    </w:p>
    <w:p w:rsidR="00D12C18" w:rsidRDefault="00D12C18" w:rsidP="00D12C18">
      <w:pPr>
        <w:spacing w:line="240" w:lineRule="auto"/>
        <w:ind w:left="7788" w:firstLine="708"/>
        <w:rPr>
          <w:rFonts w:ascii="Times New Roman" w:hAnsi="Times New Roman" w:cs="Times New Roman"/>
          <w:b/>
        </w:rPr>
      </w:pPr>
    </w:p>
    <w:p w:rsidR="00D12C18" w:rsidRDefault="00D12C18" w:rsidP="00D12C18">
      <w:pPr>
        <w:spacing w:line="240" w:lineRule="auto"/>
        <w:ind w:left="7788" w:firstLine="708"/>
        <w:rPr>
          <w:rFonts w:ascii="Times New Roman" w:hAnsi="Times New Roman" w:cs="Times New Roman"/>
          <w:b/>
        </w:rPr>
      </w:pPr>
    </w:p>
    <w:p w:rsidR="00D12C18" w:rsidRPr="00E53B29" w:rsidRDefault="00D12C18" w:rsidP="00D12C18">
      <w:pPr>
        <w:spacing w:line="240" w:lineRule="auto"/>
        <w:ind w:left="7788" w:firstLine="708"/>
        <w:rPr>
          <w:rFonts w:ascii="Times New Roman" w:hAnsi="Times New Roman" w:cs="Times New Roman"/>
          <w:b/>
        </w:rPr>
      </w:pPr>
      <w:r w:rsidRPr="00E53B29">
        <w:rPr>
          <w:rFonts w:ascii="Times New Roman" w:hAnsi="Times New Roman" w:cs="Times New Roman"/>
          <w:b/>
        </w:rPr>
        <w:t>…………………………………………………………………………….</w:t>
      </w:r>
    </w:p>
    <w:p w:rsidR="00D12C18" w:rsidRPr="00D12C18" w:rsidRDefault="00D12C18" w:rsidP="00D12C18">
      <w:pPr>
        <w:spacing w:line="240" w:lineRule="auto"/>
        <w:jc w:val="center"/>
        <w:rPr>
          <w:rFonts w:ascii="Times New Roman" w:hAnsi="Times New Roman" w:cs="Times New Roman"/>
          <w:i/>
        </w:rPr>
      </w:pPr>
      <w:r w:rsidRPr="00D12C18">
        <w:rPr>
          <w:rFonts w:ascii="Times New Roman" w:hAnsi="Times New Roman" w:cs="Times New Roman"/>
          <w:b/>
        </w:rPr>
        <w:tab/>
      </w:r>
      <w:r w:rsidRPr="00D12C18">
        <w:rPr>
          <w:rFonts w:ascii="Times New Roman" w:hAnsi="Times New Roman" w:cs="Times New Roman"/>
          <w:b/>
        </w:rPr>
        <w:tab/>
      </w:r>
      <w:r w:rsidRPr="00D12C18">
        <w:rPr>
          <w:rFonts w:ascii="Times New Roman" w:hAnsi="Times New Roman" w:cs="Times New Roman"/>
          <w:b/>
        </w:rPr>
        <w:tab/>
      </w:r>
      <w:r w:rsidRPr="00D12C18">
        <w:rPr>
          <w:rFonts w:ascii="Times New Roman" w:hAnsi="Times New Roman" w:cs="Times New Roman"/>
          <w:b/>
        </w:rPr>
        <w:tab/>
      </w:r>
      <w:r w:rsidRPr="00D12C18">
        <w:rPr>
          <w:rFonts w:ascii="Times New Roman" w:hAnsi="Times New Roman" w:cs="Times New Roman"/>
          <w:b/>
        </w:rPr>
        <w:tab/>
      </w:r>
      <w:r w:rsidRPr="00D12C18">
        <w:rPr>
          <w:rFonts w:ascii="Times New Roman" w:hAnsi="Times New Roman" w:cs="Times New Roman"/>
          <w:b/>
        </w:rPr>
        <w:tab/>
      </w:r>
      <w:r w:rsidRPr="00D12C18">
        <w:rPr>
          <w:rFonts w:ascii="Times New Roman" w:hAnsi="Times New Roman" w:cs="Times New Roman"/>
          <w:b/>
        </w:rPr>
        <w:tab/>
      </w:r>
      <w:r w:rsidRPr="00D12C18">
        <w:rPr>
          <w:rFonts w:ascii="Times New Roman" w:hAnsi="Times New Roman" w:cs="Times New Roman"/>
          <w:b/>
        </w:rPr>
        <w:tab/>
      </w:r>
      <w:r w:rsidRPr="00D12C18">
        <w:rPr>
          <w:rFonts w:ascii="Times New Roman" w:hAnsi="Times New Roman" w:cs="Times New Roman"/>
          <w:b/>
        </w:rPr>
        <w:tab/>
      </w:r>
      <w:r w:rsidRPr="00D12C18">
        <w:rPr>
          <w:rFonts w:ascii="Times New Roman" w:hAnsi="Times New Roman" w:cs="Times New Roman"/>
          <w:b/>
        </w:rPr>
        <w:tab/>
      </w:r>
      <w:r w:rsidRPr="00D12C18">
        <w:rPr>
          <w:rFonts w:ascii="Times New Roman" w:hAnsi="Times New Roman" w:cs="Times New Roman"/>
          <w:i/>
        </w:rPr>
        <w:t>Data i podpis organu wykonawczego JST lub osoby upoważnionej</w:t>
      </w:r>
    </w:p>
    <w:p w:rsidR="00D12C18" w:rsidRPr="00D12C18" w:rsidRDefault="00D12C18" w:rsidP="00D12C18">
      <w:pPr>
        <w:rPr>
          <w:rFonts w:ascii="Times New Roman" w:hAnsi="Times New Roman" w:cs="Times New Roman"/>
          <w:sz w:val="18"/>
          <w:szCs w:val="18"/>
        </w:rPr>
      </w:pPr>
    </w:p>
    <w:p w:rsidR="00D12C18" w:rsidRDefault="00D12C18" w:rsidP="00D12C18">
      <w:pPr>
        <w:spacing w:line="240" w:lineRule="auto"/>
        <w:ind w:left="7788" w:firstLine="708"/>
        <w:rPr>
          <w:rFonts w:ascii="Times New Roman" w:hAnsi="Times New Roman" w:cs="Times New Roman"/>
          <w:b/>
        </w:rPr>
      </w:pPr>
    </w:p>
    <w:p w:rsidR="00D12C18" w:rsidRPr="00D12C18" w:rsidRDefault="00D12C18" w:rsidP="00D12C18">
      <w:pPr>
        <w:spacing w:line="240" w:lineRule="auto"/>
        <w:ind w:left="7788" w:firstLine="708"/>
        <w:rPr>
          <w:rFonts w:ascii="Times New Roman" w:hAnsi="Times New Roman" w:cs="Times New Roman"/>
          <w:b/>
        </w:rPr>
      </w:pPr>
      <w:r w:rsidRPr="00D12C18">
        <w:rPr>
          <w:rFonts w:ascii="Times New Roman" w:hAnsi="Times New Roman" w:cs="Times New Roman"/>
          <w:b/>
        </w:rPr>
        <w:t>…………………………………………………………………………….</w:t>
      </w:r>
    </w:p>
    <w:p w:rsidR="00D12C18" w:rsidRPr="00D12C18" w:rsidRDefault="00D12C18" w:rsidP="00D12C18">
      <w:pPr>
        <w:spacing w:line="240" w:lineRule="auto"/>
        <w:jc w:val="center"/>
        <w:rPr>
          <w:rFonts w:ascii="Times New Roman" w:hAnsi="Times New Roman" w:cs="Times New Roman"/>
          <w:i/>
        </w:rPr>
      </w:pPr>
      <w:r w:rsidRPr="00D12C18">
        <w:rPr>
          <w:rFonts w:ascii="Times New Roman" w:hAnsi="Times New Roman" w:cs="Times New Roman"/>
          <w:b/>
        </w:rPr>
        <w:tab/>
      </w:r>
      <w:r w:rsidRPr="00D12C18">
        <w:rPr>
          <w:rFonts w:ascii="Times New Roman" w:hAnsi="Times New Roman" w:cs="Times New Roman"/>
          <w:b/>
        </w:rPr>
        <w:tab/>
      </w:r>
      <w:r w:rsidRPr="00D12C18">
        <w:rPr>
          <w:rFonts w:ascii="Times New Roman" w:hAnsi="Times New Roman" w:cs="Times New Roman"/>
          <w:b/>
        </w:rPr>
        <w:tab/>
      </w:r>
      <w:r w:rsidRPr="00D12C18">
        <w:rPr>
          <w:rFonts w:ascii="Times New Roman" w:hAnsi="Times New Roman" w:cs="Times New Roman"/>
          <w:b/>
        </w:rPr>
        <w:tab/>
      </w:r>
      <w:r w:rsidRPr="00D12C18">
        <w:rPr>
          <w:rFonts w:ascii="Times New Roman" w:hAnsi="Times New Roman" w:cs="Times New Roman"/>
          <w:b/>
        </w:rPr>
        <w:tab/>
      </w:r>
      <w:r w:rsidRPr="00D12C18">
        <w:rPr>
          <w:rFonts w:ascii="Times New Roman" w:hAnsi="Times New Roman" w:cs="Times New Roman"/>
          <w:b/>
        </w:rPr>
        <w:tab/>
      </w:r>
      <w:r w:rsidRPr="00D12C18">
        <w:rPr>
          <w:rFonts w:ascii="Times New Roman" w:hAnsi="Times New Roman" w:cs="Times New Roman"/>
          <w:b/>
        </w:rPr>
        <w:tab/>
      </w:r>
      <w:r w:rsidRPr="00D12C18">
        <w:rPr>
          <w:rFonts w:ascii="Times New Roman" w:hAnsi="Times New Roman" w:cs="Times New Roman"/>
          <w:b/>
        </w:rPr>
        <w:tab/>
      </w:r>
      <w:r w:rsidRPr="00D12C18">
        <w:rPr>
          <w:rFonts w:ascii="Times New Roman" w:hAnsi="Times New Roman" w:cs="Times New Roman"/>
          <w:b/>
        </w:rPr>
        <w:tab/>
      </w:r>
      <w:r w:rsidRPr="00D12C18">
        <w:rPr>
          <w:rFonts w:ascii="Times New Roman" w:hAnsi="Times New Roman" w:cs="Times New Roman"/>
          <w:b/>
        </w:rPr>
        <w:tab/>
      </w:r>
      <w:r w:rsidRPr="00D12C18">
        <w:rPr>
          <w:rFonts w:ascii="Times New Roman" w:hAnsi="Times New Roman" w:cs="Times New Roman"/>
          <w:i/>
        </w:rPr>
        <w:t>Data i podpis Skarbnika  JST lub osoby upoważnionej</w:t>
      </w:r>
    </w:p>
    <w:p w:rsidR="00D12C18" w:rsidRPr="00D12C18" w:rsidRDefault="00D12C18" w:rsidP="00D12C18">
      <w:pPr>
        <w:rPr>
          <w:rFonts w:ascii="Times New Roman" w:hAnsi="Times New Roman" w:cs="Times New Roman"/>
          <w:sz w:val="18"/>
          <w:szCs w:val="18"/>
        </w:rPr>
      </w:pPr>
    </w:p>
    <w:p w:rsidR="00A510EB" w:rsidRDefault="00A510EB" w:rsidP="00A510EB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sz w:val="20"/>
        </w:rPr>
      </w:pPr>
    </w:p>
    <w:p w:rsidR="00A510EB" w:rsidRDefault="00A510EB" w:rsidP="00A510EB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sz w:val="20"/>
        </w:rPr>
      </w:pPr>
    </w:p>
    <w:p w:rsidR="00A510EB" w:rsidRDefault="00A510EB" w:rsidP="00A510EB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sz w:val="20"/>
        </w:rPr>
      </w:pPr>
    </w:p>
    <w:p w:rsidR="00A510EB" w:rsidRDefault="00A510EB" w:rsidP="00A510EB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 przypadku pytań lub wątpliwości, proszę o kontakt z pracownikami Wydziału Rolnictwa i Transportu,</w:t>
      </w:r>
    </w:p>
    <w:p w:rsidR="00154A0E" w:rsidRPr="00484762" w:rsidRDefault="00154A0E" w:rsidP="00154A0E">
      <w:pPr>
        <w:pStyle w:val="Tekstpodstawowywcity31"/>
        <w:spacing w:line="360" w:lineRule="auto"/>
        <w:ind w:left="0"/>
        <w:jc w:val="both"/>
        <w:rPr>
          <w:rFonts w:ascii="Times New Roman" w:hAnsi="Times New Roman" w:cs="Times New Roman"/>
          <w:sz w:val="20"/>
        </w:rPr>
      </w:pPr>
      <w:r w:rsidRPr="00484762">
        <w:rPr>
          <w:rFonts w:ascii="Times New Roman" w:hAnsi="Times New Roman" w:cs="Times New Roman"/>
          <w:sz w:val="20"/>
        </w:rPr>
        <w:t>pod nr: (42) 664-10-43, (42) 664-12-68</w:t>
      </w:r>
      <w:r>
        <w:rPr>
          <w:rFonts w:ascii="Times New Roman" w:hAnsi="Times New Roman" w:cs="Times New Roman"/>
          <w:sz w:val="20"/>
        </w:rPr>
        <w:t xml:space="preserve">, (42) 664-15-53, </w:t>
      </w:r>
      <w:r w:rsidRPr="00484762">
        <w:rPr>
          <w:rFonts w:ascii="Times New Roman" w:hAnsi="Times New Roman" w:cs="Times New Roman"/>
          <w:sz w:val="20"/>
        </w:rPr>
        <w:t>(42) 664-13-12</w:t>
      </w:r>
      <w:r>
        <w:rPr>
          <w:rFonts w:ascii="Times New Roman" w:hAnsi="Times New Roman" w:cs="Times New Roman"/>
          <w:sz w:val="20"/>
        </w:rPr>
        <w:t xml:space="preserve"> </w:t>
      </w:r>
      <w:r w:rsidRPr="00484762">
        <w:rPr>
          <w:rFonts w:ascii="Times New Roman" w:hAnsi="Times New Roman" w:cs="Times New Roman"/>
          <w:sz w:val="20"/>
        </w:rPr>
        <w:t>lub poprzez Sekretariat nr: (42) 664-11-85.</w:t>
      </w:r>
    </w:p>
    <w:p w:rsidR="00222C0C" w:rsidRPr="00B858A2" w:rsidRDefault="00222C0C" w:rsidP="00A510EB">
      <w:pPr>
        <w:spacing w:line="240" w:lineRule="auto"/>
        <w:rPr>
          <w:rFonts w:ascii="Times New Roman" w:hAnsi="Times New Roman" w:cs="Times New Roman"/>
        </w:rPr>
      </w:pPr>
    </w:p>
    <w:sectPr w:rsidR="00222C0C" w:rsidRPr="00B858A2" w:rsidSect="006F756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2A2" w:rsidRDefault="002F72A2" w:rsidP="00764186">
      <w:pPr>
        <w:spacing w:after="0" w:line="240" w:lineRule="auto"/>
      </w:pPr>
      <w:r>
        <w:separator/>
      </w:r>
    </w:p>
  </w:endnote>
  <w:endnote w:type="continuationSeparator" w:id="0">
    <w:p w:rsidR="002F72A2" w:rsidRDefault="002F72A2" w:rsidP="00764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2A2" w:rsidRDefault="002F72A2" w:rsidP="00764186">
      <w:pPr>
        <w:spacing w:after="0" w:line="240" w:lineRule="auto"/>
      </w:pPr>
      <w:r>
        <w:separator/>
      </w:r>
    </w:p>
  </w:footnote>
  <w:footnote w:type="continuationSeparator" w:id="0">
    <w:p w:rsidR="002F72A2" w:rsidRDefault="002F72A2" w:rsidP="007641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45A67"/>
    <w:multiLevelType w:val="hybridMultilevel"/>
    <w:tmpl w:val="2FFC4896"/>
    <w:lvl w:ilvl="0" w:tplc="377C06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530F8F"/>
    <w:multiLevelType w:val="hybridMultilevel"/>
    <w:tmpl w:val="3EC6A41E"/>
    <w:lvl w:ilvl="0" w:tplc="73167B4A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B6779E0"/>
    <w:multiLevelType w:val="hybridMultilevel"/>
    <w:tmpl w:val="D57ED228"/>
    <w:lvl w:ilvl="0" w:tplc="E54297E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56043"/>
    <w:multiLevelType w:val="multilevel"/>
    <w:tmpl w:val="2286EAF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2072AC"/>
    <w:multiLevelType w:val="multilevel"/>
    <w:tmpl w:val="2286EAF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394595"/>
    <w:multiLevelType w:val="hybridMultilevel"/>
    <w:tmpl w:val="0A2A5E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87865"/>
    <w:multiLevelType w:val="multilevel"/>
    <w:tmpl w:val="116A8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0A7497"/>
    <w:multiLevelType w:val="multilevel"/>
    <w:tmpl w:val="27626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615B20"/>
    <w:multiLevelType w:val="multilevel"/>
    <w:tmpl w:val="2286EAF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992442"/>
    <w:multiLevelType w:val="multilevel"/>
    <w:tmpl w:val="1A30E8B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8A5B97"/>
    <w:multiLevelType w:val="hybridMultilevel"/>
    <w:tmpl w:val="36D271FC"/>
    <w:lvl w:ilvl="0" w:tplc="14B022B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1E0499"/>
    <w:multiLevelType w:val="hybridMultilevel"/>
    <w:tmpl w:val="C6BEEB74"/>
    <w:lvl w:ilvl="0" w:tplc="53C635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8F96D07"/>
    <w:multiLevelType w:val="hybridMultilevel"/>
    <w:tmpl w:val="261C4C86"/>
    <w:lvl w:ilvl="0" w:tplc="33DE3AD4">
      <w:start w:val="1"/>
      <w:numFmt w:val="lowerLetter"/>
      <w:lvlText w:val="%1)"/>
      <w:lvlJc w:val="left"/>
      <w:pPr>
        <w:ind w:left="1145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7221238D"/>
    <w:multiLevelType w:val="hybridMultilevel"/>
    <w:tmpl w:val="ED488434"/>
    <w:lvl w:ilvl="0" w:tplc="415A88FC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410826"/>
    <w:multiLevelType w:val="multilevel"/>
    <w:tmpl w:val="2286EAF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C656A5"/>
    <w:multiLevelType w:val="hybridMultilevel"/>
    <w:tmpl w:val="4D8EB0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8E2094"/>
    <w:multiLevelType w:val="hybridMultilevel"/>
    <w:tmpl w:val="1570CE74"/>
    <w:lvl w:ilvl="0" w:tplc="CC9865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A7200376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7E68E086">
      <w:start w:val="1"/>
      <w:numFmt w:val="lowerLetter"/>
      <w:lvlText w:val="%3)"/>
      <w:lvlJc w:val="left"/>
      <w:pPr>
        <w:ind w:left="234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3"/>
  </w:num>
  <w:num w:numId="4">
    <w:abstractNumId w:val="12"/>
  </w:num>
  <w:num w:numId="5">
    <w:abstractNumId w:val="0"/>
  </w:num>
  <w:num w:numId="6">
    <w:abstractNumId w:val="5"/>
  </w:num>
  <w:num w:numId="7">
    <w:abstractNumId w:val="11"/>
  </w:num>
  <w:num w:numId="8">
    <w:abstractNumId w:val="16"/>
  </w:num>
  <w:num w:numId="9">
    <w:abstractNumId w:val="15"/>
  </w:num>
  <w:num w:numId="10">
    <w:abstractNumId w:val="6"/>
    <w:lvlOverride w:ilvl="0">
      <w:lvl w:ilvl="0">
        <w:numFmt w:val="upperRoman"/>
        <w:lvlText w:val="%1."/>
        <w:lvlJc w:val="right"/>
      </w:lvl>
    </w:lvlOverride>
  </w:num>
  <w:num w:numId="11">
    <w:abstractNumId w:val="3"/>
  </w:num>
  <w:num w:numId="12">
    <w:abstractNumId w:val="7"/>
    <w:lvlOverride w:ilvl="0">
      <w:lvl w:ilvl="0">
        <w:numFmt w:val="upperRoman"/>
        <w:lvlText w:val="%1."/>
        <w:lvlJc w:val="right"/>
      </w:lvl>
    </w:lvlOverride>
  </w:num>
  <w:num w:numId="13">
    <w:abstractNumId w:val="8"/>
  </w:num>
  <w:num w:numId="14">
    <w:abstractNumId w:val="4"/>
  </w:num>
  <w:num w:numId="15">
    <w:abstractNumId w:val="14"/>
  </w:num>
  <w:num w:numId="16">
    <w:abstractNumId w:val="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186"/>
    <w:rsid w:val="00024353"/>
    <w:rsid w:val="00040953"/>
    <w:rsid w:val="000417BF"/>
    <w:rsid w:val="000458D4"/>
    <w:rsid w:val="00050B36"/>
    <w:rsid w:val="00062DF5"/>
    <w:rsid w:val="000715A4"/>
    <w:rsid w:val="000C49AC"/>
    <w:rsid w:val="000D1A41"/>
    <w:rsid w:val="000E1201"/>
    <w:rsid w:val="000E4A0A"/>
    <w:rsid w:val="00123AFA"/>
    <w:rsid w:val="0012551A"/>
    <w:rsid w:val="00153FB1"/>
    <w:rsid w:val="00154A0E"/>
    <w:rsid w:val="00155901"/>
    <w:rsid w:val="00176C3F"/>
    <w:rsid w:val="00183623"/>
    <w:rsid w:val="001871DF"/>
    <w:rsid w:val="001A7954"/>
    <w:rsid w:val="001C140B"/>
    <w:rsid w:val="001D52BB"/>
    <w:rsid w:val="00207996"/>
    <w:rsid w:val="0021685C"/>
    <w:rsid w:val="00222C0C"/>
    <w:rsid w:val="00225446"/>
    <w:rsid w:val="002310AA"/>
    <w:rsid w:val="00234CB1"/>
    <w:rsid w:val="00242F04"/>
    <w:rsid w:val="0024312E"/>
    <w:rsid w:val="00244DB2"/>
    <w:rsid w:val="00246601"/>
    <w:rsid w:val="00246A27"/>
    <w:rsid w:val="00277D47"/>
    <w:rsid w:val="002F2598"/>
    <w:rsid w:val="002F2BCD"/>
    <w:rsid w:val="002F6E28"/>
    <w:rsid w:val="002F72A2"/>
    <w:rsid w:val="0030146A"/>
    <w:rsid w:val="00317325"/>
    <w:rsid w:val="003230FE"/>
    <w:rsid w:val="00352D0C"/>
    <w:rsid w:val="003608E0"/>
    <w:rsid w:val="003772EA"/>
    <w:rsid w:val="003923B4"/>
    <w:rsid w:val="00396C9F"/>
    <w:rsid w:val="003A2155"/>
    <w:rsid w:val="003A3F78"/>
    <w:rsid w:val="003A430C"/>
    <w:rsid w:val="003C1262"/>
    <w:rsid w:val="0045051B"/>
    <w:rsid w:val="004548B3"/>
    <w:rsid w:val="00496946"/>
    <w:rsid w:val="004D0BAA"/>
    <w:rsid w:val="005247F7"/>
    <w:rsid w:val="00525083"/>
    <w:rsid w:val="00540D04"/>
    <w:rsid w:val="00552236"/>
    <w:rsid w:val="00554A41"/>
    <w:rsid w:val="00555BA4"/>
    <w:rsid w:val="00560D95"/>
    <w:rsid w:val="00583140"/>
    <w:rsid w:val="00583C68"/>
    <w:rsid w:val="00590B74"/>
    <w:rsid w:val="005B78B3"/>
    <w:rsid w:val="005D61FF"/>
    <w:rsid w:val="005E1398"/>
    <w:rsid w:val="005E15FA"/>
    <w:rsid w:val="005F5BE2"/>
    <w:rsid w:val="00602BE6"/>
    <w:rsid w:val="00612004"/>
    <w:rsid w:val="00623274"/>
    <w:rsid w:val="00624CDA"/>
    <w:rsid w:val="006350C1"/>
    <w:rsid w:val="0064375E"/>
    <w:rsid w:val="00650D54"/>
    <w:rsid w:val="0067082E"/>
    <w:rsid w:val="006A2948"/>
    <w:rsid w:val="006C50DE"/>
    <w:rsid w:val="006D0B77"/>
    <w:rsid w:val="006F7569"/>
    <w:rsid w:val="00713885"/>
    <w:rsid w:val="00717888"/>
    <w:rsid w:val="00724DA2"/>
    <w:rsid w:val="00725613"/>
    <w:rsid w:val="00734326"/>
    <w:rsid w:val="00736432"/>
    <w:rsid w:val="00740116"/>
    <w:rsid w:val="00745000"/>
    <w:rsid w:val="00755DCA"/>
    <w:rsid w:val="0076319D"/>
    <w:rsid w:val="00764186"/>
    <w:rsid w:val="00793DCD"/>
    <w:rsid w:val="007966B8"/>
    <w:rsid w:val="007A6344"/>
    <w:rsid w:val="007A7F2E"/>
    <w:rsid w:val="007B0560"/>
    <w:rsid w:val="007E0CA6"/>
    <w:rsid w:val="007E10A5"/>
    <w:rsid w:val="007E5882"/>
    <w:rsid w:val="0080331C"/>
    <w:rsid w:val="00804230"/>
    <w:rsid w:val="00822F9D"/>
    <w:rsid w:val="00825AAA"/>
    <w:rsid w:val="00834587"/>
    <w:rsid w:val="0083719C"/>
    <w:rsid w:val="00845AB8"/>
    <w:rsid w:val="008465F0"/>
    <w:rsid w:val="00873638"/>
    <w:rsid w:val="00880077"/>
    <w:rsid w:val="00895065"/>
    <w:rsid w:val="008A4260"/>
    <w:rsid w:val="008C49E9"/>
    <w:rsid w:val="008D1D60"/>
    <w:rsid w:val="008D36CD"/>
    <w:rsid w:val="008E2975"/>
    <w:rsid w:val="008F505D"/>
    <w:rsid w:val="00902A11"/>
    <w:rsid w:val="0090787C"/>
    <w:rsid w:val="009207C9"/>
    <w:rsid w:val="00935CEE"/>
    <w:rsid w:val="00936474"/>
    <w:rsid w:val="00940C4A"/>
    <w:rsid w:val="00975613"/>
    <w:rsid w:val="009936AD"/>
    <w:rsid w:val="009976DF"/>
    <w:rsid w:val="009A0BEE"/>
    <w:rsid w:val="009B1A32"/>
    <w:rsid w:val="009B1B7F"/>
    <w:rsid w:val="009D460C"/>
    <w:rsid w:val="009D516E"/>
    <w:rsid w:val="009D7389"/>
    <w:rsid w:val="009F5F77"/>
    <w:rsid w:val="00A17A23"/>
    <w:rsid w:val="00A415BB"/>
    <w:rsid w:val="00A510EB"/>
    <w:rsid w:val="00A742A5"/>
    <w:rsid w:val="00A75812"/>
    <w:rsid w:val="00A83E5A"/>
    <w:rsid w:val="00AB4C5C"/>
    <w:rsid w:val="00AB4E18"/>
    <w:rsid w:val="00AC44C9"/>
    <w:rsid w:val="00AC5D38"/>
    <w:rsid w:val="00AD034A"/>
    <w:rsid w:val="00AD0F29"/>
    <w:rsid w:val="00AD35F1"/>
    <w:rsid w:val="00B01D81"/>
    <w:rsid w:val="00B27B57"/>
    <w:rsid w:val="00B3002F"/>
    <w:rsid w:val="00B858A2"/>
    <w:rsid w:val="00B904C7"/>
    <w:rsid w:val="00BB497F"/>
    <w:rsid w:val="00BE00EC"/>
    <w:rsid w:val="00BE16FA"/>
    <w:rsid w:val="00BE6302"/>
    <w:rsid w:val="00BE6C20"/>
    <w:rsid w:val="00C3302A"/>
    <w:rsid w:val="00C431CD"/>
    <w:rsid w:val="00C4349C"/>
    <w:rsid w:val="00C450B1"/>
    <w:rsid w:val="00C7541E"/>
    <w:rsid w:val="00C86C6D"/>
    <w:rsid w:val="00C90DCA"/>
    <w:rsid w:val="00C91EE2"/>
    <w:rsid w:val="00CC3D0B"/>
    <w:rsid w:val="00CE293B"/>
    <w:rsid w:val="00CE7188"/>
    <w:rsid w:val="00CF0C4F"/>
    <w:rsid w:val="00CF5AFC"/>
    <w:rsid w:val="00D12C18"/>
    <w:rsid w:val="00D13FCB"/>
    <w:rsid w:val="00D20966"/>
    <w:rsid w:val="00D75D05"/>
    <w:rsid w:val="00D84983"/>
    <w:rsid w:val="00D96BAE"/>
    <w:rsid w:val="00DD1AB4"/>
    <w:rsid w:val="00DF1CA3"/>
    <w:rsid w:val="00DF2008"/>
    <w:rsid w:val="00E23A64"/>
    <w:rsid w:val="00E37FA0"/>
    <w:rsid w:val="00E460D7"/>
    <w:rsid w:val="00EA0275"/>
    <w:rsid w:val="00EB1F9C"/>
    <w:rsid w:val="00EB7BCA"/>
    <w:rsid w:val="00ED0341"/>
    <w:rsid w:val="00EE1990"/>
    <w:rsid w:val="00F53402"/>
    <w:rsid w:val="00F7005F"/>
    <w:rsid w:val="00F70EB0"/>
    <w:rsid w:val="00F732AD"/>
    <w:rsid w:val="00F967C6"/>
    <w:rsid w:val="00FA5403"/>
    <w:rsid w:val="00FB2806"/>
    <w:rsid w:val="00FB5086"/>
    <w:rsid w:val="00FB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BCFEF"/>
  <w15:chartTrackingRefBased/>
  <w15:docId w15:val="{4B1DA39F-0165-4AF2-A706-68034AD5E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4C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64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6418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418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6418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1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1EE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AC44C9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qFormat/>
    <w:locked/>
    <w:rsid w:val="00CF0C4F"/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7A6344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7A6344"/>
    <w:pPr>
      <w:suppressAutoHyphens/>
      <w:spacing w:line="240" w:lineRule="auto"/>
    </w:pPr>
  </w:style>
  <w:style w:type="character" w:customStyle="1" w:styleId="TekstkomentarzaZnak1">
    <w:name w:val="Tekst komentarza Znak1"/>
    <w:basedOn w:val="Domylnaczcionkaakapitu"/>
    <w:uiPriority w:val="99"/>
    <w:semiHidden/>
    <w:rsid w:val="007A6344"/>
    <w:rPr>
      <w:sz w:val="20"/>
      <w:szCs w:val="20"/>
    </w:rPr>
  </w:style>
  <w:style w:type="paragraph" w:customStyle="1" w:styleId="Zawartotabeli">
    <w:name w:val="Zawartość tabeli"/>
    <w:basedOn w:val="Normalny"/>
    <w:rsid w:val="00222C0C"/>
    <w:pPr>
      <w:suppressLineNumbers/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76319D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7B0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qFormat/>
    <w:rsid w:val="00A510EB"/>
    <w:pPr>
      <w:suppressAutoHyphens/>
      <w:spacing w:after="0" w:line="240" w:lineRule="auto"/>
      <w:ind w:left="4536"/>
    </w:pPr>
    <w:rPr>
      <w:rFonts w:ascii="Arial" w:eastAsia="Times New Roman" w:hAnsi="Arial" w:cs="Arial"/>
      <w:kern w:val="2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31A0E-2786-4727-9B52-75F9A74CA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1559</Words>
  <Characters>9356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pmie</dc:creator>
  <cp:keywords/>
  <dc:description/>
  <cp:lastModifiedBy>Ewa Sokołowska (ESokol)</cp:lastModifiedBy>
  <cp:revision>10</cp:revision>
  <cp:lastPrinted>2026-07-29T12:59:00Z</cp:lastPrinted>
  <dcterms:created xsi:type="dcterms:W3CDTF">2025-04-29T09:44:00Z</dcterms:created>
  <dcterms:modified xsi:type="dcterms:W3CDTF">2026-08-10T09:44:00Z</dcterms:modified>
</cp:coreProperties>
</file>