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3BC1" w14:textId="4201F649" w:rsidR="00845DFA" w:rsidRPr="00D11970" w:rsidRDefault="00AC4C33" w:rsidP="00AC4C33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D1197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B80F14">
        <w:rPr>
          <w:rFonts w:ascii="Arial" w:hAnsi="Arial" w:cs="Arial"/>
          <w:b/>
          <w:bCs/>
          <w:sz w:val="18"/>
          <w:szCs w:val="18"/>
        </w:rPr>
        <w:t xml:space="preserve">6 </w:t>
      </w:r>
      <w:r w:rsidR="00B80F14" w:rsidRPr="007F4ABB">
        <w:rPr>
          <w:rFonts w:ascii="Arial" w:hAnsi="Arial" w:cs="Arial"/>
          <w:sz w:val="18"/>
          <w:szCs w:val="18"/>
        </w:rPr>
        <w:t>do zapytania ofertowego</w:t>
      </w:r>
    </w:p>
    <w:p w14:paraId="4BC354B4" w14:textId="77777777" w:rsidR="00AC4C33" w:rsidRPr="00E50282" w:rsidRDefault="00AC4C33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D11970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21313742" w:rsidR="00731967" w:rsidRPr="00B208E0" w:rsidRDefault="00D31314" w:rsidP="00D11970">
      <w:pPr>
        <w:spacing w:line="276" w:lineRule="auto"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eastAsia="Calibri" w:hAnsi="Arial" w:cs="Arial"/>
          <w:sz w:val="21"/>
          <w:szCs w:val="21"/>
        </w:rPr>
        <w:t>Na podstawie art. 13 ust. 1 i 2 R</w:t>
      </w:r>
      <w:r w:rsidR="00731967" w:rsidRPr="00B208E0">
        <w:rPr>
          <w:rFonts w:ascii="Arial" w:eastAsia="Calibri" w:hAnsi="Arial" w:cs="Arial"/>
          <w:sz w:val="21"/>
          <w:szCs w:val="21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</w:t>
      </w:r>
      <w:r w:rsidR="0080446E" w:rsidRPr="00B208E0">
        <w:rPr>
          <w:rFonts w:ascii="Arial" w:eastAsia="Calibri" w:hAnsi="Arial" w:cs="Arial"/>
          <w:sz w:val="21"/>
          <w:szCs w:val="21"/>
        </w:rPr>
        <w:t xml:space="preserve">19 z </w:t>
      </w:r>
      <w:r w:rsidR="00CD2411" w:rsidRPr="00B208E0">
        <w:rPr>
          <w:rFonts w:ascii="Arial" w:eastAsia="Calibri" w:hAnsi="Arial" w:cs="Arial"/>
          <w:sz w:val="21"/>
          <w:szCs w:val="21"/>
        </w:rPr>
        <w:t>.2016 r.</w:t>
      </w:r>
      <w:r w:rsidR="00731967" w:rsidRPr="00B208E0">
        <w:rPr>
          <w:rFonts w:ascii="Arial" w:eastAsia="Calibri" w:hAnsi="Arial" w:cs="Arial"/>
          <w:sz w:val="21"/>
          <w:szCs w:val="21"/>
        </w:rPr>
        <w:t>, str. 1</w:t>
      </w:r>
      <w:r w:rsidR="0080446E" w:rsidRPr="00B208E0">
        <w:rPr>
          <w:rFonts w:ascii="Arial" w:eastAsia="Calibri" w:hAnsi="Arial" w:cs="Arial"/>
          <w:sz w:val="21"/>
          <w:szCs w:val="21"/>
        </w:rPr>
        <w:t xml:space="preserve"> z późn. zm.</w:t>
      </w:r>
      <w:r w:rsidR="00731967" w:rsidRPr="00B208E0">
        <w:rPr>
          <w:rFonts w:ascii="Arial" w:eastAsia="Calibri" w:hAnsi="Arial" w:cs="Arial"/>
          <w:sz w:val="21"/>
          <w:szCs w:val="21"/>
        </w:rPr>
        <w:t>), zwanego dalej „rozporządzenie RODO”, informuję, że:  </w:t>
      </w:r>
      <w:r w:rsidR="00DA4950" w:rsidRPr="00B208E0">
        <w:rPr>
          <w:rFonts w:ascii="Arial" w:eastAsia="Calibri" w:hAnsi="Arial" w:cs="Arial"/>
          <w:sz w:val="21"/>
          <w:szCs w:val="21"/>
        </w:rPr>
        <w:t xml:space="preserve"> </w:t>
      </w:r>
    </w:p>
    <w:p w14:paraId="447837A7" w14:textId="46FA9D9B" w:rsidR="00731967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B208E0">
        <w:rPr>
          <w:rFonts w:ascii="Arial" w:eastAsia="Calibri" w:hAnsi="Arial" w:cs="Arial"/>
          <w:sz w:val="21"/>
          <w:szCs w:val="21"/>
        </w:rPr>
        <w:t xml:space="preserve">Administratorem Pani/Pana danych osobowych jest Regionalny Dyrektor Ochrony Środowiska w Rzeszowie, al. Piłsudskiego 38, 35-001 Rzeszów, </w:t>
      </w:r>
      <w:r w:rsidRPr="00B208E0">
        <w:rPr>
          <w:rFonts w:ascii="Arial" w:hAnsi="Arial" w:cs="Arial"/>
          <w:sz w:val="21"/>
          <w:szCs w:val="21"/>
        </w:rPr>
        <w:t xml:space="preserve">tel.: </w:t>
      </w:r>
      <w:r w:rsidRPr="00B208E0">
        <w:rPr>
          <w:rFonts w:ascii="Arial" w:eastAsia="Calibri" w:hAnsi="Arial" w:cs="Arial"/>
          <w:sz w:val="21"/>
          <w:szCs w:val="21"/>
        </w:rPr>
        <w:t>17 785 00 44</w:t>
      </w:r>
      <w:r w:rsidRPr="00B208E0">
        <w:rPr>
          <w:rFonts w:ascii="Arial" w:hAnsi="Arial" w:cs="Arial"/>
          <w:sz w:val="21"/>
          <w:szCs w:val="21"/>
        </w:rPr>
        <w:t xml:space="preserve">, fax: </w:t>
      </w:r>
      <w:r w:rsidRPr="00B208E0">
        <w:rPr>
          <w:rFonts w:ascii="Arial" w:eastAsia="Calibri" w:hAnsi="Arial" w:cs="Arial"/>
          <w:sz w:val="21"/>
          <w:szCs w:val="21"/>
        </w:rPr>
        <w:t>17 85-21-109</w:t>
      </w:r>
      <w:r w:rsidRPr="00B208E0">
        <w:rPr>
          <w:rFonts w:ascii="Arial" w:hAnsi="Arial" w:cs="Arial"/>
          <w:sz w:val="21"/>
          <w:szCs w:val="21"/>
        </w:rPr>
        <w:t xml:space="preserve">, e-mail: </w:t>
      </w:r>
      <w:hyperlink r:id="rId7" w:history="1">
        <w:r w:rsidR="00222B18" w:rsidRPr="00B208E0">
          <w:rPr>
            <w:rStyle w:val="Hipercze"/>
            <w:rFonts w:ascii="Arial" w:hAnsi="Arial" w:cs="Arial"/>
            <w:sz w:val="21"/>
            <w:szCs w:val="21"/>
          </w:rPr>
          <w:t>sekretariat@rzeszow.rdos.gov.pl</w:t>
        </w:r>
      </w:hyperlink>
      <w:r w:rsidRPr="00B208E0">
        <w:rPr>
          <w:rFonts w:ascii="Arial" w:hAnsi="Arial" w:cs="Arial"/>
          <w:sz w:val="21"/>
          <w:szCs w:val="21"/>
        </w:rPr>
        <w:t xml:space="preserve">. Szczegółowe dane kontaktowe podane są na stronie internetowej </w:t>
      </w:r>
      <w:r w:rsidRPr="00B208E0">
        <w:rPr>
          <w:rFonts w:ascii="Arial" w:eastAsia="Calibri" w:hAnsi="Arial" w:cs="Arial"/>
          <w:spacing w:val="-6"/>
          <w:sz w:val="21"/>
          <w:szCs w:val="21"/>
        </w:rPr>
        <w:t>Regionalnej Dyrekcji Ochrony Środowiska w Rzeszowie</w:t>
      </w:r>
      <w:r w:rsidRPr="00B208E0">
        <w:rPr>
          <w:rFonts w:ascii="Arial" w:hAnsi="Arial" w:cs="Arial"/>
          <w:sz w:val="21"/>
          <w:szCs w:val="21"/>
        </w:rPr>
        <w:t xml:space="preserve">: </w:t>
      </w:r>
      <w:hyperlink r:id="rId8" w:history="1">
        <w:r w:rsidR="00222B18" w:rsidRPr="00B208E0">
          <w:rPr>
            <w:rStyle w:val="Hipercze"/>
            <w:rFonts w:ascii="Arial" w:eastAsia="Calibri" w:hAnsi="Arial" w:cs="Arial"/>
            <w:sz w:val="21"/>
            <w:szCs w:val="21"/>
          </w:rPr>
          <w:t>https://www.gov.pl/web/rdos-rzeszow/kontakt</w:t>
        </w:r>
      </w:hyperlink>
      <w:r w:rsidR="00222B18" w:rsidRPr="00B208E0">
        <w:rPr>
          <w:rFonts w:ascii="Arial" w:eastAsia="Calibri" w:hAnsi="Arial" w:cs="Arial"/>
          <w:sz w:val="21"/>
          <w:szCs w:val="21"/>
        </w:rPr>
        <w:t xml:space="preserve"> </w:t>
      </w:r>
    </w:p>
    <w:p w14:paraId="653AB4D6" w14:textId="3CAFC1E8" w:rsidR="00D03F8A" w:rsidRPr="00B208E0" w:rsidRDefault="00302726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B208E0">
        <w:rPr>
          <w:rFonts w:ascii="Arial" w:hAnsi="Arial" w:cs="Arial"/>
          <w:sz w:val="21"/>
          <w:szCs w:val="21"/>
        </w:rPr>
        <w:br/>
      </w:r>
      <w:r w:rsidRPr="00B208E0">
        <w:rPr>
          <w:rFonts w:ascii="Arial" w:eastAsia="Calibri" w:hAnsi="Arial" w:cs="Arial"/>
          <w:sz w:val="21"/>
          <w:szCs w:val="21"/>
        </w:rPr>
        <w:t xml:space="preserve">al. Piłsudskiego 38, 35-001 Rzeszów, poprzez e-mail: </w:t>
      </w:r>
      <w:hyperlink r:id="rId9" w:history="1">
        <w:r w:rsidR="00222B18" w:rsidRPr="00B208E0">
          <w:rPr>
            <w:rStyle w:val="Hipercze"/>
            <w:rFonts w:ascii="Arial" w:hAnsi="Arial" w:cs="Arial"/>
            <w:sz w:val="21"/>
            <w:szCs w:val="21"/>
          </w:rPr>
          <w:t>iod@rzeszow.rdos.gov.pl</w:t>
        </w:r>
      </w:hyperlink>
      <w:r w:rsidRPr="00B208E0">
        <w:rPr>
          <w:rFonts w:ascii="Arial" w:hAnsi="Arial" w:cs="Arial"/>
          <w:sz w:val="21"/>
          <w:szCs w:val="21"/>
        </w:rPr>
        <w:t xml:space="preserve"> </w:t>
      </w:r>
      <w:r w:rsidRPr="00B208E0">
        <w:rPr>
          <w:rFonts w:ascii="Arial" w:hAnsi="Arial" w:cs="Arial"/>
          <w:sz w:val="21"/>
          <w:szCs w:val="21"/>
        </w:rPr>
        <w:br/>
        <w:t xml:space="preserve">lub tel. </w:t>
      </w:r>
      <w:r w:rsidRPr="00B208E0">
        <w:rPr>
          <w:rFonts w:ascii="Arial" w:eastAsia="Calibri" w:hAnsi="Arial" w:cs="Arial"/>
          <w:sz w:val="21"/>
          <w:szCs w:val="21"/>
        </w:rPr>
        <w:t>17 785 00 44</w:t>
      </w:r>
      <w:r w:rsidR="00D03F8A" w:rsidRPr="00B208E0">
        <w:rPr>
          <w:rFonts w:ascii="Arial" w:eastAsia="Calibri" w:hAnsi="Arial" w:cs="Arial"/>
          <w:sz w:val="21"/>
          <w:szCs w:val="21"/>
        </w:rPr>
        <w:t xml:space="preserve">. </w:t>
      </w:r>
      <w:bookmarkStart w:id="0" w:name="_Hlk24511944"/>
      <w:r w:rsidR="00D03F8A" w:rsidRPr="00B208E0">
        <w:rPr>
          <w:rFonts w:ascii="Arial" w:eastAsia="Calibri" w:hAnsi="Arial" w:cs="Arial"/>
          <w:sz w:val="21"/>
          <w:szCs w:val="21"/>
        </w:rPr>
        <w:t xml:space="preserve">Możliwy jest również kontakt osobisty w siedzibie Urzędu przy </w:t>
      </w:r>
      <w:r w:rsidR="00D03F8A" w:rsidRPr="00B208E0">
        <w:rPr>
          <w:rFonts w:ascii="Arial" w:eastAsia="Calibri" w:hAnsi="Arial" w:cs="Arial"/>
          <w:sz w:val="21"/>
          <w:szCs w:val="21"/>
        </w:rPr>
        <w:br/>
      </w:r>
      <w:r w:rsidR="00A72437" w:rsidRPr="00B208E0">
        <w:rPr>
          <w:rFonts w:ascii="Arial" w:eastAsia="Calibri" w:hAnsi="Arial" w:cs="Arial"/>
          <w:sz w:val="21"/>
          <w:szCs w:val="21"/>
        </w:rPr>
        <w:t>a</w:t>
      </w:r>
      <w:r w:rsidR="00D03F8A" w:rsidRPr="00B208E0">
        <w:rPr>
          <w:rFonts w:ascii="Arial" w:eastAsia="Calibri" w:hAnsi="Arial" w:cs="Arial"/>
          <w:sz w:val="21"/>
          <w:szCs w:val="21"/>
        </w:rPr>
        <w:t>l. Piłsudskiego 38 w Rzeszowie.</w:t>
      </w:r>
    </w:p>
    <w:bookmarkEnd w:id="0"/>
    <w:p w14:paraId="15884E9F" w14:textId="1E48E6A9" w:rsidR="008B1F6B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 xml:space="preserve">Pani/Pana dane osobowe przetwarzane będą na podstawie art. 6 ust. 1 lit. </w:t>
      </w:r>
      <w:r w:rsidR="00D31314" w:rsidRPr="00B208E0">
        <w:rPr>
          <w:rFonts w:ascii="Arial" w:hAnsi="Arial" w:cs="Arial"/>
          <w:sz w:val="21"/>
          <w:szCs w:val="21"/>
        </w:rPr>
        <w:br/>
        <w:t xml:space="preserve">b i </w:t>
      </w:r>
      <w:r w:rsidRPr="00B208E0">
        <w:rPr>
          <w:rFonts w:ascii="Arial" w:hAnsi="Arial" w:cs="Arial"/>
          <w:sz w:val="21"/>
          <w:szCs w:val="21"/>
        </w:rPr>
        <w:t xml:space="preserve">c rozporządzenia RODO w celu </w:t>
      </w:r>
      <w:r w:rsidR="00D31314" w:rsidRPr="00B208E0">
        <w:rPr>
          <w:rFonts w:ascii="Arial" w:hAnsi="Arial" w:cs="Arial"/>
          <w:sz w:val="21"/>
          <w:szCs w:val="21"/>
        </w:rPr>
        <w:t xml:space="preserve">związanym ze wszczęciem postepowania o </w:t>
      </w:r>
      <w:r w:rsidR="00CD2411" w:rsidRPr="00B208E0">
        <w:rPr>
          <w:rFonts w:ascii="Arial" w:hAnsi="Arial" w:cs="Arial"/>
          <w:sz w:val="21"/>
          <w:szCs w:val="21"/>
        </w:rPr>
        <w:t>udzielenie</w:t>
      </w:r>
      <w:r w:rsidR="00D31314" w:rsidRPr="00B208E0">
        <w:rPr>
          <w:rFonts w:ascii="Arial" w:hAnsi="Arial" w:cs="Arial"/>
          <w:sz w:val="21"/>
          <w:szCs w:val="21"/>
        </w:rPr>
        <w:t xml:space="preserve"> zamówienia publicznego prowadzonego w procedurze zapytania ofertowego</w:t>
      </w:r>
      <w:r w:rsidR="00015931" w:rsidRPr="00015931">
        <w:t xml:space="preserve"> </w:t>
      </w:r>
      <w:r w:rsidR="00015931">
        <w:t xml:space="preserve">pn. </w:t>
      </w:r>
      <w:r w:rsidR="00015931">
        <w:rPr>
          <w:rFonts w:ascii="Arial" w:hAnsi="Arial" w:cs="Arial"/>
          <w:sz w:val="21"/>
          <w:szCs w:val="21"/>
        </w:rPr>
        <w:t>D</w:t>
      </w:r>
      <w:r w:rsidR="00015931" w:rsidRPr="00015931">
        <w:rPr>
          <w:rFonts w:ascii="Arial" w:hAnsi="Arial" w:cs="Arial"/>
          <w:sz w:val="21"/>
          <w:szCs w:val="21"/>
        </w:rPr>
        <w:t>ziałania ochrony czynnej w rezerwacie przyrody Broduszurki</w:t>
      </w:r>
      <w:r w:rsidR="0080446E" w:rsidRPr="00B208E0">
        <w:rPr>
          <w:rFonts w:ascii="Arial" w:hAnsi="Arial" w:cs="Arial"/>
          <w:sz w:val="21"/>
          <w:szCs w:val="21"/>
        </w:rPr>
        <w:t>, znak: WPN.261.1.1</w:t>
      </w:r>
      <w:r w:rsidR="00AF3CCD">
        <w:rPr>
          <w:rFonts w:ascii="Arial" w:hAnsi="Arial" w:cs="Arial"/>
          <w:sz w:val="21"/>
          <w:szCs w:val="21"/>
        </w:rPr>
        <w:t>3</w:t>
      </w:r>
      <w:r w:rsidR="0080446E" w:rsidRPr="00B208E0">
        <w:rPr>
          <w:rFonts w:ascii="Arial" w:hAnsi="Arial" w:cs="Arial"/>
          <w:sz w:val="21"/>
          <w:szCs w:val="21"/>
        </w:rPr>
        <w:t>.2023.EK</w:t>
      </w:r>
      <w:r w:rsidR="00D31314" w:rsidRPr="00B208E0">
        <w:rPr>
          <w:rFonts w:ascii="Arial" w:hAnsi="Arial" w:cs="Arial"/>
          <w:sz w:val="21"/>
          <w:szCs w:val="21"/>
        </w:rPr>
        <w:t xml:space="preserve"> (</w:t>
      </w:r>
      <w:r w:rsidR="0080446E" w:rsidRPr="00B208E0">
        <w:rPr>
          <w:rFonts w:ascii="Arial" w:hAnsi="Arial" w:cs="Arial"/>
          <w:sz w:val="21"/>
          <w:szCs w:val="21"/>
        </w:rPr>
        <w:t xml:space="preserve">nie stosuje się </w:t>
      </w:r>
      <w:r w:rsidR="00D31314" w:rsidRPr="00B208E0">
        <w:rPr>
          <w:rFonts w:ascii="Arial" w:hAnsi="Arial" w:cs="Arial"/>
          <w:sz w:val="21"/>
          <w:szCs w:val="21"/>
        </w:rPr>
        <w:t xml:space="preserve">ustawy z dnia </w:t>
      </w:r>
      <w:r w:rsidR="00A72437" w:rsidRPr="00B208E0">
        <w:rPr>
          <w:rFonts w:ascii="Arial" w:hAnsi="Arial" w:cs="Arial"/>
          <w:sz w:val="21"/>
          <w:szCs w:val="21"/>
        </w:rPr>
        <w:t>11 września</w:t>
      </w:r>
      <w:r w:rsidR="00D31314" w:rsidRPr="00B208E0">
        <w:rPr>
          <w:rFonts w:ascii="Arial" w:hAnsi="Arial" w:cs="Arial"/>
          <w:sz w:val="21"/>
          <w:szCs w:val="21"/>
        </w:rPr>
        <w:t xml:space="preserve"> 20</w:t>
      </w:r>
      <w:r w:rsidR="00A72437" w:rsidRPr="00B208E0">
        <w:rPr>
          <w:rFonts w:ascii="Arial" w:hAnsi="Arial" w:cs="Arial"/>
          <w:sz w:val="21"/>
          <w:szCs w:val="21"/>
        </w:rPr>
        <w:t>19</w:t>
      </w:r>
      <w:r w:rsidR="00D31314" w:rsidRPr="00B208E0">
        <w:rPr>
          <w:rFonts w:ascii="Arial" w:hAnsi="Arial" w:cs="Arial"/>
          <w:sz w:val="21"/>
          <w:szCs w:val="21"/>
        </w:rPr>
        <w:t xml:space="preserve"> r. Prawo Zamówień Publicznych</w:t>
      </w:r>
      <w:r w:rsidR="00CD2411" w:rsidRPr="00B208E0">
        <w:rPr>
          <w:rFonts w:ascii="Arial" w:hAnsi="Arial" w:cs="Arial"/>
          <w:sz w:val="21"/>
          <w:szCs w:val="21"/>
        </w:rPr>
        <w:t xml:space="preserve">, </w:t>
      </w:r>
      <w:r w:rsidR="00D31314" w:rsidRPr="00B208E0">
        <w:rPr>
          <w:rFonts w:ascii="Arial" w:hAnsi="Arial" w:cs="Arial"/>
          <w:sz w:val="21"/>
          <w:szCs w:val="21"/>
        </w:rPr>
        <w:t>zwana dalej „ustawą PZP</w:t>
      </w:r>
      <w:r w:rsidR="00CD2411" w:rsidRPr="00B208E0">
        <w:rPr>
          <w:rFonts w:ascii="Arial" w:hAnsi="Arial" w:cs="Arial"/>
          <w:sz w:val="21"/>
          <w:szCs w:val="21"/>
        </w:rPr>
        <w:t>”</w:t>
      </w:r>
      <w:r w:rsidR="0080446E" w:rsidRPr="00B208E0">
        <w:rPr>
          <w:rFonts w:ascii="Arial" w:hAnsi="Arial" w:cs="Arial"/>
          <w:sz w:val="21"/>
          <w:szCs w:val="21"/>
        </w:rPr>
        <w:t>)</w:t>
      </w:r>
      <w:r w:rsidR="00D31314" w:rsidRPr="00B208E0">
        <w:rPr>
          <w:rFonts w:ascii="Arial" w:hAnsi="Arial" w:cs="Arial"/>
          <w:sz w:val="21"/>
          <w:szCs w:val="21"/>
        </w:rPr>
        <w:t>.</w:t>
      </w:r>
    </w:p>
    <w:p w14:paraId="22AA26E0" w14:textId="68188951" w:rsidR="00731967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Odbiorcami Pani/Pana danych os</w:t>
      </w:r>
      <w:r w:rsidR="00D31314" w:rsidRPr="00B208E0">
        <w:rPr>
          <w:rFonts w:ascii="Arial" w:hAnsi="Arial" w:cs="Arial"/>
          <w:sz w:val="21"/>
          <w:szCs w:val="21"/>
        </w:rPr>
        <w:t>obowych będą osoby lub podmioty, którym udostępniania zostanie dokumentacja postepowania w oparciu o ustawę o dostępie do informacji publicznej z dnia 26 września 2001</w:t>
      </w:r>
      <w:r w:rsidR="007D1EC7" w:rsidRPr="00B208E0">
        <w:rPr>
          <w:rFonts w:ascii="Arial" w:hAnsi="Arial" w:cs="Arial"/>
          <w:sz w:val="21"/>
          <w:szCs w:val="21"/>
        </w:rPr>
        <w:t xml:space="preserve"> </w:t>
      </w:r>
      <w:r w:rsidR="00D31314" w:rsidRPr="00B208E0">
        <w:rPr>
          <w:rFonts w:ascii="Arial" w:hAnsi="Arial" w:cs="Arial"/>
          <w:sz w:val="21"/>
          <w:szCs w:val="21"/>
        </w:rPr>
        <w:t>r. oraz inne podmioty upoważnione na podstawie przepisów ogólnych oraz instytucje na mocy wiążących umów.</w:t>
      </w:r>
    </w:p>
    <w:p w14:paraId="74A22FEC" w14:textId="5F01C19B" w:rsidR="00731967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 xml:space="preserve">Pani/Pana </w:t>
      </w:r>
      <w:r w:rsidR="00D31314" w:rsidRPr="00B208E0">
        <w:rPr>
          <w:rFonts w:ascii="Arial" w:hAnsi="Arial" w:cs="Arial"/>
          <w:sz w:val="21"/>
          <w:szCs w:val="21"/>
        </w:rPr>
        <w:t xml:space="preserve">dane osobowe będą przechowywane przez okres niezbędny do realizacji celów przetwarzania, lecz nie krócej niż okres wskazany w przepisach </w:t>
      </w:r>
      <w:r w:rsidR="00E05447" w:rsidRPr="00B208E0">
        <w:rPr>
          <w:rFonts w:ascii="Arial" w:hAnsi="Arial" w:cs="Arial"/>
          <w:sz w:val="21"/>
          <w:szCs w:val="21"/>
        </w:rPr>
        <w:t>ustawy z dnia 14 lipca 1983</w:t>
      </w:r>
      <w:r w:rsidR="007D1EC7" w:rsidRPr="00B208E0">
        <w:rPr>
          <w:rFonts w:ascii="Arial" w:hAnsi="Arial" w:cs="Arial"/>
          <w:sz w:val="21"/>
          <w:szCs w:val="21"/>
        </w:rPr>
        <w:t xml:space="preserve"> </w:t>
      </w:r>
      <w:r w:rsidR="00E05447" w:rsidRPr="00B208E0">
        <w:rPr>
          <w:rFonts w:ascii="Arial" w:hAnsi="Arial" w:cs="Arial"/>
          <w:sz w:val="21"/>
          <w:szCs w:val="21"/>
        </w:rPr>
        <w:t xml:space="preserve">r. o narodowym zasobie archiwalnym i archiwach </w:t>
      </w:r>
      <w:r w:rsidR="00CD2411" w:rsidRPr="00B208E0">
        <w:rPr>
          <w:rFonts w:ascii="Arial" w:hAnsi="Arial" w:cs="Arial"/>
          <w:sz w:val="21"/>
          <w:szCs w:val="21"/>
        </w:rPr>
        <w:t>oraz określony Instrukcją Kancelaryjną Generalnej Dyrekcji Ochrony Środowiska i regionalnych dyrekcji ochrony środowiska</w:t>
      </w:r>
      <w:r w:rsidR="007D1EC7" w:rsidRPr="00B208E0">
        <w:rPr>
          <w:rFonts w:ascii="Arial" w:hAnsi="Arial" w:cs="Arial"/>
          <w:sz w:val="21"/>
          <w:szCs w:val="21"/>
        </w:rPr>
        <w:t>, tj.</w:t>
      </w:r>
      <w:r w:rsidR="00CD2411" w:rsidRPr="00B208E0">
        <w:rPr>
          <w:rFonts w:ascii="Arial" w:hAnsi="Arial" w:cs="Arial"/>
          <w:sz w:val="21"/>
          <w:szCs w:val="21"/>
        </w:rPr>
        <w:t xml:space="preserve"> </w:t>
      </w:r>
      <w:r w:rsidR="00D31314" w:rsidRPr="00B208E0">
        <w:rPr>
          <w:rFonts w:ascii="Arial" w:hAnsi="Arial" w:cs="Arial"/>
          <w:sz w:val="21"/>
          <w:szCs w:val="21"/>
        </w:rPr>
        <w:t xml:space="preserve">przez okres 5 lat od dnia zakończenia postępowania u udzielenie </w:t>
      </w:r>
      <w:r w:rsidR="00CD2411" w:rsidRPr="00B208E0">
        <w:rPr>
          <w:rFonts w:ascii="Arial" w:hAnsi="Arial" w:cs="Arial"/>
          <w:sz w:val="21"/>
          <w:szCs w:val="21"/>
        </w:rPr>
        <w:br/>
      </w:r>
      <w:r w:rsidR="00D31314" w:rsidRPr="00B208E0">
        <w:rPr>
          <w:rFonts w:ascii="Arial" w:hAnsi="Arial" w:cs="Arial"/>
          <w:sz w:val="21"/>
          <w:szCs w:val="21"/>
        </w:rPr>
        <w:t>w/w zamów</w:t>
      </w:r>
      <w:r w:rsidR="00E05447" w:rsidRPr="00B208E0">
        <w:rPr>
          <w:rFonts w:ascii="Arial" w:hAnsi="Arial" w:cs="Arial"/>
          <w:sz w:val="21"/>
          <w:szCs w:val="21"/>
        </w:rPr>
        <w:t>ienia, a umowy przez okres 10 lat.</w:t>
      </w:r>
    </w:p>
    <w:p w14:paraId="065EC9C5" w14:textId="015C9B39" w:rsidR="00731967" w:rsidRPr="00B208E0" w:rsidRDefault="00D31314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W</w:t>
      </w:r>
      <w:r w:rsidR="00731967" w:rsidRPr="00B208E0">
        <w:rPr>
          <w:rFonts w:ascii="Arial" w:hAnsi="Arial" w:cs="Arial"/>
          <w:sz w:val="21"/>
          <w:szCs w:val="21"/>
        </w:rPr>
        <w:t xml:space="preserve"> odniesieniu do Pani/Pana danych osobowych decyzje nie będą podejmowane w sposób zautomatyzow</w:t>
      </w:r>
      <w:r w:rsidR="001D1ADB" w:rsidRPr="00B208E0">
        <w:rPr>
          <w:rFonts w:ascii="Arial" w:hAnsi="Arial" w:cs="Arial"/>
          <w:sz w:val="21"/>
          <w:szCs w:val="21"/>
        </w:rPr>
        <w:t>any, stosowanie do art. 22 RODO, w tym dane nie będą podlegały profilowaniu.</w:t>
      </w:r>
    </w:p>
    <w:p w14:paraId="5FAF0DFC" w14:textId="77777777" w:rsidR="00D03F8A" w:rsidRPr="00B208E0" w:rsidRDefault="00D03F8A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Przysługuje Pani/Panu:</w:t>
      </w:r>
    </w:p>
    <w:p w14:paraId="59B86FA3" w14:textId="77777777" w:rsidR="00D03F8A" w:rsidRPr="00B208E0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color w:val="00B0F0"/>
          <w:sz w:val="21"/>
          <w:szCs w:val="21"/>
          <w:lang w:eastAsia="pl-PL"/>
        </w:rPr>
      </w:pPr>
      <w:r w:rsidRPr="00B208E0">
        <w:rPr>
          <w:rFonts w:ascii="Arial" w:eastAsia="Times New Roman" w:hAnsi="Arial" w:cs="Arial"/>
          <w:sz w:val="21"/>
          <w:szCs w:val="21"/>
          <w:lang w:eastAsia="pl-PL"/>
        </w:rPr>
        <w:t>prawo żądania dostępu do danych osobowych;</w:t>
      </w:r>
    </w:p>
    <w:p w14:paraId="139F9A0F" w14:textId="7826C3E3" w:rsidR="00D03F8A" w:rsidRPr="00B208E0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B208E0">
        <w:rPr>
          <w:rFonts w:ascii="Arial" w:eastAsia="Times New Roman" w:hAnsi="Arial" w:cs="Arial"/>
          <w:sz w:val="21"/>
          <w:szCs w:val="21"/>
          <w:lang w:eastAsia="pl-PL"/>
        </w:rPr>
        <w:t>prawo do sprostowania swoich danych osobowych*;</w:t>
      </w:r>
    </w:p>
    <w:p w14:paraId="6CE5DCC1" w14:textId="66F403F8" w:rsidR="00D03F8A" w:rsidRPr="00B208E0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  <w:r w:rsidRPr="00B208E0">
        <w:rPr>
          <w:rFonts w:ascii="Arial" w:eastAsia="Times New Roman" w:hAnsi="Arial" w:cs="Arial"/>
          <w:sz w:val="21"/>
          <w:szCs w:val="21"/>
          <w:lang w:eastAsia="pl-PL"/>
        </w:rPr>
        <w:t>prawo do ograniczenia przetwarzania danych oraz ich usunięcia**.</w:t>
      </w:r>
    </w:p>
    <w:p w14:paraId="29C35B40" w14:textId="6DA86C92" w:rsidR="00731967" w:rsidRPr="00B208E0" w:rsidRDefault="00D03F8A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Przysługuje Pani/Panu prawo do wniesienia skargi do Prezesa Urzędu Ochrony Danych Osobowych.</w:t>
      </w:r>
    </w:p>
    <w:p w14:paraId="715A06E9" w14:textId="77777777" w:rsidR="00AC4C33" w:rsidRPr="00D03F8A" w:rsidRDefault="00AC4C33" w:rsidP="00D11970">
      <w:pPr>
        <w:spacing w:after="0" w:line="276" w:lineRule="auto"/>
        <w:ind w:left="284"/>
        <w:contextualSpacing/>
        <w:rPr>
          <w:rFonts w:ascii="Arial" w:hAnsi="Arial" w:cs="Arial"/>
        </w:rPr>
      </w:pPr>
    </w:p>
    <w:p w14:paraId="2DC4555F" w14:textId="316F8546" w:rsidR="00731967" w:rsidRDefault="00731967" w:rsidP="00D11970">
      <w:pPr>
        <w:pStyle w:val="Akapitzlist"/>
        <w:spacing w:after="0" w:line="240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461749A0" w14:textId="51D4D97D" w:rsidR="0053668D" w:rsidRPr="00AC4C33" w:rsidRDefault="00731967" w:rsidP="00D11970">
      <w:pPr>
        <w:pStyle w:val="Akapitzlist"/>
        <w:spacing w:after="0" w:line="240" w:lineRule="auto"/>
        <w:ind w:left="426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korzystania ze środków ochrony prawnej lub w celu ochrony praw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>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53668D" w:rsidRPr="00AC4C33" w:rsidSect="00AC4C33">
      <w:headerReference w:type="default" r:id="rId10"/>
      <w:footerReference w:type="default" r:id="rId11"/>
      <w:pgSz w:w="11906" w:h="16838"/>
      <w:pgMar w:top="993" w:right="1417" w:bottom="993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2281" w14:textId="77777777" w:rsidR="00F27109" w:rsidRDefault="00F27109" w:rsidP="0035728B">
      <w:pPr>
        <w:spacing w:after="0" w:line="240" w:lineRule="auto"/>
      </w:pPr>
      <w:r>
        <w:separator/>
      </w:r>
    </w:p>
  </w:endnote>
  <w:endnote w:type="continuationSeparator" w:id="0">
    <w:p w14:paraId="688F6D00" w14:textId="77777777" w:rsidR="00F27109" w:rsidRDefault="00F27109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5FD1B705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8439" w14:textId="77777777" w:rsidR="00F27109" w:rsidRDefault="00F27109" w:rsidP="0035728B">
      <w:pPr>
        <w:spacing w:after="0" w:line="240" w:lineRule="auto"/>
      </w:pPr>
      <w:r>
        <w:separator/>
      </w:r>
    </w:p>
  </w:footnote>
  <w:footnote w:type="continuationSeparator" w:id="0">
    <w:p w14:paraId="2DC93CC6" w14:textId="77777777" w:rsidR="00F27109" w:rsidRDefault="00F27109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3F0EFFE4" w:rsidR="005E6D32" w:rsidRDefault="003C1B83" w:rsidP="008B32C3">
    <w:pPr>
      <w:pStyle w:val="Nagwek"/>
      <w:tabs>
        <w:tab w:val="clear" w:pos="4536"/>
        <w:tab w:val="clear" w:pos="9072"/>
        <w:tab w:val="left" w:pos="21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CFEC46E" wp14:editId="10B6C5AB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2798445" cy="951230"/>
          <wp:effectExtent l="0" t="0" r="1905" b="1270"/>
          <wp:wrapThrough wrapText="bothSides">
            <wp:wrapPolygon edited="0">
              <wp:start x="0" y="0"/>
              <wp:lineTo x="0" y="21196"/>
              <wp:lineTo x="21468" y="21196"/>
              <wp:lineTo x="21468" y="0"/>
              <wp:lineTo x="0" y="0"/>
            </wp:wrapPolygon>
          </wp:wrapThrough>
          <wp:docPr id="19225188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3AB7401" wp14:editId="390C13F8">
          <wp:simplePos x="0" y="0"/>
          <wp:positionH relativeFrom="column">
            <wp:posOffset>-814070</wp:posOffset>
          </wp:positionH>
          <wp:positionV relativeFrom="paragraph">
            <wp:posOffset>10160</wp:posOffset>
          </wp:positionV>
          <wp:extent cx="3343275" cy="725170"/>
          <wp:effectExtent l="0" t="0" r="9525" b="0"/>
          <wp:wrapThrough wrapText="bothSides">
            <wp:wrapPolygon edited="0">
              <wp:start x="0" y="0"/>
              <wp:lineTo x="0" y="20995"/>
              <wp:lineTo x="21538" y="20995"/>
              <wp:lineTo x="21538" y="0"/>
              <wp:lineTo x="0" y="0"/>
            </wp:wrapPolygon>
          </wp:wrapThrough>
          <wp:docPr id="6940549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32C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3682">
    <w:abstractNumId w:val="6"/>
  </w:num>
  <w:num w:numId="2" w16cid:durableId="6099205">
    <w:abstractNumId w:val="4"/>
  </w:num>
  <w:num w:numId="3" w16cid:durableId="851142007">
    <w:abstractNumId w:val="0"/>
  </w:num>
  <w:num w:numId="4" w16cid:durableId="1597707019">
    <w:abstractNumId w:val="3"/>
  </w:num>
  <w:num w:numId="5" w16cid:durableId="1204371392">
    <w:abstractNumId w:val="1"/>
  </w:num>
  <w:num w:numId="6" w16cid:durableId="2133132132">
    <w:abstractNumId w:val="2"/>
  </w:num>
  <w:num w:numId="7" w16cid:durableId="1187254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15931"/>
    <w:rsid w:val="000B0703"/>
    <w:rsid w:val="000E4141"/>
    <w:rsid w:val="00170144"/>
    <w:rsid w:val="001D1ADB"/>
    <w:rsid w:val="00222B18"/>
    <w:rsid w:val="002508CB"/>
    <w:rsid w:val="00302726"/>
    <w:rsid w:val="00324D3F"/>
    <w:rsid w:val="0034777F"/>
    <w:rsid w:val="00352489"/>
    <w:rsid w:val="0035728B"/>
    <w:rsid w:val="00374BD8"/>
    <w:rsid w:val="003C1B83"/>
    <w:rsid w:val="00517BF5"/>
    <w:rsid w:val="0053668D"/>
    <w:rsid w:val="005719B2"/>
    <w:rsid w:val="00576624"/>
    <w:rsid w:val="00590C6F"/>
    <w:rsid w:val="005D7F28"/>
    <w:rsid w:val="005E6D32"/>
    <w:rsid w:val="005F4423"/>
    <w:rsid w:val="00601343"/>
    <w:rsid w:val="00614E72"/>
    <w:rsid w:val="00672176"/>
    <w:rsid w:val="00687001"/>
    <w:rsid w:val="006A6DFA"/>
    <w:rsid w:val="006D45C2"/>
    <w:rsid w:val="006F258B"/>
    <w:rsid w:val="00731967"/>
    <w:rsid w:val="00762C88"/>
    <w:rsid w:val="00791000"/>
    <w:rsid w:val="007D1EC7"/>
    <w:rsid w:val="007F4ABB"/>
    <w:rsid w:val="00801091"/>
    <w:rsid w:val="0080446E"/>
    <w:rsid w:val="00821B82"/>
    <w:rsid w:val="00845DFA"/>
    <w:rsid w:val="008706B7"/>
    <w:rsid w:val="008A74F9"/>
    <w:rsid w:val="008B1F6B"/>
    <w:rsid w:val="008B32C3"/>
    <w:rsid w:val="008B4D05"/>
    <w:rsid w:val="008D3BAD"/>
    <w:rsid w:val="00956A98"/>
    <w:rsid w:val="009737D9"/>
    <w:rsid w:val="009C2B3A"/>
    <w:rsid w:val="009E1B4A"/>
    <w:rsid w:val="00A00AAD"/>
    <w:rsid w:val="00A10ECA"/>
    <w:rsid w:val="00A72437"/>
    <w:rsid w:val="00AA3934"/>
    <w:rsid w:val="00AC4C33"/>
    <w:rsid w:val="00AF3CCD"/>
    <w:rsid w:val="00B208E0"/>
    <w:rsid w:val="00B80F14"/>
    <w:rsid w:val="00C10A18"/>
    <w:rsid w:val="00C31BD8"/>
    <w:rsid w:val="00CD2411"/>
    <w:rsid w:val="00CD250E"/>
    <w:rsid w:val="00CD4233"/>
    <w:rsid w:val="00D03F8A"/>
    <w:rsid w:val="00D11970"/>
    <w:rsid w:val="00D31314"/>
    <w:rsid w:val="00D603F3"/>
    <w:rsid w:val="00DA4950"/>
    <w:rsid w:val="00DB7C30"/>
    <w:rsid w:val="00DC1849"/>
    <w:rsid w:val="00E05447"/>
    <w:rsid w:val="00EC1FBC"/>
    <w:rsid w:val="00EC650E"/>
    <w:rsid w:val="00EF63C6"/>
    <w:rsid w:val="00F27109"/>
    <w:rsid w:val="00F871AA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Ewelina Kaźmierska</cp:lastModifiedBy>
  <cp:revision>14</cp:revision>
  <cp:lastPrinted>2023-09-08T08:06:00Z</cp:lastPrinted>
  <dcterms:created xsi:type="dcterms:W3CDTF">2023-08-04T12:56:00Z</dcterms:created>
  <dcterms:modified xsi:type="dcterms:W3CDTF">2023-09-12T09:07:00Z</dcterms:modified>
</cp:coreProperties>
</file>