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60" w:bottom="487" w:left="513" w:header="163" w:footer="59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9" w:after="4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0" w:bottom="487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60" w:line="254" w:lineRule="auto"/>
        <w:ind w:left="0" w:right="0" w:firstLine="0"/>
        <w:jc w:val="both"/>
      </w:pPr>
      <w:r>
        <w:rPr>
          <w:rStyle w:val="CharStyle7"/>
        </w:rPr>
        <w:t xml:space="preserve">DGO-SGO.053.2.2025.MM </w:t>
      </w:r>
      <w:r>
        <w:rPr>
          <w:rStyle w:val="CharStyle7"/>
          <w:sz w:val="18"/>
          <w:szCs w:val="18"/>
        </w:rPr>
        <w:t xml:space="preserve">3816970.15503222.12755152 </w:t>
      </w:r>
      <w:r>
        <w:rPr>
          <w:rStyle w:val="CharStyle7"/>
        </w:rPr>
        <w:t>Warszawa, 25-08-2025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140"/>
        <w:ind w:left="0" w:right="0" w:firstLine="0"/>
        <w:jc w:val="both"/>
      </w:pPr>
      <w:r>
        <w:rPr>
          <w:rStyle w:val="CharStyle7"/>
          <w:b/>
          <w:bCs/>
        </w:rPr>
        <w:t xml:space="preserve">Dotyczy: </w:t>
      </w:r>
      <w:r>
        <w:rPr>
          <w:rStyle w:val="CharStyle7"/>
        </w:rPr>
        <w:t>Zawiadomienie o sposobie załatwienia petycji w sprawie propozycji deregulacyjnych obejmujących zmianę przepisów ustawy z dnia 27 kwietnia 2001 r. Prawo ochrony środowiska</w:t>
      </w:r>
      <w:r>
        <w:rPr>
          <w:rStyle w:val="CharStyle7"/>
          <w:vertAlign w:val="superscript"/>
        </w:rPr>
        <w:t>1</w:t>
      </w:r>
      <w:r>
        <w:rPr>
          <w:rStyle w:val="CharStyle7"/>
        </w:rPr>
        <w:t xml:space="preserve"> oraz ustawy z dnia 14 grudnia 2012 r. o odpadach</w:t>
      </w:r>
      <w:r>
        <w:rPr>
          <w:rStyle w:val="CharStyle7"/>
          <w:vertAlign w:val="superscript"/>
        </w:rPr>
        <w:t>2</w:t>
      </w:r>
      <w:r>
        <w:rPr>
          <w:rStyle w:val="CharStyle7"/>
        </w:rPr>
        <w:t>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580" w:line="377" w:lineRule="auto"/>
        <w:ind w:left="0" w:right="0" w:firstLine="0"/>
        <w:jc w:val="both"/>
        <w:rPr>
          <w:sz w:val="20"/>
          <w:szCs w:val="20"/>
        </w:rPr>
      </w:pPr>
      <w:r>
        <w:rPr>
          <w:rStyle w:val="CharStyle7"/>
          <w:i/>
          <w:iCs/>
          <w:sz w:val="20"/>
          <w:szCs w:val="20"/>
        </w:rPr>
        <w:t>Szanowna Pani,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580" w:line="396" w:lineRule="auto"/>
        <w:ind w:left="0" w:right="0" w:firstLine="0"/>
        <w:jc w:val="both"/>
      </w:pPr>
      <w:r>
        <w:rPr>
          <w:rStyle w:val="CharStyle7"/>
        </w:rPr>
        <w:t>w nawiązaniu do pisma z dnia 23 maja 2025 r. w ww. sprawie, w pierwszej kolejności pragnę podziękować za przesłanie postulatów wraz ze spostrzeżeniami dotyczącymi stosowania przepisów prawa pod kątem gospodarki odpadami. Jednocześnie uprzejmie informuję, że przedstawione propozycje zmian przepisów będą szczegółowo przeanalizowane i rozważone w ramach prowadzonych prac legislacyjnych.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100" w:line="396" w:lineRule="auto"/>
        <w:ind w:left="0" w:right="0" w:firstLine="0"/>
        <w:jc w:val="both"/>
      </w:pPr>
      <w:bookmarkStart w:id="0" w:name="bookmark0"/>
      <w:r>
        <w:rPr>
          <w:rStyle w:val="CharStyle12"/>
          <w:b/>
          <w:bCs/>
        </w:rPr>
        <w:t>Podstawa prawna:</w:t>
      </w:r>
      <w:bookmarkEnd w:id="0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580" w:line="396" w:lineRule="auto"/>
        <w:ind w:left="0" w:right="0" w:firstLine="0"/>
        <w:jc w:val="both"/>
      </w:pPr>
      <w:r>
        <w:rPr>
          <w:rStyle w:val="CharStyle7"/>
        </w:rPr>
        <w:t>Art. 12 i 13 ustawy z dnia 11 lipca 2014 r. o petycjach.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100" w:line="396" w:lineRule="auto"/>
        <w:ind w:left="0" w:right="0" w:firstLine="0"/>
        <w:jc w:val="both"/>
      </w:pPr>
      <w:bookmarkStart w:id="2" w:name="bookmark2"/>
      <w:r>
        <w:rPr>
          <w:rStyle w:val="CharStyle12"/>
          <w:b/>
          <w:bCs/>
        </w:rPr>
        <w:t>Pouczenie:</w:t>
      </w:r>
      <w:bookmarkEnd w:id="2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980" w:line="396" w:lineRule="auto"/>
        <w:ind w:left="0" w:right="0" w:firstLine="0"/>
        <w:jc w:val="both"/>
      </w:pPr>
      <w:r>
        <w:rPr>
          <w:rStyle w:val="CharStyle7"/>
        </w:rPr>
        <w:t>Informuję, że na sposób załatwienia petycji nie służy Pani/Panu/Państwu prawo wniesienia skargi w trybie określonym w Rozdziale 2 Działu VIII Kodeksu postępowania administracyjnego.</w:t>
      </w:r>
    </w:p>
    <w:p>
      <w:pPr>
        <w:pStyle w:val="Style13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3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14"/>
        </w:rPr>
        <w:t>Dz. U. z 2025 r., poz. 647 z późn. zm.</w:t>
      </w:r>
    </w:p>
    <w:p>
      <w:pPr>
        <w:pStyle w:val="Style13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8" w:val="left"/>
        </w:tabs>
        <w:bidi w:val="0"/>
        <w:spacing w:before="0" w:after="540" w:line="240" w:lineRule="auto"/>
        <w:ind w:left="0" w:right="0" w:firstLine="0"/>
        <w:jc w:val="both"/>
      </w:pPr>
      <w:r>
        <w:rPr>
          <w:rStyle w:val="CharStyle14"/>
        </w:rPr>
        <w:t>Dz. U. z 2023 r., poz. 1587 z późn. zm.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61490" cy="250190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1490" cy="2501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rStyle w:val="CharStyle3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38.70000000000002pt;height:19.699999999999999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rStyle w:val="CharStyle3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1960" w:bottom="487" w:left="195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2392045</wp:posOffset>
                </wp:positionH>
                <wp:positionV relativeFrom="paragraph">
                  <wp:posOffset>127000</wp:posOffset>
                </wp:positionV>
                <wp:extent cx="2776855" cy="115570"/>
                <wp:wrapTopAndBottom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76855" cy="115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5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8.34999999999999pt;margin-top:10.pt;width:218.65000000000001pt;height:9.0999999999999996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5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</w:rPr>
        <w:t>www.gov.pl/klimat</w:t>
      </w:r>
      <w:r>
        <w:fldChar w:fldCharType="end"/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580" w:line="396" w:lineRule="auto"/>
        <w:ind w:left="0" w:right="0" w:firstLine="0"/>
        <w:jc w:val="left"/>
      </w:pPr>
      <w:r>
        <w:rPr>
          <w:rStyle w:val="CharStyle7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396" w:lineRule="auto"/>
        <w:ind w:left="0" w:right="0" w:firstLine="0"/>
        <w:jc w:val="left"/>
      </w:pPr>
      <w:r>
        <w:rPr>
          <w:rStyle w:val="CharStyle7"/>
        </w:rPr>
        <w:t>Z wyrazami szacunku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r>
        <w:rPr>
          <w:rStyle w:val="CharStyle7"/>
        </w:rPr>
        <w:t>Z up. Ministra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r>
        <w:rPr>
          <w:rStyle w:val="CharStyle7"/>
        </w:rPr>
        <w:t>Anita Sowińska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r>
        <w:rPr>
          <w:rStyle w:val="CharStyle7"/>
        </w:rPr>
        <w:t>Podsekretarz Stanu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r>
        <w:rPr>
          <w:rStyle w:val="CharStyle7"/>
        </w:rPr>
        <w:t>Podsekretarz Stanu Anita Sowińska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Ministerstwo Klimatu i Środowiska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420" w:line="240" w:lineRule="auto"/>
        <w:ind w:left="0" w:right="0" w:firstLine="0"/>
        <w:jc w:val="left"/>
      </w:pPr>
      <w:r>
        <w:rPr>
          <w:rStyle w:val="CharStyle7"/>
        </w:rPr>
        <w:t>/ – podpisany cyfrowo/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4" w:name="bookmark4"/>
      <w:r>
        <w:rPr>
          <w:rStyle w:val="CharStyle12"/>
          <w:b/>
          <w:bCs/>
        </w:rPr>
        <w:t>Klauzula informacyjna</w:t>
      </w:r>
      <w:bookmarkEnd w:id="4"/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540"/>
        <w:ind w:left="0" w:right="0" w:firstLine="0"/>
        <w:jc w:val="center"/>
      </w:pPr>
      <w:r>
        <w:rPr>
          <w:rStyle w:val="CharStyle12"/>
          <w:b/>
          <w:bCs/>
        </w:rPr>
        <w:t>dotycząca przetwarzania danych osobowych osób wnoszących petycję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7" w:name="bookmark7"/>
      <w:r>
        <w:rPr>
          <w:rStyle w:val="CharStyle12"/>
          <w:b/>
          <w:bCs/>
        </w:rPr>
        <w:t>Tożsamość administratora</w:t>
      </w:r>
      <w:bookmarkEnd w:id="7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Administratorem Pani/Pana danych osobowych jest Minister Klimatu i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Może się Pani/Pan z nami kontaktować w następujący sposób: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listownie na adres: ul. Wawelska 52/54, 00-922 Warszawa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poprzez elektroniczną skrzynkę podawczą: /mos/skrytka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7"/>
        </w:rPr>
        <w:t xml:space="preserve"> </w:t>
      </w:r>
      <w:r>
        <w:rPr>
          <w:rStyle w:val="CharStyle7"/>
          <w:color w:val="0000FF"/>
          <w:u w:val="single"/>
        </w:rPr>
        <w:t>info@klimat.gov.pl</w:t>
      </w:r>
      <w:r>
        <w:fldChar w:fldCharType="end"/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/>
        <w:ind w:left="0" w:right="0" w:firstLine="380"/>
        <w:jc w:val="left"/>
      </w:pPr>
      <w:r>
        <w:rPr>
          <w:rStyle w:val="CharStyle7"/>
        </w:rPr>
        <w:t>telefonicznie: 22 36 92 900.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</w:pPr>
      <w:bookmarkStart w:id="9" w:name="bookmark9"/>
      <w:r>
        <w:rPr>
          <w:rStyle w:val="CharStyle12"/>
          <w:b/>
          <w:bCs/>
        </w:rPr>
        <w:t>Dane kontaktowe inspektora ochrony danych osobowych</w:t>
      </w:r>
      <w:bookmarkEnd w:id="9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line="286" w:lineRule="auto"/>
        <w:ind w:left="0" w:right="0" w:firstLine="0"/>
        <w:jc w:val="left"/>
      </w:pPr>
      <w:r>
        <w:rPr>
          <w:rStyle w:val="CharStyle7"/>
        </w:rPr>
        <w:t>Nad prawidłowością przetwarzania Państwa danych osobowych czuwa wyznaczony przez Administratora inspektor ochrony danych, z którym można się kontaktować: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listownie na adres: ul. Wawelska 52/54, 00-922 Warszawa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poprzez elektroniczną skrzynkę podawczą: /mos/skrytka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/>
        <w:ind w:left="0" w:right="0" w:firstLine="380"/>
        <w:jc w:val="left"/>
      </w:pPr>
      <w:r>
        <w:rPr>
          <w:rStyle w:val="CharStyle7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7"/>
        </w:rPr>
        <w:t>inspektor.ochrony.danych@klimat.gov.pl</w:t>
      </w:r>
      <w:r>
        <w:fldChar w:fldCharType="end"/>
      </w:r>
      <w:r>
        <w:rPr>
          <w:rStyle w:val="CharStyle7"/>
        </w:rPr>
        <w:t>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1" w:name="bookmark11"/>
      <w:r>
        <w:rPr>
          <w:rStyle w:val="CharStyle12"/>
          <w:b/>
          <w:bCs/>
        </w:rPr>
        <w:t>Cele przetwarzania danych osobowych i podstawa prawna</w:t>
      </w:r>
      <w:bookmarkEnd w:id="11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3" w:name="bookmark13"/>
      <w:r>
        <w:rPr>
          <w:rStyle w:val="CharStyle12"/>
          <w:b/>
          <w:bCs/>
        </w:rPr>
        <w:t>Odbiorcy danych osobowych lub kategorie odbiorców danych osobowych</w:t>
      </w:r>
      <w:bookmarkEnd w:id="13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7"/>
        </w:rPr>
        <w:t>inspektor.ochrony.danych@klimat.gov.pl</w:t>
      </w:r>
      <w:r>
        <w:fldChar w:fldCharType="end"/>
      </w:r>
      <w:r>
        <w:rPr>
          <w:rStyle w:val="CharStyle7"/>
        </w:rPr>
        <w:t>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5" w:name="bookmark15"/>
      <w:r>
        <w:rPr>
          <w:rStyle w:val="CharStyle12"/>
          <w:b/>
          <w:bCs/>
        </w:rPr>
        <w:t>Okres przechowywania danych osobowych</w:t>
      </w:r>
      <w:bookmarkEnd w:id="15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Pani/Pana dane osobowe będą przechowywane przez okres niezbędny do realizacji celu przetwarzania, a następnie wieczyście na podstawie Instrukcji Kancelaryjnej obowiązującej w Ministerstwie Klimatu i Środowiska (kat. archiwalna A) i przepisów ustawy z dnia 14 lipca 1983 r. o narodowym zasobie archiwalnym i archiwach.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7" w:name="bookmark17"/>
      <w:r>
        <w:rPr>
          <w:rStyle w:val="CharStyle12"/>
          <w:b/>
          <w:bCs/>
        </w:rPr>
        <w:t>Przysługujące uprawnienia związane z przetwarzaniem danych osobowych</w:t>
      </w:r>
      <w:bookmarkEnd w:id="17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Przysługują Pani/Panu następujące uprawnienia: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prawo dostępu do danych osobowych i uzyskania ich kopii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prawo do sprostowania danych osobowych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prawo do usunięcia danych osobowych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after="200"/>
        <w:ind w:left="0" w:right="0" w:firstLine="380"/>
        <w:jc w:val="left"/>
      </w:pPr>
      <w:r>
        <w:rPr>
          <w:rStyle w:val="CharStyle7"/>
        </w:rPr>
        <w:t>prawo ograniczenia przetwarzania.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Aby skorzystać z powyższych praw należy skontaktować się z nami lub z naszym inspektorem ochrony danych (dane kontaktowe zawarte są powyżej).</w:t>
      </w:r>
    </w:p>
    <w:p>
      <w:pPr>
        <w:pStyle w:val="Style6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/>
        <w:ind w:left="740" w:right="0" w:hanging="360"/>
        <w:jc w:val="left"/>
      </w:pPr>
      <w:r>
        <w:rPr>
          <w:rStyle w:val="CharStyle7"/>
        </w:rPr>
        <w:t>prawo do wniesienia skargi do Prezesa Urzędu Ochrony Danych Osobowych (ul. Stawki 2, 00-193 Warszawa), jeśli uzna Pani/Pan że przetwarzamy Pani/Pana dane osobowe niezgodnie z prawem.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9" w:name="bookmark19"/>
      <w:r>
        <w:rPr>
          <w:rStyle w:val="CharStyle12"/>
          <w:b/>
          <w:bCs/>
        </w:rPr>
        <w:t>Informacja o przekazywaniu danych osobowych do państw trzecich</w:t>
      </w:r>
      <w:bookmarkEnd w:id="19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Nie przekazujemy Pani/Pana danych osobowych do państw trzecich.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21" w:name="bookmark21"/>
      <w:r>
        <w:rPr>
          <w:rStyle w:val="CharStyle12"/>
          <w:b/>
          <w:bCs/>
        </w:rPr>
        <w:t>Informacja o profilowaniu</w:t>
      </w:r>
      <w:bookmarkEnd w:id="21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Pani/Pana dane osobowe nie podlegają zautomatyzowanemu przetwarzaniu, w tym profilowaniu.</w:t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23" w:name="bookmark23"/>
      <w:r>
        <w:rPr>
          <w:rStyle w:val="CharStyle12"/>
          <w:b/>
          <w:bCs/>
        </w:rPr>
        <w:t>Informacja o dowolności lub obowiązku podania danych</w:t>
      </w:r>
      <w:bookmarkEnd w:id="23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Restart w:val="continuous"/>
      </w:footnotePr>
      <w:pgSz w:w="11900" w:h="16840"/>
      <w:pgMar w:top="2103" w:right="1962" w:bottom="2162" w:left="1952" w:header="1675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3754120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6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5.60000000000002pt;margin-top:789.39999999999998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6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vertAlign w:val="superscript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Tekst treści (2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5">
    <w:name w:val="Tekst treści (4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7">
    <w:name w:val="Tekst treści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2">
    <w:name w:val="Nagłówek #1_"/>
    <w:basedOn w:val="DefaultParagraphFont"/>
    <w:link w:val="Style1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4">
    <w:name w:val="Tekst treści (3)_"/>
    <w:basedOn w:val="DefaultParagraphFont"/>
    <w:link w:val="Style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6">
    <w:name w:val="Nagłówek lub stopka (2)_"/>
    <w:basedOn w:val="DefaultParagraphFont"/>
    <w:link w:val="Style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Tekst treści (2)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4">
    <w:name w:val="Tekst treści (4)"/>
    <w:basedOn w:val="Normal"/>
    <w:link w:val="CharStyle5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6">
    <w:name w:val="Tekst treści"/>
    <w:basedOn w:val="Normal"/>
    <w:link w:val="CharStyle7"/>
    <w:pPr>
      <w:widowControl w:val="0"/>
      <w:shd w:val="clear" w:color="auto" w:fill="auto"/>
      <w:spacing w:after="14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1">
    <w:name w:val="Nagłówek #1"/>
    <w:basedOn w:val="Normal"/>
    <w:link w:val="CharStyle12"/>
    <w:pPr>
      <w:widowControl w:val="0"/>
      <w:shd w:val="clear" w:color="auto" w:fill="auto"/>
      <w:spacing w:after="140" w:line="264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13">
    <w:name w:val="Tekst treści (3)"/>
    <w:basedOn w:val="Normal"/>
    <w:link w:val="CharStyle14"/>
    <w:pPr>
      <w:widowControl w:val="0"/>
      <w:shd w:val="clear" w:color="auto" w:fill="auto"/>
      <w:spacing w:after="27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5">
    <w:name w:val="Nagłówek lub stopka (2)"/>
    <w:basedOn w:val="Normal"/>
    <w:link w:val="CharStyle16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