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F59" w:rsidRPr="00944E05" w:rsidRDefault="002D7F59" w:rsidP="002D7F5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</w:t>
      </w:r>
    </w:p>
    <w:p w:rsidR="002D7F59" w:rsidRPr="00944E05" w:rsidRDefault="002D7F59" w:rsidP="002D7F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dot. przetwarzania danych osobowych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Rozporządzeni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Parlamentu Europejskiego i Rady (UE) 2016/679 z dnia 27 kwietnia 2016 r. w sprawie ochrony osób fizycznych w związku z przetwarzaniem danych osobowych i w sprawie swobodnego przepływu takich danych oraz uchylenia dyrektywy 95/46/WE (zwanym dalej RODO) Administratorem Państwa danych osobowych jest Wojewoda Warmińsko-Mazurski, 10-575 Olsztyn, al. Marszałka Józefa Piłsudskiego 7/9.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 Warmińsko-Mazurski wyznaczył Inspektora Ochrony Danych, z którym można się skontaktować w sprawie Państwa danych osobowych na </w:t>
      </w:r>
      <w:proofErr w:type="spellStart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adresemail</w:t>
      </w:r>
      <w:proofErr w:type="spellEnd"/>
      <w:proofErr w:type="gramStart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: </w:t>
      </w:r>
      <w:hyperlink r:id="rId4" w:history="1">
        <w:proofErr w:type="gramEnd"/>
        <w:r w:rsidRPr="00944E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iod@uw.olsztyn.pl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lub pocztą tradycyjną na adres: al. Marszałka Józefa Piłsudskiego 7/9,10-575 Olsztyn, z dopiskiem „Inspektor Ochrony Danych”.</w:t>
      </w:r>
    </w:p>
    <w:p w:rsidR="002D7F59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są przetwarzane w celu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</w:t>
      </w: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Centralnego Rejestru Osób Uprawnionych do Wykonywania Zawodu Medycznego na </w:t>
      </w:r>
      <w:proofErr w:type="gramStart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  art</w:t>
      </w:r>
      <w:proofErr w:type="gramEnd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6 ust. 1 lit. c RODO  (przetwarzanie jest niezbędne do wypełnienia obowiązku ciążącego na administratorze) </w:t>
      </w:r>
      <w:r w:rsidRPr="00D10B78">
        <w:rPr>
          <w:rFonts w:ascii="Times New Roman" w:eastAsia="Times New Roman" w:hAnsi="Times New Roman" w:cs="Times New Roman"/>
          <w:sz w:val="24"/>
          <w:szCs w:val="24"/>
          <w:lang w:eastAsia="pl-PL"/>
        </w:rPr>
        <w:t>oraz art. 9 ust.2 lit. g RODO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D10B78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jest niezbędne ze względów związanych z ważnym interesem publicznym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z ustawą z dnia 17 sierpnia 2023 r. o niektórych zawodach medycznych (Dz. U. </w:t>
      </w:r>
      <w:proofErr w:type="gramStart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 r. poz. 1972).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Odbiorcami danych będą: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są przetwarzane przy pomocy systemu teleinformatycznego, którego administratorem danych jest Minister Zdrowia, natomiast administratorem technicznym jest Centrum e-Zdrowia.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Dane dotyczące Pani/Pana wskazane w art. 4 ust. 3 ustawy z dnia 17 sierpnia 2023 r. o niektórych zawodach medycznych, widniejące w Rejestrze Osób Uprawnionych do Wykonywania Zawodu Medycznego są jawne i ogólnodostępne.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 realizacji zadań przez Wojewodę </w:t>
      </w:r>
      <w:proofErr w:type="gramStart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Warmińsko-Mazurskiego, , </w:t>
      </w:r>
      <w:proofErr w:type="gramEnd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z zastosowaniem przepisów dotyczących archiwizacji dokumentów</w:t>
      </w:r>
      <w:r w:rsidRPr="00667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tj.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74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25 lat od pierwszego stycznia następnego roku po rozpatrzeniu i zamknięciu sprawy, następnie zostaną przekazane Archiwom Państwowym</w:t>
      </w: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której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 dane</w:t>
      </w: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prawo do żądania od administratora danych osobowych dostępu do swoich danych osobowych, ich sprostowania lub ograniczenia ich przetwarzania.</w:t>
      </w:r>
    </w:p>
    <w:p w:rsidR="002D7F59" w:rsidRPr="00944E05" w:rsidRDefault="002D7F59" w:rsidP="002D7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której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 dane </w:t>
      </w:r>
      <w:r w:rsidRPr="00944E05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prawo wniesienia skargi do organu nadzorczego, tj. Prezesa Urzędu Ochrony Danych Osobowych - w Warszawie, ul. Stawki 2, 00-193 Warszawa.</w:t>
      </w:r>
    </w:p>
    <w:p w:rsidR="004F0F9F" w:rsidRDefault="004F0F9F">
      <w:bookmarkStart w:id="0" w:name="_GoBack"/>
      <w:bookmarkEnd w:id="0"/>
    </w:p>
    <w:sectPr w:rsidR="004F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59"/>
    <w:rsid w:val="002D7F59"/>
    <w:rsid w:val="004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457BE-384D-4D00-8CCF-CD0BC682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7F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Maleszewski</dc:creator>
  <cp:keywords/>
  <dc:description/>
  <cp:lastModifiedBy>Michał Maleszewski</cp:lastModifiedBy>
  <cp:revision>1</cp:revision>
  <dcterms:created xsi:type="dcterms:W3CDTF">2024-04-30T09:29:00Z</dcterms:created>
  <dcterms:modified xsi:type="dcterms:W3CDTF">2024-04-30T09:30:00Z</dcterms:modified>
</cp:coreProperties>
</file>