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0D8071CB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9039F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1D5F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D5F1B">
        <w:rPr>
          <w:rFonts w:ascii="Times New Roman" w:hAnsi="Times New Roman" w:cs="Times New Roman"/>
          <w:sz w:val="24"/>
          <w:szCs w:val="24"/>
        </w:rPr>
        <w:t xml:space="preserve">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95C6D7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bookmarkStart w:id="3" w:name="_Hlk190687863"/>
      <w:r w:rsidR="0009039F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09039F">
        <w:rPr>
          <w:rFonts w:cstheme="minorHAnsi"/>
          <w:b/>
          <w:color w:val="000000" w:themeColor="text1"/>
          <w:sz w:val="24"/>
          <w:szCs w:val="24"/>
        </w:rPr>
        <w:t xml:space="preserve">Centralnym Laboratorium Badawczym w Zielonej Górze Pracownia w Gorzowie Wlkp.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przy ul. </w:t>
      </w:r>
      <w:r w:rsidR="0009039F">
        <w:rPr>
          <w:rFonts w:ascii="Times New Roman" w:hAnsi="Times New Roman" w:cs="Times New Roman"/>
          <w:sz w:val="24"/>
          <w:szCs w:val="24"/>
        </w:rPr>
        <w:t>Kostrzyńskiej 48, 66-400 Gorzów Wlkp.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D67B" w14:textId="77777777" w:rsidR="0009039F" w:rsidRPr="0009039F" w:rsidRDefault="009C6ED8" w:rsidP="0009039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039F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039F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039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 w:rsidRPr="000903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039F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09039F" w:rsidRPr="0009039F"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 …………………………..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F1BE57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</w:t>
      </w:r>
      <w:r w:rsidR="0009039F">
        <w:rPr>
          <w:rFonts w:ascii="Times New Roman" w:hAnsi="Times New Roman" w:cs="Times New Roman"/>
          <w:sz w:val="24"/>
          <w:szCs w:val="24"/>
        </w:rPr>
        <w:t>17.02.2025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9039F" w:rsidRPr="0009039F">
        <w:rPr>
          <w:rFonts w:ascii="Times New Roman" w:hAnsi="Times New Roman" w:cs="Times New Roman"/>
          <w:bCs/>
          <w:sz w:val="24"/>
          <w:szCs w:val="24"/>
        </w:rPr>
        <w:t xml:space="preserve">zlokalizowanych w Centralnym Laboratorium Badawczym w Zielonej Górze Pracownia w Gorzowie Wlkp.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59A78ADF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150CED">
      <w:t>…………….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09039F">
      <w:t>Gorzów Wlkp.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039F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62E5-42D5-4747-A49B-80BEE74F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2022-12-13T10:37:00Z</cp:lastPrinted>
  <dcterms:created xsi:type="dcterms:W3CDTF">2025-02-17T11:38:00Z</dcterms:created>
  <dcterms:modified xsi:type="dcterms:W3CDTF">2025-02-17T11:38:00Z</dcterms:modified>
</cp:coreProperties>
</file>