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E899E" w14:textId="5CF29AC8" w:rsidR="002565C4" w:rsidRPr="000C4B02" w:rsidRDefault="002565C4" w:rsidP="008F1120">
      <w:pPr>
        <w:pStyle w:val="Nagwek1"/>
        <w:rPr>
          <w:rFonts w:ascii="Calibri" w:hAnsi="Calibri" w:cs="Calibri"/>
          <w:sz w:val="24"/>
          <w:szCs w:val="24"/>
        </w:rPr>
      </w:pPr>
      <w:r w:rsidRPr="000C4B02">
        <w:rPr>
          <w:rFonts w:ascii="Calibri" w:hAnsi="Calibri" w:cs="Calibri"/>
          <w:sz w:val="24"/>
          <w:szCs w:val="24"/>
        </w:rPr>
        <w:t>S</w:t>
      </w:r>
      <w:r w:rsidR="007B42E8" w:rsidRPr="000C4B02">
        <w:rPr>
          <w:rFonts w:ascii="Calibri" w:hAnsi="Calibri" w:cs="Calibri"/>
          <w:sz w:val="24"/>
          <w:szCs w:val="24"/>
        </w:rPr>
        <w:t>POSÓB REALIZACJI USŁUGI SPRZĄTANIA</w:t>
      </w:r>
    </w:p>
    <w:p w14:paraId="52A25261" w14:textId="77777777" w:rsidR="002565C4" w:rsidRPr="000C4B02" w:rsidRDefault="002565C4" w:rsidP="00D93775">
      <w:pPr>
        <w:pStyle w:val="Nagwek2"/>
        <w:rPr>
          <w:rFonts w:ascii="Calibri" w:hAnsi="Calibri" w:cs="Calibri"/>
          <w:sz w:val="24"/>
          <w:szCs w:val="24"/>
        </w:rPr>
      </w:pPr>
      <w:r w:rsidRPr="000C4B02">
        <w:rPr>
          <w:rFonts w:ascii="Calibri" w:hAnsi="Calibri" w:cs="Calibri"/>
          <w:sz w:val="24"/>
          <w:szCs w:val="24"/>
        </w:rPr>
        <w:t>WYKAZ CZYNNOŚCI CODZIENNYCH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ykaz czynności codziennych"/>
        <w:tblDescription w:val="Tabela zawiera opisu czynności wykonywanych codziennie"/>
      </w:tblPr>
      <w:tblGrid>
        <w:gridCol w:w="564"/>
        <w:gridCol w:w="3603"/>
        <w:gridCol w:w="4929"/>
      </w:tblGrid>
      <w:tr w:rsidR="002565C4" w:rsidRPr="000C4B02" w14:paraId="612613E8" w14:textId="77777777" w:rsidTr="008B038B">
        <w:trPr>
          <w:tblHeader/>
        </w:trPr>
        <w:tc>
          <w:tcPr>
            <w:tcW w:w="564" w:type="dxa"/>
            <w:shd w:val="clear" w:color="auto" w:fill="auto"/>
          </w:tcPr>
          <w:p w14:paraId="383F473A" w14:textId="77777777" w:rsidR="002565C4" w:rsidRPr="000C4B02" w:rsidRDefault="002565C4" w:rsidP="00491816">
            <w:pPr>
              <w:rPr>
                <w:rFonts w:ascii="Calibri" w:hAnsi="Calibri" w:cs="Calibri"/>
                <w:b/>
                <w:bCs/>
              </w:rPr>
            </w:pPr>
            <w:r w:rsidRPr="000C4B02">
              <w:rPr>
                <w:rFonts w:ascii="Calibri" w:hAnsi="Calibri" w:cs="Calibri"/>
                <w:b/>
                <w:bCs/>
              </w:rPr>
              <w:t>Lp.</w:t>
            </w:r>
          </w:p>
        </w:tc>
        <w:tc>
          <w:tcPr>
            <w:tcW w:w="3603" w:type="dxa"/>
            <w:shd w:val="clear" w:color="auto" w:fill="auto"/>
          </w:tcPr>
          <w:p w14:paraId="6E9C5CCD" w14:textId="77777777" w:rsidR="002565C4" w:rsidRPr="000C4B02" w:rsidRDefault="002565C4" w:rsidP="00491816">
            <w:pPr>
              <w:pStyle w:val="Default"/>
              <w:rPr>
                <w:b/>
                <w:bCs/>
              </w:rPr>
            </w:pPr>
            <w:r w:rsidRPr="000C4B02">
              <w:rPr>
                <w:b/>
                <w:bCs/>
              </w:rPr>
              <w:t xml:space="preserve">Opis czynności </w:t>
            </w:r>
          </w:p>
        </w:tc>
        <w:tc>
          <w:tcPr>
            <w:tcW w:w="4929" w:type="dxa"/>
            <w:shd w:val="clear" w:color="auto" w:fill="auto"/>
          </w:tcPr>
          <w:p w14:paraId="7FA1116A" w14:textId="77777777" w:rsidR="002565C4" w:rsidRPr="000C4B02" w:rsidRDefault="002565C4" w:rsidP="00491816">
            <w:pPr>
              <w:pStyle w:val="Default"/>
              <w:rPr>
                <w:b/>
                <w:bCs/>
              </w:rPr>
            </w:pPr>
            <w:r w:rsidRPr="000C4B02">
              <w:rPr>
                <w:b/>
                <w:bCs/>
              </w:rPr>
              <w:t xml:space="preserve">Sposób wykonywania czynności </w:t>
            </w:r>
          </w:p>
        </w:tc>
      </w:tr>
      <w:tr w:rsidR="00D5229A" w:rsidRPr="000C4B02" w14:paraId="18F4C927" w14:textId="77777777" w:rsidTr="00D5229A">
        <w:tc>
          <w:tcPr>
            <w:tcW w:w="564" w:type="dxa"/>
            <w:shd w:val="clear" w:color="auto" w:fill="auto"/>
          </w:tcPr>
          <w:p w14:paraId="0CD683A0" w14:textId="77777777" w:rsidR="00D5229A" w:rsidRPr="000C4B02" w:rsidRDefault="00D5229A" w:rsidP="00491816">
            <w:pPr>
              <w:rPr>
                <w:rFonts w:ascii="Calibri" w:hAnsi="Calibri" w:cs="Calibri"/>
              </w:rPr>
            </w:pPr>
            <w:r w:rsidRPr="000C4B02">
              <w:rPr>
                <w:rFonts w:ascii="Calibri" w:hAnsi="Calibri" w:cs="Calibri"/>
              </w:rPr>
              <w:t>1.</w:t>
            </w:r>
          </w:p>
        </w:tc>
        <w:tc>
          <w:tcPr>
            <w:tcW w:w="3603" w:type="dxa"/>
            <w:shd w:val="clear" w:color="auto" w:fill="auto"/>
          </w:tcPr>
          <w:p w14:paraId="1C844A86" w14:textId="4FB6B4A2" w:rsidR="00D5229A" w:rsidRPr="000C4B02" w:rsidRDefault="00D5229A" w:rsidP="00491816">
            <w:pPr>
              <w:pStyle w:val="Default"/>
            </w:pPr>
            <w:r w:rsidRPr="000C4B02">
              <w:t>Mycie i czyszczenie mebli</w:t>
            </w:r>
            <w:r w:rsidR="00E35F16" w:rsidRPr="000C4B02">
              <w:t xml:space="preserve">, także </w:t>
            </w:r>
            <w:r w:rsidRPr="000C4B02">
              <w:t>kuchennych.</w:t>
            </w:r>
          </w:p>
        </w:tc>
        <w:tc>
          <w:tcPr>
            <w:tcW w:w="4929" w:type="dxa"/>
            <w:shd w:val="clear" w:color="auto" w:fill="auto"/>
          </w:tcPr>
          <w:p w14:paraId="1A2BAF67" w14:textId="65FF220B" w:rsidR="00D5229A" w:rsidRPr="000C4B02" w:rsidRDefault="00D5229A" w:rsidP="00491816">
            <w:pPr>
              <w:pStyle w:val="Default"/>
            </w:pPr>
            <w:r w:rsidRPr="000C4B02">
              <w:t>Mycie i czyszczenie mebli</w:t>
            </w:r>
            <w:r w:rsidR="00956520" w:rsidRPr="000C4B02">
              <w:t>, także</w:t>
            </w:r>
            <w:r w:rsidRPr="000C4B02">
              <w:t xml:space="preserve"> kuchennych, </w:t>
            </w:r>
            <w:r w:rsidR="00761BDF">
              <w:br/>
            </w:r>
            <w:r w:rsidRPr="000C4B02">
              <w:t xml:space="preserve">w zależności od materiału z jakiego są wykonane, należy wykonać miękką ściereczką </w:t>
            </w:r>
            <w:r w:rsidR="00761BDF">
              <w:br/>
            </w:r>
            <w:r w:rsidRPr="000C4B02">
              <w:t xml:space="preserve">z użyciem profesjonalnych środków czyszczących. </w:t>
            </w:r>
          </w:p>
        </w:tc>
      </w:tr>
      <w:tr w:rsidR="002603C5" w:rsidRPr="000C4B02" w14:paraId="355489E9" w14:textId="77777777" w:rsidTr="00D5229A">
        <w:tc>
          <w:tcPr>
            <w:tcW w:w="564" w:type="dxa"/>
            <w:shd w:val="clear" w:color="auto" w:fill="auto"/>
          </w:tcPr>
          <w:p w14:paraId="46BB8B8A" w14:textId="63A447BE" w:rsidR="002603C5" w:rsidRPr="000C4B02" w:rsidRDefault="00F26D7B" w:rsidP="002603C5">
            <w:pPr>
              <w:rPr>
                <w:rFonts w:ascii="Calibri" w:hAnsi="Calibri" w:cs="Calibri"/>
              </w:rPr>
            </w:pPr>
            <w:r w:rsidRPr="000C4B02">
              <w:rPr>
                <w:rFonts w:ascii="Calibri" w:hAnsi="Calibri" w:cs="Calibri"/>
              </w:rPr>
              <w:t>2.</w:t>
            </w:r>
          </w:p>
        </w:tc>
        <w:tc>
          <w:tcPr>
            <w:tcW w:w="3603" w:type="dxa"/>
            <w:shd w:val="clear" w:color="auto" w:fill="auto"/>
          </w:tcPr>
          <w:p w14:paraId="23E50AB8" w14:textId="08455340" w:rsidR="002603C5" w:rsidRPr="000C4B02" w:rsidRDefault="002603C5" w:rsidP="002603C5">
            <w:pPr>
              <w:pStyle w:val="Default"/>
            </w:pPr>
            <w:r w:rsidRPr="000C4B02">
              <w:t>Wycieranie kurzu z mebli, parapetów (we wszystkich pomieszczeniach i na korytarzach), oraz z lampek biurkowych.</w:t>
            </w:r>
          </w:p>
        </w:tc>
        <w:tc>
          <w:tcPr>
            <w:tcW w:w="4929" w:type="dxa"/>
            <w:shd w:val="clear" w:color="auto" w:fill="auto"/>
          </w:tcPr>
          <w:p w14:paraId="24D909AA" w14:textId="6697771E" w:rsidR="002603C5" w:rsidRPr="000C4B02" w:rsidRDefault="002603C5" w:rsidP="002603C5">
            <w:pPr>
              <w:pStyle w:val="Default"/>
            </w:pPr>
            <w:r w:rsidRPr="000C4B02">
              <w:t>Wycieranie należy wykonać miękką ściereczką tak, aby nie rysować powierzchni.</w:t>
            </w:r>
          </w:p>
        </w:tc>
      </w:tr>
      <w:tr w:rsidR="002603C5" w:rsidRPr="000C4B02" w14:paraId="43E43E7D" w14:textId="77777777" w:rsidTr="00D5229A">
        <w:tc>
          <w:tcPr>
            <w:tcW w:w="564" w:type="dxa"/>
            <w:shd w:val="clear" w:color="auto" w:fill="auto"/>
          </w:tcPr>
          <w:p w14:paraId="01D5A2A1" w14:textId="448BC45C" w:rsidR="002603C5" w:rsidRPr="000C4B02" w:rsidRDefault="00FF485D" w:rsidP="002603C5">
            <w:pPr>
              <w:rPr>
                <w:rFonts w:ascii="Calibri" w:hAnsi="Calibri" w:cs="Calibri"/>
              </w:rPr>
            </w:pPr>
            <w:r w:rsidRPr="000C4B02">
              <w:rPr>
                <w:rFonts w:ascii="Calibri" w:hAnsi="Calibri" w:cs="Calibri"/>
              </w:rPr>
              <w:t>3</w:t>
            </w:r>
            <w:r w:rsidR="002603C5" w:rsidRPr="000C4B02">
              <w:rPr>
                <w:rFonts w:ascii="Calibri" w:hAnsi="Calibri" w:cs="Calibri"/>
              </w:rPr>
              <w:t>.</w:t>
            </w:r>
          </w:p>
        </w:tc>
        <w:tc>
          <w:tcPr>
            <w:tcW w:w="3603" w:type="dxa"/>
            <w:shd w:val="clear" w:color="auto" w:fill="auto"/>
          </w:tcPr>
          <w:p w14:paraId="7BCCBC92" w14:textId="07C9E993" w:rsidR="002603C5" w:rsidRPr="000C4B02" w:rsidRDefault="002603C5" w:rsidP="002603C5">
            <w:pPr>
              <w:pStyle w:val="Default"/>
            </w:pPr>
            <w:r w:rsidRPr="000C4B02">
              <w:t xml:space="preserve">Opróżnianie koszy na śmieci </w:t>
            </w:r>
            <w:r w:rsidR="00761BDF">
              <w:br/>
            </w:r>
            <w:r w:rsidRPr="000C4B02">
              <w:t xml:space="preserve">z wymianą worków z folii. </w:t>
            </w:r>
          </w:p>
        </w:tc>
        <w:tc>
          <w:tcPr>
            <w:tcW w:w="4929" w:type="dxa"/>
            <w:shd w:val="clear" w:color="auto" w:fill="auto"/>
          </w:tcPr>
          <w:p w14:paraId="786B352F" w14:textId="68125D41" w:rsidR="002603C5" w:rsidRPr="000C4B02" w:rsidRDefault="002603C5" w:rsidP="002603C5">
            <w:pPr>
              <w:pStyle w:val="Default"/>
            </w:pPr>
            <w:r w:rsidRPr="000C4B02">
              <w:t xml:space="preserve">Worek zawierający śmieci należy związać </w:t>
            </w:r>
            <w:r w:rsidR="00761BDF">
              <w:br/>
            </w:r>
            <w:r w:rsidRPr="000C4B02">
              <w:t xml:space="preserve">i usunąć z kosza, a następnie umieścić nowy worek w koszu. Usunięty worek należy umieścić w pojemniku na segregację odpadów. </w:t>
            </w:r>
          </w:p>
        </w:tc>
      </w:tr>
      <w:tr w:rsidR="006B273D" w:rsidRPr="000C4B02" w14:paraId="489B5349" w14:textId="77777777" w:rsidTr="00D5229A">
        <w:tc>
          <w:tcPr>
            <w:tcW w:w="564" w:type="dxa"/>
            <w:shd w:val="clear" w:color="auto" w:fill="auto"/>
          </w:tcPr>
          <w:p w14:paraId="083A7779" w14:textId="7B2D61ED" w:rsidR="006B273D" w:rsidRPr="000C4B02" w:rsidRDefault="00FF485D" w:rsidP="006B273D">
            <w:pPr>
              <w:rPr>
                <w:rFonts w:ascii="Calibri" w:hAnsi="Calibri" w:cs="Calibri"/>
              </w:rPr>
            </w:pPr>
            <w:r w:rsidRPr="000C4B02">
              <w:rPr>
                <w:rFonts w:ascii="Calibri" w:hAnsi="Calibri" w:cs="Calibri"/>
              </w:rPr>
              <w:t>4.</w:t>
            </w:r>
          </w:p>
        </w:tc>
        <w:tc>
          <w:tcPr>
            <w:tcW w:w="3603" w:type="dxa"/>
            <w:shd w:val="clear" w:color="auto" w:fill="auto"/>
          </w:tcPr>
          <w:p w14:paraId="460603EB" w14:textId="0C483BBB" w:rsidR="006B273D" w:rsidRPr="000C4B02" w:rsidRDefault="006B273D" w:rsidP="006B273D">
            <w:pPr>
              <w:pStyle w:val="Default"/>
            </w:pPr>
            <w:r w:rsidRPr="000C4B02">
              <w:t>Wycieranie listew ściennych (na korytarzach) i przypodłogowych, drzwi i listew technicznych.</w:t>
            </w:r>
          </w:p>
        </w:tc>
        <w:tc>
          <w:tcPr>
            <w:tcW w:w="4929" w:type="dxa"/>
            <w:shd w:val="clear" w:color="auto" w:fill="auto"/>
          </w:tcPr>
          <w:p w14:paraId="6FD13997" w14:textId="4A281CDF" w:rsidR="006B273D" w:rsidRPr="000C4B02" w:rsidRDefault="006B273D" w:rsidP="006B273D">
            <w:pPr>
              <w:pStyle w:val="Default"/>
            </w:pPr>
            <w:r w:rsidRPr="000C4B02">
              <w:t>Wycieranie należy wykonać miękką wilgotną ściereczką lub gąbką, a następnie wytrzeć do sucha suchą miękką ściereczką.</w:t>
            </w:r>
          </w:p>
        </w:tc>
      </w:tr>
      <w:tr w:rsidR="006B273D" w:rsidRPr="000C4B02" w14:paraId="7C78A9F8" w14:textId="77777777" w:rsidTr="00D5229A">
        <w:tc>
          <w:tcPr>
            <w:tcW w:w="564" w:type="dxa"/>
            <w:shd w:val="clear" w:color="auto" w:fill="auto"/>
          </w:tcPr>
          <w:p w14:paraId="263E2956" w14:textId="247861BF" w:rsidR="006B273D" w:rsidRPr="000C4B02" w:rsidRDefault="00FF485D" w:rsidP="006B273D">
            <w:pPr>
              <w:rPr>
                <w:rFonts w:ascii="Calibri" w:hAnsi="Calibri" w:cs="Calibri"/>
              </w:rPr>
            </w:pPr>
            <w:r w:rsidRPr="000C4B02">
              <w:rPr>
                <w:rFonts w:ascii="Calibri" w:hAnsi="Calibri" w:cs="Calibri"/>
              </w:rPr>
              <w:t>5</w:t>
            </w:r>
            <w:r w:rsidR="006B273D" w:rsidRPr="000C4B02">
              <w:rPr>
                <w:rFonts w:ascii="Calibri" w:hAnsi="Calibri" w:cs="Calibri"/>
              </w:rPr>
              <w:t>.</w:t>
            </w:r>
          </w:p>
        </w:tc>
        <w:tc>
          <w:tcPr>
            <w:tcW w:w="3603" w:type="dxa"/>
            <w:shd w:val="clear" w:color="auto" w:fill="auto"/>
          </w:tcPr>
          <w:p w14:paraId="39C49F9C" w14:textId="569312F9" w:rsidR="006B273D" w:rsidRPr="000C4B02" w:rsidRDefault="006B273D" w:rsidP="006B273D">
            <w:pPr>
              <w:pStyle w:val="Default"/>
            </w:pPr>
            <w:r w:rsidRPr="000C4B02">
              <w:t>Odkurzanie podłóg (wykładzina dywanowa, PCV, posadzki kamienne i terakota).</w:t>
            </w:r>
          </w:p>
        </w:tc>
        <w:tc>
          <w:tcPr>
            <w:tcW w:w="4929" w:type="dxa"/>
            <w:shd w:val="clear" w:color="auto" w:fill="auto"/>
          </w:tcPr>
          <w:p w14:paraId="472BF592" w14:textId="79A8A357" w:rsidR="006B273D" w:rsidRPr="000C4B02" w:rsidRDefault="006B273D" w:rsidP="006B273D">
            <w:pPr>
              <w:pStyle w:val="Default"/>
            </w:pPr>
            <w:r w:rsidRPr="000C4B02">
              <w:t xml:space="preserve">Odkurzanie powinno polegać na równomiernym usuwaniu kurzu i innych zanieczyszczeń </w:t>
            </w:r>
            <w:r w:rsidR="00761BDF">
              <w:br/>
            </w:r>
            <w:r w:rsidRPr="000C4B02">
              <w:t xml:space="preserve">z powierzchni podłogi. Końcówkę ssącą odkurzacza należy prowadzić w taki sposób, aby zbytnim przyciskaniem nie uszkodzić powierzchni wykładziny i posadzki. Po zakończonej pracy należy odkurzacz usunąć </w:t>
            </w:r>
            <w:r w:rsidR="00EB1CA7">
              <w:br/>
            </w:r>
            <w:r w:rsidRPr="000C4B02">
              <w:t xml:space="preserve">z miejsc stanowiących ciągi komunikacyjne. </w:t>
            </w:r>
          </w:p>
        </w:tc>
      </w:tr>
      <w:tr w:rsidR="006B273D" w:rsidRPr="000C4B02" w14:paraId="153A9118" w14:textId="77777777" w:rsidTr="00D5229A">
        <w:tc>
          <w:tcPr>
            <w:tcW w:w="564" w:type="dxa"/>
            <w:shd w:val="clear" w:color="auto" w:fill="auto"/>
          </w:tcPr>
          <w:p w14:paraId="3C1D7752" w14:textId="01B0C715" w:rsidR="006B273D" w:rsidRPr="000C4B02" w:rsidRDefault="00FF485D" w:rsidP="006B273D">
            <w:pPr>
              <w:rPr>
                <w:rFonts w:ascii="Calibri" w:hAnsi="Calibri" w:cs="Calibri"/>
              </w:rPr>
            </w:pPr>
            <w:r w:rsidRPr="000C4B02">
              <w:rPr>
                <w:rFonts w:ascii="Calibri" w:hAnsi="Calibri" w:cs="Calibri"/>
              </w:rPr>
              <w:t>6</w:t>
            </w:r>
            <w:r w:rsidR="006B273D" w:rsidRPr="000C4B02">
              <w:rPr>
                <w:rFonts w:ascii="Calibri" w:hAnsi="Calibri" w:cs="Calibri"/>
              </w:rPr>
              <w:t>.</w:t>
            </w:r>
          </w:p>
        </w:tc>
        <w:tc>
          <w:tcPr>
            <w:tcW w:w="3603" w:type="dxa"/>
            <w:shd w:val="clear" w:color="auto" w:fill="auto"/>
          </w:tcPr>
          <w:p w14:paraId="517751BD" w14:textId="419D220B" w:rsidR="006B273D" w:rsidRPr="000C4B02" w:rsidRDefault="006B273D" w:rsidP="006B273D">
            <w:pPr>
              <w:pStyle w:val="Default"/>
            </w:pPr>
            <w:r w:rsidRPr="000C4B02">
              <w:t>Mycie na mokro podłóg zmywalnych (wykładzina PCV, posadzki kamienne i terakota).</w:t>
            </w:r>
          </w:p>
        </w:tc>
        <w:tc>
          <w:tcPr>
            <w:tcW w:w="4929" w:type="dxa"/>
            <w:shd w:val="clear" w:color="auto" w:fill="auto"/>
          </w:tcPr>
          <w:p w14:paraId="6987AE67" w14:textId="442FD7BD" w:rsidR="006B273D" w:rsidRPr="000C4B02" w:rsidRDefault="006B273D" w:rsidP="006B273D">
            <w:pPr>
              <w:pStyle w:val="Default"/>
            </w:pPr>
            <w:r w:rsidRPr="000C4B02">
              <w:t xml:space="preserve">Mycie z użyciem odpowiedniego środka przeznaczonego do danej powierzchni podłogi. Mycie należy wykonać przy użyciu mopa. </w:t>
            </w:r>
          </w:p>
        </w:tc>
      </w:tr>
      <w:tr w:rsidR="006B273D" w:rsidRPr="000C4B02" w14:paraId="6112127A" w14:textId="77777777" w:rsidTr="00D5229A">
        <w:tc>
          <w:tcPr>
            <w:tcW w:w="564" w:type="dxa"/>
            <w:shd w:val="clear" w:color="auto" w:fill="auto"/>
          </w:tcPr>
          <w:p w14:paraId="02DCF9DF" w14:textId="1B32C0CD" w:rsidR="006B273D" w:rsidRPr="000C4B02" w:rsidRDefault="00FF485D" w:rsidP="006B273D">
            <w:pPr>
              <w:rPr>
                <w:rFonts w:ascii="Calibri" w:hAnsi="Calibri" w:cs="Calibri"/>
              </w:rPr>
            </w:pPr>
            <w:r w:rsidRPr="000C4B02">
              <w:rPr>
                <w:rFonts w:ascii="Calibri" w:hAnsi="Calibri" w:cs="Calibri"/>
              </w:rPr>
              <w:t>7</w:t>
            </w:r>
            <w:r w:rsidR="006B273D" w:rsidRPr="000C4B02">
              <w:rPr>
                <w:rFonts w:ascii="Calibri" w:hAnsi="Calibri" w:cs="Calibri"/>
              </w:rPr>
              <w:t>.</w:t>
            </w:r>
          </w:p>
        </w:tc>
        <w:tc>
          <w:tcPr>
            <w:tcW w:w="3603" w:type="dxa"/>
            <w:shd w:val="clear" w:color="auto" w:fill="auto"/>
          </w:tcPr>
          <w:p w14:paraId="726AA3AB" w14:textId="7A743C08" w:rsidR="006B273D" w:rsidRPr="000C4B02" w:rsidRDefault="006B273D" w:rsidP="006B273D">
            <w:pPr>
              <w:pStyle w:val="Default"/>
            </w:pPr>
            <w:r w:rsidRPr="000C4B02">
              <w:t>Mycie, czyszczenie i dezynfekcja urządzeń sanitarnych (umywalki, miski i deski klozetowe, pisuary, armatura sanitarna i kuchenna, zlewozmywaki).</w:t>
            </w:r>
          </w:p>
        </w:tc>
        <w:tc>
          <w:tcPr>
            <w:tcW w:w="4929" w:type="dxa"/>
            <w:shd w:val="clear" w:color="auto" w:fill="auto"/>
          </w:tcPr>
          <w:p w14:paraId="0015D827" w14:textId="61B02D8C" w:rsidR="006B273D" w:rsidRPr="000C4B02" w:rsidRDefault="006B273D" w:rsidP="006B273D">
            <w:pPr>
              <w:pStyle w:val="Default"/>
            </w:pPr>
            <w:r w:rsidRPr="000C4B02">
              <w:t xml:space="preserve">Mycie należy wykonać przy użyciu środka do mycia urządzeń sanitarnych, miękką ściereczką lub/i szczotką Czyszczenie należy wykonać przy użyciu środków do usuwania brudu, osadów </w:t>
            </w:r>
            <w:r w:rsidR="006926D6">
              <w:br/>
            </w:r>
            <w:r w:rsidRPr="000C4B02">
              <w:t xml:space="preserve">z mydła, osadów kamiennych i rdzy. Dezynfekowanie polega na naniesieniu na dezynfekowaną powierzchnię środka do dezynfekcji urządzeń sanitarnych (nanoszenie </w:t>
            </w:r>
            <w:r w:rsidR="006926D6">
              <w:br/>
            </w:r>
            <w:r w:rsidRPr="000C4B02">
              <w:t xml:space="preserve">i spłukiwanie środka do dezynfekcji należy </w:t>
            </w:r>
            <w:r w:rsidRPr="000C4B02">
              <w:lastRenderedPageBreak/>
              <w:t xml:space="preserve">wykonać zgodnie z instrukcją producenta środka). </w:t>
            </w:r>
          </w:p>
        </w:tc>
      </w:tr>
      <w:tr w:rsidR="006B273D" w:rsidRPr="000C4B02" w14:paraId="65168691" w14:textId="77777777" w:rsidTr="00D5229A">
        <w:tc>
          <w:tcPr>
            <w:tcW w:w="564" w:type="dxa"/>
            <w:shd w:val="clear" w:color="auto" w:fill="auto"/>
          </w:tcPr>
          <w:p w14:paraId="0D5BC903" w14:textId="02A4EA96" w:rsidR="006B273D" w:rsidRPr="000C4B02" w:rsidRDefault="00FF485D" w:rsidP="006B273D">
            <w:pPr>
              <w:rPr>
                <w:rFonts w:ascii="Calibri" w:hAnsi="Calibri" w:cs="Calibri"/>
              </w:rPr>
            </w:pPr>
            <w:r w:rsidRPr="000C4B02">
              <w:rPr>
                <w:rFonts w:ascii="Calibri" w:hAnsi="Calibri" w:cs="Calibri"/>
              </w:rPr>
              <w:lastRenderedPageBreak/>
              <w:t>8</w:t>
            </w:r>
            <w:r w:rsidR="006B273D" w:rsidRPr="000C4B02">
              <w:rPr>
                <w:rFonts w:ascii="Calibri" w:hAnsi="Calibri" w:cs="Calibri"/>
              </w:rPr>
              <w:t>.</w:t>
            </w:r>
          </w:p>
        </w:tc>
        <w:tc>
          <w:tcPr>
            <w:tcW w:w="3603" w:type="dxa"/>
            <w:shd w:val="clear" w:color="auto" w:fill="auto"/>
          </w:tcPr>
          <w:p w14:paraId="153B2E6A" w14:textId="4454E72D" w:rsidR="006B273D" w:rsidRPr="000C4B02" w:rsidRDefault="006B273D" w:rsidP="006B273D">
            <w:pPr>
              <w:pStyle w:val="Default"/>
            </w:pPr>
            <w:r w:rsidRPr="000C4B02">
              <w:t>Mycie terakoty.</w:t>
            </w:r>
          </w:p>
        </w:tc>
        <w:tc>
          <w:tcPr>
            <w:tcW w:w="4929" w:type="dxa"/>
            <w:shd w:val="clear" w:color="auto" w:fill="auto"/>
          </w:tcPr>
          <w:p w14:paraId="1A706670" w14:textId="3ED0375D" w:rsidR="006B273D" w:rsidRPr="000C4B02" w:rsidRDefault="006B273D" w:rsidP="006B273D">
            <w:pPr>
              <w:pStyle w:val="Default"/>
            </w:pPr>
            <w:r w:rsidRPr="000C4B02">
              <w:t xml:space="preserve">Mycie należy wykonać miękką ściereczką przy użyciu środka do mycia terakoty zgodnie </w:t>
            </w:r>
            <w:r w:rsidR="006926D6">
              <w:br/>
            </w:r>
            <w:r w:rsidRPr="000C4B02">
              <w:t xml:space="preserve">z instrukcją producenta środka. </w:t>
            </w:r>
          </w:p>
        </w:tc>
      </w:tr>
      <w:tr w:rsidR="007A7549" w:rsidRPr="000C4B02" w14:paraId="36496607" w14:textId="77777777" w:rsidTr="00D5229A">
        <w:tc>
          <w:tcPr>
            <w:tcW w:w="564" w:type="dxa"/>
            <w:shd w:val="clear" w:color="auto" w:fill="auto"/>
          </w:tcPr>
          <w:p w14:paraId="373C4407" w14:textId="63C528B0" w:rsidR="007A7549" w:rsidRPr="000C4B02" w:rsidRDefault="002A5E44" w:rsidP="007A7549">
            <w:pPr>
              <w:rPr>
                <w:rFonts w:ascii="Calibri" w:hAnsi="Calibri" w:cs="Calibri"/>
              </w:rPr>
            </w:pPr>
            <w:r w:rsidRPr="000C4B02">
              <w:rPr>
                <w:rFonts w:ascii="Calibri" w:hAnsi="Calibri" w:cs="Calibri"/>
              </w:rPr>
              <w:t>9</w:t>
            </w:r>
            <w:r w:rsidR="00FF485D" w:rsidRPr="000C4B02">
              <w:rPr>
                <w:rFonts w:ascii="Calibri" w:hAnsi="Calibri" w:cs="Calibri"/>
              </w:rPr>
              <w:t>.</w:t>
            </w:r>
          </w:p>
        </w:tc>
        <w:tc>
          <w:tcPr>
            <w:tcW w:w="3603" w:type="dxa"/>
            <w:shd w:val="clear" w:color="auto" w:fill="auto"/>
          </w:tcPr>
          <w:p w14:paraId="1E0A870E" w14:textId="5BE6FFA3" w:rsidR="007A7549" w:rsidRPr="000C4B02" w:rsidRDefault="007A7549" w:rsidP="007A7549">
            <w:pPr>
              <w:pStyle w:val="Default"/>
            </w:pPr>
            <w:r w:rsidRPr="000C4B02">
              <w:t xml:space="preserve">Mycie i czyszczenie parapetów okiennych i półek w pokojach, łazienkach. </w:t>
            </w:r>
          </w:p>
        </w:tc>
        <w:tc>
          <w:tcPr>
            <w:tcW w:w="4929" w:type="dxa"/>
            <w:shd w:val="clear" w:color="auto" w:fill="auto"/>
          </w:tcPr>
          <w:p w14:paraId="14EBD4A4" w14:textId="47E9FB96" w:rsidR="007A7549" w:rsidRPr="000C4B02" w:rsidRDefault="007A7549" w:rsidP="007A7549">
            <w:pPr>
              <w:pStyle w:val="Default"/>
            </w:pPr>
            <w:r w:rsidRPr="000C4B02">
              <w:t xml:space="preserve">Należy wykonać miękką ściereczką z użyciem uniwersalnego środka do mycia powierzchni. </w:t>
            </w:r>
          </w:p>
        </w:tc>
      </w:tr>
      <w:tr w:rsidR="007A7549" w:rsidRPr="000C4B02" w14:paraId="45699F46" w14:textId="77777777" w:rsidTr="00D5229A">
        <w:tc>
          <w:tcPr>
            <w:tcW w:w="564" w:type="dxa"/>
            <w:shd w:val="clear" w:color="auto" w:fill="auto"/>
          </w:tcPr>
          <w:p w14:paraId="2C354524" w14:textId="1B9BCA8A" w:rsidR="007A7549" w:rsidRPr="000C4B02" w:rsidRDefault="00664989" w:rsidP="007A7549">
            <w:pPr>
              <w:rPr>
                <w:rFonts w:ascii="Calibri" w:hAnsi="Calibri" w:cs="Calibri"/>
              </w:rPr>
            </w:pPr>
            <w:r w:rsidRPr="000C4B02">
              <w:rPr>
                <w:rFonts w:ascii="Calibri" w:hAnsi="Calibri" w:cs="Calibri"/>
              </w:rPr>
              <w:t>1</w:t>
            </w:r>
            <w:r w:rsidR="00791502" w:rsidRPr="000C4B02">
              <w:rPr>
                <w:rFonts w:ascii="Calibri" w:hAnsi="Calibri" w:cs="Calibri"/>
              </w:rPr>
              <w:t>0</w:t>
            </w:r>
            <w:r w:rsidR="007A7549" w:rsidRPr="000C4B02">
              <w:rPr>
                <w:rFonts w:ascii="Calibri" w:hAnsi="Calibri" w:cs="Calibri"/>
              </w:rPr>
              <w:t>.</w:t>
            </w:r>
          </w:p>
        </w:tc>
        <w:tc>
          <w:tcPr>
            <w:tcW w:w="3603" w:type="dxa"/>
            <w:shd w:val="clear" w:color="auto" w:fill="auto"/>
          </w:tcPr>
          <w:p w14:paraId="12AA2F1A" w14:textId="76B27A05" w:rsidR="007A7549" w:rsidRPr="000C4B02" w:rsidRDefault="007A7549" w:rsidP="007A7549">
            <w:pPr>
              <w:pStyle w:val="Default"/>
            </w:pPr>
            <w:r w:rsidRPr="000C4B02">
              <w:t>Mycie i czyszczenie luster, powierzchni błyszczących (chromowanych), emaliowanych, itp.</w:t>
            </w:r>
          </w:p>
        </w:tc>
        <w:tc>
          <w:tcPr>
            <w:tcW w:w="4929" w:type="dxa"/>
            <w:shd w:val="clear" w:color="auto" w:fill="auto"/>
          </w:tcPr>
          <w:p w14:paraId="25DDB4B1" w14:textId="739274A6" w:rsidR="007A7549" w:rsidRPr="000C4B02" w:rsidRDefault="007A7549" w:rsidP="007A7549">
            <w:pPr>
              <w:pStyle w:val="Default"/>
            </w:pPr>
            <w:r w:rsidRPr="000C4B02">
              <w:t xml:space="preserve">Mycie luster należy wykonać przy użyciu płynu (preparatu) do mycia luster. Mycie powierzchni błyszczących należy wykonać przy użyciu środków przeznaczonych do mycia powierzchni chromowanych. Polerowanie należy wykonać bezpośrednio po umyciu powierzchni lustra lub chromowanej, za pomocą suchej miękkiej ściereczki lub ręcznika papierowego tak, aby nie pozostały smugi. </w:t>
            </w:r>
          </w:p>
        </w:tc>
      </w:tr>
      <w:tr w:rsidR="007A7549" w:rsidRPr="000C4B02" w14:paraId="12FA1034" w14:textId="77777777" w:rsidTr="00D5229A">
        <w:tc>
          <w:tcPr>
            <w:tcW w:w="564" w:type="dxa"/>
            <w:shd w:val="clear" w:color="auto" w:fill="auto"/>
          </w:tcPr>
          <w:p w14:paraId="00102A62" w14:textId="52C4C1D8" w:rsidR="007A7549" w:rsidRPr="000C4B02" w:rsidRDefault="00664989" w:rsidP="007A7549">
            <w:pPr>
              <w:rPr>
                <w:rFonts w:ascii="Calibri" w:hAnsi="Calibri" w:cs="Calibri"/>
              </w:rPr>
            </w:pPr>
            <w:r w:rsidRPr="000C4B02">
              <w:rPr>
                <w:rFonts w:ascii="Calibri" w:hAnsi="Calibri" w:cs="Calibri"/>
              </w:rPr>
              <w:t>1</w:t>
            </w:r>
            <w:r w:rsidR="00791502" w:rsidRPr="000C4B02">
              <w:rPr>
                <w:rFonts w:ascii="Calibri" w:hAnsi="Calibri" w:cs="Calibri"/>
              </w:rPr>
              <w:t>1</w:t>
            </w:r>
            <w:r w:rsidR="007A7549" w:rsidRPr="000C4B02">
              <w:rPr>
                <w:rFonts w:ascii="Calibri" w:hAnsi="Calibri" w:cs="Calibri"/>
              </w:rPr>
              <w:t>.</w:t>
            </w:r>
          </w:p>
        </w:tc>
        <w:tc>
          <w:tcPr>
            <w:tcW w:w="3603" w:type="dxa"/>
            <w:shd w:val="clear" w:color="auto" w:fill="auto"/>
          </w:tcPr>
          <w:p w14:paraId="07369EF0" w14:textId="66A26A2A" w:rsidR="007A7549" w:rsidRPr="000C4B02" w:rsidRDefault="007A7549" w:rsidP="007A7549">
            <w:pPr>
              <w:pStyle w:val="Default"/>
            </w:pPr>
            <w:r w:rsidRPr="000C4B02">
              <w:t>Mycie powierzchni przeszklonych wraz z ramami (drzwi, witryny, gabloty, ścianki oszklone itp.).</w:t>
            </w:r>
          </w:p>
        </w:tc>
        <w:tc>
          <w:tcPr>
            <w:tcW w:w="4929" w:type="dxa"/>
            <w:shd w:val="clear" w:color="auto" w:fill="auto"/>
          </w:tcPr>
          <w:p w14:paraId="557C0C8B" w14:textId="7FCFBC00" w:rsidR="007A7549" w:rsidRPr="000C4B02" w:rsidRDefault="007A7549" w:rsidP="007A7549">
            <w:pPr>
              <w:pStyle w:val="Default"/>
            </w:pPr>
            <w:r w:rsidRPr="000C4B02">
              <w:t xml:space="preserve">Mycie powierzchni szklanych należy wykonać przy użyciu płynu (preparatu) do mycia szyb. Mycie ram należy wykonać przy użyciu środka odpowiedniego do materiału, z którego rama jest wykonana. Polerowanie powierzchni szklanych należy wykonać bezpośrednio po umyciu, za pomocą suchej miękkiej ściereczki lub ręcznika papierowego tak, aby nie pozostały smugi. </w:t>
            </w:r>
          </w:p>
        </w:tc>
      </w:tr>
      <w:tr w:rsidR="00F26D7B" w:rsidRPr="000C4B02" w14:paraId="58A0F5FA" w14:textId="77777777" w:rsidTr="00D5229A">
        <w:tc>
          <w:tcPr>
            <w:tcW w:w="564" w:type="dxa"/>
            <w:shd w:val="clear" w:color="auto" w:fill="auto"/>
          </w:tcPr>
          <w:p w14:paraId="4D12D0B5" w14:textId="6D6A1968" w:rsidR="00F26D7B" w:rsidRPr="000C4B02" w:rsidRDefault="00664989" w:rsidP="00F26D7B">
            <w:pPr>
              <w:rPr>
                <w:rFonts w:ascii="Calibri" w:hAnsi="Calibri" w:cs="Calibri"/>
              </w:rPr>
            </w:pPr>
            <w:r w:rsidRPr="000C4B02">
              <w:rPr>
                <w:rFonts w:ascii="Calibri" w:hAnsi="Calibri" w:cs="Calibri"/>
              </w:rPr>
              <w:t>1</w:t>
            </w:r>
            <w:r w:rsidR="00791502" w:rsidRPr="000C4B02">
              <w:rPr>
                <w:rFonts w:ascii="Calibri" w:hAnsi="Calibri" w:cs="Calibri"/>
              </w:rPr>
              <w:t>2</w:t>
            </w:r>
            <w:r w:rsidRPr="000C4B02">
              <w:rPr>
                <w:rFonts w:ascii="Calibri" w:hAnsi="Calibri" w:cs="Calibri"/>
              </w:rPr>
              <w:t>.</w:t>
            </w:r>
          </w:p>
        </w:tc>
        <w:tc>
          <w:tcPr>
            <w:tcW w:w="3603" w:type="dxa"/>
            <w:shd w:val="clear" w:color="auto" w:fill="auto"/>
          </w:tcPr>
          <w:p w14:paraId="65DD7F7A" w14:textId="54E8CD04" w:rsidR="00F26D7B" w:rsidRPr="000C4B02" w:rsidRDefault="00F26D7B" w:rsidP="00F26D7B">
            <w:pPr>
              <w:pStyle w:val="Default"/>
            </w:pPr>
            <w:r w:rsidRPr="000C4B02">
              <w:t xml:space="preserve">Zewnętrzne wycieranie kurzu </w:t>
            </w:r>
            <w:r w:rsidR="006926D6">
              <w:br/>
            </w:r>
            <w:r w:rsidRPr="000C4B02">
              <w:t xml:space="preserve">z kopiarek i telefonów. </w:t>
            </w:r>
          </w:p>
        </w:tc>
        <w:tc>
          <w:tcPr>
            <w:tcW w:w="4929" w:type="dxa"/>
            <w:shd w:val="clear" w:color="auto" w:fill="auto"/>
          </w:tcPr>
          <w:p w14:paraId="7D704F59" w14:textId="65BC3556" w:rsidR="00F26D7B" w:rsidRPr="000C4B02" w:rsidRDefault="00F26D7B" w:rsidP="00F26D7B">
            <w:pPr>
              <w:pStyle w:val="Default"/>
            </w:pPr>
            <w:r w:rsidRPr="000C4B02">
              <w:t xml:space="preserve">Wycieranie należy wykonać suchą, miękką ściereczką, ostrożnie, aby nie uszkodzić urządzenia. </w:t>
            </w:r>
          </w:p>
        </w:tc>
      </w:tr>
      <w:tr w:rsidR="001A21E7" w:rsidRPr="000C4B02" w14:paraId="6436198E" w14:textId="77777777" w:rsidTr="00D5229A">
        <w:tc>
          <w:tcPr>
            <w:tcW w:w="564" w:type="dxa"/>
            <w:shd w:val="clear" w:color="auto" w:fill="auto"/>
          </w:tcPr>
          <w:p w14:paraId="1E4C44C7" w14:textId="127BC514" w:rsidR="001A21E7" w:rsidRPr="000C4B02" w:rsidRDefault="00664989" w:rsidP="001A21E7">
            <w:pPr>
              <w:rPr>
                <w:rFonts w:ascii="Calibri" w:hAnsi="Calibri" w:cs="Calibri"/>
              </w:rPr>
            </w:pPr>
            <w:r w:rsidRPr="000C4B02">
              <w:rPr>
                <w:rFonts w:ascii="Calibri" w:hAnsi="Calibri" w:cs="Calibri"/>
              </w:rPr>
              <w:t>1</w:t>
            </w:r>
            <w:r w:rsidR="00791502" w:rsidRPr="000C4B02">
              <w:rPr>
                <w:rFonts w:ascii="Calibri" w:hAnsi="Calibri" w:cs="Calibri"/>
              </w:rPr>
              <w:t>3</w:t>
            </w:r>
            <w:r w:rsidR="001A21E7" w:rsidRPr="000C4B02">
              <w:rPr>
                <w:rFonts w:ascii="Calibri" w:hAnsi="Calibri" w:cs="Calibri"/>
              </w:rPr>
              <w:t>.</w:t>
            </w:r>
          </w:p>
        </w:tc>
        <w:tc>
          <w:tcPr>
            <w:tcW w:w="3603" w:type="dxa"/>
            <w:shd w:val="clear" w:color="auto" w:fill="auto"/>
          </w:tcPr>
          <w:p w14:paraId="6EF74E5F" w14:textId="020DF151" w:rsidR="001A21E7" w:rsidRPr="000C4B02" w:rsidRDefault="001A21E7" w:rsidP="001A21E7">
            <w:pPr>
              <w:pStyle w:val="Default"/>
            </w:pPr>
            <w:r w:rsidRPr="000C4B02">
              <w:t xml:space="preserve">Uzupełnianie papieru toaletowego, ręczników papierowych, mydła </w:t>
            </w:r>
            <w:r w:rsidR="006926D6">
              <w:br/>
            </w:r>
            <w:r w:rsidRPr="000C4B02">
              <w:t>w pojemnikach, płynu do mycia naczyń, odświeżaczy powietrza.</w:t>
            </w:r>
          </w:p>
        </w:tc>
        <w:tc>
          <w:tcPr>
            <w:tcW w:w="4929" w:type="dxa"/>
            <w:shd w:val="clear" w:color="auto" w:fill="auto"/>
          </w:tcPr>
          <w:p w14:paraId="208688AD" w14:textId="63D785BA" w:rsidR="001A21E7" w:rsidRPr="000C4B02" w:rsidRDefault="001A21E7" w:rsidP="001A21E7">
            <w:pPr>
              <w:pStyle w:val="Default"/>
            </w:pPr>
            <w:r w:rsidRPr="000C4B02">
              <w:t xml:space="preserve">Uzupełnianie należy wykonywać tak, aby nie dopuścić do braku któregokolwiek </w:t>
            </w:r>
            <w:r w:rsidR="006926D6">
              <w:br/>
            </w:r>
            <w:r w:rsidRPr="000C4B02">
              <w:t xml:space="preserve">z materiałów. Papier toaletowy należy umieścić na wieszaku lub w pojemniku. Mydło w płynie należy nalać do dozownika na mydło. Płyn do mycia naczyń należy nalać do dozowników na płyn znajdujących się w kuchenkach pracowniczych. Odświeżacze powietrza należy wymieniać każdorazowo w przypadku zużycia Ręczniki papierowe należy umieszczać </w:t>
            </w:r>
            <w:r w:rsidR="006926D6">
              <w:br/>
            </w:r>
            <w:r w:rsidRPr="000C4B02">
              <w:t xml:space="preserve">w pojemnikach na ręczniki. Dozowniki </w:t>
            </w:r>
            <w:r w:rsidR="006926D6">
              <w:br/>
            </w:r>
            <w:r w:rsidRPr="000C4B02">
              <w:lastRenderedPageBreak/>
              <w:t xml:space="preserve">i pojemniki należy odkurzyć, umyć lub wyczyścić z plam i zabrudzeń (powierzchnie zewnętrzne). </w:t>
            </w:r>
          </w:p>
        </w:tc>
      </w:tr>
    </w:tbl>
    <w:p w14:paraId="22442EF1" w14:textId="77777777" w:rsidR="00AC6BAC" w:rsidRDefault="00AC6BAC" w:rsidP="00AC6BAC"/>
    <w:p w14:paraId="58278959" w14:textId="4BE16DF5" w:rsidR="00BE21B0" w:rsidRPr="000C4B02" w:rsidRDefault="00BE21B0" w:rsidP="00AC6BAC">
      <w:pPr>
        <w:pStyle w:val="Nagwek2"/>
        <w:rPr>
          <w:rFonts w:ascii="Calibri" w:hAnsi="Calibri" w:cs="Calibri"/>
          <w:sz w:val="24"/>
          <w:szCs w:val="24"/>
        </w:rPr>
      </w:pPr>
      <w:r w:rsidRPr="000C4B02">
        <w:rPr>
          <w:rFonts w:ascii="Calibri" w:hAnsi="Calibri" w:cs="Calibri"/>
          <w:sz w:val="24"/>
          <w:szCs w:val="24"/>
        </w:rPr>
        <w:t>WYKAZ CZYNNOŚCI WYKONYWANYCH OKRESOWO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czynności wykonywanych okresowo"/>
        <w:tblDescription w:val="Tabela zawiera opisu czynności wykonywanych okresowo"/>
      </w:tblPr>
      <w:tblGrid>
        <w:gridCol w:w="532"/>
        <w:gridCol w:w="3627"/>
        <w:gridCol w:w="4903"/>
      </w:tblGrid>
      <w:tr w:rsidR="00BE21B0" w:rsidRPr="000C4B02" w14:paraId="13BF2BD7" w14:textId="77777777" w:rsidTr="00560CD0">
        <w:trPr>
          <w:tblHeader/>
        </w:trPr>
        <w:tc>
          <w:tcPr>
            <w:tcW w:w="532" w:type="dxa"/>
            <w:shd w:val="clear" w:color="auto" w:fill="auto"/>
          </w:tcPr>
          <w:p w14:paraId="7FCD0F3E" w14:textId="77777777" w:rsidR="00BE21B0" w:rsidRPr="000C4B02" w:rsidRDefault="00896727" w:rsidP="00491816">
            <w:pPr>
              <w:pStyle w:val="Default"/>
            </w:pPr>
            <w:r w:rsidRPr="000C4B02">
              <w:rPr>
                <w:b/>
                <w:bCs/>
              </w:rPr>
              <w:t xml:space="preserve">Lp. </w:t>
            </w:r>
          </w:p>
        </w:tc>
        <w:tc>
          <w:tcPr>
            <w:tcW w:w="3627" w:type="dxa"/>
            <w:shd w:val="clear" w:color="auto" w:fill="auto"/>
          </w:tcPr>
          <w:p w14:paraId="78CEBDA6" w14:textId="77777777" w:rsidR="00BE21B0" w:rsidRPr="000C4B02" w:rsidRDefault="00896727" w:rsidP="00491816">
            <w:pPr>
              <w:pStyle w:val="Default"/>
              <w:jc w:val="center"/>
            </w:pPr>
            <w:r w:rsidRPr="000C4B02">
              <w:rPr>
                <w:b/>
                <w:bCs/>
              </w:rPr>
              <w:t>Opis czynności</w:t>
            </w:r>
          </w:p>
        </w:tc>
        <w:tc>
          <w:tcPr>
            <w:tcW w:w="4903" w:type="dxa"/>
            <w:shd w:val="clear" w:color="auto" w:fill="auto"/>
          </w:tcPr>
          <w:p w14:paraId="2E4E7A86" w14:textId="77777777" w:rsidR="00BE21B0" w:rsidRPr="000C4B02" w:rsidRDefault="00896727" w:rsidP="00491816">
            <w:pPr>
              <w:pStyle w:val="Default"/>
              <w:jc w:val="center"/>
            </w:pPr>
            <w:r w:rsidRPr="000C4B02">
              <w:rPr>
                <w:b/>
                <w:bCs/>
              </w:rPr>
              <w:t>Sposób wykonywania czynności</w:t>
            </w:r>
          </w:p>
        </w:tc>
      </w:tr>
      <w:tr w:rsidR="00B04DAB" w:rsidRPr="000C4B02" w14:paraId="58254C70" w14:textId="77777777" w:rsidTr="00B04DAB">
        <w:tc>
          <w:tcPr>
            <w:tcW w:w="532" w:type="dxa"/>
            <w:shd w:val="clear" w:color="auto" w:fill="auto"/>
          </w:tcPr>
          <w:p w14:paraId="2801A3AF" w14:textId="77777777" w:rsidR="00B04DAB" w:rsidRPr="000C4B02" w:rsidRDefault="00B04DAB" w:rsidP="00491816">
            <w:pPr>
              <w:rPr>
                <w:rFonts w:ascii="Calibri" w:hAnsi="Calibri" w:cs="Calibri"/>
              </w:rPr>
            </w:pPr>
            <w:r w:rsidRPr="000C4B02">
              <w:rPr>
                <w:rFonts w:ascii="Calibri" w:hAnsi="Calibri" w:cs="Calibri"/>
              </w:rPr>
              <w:t>1.</w:t>
            </w:r>
          </w:p>
        </w:tc>
        <w:tc>
          <w:tcPr>
            <w:tcW w:w="3627" w:type="dxa"/>
            <w:shd w:val="clear" w:color="auto" w:fill="auto"/>
          </w:tcPr>
          <w:p w14:paraId="61F13C7A" w14:textId="660DD270" w:rsidR="00B04DAB" w:rsidRPr="000C4B02" w:rsidRDefault="00B04DAB" w:rsidP="00491816">
            <w:pPr>
              <w:pStyle w:val="Default"/>
            </w:pPr>
            <w:r w:rsidRPr="000C4B02">
              <w:t>Czyszczenie grzejników (odkurzanie).</w:t>
            </w:r>
          </w:p>
        </w:tc>
        <w:tc>
          <w:tcPr>
            <w:tcW w:w="4903" w:type="dxa"/>
            <w:shd w:val="clear" w:color="auto" w:fill="auto"/>
          </w:tcPr>
          <w:p w14:paraId="7EA9EE3B" w14:textId="3EEF0FCA" w:rsidR="00B04DAB" w:rsidRPr="000C4B02" w:rsidRDefault="00B04DAB" w:rsidP="00491816">
            <w:pPr>
              <w:pStyle w:val="Default"/>
            </w:pPr>
            <w:r w:rsidRPr="000C4B02">
              <w:t xml:space="preserve">Czyszczenie grzejników należy wykonać poprzez usunięcie kurzu za pomocą odkurzacza </w:t>
            </w:r>
            <w:r w:rsidR="007954CF">
              <w:br/>
            </w:r>
            <w:r w:rsidRPr="000C4B02">
              <w:t xml:space="preserve">i przetarcie wilgotną ściereczką. </w:t>
            </w:r>
          </w:p>
        </w:tc>
      </w:tr>
      <w:tr w:rsidR="00C04BBE" w:rsidRPr="000C4B02" w14:paraId="641FE4FA" w14:textId="77777777" w:rsidTr="00B04DAB">
        <w:tc>
          <w:tcPr>
            <w:tcW w:w="532" w:type="dxa"/>
            <w:shd w:val="clear" w:color="auto" w:fill="auto"/>
          </w:tcPr>
          <w:p w14:paraId="545EBC9F" w14:textId="5D1B61CF" w:rsidR="00C04BBE" w:rsidRPr="000C4B02" w:rsidRDefault="00E561CB" w:rsidP="00C04BBE">
            <w:pPr>
              <w:rPr>
                <w:rFonts w:ascii="Calibri" w:hAnsi="Calibri" w:cs="Calibri"/>
              </w:rPr>
            </w:pPr>
            <w:r w:rsidRPr="000C4B02">
              <w:rPr>
                <w:rFonts w:ascii="Calibri" w:hAnsi="Calibri" w:cs="Calibri"/>
              </w:rPr>
              <w:t>2.</w:t>
            </w:r>
          </w:p>
        </w:tc>
        <w:tc>
          <w:tcPr>
            <w:tcW w:w="3627" w:type="dxa"/>
            <w:shd w:val="clear" w:color="auto" w:fill="auto"/>
          </w:tcPr>
          <w:p w14:paraId="517701B1" w14:textId="3EBF03C4" w:rsidR="00C04BBE" w:rsidRPr="000C4B02" w:rsidRDefault="00C04BBE" w:rsidP="00C04BBE">
            <w:pPr>
              <w:pStyle w:val="Default"/>
            </w:pPr>
            <w:r w:rsidRPr="000C4B02">
              <w:t>Wycieranie kurzu z obrazów, sztucznych kwiatów oraz elementów dekoracyjnych.</w:t>
            </w:r>
          </w:p>
        </w:tc>
        <w:tc>
          <w:tcPr>
            <w:tcW w:w="4903" w:type="dxa"/>
            <w:shd w:val="clear" w:color="auto" w:fill="auto"/>
          </w:tcPr>
          <w:p w14:paraId="5D88CCA6" w14:textId="41004F11" w:rsidR="00C04BBE" w:rsidRPr="000C4B02" w:rsidRDefault="00C04BBE" w:rsidP="00C04BBE">
            <w:pPr>
              <w:pStyle w:val="Default"/>
            </w:pPr>
            <w:r w:rsidRPr="000C4B02">
              <w:t xml:space="preserve">Wycieranie należy wykonać suchą, miękką ściereczką, ostrożnie, aby nie uszkodzić powierzchni obrazów, żarówek, opraw itp. </w:t>
            </w:r>
          </w:p>
        </w:tc>
      </w:tr>
      <w:tr w:rsidR="00C04BBE" w:rsidRPr="000C4B02" w14:paraId="00242013" w14:textId="77777777" w:rsidTr="00B04DAB">
        <w:tc>
          <w:tcPr>
            <w:tcW w:w="532" w:type="dxa"/>
            <w:shd w:val="clear" w:color="auto" w:fill="auto"/>
          </w:tcPr>
          <w:p w14:paraId="29F23A08" w14:textId="2EA74C9F" w:rsidR="00C04BBE" w:rsidRPr="000C4B02" w:rsidRDefault="00E561CB" w:rsidP="00C04BBE">
            <w:pPr>
              <w:rPr>
                <w:rFonts w:ascii="Calibri" w:hAnsi="Calibri" w:cs="Calibri"/>
              </w:rPr>
            </w:pPr>
            <w:r w:rsidRPr="000C4B02">
              <w:rPr>
                <w:rFonts w:ascii="Calibri" w:hAnsi="Calibri" w:cs="Calibri"/>
              </w:rPr>
              <w:t>3</w:t>
            </w:r>
            <w:r w:rsidR="00C04BBE" w:rsidRPr="000C4B02">
              <w:rPr>
                <w:rFonts w:ascii="Calibri" w:hAnsi="Calibri" w:cs="Calibri"/>
              </w:rPr>
              <w:t>.</w:t>
            </w:r>
          </w:p>
        </w:tc>
        <w:tc>
          <w:tcPr>
            <w:tcW w:w="3627" w:type="dxa"/>
            <w:shd w:val="clear" w:color="auto" w:fill="auto"/>
          </w:tcPr>
          <w:p w14:paraId="4CA91A79" w14:textId="53636DAF" w:rsidR="00C04BBE" w:rsidRPr="000C4B02" w:rsidRDefault="00C04BBE" w:rsidP="00C04BBE">
            <w:pPr>
              <w:pStyle w:val="Default"/>
            </w:pPr>
            <w:r w:rsidRPr="000C4B02">
              <w:t>Wycieranie kurzu z powierzchni (płaszczyzn) mebli dostępnych przy użyciu drabinki, stopni itp. (górne powierzchnie na zwieńczeniach szafek, regałów itp.).</w:t>
            </w:r>
          </w:p>
        </w:tc>
        <w:tc>
          <w:tcPr>
            <w:tcW w:w="4903" w:type="dxa"/>
            <w:shd w:val="clear" w:color="auto" w:fill="auto"/>
          </w:tcPr>
          <w:p w14:paraId="0E697E6F" w14:textId="79AFC468" w:rsidR="00C04BBE" w:rsidRPr="000C4B02" w:rsidRDefault="00C04BBE" w:rsidP="00C04BBE">
            <w:pPr>
              <w:pStyle w:val="Default"/>
            </w:pPr>
            <w:r w:rsidRPr="000C4B02">
              <w:t xml:space="preserve">Wycieranie należy wykonać miękką ściereczką, tak aby nie rysować powierzchni mebli. Należy zachować szczególną ostrożność przy pracy na stopniu, drabince, innym sprzęcie pozwalającym dosięgnąć do górnej powierzchni mebli. </w:t>
            </w:r>
          </w:p>
        </w:tc>
      </w:tr>
      <w:tr w:rsidR="00C04BBE" w:rsidRPr="000C4B02" w14:paraId="5915CD52" w14:textId="77777777" w:rsidTr="00B04DAB">
        <w:tc>
          <w:tcPr>
            <w:tcW w:w="532" w:type="dxa"/>
            <w:shd w:val="clear" w:color="auto" w:fill="auto"/>
          </w:tcPr>
          <w:p w14:paraId="04EF31C7" w14:textId="425EE1D3" w:rsidR="00C04BBE" w:rsidRPr="000C4B02" w:rsidRDefault="00E561CB" w:rsidP="00C04BBE">
            <w:pPr>
              <w:rPr>
                <w:rFonts w:ascii="Calibri" w:hAnsi="Calibri" w:cs="Calibri"/>
              </w:rPr>
            </w:pPr>
            <w:r w:rsidRPr="000C4B02">
              <w:rPr>
                <w:rFonts w:ascii="Calibri" w:hAnsi="Calibri" w:cs="Calibri"/>
              </w:rPr>
              <w:t>4</w:t>
            </w:r>
            <w:r w:rsidR="00C04BBE" w:rsidRPr="000C4B02">
              <w:rPr>
                <w:rFonts w:ascii="Calibri" w:hAnsi="Calibri" w:cs="Calibri"/>
              </w:rPr>
              <w:t>.</w:t>
            </w:r>
          </w:p>
        </w:tc>
        <w:tc>
          <w:tcPr>
            <w:tcW w:w="3627" w:type="dxa"/>
            <w:shd w:val="clear" w:color="auto" w:fill="auto"/>
          </w:tcPr>
          <w:p w14:paraId="67554D99" w14:textId="3EA0EC1F" w:rsidR="00C04BBE" w:rsidRPr="000C4B02" w:rsidRDefault="00C04BBE" w:rsidP="00C04BBE">
            <w:pPr>
              <w:pStyle w:val="Default"/>
            </w:pPr>
            <w:r w:rsidRPr="000C4B02">
              <w:t>Usuwanie plam ze ścian zmywalnych.</w:t>
            </w:r>
          </w:p>
        </w:tc>
        <w:tc>
          <w:tcPr>
            <w:tcW w:w="4903" w:type="dxa"/>
            <w:shd w:val="clear" w:color="auto" w:fill="auto"/>
          </w:tcPr>
          <w:p w14:paraId="4E8ED889" w14:textId="197633A0" w:rsidR="00C04BBE" w:rsidRPr="000C4B02" w:rsidRDefault="00C04BBE" w:rsidP="00C04BBE">
            <w:pPr>
              <w:pStyle w:val="Default"/>
            </w:pPr>
            <w:r w:rsidRPr="000C4B02">
              <w:t xml:space="preserve">Brud ze ścian należy usuwać za pomocą szczotki lub zwilżonej gąbki (ściereczki). </w:t>
            </w:r>
          </w:p>
        </w:tc>
      </w:tr>
      <w:tr w:rsidR="00C04BBE" w:rsidRPr="000C4B02" w14:paraId="082EC28C" w14:textId="77777777" w:rsidTr="00B04DAB">
        <w:tc>
          <w:tcPr>
            <w:tcW w:w="532" w:type="dxa"/>
            <w:shd w:val="clear" w:color="auto" w:fill="auto"/>
          </w:tcPr>
          <w:p w14:paraId="34729C8E" w14:textId="19E14966" w:rsidR="00C04BBE" w:rsidRPr="000C4B02" w:rsidRDefault="00E561CB" w:rsidP="00C04BBE">
            <w:pPr>
              <w:rPr>
                <w:rFonts w:ascii="Calibri" w:hAnsi="Calibri" w:cs="Calibri"/>
              </w:rPr>
            </w:pPr>
            <w:r w:rsidRPr="000C4B02">
              <w:rPr>
                <w:rFonts w:ascii="Calibri" w:hAnsi="Calibri" w:cs="Calibri"/>
              </w:rPr>
              <w:t>5</w:t>
            </w:r>
            <w:r w:rsidR="00C04BBE" w:rsidRPr="000C4B02">
              <w:rPr>
                <w:rFonts w:ascii="Calibri" w:hAnsi="Calibri" w:cs="Calibri"/>
              </w:rPr>
              <w:t>.</w:t>
            </w:r>
          </w:p>
        </w:tc>
        <w:tc>
          <w:tcPr>
            <w:tcW w:w="3627" w:type="dxa"/>
            <w:shd w:val="clear" w:color="auto" w:fill="auto"/>
          </w:tcPr>
          <w:p w14:paraId="2BECBE4A" w14:textId="4D39B977" w:rsidR="00C04BBE" w:rsidRPr="000C4B02" w:rsidRDefault="00C04BBE" w:rsidP="00C04BBE">
            <w:pPr>
              <w:pStyle w:val="Default"/>
            </w:pPr>
            <w:r w:rsidRPr="000C4B02">
              <w:t xml:space="preserve">Doczyszczanie miejsc trudno dostępnych (np. powierzchni między biurkami, szafkami kuchennymi, między i za szafami, lodówkami). </w:t>
            </w:r>
          </w:p>
        </w:tc>
        <w:tc>
          <w:tcPr>
            <w:tcW w:w="4903" w:type="dxa"/>
            <w:shd w:val="clear" w:color="auto" w:fill="auto"/>
          </w:tcPr>
          <w:p w14:paraId="344CFA65" w14:textId="2E2823B3" w:rsidR="00C04BBE" w:rsidRPr="000C4B02" w:rsidRDefault="00C04BBE" w:rsidP="00C04BBE">
            <w:pPr>
              <w:pStyle w:val="Default"/>
            </w:pPr>
            <w:r w:rsidRPr="000C4B02">
              <w:t xml:space="preserve">Kurz i brud należy usuwać za pomocą odkurzacza, a w razie nieskuteczności tej metody za pomocą szczotki lub zwilżonej gąbki (ściereczki). </w:t>
            </w:r>
          </w:p>
        </w:tc>
      </w:tr>
      <w:tr w:rsidR="00C04BBE" w:rsidRPr="000C4B02" w14:paraId="541D08B0" w14:textId="77777777" w:rsidTr="00B04DAB">
        <w:tc>
          <w:tcPr>
            <w:tcW w:w="532" w:type="dxa"/>
            <w:shd w:val="clear" w:color="auto" w:fill="auto"/>
          </w:tcPr>
          <w:p w14:paraId="04EA1DC6" w14:textId="39B9F637" w:rsidR="00C04BBE" w:rsidRPr="000C4B02" w:rsidRDefault="00E561CB" w:rsidP="00C04BBE">
            <w:pPr>
              <w:rPr>
                <w:rFonts w:ascii="Calibri" w:hAnsi="Calibri" w:cs="Calibri"/>
              </w:rPr>
            </w:pPr>
            <w:r w:rsidRPr="000C4B02">
              <w:rPr>
                <w:rFonts w:ascii="Calibri" w:hAnsi="Calibri" w:cs="Calibri"/>
              </w:rPr>
              <w:t>6</w:t>
            </w:r>
            <w:r w:rsidR="00C04BBE" w:rsidRPr="000C4B02">
              <w:rPr>
                <w:rFonts w:ascii="Calibri" w:hAnsi="Calibri" w:cs="Calibri"/>
              </w:rPr>
              <w:t>.</w:t>
            </w:r>
          </w:p>
        </w:tc>
        <w:tc>
          <w:tcPr>
            <w:tcW w:w="3627" w:type="dxa"/>
            <w:shd w:val="clear" w:color="auto" w:fill="auto"/>
          </w:tcPr>
          <w:p w14:paraId="2484EF27" w14:textId="53AEA48B" w:rsidR="00C04BBE" w:rsidRPr="000C4B02" w:rsidRDefault="00C04BBE" w:rsidP="00C04BBE">
            <w:pPr>
              <w:pStyle w:val="Default"/>
            </w:pPr>
            <w:r w:rsidRPr="000C4B02">
              <w:t>Mycie koszy na śmieci.</w:t>
            </w:r>
          </w:p>
        </w:tc>
        <w:tc>
          <w:tcPr>
            <w:tcW w:w="4903" w:type="dxa"/>
            <w:shd w:val="clear" w:color="auto" w:fill="auto"/>
          </w:tcPr>
          <w:p w14:paraId="1AD763D1" w14:textId="748AD85A" w:rsidR="00C04BBE" w:rsidRPr="000C4B02" w:rsidRDefault="00C04BBE" w:rsidP="00C04BBE">
            <w:pPr>
              <w:pStyle w:val="Default"/>
            </w:pPr>
            <w:r w:rsidRPr="000C4B02">
              <w:t xml:space="preserve">Mycie należy wykonać miękką wilgotną ściereczką lub gąbką, a następnie wytrzeć do sucha suchą miękką ściereczką. Należy wymyć powierzchnie zewnętrzne i wewnętrzne koszy oraz pokrywy. </w:t>
            </w:r>
          </w:p>
        </w:tc>
      </w:tr>
      <w:tr w:rsidR="00C04BBE" w:rsidRPr="000C4B02" w14:paraId="1CF8A82D" w14:textId="77777777" w:rsidTr="00B04DAB">
        <w:tc>
          <w:tcPr>
            <w:tcW w:w="532" w:type="dxa"/>
            <w:shd w:val="clear" w:color="auto" w:fill="auto"/>
          </w:tcPr>
          <w:p w14:paraId="78E337E1" w14:textId="380B6B8D" w:rsidR="00C04BBE" w:rsidRPr="000C4B02" w:rsidRDefault="00E561CB" w:rsidP="00C04BBE">
            <w:pPr>
              <w:rPr>
                <w:rFonts w:ascii="Calibri" w:hAnsi="Calibri" w:cs="Calibri"/>
              </w:rPr>
            </w:pPr>
            <w:r w:rsidRPr="000C4B02">
              <w:rPr>
                <w:rFonts w:ascii="Calibri" w:hAnsi="Calibri" w:cs="Calibri"/>
              </w:rPr>
              <w:t>7</w:t>
            </w:r>
            <w:r w:rsidR="00C04BBE" w:rsidRPr="000C4B02">
              <w:rPr>
                <w:rFonts w:ascii="Calibri" w:hAnsi="Calibri" w:cs="Calibri"/>
              </w:rPr>
              <w:t>.</w:t>
            </w:r>
          </w:p>
        </w:tc>
        <w:tc>
          <w:tcPr>
            <w:tcW w:w="3627" w:type="dxa"/>
            <w:shd w:val="clear" w:color="auto" w:fill="auto"/>
          </w:tcPr>
          <w:p w14:paraId="3FE39AD0" w14:textId="743D9B83" w:rsidR="00C04BBE" w:rsidRPr="000C4B02" w:rsidRDefault="00C04BBE" w:rsidP="00C04BBE">
            <w:pPr>
              <w:pStyle w:val="Default"/>
            </w:pPr>
            <w:r w:rsidRPr="000C4B02">
              <w:t xml:space="preserve">Mycie i usuwanie kurzu i brudu </w:t>
            </w:r>
            <w:r w:rsidR="007954CF">
              <w:br/>
            </w:r>
            <w:r w:rsidRPr="000C4B02">
              <w:t>z kratek wentylacyjnych.</w:t>
            </w:r>
          </w:p>
        </w:tc>
        <w:tc>
          <w:tcPr>
            <w:tcW w:w="4903" w:type="dxa"/>
            <w:shd w:val="clear" w:color="auto" w:fill="auto"/>
          </w:tcPr>
          <w:p w14:paraId="19B702F1" w14:textId="1DBD2C8C" w:rsidR="00C04BBE" w:rsidRPr="000C4B02" w:rsidRDefault="00C04BBE" w:rsidP="00C04BBE">
            <w:pPr>
              <w:pStyle w:val="Default"/>
            </w:pPr>
            <w:r w:rsidRPr="000C4B02">
              <w:t xml:space="preserve">Kurz i brud z kratek wentylacyjnych należy usuwać za pomocą odkurzacza, a w razie nieskuteczności tej metody za pomocą szczotki lub zwilżonej gąbki (ściereczki). </w:t>
            </w:r>
          </w:p>
        </w:tc>
      </w:tr>
      <w:tr w:rsidR="00C04BBE" w:rsidRPr="000C4B02" w14:paraId="65F4E2F4" w14:textId="77777777" w:rsidTr="00B04DAB">
        <w:tc>
          <w:tcPr>
            <w:tcW w:w="532" w:type="dxa"/>
            <w:shd w:val="clear" w:color="auto" w:fill="auto"/>
          </w:tcPr>
          <w:p w14:paraId="0A588AE9" w14:textId="45F5A59B" w:rsidR="00C04BBE" w:rsidRPr="000C4B02" w:rsidRDefault="00E561CB" w:rsidP="00C04BBE">
            <w:pPr>
              <w:rPr>
                <w:rFonts w:ascii="Calibri" w:hAnsi="Calibri" w:cs="Calibri"/>
              </w:rPr>
            </w:pPr>
            <w:r w:rsidRPr="000C4B02">
              <w:rPr>
                <w:rFonts w:ascii="Calibri" w:hAnsi="Calibri" w:cs="Calibri"/>
              </w:rPr>
              <w:t>8</w:t>
            </w:r>
            <w:r w:rsidR="00C04BBE" w:rsidRPr="000C4B02">
              <w:rPr>
                <w:rFonts w:ascii="Calibri" w:hAnsi="Calibri" w:cs="Calibri"/>
              </w:rPr>
              <w:t>.</w:t>
            </w:r>
          </w:p>
        </w:tc>
        <w:tc>
          <w:tcPr>
            <w:tcW w:w="3627" w:type="dxa"/>
            <w:shd w:val="clear" w:color="auto" w:fill="auto"/>
          </w:tcPr>
          <w:p w14:paraId="01D5C7D8" w14:textId="5043F359" w:rsidR="00C04BBE" w:rsidRPr="000C4B02" w:rsidRDefault="00C04BBE" w:rsidP="00C04BBE">
            <w:pPr>
              <w:pStyle w:val="Default"/>
            </w:pPr>
            <w:r w:rsidRPr="000C4B02">
              <w:t>Mycie glazury.</w:t>
            </w:r>
          </w:p>
        </w:tc>
        <w:tc>
          <w:tcPr>
            <w:tcW w:w="4903" w:type="dxa"/>
            <w:shd w:val="clear" w:color="auto" w:fill="auto"/>
          </w:tcPr>
          <w:p w14:paraId="0160499E" w14:textId="7A83D657" w:rsidR="00C04BBE" w:rsidRPr="000C4B02" w:rsidRDefault="00C04BBE" w:rsidP="00C04BBE">
            <w:pPr>
              <w:pStyle w:val="Default"/>
            </w:pPr>
            <w:r w:rsidRPr="000C4B02">
              <w:t xml:space="preserve">Mycie należy wykonać miękką ściereczką przy użyciu środka do mycia glazury zgodnie </w:t>
            </w:r>
            <w:r w:rsidR="007954CF">
              <w:br/>
            </w:r>
            <w:r w:rsidRPr="000C4B02">
              <w:t xml:space="preserve">z instrukcją producenta środka. </w:t>
            </w:r>
          </w:p>
        </w:tc>
      </w:tr>
      <w:tr w:rsidR="008F282F" w:rsidRPr="000C4B02" w14:paraId="45EC5478" w14:textId="77777777" w:rsidTr="00B04DAB">
        <w:tc>
          <w:tcPr>
            <w:tcW w:w="532" w:type="dxa"/>
            <w:shd w:val="clear" w:color="auto" w:fill="auto"/>
          </w:tcPr>
          <w:p w14:paraId="59698F5D" w14:textId="347C63FF" w:rsidR="008F282F" w:rsidRPr="000C4B02" w:rsidRDefault="00E561CB" w:rsidP="008F282F">
            <w:pPr>
              <w:rPr>
                <w:rFonts w:ascii="Calibri" w:hAnsi="Calibri" w:cs="Calibri"/>
              </w:rPr>
            </w:pPr>
            <w:r w:rsidRPr="000C4B02">
              <w:rPr>
                <w:rFonts w:ascii="Calibri" w:hAnsi="Calibri" w:cs="Calibri"/>
              </w:rPr>
              <w:t>9.</w:t>
            </w:r>
          </w:p>
        </w:tc>
        <w:tc>
          <w:tcPr>
            <w:tcW w:w="3627" w:type="dxa"/>
            <w:shd w:val="clear" w:color="auto" w:fill="auto"/>
          </w:tcPr>
          <w:p w14:paraId="41ADBB47" w14:textId="2C138BD5" w:rsidR="008F282F" w:rsidRPr="000C4B02" w:rsidRDefault="008F282F" w:rsidP="008F282F">
            <w:pPr>
              <w:pStyle w:val="Default"/>
            </w:pPr>
            <w:r w:rsidRPr="000C4B02">
              <w:t>Usuwanie pajęczyn.</w:t>
            </w:r>
          </w:p>
        </w:tc>
        <w:tc>
          <w:tcPr>
            <w:tcW w:w="4903" w:type="dxa"/>
            <w:shd w:val="clear" w:color="auto" w:fill="auto"/>
          </w:tcPr>
          <w:p w14:paraId="40F65A20" w14:textId="2EC2BB39" w:rsidR="008F282F" w:rsidRPr="000C4B02" w:rsidRDefault="008F282F" w:rsidP="008F282F">
            <w:pPr>
              <w:pStyle w:val="Default"/>
            </w:pPr>
            <w:r w:rsidRPr="000C4B02">
              <w:t xml:space="preserve">Pajęczyny należy usuwać za pomocą odkurzacza lub miękkiej miotełki (na sucho), tak, aby nie pozostawiać brudnych śladów na ścianach </w:t>
            </w:r>
            <w:r w:rsidR="007954CF">
              <w:br/>
            </w:r>
            <w:r w:rsidRPr="000C4B02">
              <w:t>i sufitach.</w:t>
            </w:r>
          </w:p>
        </w:tc>
      </w:tr>
      <w:tr w:rsidR="008F282F" w:rsidRPr="000C4B02" w14:paraId="1ED2F709" w14:textId="77777777" w:rsidTr="00B04DAB">
        <w:tc>
          <w:tcPr>
            <w:tcW w:w="532" w:type="dxa"/>
            <w:shd w:val="clear" w:color="auto" w:fill="auto"/>
          </w:tcPr>
          <w:p w14:paraId="7EB39016" w14:textId="38325E18" w:rsidR="008F282F" w:rsidRPr="000C4B02" w:rsidRDefault="004A79FD" w:rsidP="008F282F">
            <w:pPr>
              <w:rPr>
                <w:rFonts w:ascii="Calibri" w:hAnsi="Calibri" w:cs="Calibri"/>
              </w:rPr>
            </w:pPr>
            <w:r w:rsidRPr="000C4B02">
              <w:rPr>
                <w:rFonts w:ascii="Calibri" w:hAnsi="Calibri" w:cs="Calibri"/>
              </w:rPr>
              <w:lastRenderedPageBreak/>
              <w:t>10</w:t>
            </w:r>
            <w:r w:rsidR="008F282F" w:rsidRPr="000C4B02">
              <w:rPr>
                <w:rFonts w:ascii="Calibri" w:hAnsi="Calibri" w:cs="Calibri"/>
              </w:rPr>
              <w:t>.</w:t>
            </w:r>
          </w:p>
        </w:tc>
        <w:tc>
          <w:tcPr>
            <w:tcW w:w="3627" w:type="dxa"/>
            <w:shd w:val="clear" w:color="auto" w:fill="auto"/>
          </w:tcPr>
          <w:p w14:paraId="49AB86D7" w14:textId="539C3263" w:rsidR="008F282F" w:rsidRPr="000C4B02" w:rsidRDefault="008F282F" w:rsidP="008F282F">
            <w:pPr>
              <w:pStyle w:val="Default"/>
            </w:pPr>
            <w:r w:rsidRPr="000C4B02">
              <w:t xml:space="preserve">Czyszczenie drzwi do pomieszczeń wraz z futrynami, tabliczkami </w:t>
            </w:r>
            <w:r w:rsidR="00056110">
              <w:br/>
            </w:r>
            <w:r w:rsidRPr="000C4B02">
              <w:t xml:space="preserve">i uszczelkami (drzwi wejściowe na korytarzach, do pomieszczeń biurowych, do sanitariatów i kabin WC, magazynów, pomieszczeń technicznych, itp.) oraz ścianek działowych w toaletach. </w:t>
            </w:r>
          </w:p>
        </w:tc>
        <w:tc>
          <w:tcPr>
            <w:tcW w:w="4903" w:type="dxa"/>
            <w:shd w:val="clear" w:color="auto" w:fill="auto"/>
          </w:tcPr>
          <w:p w14:paraId="5460C0D8" w14:textId="6698F545" w:rsidR="008F282F" w:rsidRPr="000C4B02" w:rsidRDefault="008F282F" w:rsidP="008F282F">
            <w:pPr>
              <w:pStyle w:val="Default"/>
            </w:pPr>
            <w:r w:rsidRPr="000C4B02">
              <w:t>Przecieranie należy wykonać miękką ściereczką z użyciem środka do mycia wszelkich powierzchni (uniwersalny).</w:t>
            </w:r>
          </w:p>
        </w:tc>
      </w:tr>
      <w:tr w:rsidR="008F282F" w:rsidRPr="000C4B02" w14:paraId="1887538C" w14:textId="77777777" w:rsidTr="00B04DAB">
        <w:tc>
          <w:tcPr>
            <w:tcW w:w="532" w:type="dxa"/>
            <w:shd w:val="clear" w:color="auto" w:fill="auto"/>
          </w:tcPr>
          <w:p w14:paraId="5AED68BB" w14:textId="5AFD0536" w:rsidR="008F282F" w:rsidRPr="000C4B02" w:rsidRDefault="008F282F" w:rsidP="008F282F">
            <w:pPr>
              <w:rPr>
                <w:rFonts w:ascii="Calibri" w:hAnsi="Calibri" w:cs="Calibri"/>
              </w:rPr>
            </w:pPr>
            <w:r w:rsidRPr="000C4B02">
              <w:rPr>
                <w:rFonts w:ascii="Calibri" w:hAnsi="Calibri" w:cs="Calibri"/>
              </w:rPr>
              <w:t>1</w:t>
            </w:r>
            <w:r w:rsidR="00181568" w:rsidRPr="000C4B02">
              <w:rPr>
                <w:rFonts w:ascii="Calibri" w:hAnsi="Calibri" w:cs="Calibri"/>
              </w:rPr>
              <w:t>1</w:t>
            </w:r>
            <w:r w:rsidRPr="000C4B02">
              <w:rPr>
                <w:rFonts w:ascii="Calibri" w:hAnsi="Calibri" w:cs="Calibri"/>
              </w:rPr>
              <w:t>.</w:t>
            </w:r>
          </w:p>
        </w:tc>
        <w:tc>
          <w:tcPr>
            <w:tcW w:w="3627" w:type="dxa"/>
            <w:shd w:val="clear" w:color="auto" w:fill="auto"/>
          </w:tcPr>
          <w:p w14:paraId="60D7B555" w14:textId="1C20E647" w:rsidR="008F282F" w:rsidRPr="000C4B02" w:rsidRDefault="008F282F" w:rsidP="008F282F">
            <w:pPr>
              <w:pStyle w:val="Default"/>
            </w:pPr>
            <w:r w:rsidRPr="000C4B02">
              <w:t>Czyszczenie klamek i kontaktów.</w:t>
            </w:r>
          </w:p>
        </w:tc>
        <w:tc>
          <w:tcPr>
            <w:tcW w:w="4903" w:type="dxa"/>
            <w:shd w:val="clear" w:color="auto" w:fill="auto"/>
          </w:tcPr>
          <w:p w14:paraId="4E547131" w14:textId="56AA2F85" w:rsidR="008F282F" w:rsidRPr="000C4B02" w:rsidRDefault="008F282F" w:rsidP="008F282F">
            <w:pPr>
              <w:pStyle w:val="Default"/>
            </w:pPr>
            <w:r w:rsidRPr="000C4B02">
              <w:t>Czyszczenie należy wykonać przy użyciu wilgotnej ściereczki</w:t>
            </w:r>
            <w:r w:rsidR="00056110">
              <w:t>,</w:t>
            </w:r>
            <w:r w:rsidRPr="000C4B02">
              <w:t xml:space="preserve"> a następnie przetrzeć do sucha.</w:t>
            </w:r>
          </w:p>
        </w:tc>
      </w:tr>
      <w:tr w:rsidR="008F282F" w:rsidRPr="000C4B02" w14:paraId="50BD268A" w14:textId="77777777" w:rsidTr="00B04DAB">
        <w:tc>
          <w:tcPr>
            <w:tcW w:w="532" w:type="dxa"/>
            <w:shd w:val="clear" w:color="auto" w:fill="auto"/>
          </w:tcPr>
          <w:p w14:paraId="1A9CE72C" w14:textId="04E85F0B" w:rsidR="008F282F" w:rsidRPr="000C4B02" w:rsidRDefault="008F282F" w:rsidP="008F282F">
            <w:pPr>
              <w:rPr>
                <w:rFonts w:ascii="Calibri" w:hAnsi="Calibri" w:cs="Calibri"/>
              </w:rPr>
            </w:pPr>
            <w:r w:rsidRPr="000C4B02">
              <w:rPr>
                <w:rFonts w:ascii="Calibri" w:hAnsi="Calibri" w:cs="Calibri"/>
              </w:rPr>
              <w:t>1</w:t>
            </w:r>
            <w:r w:rsidR="00181568" w:rsidRPr="000C4B02">
              <w:rPr>
                <w:rFonts w:ascii="Calibri" w:hAnsi="Calibri" w:cs="Calibri"/>
              </w:rPr>
              <w:t>2</w:t>
            </w:r>
            <w:r w:rsidRPr="000C4B02">
              <w:rPr>
                <w:rFonts w:ascii="Calibri" w:hAnsi="Calibri" w:cs="Calibri"/>
              </w:rPr>
              <w:t>.</w:t>
            </w:r>
          </w:p>
        </w:tc>
        <w:tc>
          <w:tcPr>
            <w:tcW w:w="3627" w:type="dxa"/>
            <w:shd w:val="clear" w:color="auto" w:fill="auto"/>
          </w:tcPr>
          <w:p w14:paraId="105D3723" w14:textId="63D65176" w:rsidR="008F282F" w:rsidRPr="000C4B02" w:rsidRDefault="008F282F" w:rsidP="008F282F">
            <w:pPr>
              <w:pStyle w:val="Default"/>
            </w:pPr>
            <w:r w:rsidRPr="000C4B02">
              <w:t>Mycie sprzętu AGD wewnątrz i na zewnątrz (lodówki, kuchenki mikrofalowe, zmywarki).</w:t>
            </w:r>
          </w:p>
        </w:tc>
        <w:tc>
          <w:tcPr>
            <w:tcW w:w="4903" w:type="dxa"/>
            <w:shd w:val="clear" w:color="auto" w:fill="auto"/>
          </w:tcPr>
          <w:p w14:paraId="6318FD60" w14:textId="2A45E68B" w:rsidR="008F282F" w:rsidRPr="000C4B02" w:rsidRDefault="008F282F" w:rsidP="008F282F">
            <w:pPr>
              <w:pStyle w:val="Default"/>
            </w:pPr>
            <w:r w:rsidRPr="000C4B02">
              <w:t xml:space="preserve">Mycie należy wykonać miękką ściereczką lub gąbką środkami przeznaczonymi do mycia powierzchni mającej kontakt z żywnością, </w:t>
            </w:r>
            <w:r w:rsidR="00056110">
              <w:br/>
            </w:r>
            <w:r w:rsidRPr="000C4B02">
              <w:t xml:space="preserve">a następnie wytrzeć do sucha miękką ściereczką. Należy wymyć powierzchnie zewnętrzne i wewnętrzne sprzętu AGD. </w:t>
            </w:r>
          </w:p>
        </w:tc>
      </w:tr>
      <w:tr w:rsidR="00536903" w:rsidRPr="000C4B02" w14:paraId="0791B340" w14:textId="77777777" w:rsidTr="00B04DAB">
        <w:tc>
          <w:tcPr>
            <w:tcW w:w="532" w:type="dxa"/>
            <w:shd w:val="clear" w:color="auto" w:fill="auto"/>
          </w:tcPr>
          <w:p w14:paraId="52504068" w14:textId="5A321EDA" w:rsidR="00536903" w:rsidRPr="000C4B02" w:rsidRDefault="00536903" w:rsidP="00536903">
            <w:pPr>
              <w:rPr>
                <w:rFonts w:ascii="Calibri" w:hAnsi="Calibri" w:cs="Calibri"/>
              </w:rPr>
            </w:pPr>
            <w:r w:rsidRPr="000C4B02">
              <w:rPr>
                <w:rFonts w:ascii="Calibri" w:hAnsi="Calibri" w:cs="Calibri"/>
              </w:rPr>
              <w:t>1</w:t>
            </w:r>
            <w:r w:rsidR="00181568" w:rsidRPr="000C4B02">
              <w:rPr>
                <w:rFonts w:ascii="Calibri" w:hAnsi="Calibri" w:cs="Calibri"/>
              </w:rPr>
              <w:t>3</w:t>
            </w:r>
            <w:r w:rsidRPr="000C4B02">
              <w:rPr>
                <w:rFonts w:ascii="Calibri" w:hAnsi="Calibri" w:cs="Calibri"/>
              </w:rPr>
              <w:t>.</w:t>
            </w:r>
          </w:p>
        </w:tc>
        <w:tc>
          <w:tcPr>
            <w:tcW w:w="3627" w:type="dxa"/>
            <w:shd w:val="clear" w:color="auto" w:fill="auto"/>
          </w:tcPr>
          <w:p w14:paraId="6BC3BB02" w14:textId="2447B543" w:rsidR="00536903" w:rsidRPr="000C4B02" w:rsidRDefault="00536903" w:rsidP="00536903">
            <w:pPr>
              <w:pStyle w:val="Default"/>
            </w:pPr>
            <w:r w:rsidRPr="000C4B02">
              <w:t>Odkurzanie mebli tapicerskich (krzesła, fotele).</w:t>
            </w:r>
          </w:p>
        </w:tc>
        <w:tc>
          <w:tcPr>
            <w:tcW w:w="4903" w:type="dxa"/>
            <w:shd w:val="clear" w:color="auto" w:fill="auto"/>
          </w:tcPr>
          <w:p w14:paraId="4EEA24C7" w14:textId="4AFAA322" w:rsidR="00536903" w:rsidRPr="000C4B02" w:rsidRDefault="00536903" w:rsidP="00536903">
            <w:pPr>
              <w:pStyle w:val="Default"/>
            </w:pPr>
            <w:r w:rsidRPr="000C4B02">
              <w:t xml:space="preserve">Wycieranie elementów drewnianych należy wykonać miękką ściereczką tak, aby nie rysować powierzchni mebli. Część tapicerowaną należy odkurzać przy użyciu szczotki z miękkim włosem. </w:t>
            </w:r>
          </w:p>
        </w:tc>
      </w:tr>
      <w:tr w:rsidR="00444A63" w:rsidRPr="000C4B02" w14:paraId="0E4816F1" w14:textId="77777777" w:rsidTr="00B04DAB">
        <w:tc>
          <w:tcPr>
            <w:tcW w:w="532" w:type="dxa"/>
            <w:shd w:val="clear" w:color="auto" w:fill="auto"/>
          </w:tcPr>
          <w:p w14:paraId="43D204DC" w14:textId="71CEF32D" w:rsidR="00444A63" w:rsidRPr="000C4B02" w:rsidRDefault="00444A63" w:rsidP="00444A63">
            <w:pPr>
              <w:rPr>
                <w:rFonts w:ascii="Calibri" w:hAnsi="Calibri" w:cs="Calibri"/>
              </w:rPr>
            </w:pPr>
            <w:r w:rsidRPr="000C4B02">
              <w:rPr>
                <w:rFonts w:ascii="Calibri" w:hAnsi="Calibri" w:cs="Calibri"/>
              </w:rPr>
              <w:t>1</w:t>
            </w:r>
            <w:r w:rsidR="00181568" w:rsidRPr="000C4B02">
              <w:rPr>
                <w:rFonts w:ascii="Calibri" w:hAnsi="Calibri" w:cs="Calibri"/>
              </w:rPr>
              <w:t>4</w:t>
            </w:r>
            <w:r w:rsidRPr="000C4B02">
              <w:rPr>
                <w:rFonts w:ascii="Calibri" w:hAnsi="Calibri" w:cs="Calibri"/>
              </w:rPr>
              <w:t>.</w:t>
            </w:r>
          </w:p>
        </w:tc>
        <w:tc>
          <w:tcPr>
            <w:tcW w:w="3627" w:type="dxa"/>
            <w:shd w:val="clear" w:color="auto" w:fill="auto"/>
          </w:tcPr>
          <w:p w14:paraId="6B114276" w14:textId="246EED1A" w:rsidR="00444A63" w:rsidRPr="000C4B02" w:rsidRDefault="00444A63" w:rsidP="00444A63">
            <w:pPr>
              <w:pStyle w:val="Default"/>
            </w:pPr>
            <w:r w:rsidRPr="000C4B02">
              <w:t>Czyszczenie gaśnic.</w:t>
            </w:r>
          </w:p>
        </w:tc>
        <w:tc>
          <w:tcPr>
            <w:tcW w:w="4903" w:type="dxa"/>
            <w:shd w:val="clear" w:color="auto" w:fill="auto"/>
          </w:tcPr>
          <w:p w14:paraId="102FA135" w14:textId="59EDF707" w:rsidR="00444A63" w:rsidRPr="000C4B02" w:rsidRDefault="00444A63" w:rsidP="00444A63">
            <w:pPr>
              <w:pStyle w:val="Default"/>
            </w:pPr>
            <w:r w:rsidRPr="000C4B02">
              <w:t>Czyszczenie należy wykonać przy użyciu miękkiej wilgotnej ściereczki</w:t>
            </w:r>
            <w:r w:rsidR="00056110">
              <w:t>,</w:t>
            </w:r>
            <w:r w:rsidRPr="000C4B02">
              <w:t xml:space="preserve"> a następnie przetrzeć do sucha. </w:t>
            </w:r>
          </w:p>
        </w:tc>
      </w:tr>
      <w:tr w:rsidR="00E561CB" w:rsidRPr="000C4B02" w14:paraId="66933930" w14:textId="77777777" w:rsidTr="00B04DAB">
        <w:tc>
          <w:tcPr>
            <w:tcW w:w="532" w:type="dxa"/>
            <w:shd w:val="clear" w:color="auto" w:fill="auto"/>
          </w:tcPr>
          <w:p w14:paraId="3133D01A" w14:textId="51DE7E89" w:rsidR="00E561CB" w:rsidRPr="000C4B02" w:rsidRDefault="00E561CB" w:rsidP="00E561CB">
            <w:pPr>
              <w:rPr>
                <w:rFonts w:ascii="Calibri" w:hAnsi="Calibri" w:cs="Calibri"/>
              </w:rPr>
            </w:pPr>
            <w:r w:rsidRPr="000C4B02">
              <w:rPr>
                <w:rFonts w:ascii="Calibri" w:hAnsi="Calibri" w:cs="Calibri"/>
              </w:rPr>
              <w:t>1</w:t>
            </w:r>
            <w:r w:rsidR="00181568" w:rsidRPr="000C4B02">
              <w:rPr>
                <w:rFonts w:ascii="Calibri" w:hAnsi="Calibri" w:cs="Calibri"/>
              </w:rPr>
              <w:t>5</w:t>
            </w:r>
            <w:r w:rsidRPr="000C4B02">
              <w:rPr>
                <w:rFonts w:ascii="Calibri" w:hAnsi="Calibri" w:cs="Calibri"/>
              </w:rPr>
              <w:t>.</w:t>
            </w:r>
          </w:p>
        </w:tc>
        <w:tc>
          <w:tcPr>
            <w:tcW w:w="3627" w:type="dxa"/>
            <w:shd w:val="clear" w:color="auto" w:fill="auto"/>
          </w:tcPr>
          <w:p w14:paraId="2BC34A7E" w14:textId="3B6D8D0C" w:rsidR="00E561CB" w:rsidRPr="000C4B02" w:rsidRDefault="00E561CB" w:rsidP="00E561CB">
            <w:pPr>
              <w:pStyle w:val="Default"/>
            </w:pPr>
            <w:r w:rsidRPr="000C4B02">
              <w:t>Mycie lodówek wewnątrz i na zewnątrz.</w:t>
            </w:r>
          </w:p>
        </w:tc>
        <w:tc>
          <w:tcPr>
            <w:tcW w:w="4903" w:type="dxa"/>
            <w:shd w:val="clear" w:color="auto" w:fill="auto"/>
          </w:tcPr>
          <w:p w14:paraId="7E0D7D77" w14:textId="192AAF19" w:rsidR="00E561CB" w:rsidRPr="000C4B02" w:rsidRDefault="00E561CB" w:rsidP="00E561CB">
            <w:pPr>
              <w:pStyle w:val="Default"/>
            </w:pPr>
            <w:r w:rsidRPr="000C4B02">
              <w:t xml:space="preserve">Mycie należy wykonać miękką ściereczką lub gąbką środkami przeznaczonymi do mycia powierzchni mającej kontakt z żywnością, </w:t>
            </w:r>
            <w:r w:rsidR="00056110">
              <w:br/>
            </w:r>
            <w:r w:rsidRPr="000C4B02">
              <w:t xml:space="preserve">a następnie wytrzeć do sucha miękką ściereczką. Należy wymyć powierzchnie zewnętrzne i wewnętrzne lodówki. </w:t>
            </w:r>
          </w:p>
        </w:tc>
      </w:tr>
    </w:tbl>
    <w:p w14:paraId="276FEE83" w14:textId="77777777" w:rsidR="00BE21B0" w:rsidRPr="000C4B02" w:rsidRDefault="00BE21B0" w:rsidP="00491816">
      <w:pPr>
        <w:rPr>
          <w:rFonts w:ascii="Calibri" w:hAnsi="Calibri" w:cs="Calibri"/>
        </w:rPr>
      </w:pPr>
    </w:p>
    <w:sectPr w:rsidR="00BE21B0" w:rsidRPr="000C4B02" w:rsidSect="007139A1">
      <w:headerReference w:type="default" r:id="rId7"/>
      <w:footerReference w:type="default" r:id="rId8"/>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0AE7" w14:textId="77777777" w:rsidR="00F861A1" w:rsidRDefault="00F861A1" w:rsidP="00A85CA7">
      <w:r>
        <w:separator/>
      </w:r>
    </w:p>
  </w:endnote>
  <w:endnote w:type="continuationSeparator" w:id="0">
    <w:p w14:paraId="7D508A54" w14:textId="77777777" w:rsidR="00F861A1" w:rsidRDefault="00F861A1" w:rsidP="00A8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C928" w14:textId="77777777" w:rsidR="00A85CA7" w:rsidRDefault="00A85CA7">
    <w:pPr>
      <w:pStyle w:val="Stopka"/>
      <w:jc w:val="right"/>
    </w:pPr>
    <w:r>
      <w:fldChar w:fldCharType="begin"/>
    </w:r>
    <w:r>
      <w:instrText xml:space="preserve"> PAGE   \* MERGEFORMAT </w:instrText>
    </w:r>
    <w:r>
      <w:fldChar w:fldCharType="separate"/>
    </w:r>
    <w:r w:rsidR="008A2D0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6A46" w14:textId="77777777" w:rsidR="00F861A1" w:rsidRDefault="00F861A1" w:rsidP="00A85CA7">
      <w:r>
        <w:separator/>
      </w:r>
    </w:p>
  </w:footnote>
  <w:footnote w:type="continuationSeparator" w:id="0">
    <w:p w14:paraId="6303B517" w14:textId="77777777" w:rsidR="00F861A1" w:rsidRDefault="00F861A1" w:rsidP="00A8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792A" w14:textId="78642B7D" w:rsidR="008511BD" w:rsidRPr="001A57B5" w:rsidRDefault="008511BD" w:rsidP="008511BD">
    <w:pPr>
      <w:pStyle w:val="Nagwek"/>
      <w:jc w:val="right"/>
      <w:rPr>
        <w:rFonts w:ascii="Calibri" w:hAnsi="Calibri" w:cs="Calibri"/>
        <w:sz w:val="20"/>
        <w:szCs w:val="20"/>
      </w:rPr>
    </w:pPr>
    <w:r w:rsidRPr="001A57B5">
      <w:rPr>
        <w:rFonts w:ascii="Calibri" w:hAnsi="Calibri" w:cs="Calibri"/>
        <w:sz w:val="20"/>
        <w:szCs w:val="20"/>
      </w:rPr>
      <w:t>Załącznik n</w:t>
    </w:r>
    <w:r w:rsidR="001113F0" w:rsidRPr="001A57B5">
      <w:rPr>
        <w:rFonts w:ascii="Calibri" w:hAnsi="Calibri" w:cs="Calibri"/>
        <w:sz w:val="20"/>
        <w:szCs w:val="20"/>
      </w:rPr>
      <w:t>r</w:t>
    </w:r>
    <w:r w:rsidRPr="001A57B5">
      <w:rPr>
        <w:rFonts w:ascii="Calibri" w:hAnsi="Calibri" w:cs="Calibri"/>
        <w:sz w:val="20"/>
        <w:szCs w:val="20"/>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30290"/>
    <w:multiLevelType w:val="hybridMultilevel"/>
    <w:tmpl w:val="203AB0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837908"/>
    <w:multiLevelType w:val="hybridMultilevel"/>
    <w:tmpl w:val="9A36A94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5A471012"/>
    <w:multiLevelType w:val="hybridMultilevel"/>
    <w:tmpl w:val="24F8AEB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5EE11A1B"/>
    <w:multiLevelType w:val="hybridMultilevel"/>
    <w:tmpl w:val="203AB0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2898448">
    <w:abstractNumId w:val="1"/>
  </w:num>
  <w:num w:numId="2" w16cid:durableId="496382549">
    <w:abstractNumId w:val="2"/>
  </w:num>
  <w:num w:numId="3" w16cid:durableId="1285648667">
    <w:abstractNumId w:val="3"/>
  </w:num>
  <w:num w:numId="4" w16cid:durableId="151737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30"/>
    <w:rsid w:val="00016ED3"/>
    <w:rsid w:val="0002321E"/>
    <w:rsid w:val="00034478"/>
    <w:rsid w:val="0003660C"/>
    <w:rsid w:val="00056110"/>
    <w:rsid w:val="00056FF4"/>
    <w:rsid w:val="00064E5C"/>
    <w:rsid w:val="00070686"/>
    <w:rsid w:val="00073B3F"/>
    <w:rsid w:val="00080AD1"/>
    <w:rsid w:val="00086536"/>
    <w:rsid w:val="000A1589"/>
    <w:rsid w:val="000A5678"/>
    <w:rsid w:val="000B6692"/>
    <w:rsid w:val="000B74A3"/>
    <w:rsid w:val="000C48F3"/>
    <w:rsid w:val="000C4B02"/>
    <w:rsid w:val="000C6661"/>
    <w:rsid w:val="000D029B"/>
    <w:rsid w:val="000D37DB"/>
    <w:rsid w:val="000E06DC"/>
    <w:rsid w:val="000E157B"/>
    <w:rsid w:val="000F568C"/>
    <w:rsid w:val="00106A97"/>
    <w:rsid w:val="001113F0"/>
    <w:rsid w:val="001312CA"/>
    <w:rsid w:val="00136796"/>
    <w:rsid w:val="00136B09"/>
    <w:rsid w:val="001400EA"/>
    <w:rsid w:val="001672B6"/>
    <w:rsid w:val="0017539C"/>
    <w:rsid w:val="00181568"/>
    <w:rsid w:val="001A12D5"/>
    <w:rsid w:val="001A21E7"/>
    <w:rsid w:val="001A57B5"/>
    <w:rsid w:val="001B707F"/>
    <w:rsid w:val="001D08E0"/>
    <w:rsid w:val="001D3C99"/>
    <w:rsid w:val="001E2AD8"/>
    <w:rsid w:val="00200528"/>
    <w:rsid w:val="002017BD"/>
    <w:rsid w:val="00232D14"/>
    <w:rsid w:val="00250AC8"/>
    <w:rsid w:val="00254870"/>
    <w:rsid w:val="002565C4"/>
    <w:rsid w:val="002602C6"/>
    <w:rsid w:val="002603C5"/>
    <w:rsid w:val="00266A5F"/>
    <w:rsid w:val="0027059E"/>
    <w:rsid w:val="002758B0"/>
    <w:rsid w:val="00285ECD"/>
    <w:rsid w:val="00293D96"/>
    <w:rsid w:val="002A5E44"/>
    <w:rsid w:val="002B591B"/>
    <w:rsid w:val="002D198C"/>
    <w:rsid w:val="002D6094"/>
    <w:rsid w:val="002E1E67"/>
    <w:rsid w:val="002F1962"/>
    <w:rsid w:val="00300756"/>
    <w:rsid w:val="003064AA"/>
    <w:rsid w:val="0030678E"/>
    <w:rsid w:val="003275DF"/>
    <w:rsid w:val="0035017C"/>
    <w:rsid w:val="00351087"/>
    <w:rsid w:val="00351355"/>
    <w:rsid w:val="0035250E"/>
    <w:rsid w:val="00353E52"/>
    <w:rsid w:val="003671FC"/>
    <w:rsid w:val="00371681"/>
    <w:rsid w:val="00390171"/>
    <w:rsid w:val="00393E0B"/>
    <w:rsid w:val="0039648B"/>
    <w:rsid w:val="003A06CE"/>
    <w:rsid w:val="003A1197"/>
    <w:rsid w:val="003A7591"/>
    <w:rsid w:val="003D096D"/>
    <w:rsid w:val="003D11D9"/>
    <w:rsid w:val="00411F0F"/>
    <w:rsid w:val="004149F7"/>
    <w:rsid w:val="00416363"/>
    <w:rsid w:val="00425038"/>
    <w:rsid w:val="00426E2A"/>
    <w:rsid w:val="004428E7"/>
    <w:rsid w:val="00444A63"/>
    <w:rsid w:val="00482461"/>
    <w:rsid w:val="004913C5"/>
    <w:rsid w:val="00491816"/>
    <w:rsid w:val="00491D7B"/>
    <w:rsid w:val="004A79FD"/>
    <w:rsid w:val="004B49D7"/>
    <w:rsid w:val="004B5E28"/>
    <w:rsid w:val="004C7321"/>
    <w:rsid w:val="004D0933"/>
    <w:rsid w:val="004E483E"/>
    <w:rsid w:val="004F3C7B"/>
    <w:rsid w:val="005109AD"/>
    <w:rsid w:val="00515B93"/>
    <w:rsid w:val="005264BB"/>
    <w:rsid w:val="00527953"/>
    <w:rsid w:val="00534032"/>
    <w:rsid w:val="00534B70"/>
    <w:rsid w:val="00536903"/>
    <w:rsid w:val="005400BB"/>
    <w:rsid w:val="00552492"/>
    <w:rsid w:val="00555A8B"/>
    <w:rsid w:val="00560CD0"/>
    <w:rsid w:val="00580BC4"/>
    <w:rsid w:val="00587840"/>
    <w:rsid w:val="005A1F11"/>
    <w:rsid w:val="005A6F97"/>
    <w:rsid w:val="005C2337"/>
    <w:rsid w:val="005C3B10"/>
    <w:rsid w:val="005D237B"/>
    <w:rsid w:val="005D6A8A"/>
    <w:rsid w:val="005E46F3"/>
    <w:rsid w:val="005F26E6"/>
    <w:rsid w:val="005F2D53"/>
    <w:rsid w:val="006178CE"/>
    <w:rsid w:val="00624A67"/>
    <w:rsid w:val="00651217"/>
    <w:rsid w:val="00661C8E"/>
    <w:rsid w:val="00664989"/>
    <w:rsid w:val="00682DFF"/>
    <w:rsid w:val="00683022"/>
    <w:rsid w:val="006926D6"/>
    <w:rsid w:val="00693576"/>
    <w:rsid w:val="006B273D"/>
    <w:rsid w:val="006D3171"/>
    <w:rsid w:val="006E6B48"/>
    <w:rsid w:val="00701FF4"/>
    <w:rsid w:val="00711D30"/>
    <w:rsid w:val="007139A1"/>
    <w:rsid w:val="00715E54"/>
    <w:rsid w:val="00722221"/>
    <w:rsid w:val="00724AF8"/>
    <w:rsid w:val="007550CE"/>
    <w:rsid w:val="00755DC0"/>
    <w:rsid w:val="00761BDF"/>
    <w:rsid w:val="0077099C"/>
    <w:rsid w:val="0077412F"/>
    <w:rsid w:val="0078401F"/>
    <w:rsid w:val="00791502"/>
    <w:rsid w:val="00792F08"/>
    <w:rsid w:val="007954CF"/>
    <w:rsid w:val="007A2DE7"/>
    <w:rsid w:val="007A7549"/>
    <w:rsid w:val="007B42E8"/>
    <w:rsid w:val="007C0240"/>
    <w:rsid w:val="007C0F0D"/>
    <w:rsid w:val="007C696B"/>
    <w:rsid w:val="007D08C8"/>
    <w:rsid w:val="007D2198"/>
    <w:rsid w:val="007D3B7C"/>
    <w:rsid w:val="007E31A1"/>
    <w:rsid w:val="007F30D6"/>
    <w:rsid w:val="008174FC"/>
    <w:rsid w:val="0084275D"/>
    <w:rsid w:val="008511BD"/>
    <w:rsid w:val="00857A12"/>
    <w:rsid w:val="00860F85"/>
    <w:rsid w:val="00867986"/>
    <w:rsid w:val="0087241B"/>
    <w:rsid w:val="00882502"/>
    <w:rsid w:val="00896727"/>
    <w:rsid w:val="008A2D08"/>
    <w:rsid w:val="008B038B"/>
    <w:rsid w:val="008B40BD"/>
    <w:rsid w:val="008E1452"/>
    <w:rsid w:val="008F1120"/>
    <w:rsid w:val="008F282F"/>
    <w:rsid w:val="008F70FC"/>
    <w:rsid w:val="008F7373"/>
    <w:rsid w:val="008F7A1E"/>
    <w:rsid w:val="00910C34"/>
    <w:rsid w:val="0091700B"/>
    <w:rsid w:val="0094557F"/>
    <w:rsid w:val="00955C16"/>
    <w:rsid w:val="00956520"/>
    <w:rsid w:val="00965D88"/>
    <w:rsid w:val="00971973"/>
    <w:rsid w:val="009731B0"/>
    <w:rsid w:val="009840F0"/>
    <w:rsid w:val="00984819"/>
    <w:rsid w:val="009A7C68"/>
    <w:rsid w:val="009C7863"/>
    <w:rsid w:val="009D34AA"/>
    <w:rsid w:val="009D593E"/>
    <w:rsid w:val="009E4F25"/>
    <w:rsid w:val="009F4554"/>
    <w:rsid w:val="00A06B53"/>
    <w:rsid w:val="00A2019E"/>
    <w:rsid w:val="00A22BA9"/>
    <w:rsid w:val="00A24A62"/>
    <w:rsid w:val="00A25C86"/>
    <w:rsid w:val="00A327F1"/>
    <w:rsid w:val="00A51467"/>
    <w:rsid w:val="00A75DDE"/>
    <w:rsid w:val="00A8003C"/>
    <w:rsid w:val="00A84957"/>
    <w:rsid w:val="00A85564"/>
    <w:rsid w:val="00A85CA7"/>
    <w:rsid w:val="00AA2821"/>
    <w:rsid w:val="00AB7F51"/>
    <w:rsid w:val="00AC555B"/>
    <w:rsid w:val="00AC6BAC"/>
    <w:rsid w:val="00AF4298"/>
    <w:rsid w:val="00AF4EB7"/>
    <w:rsid w:val="00B04B13"/>
    <w:rsid w:val="00B04DAB"/>
    <w:rsid w:val="00B351E8"/>
    <w:rsid w:val="00B46308"/>
    <w:rsid w:val="00B5051B"/>
    <w:rsid w:val="00B607E5"/>
    <w:rsid w:val="00B760A8"/>
    <w:rsid w:val="00B772A2"/>
    <w:rsid w:val="00B77E3F"/>
    <w:rsid w:val="00B837B7"/>
    <w:rsid w:val="00BC1910"/>
    <w:rsid w:val="00BC259D"/>
    <w:rsid w:val="00BC42B9"/>
    <w:rsid w:val="00BC4F60"/>
    <w:rsid w:val="00BD1928"/>
    <w:rsid w:val="00BE21B0"/>
    <w:rsid w:val="00C04BBE"/>
    <w:rsid w:val="00C23852"/>
    <w:rsid w:val="00C26830"/>
    <w:rsid w:val="00C32D90"/>
    <w:rsid w:val="00C765E2"/>
    <w:rsid w:val="00C90D7D"/>
    <w:rsid w:val="00C96ED5"/>
    <w:rsid w:val="00CA4A24"/>
    <w:rsid w:val="00CB2A41"/>
    <w:rsid w:val="00CB4632"/>
    <w:rsid w:val="00CC1096"/>
    <w:rsid w:val="00CC3584"/>
    <w:rsid w:val="00CD71B5"/>
    <w:rsid w:val="00CE4454"/>
    <w:rsid w:val="00CF3359"/>
    <w:rsid w:val="00D04FD5"/>
    <w:rsid w:val="00D14069"/>
    <w:rsid w:val="00D24644"/>
    <w:rsid w:val="00D47B3D"/>
    <w:rsid w:val="00D5089A"/>
    <w:rsid w:val="00D5229A"/>
    <w:rsid w:val="00D52EE5"/>
    <w:rsid w:val="00D56B52"/>
    <w:rsid w:val="00D740CB"/>
    <w:rsid w:val="00D83744"/>
    <w:rsid w:val="00D93775"/>
    <w:rsid w:val="00DA7EE7"/>
    <w:rsid w:val="00DB1011"/>
    <w:rsid w:val="00DB6D7E"/>
    <w:rsid w:val="00DB7326"/>
    <w:rsid w:val="00DD0B45"/>
    <w:rsid w:val="00DD1CBE"/>
    <w:rsid w:val="00DD7DF9"/>
    <w:rsid w:val="00DE4896"/>
    <w:rsid w:val="00DE71B8"/>
    <w:rsid w:val="00DF0349"/>
    <w:rsid w:val="00DF76E1"/>
    <w:rsid w:val="00DF7F0A"/>
    <w:rsid w:val="00E2670D"/>
    <w:rsid w:val="00E35F16"/>
    <w:rsid w:val="00E456DC"/>
    <w:rsid w:val="00E561CB"/>
    <w:rsid w:val="00E562CC"/>
    <w:rsid w:val="00E600C2"/>
    <w:rsid w:val="00E61019"/>
    <w:rsid w:val="00E625BA"/>
    <w:rsid w:val="00E64012"/>
    <w:rsid w:val="00E9203F"/>
    <w:rsid w:val="00E94ED4"/>
    <w:rsid w:val="00EB1CA7"/>
    <w:rsid w:val="00ED386C"/>
    <w:rsid w:val="00EE4B90"/>
    <w:rsid w:val="00EE74CF"/>
    <w:rsid w:val="00F13804"/>
    <w:rsid w:val="00F26D7B"/>
    <w:rsid w:val="00F40C91"/>
    <w:rsid w:val="00F4459A"/>
    <w:rsid w:val="00F47341"/>
    <w:rsid w:val="00F51C5E"/>
    <w:rsid w:val="00F6179C"/>
    <w:rsid w:val="00F75586"/>
    <w:rsid w:val="00F80206"/>
    <w:rsid w:val="00F861A1"/>
    <w:rsid w:val="00FA3A4A"/>
    <w:rsid w:val="00FA643E"/>
    <w:rsid w:val="00FA67E6"/>
    <w:rsid w:val="00FC2114"/>
    <w:rsid w:val="00FD5D91"/>
    <w:rsid w:val="00FF3B75"/>
    <w:rsid w:val="00FF485D"/>
    <w:rsid w:val="00FF65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7B06D"/>
  <w15:chartTrackingRefBased/>
  <w15:docId w15:val="{995B2CB1-4C6A-45F4-AB82-E0F1F348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D91"/>
    <w:rPr>
      <w:sz w:val="24"/>
      <w:szCs w:val="24"/>
    </w:rPr>
  </w:style>
  <w:style w:type="paragraph" w:styleId="Nagwek1">
    <w:name w:val="heading 1"/>
    <w:basedOn w:val="Normalny"/>
    <w:next w:val="Normalny"/>
    <w:link w:val="Nagwek1Znak"/>
    <w:uiPriority w:val="9"/>
    <w:qFormat/>
    <w:rsid w:val="00910C3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Nagwek2">
    <w:name w:val="heading 2"/>
    <w:basedOn w:val="Normalny"/>
    <w:next w:val="Normalny"/>
    <w:link w:val="Nagwek2Znak"/>
    <w:uiPriority w:val="9"/>
    <w:unhideWhenUsed/>
    <w:qFormat/>
    <w:rsid w:val="00D93775"/>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882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85CA7"/>
    <w:pPr>
      <w:tabs>
        <w:tab w:val="center" w:pos="4536"/>
        <w:tab w:val="right" w:pos="9072"/>
      </w:tabs>
    </w:pPr>
  </w:style>
  <w:style w:type="character" w:customStyle="1" w:styleId="NagwekZnak">
    <w:name w:val="Nagłówek Znak"/>
    <w:link w:val="Nagwek"/>
    <w:uiPriority w:val="99"/>
    <w:rsid w:val="00A85CA7"/>
    <w:rPr>
      <w:sz w:val="24"/>
      <w:szCs w:val="24"/>
    </w:rPr>
  </w:style>
  <w:style w:type="paragraph" w:styleId="Stopka">
    <w:name w:val="footer"/>
    <w:basedOn w:val="Normalny"/>
    <w:link w:val="StopkaZnak"/>
    <w:uiPriority w:val="99"/>
    <w:unhideWhenUsed/>
    <w:rsid w:val="00A85CA7"/>
    <w:pPr>
      <w:tabs>
        <w:tab w:val="center" w:pos="4536"/>
        <w:tab w:val="right" w:pos="9072"/>
      </w:tabs>
    </w:pPr>
  </w:style>
  <w:style w:type="character" w:customStyle="1" w:styleId="StopkaZnak">
    <w:name w:val="Stopka Znak"/>
    <w:link w:val="Stopka"/>
    <w:uiPriority w:val="99"/>
    <w:rsid w:val="00A85CA7"/>
    <w:rPr>
      <w:sz w:val="24"/>
      <w:szCs w:val="24"/>
    </w:rPr>
  </w:style>
  <w:style w:type="paragraph" w:styleId="Tekstdymka">
    <w:name w:val="Balloon Text"/>
    <w:basedOn w:val="Normalny"/>
    <w:link w:val="TekstdymkaZnak"/>
    <w:uiPriority w:val="99"/>
    <w:semiHidden/>
    <w:unhideWhenUsed/>
    <w:rsid w:val="00A2019E"/>
    <w:rPr>
      <w:rFonts w:ascii="Tahoma" w:hAnsi="Tahoma" w:cs="Tahoma"/>
      <w:sz w:val="16"/>
      <w:szCs w:val="16"/>
    </w:rPr>
  </w:style>
  <w:style w:type="character" w:customStyle="1" w:styleId="TekstdymkaZnak">
    <w:name w:val="Tekst dymka Znak"/>
    <w:link w:val="Tekstdymka"/>
    <w:uiPriority w:val="99"/>
    <w:semiHidden/>
    <w:rsid w:val="00A2019E"/>
    <w:rPr>
      <w:rFonts w:ascii="Tahoma" w:hAnsi="Tahoma" w:cs="Tahoma"/>
      <w:sz w:val="16"/>
      <w:szCs w:val="16"/>
    </w:rPr>
  </w:style>
  <w:style w:type="character" w:styleId="Odwoaniedokomentarza">
    <w:name w:val="annotation reference"/>
    <w:uiPriority w:val="99"/>
    <w:semiHidden/>
    <w:unhideWhenUsed/>
    <w:rsid w:val="00C96ED5"/>
    <w:rPr>
      <w:sz w:val="16"/>
      <w:szCs w:val="16"/>
    </w:rPr>
  </w:style>
  <w:style w:type="paragraph" w:styleId="Tekstkomentarza">
    <w:name w:val="annotation text"/>
    <w:basedOn w:val="Normalny"/>
    <w:link w:val="TekstkomentarzaZnak"/>
    <w:uiPriority w:val="99"/>
    <w:semiHidden/>
    <w:unhideWhenUsed/>
    <w:rsid w:val="00C96ED5"/>
    <w:rPr>
      <w:sz w:val="20"/>
      <w:szCs w:val="20"/>
    </w:rPr>
  </w:style>
  <w:style w:type="character" w:customStyle="1" w:styleId="TekstkomentarzaZnak">
    <w:name w:val="Tekst komentarza Znak"/>
    <w:basedOn w:val="Domylnaczcionkaakapitu"/>
    <w:link w:val="Tekstkomentarza"/>
    <w:uiPriority w:val="99"/>
    <w:semiHidden/>
    <w:rsid w:val="00C96ED5"/>
  </w:style>
  <w:style w:type="paragraph" w:styleId="Tematkomentarza">
    <w:name w:val="annotation subject"/>
    <w:basedOn w:val="Tekstkomentarza"/>
    <w:next w:val="Tekstkomentarza"/>
    <w:link w:val="TematkomentarzaZnak"/>
    <w:uiPriority w:val="99"/>
    <w:semiHidden/>
    <w:unhideWhenUsed/>
    <w:rsid w:val="00C96ED5"/>
    <w:rPr>
      <w:b/>
      <w:bCs/>
    </w:rPr>
  </w:style>
  <w:style w:type="character" w:customStyle="1" w:styleId="TematkomentarzaZnak">
    <w:name w:val="Temat komentarza Znak"/>
    <w:link w:val="Tematkomentarza"/>
    <w:uiPriority w:val="99"/>
    <w:semiHidden/>
    <w:rsid w:val="00C96ED5"/>
    <w:rPr>
      <w:b/>
      <w:bCs/>
    </w:rPr>
  </w:style>
  <w:style w:type="paragraph" w:styleId="Zwykytekst">
    <w:name w:val="Plain Text"/>
    <w:basedOn w:val="Normalny"/>
    <w:link w:val="ZwykytekstZnak"/>
    <w:unhideWhenUsed/>
    <w:rsid w:val="00B772A2"/>
    <w:rPr>
      <w:rFonts w:ascii="Courier New" w:hAnsi="Courier New"/>
      <w:sz w:val="20"/>
      <w:szCs w:val="20"/>
    </w:rPr>
  </w:style>
  <w:style w:type="character" w:customStyle="1" w:styleId="ZwykytekstZnak">
    <w:name w:val="Zwykły tekst Znak"/>
    <w:link w:val="Zwykytekst"/>
    <w:rsid w:val="00B772A2"/>
    <w:rPr>
      <w:rFonts w:ascii="Courier New" w:hAnsi="Courier New"/>
    </w:rPr>
  </w:style>
  <w:style w:type="paragraph" w:customStyle="1" w:styleId="Default">
    <w:name w:val="Default"/>
    <w:rsid w:val="002F1962"/>
    <w:pPr>
      <w:autoSpaceDE w:val="0"/>
      <w:autoSpaceDN w:val="0"/>
      <w:adjustRightInd w:val="0"/>
    </w:pPr>
    <w:rPr>
      <w:rFonts w:ascii="Calibri" w:hAnsi="Calibri" w:cs="Calibri"/>
      <w:color w:val="000000"/>
      <w:sz w:val="24"/>
      <w:szCs w:val="24"/>
    </w:rPr>
  </w:style>
  <w:style w:type="character" w:customStyle="1" w:styleId="Nagwek1Znak">
    <w:name w:val="Nagłówek 1 Znak"/>
    <w:basedOn w:val="Domylnaczcionkaakapitu"/>
    <w:link w:val="Nagwek1"/>
    <w:uiPriority w:val="9"/>
    <w:rsid w:val="00910C34"/>
    <w:rPr>
      <w:rFonts w:asciiTheme="majorHAnsi" w:eastAsiaTheme="majorEastAsia" w:hAnsiTheme="majorHAnsi" w:cstheme="majorBidi"/>
      <w:color w:val="0F4761" w:themeColor="accent1" w:themeShade="BF"/>
      <w:sz w:val="32"/>
      <w:szCs w:val="32"/>
    </w:rPr>
  </w:style>
  <w:style w:type="paragraph" w:styleId="Akapitzlist">
    <w:name w:val="List Paragraph"/>
    <w:basedOn w:val="Normalny"/>
    <w:uiPriority w:val="34"/>
    <w:qFormat/>
    <w:rsid w:val="0030678E"/>
    <w:pPr>
      <w:ind w:left="720"/>
      <w:contextualSpacing/>
    </w:pPr>
  </w:style>
  <w:style w:type="character" w:customStyle="1" w:styleId="Nagwek2Znak">
    <w:name w:val="Nagłówek 2 Znak"/>
    <w:basedOn w:val="Domylnaczcionkaakapitu"/>
    <w:link w:val="Nagwek2"/>
    <w:uiPriority w:val="9"/>
    <w:rsid w:val="00D93775"/>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2723">
      <w:bodyDiv w:val="1"/>
      <w:marLeft w:val="0"/>
      <w:marRight w:val="0"/>
      <w:marTop w:val="0"/>
      <w:marBottom w:val="0"/>
      <w:divBdr>
        <w:top w:val="none" w:sz="0" w:space="0" w:color="auto"/>
        <w:left w:val="none" w:sz="0" w:space="0" w:color="auto"/>
        <w:bottom w:val="none" w:sz="0" w:space="0" w:color="auto"/>
        <w:right w:val="none" w:sz="0" w:space="0" w:color="auto"/>
      </w:divBdr>
    </w:div>
    <w:div w:id="120736213">
      <w:bodyDiv w:val="1"/>
      <w:marLeft w:val="0"/>
      <w:marRight w:val="0"/>
      <w:marTop w:val="0"/>
      <w:marBottom w:val="0"/>
      <w:divBdr>
        <w:top w:val="none" w:sz="0" w:space="0" w:color="auto"/>
        <w:left w:val="none" w:sz="0" w:space="0" w:color="auto"/>
        <w:bottom w:val="none" w:sz="0" w:space="0" w:color="auto"/>
        <w:right w:val="none" w:sz="0" w:space="0" w:color="auto"/>
      </w:divBdr>
    </w:div>
    <w:div w:id="123161262">
      <w:bodyDiv w:val="1"/>
      <w:marLeft w:val="0"/>
      <w:marRight w:val="0"/>
      <w:marTop w:val="0"/>
      <w:marBottom w:val="0"/>
      <w:divBdr>
        <w:top w:val="none" w:sz="0" w:space="0" w:color="auto"/>
        <w:left w:val="none" w:sz="0" w:space="0" w:color="auto"/>
        <w:bottom w:val="none" w:sz="0" w:space="0" w:color="auto"/>
        <w:right w:val="none" w:sz="0" w:space="0" w:color="auto"/>
      </w:divBdr>
    </w:div>
    <w:div w:id="163786954">
      <w:bodyDiv w:val="1"/>
      <w:marLeft w:val="0"/>
      <w:marRight w:val="0"/>
      <w:marTop w:val="0"/>
      <w:marBottom w:val="0"/>
      <w:divBdr>
        <w:top w:val="none" w:sz="0" w:space="0" w:color="auto"/>
        <w:left w:val="none" w:sz="0" w:space="0" w:color="auto"/>
        <w:bottom w:val="none" w:sz="0" w:space="0" w:color="auto"/>
        <w:right w:val="none" w:sz="0" w:space="0" w:color="auto"/>
      </w:divBdr>
    </w:div>
    <w:div w:id="188837479">
      <w:bodyDiv w:val="1"/>
      <w:marLeft w:val="0"/>
      <w:marRight w:val="0"/>
      <w:marTop w:val="0"/>
      <w:marBottom w:val="0"/>
      <w:divBdr>
        <w:top w:val="none" w:sz="0" w:space="0" w:color="auto"/>
        <w:left w:val="none" w:sz="0" w:space="0" w:color="auto"/>
        <w:bottom w:val="none" w:sz="0" w:space="0" w:color="auto"/>
        <w:right w:val="none" w:sz="0" w:space="0" w:color="auto"/>
      </w:divBdr>
    </w:div>
    <w:div w:id="255486010">
      <w:bodyDiv w:val="1"/>
      <w:marLeft w:val="0"/>
      <w:marRight w:val="0"/>
      <w:marTop w:val="0"/>
      <w:marBottom w:val="0"/>
      <w:divBdr>
        <w:top w:val="none" w:sz="0" w:space="0" w:color="auto"/>
        <w:left w:val="none" w:sz="0" w:space="0" w:color="auto"/>
        <w:bottom w:val="none" w:sz="0" w:space="0" w:color="auto"/>
        <w:right w:val="none" w:sz="0" w:space="0" w:color="auto"/>
      </w:divBdr>
    </w:div>
    <w:div w:id="327247076">
      <w:bodyDiv w:val="1"/>
      <w:marLeft w:val="0"/>
      <w:marRight w:val="0"/>
      <w:marTop w:val="0"/>
      <w:marBottom w:val="0"/>
      <w:divBdr>
        <w:top w:val="none" w:sz="0" w:space="0" w:color="auto"/>
        <w:left w:val="none" w:sz="0" w:space="0" w:color="auto"/>
        <w:bottom w:val="none" w:sz="0" w:space="0" w:color="auto"/>
        <w:right w:val="none" w:sz="0" w:space="0" w:color="auto"/>
      </w:divBdr>
    </w:div>
    <w:div w:id="365373450">
      <w:bodyDiv w:val="1"/>
      <w:marLeft w:val="0"/>
      <w:marRight w:val="0"/>
      <w:marTop w:val="0"/>
      <w:marBottom w:val="0"/>
      <w:divBdr>
        <w:top w:val="none" w:sz="0" w:space="0" w:color="auto"/>
        <w:left w:val="none" w:sz="0" w:space="0" w:color="auto"/>
        <w:bottom w:val="none" w:sz="0" w:space="0" w:color="auto"/>
        <w:right w:val="none" w:sz="0" w:space="0" w:color="auto"/>
      </w:divBdr>
    </w:div>
    <w:div w:id="392002217">
      <w:bodyDiv w:val="1"/>
      <w:marLeft w:val="0"/>
      <w:marRight w:val="0"/>
      <w:marTop w:val="0"/>
      <w:marBottom w:val="0"/>
      <w:divBdr>
        <w:top w:val="none" w:sz="0" w:space="0" w:color="auto"/>
        <w:left w:val="none" w:sz="0" w:space="0" w:color="auto"/>
        <w:bottom w:val="none" w:sz="0" w:space="0" w:color="auto"/>
        <w:right w:val="none" w:sz="0" w:space="0" w:color="auto"/>
      </w:divBdr>
    </w:div>
    <w:div w:id="503401609">
      <w:bodyDiv w:val="1"/>
      <w:marLeft w:val="0"/>
      <w:marRight w:val="0"/>
      <w:marTop w:val="0"/>
      <w:marBottom w:val="0"/>
      <w:divBdr>
        <w:top w:val="none" w:sz="0" w:space="0" w:color="auto"/>
        <w:left w:val="none" w:sz="0" w:space="0" w:color="auto"/>
        <w:bottom w:val="none" w:sz="0" w:space="0" w:color="auto"/>
        <w:right w:val="none" w:sz="0" w:space="0" w:color="auto"/>
      </w:divBdr>
    </w:div>
    <w:div w:id="510411127">
      <w:bodyDiv w:val="1"/>
      <w:marLeft w:val="0"/>
      <w:marRight w:val="0"/>
      <w:marTop w:val="0"/>
      <w:marBottom w:val="0"/>
      <w:divBdr>
        <w:top w:val="none" w:sz="0" w:space="0" w:color="auto"/>
        <w:left w:val="none" w:sz="0" w:space="0" w:color="auto"/>
        <w:bottom w:val="none" w:sz="0" w:space="0" w:color="auto"/>
        <w:right w:val="none" w:sz="0" w:space="0" w:color="auto"/>
      </w:divBdr>
    </w:div>
    <w:div w:id="539363609">
      <w:bodyDiv w:val="1"/>
      <w:marLeft w:val="0"/>
      <w:marRight w:val="0"/>
      <w:marTop w:val="0"/>
      <w:marBottom w:val="0"/>
      <w:divBdr>
        <w:top w:val="none" w:sz="0" w:space="0" w:color="auto"/>
        <w:left w:val="none" w:sz="0" w:space="0" w:color="auto"/>
        <w:bottom w:val="none" w:sz="0" w:space="0" w:color="auto"/>
        <w:right w:val="none" w:sz="0" w:space="0" w:color="auto"/>
      </w:divBdr>
    </w:div>
    <w:div w:id="657416407">
      <w:bodyDiv w:val="1"/>
      <w:marLeft w:val="0"/>
      <w:marRight w:val="0"/>
      <w:marTop w:val="0"/>
      <w:marBottom w:val="0"/>
      <w:divBdr>
        <w:top w:val="none" w:sz="0" w:space="0" w:color="auto"/>
        <w:left w:val="none" w:sz="0" w:space="0" w:color="auto"/>
        <w:bottom w:val="none" w:sz="0" w:space="0" w:color="auto"/>
        <w:right w:val="none" w:sz="0" w:space="0" w:color="auto"/>
      </w:divBdr>
    </w:div>
    <w:div w:id="792794584">
      <w:bodyDiv w:val="1"/>
      <w:marLeft w:val="0"/>
      <w:marRight w:val="0"/>
      <w:marTop w:val="0"/>
      <w:marBottom w:val="0"/>
      <w:divBdr>
        <w:top w:val="none" w:sz="0" w:space="0" w:color="auto"/>
        <w:left w:val="none" w:sz="0" w:space="0" w:color="auto"/>
        <w:bottom w:val="none" w:sz="0" w:space="0" w:color="auto"/>
        <w:right w:val="none" w:sz="0" w:space="0" w:color="auto"/>
      </w:divBdr>
    </w:div>
    <w:div w:id="825362153">
      <w:bodyDiv w:val="1"/>
      <w:marLeft w:val="0"/>
      <w:marRight w:val="0"/>
      <w:marTop w:val="0"/>
      <w:marBottom w:val="0"/>
      <w:divBdr>
        <w:top w:val="none" w:sz="0" w:space="0" w:color="auto"/>
        <w:left w:val="none" w:sz="0" w:space="0" w:color="auto"/>
        <w:bottom w:val="none" w:sz="0" w:space="0" w:color="auto"/>
        <w:right w:val="none" w:sz="0" w:space="0" w:color="auto"/>
      </w:divBdr>
    </w:div>
    <w:div w:id="926572563">
      <w:bodyDiv w:val="1"/>
      <w:marLeft w:val="0"/>
      <w:marRight w:val="0"/>
      <w:marTop w:val="0"/>
      <w:marBottom w:val="0"/>
      <w:divBdr>
        <w:top w:val="none" w:sz="0" w:space="0" w:color="auto"/>
        <w:left w:val="none" w:sz="0" w:space="0" w:color="auto"/>
        <w:bottom w:val="none" w:sz="0" w:space="0" w:color="auto"/>
        <w:right w:val="none" w:sz="0" w:space="0" w:color="auto"/>
      </w:divBdr>
    </w:div>
    <w:div w:id="934897114">
      <w:bodyDiv w:val="1"/>
      <w:marLeft w:val="0"/>
      <w:marRight w:val="0"/>
      <w:marTop w:val="0"/>
      <w:marBottom w:val="0"/>
      <w:divBdr>
        <w:top w:val="none" w:sz="0" w:space="0" w:color="auto"/>
        <w:left w:val="none" w:sz="0" w:space="0" w:color="auto"/>
        <w:bottom w:val="none" w:sz="0" w:space="0" w:color="auto"/>
        <w:right w:val="none" w:sz="0" w:space="0" w:color="auto"/>
      </w:divBdr>
    </w:div>
    <w:div w:id="951936402">
      <w:bodyDiv w:val="1"/>
      <w:marLeft w:val="0"/>
      <w:marRight w:val="0"/>
      <w:marTop w:val="0"/>
      <w:marBottom w:val="0"/>
      <w:divBdr>
        <w:top w:val="none" w:sz="0" w:space="0" w:color="auto"/>
        <w:left w:val="none" w:sz="0" w:space="0" w:color="auto"/>
        <w:bottom w:val="none" w:sz="0" w:space="0" w:color="auto"/>
        <w:right w:val="none" w:sz="0" w:space="0" w:color="auto"/>
      </w:divBdr>
    </w:div>
    <w:div w:id="986858909">
      <w:bodyDiv w:val="1"/>
      <w:marLeft w:val="0"/>
      <w:marRight w:val="0"/>
      <w:marTop w:val="0"/>
      <w:marBottom w:val="0"/>
      <w:divBdr>
        <w:top w:val="none" w:sz="0" w:space="0" w:color="auto"/>
        <w:left w:val="none" w:sz="0" w:space="0" w:color="auto"/>
        <w:bottom w:val="none" w:sz="0" w:space="0" w:color="auto"/>
        <w:right w:val="none" w:sz="0" w:space="0" w:color="auto"/>
      </w:divBdr>
    </w:div>
    <w:div w:id="990911799">
      <w:bodyDiv w:val="1"/>
      <w:marLeft w:val="0"/>
      <w:marRight w:val="0"/>
      <w:marTop w:val="0"/>
      <w:marBottom w:val="0"/>
      <w:divBdr>
        <w:top w:val="none" w:sz="0" w:space="0" w:color="auto"/>
        <w:left w:val="none" w:sz="0" w:space="0" w:color="auto"/>
        <w:bottom w:val="none" w:sz="0" w:space="0" w:color="auto"/>
        <w:right w:val="none" w:sz="0" w:space="0" w:color="auto"/>
      </w:divBdr>
    </w:div>
    <w:div w:id="995260116">
      <w:bodyDiv w:val="1"/>
      <w:marLeft w:val="0"/>
      <w:marRight w:val="0"/>
      <w:marTop w:val="0"/>
      <w:marBottom w:val="0"/>
      <w:divBdr>
        <w:top w:val="none" w:sz="0" w:space="0" w:color="auto"/>
        <w:left w:val="none" w:sz="0" w:space="0" w:color="auto"/>
        <w:bottom w:val="none" w:sz="0" w:space="0" w:color="auto"/>
        <w:right w:val="none" w:sz="0" w:space="0" w:color="auto"/>
      </w:divBdr>
    </w:div>
    <w:div w:id="1021856991">
      <w:bodyDiv w:val="1"/>
      <w:marLeft w:val="0"/>
      <w:marRight w:val="0"/>
      <w:marTop w:val="0"/>
      <w:marBottom w:val="0"/>
      <w:divBdr>
        <w:top w:val="none" w:sz="0" w:space="0" w:color="auto"/>
        <w:left w:val="none" w:sz="0" w:space="0" w:color="auto"/>
        <w:bottom w:val="none" w:sz="0" w:space="0" w:color="auto"/>
        <w:right w:val="none" w:sz="0" w:space="0" w:color="auto"/>
      </w:divBdr>
    </w:div>
    <w:div w:id="1048725735">
      <w:bodyDiv w:val="1"/>
      <w:marLeft w:val="0"/>
      <w:marRight w:val="0"/>
      <w:marTop w:val="0"/>
      <w:marBottom w:val="0"/>
      <w:divBdr>
        <w:top w:val="none" w:sz="0" w:space="0" w:color="auto"/>
        <w:left w:val="none" w:sz="0" w:space="0" w:color="auto"/>
        <w:bottom w:val="none" w:sz="0" w:space="0" w:color="auto"/>
        <w:right w:val="none" w:sz="0" w:space="0" w:color="auto"/>
      </w:divBdr>
    </w:div>
    <w:div w:id="1128662594">
      <w:bodyDiv w:val="1"/>
      <w:marLeft w:val="0"/>
      <w:marRight w:val="0"/>
      <w:marTop w:val="0"/>
      <w:marBottom w:val="0"/>
      <w:divBdr>
        <w:top w:val="none" w:sz="0" w:space="0" w:color="auto"/>
        <w:left w:val="none" w:sz="0" w:space="0" w:color="auto"/>
        <w:bottom w:val="none" w:sz="0" w:space="0" w:color="auto"/>
        <w:right w:val="none" w:sz="0" w:space="0" w:color="auto"/>
      </w:divBdr>
    </w:div>
    <w:div w:id="1198619435">
      <w:bodyDiv w:val="1"/>
      <w:marLeft w:val="0"/>
      <w:marRight w:val="0"/>
      <w:marTop w:val="0"/>
      <w:marBottom w:val="0"/>
      <w:divBdr>
        <w:top w:val="none" w:sz="0" w:space="0" w:color="auto"/>
        <w:left w:val="none" w:sz="0" w:space="0" w:color="auto"/>
        <w:bottom w:val="none" w:sz="0" w:space="0" w:color="auto"/>
        <w:right w:val="none" w:sz="0" w:space="0" w:color="auto"/>
      </w:divBdr>
    </w:div>
    <w:div w:id="1234315311">
      <w:bodyDiv w:val="1"/>
      <w:marLeft w:val="0"/>
      <w:marRight w:val="0"/>
      <w:marTop w:val="0"/>
      <w:marBottom w:val="0"/>
      <w:divBdr>
        <w:top w:val="none" w:sz="0" w:space="0" w:color="auto"/>
        <w:left w:val="none" w:sz="0" w:space="0" w:color="auto"/>
        <w:bottom w:val="none" w:sz="0" w:space="0" w:color="auto"/>
        <w:right w:val="none" w:sz="0" w:space="0" w:color="auto"/>
      </w:divBdr>
    </w:div>
    <w:div w:id="1265770402">
      <w:bodyDiv w:val="1"/>
      <w:marLeft w:val="0"/>
      <w:marRight w:val="0"/>
      <w:marTop w:val="0"/>
      <w:marBottom w:val="0"/>
      <w:divBdr>
        <w:top w:val="none" w:sz="0" w:space="0" w:color="auto"/>
        <w:left w:val="none" w:sz="0" w:space="0" w:color="auto"/>
        <w:bottom w:val="none" w:sz="0" w:space="0" w:color="auto"/>
        <w:right w:val="none" w:sz="0" w:space="0" w:color="auto"/>
      </w:divBdr>
    </w:div>
    <w:div w:id="1286885205">
      <w:bodyDiv w:val="1"/>
      <w:marLeft w:val="0"/>
      <w:marRight w:val="0"/>
      <w:marTop w:val="0"/>
      <w:marBottom w:val="0"/>
      <w:divBdr>
        <w:top w:val="none" w:sz="0" w:space="0" w:color="auto"/>
        <w:left w:val="none" w:sz="0" w:space="0" w:color="auto"/>
        <w:bottom w:val="none" w:sz="0" w:space="0" w:color="auto"/>
        <w:right w:val="none" w:sz="0" w:space="0" w:color="auto"/>
      </w:divBdr>
    </w:div>
    <w:div w:id="1297029621">
      <w:bodyDiv w:val="1"/>
      <w:marLeft w:val="0"/>
      <w:marRight w:val="0"/>
      <w:marTop w:val="0"/>
      <w:marBottom w:val="0"/>
      <w:divBdr>
        <w:top w:val="none" w:sz="0" w:space="0" w:color="auto"/>
        <w:left w:val="none" w:sz="0" w:space="0" w:color="auto"/>
        <w:bottom w:val="none" w:sz="0" w:space="0" w:color="auto"/>
        <w:right w:val="none" w:sz="0" w:space="0" w:color="auto"/>
      </w:divBdr>
    </w:div>
    <w:div w:id="1339504866">
      <w:bodyDiv w:val="1"/>
      <w:marLeft w:val="0"/>
      <w:marRight w:val="0"/>
      <w:marTop w:val="0"/>
      <w:marBottom w:val="0"/>
      <w:divBdr>
        <w:top w:val="none" w:sz="0" w:space="0" w:color="auto"/>
        <w:left w:val="none" w:sz="0" w:space="0" w:color="auto"/>
        <w:bottom w:val="none" w:sz="0" w:space="0" w:color="auto"/>
        <w:right w:val="none" w:sz="0" w:space="0" w:color="auto"/>
      </w:divBdr>
    </w:div>
    <w:div w:id="1559631939">
      <w:bodyDiv w:val="1"/>
      <w:marLeft w:val="0"/>
      <w:marRight w:val="0"/>
      <w:marTop w:val="0"/>
      <w:marBottom w:val="0"/>
      <w:divBdr>
        <w:top w:val="none" w:sz="0" w:space="0" w:color="auto"/>
        <w:left w:val="none" w:sz="0" w:space="0" w:color="auto"/>
        <w:bottom w:val="none" w:sz="0" w:space="0" w:color="auto"/>
        <w:right w:val="none" w:sz="0" w:space="0" w:color="auto"/>
      </w:divBdr>
    </w:div>
    <w:div w:id="1577279310">
      <w:bodyDiv w:val="1"/>
      <w:marLeft w:val="0"/>
      <w:marRight w:val="0"/>
      <w:marTop w:val="0"/>
      <w:marBottom w:val="0"/>
      <w:divBdr>
        <w:top w:val="none" w:sz="0" w:space="0" w:color="auto"/>
        <w:left w:val="none" w:sz="0" w:space="0" w:color="auto"/>
        <w:bottom w:val="none" w:sz="0" w:space="0" w:color="auto"/>
        <w:right w:val="none" w:sz="0" w:space="0" w:color="auto"/>
      </w:divBdr>
    </w:div>
    <w:div w:id="1822192156">
      <w:bodyDiv w:val="1"/>
      <w:marLeft w:val="0"/>
      <w:marRight w:val="0"/>
      <w:marTop w:val="0"/>
      <w:marBottom w:val="0"/>
      <w:divBdr>
        <w:top w:val="none" w:sz="0" w:space="0" w:color="auto"/>
        <w:left w:val="none" w:sz="0" w:space="0" w:color="auto"/>
        <w:bottom w:val="none" w:sz="0" w:space="0" w:color="auto"/>
        <w:right w:val="none" w:sz="0" w:space="0" w:color="auto"/>
      </w:divBdr>
    </w:div>
    <w:div w:id="1832943341">
      <w:bodyDiv w:val="1"/>
      <w:marLeft w:val="0"/>
      <w:marRight w:val="0"/>
      <w:marTop w:val="0"/>
      <w:marBottom w:val="0"/>
      <w:divBdr>
        <w:top w:val="none" w:sz="0" w:space="0" w:color="auto"/>
        <w:left w:val="none" w:sz="0" w:space="0" w:color="auto"/>
        <w:bottom w:val="none" w:sz="0" w:space="0" w:color="auto"/>
        <w:right w:val="none" w:sz="0" w:space="0" w:color="auto"/>
      </w:divBdr>
    </w:div>
    <w:div w:id="1851329837">
      <w:bodyDiv w:val="1"/>
      <w:marLeft w:val="0"/>
      <w:marRight w:val="0"/>
      <w:marTop w:val="0"/>
      <w:marBottom w:val="0"/>
      <w:divBdr>
        <w:top w:val="none" w:sz="0" w:space="0" w:color="auto"/>
        <w:left w:val="none" w:sz="0" w:space="0" w:color="auto"/>
        <w:bottom w:val="none" w:sz="0" w:space="0" w:color="auto"/>
        <w:right w:val="none" w:sz="0" w:space="0" w:color="auto"/>
      </w:divBdr>
    </w:div>
    <w:div w:id="1864391637">
      <w:bodyDiv w:val="1"/>
      <w:marLeft w:val="0"/>
      <w:marRight w:val="0"/>
      <w:marTop w:val="0"/>
      <w:marBottom w:val="0"/>
      <w:divBdr>
        <w:top w:val="none" w:sz="0" w:space="0" w:color="auto"/>
        <w:left w:val="none" w:sz="0" w:space="0" w:color="auto"/>
        <w:bottom w:val="none" w:sz="0" w:space="0" w:color="auto"/>
        <w:right w:val="none" w:sz="0" w:space="0" w:color="auto"/>
      </w:divBdr>
    </w:div>
    <w:div w:id="1866089737">
      <w:bodyDiv w:val="1"/>
      <w:marLeft w:val="0"/>
      <w:marRight w:val="0"/>
      <w:marTop w:val="0"/>
      <w:marBottom w:val="0"/>
      <w:divBdr>
        <w:top w:val="none" w:sz="0" w:space="0" w:color="auto"/>
        <w:left w:val="none" w:sz="0" w:space="0" w:color="auto"/>
        <w:bottom w:val="none" w:sz="0" w:space="0" w:color="auto"/>
        <w:right w:val="none" w:sz="0" w:space="0" w:color="auto"/>
      </w:divBdr>
    </w:div>
    <w:div w:id="1921407043">
      <w:bodyDiv w:val="1"/>
      <w:marLeft w:val="0"/>
      <w:marRight w:val="0"/>
      <w:marTop w:val="0"/>
      <w:marBottom w:val="0"/>
      <w:divBdr>
        <w:top w:val="none" w:sz="0" w:space="0" w:color="auto"/>
        <w:left w:val="none" w:sz="0" w:space="0" w:color="auto"/>
        <w:bottom w:val="none" w:sz="0" w:space="0" w:color="auto"/>
        <w:right w:val="none" w:sz="0" w:space="0" w:color="auto"/>
      </w:divBdr>
    </w:div>
    <w:div w:id="2038312574">
      <w:bodyDiv w:val="1"/>
      <w:marLeft w:val="0"/>
      <w:marRight w:val="0"/>
      <w:marTop w:val="0"/>
      <w:marBottom w:val="0"/>
      <w:divBdr>
        <w:top w:val="none" w:sz="0" w:space="0" w:color="auto"/>
        <w:left w:val="none" w:sz="0" w:space="0" w:color="auto"/>
        <w:bottom w:val="none" w:sz="0" w:space="0" w:color="auto"/>
        <w:right w:val="none" w:sz="0" w:space="0" w:color="auto"/>
      </w:divBdr>
    </w:div>
    <w:div w:id="20969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6642</Characters>
  <Application>Microsoft Office Word</Application>
  <DocSecurity>4</DocSecurity>
  <Lines>55</Lines>
  <Paragraphs>15</Paragraphs>
  <ScaleCrop>false</ScaleCrop>
  <HeadingPairs>
    <vt:vector size="2" baseType="variant">
      <vt:variant>
        <vt:lpstr>Tytuł</vt:lpstr>
      </vt:variant>
      <vt:variant>
        <vt:i4>1</vt:i4>
      </vt:variant>
    </vt:vector>
  </HeadingPairs>
  <TitlesOfParts>
    <vt:vector size="1" baseType="lpstr">
      <vt:lpstr>Sposób realizacji</vt:lpstr>
    </vt:vector>
  </TitlesOfParts>
  <Company>NFOSiGW</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Sposób realizacji</dc:title>
  <dc:subject/>
  <dc:creator>JolantaS</dc:creator>
  <cp:keywords/>
  <dc:description/>
  <cp:lastModifiedBy>Smyczek Rafał</cp:lastModifiedBy>
  <cp:revision>2</cp:revision>
  <cp:lastPrinted>2012-02-20T07:53:00Z</cp:lastPrinted>
  <dcterms:created xsi:type="dcterms:W3CDTF">2025-08-08T06:20:00Z</dcterms:created>
  <dcterms:modified xsi:type="dcterms:W3CDTF">2025-08-08T06:20:00Z</dcterms:modified>
</cp:coreProperties>
</file>