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754D" w14:textId="77777777" w:rsidR="00F71C6A" w:rsidRDefault="00AE2721" w:rsidP="00AE2721">
      <w:pPr>
        <w:ind w:left="4248" w:firstLine="708"/>
        <w:jc w:val="right"/>
        <w:rPr>
          <w:rFonts w:ascii="Arial Narrow" w:hAnsi="Arial Narrow" w:cs="Arial"/>
          <w:sz w:val="24"/>
          <w:szCs w:val="24"/>
        </w:rPr>
      </w:pPr>
      <w:r w:rsidRPr="00C41A05">
        <w:rPr>
          <w:rFonts w:ascii="Arial Narrow" w:hAnsi="Arial Narrow" w:cs="Arial"/>
          <w:sz w:val="24"/>
          <w:szCs w:val="24"/>
        </w:rPr>
        <w:t xml:space="preserve">Załącznik nr 1 </w:t>
      </w:r>
    </w:p>
    <w:p w14:paraId="6B12C437" w14:textId="14E4C183" w:rsidR="00AE2721" w:rsidRPr="00C41A05" w:rsidRDefault="00AE2721" w:rsidP="00AE2721">
      <w:pPr>
        <w:ind w:left="4248" w:firstLine="708"/>
        <w:jc w:val="right"/>
        <w:rPr>
          <w:rFonts w:ascii="Arial Narrow" w:hAnsi="Arial Narrow" w:cs="Arial"/>
          <w:sz w:val="24"/>
          <w:szCs w:val="24"/>
        </w:rPr>
      </w:pPr>
      <w:r w:rsidRPr="00C41A05">
        <w:rPr>
          <w:rFonts w:ascii="Arial Narrow" w:hAnsi="Arial Narrow" w:cs="Arial"/>
          <w:sz w:val="24"/>
          <w:szCs w:val="24"/>
        </w:rPr>
        <w:t xml:space="preserve">do Zarządzenia Nr </w:t>
      </w:r>
      <w:r w:rsidR="00847E68">
        <w:rPr>
          <w:rFonts w:ascii="Arial Narrow" w:hAnsi="Arial Narrow" w:cs="Arial"/>
          <w:sz w:val="24"/>
          <w:szCs w:val="24"/>
        </w:rPr>
        <w:t>10</w:t>
      </w:r>
      <w:r w:rsidRPr="00C41A05">
        <w:rPr>
          <w:rFonts w:ascii="Arial Narrow" w:hAnsi="Arial Narrow" w:cs="Arial"/>
          <w:sz w:val="24"/>
          <w:szCs w:val="24"/>
        </w:rPr>
        <w:t>/2025</w:t>
      </w:r>
    </w:p>
    <w:p w14:paraId="49FE697E" w14:textId="2FB31BEC" w:rsidR="00AE2721" w:rsidRPr="00C41A05" w:rsidRDefault="00AE2721" w:rsidP="00AE2721">
      <w:pPr>
        <w:ind w:left="4248" w:firstLine="708"/>
        <w:jc w:val="right"/>
        <w:rPr>
          <w:rFonts w:ascii="Arial Narrow" w:hAnsi="Arial Narrow" w:cs="Arial"/>
          <w:sz w:val="24"/>
          <w:szCs w:val="24"/>
        </w:rPr>
      </w:pPr>
      <w:r w:rsidRPr="00C41A05">
        <w:rPr>
          <w:rFonts w:ascii="Arial Narrow" w:hAnsi="Arial Narrow" w:cs="Arial"/>
          <w:sz w:val="24"/>
          <w:szCs w:val="24"/>
        </w:rPr>
        <w:t xml:space="preserve">Komendanta Powiatowego PSP w </w:t>
      </w:r>
      <w:r w:rsidR="00847E68">
        <w:rPr>
          <w:rFonts w:ascii="Arial Narrow" w:hAnsi="Arial Narrow" w:cs="Arial"/>
          <w:sz w:val="24"/>
          <w:szCs w:val="24"/>
        </w:rPr>
        <w:t>Sierpcu</w:t>
      </w:r>
    </w:p>
    <w:p w14:paraId="4021D5D3" w14:textId="52760364" w:rsidR="00AE2721" w:rsidRPr="00C41A05" w:rsidRDefault="00AE2721" w:rsidP="00AE2721">
      <w:pPr>
        <w:ind w:left="4248" w:firstLine="708"/>
        <w:jc w:val="right"/>
        <w:rPr>
          <w:rFonts w:ascii="Arial" w:hAnsi="Arial" w:cs="Arial"/>
          <w:b/>
          <w:sz w:val="24"/>
          <w:szCs w:val="24"/>
        </w:rPr>
      </w:pPr>
      <w:r w:rsidRPr="00C41A05">
        <w:rPr>
          <w:rFonts w:ascii="Arial Narrow" w:hAnsi="Arial Narrow" w:cs="Arial"/>
          <w:sz w:val="24"/>
          <w:szCs w:val="24"/>
        </w:rPr>
        <w:t xml:space="preserve">z dnia </w:t>
      </w:r>
      <w:r w:rsidR="00847E68">
        <w:rPr>
          <w:rFonts w:ascii="Arial Narrow" w:hAnsi="Arial Narrow" w:cs="Arial"/>
          <w:sz w:val="24"/>
          <w:szCs w:val="24"/>
        </w:rPr>
        <w:t>9</w:t>
      </w:r>
      <w:r w:rsidR="00DA7614">
        <w:rPr>
          <w:rFonts w:ascii="Arial Narrow" w:hAnsi="Arial Narrow" w:cs="Arial"/>
          <w:sz w:val="24"/>
          <w:szCs w:val="24"/>
        </w:rPr>
        <w:t xml:space="preserve"> </w:t>
      </w:r>
      <w:r w:rsidR="00847E68">
        <w:rPr>
          <w:rFonts w:ascii="Arial Narrow" w:hAnsi="Arial Narrow" w:cs="Arial"/>
          <w:sz w:val="24"/>
          <w:szCs w:val="24"/>
        </w:rPr>
        <w:t>września</w:t>
      </w:r>
      <w:r w:rsidRPr="00C41A05">
        <w:rPr>
          <w:rFonts w:ascii="Arial Narrow" w:hAnsi="Arial Narrow" w:cs="Arial"/>
          <w:sz w:val="24"/>
          <w:szCs w:val="24"/>
        </w:rPr>
        <w:t xml:space="preserve"> 2025 r.</w:t>
      </w:r>
    </w:p>
    <w:p w14:paraId="6D14CB54" w14:textId="77777777" w:rsidR="00AE2721" w:rsidRDefault="00AE2721" w:rsidP="00AE2721">
      <w:pPr>
        <w:rPr>
          <w:rFonts w:ascii="Arial" w:hAnsi="Arial" w:cs="Arial"/>
          <w:b/>
          <w:sz w:val="24"/>
          <w:szCs w:val="24"/>
        </w:rPr>
      </w:pPr>
      <w:r>
        <w:rPr>
          <w:rFonts w:ascii="Arial" w:hAnsi="Arial" w:cs="Arial"/>
          <w:b/>
          <w:sz w:val="24"/>
          <w:szCs w:val="24"/>
        </w:rPr>
        <w:t xml:space="preserve">     </w:t>
      </w:r>
    </w:p>
    <w:p w14:paraId="0AD2C19E" w14:textId="05301D43" w:rsidR="00AE2721" w:rsidRPr="0027064D" w:rsidRDefault="00AE2721" w:rsidP="00456E60">
      <w:pPr>
        <w:rPr>
          <w:rFonts w:ascii="Arial" w:hAnsi="Arial" w:cs="Arial"/>
          <w:bCs/>
          <w:sz w:val="18"/>
          <w:szCs w:val="18"/>
        </w:rPr>
      </w:pPr>
      <w:r>
        <w:rPr>
          <w:rFonts w:ascii="Arial" w:hAnsi="Arial" w:cs="Arial"/>
          <w:b/>
          <w:sz w:val="24"/>
          <w:szCs w:val="24"/>
        </w:rPr>
        <w:t xml:space="preserve"> </w:t>
      </w:r>
      <w:r w:rsidR="00975628">
        <w:rPr>
          <w:rFonts w:ascii="Arial" w:hAnsi="Arial" w:cs="Arial"/>
          <w:b/>
          <w:sz w:val="24"/>
          <w:szCs w:val="24"/>
        </w:rPr>
        <w:t xml:space="preserve">    </w:t>
      </w:r>
    </w:p>
    <w:p w14:paraId="74DDE912" w14:textId="77777777" w:rsidR="00AE2721" w:rsidRPr="00EA250E" w:rsidRDefault="00AE2721" w:rsidP="00AE2721">
      <w:pPr>
        <w:pStyle w:val="NormalnyWeb"/>
        <w:jc w:val="center"/>
      </w:pPr>
    </w:p>
    <w:p w14:paraId="0043453D" w14:textId="77777777" w:rsidR="00AE2721" w:rsidRDefault="00AE2721" w:rsidP="00AE2721">
      <w:pPr>
        <w:jc w:val="center"/>
        <w:rPr>
          <w:rFonts w:ascii="Arial" w:hAnsi="Arial" w:cs="Arial"/>
          <w:b/>
          <w:sz w:val="40"/>
          <w:szCs w:val="40"/>
        </w:rPr>
      </w:pPr>
      <w:bookmarkStart w:id="0" w:name="_Hlk178317041"/>
    </w:p>
    <w:p w14:paraId="2FC3E5A4" w14:textId="77777777" w:rsidR="00AE2721" w:rsidRDefault="00AE2721" w:rsidP="00AE2721">
      <w:pPr>
        <w:jc w:val="center"/>
        <w:rPr>
          <w:rFonts w:ascii="Arial" w:hAnsi="Arial" w:cs="Arial"/>
          <w:b/>
          <w:sz w:val="40"/>
          <w:szCs w:val="40"/>
        </w:rPr>
      </w:pPr>
    </w:p>
    <w:p w14:paraId="094D8C11" w14:textId="77777777" w:rsidR="00AE2721" w:rsidRDefault="00AE2721" w:rsidP="00AE2721">
      <w:pPr>
        <w:jc w:val="center"/>
        <w:rPr>
          <w:rFonts w:ascii="Arial" w:hAnsi="Arial" w:cs="Arial"/>
          <w:b/>
          <w:sz w:val="40"/>
          <w:szCs w:val="40"/>
        </w:rPr>
      </w:pPr>
    </w:p>
    <w:p w14:paraId="7F030E9C" w14:textId="77777777" w:rsidR="00AE2721" w:rsidRDefault="00AE2721" w:rsidP="00AE2721">
      <w:pPr>
        <w:jc w:val="center"/>
        <w:rPr>
          <w:rFonts w:ascii="Arial" w:hAnsi="Arial" w:cs="Arial"/>
          <w:b/>
          <w:sz w:val="40"/>
          <w:szCs w:val="40"/>
        </w:rPr>
      </w:pPr>
    </w:p>
    <w:p w14:paraId="33547DD8" w14:textId="77777777" w:rsidR="00AE2721" w:rsidRDefault="00AE2721" w:rsidP="00AE2721">
      <w:pPr>
        <w:jc w:val="center"/>
        <w:rPr>
          <w:rFonts w:ascii="Arial" w:hAnsi="Arial" w:cs="Arial"/>
          <w:b/>
          <w:sz w:val="40"/>
          <w:szCs w:val="40"/>
        </w:rPr>
      </w:pPr>
    </w:p>
    <w:p w14:paraId="4B6C9505" w14:textId="77777777" w:rsidR="00AE2721" w:rsidRPr="001D1DD2" w:rsidRDefault="00AE2721" w:rsidP="00AE2721">
      <w:pPr>
        <w:jc w:val="center"/>
        <w:rPr>
          <w:rFonts w:ascii="Arial" w:hAnsi="Arial" w:cs="Arial"/>
          <w:b/>
          <w:sz w:val="40"/>
          <w:szCs w:val="40"/>
        </w:rPr>
      </w:pPr>
      <w:bookmarkStart w:id="1" w:name="_Hlk178070932"/>
      <w:bookmarkStart w:id="2" w:name="_Hlk178072337"/>
      <w:r w:rsidRPr="001D1DD2">
        <w:rPr>
          <w:rFonts w:ascii="Arial" w:hAnsi="Arial" w:cs="Arial"/>
          <w:b/>
          <w:sz w:val="40"/>
          <w:szCs w:val="40"/>
        </w:rPr>
        <w:t>Procedura</w:t>
      </w:r>
      <w:r w:rsidRPr="001D1DD2">
        <w:rPr>
          <w:rFonts w:ascii="Arial" w:hAnsi="Arial" w:cs="Arial"/>
          <w:b/>
          <w:spacing w:val="-11"/>
          <w:sz w:val="40"/>
          <w:szCs w:val="40"/>
        </w:rPr>
        <w:t xml:space="preserve"> </w:t>
      </w:r>
      <w:r w:rsidRPr="001D1DD2">
        <w:rPr>
          <w:rFonts w:ascii="Arial" w:hAnsi="Arial" w:cs="Arial"/>
          <w:b/>
          <w:sz w:val="40"/>
          <w:szCs w:val="40"/>
        </w:rPr>
        <w:t>przyjmowania</w:t>
      </w:r>
      <w:r w:rsidRPr="001D1DD2">
        <w:rPr>
          <w:rFonts w:ascii="Arial" w:hAnsi="Arial" w:cs="Arial"/>
          <w:b/>
          <w:spacing w:val="-11"/>
          <w:sz w:val="40"/>
          <w:szCs w:val="40"/>
        </w:rPr>
        <w:t xml:space="preserve"> </w:t>
      </w:r>
      <w:r w:rsidRPr="001D1DD2">
        <w:rPr>
          <w:rFonts w:ascii="Arial" w:hAnsi="Arial" w:cs="Arial"/>
          <w:b/>
          <w:sz w:val="40"/>
          <w:szCs w:val="40"/>
        </w:rPr>
        <w:t>zgłoszeń</w:t>
      </w:r>
      <w:r w:rsidRPr="001D1DD2">
        <w:rPr>
          <w:rFonts w:ascii="Arial" w:hAnsi="Arial" w:cs="Arial"/>
          <w:b/>
          <w:spacing w:val="-14"/>
          <w:sz w:val="40"/>
          <w:szCs w:val="40"/>
        </w:rPr>
        <w:t xml:space="preserve"> </w:t>
      </w:r>
      <w:r w:rsidRPr="001D1DD2">
        <w:rPr>
          <w:rFonts w:ascii="Arial" w:hAnsi="Arial" w:cs="Arial"/>
          <w:b/>
          <w:sz w:val="40"/>
          <w:szCs w:val="40"/>
        </w:rPr>
        <w:t>zewnętrznych</w:t>
      </w:r>
      <w:r w:rsidRPr="001D1DD2">
        <w:rPr>
          <w:b/>
          <w:sz w:val="40"/>
          <w:szCs w:val="40"/>
        </w:rPr>
        <w:t xml:space="preserve"> </w:t>
      </w:r>
      <w:r w:rsidRPr="001D1DD2">
        <w:rPr>
          <w:b/>
          <w:sz w:val="40"/>
          <w:szCs w:val="40"/>
        </w:rPr>
        <w:br/>
      </w:r>
      <w:r w:rsidRPr="001D1DD2">
        <w:rPr>
          <w:rFonts w:ascii="Arial" w:hAnsi="Arial" w:cs="Arial"/>
          <w:b/>
          <w:sz w:val="40"/>
          <w:szCs w:val="40"/>
        </w:rPr>
        <w:t>i podejmowania działań następczych</w:t>
      </w:r>
    </w:p>
    <w:bookmarkEnd w:id="1"/>
    <w:p w14:paraId="1F9DBA95" w14:textId="77777777" w:rsidR="00AE2721" w:rsidRPr="001D1DD2" w:rsidRDefault="00AE2721" w:rsidP="00AE2721">
      <w:pPr>
        <w:jc w:val="center"/>
        <w:rPr>
          <w:rFonts w:ascii="Arial" w:hAnsi="Arial" w:cs="Arial"/>
          <w:b/>
          <w:sz w:val="36"/>
          <w:szCs w:val="36"/>
        </w:rPr>
      </w:pPr>
      <w:r w:rsidRPr="001D1DD2">
        <w:rPr>
          <w:rFonts w:ascii="Arial" w:hAnsi="Arial" w:cs="Arial"/>
          <w:b/>
          <w:sz w:val="36"/>
          <w:szCs w:val="36"/>
        </w:rPr>
        <w:t xml:space="preserve">w </w:t>
      </w:r>
    </w:p>
    <w:p w14:paraId="010BB0D6" w14:textId="77777777" w:rsidR="00AE2721" w:rsidRPr="001D1DD2" w:rsidRDefault="00AE2721" w:rsidP="00AE2721">
      <w:pPr>
        <w:jc w:val="center"/>
        <w:rPr>
          <w:rFonts w:ascii="Arial" w:hAnsi="Arial" w:cs="Arial"/>
          <w:b/>
          <w:sz w:val="36"/>
          <w:szCs w:val="36"/>
        </w:rPr>
      </w:pPr>
      <w:r w:rsidRPr="001D1DD2">
        <w:rPr>
          <w:rFonts w:ascii="Arial" w:hAnsi="Arial" w:cs="Arial"/>
          <w:b/>
          <w:sz w:val="36"/>
          <w:szCs w:val="36"/>
        </w:rPr>
        <w:t xml:space="preserve">Komendzie Powiatowej </w:t>
      </w:r>
    </w:p>
    <w:p w14:paraId="388BB8E4" w14:textId="77777777" w:rsidR="00AE2721" w:rsidRPr="001D1DD2" w:rsidRDefault="00AE2721" w:rsidP="00AE2721">
      <w:pPr>
        <w:jc w:val="center"/>
        <w:rPr>
          <w:rFonts w:ascii="Arial" w:hAnsi="Arial" w:cs="Arial"/>
          <w:b/>
          <w:sz w:val="36"/>
          <w:szCs w:val="36"/>
        </w:rPr>
      </w:pPr>
      <w:r w:rsidRPr="001D1DD2">
        <w:rPr>
          <w:rFonts w:ascii="Arial" w:hAnsi="Arial" w:cs="Arial"/>
          <w:b/>
          <w:sz w:val="36"/>
          <w:szCs w:val="36"/>
        </w:rPr>
        <w:t xml:space="preserve">Państwowej Straży Pożarnej </w:t>
      </w:r>
    </w:p>
    <w:p w14:paraId="6340D0AE" w14:textId="2CF0269B" w:rsidR="00AE2721" w:rsidRPr="001D1DD2" w:rsidRDefault="00AE2721" w:rsidP="00AE2721">
      <w:pPr>
        <w:jc w:val="center"/>
        <w:rPr>
          <w:rFonts w:ascii="Arial" w:hAnsi="Arial" w:cs="Arial"/>
          <w:b/>
          <w:sz w:val="36"/>
          <w:szCs w:val="36"/>
        </w:rPr>
      </w:pPr>
      <w:r w:rsidRPr="001D1DD2">
        <w:rPr>
          <w:rFonts w:ascii="Arial" w:hAnsi="Arial" w:cs="Arial"/>
          <w:b/>
          <w:sz w:val="36"/>
          <w:szCs w:val="36"/>
        </w:rPr>
        <w:t xml:space="preserve">w </w:t>
      </w:r>
      <w:bookmarkEnd w:id="2"/>
      <w:r w:rsidR="00847E68" w:rsidRPr="001D1DD2">
        <w:rPr>
          <w:rFonts w:ascii="Arial" w:hAnsi="Arial" w:cs="Arial"/>
          <w:b/>
          <w:sz w:val="36"/>
          <w:szCs w:val="36"/>
        </w:rPr>
        <w:t>Sierpcu</w:t>
      </w:r>
    </w:p>
    <w:bookmarkEnd w:id="0"/>
    <w:p w14:paraId="48927DF3" w14:textId="77777777" w:rsidR="00AE2721" w:rsidRDefault="00AE2721" w:rsidP="00AE2721">
      <w:pPr>
        <w:rPr>
          <w:rFonts w:ascii="Arial" w:hAnsi="Arial" w:cs="Arial"/>
          <w:b/>
          <w:sz w:val="36"/>
          <w:szCs w:val="36"/>
        </w:rPr>
      </w:pPr>
    </w:p>
    <w:p w14:paraId="36F6ABD8" w14:textId="77777777" w:rsidR="001A0258" w:rsidRDefault="001A0258">
      <w:pPr>
        <w:pStyle w:val="Tekstpodstawowy"/>
        <w:rPr>
          <w:b/>
          <w:sz w:val="40"/>
        </w:rPr>
      </w:pPr>
    </w:p>
    <w:p w14:paraId="302B4BC5" w14:textId="77777777" w:rsidR="001A0258" w:rsidRDefault="001A0258">
      <w:pPr>
        <w:pStyle w:val="Tekstpodstawowy"/>
        <w:spacing w:before="72"/>
        <w:rPr>
          <w:b/>
          <w:sz w:val="40"/>
        </w:rPr>
      </w:pPr>
    </w:p>
    <w:p w14:paraId="0806974A" w14:textId="77777777" w:rsidR="001A0258" w:rsidRDefault="001A0258">
      <w:pPr>
        <w:ind w:left="553" w:right="286"/>
        <w:jc w:val="center"/>
        <w:rPr>
          <w:sz w:val="28"/>
        </w:rPr>
      </w:pPr>
    </w:p>
    <w:p w14:paraId="7FE6B9BC" w14:textId="77777777" w:rsidR="001A0258" w:rsidRDefault="001A0258">
      <w:pPr>
        <w:jc w:val="center"/>
        <w:rPr>
          <w:sz w:val="28"/>
        </w:rPr>
        <w:sectPr w:rsidR="001A0258" w:rsidSect="006B736E">
          <w:footerReference w:type="default" r:id="rId7"/>
          <w:type w:val="continuous"/>
          <w:pgSz w:w="11910" w:h="16840"/>
          <w:pgMar w:top="1361" w:right="992" w:bottom="1162" w:left="1276" w:header="0" w:footer="975" w:gutter="0"/>
          <w:cols w:space="708"/>
          <w:titlePg/>
          <w:docGrid w:linePitch="299"/>
        </w:sectPr>
      </w:pPr>
    </w:p>
    <w:p w14:paraId="517068EB" w14:textId="77777777" w:rsidR="001A0258" w:rsidRDefault="009B2EB3" w:rsidP="009B2EB3">
      <w:pPr>
        <w:pStyle w:val="Nagwek1"/>
        <w:spacing w:before="44" w:line="276" w:lineRule="auto"/>
        <w:ind w:left="1737" w:right="2021"/>
      </w:pPr>
      <w:r>
        <w:lastRenderedPageBreak/>
        <w:t>§</w:t>
      </w:r>
      <w:r>
        <w:rPr>
          <w:spacing w:val="-4"/>
        </w:rPr>
        <w:t xml:space="preserve"> </w:t>
      </w:r>
      <w:r>
        <w:t xml:space="preserve">1. </w:t>
      </w:r>
      <w:r w:rsidR="009A780B">
        <w:t>Postanowienia</w:t>
      </w:r>
      <w:r w:rsidR="009A780B">
        <w:rPr>
          <w:spacing w:val="-4"/>
        </w:rPr>
        <w:t xml:space="preserve"> </w:t>
      </w:r>
      <w:r w:rsidR="009A780B">
        <w:rPr>
          <w:spacing w:val="-2"/>
        </w:rPr>
        <w:t>ogólne</w:t>
      </w:r>
    </w:p>
    <w:p w14:paraId="6075D084" w14:textId="77777777" w:rsidR="001A0258" w:rsidRDefault="009A780B" w:rsidP="001D1DD2">
      <w:pPr>
        <w:pStyle w:val="Akapitzlist"/>
        <w:numPr>
          <w:ilvl w:val="0"/>
          <w:numId w:val="8"/>
        </w:numPr>
        <w:tabs>
          <w:tab w:val="left" w:pos="422"/>
          <w:tab w:val="left" w:pos="424"/>
        </w:tabs>
        <w:spacing w:before="161" w:line="276" w:lineRule="auto"/>
        <w:ind w:right="3" w:hanging="424"/>
        <w:jc w:val="both"/>
      </w:pPr>
      <w:r>
        <w:t>Wprowadza</w:t>
      </w:r>
      <w:r>
        <w:rPr>
          <w:spacing w:val="80"/>
        </w:rPr>
        <w:t xml:space="preserve">  </w:t>
      </w:r>
      <w:r>
        <w:t>się</w:t>
      </w:r>
      <w:r>
        <w:rPr>
          <w:spacing w:val="80"/>
        </w:rPr>
        <w:t xml:space="preserve">  </w:t>
      </w:r>
      <w:r>
        <w:t>do</w:t>
      </w:r>
      <w:r>
        <w:rPr>
          <w:spacing w:val="80"/>
        </w:rPr>
        <w:t xml:space="preserve">  </w:t>
      </w:r>
      <w:r>
        <w:t>stosowania</w:t>
      </w:r>
      <w:r>
        <w:rPr>
          <w:spacing w:val="80"/>
        </w:rPr>
        <w:t xml:space="preserve">  </w:t>
      </w:r>
      <w:r>
        <w:t>procedurę</w:t>
      </w:r>
      <w:r>
        <w:rPr>
          <w:spacing w:val="80"/>
        </w:rPr>
        <w:t xml:space="preserve">  </w:t>
      </w:r>
      <w:r>
        <w:t>przyjmowania</w:t>
      </w:r>
      <w:r>
        <w:rPr>
          <w:spacing w:val="80"/>
        </w:rPr>
        <w:t xml:space="preserve">  </w:t>
      </w:r>
      <w:r>
        <w:t>zgłoszeń</w:t>
      </w:r>
      <w:r>
        <w:rPr>
          <w:spacing w:val="80"/>
        </w:rPr>
        <w:t xml:space="preserve">  </w:t>
      </w:r>
      <w:r>
        <w:t>zewnętrznych oraz</w:t>
      </w:r>
      <w:r>
        <w:rPr>
          <w:spacing w:val="65"/>
        </w:rPr>
        <w:t xml:space="preserve">  </w:t>
      </w:r>
      <w:r>
        <w:t>podejmowania</w:t>
      </w:r>
      <w:r>
        <w:rPr>
          <w:spacing w:val="65"/>
        </w:rPr>
        <w:t xml:space="preserve"> </w:t>
      </w:r>
      <w:r>
        <w:t>działań</w:t>
      </w:r>
      <w:r>
        <w:rPr>
          <w:spacing w:val="65"/>
        </w:rPr>
        <w:t xml:space="preserve"> </w:t>
      </w:r>
      <w:r>
        <w:t>następczych,</w:t>
      </w:r>
      <w:r>
        <w:rPr>
          <w:spacing w:val="65"/>
        </w:rPr>
        <w:t xml:space="preserve"> </w:t>
      </w:r>
      <w:r>
        <w:t>która</w:t>
      </w:r>
      <w:r>
        <w:rPr>
          <w:spacing w:val="65"/>
        </w:rPr>
        <w:t xml:space="preserve"> </w:t>
      </w:r>
      <w:r>
        <w:t>określa</w:t>
      </w:r>
      <w:r>
        <w:rPr>
          <w:spacing w:val="66"/>
        </w:rPr>
        <w:t xml:space="preserve"> </w:t>
      </w:r>
      <w:r>
        <w:t>w</w:t>
      </w:r>
      <w:r>
        <w:rPr>
          <w:spacing w:val="66"/>
        </w:rPr>
        <w:t xml:space="preserve"> </w:t>
      </w:r>
      <w:r>
        <w:t>szczególności</w:t>
      </w:r>
      <w:r>
        <w:rPr>
          <w:spacing w:val="65"/>
        </w:rPr>
        <w:t xml:space="preserve"> </w:t>
      </w:r>
      <w:r>
        <w:t>tryb</w:t>
      </w:r>
      <w:r>
        <w:rPr>
          <w:spacing w:val="65"/>
        </w:rPr>
        <w:t xml:space="preserve"> </w:t>
      </w:r>
      <w:r>
        <w:t>postępowania z informacjami o naruszeniu prawa, zwaną dalej „procedurą zgłoszeń zewnętrznych”.</w:t>
      </w:r>
    </w:p>
    <w:p w14:paraId="22CD4D4B" w14:textId="77777777" w:rsidR="009B2EB3" w:rsidRDefault="009B2EB3" w:rsidP="001D1DD2">
      <w:pPr>
        <w:pStyle w:val="Akapitzlist"/>
        <w:numPr>
          <w:ilvl w:val="0"/>
          <w:numId w:val="8"/>
        </w:numPr>
        <w:tabs>
          <w:tab w:val="left" w:pos="422"/>
          <w:tab w:val="left" w:pos="424"/>
        </w:tabs>
        <w:spacing w:before="161" w:after="240" w:line="276" w:lineRule="auto"/>
        <w:ind w:right="422" w:hanging="424"/>
        <w:jc w:val="both"/>
      </w:pPr>
      <w:r>
        <w:t>Procedura</w:t>
      </w:r>
      <w:r>
        <w:rPr>
          <w:spacing w:val="-9"/>
        </w:rPr>
        <w:t xml:space="preserve"> </w:t>
      </w:r>
      <w:r>
        <w:t>określa</w:t>
      </w:r>
      <w:r>
        <w:rPr>
          <w:spacing w:val="-5"/>
        </w:rPr>
        <w:t xml:space="preserve"> </w:t>
      </w:r>
      <w:r>
        <w:t>zasady</w:t>
      </w:r>
      <w:r>
        <w:rPr>
          <w:spacing w:val="-7"/>
        </w:rPr>
        <w:t xml:space="preserve"> </w:t>
      </w:r>
      <w:r>
        <w:t>przyjmowania</w:t>
      </w:r>
      <w:r>
        <w:rPr>
          <w:spacing w:val="-8"/>
        </w:rPr>
        <w:t xml:space="preserve"> </w:t>
      </w:r>
      <w:r>
        <w:t>i</w:t>
      </w:r>
      <w:r>
        <w:rPr>
          <w:spacing w:val="-5"/>
        </w:rPr>
        <w:t xml:space="preserve"> </w:t>
      </w:r>
      <w:r>
        <w:t>procedowania</w:t>
      </w:r>
      <w:r>
        <w:rPr>
          <w:spacing w:val="-5"/>
        </w:rPr>
        <w:t xml:space="preserve"> </w:t>
      </w:r>
      <w:r>
        <w:t>zgłoszeń</w:t>
      </w:r>
      <w:r>
        <w:rPr>
          <w:spacing w:val="-5"/>
        </w:rPr>
        <w:t xml:space="preserve"> </w:t>
      </w:r>
      <w:r>
        <w:rPr>
          <w:spacing w:val="-2"/>
        </w:rPr>
        <w:t>zewnętrznych.</w:t>
      </w:r>
    </w:p>
    <w:p w14:paraId="391AFAF5" w14:textId="77777777" w:rsidR="001A0258" w:rsidRDefault="009A780B" w:rsidP="009B2EB3">
      <w:pPr>
        <w:pStyle w:val="Nagwek1"/>
        <w:spacing w:before="1" w:line="276" w:lineRule="auto"/>
        <w:ind w:left="2342"/>
        <w:jc w:val="both"/>
      </w:pPr>
      <w:r>
        <w:t>§</w:t>
      </w:r>
      <w:r>
        <w:rPr>
          <w:spacing w:val="-6"/>
        </w:rPr>
        <w:t xml:space="preserve"> </w:t>
      </w:r>
      <w:r>
        <w:t>2.</w:t>
      </w:r>
      <w:r>
        <w:rPr>
          <w:spacing w:val="-4"/>
        </w:rPr>
        <w:t xml:space="preserve"> </w:t>
      </w:r>
      <w:r>
        <w:t>Zakres</w:t>
      </w:r>
      <w:r>
        <w:rPr>
          <w:spacing w:val="-5"/>
        </w:rPr>
        <w:t xml:space="preserve"> </w:t>
      </w:r>
      <w:r>
        <w:t>przedmiotowy</w:t>
      </w:r>
      <w:r>
        <w:rPr>
          <w:spacing w:val="-7"/>
        </w:rPr>
        <w:t xml:space="preserve"> </w:t>
      </w:r>
      <w:r>
        <w:t>zgłoszenia</w:t>
      </w:r>
      <w:r>
        <w:rPr>
          <w:spacing w:val="-5"/>
        </w:rPr>
        <w:t xml:space="preserve"> </w:t>
      </w:r>
      <w:r>
        <w:rPr>
          <w:spacing w:val="-2"/>
        </w:rPr>
        <w:t>zewnętrznego</w:t>
      </w:r>
    </w:p>
    <w:p w14:paraId="5B1A5222" w14:textId="77777777" w:rsidR="001A0258" w:rsidRDefault="009A780B" w:rsidP="001D1DD2">
      <w:pPr>
        <w:pStyle w:val="Akapitzlist"/>
        <w:numPr>
          <w:ilvl w:val="1"/>
          <w:numId w:val="8"/>
        </w:numPr>
        <w:spacing w:before="139" w:line="276" w:lineRule="auto"/>
        <w:ind w:left="426" w:right="3" w:hanging="426"/>
        <w:jc w:val="both"/>
      </w:pPr>
      <w:r>
        <w:t>Procedurę</w:t>
      </w:r>
      <w:r>
        <w:rPr>
          <w:spacing w:val="77"/>
        </w:rPr>
        <w:t xml:space="preserve"> </w:t>
      </w:r>
      <w:r>
        <w:t>zgłoszeń</w:t>
      </w:r>
      <w:r>
        <w:rPr>
          <w:spacing w:val="76"/>
        </w:rPr>
        <w:t xml:space="preserve"> </w:t>
      </w:r>
      <w:r>
        <w:t>zewnętrznych</w:t>
      </w:r>
      <w:r>
        <w:rPr>
          <w:spacing w:val="76"/>
        </w:rPr>
        <w:t xml:space="preserve"> </w:t>
      </w:r>
      <w:r>
        <w:t>stosuje</w:t>
      </w:r>
      <w:r>
        <w:rPr>
          <w:spacing w:val="77"/>
        </w:rPr>
        <w:t xml:space="preserve"> </w:t>
      </w:r>
      <w:r>
        <w:t>się</w:t>
      </w:r>
      <w:r>
        <w:rPr>
          <w:spacing w:val="77"/>
        </w:rPr>
        <w:t xml:space="preserve"> </w:t>
      </w:r>
      <w:r>
        <w:t>do</w:t>
      </w:r>
      <w:r>
        <w:rPr>
          <w:spacing w:val="75"/>
        </w:rPr>
        <w:t xml:space="preserve"> </w:t>
      </w:r>
      <w:r>
        <w:t>zgłoszeń</w:t>
      </w:r>
      <w:r>
        <w:rPr>
          <w:spacing w:val="76"/>
        </w:rPr>
        <w:t xml:space="preserve"> </w:t>
      </w:r>
      <w:r>
        <w:t>naruszeń</w:t>
      </w:r>
      <w:r>
        <w:rPr>
          <w:spacing w:val="76"/>
        </w:rPr>
        <w:t xml:space="preserve"> </w:t>
      </w:r>
      <w:r>
        <w:t>prawa,</w:t>
      </w:r>
      <w:r>
        <w:rPr>
          <w:spacing w:val="74"/>
        </w:rPr>
        <w:t xml:space="preserve"> </w:t>
      </w:r>
      <w:r>
        <w:t>polegając</w:t>
      </w:r>
      <w:r w:rsidR="00AE2721">
        <w:t>ych</w:t>
      </w:r>
      <w:r>
        <w:t xml:space="preserve"> na działaniu lub zaniechaniu niezgodnym z prawem lub mając</w:t>
      </w:r>
      <w:r w:rsidR="00AE2721">
        <w:t>ym</w:t>
      </w:r>
      <w:r>
        <w:t xml:space="preserve"> na celu obejście prawa, </w:t>
      </w:r>
      <w:r>
        <w:rPr>
          <w:spacing w:val="-2"/>
        </w:rPr>
        <w:t>dotycząc</w:t>
      </w:r>
      <w:r w:rsidR="00AE2721">
        <w:rPr>
          <w:spacing w:val="-2"/>
        </w:rPr>
        <w:t>ym</w:t>
      </w:r>
      <w:r>
        <w:rPr>
          <w:spacing w:val="-2"/>
        </w:rPr>
        <w:t>:</w:t>
      </w:r>
    </w:p>
    <w:p w14:paraId="1BCDC6FC" w14:textId="77777777" w:rsidR="001A0258" w:rsidRDefault="009A780B" w:rsidP="001D1DD2">
      <w:pPr>
        <w:pStyle w:val="Akapitzlist"/>
        <w:numPr>
          <w:ilvl w:val="2"/>
          <w:numId w:val="8"/>
        </w:numPr>
        <w:spacing w:before="160"/>
        <w:ind w:left="1418" w:hanging="567"/>
        <w:jc w:val="both"/>
      </w:pPr>
      <w:r>
        <w:rPr>
          <w:spacing w:val="-2"/>
        </w:rPr>
        <w:t>korupcji;</w:t>
      </w:r>
    </w:p>
    <w:p w14:paraId="405762DA" w14:textId="77777777" w:rsidR="001A0258" w:rsidRDefault="009A780B" w:rsidP="001D1DD2">
      <w:pPr>
        <w:pStyle w:val="Akapitzlist"/>
        <w:numPr>
          <w:ilvl w:val="2"/>
          <w:numId w:val="8"/>
        </w:numPr>
        <w:ind w:left="1418" w:hanging="567"/>
        <w:jc w:val="both"/>
      </w:pPr>
      <w:r>
        <w:t>zamówień</w:t>
      </w:r>
      <w:r>
        <w:rPr>
          <w:spacing w:val="-6"/>
        </w:rPr>
        <w:t xml:space="preserve"> </w:t>
      </w:r>
      <w:r>
        <w:rPr>
          <w:spacing w:val="-2"/>
        </w:rPr>
        <w:t>publicznych;</w:t>
      </w:r>
    </w:p>
    <w:p w14:paraId="73780C99" w14:textId="77777777" w:rsidR="001A0258" w:rsidRDefault="009A780B" w:rsidP="001D1DD2">
      <w:pPr>
        <w:pStyle w:val="Akapitzlist"/>
        <w:numPr>
          <w:ilvl w:val="2"/>
          <w:numId w:val="8"/>
        </w:numPr>
        <w:ind w:left="1418" w:hanging="567"/>
        <w:jc w:val="both"/>
      </w:pPr>
      <w:r>
        <w:t>usług,</w:t>
      </w:r>
      <w:r>
        <w:rPr>
          <w:spacing w:val="-4"/>
        </w:rPr>
        <w:t xml:space="preserve"> </w:t>
      </w:r>
      <w:r>
        <w:t>produktów</w:t>
      </w:r>
      <w:r>
        <w:rPr>
          <w:spacing w:val="-5"/>
        </w:rPr>
        <w:t xml:space="preserve"> </w:t>
      </w:r>
      <w:r>
        <w:t>i</w:t>
      </w:r>
      <w:r>
        <w:rPr>
          <w:spacing w:val="-4"/>
        </w:rPr>
        <w:t xml:space="preserve"> </w:t>
      </w:r>
      <w:r>
        <w:t>rynków</w:t>
      </w:r>
      <w:r>
        <w:rPr>
          <w:spacing w:val="-5"/>
        </w:rPr>
        <w:t xml:space="preserve"> </w:t>
      </w:r>
      <w:r>
        <w:rPr>
          <w:spacing w:val="-2"/>
        </w:rPr>
        <w:t>finansowych;</w:t>
      </w:r>
    </w:p>
    <w:p w14:paraId="5F884DC1" w14:textId="77777777" w:rsidR="001A0258" w:rsidRDefault="009A780B" w:rsidP="001D1DD2">
      <w:pPr>
        <w:pStyle w:val="Akapitzlist"/>
        <w:numPr>
          <w:ilvl w:val="2"/>
          <w:numId w:val="8"/>
        </w:numPr>
        <w:spacing w:before="19"/>
        <w:ind w:left="1418" w:hanging="567"/>
        <w:jc w:val="both"/>
      </w:pPr>
      <w:r>
        <w:t>przeciwdziałania</w:t>
      </w:r>
      <w:r>
        <w:rPr>
          <w:spacing w:val="-6"/>
        </w:rPr>
        <w:t xml:space="preserve"> </w:t>
      </w:r>
      <w:r>
        <w:t>praniu</w:t>
      </w:r>
      <w:r>
        <w:rPr>
          <w:spacing w:val="-7"/>
        </w:rPr>
        <w:t xml:space="preserve"> </w:t>
      </w:r>
      <w:r>
        <w:t>pieniędzy</w:t>
      </w:r>
      <w:r>
        <w:rPr>
          <w:spacing w:val="-5"/>
        </w:rPr>
        <w:t xml:space="preserve"> </w:t>
      </w:r>
      <w:r>
        <w:t>i</w:t>
      </w:r>
      <w:r>
        <w:rPr>
          <w:spacing w:val="-5"/>
        </w:rPr>
        <w:t xml:space="preserve"> </w:t>
      </w:r>
      <w:r>
        <w:t>finansowaniu</w:t>
      </w:r>
      <w:r>
        <w:rPr>
          <w:spacing w:val="-6"/>
        </w:rPr>
        <w:t xml:space="preserve"> </w:t>
      </w:r>
      <w:r>
        <w:rPr>
          <w:spacing w:val="-2"/>
        </w:rPr>
        <w:t>terroryzmu;</w:t>
      </w:r>
    </w:p>
    <w:p w14:paraId="0B1BCED7" w14:textId="77777777" w:rsidR="001A0258" w:rsidRDefault="009A780B" w:rsidP="001D1DD2">
      <w:pPr>
        <w:pStyle w:val="Akapitzlist"/>
        <w:numPr>
          <w:ilvl w:val="2"/>
          <w:numId w:val="8"/>
        </w:numPr>
        <w:ind w:left="1418" w:hanging="567"/>
        <w:jc w:val="both"/>
      </w:pPr>
      <w:r>
        <w:t>bezpieczeństwa</w:t>
      </w:r>
      <w:r>
        <w:rPr>
          <w:spacing w:val="-8"/>
        </w:rPr>
        <w:t xml:space="preserve"> </w:t>
      </w:r>
      <w:r>
        <w:t>produktów</w:t>
      </w:r>
      <w:r>
        <w:rPr>
          <w:spacing w:val="-6"/>
        </w:rPr>
        <w:t xml:space="preserve"> </w:t>
      </w:r>
      <w:r>
        <w:t>i</w:t>
      </w:r>
      <w:r>
        <w:rPr>
          <w:spacing w:val="-4"/>
        </w:rPr>
        <w:t xml:space="preserve"> </w:t>
      </w:r>
      <w:r>
        <w:t>ich</w:t>
      </w:r>
      <w:r>
        <w:rPr>
          <w:spacing w:val="-5"/>
        </w:rPr>
        <w:t xml:space="preserve"> </w:t>
      </w:r>
      <w:r>
        <w:t>zgodności</w:t>
      </w:r>
      <w:r>
        <w:rPr>
          <w:spacing w:val="-4"/>
        </w:rPr>
        <w:t xml:space="preserve"> </w:t>
      </w:r>
      <w:r>
        <w:t>z</w:t>
      </w:r>
      <w:r>
        <w:rPr>
          <w:spacing w:val="-7"/>
        </w:rPr>
        <w:t xml:space="preserve"> </w:t>
      </w:r>
      <w:r>
        <w:rPr>
          <w:spacing w:val="-2"/>
        </w:rPr>
        <w:t>wymogami;</w:t>
      </w:r>
    </w:p>
    <w:p w14:paraId="44DACCE5" w14:textId="77777777" w:rsidR="001A0258" w:rsidRDefault="009A780B" w:rsidP="001D1DD2">
      <w:pPr>
        <w:pStyle w:val="Akapitzlist"/>
        <w:numPr>
          <w:ilvl w:val="2"/>
          <w:numId w:val="8"/>
        </w:numPr>
        <w:ind w:left="1418" w:hanging="567"/>
        <w:jc w:val="both"/>
      </w:pPr>
      <w:r>
        <w:rPr>
          <w:spacing w:val="-2"/>
        </w:rPr>
        <w:t>bezpieczeństwa</w:t>
      </w:r>
      <w:r>
        <w:rPr>
          <w:spacing w:val="14"/>
        </w:rPr>
        <w:t xml:space="preserve"> </w:t>
      </w:r>
      <w:r>
        <w:rPr>
          <w:spacing w:val="-2"/>
        </w:rPr>
        <w:t>transportu;</w:t>
      </w:r>
    </w:p>
    <w:p w14:paraId="18F34F46" w14:textId="77777777" w:rsidR="001A0258" w:rsidRDefault="009A780B" w:rsidP="001D1DD2">
      <w:pPr>
        <w:pStyle w:val="Akapitzlist"/>
        <w:numPr>
          <w:ilvl w:val="2"/>
          <w:numId w:val="8"/>
        </w:numPr>
        <w:ind w:left="1418" w:hanging="567"/>
        <w:jc w:val="both"/>
      </w:pPr>
      <w:r>
        <w:t>ochrony</w:t>
      </w:r>
      <w:r>
        <w:rPr>
          <w:spacing w:val="-3"/>
        </w:rPr>
        <w:t xml:space="preserve"> </w:t>
      </w:r>
      <w:r>
        <w:rPr>
          <w:spacing w:val="-2"/>
        </w:rPr>
        <w:t>środowiska;</w:t>
      </w:r>
    </w:p>
    <w:p w14:paraId="4935015A" w14:textId="77777777" w:rsidR="001A0258" w:rsidRDefault="009A780B" w:rsidP="001D1DD2">
      <w:pPr>
        <w:pStyle w:val="Akapitzlist"/>
        <w:numPr>
          <w:ilvl w:val="2"/>
          <w:numId w:val="8"/>
        </w:numPr>
        <w:spacing w:before="19"/>
        <w:ind w:left="1418" w:hanging="567"/>
        <w:jc w:val="both"/>
      </w:pPr>
      <w:r>
        <w:t>ochrony</w:t>
      </w:r>
      <w:r>
        <w:rPr>
          <w:spacing w:val="-6"/>
        </w:rPr>
        <w:t xml:space="preserve"> </w:t>
      </w:r>
      <w:r>
        <w:t>radiologicznej</w:t>
      </w:r>
      <w:r>
        <w:rPr>
          <w:spacing w:val="-7"/>
        </w:rPr>
        <w:t xml:space="preserve"> </w:t>
      </w:r>
      <w:r>
        <w:t>i</w:t>
      </w:r>
      <w:r>
        <w:rPr>
          <w:spacing w:val="-6"/>
        </w:rPr>
        <w:t xml:space="preserve"> </w:t>
      </w:r>
      <w:r>
        <w:t>bezpieczeństwa</w:t>
      </w:r>
      <w:r>
        <w:rPr>
          <w:spacing w:val="-7"/>
        </w:rPr>
        <w:t xml:space="preserve"> </w:t>
      </w:r>
      <w:r>
        <w:rPr>
          <w:spacing w:val="-2"/>
        </w:rPr>
        <w:t>jądrowego;</w:t>
      </w:r>
    </w:p>
    <w:p w14:paraId="1181BA22" w14:textId="77777777" w:rsidR="001A0258" w:rsidRDefault="009A780B" w:rsidP="001D1DD2">
      <w:pPr>
        <w:pStyle w:val="Akapitzlist"/>
        <w:numPr>
          <w:ilvl w:val="2"/>
          <w:numId w:val="8"/>
        </w:numPr>
        <w:ind w:left="1418" w:hanging="567"/>
        <w:jc w:val="both"/>
      </w:pPr>
      <w:r>
        <w:t>bezpieczeństwa</w:t>
      </w:r>
      <w:r>
        <w:rPr>
          <w:spacing w:val="-8"/>
        </w:rPr>
        <w:t xml:space="preserve"> </w:t>
      </w:r>
      <w:r>
        <w:t>żywności</w:t>
      </w:r>
      <w:r>
        <w:rPr>
          <w:spacing w:val="-8"/>
        </w:rPr>
        <w:t xml:space="preserve"> </w:t>
      </w:r>
      <w:r>
        <w:t>i</w:t>
      </w:r>
      <w:r>
        <w:rPr>
          <w:spacing w:val="-6"/>
        </w:rPr>
        <w:t xml:space="preserve"> </w:t>
      </w:r>
      <w:r>
        <w:rPr>
          <w:spacing w:val="-4"/>
        </w:rPr>
        <w:t>pasz;</w:t>
      </w:r>
    </w:p>
    <w:p w14:paraId="38CE5510" w14:textId="77777777" w:rsidR="001A0258" w:rsidRDefault="009A780B" w:rsidP="001D1DD2">
      <w:pPr>
        <w:pStyle w:val="Akapitzlist"/>
        <w:numPr>
          <w:ilvl w:val="2"/>
          <w:numId w:val="8"/>
        </w:numPr>
        <w:ind w:left="1418" w:hanging="709"/>
        <w:jc w:val="both"/>
      </w:pPr>
      <w:r>
        <w:t>zdrowia</w:t>
      </w:r>
      <w:r>
        <w:rPr>
          <w:spacing w:val="-5"/>
        </w:rPr>
        <w:t xml:space="preserve"> </w:t>
      </w:r>
      <w:r>
        <w:t>i</w:t>
      </w:r>
      <w:r>
        <w:rPr>
          <w:spacing w:val="-4"/>
        </w:rPr>
        <w:t xml:space="preserve"> </w:t>
      </w:r>
      <w:r>
        <w:t>dobrostanu</w:t>
      </w:r>
      <w:r>
        <w:rPr>
          <w:spacing w:val="-6"/>
        </w:rPr>
        <w:t xml:space="preserve"> </w:t>
      </w:r>
      <w:r>
        <w:rPr>
          <w:spacing w:val="-2"/>
        </w:rPr>
        <w:t>zwierząt;</w:t>
      </w:r>
    </w:p>
    <w:p w14:paraId="5EA20ED1" w14:textId="77777777" w:rsidR="001A0258" w:rsidRDefault="009A780B" w:rsidP="001D1DD2">
      <w:pPr>
        <w:pStyle w:val="Akapitzlist"/>
        <w:numPr>
          <w:ilvl w:val="2"/>
          <w:numId w:val="8"/>
        </w:numPr>
        <w:ind w:left="1418" w:hanging="709"/>
        <w:jc w:val="both"/>
      </w:pPr>
      <w:r>
        <w:t>zdrowia</w:t>
      </w:r>
      <w:r>
        <w:rPr>
          <w:spacing w:val="-3"/>
        </w:rPr>
        <w:t xml:space="preserve"> </w:t>
      </w:r>
      <w:r>
        <w:rPr>
          <w:spacing w:val="-2"/>
        </w:rPr>
        <w:t>publicznego;</w:t>
      </w:r>
    </w:p>
    <w:p w14:paraId="0A1F571F" w14:textId="77777777" w:rsidR="001A0258" w:rsidRDefault="009A780B" w:rsidP="001D1DD2">
      <w:pPr>
        <w:pStyle w:val="Akapitzlist"/>
        <w:numPr>
          <w:ilvl w:val="2"/>
          <w:numId w:val="8"/>
        </w:numPr>
        <w:ind w:left="1418" w:hanging="709"/>
        <w:jc w:val="both"/>
      </w:pPr>
      <w:r>
        <w:t>ochrony</w:t>
      </w:r>
      <w:r>
        <w:rPr>
          <w:spacing w:val="-3"/>
        </w:rPr>
        <w:t xml:space="preserve"> </w:t>
      </w:r>
      <w:r>
        <w:rPr>
          <w:spacing w:val="-2"/>
        </w:rPr>
        <w:t>konsumentów;</w:t>
      </w:r>
    </w:p>
    <w:p w14:paraId="6F5E0904" w14:textId="77777777" w:rsidR="001A0258" w:rsidRDefault="009A780B" w:rsidP="001D1DD2">
      <w:pPr>
        <w:pStyle w:val="Akapitzlist"/>
        <w:numPr>
          <w:ilvl w:val="2"/>
          <w:numId w:val="8"/>
        </w:numPr>
        <w:spacing w:before="20"/>
        <w:ind w:left="1418" w:hanging="709"/>
        <w:jc w:val="both"/>
      </w:pPr>
      <w:r>
        <w:t>ochrony</w:t>
      </w:r>
      <w:r>
        <w:rPr>
          <w:spacing w:val="-4"/>
        </w:rPr>
        <w:t xml:space="preserve"> </w:t>
      </w:r>
      <w:r>
        <w:t>prywatności</w:t>
      </w:r>
      <w:r>
        <w:rPr>
          <w:spacing w:val="-4"/>
        </w:rPr>
        <w:t xml:space="preserve"> </w:t>
      </w:r>
      <w:r>
        <w:t>i</w:t>
      </w:r>
      <w:r>
        <w:rPr>
          <w:spacing w:val="-6"/>
        </w:rPr>
        <w:t xml:space="preserve"> </w:t>
      </w:r>
      <w:r>
        <w:t>danych</w:t>
      </w:r>
      <w:r>
        <w:rPr>
          <w:spacing w:val="-6"/>
        </w:rPr>
        <w:t xml:space="preserve"> </w:t>
      </w:r>
      <w:r>
        <w:rPr>
          <w:spacing w:val="-2"/>
        </w:rPr>
        <w:t>osobowych;</w:t>
      </w:r>
    </w:p>
    <w:p w14:paraId="058CC69B" w14:textId="77777777" w:rsidR="001A0258" w:rsidRDefault="009A780B" w:rsidP="001D1DD2">
      <w:pPr>
        <w:pStyle w:val="Akapitzlist"/>
        <w:numPr>
          <w:ilvl w:val="2"/>
          <w:numId w:val="8"/>
        </w:numPr>
        <w:spacing w:before="21"/>
        <w:ind w:left="1418" w:hanging="709"/>
        <w:jc w:val="both"/>
      </w:pPr>
      <w:r>
        <w:t>bezpieczeństwa</w:t>
      </w:r>
      <w:r>
        <w:rPr>
          <w:spacing w:val="-7"/>
        </w:rPr>
        <w:t xml:space="preserve"> </w:t>
      </w:r>
      <w:r>
        <w:t>sieci</w:t>
      </w:r>
      <w:r>
        <w:rPr>
          <w:spacing w:val="-7"/>
        </w:rPr>
        <w:t xml:space="preserve"> </w:t>
      </w:r>
      <w:r>
        <w:t>i</w:t>
      </w:r>
      <w:r>
        <w:rPr>
          <w:spacing w:val="-4"/>
        </w:rPr>
        <w:t xml:space="preserve"> </w:t>
      </w:r>
      <w:r>
        <w:t>systemów</w:t>
      </w:r>
      <w:r>
        <w:rPr>
          <w:spacing w:val="-5"/>
        </w:rPr>
        <w:t xml:space="preserve"> </w:t>
      </w:r>
      <w:r>
        <w:rPr>
          <w:spacing w:val="-2"/>
        </w:rPr>
        <w:t>teleinformatycznych;</w:t>
      </w:r>
    </w:p>
    <w:p w14:paraId="04ABEE5F" w14:textId="77777777" w:rsidR="001A0258" w:rsidRDefault="009A780B" w:rsidP="001D1DD2">
      <w:pPr>
        <w:pStyle w:val="Akapitzlist"/>
        <w:numPr>
          <w:ilvl w:val="2"/>
          <w:numId w:val="8"/>
        </w:numPr>
        <w:ind w:left="1418" w:right="1038" w:hanging="709"/>
        <w:jc w:val="both"/>
      </w:pPr>
      <w:r>
        <w:t>interesów</w:t>
      </w:r>
      <w:r>
        <w:rPr>
          <w:spacing w:val="-4"/>
        </w:rPr>
        <w:t xml:space="preserve"> </w:t>
      </w:r>
      <w:r>
        <w:t>finansowych</w:t>
      </w:r>
      <w:r>
        <w:rPr>
          <w:spacing w:val="-5"/>
        </w:rPr>
        <w:t xml:space="preserve"> </w:t>
      </w:r>
      <w:r>
        <w:t>Skarbu</w:t>
      </w:r>
      <w:r>
        <w:rPr>
          <w:spacing w:val="-6"/>
        </w:rPr>
        <w:t xml:space="preserve"> </w:t>
      </w:r>
      <w:r>
        <w:t>Państwa</w:t>
      </w:r>
      <w:r>
        <w:rPr>
          <w:spacing w:val="-5"/>
        </w:rPr>
        <w:t xml:space="preserve"> </w:t>
      </w:r>
      <w:r>
        <w:t>Rzeczypospolitej</w:t>
      </w:r>
      <w:r>
        <w:rPr>
          <w:spacing w:val="-7"/>
        </w:rPr>
        <w:t xml:space="preserve"> </w:t>
      </w:r>
      <w:r>
        <w:t>Polskiej,</w:t>
      </w:r>
      <w:r>
        <w:rPr>
          <w:spacing w:val="-7"/>
        </w:rPr>
        <w:t xml:space="preserve"> </w:t>
      </w:r>
      <w:r>
        <w:t>jednostki</w:t>
      </w:r>
      <w:r>
        <w:rPr>
          <w:spacing w:val="-5"/>
        </w:rPr>
        <w:t xml:space="preserve"> </w:t>
      </w:r>
      <w:r>
        <w:t>samorządu terytorialnego oraz Unii Europejskiej;</w:t>
      </w:r>
    </w:p>
    <w:p w14:paraId="52E45F9E" w14:textId="77777777" w:rsidR="001A0258" w:rsidRDefault="009A780B" w:rsidP="001D1DD2">
      <w:pPr>
        <w:pStyle w:val="Akapitzlist"/>
        <w:numPr>
          <w:ilvl w:val="2"/>
          <w:numId w:val="8"/>
        </w:numPr>
        <w:spacing w:before="0"/>
        <w:ind w:left="1418" w:right="1155" w:hanging="709"/>
        <w:jc w:val="both"/>
      </w:pPr>
      <w:r>
        <w:t>rynku</w:t>
      </w:r>
      <w:r>
        <w:rPr>
          <w:spacing w:val="-3"/>
        </w:rPr>
        <w:t xml:space="preserve"> </w:t>
      </w:r>
      <w:r>
        <w:t>wewnętrznego</w:t>
      </w:r>
      <w:r>
        <w:rPr>
          <w:spacing w:val="-5"/>
        </w:rPr>
        <w:t xml:space="preserve"> </w:t>
      </w:r>
      <w:r>
        <w:t>Unii</w:t>
      </w:r>
      <w:r>
        <w:rPr>
          <w:spacing w:val="-4"/>
        </w:rPr>
        <w:t xml:space="preserve"> </w:t>
      </w:r>
      <w:r>
        <w:t>Europejskiej,</w:t>
      </w:r>
      <w:r>
        <w:rPr>
          <w:spacing w:val="-5"/>
        </w:rPr>
        <w:t xml:space="preserve"> </w:t>
      </w:r>
      <w:r>
        <w:t>w</w:t>
      </w:r>
      <w:r>
        <w:rPr>
          <w:spacing w:val="-2"/>
        </w:rPr>
        <w:t xml:space="preserve"> </w:t>
      </w:r>
      <w:r>
        <w:t>tym</w:t>
      </w:r>
      <w:r>
        <w:rPr>
          <w:spacing w:val="-1"/>
        </w:rPr>
        <w:t xml:space="preserve"> </w:t>
      </w:r>
      <w:r>
        <w:t>publicznoprawnych</w:t>
      </w:r>
      <w:r>
        <w:rPr>
          <w:spacing w:val="-3"/>
        </w:rPr>
        <w:t xml:space="preserve"> </w:t>
      </w:r>
      <w:r>
        <w:t>zasad</w:t>
      </w:r>
      <w:r>
        <w:rPr>
          <w:spacing w:val="-4"/>
        </w:rPr>
        <w:t xml:space="preserve"> </w:t>
      </w:r>
      <w:r>
        <w:t>konkurencji</w:t>
      </w:r>
      <w:r>
        <w:rPr>
          <w:spacing w:val="-3"/>
        </w:rPr>
        <w:t xml:space="preserve"> </w:t>
      </w:r>
      <w:r>
        <w:t>i pomocy państwa oraz opodatkowania osób prawnych;</w:t>
      </w:r>
    </w:p>
    <w:p w14:paraId="1E351794" w14:textId="77777777" w:rsidR="001A0258" w:rsidRDefault="009A780B" w:rsidP="001D1DD2">
      <w:pPr>
        <w:pStyle w:val="Akapitzlist"/>
        <w:numPr>
          <w:ilvl w:val="2"/>
          <w:numId w:val="8"/>
        </w:numPr>
        <w:spacing w:before="0"/>
        <w:ind w:left="1418" w:right="855" w:hanging="709"/>
        <w:jc w:val="both"/>
      </w:pPr>
      <w:r>
        <w:t>konstytucji</w:t>
      </w:r>
      <w:r>
        <w:rPr>
          <w:spacing w:val="-5"/>
        </w:rPr>
        <w:t xml:space="preserve"> </w:t>
      </w:r>
      <w:r>
        <w:t>wolności</w:t>
      </w:r>
      <w:r>
        <w:rPr>
          <w:spacing w:val="40"/>
        </w:rPr>
        <w:t xml:space="preserve"> </w:t>
      </w:r>
      <w:r>
        <w:t>i</w:t>
      </w:r>
      <w:r>
        <w:rPr>
          <w:spacing w:val="-2"/>
        </w:rPr>
        <w:t xml:space="preserve"> </w:t>
      </w:r>
      <w:r>
        <w:t>praw</w:t>
      </w:r>
      <w:r>
        <w:rPr>
          <w:spacing w:val="-1"/>
        </w:rPr>
        <w:t xml:space="preserve"> </w:t>
      </w:r>
      <w:r>
        <w:t>człowieka</w:t>
      </w:r>
      <w:r>
        <w:rPr>
          <w:spacing w:val="-2"/>
        </w:rPr>
        <w:t xml:space="preserve"> </w:t>
      </w:r>
      <w:r>
        <w:t>i</w:t>
      </w:r>
      <w:r>
        <w:rPr>
          <w:spacing w:val="-4"/>
        </w:rPr>
        <w:t xml:space="preserve"> </w:t>
      </w:r>
      <w:r>
        <w:t>obywatela</w:t>
      </w:r>
      <w:r>
        <w:rPr>
          <w:spacing w:val="-1"/>
        </w:rPr>
        <w:t xml:space="preserve"> </w:t>
      </w:r>
      <w:r>
        <w:t>–</w:t>
      </w:r>
      <w:r>
        <w:rPr>
          <w:spacing w:val="-6"/>
        </w:rPr>
        <w:t xml:space="preserve"> </w:t>
      </w:r>
      <w:r>
        <w:t>występujące</w:t>
      </w:r>
      <w:r>
        <w:rPr>
          <w:spacing w:val="-4"/>
        </w:rPr>
        <w:t xml:space="preserve"> </w:t>
      </w:r>
      <w:r>
        <w:t>w</w:t>
      </w:r>
      <w:r>
        <w:rPr>
          <w:spacing w:val="-1"/>
        </w:rPr>
        <w:t xml:space="preserve"> </w:t>
      </w:r>
      <w:r>
        <w:t>stosunkach</w:t>
      </w:r>
      <w:r>
        <w:rPr>
          <w:spacing w:val="-5"/>
        </w:rPr>
        <w:t xml:space="preserve"> </w:t>
      </w:r>
      <w:r>
        <w:t>jednostki z organami władzy publicznej i niezwiązane z dziedzinami wskazanymi</w:t>
      </w:r>
      <w:r>
        <w:rPr>
          <w:spacing w:val="40"/>
        </w:rPr>
        <w:t xml:space="preserve"> </w:t>
      </w:r>
      <w:r w:rsidR="009B2EB3">
        <w:rPr>
          <w:spacing w:val="40"/>
        </w:rPr>
        <w:br/>
      </w:r>
      <w:r>
        <w:t>w pkt</w:t>
      </w:r>
      <w:r w:rsidR="009B2EB3">
        <w:t xml:space="preserve"> </w:t>
      </w:r>
      <w:r>
        <w:t>1-16.</w:t>
      </w:r>
    </w:p>
    <w:p w14:paraId="75D640CF" w14:textId="77777777" w:rsidR="001A0258" w:rsidRDefault="009A780B" w:rsidP="009B2EB3">
      <w:pPr>
        <w:pStyle w:val="Nagwek1"/>
        <w:spacing w:before="264"/>
        <w:ind w:right="547"/>
        <w:rPr>
          <w:b w:val="0"/>
        </w:rPr>
      </w:pPr>
      <w:r>
        <w:t>§</w:t>
      </w:r>
      <w:r>
        <w:rPr>
          <w:spacing w:val="-3"/>
        </w:rPr>
        <w:t xml:space="preserve"> </w:t>
      </w:r>
      <w:r w:rsidR="00EA5D2F">
        <w:t>3</w:t>
      </w:r>
      <w:r>
        <w:t>.</w:t>
      </w:r>
      <w:r>
        <w:rPr>
          <w:spacing w:val="-2"/>
        </w:rPr>
        <w:t xml:space="preserve"> </w:t>
      </w:r>
      <w:r w:rsidR="00EA5D2F">
        <w:t>Przyjmowanie zgłoszeń zewnętrznych</w:t>
      </w:r>
    </w:p>
    <w:p w14:paraId="3781404F" w14:textId="1DEDD758" w:rsidR="001A0258" w:rsidRDefault="009A780B" w:rsidP="001D1DD2">
      <w:pPr>
        <w:pStyle w:val="Akapitzlist"/>
        <w:numPr>
          <w:ilvl w:val="0"/>
          <w:numId w:val="6"/>
        </w:numPr>
        <w:spacing w:before="139" w:line="276" w:lineRule="auto"/>
        <w:ind w:left="426" w:right="420" w:hanging="426"/>
        <w:jc w:val="both"/>
      </w:pPr>
      <w:r>
        <w:t xml:space="preserve">Za przyjmowanie zgłoszeń zewnętrznych i prowadzenie ich rejestru w </w:t>
      </w:r>
      <w:r w:rsidR="007D2387">
        <w:t xml:space="preserve">Komendzie </w:t>
      </w:r>
      <w:r w:rsidR="00EA5D2F">
        <w:t xml:space="preserve">Powiatowej PSP w </w:t>
      </w:r>
      <w:r w:rsidR="00847E68">
        <w:t>Sierpcu</w:t>
      </w:r>
      <w:r>
        <w:t xml:space="preserve"> odpowiedzialny jest</w:t>
      </w:r>
      <w:r w:rsidR="00840FA5">
        <w:t xml:space="preserve"> Zespół do spraw Sygnalistów powołany przez Komendanta Powiatowego PSP w </w:t>
      </w:r>
      <w:r w:rsidR="00847E68">
        <w:t>Sierpcu</w:t>
      </w:r>
      <w:r w:rsidR="00840FA5">
        <w:t>, zwany dalej Zespołem.</w:t>
      </w:r>
    </w:p>
    <w:p w14:paraId="748CDAF5" w14:textId="71E8FFA3" w:rsidR="00840FA5" w:rsidRDefault="00840FA5" w:rsidP="001D1DD2">
      <w:pPr>
        <w:pStyle w:val="Akapitzlist"/>
        <w:numPr>
          <w:ilvl w:val="0"/>
          <w:numId w:val="6"/>
        </w:numPr>
        <w:spacing w:before="139" w:line="276" w:lineRule="auto"/>
        <w:ind w:left="426" w:right="420" w:hanging="426"/>
        <w:jc w:val="both"/>
      </w:pPr>
      <w:r>
        <w:t xml:space="preserve">Pracami zespołu kieruje Przewodniczący Zespołu – Z-ca Komendanta Powiatowego PSP </w:t>
      </w:r>
      <w:r w:rsidR="009B2EB3">
        <w:br/>
      </w:r>
      <w:r>
        <w:t xml:space="preserve">w </w:t>
      </w:r>
      <w:r w:rsidR="00847E68">
        <w:t>Sierpcu</w:t>
      </w:r>
      <w:r>
        <w:t>.</w:t>
      </w:r>
    </w:p>
    <w:p w14:paraId="5AB8D50D" w14:textId="77777777" w:rsidR="00840FA5" w:rsidRDefault="00840FA5" w:rsidP="001D1DD2">
      <w:pPr>
        <w:pStyle w:val="Akapitzlist"/>
        <w:numPr>
          <w:ilvl w:val="0"/>
          <w:numId w:val="6"/>
        </w:numPr>
        <w:spacing w:before="139" w:line="276" w:lineRule="auto"/>
        <w:ind w:left="426" w:right="420" w:hanging="426"/>
        <w:jc w:val="both"/>
      </w:pPr>
      <w:r>
        <w:t>W związku z realizowanymi zadaniami w ww. zakresie upoważnione osoby są zobowiązane</w:t>
      </w:r>
      <w:r>
        <w:rPr>
          <w:spacing w:val="40"/>
        </w:rPr>
        <w:t xml:space="preserve"> </w:t>
      </w:r>
      <w:r w:rsidR="00A10EEB">
        <w:rPr>
          <w:spacing w:val="40"/>
        </w:rPr>
        <w:br/>
      </w:r>
      <w:r>
        <w:t>do</w:t>
      </w:r>
      <w:r>
        <w:rPr>
          <w:spacing w:val="-1"/>
        </w:rPr>
        <w:t xml:space="preserve"> </w:t>
      </w:r>
      <w:r>
        <w:t>traktowania</w:t>
      </w:r>
      <w:r>
        <w:rPr>
          <w:spacing w:val="-2"/>
        </w:rPr>
        <w:t xml:space="preserve"> </w:t>
      </w:r>
      <w:r>
        <w:t>wszystkich</w:t>
      </w:r>
      <w:r>
        <w:rPr>
          <w:spacing w:val="-5"/>
        </w:rPr>
        <w:t xml:space="preserve"> </w:t>
      </w:r>
      <w:r>
        <w:t>zgłoszeń</w:t>
      </w:r>
      <w:r>
        <w:rPr>
          <w:spacing w:val="-2"/>
        </w:rPr>
        <w:t xml:space="preserve"> </w:t>
      </w:r>
      <w:r>
        <w:t>z</w:t>
      </w:r>
      <w:r>
        <w:rPr>
          <w:spacing w:val="-2"/>
        </w:rPr>
        <w:t xml:space="preserve"> </w:t>
      </w:r>
      <w:r>
        <w:t>należytą</w:t>
      </w:r>
      <w:r>
        <w:rPr>
          <w:spacing w:val="-2"/>
        </w:rPr>
        <w:t xml:space="preserve"> </w:t>
      </w:r>
      <w:r>
        <w:t>powagą</w:t>
      </w:r>
      <w:r>
        <w:rPr>
          <w:spacing w:val="-5"/>
        </w:rPr>
        <w:t xml:space="preserve"> </w:t>
      </w:r>
      <w:r>
        <w:t>i</w:t>
      </w:r>
      <w:r>
        <w:rPr>
          <w:spacing w:val="-2"/>
        </w:rPr>
        <w:t xml:space="preserve"> </w:t>
      </w:r>
      <w:r>
        <w:t>starannością</w:t>
      </w:r>
      <w:r>
        <w:rPr>
          <w:spacing w:val="-5"/>
        </w:rPr>
        <w:t xml:space="preserve"> </w:t>
      </w:r>
      <w:r>
        <w:t>w</w:t>
      </w:r>
      <w:r>
        <w:rPr>
          <w:spacing w:val="-1"/>
        </w:rPr>
        <w:t xml:space="preserve"> </w:t>
      </w:r>
      <w:r>
        <w:t>sposób</w:t>
      </w:r>
      <w:r>
        <w:rPr>
          <w:spacing w:val="-3"/>
        </w:rPr>
        <w:t xml:space="preserve"> </w:t>
      </w:r>
      <w:r>
        <w:t>poufny,</w:t>
      </w:r>
      <w:r>
        <w:rPr>
          <w:spacing w:val="-2"/>
        </w:rPr>
        <w:t xml:space="preserve"> </w:t>
      </w:r>
      <w:r>
        <w:t>a</w:t>
      </w:r>
      <w:r>
        <w:rPr>
          <w:spacing w:val="-2"/>
        </w:rPr>
        <w:t xml:space="preserve"> </w:t>
      </w:r>
      <w:r>
        <w:t>przy ich rozpatrywaniu do kierowania się zasadą bezstronności i obiektywizmu.</w:t>
      </w:r>
    </w:p>
    <w:p w14:paraId="7FD22ADC" w14:textId="77777777" w:rsidR="002C05D0" w:rsidRDefault="002C05D0" w:rsidP="001D1DD2">
      <w:pPr>
        <w:pStyle w:val="Akapitzlist"/>
        <w:numPr>
          <w:ilvl w:val="0"/>
          <w:numId w:val="6"/>
        </w:numPr>
        <w:spacing w:before="139" w:line="276" w:lineRule="auto"/>
        <w:ind w:left="426" w:right="420" w:hanging="426"/>
        <w:jc w:val="both"/>
      </w:pPr>
      <w:r>
        <w:t>Jeżeli zgłoszenie zewnętrzne zostało przyjęte przez nieupoważnionego pracownika lub strażaka to pracownik ten lub strażak zobowiązany jest do:</w:t>
      </w:r>
    </w:p>
    <w:p w14:paraId="3CC343A4" w14:textId="77777777" w:rsidR="002C05D0" w:rsidRDefault="002C05D0" w:rsidP="001D1DD2">
      <w:pPr>
        <w:pStyle w:val="Akapitzlist"/>
        <w:numPr>
          <w:ilvl w:val="0"/>
          <w:numId w:val="9"/>
        </w:numPr>
        <w:spacing w:before="139" w:line="276" w:lineRule="auto"/>
        <w:ind w:left="1276" w:right="420" w:hanging="425"/>
        <w:jc w:val="both"/>
      </w:pPr>
      <w:r>
        <w:t>Nieujawniania informacji mogących skutkować ustaleniem tożsamości sygnalisty lub osoby, której dotyczy zgłoszenie;</w:t>
      </w:r>
    </w:p>
    <w:p w14:paraId="2A06BF06" w14:textId="77777777" w:rsidR="002C05D0" w:rsidRDefault="002C05D0" w:rsidP="001D1DD2">
      <w:pPr>
        <w:pStyle w:val="Akapitzlist"/>
        <w:numPr>
          <w:ilvl w:val="0"/>
          <w:numId w:val="9"/>
        </w:numPr>
        <w:tabs>
          <w:tab w:val="left" w:pos="1276"/>
        </w:tabs>
        <w:spacing w:before="139" w:line="276" w:lineRule="auto"/>
        <w:ind w:left="1276" w:right="420" w:hanging="425"/>
        <w:jc w:val="both"/>
      </w:pPr>
      <w:r>
        <w:lastRenderedPageBreak/>
        <w:t>Niezwłocznego przekazania zgłoszenia członkowi Zespołu – bez wprowadzania zmian w tym zgłoszeniu.</w:t>
      </w:r>
    </w:p>
    <w:p w14:paraId="5FDB17DA" w14:textId="7745A787" w:rsidR="000C1F5F" w:rsidRDefault="000C1F5F" w:rsidP="001D1DD2">
      <w:pPr>
        <w:pStyle w:val="Akapitzlist"/>
        <w:numPr>
          <w:ilvl w:val="0"/>
          <w:numId w:val="6"/>
        </w:numPr>
        <w:spacing w:before="139" w:line="276" w:lineRule="auto"/>
        <w:ind w:left="426" w:right="420" w:hanging="426"/>
        <w:jc w:val="both"/>
      </w:pPr>
      <w:r>
        <w:t>Zgłoszenie</w:t>
      </w:r>
      <w:r>
        <w:rPr>
          <w:spacing w:val="40"/>
        </w:rPr>
        <w:t xml:space="preserve"> </w:t>
      </w:r>
      <w:r>
        <w:t>dokonane</w:t>
      </w:r>
      <w:r>
        <w:rPr>
          <w:spacing w:val="40"/>
        </w:rPr>
        <w:t xml:space="preserve"> </w:t>
      </w:r>
      <w:r>
        <w:t>w</w:t>
      </w:r>
      <w:r>
        <w:rPr>
          <w:spacing w:val="40"/>
        </w:rPr>
        <w:t xml:space="preserve"> </w:t>
      </w:r>
      <w:r>
        <w:t>oparciu</w:t>
      </w:r>
      <w:r>
        <w:rPr>
          <w:spacing w:val="40"/>
        </w:rPr>
        <w:t xml:space="preserve"> </w:t>
      </w:r>
      <w:r>
        <w:t>o</w:t>
      </w:r>
      <w:r>
        <w:rPr>
          <w:spacing w:val="40"/>
        </w:rPr>
        <w:t xml:space="preserve"> </w:t>
      </w:r>
      <w:r>
        <w:t>przepisy</w:t>
      </w:r>
      <w:r>
        <w:rPr>
          <w:spacing w:val="40"/>
        </w:rPr>
        <w:t xml:space="preserve"> </w:t>
      </w:r>
      <w:r>
        <w:t>niniejszego</w:t>
      </w:r>
      <w:r>
        <w:rPr>
          <w:spacing w:val="40"/>
        </w:rPr>
        <w:t xml:space="preserve"> </w:t>
      </w:r>
      <w:r>
        <w:t>zarządzenia</w:t>
      </w:r>
      <w:r>
        <w:rPr>
          <w:spacing w:val="40"/>
        </w:rPr>
        <w:t xml:space="preserve"> </w:t>
      </w:r>
      <w:r>
        <w:t>podlegają</w:t>
      </w:r>
      <w:r>
        <w:rPr>
          <w:spacing w:val="40"/>
        </w:rPr>
        <w:t xml:space="preserve"> </w:t>
      </w:r>
      <w:r>
        <w:t>rejestracji</w:t>
      </w:r>
      <w:r>
        <w:rPr>
          <w:spacing w:val="80"/>
        </w:rPr>
        <w:t xml:space="preserve"> </w:t>
      </w:r>
      <w:r w:rsidR="007D2387">
        <w:rPr>
          <w:spacing w:val="80"/>
        </w:rPr>
        <w:br/>
      </w:r>
      <w:r>
        <w:t xml:space="preserve">w rejestrze zgłoszeń zewnętrznych, za którego prowadzenie odpowiada </w:t>
      </w:r>
      <w:r w:rsidR="00847E68">
        <w:t>technik</w:t>
      </w:r>
      <w:r w:rsidRPr="00A10EEB">
        <w:t xml:space="preserve"> sekcji </w:t>
      </w:r>
      <w:r w:rsidR="007D2387">
        <w:br/>
      </w:r>
      <w:r w:rsidRPr="00A10EEB">
        <w:t xml:space="preserve">ds. </w:t>
      </w:r>
      <w:proofErr w:type="spellStart"/>
      <w:r w:rsidRPr="00A10EEB">
        <w:t>organizacyjno</w:t>
      </w:r>
      <w:proofErr w:type="spellEnd"/>
      <w:r w:rsidRPr="00A10EEB">
        <w:t xml:space="preserve"> - kadrowych</w:t>
      </w:r>
      <w:r>
        <w:t>,</w:t>
      </w:r>
      <w:r>
        <w:rPr>
          <w:spacing w:val="40"/>
        </w:rPr>
        <w:t xml:space="preserve"> </w:t>
      </w:r>
      <w:r>
        <w:t>upoważniony do przyjmowania zgłoszeń naruszeń.</w:t>
      </w:r>
    </w:p>
    <w:p w14:paraId="732EFBC1" w14:textId="77777777" w:rsidR="000C1F5F" w:rsidRDefault="000C1F5F" w:rsidP="001D1DD2">
      <w:pPr>
        <w:pStyle w:val="Akapitzlist"/>
        <w:numPr>
          <w:ilvl w:val="0"/>
          <w:numId w:val="6"/>
        </w:numPr>
        <w:spacing w:before="139" w:line="276" w:lineRule="auto"/>
        <w:ind w:left="426" w:right="420" w:hanging="426"/>
        <w:jc w:val="both"/>
      </w:pPr>
      <w:r>
        <w:t>Wzór</w:t>
      </w:r>
      <w:r>
        <w:rPr>
          <w:spacing w:val="-7"/>
        </w:rPr>
        <w:t xml:space="preserve"> </w:t>
      </w:r>
      <w:r>
        <w:t>rejestru</w:t>
      </w:r>
      <w:r>
        <w:rPr>
          <w:spacing w:val="-4"/>
        </w:rPr>
        <w:t xml:space="preserve"> </w:t>
      </w:r>
      <w:r>
        <w:t>zgłoszeń</w:t>
      </w:r>
      <w:r>
        <w:rPr>
          <w:spacing w:val="-4"/>
        </w:rPr>
        <w:t xml:space="preserve"> </w:t>
      </w:r>
      <w:r>
        <w:t>zewnętrznych</w:t>
      </w:r>
      <w:r>
        <w:rPr>
          <w:spacing w:val="-7"/>
        </w:rPr>
        <w:t xml:space="preserve"> </w:t>
      </w:r>
      <w:r>
        <w:t>określa</w:t>
      </w:r>
      <w:r>
        <w:rPr>
          <w:spacing w:val="-5"/>
        </w:rPr>
        <w:t xml:space="preserve"> </w:t>
      </w:r>
      <w:r w:rsidRPr="008E7157">
        <w:rPr>
          <w:b/>
          <w:bCs/>
        </w:rPr>
        <w:t>załącznik</w:t>
      </w:r>
      <w:r w:rsidRPr="008E7157">
        <w:rPr>
          <w:b/>
          <w:bCs/>
          <w:spacing w:val="-7"/>
        </w:rPr>
        <w:t xml:space="preserve"> </w:t>
      </w:r>
      <w:r w:rsidRPr="008E7157">
        <w:rPr>
          <w:b/>
          <w:bCs/>
        </w:rPr>
        <w:t>nr</w:t>
      </w:r>
      <w:r w:rsidRPr="008E7157">
        <w:rPr>
          <w:b/>
          <w:bCs/>
          <w:spacing w:val="-4"/>
        </w:rPr>
        <w:t xml:space="preserve"> </w:t>
      </w:r>
      <w:r>
        <w:rPr>
          <w:b/>
          <w:bCs/>
        </w:rPr>
        <w:t>2</w:t>
      </w:r>
      <w:r>
        <w:rPr>
          <w:spacing w:val="-4"/>
        </w:rPr>
        <w:t xml:space="preserve"> </w:t>
      </w:r>
      <w:r>
        <w:t>do</w:t>
      </w:r>
      <w:r>
        <w:rPr>
          <w:spacing w:val="-3"/>
        </w:rPr>
        <w:t xml:space="preserve"> </w:t>
      </w:r>
      <w:r>
        <w:t>niniejszej</w:t>
      </w:r>
      <w:r>
        <w:rPr>
          <w:spacing w:val="-6"/>
        </w:rPr>
        <w:t xml:space="preserve"> </w:t>
      </w:r>
      <w:r>
        <w:rPr>
          <w:spacing w:val="-2"/>
        </w:rPr>
        <w:t>procedury.</w:t>
      </w:r>
    </w:p>
    <w:p w14:paraId="6C7D1B17" w14:textId="4B665B6F" w:rsidR="002C05D0" w:rsidRDefault="002C05D0" w:rsidP="001D1DD2">
      <w:pPr>
        <w:pStyle w:val="Akapitzlist"/>
        <w:numPr>
          <w:ilvl w:val="0"/>
          <w:numId w:val="6"/>
        </w:numPr>
        <w:spacing w:before="139" w:line="276" w:lineRule="auto"/>
        <w:ind w:left="426" w:right="420" w:hanging="426"/>
        <w:jc w:val="both"/>
      </w:pPr>
      <w:r>
        <w:t xml:space="preserve">Przyjmujący zgłoszenie zewnętrzne po wprowadzeniu do rejestru przedstawia zgłoszenie Komendantowi Powiatowemu PSP w </w:t>
      </w:r>
      <w:r w:rsidR="00847E68">
        <w:t>Sierpcu</w:t>
      </w:r>
      <w:r>
        <w:t>.</w:t>
      </w:r>
    </w:p>
    <w:p w14:paraId="1685247D" w14:textId="77777777" w:rsidR="002C05D0" w:rsidRDefault="002C05D0" w:rsidP="009B2EB3">
      <w:pPr>
        <w:pStyle w:val="Nagwek1"/>
        <w:spacing w:before="240"/>
        <w:ind w:right="553"/>
      </w:pPr>
      <w:r>
        <w:t>§</w:t>
      </w:r>
      <w:r>
        <w:rPr>
          <w:spacing w:val="-7"/>
        </w:rPr>
        <w:t xml:space="preserve"> </w:t>
      </w:r>
      <w:r>
        <w:t>4.</w:t>
      </w:r>
      <w:r>
        <w:rPr>
          <w:spacing w:val="-4"/>
        </w:rPr>
        <w:t xml:space="preserve"> </w:t>
      </w:r>
      <w:r>
        <w:t>Sposoby przekazywania zgłoszeń zewnętrznych</w:t>
      </w:r>
    </w:p>
    <w:p w14:paraId="0CD58EE1" w14:textId="77777777" w:rsidR="002C05D0" w:rsidRDefault="002C05D0" w:rsidP="001D1DD2">
      <w:pPr>
        <w:pStyle w:val="Akapitzlist"/>
        <w:numPr>
          <w:ilvl w:val="0"/>
          <w:numId w:val="5"/>
        </w:numPr>
        <w:spacing w:before="142"/>
        <w:ind w:left="426" w:hanging="426"/>
        <w:jc w:val="both"/>
      </w:pPr>
      <w:r>
        <w:t>Zgłoszenie</w:t>
      </w:r>
      <w:r>
        <w:rPr>
          <w:spacing w:val="-6"/>
        </w:rPr>
        <w:t xml:space="preserve"> </w:t>
      </w:r>
      <w:r>
        <w:t>zewnętrzne</w:t>
      </w:r>
      <w:r>
        <w:rPr>
          <w:spacing w:val="-6"/>
        </w:rPr>
        <w:t xml:space="preserve"> </w:t>
      </w:r>
      <w:r>
        <w:t>może</w:t>
      </w:r>
      <w:r>
        <w:rPr>
          <w:spacing w:val="-4"/>
        </w:rPr>
        <w:t xml:space="preserve"> </w:t>
      </w:r>
      <w:r>
        <w:t>być</w:t>
      </w:r>
      <w:r>
        <w:rPr>
          <w:spacing w:val="-3"/>
        </w:rPr>
        <w:t xml:space="preserve"> </w:t>
      </w:r>
      <w:r>
        <w:rPr>
          <w:spacing w:val="-2"/>
        </w:rPr>
        <w:t>dokonywane:</w:t>
      </w:r>
    </w:p>
    <w:p w14:paraId="77D6FB71" w14:textId="77777777" w:rsidR="002C05D0" w:rsidRDefault="002C05D0" w:rsidP="001D1DD2">
      <w:pPr>
        <w:pStyle w:val="Akapitzlist"/>
        <w:numPr>
          <w:ilvl w:val="1"/>
          <w:numId w:val="5"/>
        </w:numPr>
        <w:tabs>
          <w:tab w:val="left" w:pos="1276"/>
        </w:tabs>
        <w:spacing w:before="181"/>
        <w:ind w:left="1134" w:hanging="283"/>
        <w:jc w:val="both"/>
      </w:pPr>
      <w:r>
        <w:rPr>
          <w:spacing w:val="-2"/>
        </w:rPr>
        <w:t>pisemnie:</w:t>
      </w:r>
    </w:p>
    <w:p w14:paraId="0D79169D" w14:textId="6C37F937" w:rsidR="002C05D0" w:rsidRPr="001D1DD2" w:rsidRDefault="001C7359" w:rsidP="001D1DD2">
      <w:pPr>
        <w:pStyle w:val="Akapitzlist"/>
        <w:numPr>
          <w:ilvl w:val="2"/>
          <w:numId w:val="5"/>
        </w:numPr>
        <w:tabs>
          <w:tab w:val="left" w:pos="1939"/>
          <w:tab w:val="left" w:pos="1941"/>
        </w:tabs>
        <w:spacing w:line="256" w:lineRule="auto"/>
        <w:ind w:right="722" w:hanging="523"/>
        <w:jc w:val="both"/>
        <w:rPr>
          <w:rFonts w:asciiTheme="minorHAnsi" w:hAnsiTheme="minorHAnsi" w:cstheme="minorHAnsi"/>
        </w:rPr>
      </w:pPr>
      <w:r w:rsidRPr="001D1DD2">
        <w:rPr>
          <w:rFonts w:asciiTheme="minorHAnsi" w:hAnsiTheme="minorHAnsi" w:cstheme="minorHAnsi"/>
        </w:rPr>
        <w:t xml:space="preserve">za pomocą poczty elektronicznej na adres email: </w:t>
      </w:r>
      <w:hyperlink r:id="rId8">
        <w:r w:rsidRPr="001D1DD2">
          <w:rPr>
            <w:rFonts w:asciiTheme="minorHAnsi" w:hAnsiTheme="minorHAnsi" w:cstheme="minorHAnsi"/>
          </w:rPr>
          <w:t>sygnalista@straz</w:t>
        </w:r>
        <w:r w:rsidR="00847E68" w:rsidRPr="001D1DD2">
          <w:rPr>
            <w:rFonts w:asciiTheme="minorHAnsi" w:hAnsiTheme="minorHAnsi" w:cstheme="minorHAnsi"/>
          </w:rPr>
          <w:t>sierpc</w:t>
        </w:r>
        <w:r w:rsidRPr="001D1DD2">
          <w:rPr>
            <w:rFonts w:asciiTheme="minorHAnsi" w:hAnsiTheme="minorHAnsi" w:cstheme="minorHAnsi"/>
          </w:rPr>
          <w:t>.pl,</w:t>
        </w:r>
      </w:hyperlink>
      <w:r w:rsidRPr="001D1DD2">
        <w:rPr>
          <w:rFonts w:asciiTheme="minorHAnsi" w:hAnsiTheme="minorHAnsi" w:cstheme="minorHAnsi"/>
        </w:rPr>
        <w:t xml:space="preserve"> który jest przeznaczony</w:t>
      </w:r>
      <w:r w:rsidRPr="001D1DD2">
        <w:rPr>
          <w:rFonts w:asciiTheme="minorHAnsi" w:hAnsiTheme="minorHAnsi" w:cstheme="minorHAnsi"/>
          <w:spacing w:val="-6"/>
        </w:rPr>
        <w:t xml:space="preserve"> </w:t>
      </w:r>
      <w:r w:rsidRPr="001D1DD2">
        <w:rPr>
          <w:rFonts w:asciiTheme="minorHAnsi" w:hAnsiTheme="minorHAnsi" w:cstheme="minorHAnsi"/>
        </w:rPr>
        <w:t>wyłącznie</w:t>
      </w:r>
      <w:r w:rsidRPr="001D1DD2">
        <w:rPr>
          <w:rFonts w:asciiTheme="minorHAnsi" w:hAnsiTheme="minorHAnsi" w:cstheme="minorHAnsi"/>
          <w:spacing w:val="-4"/>
        </w:rPr>
        <w:t xml:space="preserve"> </w:t>
      </w:r>
      <w:r w:rsidRPr="001D1DD2">
        <w:rPr>
          <w:rFonts w:asciiTheme="minorHAnsi" w:hAnsiTheme="minorHAnsi" w:cstheme="minorHAnsi"/>
        </w:rPr>
        <w:t>do</w:t>
      </w:r>
      <w:r w:rsidRPr="001D1DD2">
        <w:rPr>
          <w:rFonts w:asciiTheme="minorHAnsi" w:hAnsiTheme="minorHAnsi" w:cstheme="minorHAnsi"/>
          <w:spacing w:val="-6"/>
        </w:rPr>
        <w:t xml:space="preserve"> </w:t>
      </w:r>
      <w:r w:rsidRPr="001D1DD2">
        <w:rPr>
          <w:rFonts w:asciiTheme="minorHAnsi" w:hAnsiTheme="minorHAnsi" w:cstheme="minorHAnsi"/>
        </w:rPr>
        <w:t>obsługi</w:t>
      </w:r>
      <w:r w:rsidRPr="001D1DD2">
        <w:rPr>
          <w:rFonts w:asciiTheme="minorHAnsi" w:hAnsiTheme="minorHAnsi" w:cstheme="minorHAnsi"/>
          <w:spacing w:val="-4"/>
        </w:rPr>
        <w:t xml:space="preserve"> </w:t>
      </w:r>
      <w:r w:rsidRPr="001D1DD2">
        <w:rPr>
          <w:rFonts w:asciiTheme="minorHAnsi" w:hAnsiTheme="minorHAnsi" w:cstheme="minorHAnsi"/>
        </w:rPr>
        <w:t>zgłoszeń</w:t>
      </w:r>
      <w:r w:rsidRPr="001D1DD2">
        <w:rPr>
          <w:rFonts w:asciiTheme="minorHAnsi" w:hAnsiTheme="minorHAnsi" w:cstheme="minorHAnsi"/>
          <w:spacing w:val="-7"/>
        </w:rPr>
        <w:t xml:space="preserve"> </w:t>
      </w:r>
      <w:r w:rsidRPr="001D1DD2">
        <w:rPr>
          <w:rFonts w:asciiTheme="minorHAnsi" w:hAnsiTheme="minorHAnsi" w:cstheme="minorHAnsi"/>
        </w:rPr>
        <w:t>o</w:t>
      </w:r>
      <w:r w:rsidRPr="001D1DD2">
        <w:rPr>
          <w:rFonts w:asciiTheme="minorHAnsi" w:hAnsiTheme="minorHAnsi" w:cstheme="minorHAnsi"/>
          <w:spacing w:val="-3"/>
        </w:rPr>
        <w:t xml:space="preserve"> </w:t>
      </w:r>
      <w:r w:rsidRPr="001D1DD2">
        <w:rPr>
          <w:rFonts w:asciiTheme="minorHAnsi" w:hAnsiTheme="minorHAnsi" w:cstheme="minorHAnsi"/>
        </w:rPr>
        <w:t>naruszeniach</w:t>
      </w:r>
      <w:r w:rsidRPr="001D1DD2">
        <w:rPr>
          <w:rFonts w:asciiTheme="minorHAnsi" w:hAnsiTheme="minorHAnsi" w:cstheme="minorHAnsi"/>
          <w:spacing w:val="-6"/>
        </w:rPr>
        <w:t xml:space="preserve"> </w:t>
      </w:r>
      <w:r w:rsidR="009B2EB3" w:rsidRPr="001D1DD2">
        <w:rPr>
          <w:rFonts w:asciiTheme="minorHAnsi" w:hAnsiTheme="minorHAnsi" w:cstheme="minorHAnsi"/>
          <w:spacing w:val="-6"/>
        </w:rPr>
        <w:br/>
      </w:r>
      <w:r w:rsidRPr="001D1DD2">
        <w:rPr>
          <w:rFonts w:asciiTheme="minorHAnsi" w:hAnsiTheme="minorHAnsi" w:cstheme="minorHAnsi"/>
        </w:rPr>
        <w:t>i</w:t>
      </w:r>
      <w:r w:rsidRPr="001D1DD2">
        <w:rPr>
          <w:rFonts w:asciiTheme="minorHAnsi" w:hAnsiTheme="minorHAnsi" w:cstheme="minorHAnsi"/>
          <w:spacing w:val="-4"/>
        </w:rPr>
        <w:t xml:space="preserve"> </w:t>
      </w:r>
      <w:r w:rsidRPr="001D1DD2">
        <w:rPr>
          <w:rFonts w:asciiTheme="minorHAnsi" w:hAnsiTheme="minorHAnsi" w:cstheme="minorHAnsi"/>
        </w:rPr>
        <w:t>niewykorzystywany w ramach zwykłej działalności organu;</w:t>
      </w:r>
    </w:p>
    <w:p w14:paraId="7965428C" w14:textId="77777777" w:rsidR="009B2EB3" w:rsidRPr="001D1DD2" w:rsidRDefault="001C7359" w:rsidP="001D1DD2">
      <w:pPr>
        <w:pStyle w:val="Akapitzlist"/>
        <w:numPr>
          <w:ilvl w:val="2"/>
          <w:numId w:val="5"/>
        </w:numPr>
        <w:tabs>
          <w:tab w:val="left" w:pos="1939"/>
          <w:tab w:val="left" w:pos="1941"/>
        </w:tabs>
        <w:spacing w:line="256" w:lineRule="auto"/>
        <w:ind w:right="722" w:hanging="523"/>
        <w:jc w:val="both"/>
        <w:rPr>
          <w:rFonts w:asciiTheme="minorHAnsi" w:hAnsiTheme="minorHAnsi" w:cstheme="minorHAnsi"/>
        </w:rPr>
      </w:pPr>
      <w:r w:rsidRPr="001D1DD2">
        <w:rPr>
          <w:rFonts w:asciiTheme="minorHAnsi" w:hAnsiTheme="minorHAnsi" w:cstheme="minorHAnsi"/>
        </w:rPr>
        <w:t xml:space="preserve">listownie na adres: </w:t>
      </w:r>
      <w:r w:rsidRPr="001D1DD2">
        <w:rPr>
          <w:rFonts w:asciiTheme="minorHAnsi" w:hAnsiTheme="minorHAnsi" w:cstheme="minorHAnsi"/>
          <w:color w:val="000000" w:themeColor="text1"/>
        </w:rPr>
        <w:t xml:space="preserve">Komenda Powiatowa Państwowej Straży Pożarnej </w:t>
      </w:r>
    </w:p>
    <w:p w14:paraId="3CB6F9EF" w14:textId="6EDA8C4F" w:rsidR="002C05D0" w:rsidRPr="001D1DD2" w:rsidRDefault="001C7359" w:rsidP="001D1DD2">
      <w:pPr>
        <w:pStyle w:val="Akapitzlist"/>
        <w:tabs>
          <w:tab w:val="left" w:pos="1939"/>
          <w:tab w:val="left" w:pos="1941"/>
        </w:tabs>
        <w:spacing w:line="256" w:lineRule="auto"/>
        <w:ind w:left="1941" w:right="722" w:firstLine="44"/>
        <w:rPr>
          <w:rFonts w:asciiTheme="minorHAnsi" w:hAnsiTheme="minorHAnsi" w:cstheme="minorHAnsi"/>
        </w:rPr>
      </w:pPr>
      <w:r w:rsidRPr="001D1DD2">
        <w:rPr>
          <w:rFonts w:asciiTheme="minorHAnsi" w:hAnsiTheme="minorHAnsi" w:cstheme="minorHAnsi"/>
          <w:color w:val="000000" w:themeColor="text1"/>
        </w:rPr>
        <w:t xml:space="preserve">ul. </w:t>
      </w:r>
      <w:r w:rsidR="00847E68" w:rsidRPr="001D1DD2">
        <w:rPr>
          <w:rFonts w:asciiTheme="minorHAnsi" w:hAnsiTheme="minorHAnsi" w:cstheme="minorHAnsi"/>
          <w:color w:val="000000" w:themeColor="text1"/>
        </w:rPr>
        <w:t xml:space="preserve">Przemysłowa 2 </w:t>
      </w:r>
      <w:r w:rsidRPr="001D1DD2">
        <w:rPr>
          <w:rFonts w:asciiTheme="minorHAnsi" w:hAnsiTheme="minorHAnsi" w:cstheme="minorHAnsi"/>
          <w:color w:val="000000" w:themeColor="text1"/>
        </w:rPr>
        <w:t>, 09-</w:t>
      </w:r>
      <w:r w:rsidR="00847E68" w:rsidRPr="001D1DD2">
        <w:rPr>
          <w:rFonts w:asciiTheme="minorHAnsi" w:hAnsiTheme="minorHAnsi" w:cstheme="minorHAnsi"/>
          <w:color w:val="000000" w:themeColor="text1"/>
        </w:rPr>
        <w:t>2</w:t>
      </w:r>
      <w:r w:rsidRPr="001D1DD2">
        <w:rPr>
          <w:rFonts w:asciiTheme="minorHAnsi" w:hAnsiTheme="minorHAnsi" w:cstheme="minorHAnsi"/>
          <w:color w:val="000000" w:themeColor="text1"/>
        </w:rPr>
        <w:t xml:space="preserve">00 </w:t>
      </w:r>
      <w:r w:rsidR="00847E68" w:rsidRPr="001D1DD2">
        <w:rPr>
          <w:rFonts w:asciiTheme="minorHAnsi" w:hAnsiTheme="minorHAnsi" w:cstheme="minorHAnsi"/>
          <w:color w:val="000000" w:themeColor="text1"/>
        </w:rPr>
        <w:t>Sierpc</w:t>
      </w:r>
      <w:r w:rsidRPr="001D1DD2">
        <w:rPr>
          <w:rFonts w:asciiTheme="minorHAnsi" w:hAnsiTheme="minorHAnsi" w:cstheme="minorHAnsi"/>
          <w:color w:val="000000" w:themeColor="text1"/>
        </w:rPr>
        <w:t xml:space="preserve"> </w:t>
      </w:r>
      <w:r w:rsidRPr="001D1DD2">
        <w:rPr>
          <w:rFonts w:asciiTheme="minorHAnsi" w:hAnsiTheme="minorHAnsi" w:cstheme="minorHAnsi"/>
        </w:rPr>
        <w:t>z dopiskiem „</w:t>
      </w:r>
      <w:r w:rsidRPr="001D1DD2">
        <w:rPr>
          <w:rFonts w:asciiTheme="minorHAnsi" w:hAnsiTheme="minorHAnsi" w:cstheme="minorHAnsi"/>
          <w:b/>
          <w:i/>
        </w:rPr>
        <w:t xml:space="preserve">Zgłoszenie sygnalne – nie otwierać </w:t>
      </w:r>
      <w:r w:rsidRPr="001D1DD2">
        <w:rPr>
          <w:rFonts w:asciiTheme="minorHAnsi" w:hAnsiTheme="minorHAnsi" w:cstheme="minorHAnsi"/>
        </w:rPr>
        <w:t>”;</w:t>
      </w:r>
    </w:p>
    <w:p w14:paraId="529F1014" w14:textId="2EDF01F5" w:rsidR="001C7359" w:rsidRPr="001C7359" w:rsidRDefault="001C7359" w:rsidP="001D1DD2">
      <w:pPr>
        <w:pStyle w:val="Akapitzlist"/>
        <w:widowControl/>
        <w:numPr>
          <w:ilvl w:val="0"/>
          <w:numId w:val="12"/>
        </w:numPr>
        <w:autoSpaceDE/>
        <w:autoSpaceDN/>
        <w:spacing w:before="0" w:after="160" w:line="259" w:lineRule="auto"/>
        <w:ind w:left="1134" w:hanging="283"/>
        <w:contextualSpacing/>
        <w:jc w:val="both"/>
        <w:rPr>
          <w:rFonts w:ascii="Arial Narrow" w:hAnsi="Arial Narrow" w:cs="Arial"/>
        </w:rPr>
      </w:pPr>
      <w:r>
        <w:rPr>
          <w:spacing w:val="-2"/>
        </w:rPr>
        <w:t xml:space="preserve">ustnie </w:t>
      </w:r>
      <w:r>
        <w:t xml:space="preserve">podczas bezpośredniego spotkania z wyznaczoną osobą uprawnioną </w:t>
      </w:r>
      <w:r w:rsidR="009B2EB3">
        <w:br/>
      </w:r>
      <w:r>
        <w:t>do przyjmowania</w:t>
      </w:r>
      <w:r w:rsidRPr="001C7359">
        <w:rPr>
          <w:spacing w:val="-4"/>
        </w:rPr>
        <w:t xml:space="preserve"> </w:t>
      </w:r>
      <w:r>
        <w:t>zgłoszeń</w:t>
      </w:r>
      <w:r w:rsidRPr="001C7359">
        <w:rPr>
          <w:spacing w:val="-7"/>
        </w:rPr>
        <w:t xml:space="preserve"> </w:t>
      </w:r>
      <w:r>
        <w:t>w</w:t>
      </w:r>
      <w:r w:rsidRPr="001C7359">
        <w:rPr>
          <w:spacing w:val="-3"/>
        </w:rPr>
        <w:t xml:space="preserve"> </w:t>
      </w:r>
      <w:r>
        <w:t>siedzibie</w:t>
      </w:r>
      <w:r w:rsidRPr="001C7359">
        <w:rPr>
          <w:spacing w:val="-4"/>
        </w:rPr>
        <w:t xml:space="preserve"> </w:t>
      </w:r>
      <w:r>
        <w:t>Komendy</w:t>
      </w:r>
      <w:r w:rsidRPr="001C7359">
        <w:rPr>
          <w:spacing w:val="-4"/>
        </w:rPr>
        <w:t xml:space="preserve"> </w:t>
      </w:r>
      <w:r>
        <w:t>Powiatowej</w:t>
      </w:r>
      <w:r w:rsidRPr="001C7359">
        <w:rPr>
          <w:spacing w:val="-5"/>
        </w:rPr>
        <w:t xml:space="preserve"> </w:t>
      </w:r>
      <w:r>
        <w:t>Państwowej</w:t>
      </w:r>
      <w:r w:rsidRPr="001C7359">
        <w:rPr>
          <w:spacing w:val="-6"/>
        </w:rPr>
        <w:t xml:space="preserve"> </w:t>
      </w:r>
      <w:r>
        <w:t xml:space="preserve">Straży Pożarnej </w:t>
      </w:r>
      <w:r w:rsidR="007D2387">
        <w:br/>
      </w:r>
      <w:r>
        <w:t xml:space="preserve">w </w:t>
      </w:r>
      <w:r w:rsidR="00847E68">
        <w:t>Sierpcu</w:t>
      </w:r>
      <w:r>
        <w:t>.</w:t>
      </w:r>
    </w:p>
    <w:p w14:paraId="3B38A954" w14:textId="15F14DF4" w:rsidR="00660E12" w:rsidRDefault="00660E12" w:rsidP="001D1DD2">
      <w:pPr>
        <w:pStyle w:val="Akapitzlist"/>
        <w:numPr>
          <w:ilvl w:val="0"/>
          <w:numId w:val="5"/>
        </w:numPr>
        <w:tabs>
          <w:tab w:val="left" w:pos="426"/>
        </w:tabs>
        <w:spacing w:before="160"/>
        <w:ind w:left="426" w:hanging="426"/>
        <w:jc w:val="both"/>
      </w:pPr>
      <w:r>
        <w:t>W przypadku zgłoszenia o którym mowa w ust.1 pkt</w:t>
      </w:r>
      <w:r w:rsidR="003D1661">
        <w:t>.</w:t>
      </w:r>
      <w:r>
        <w:t xml:space="preserve"> 2 upoważniona osoba sporządza protokół </w:t>
      </w:r>
      <w:r w:rsidR="009B2EB3">
        <w:br/>
      </w:r>
      <w:r>
        <w:t>ze spotkania, umożliwiając zgłaszającemu jego sprawdzenie, poprawienie i podpisanie.</w:t>
      </w:r>
    </w:p>
    <w:p w14:paraId="07C4E219" w14:textId="77777777" w:rsidR="002C05D0" w:rsidRPr="001F2EB3" w:rsidRDefault="002C05D0" w:rsidP="001D1DD2">
      <w:pPr>
        <w:pStyle w:val="Akapitzlist"/>
        <w:numPr>
          <w:ilvl w:val="0"/>
          <w:numId w:val="5"/>
        </w:numPr>
        <w:tabs>
          <w:tab w:val="left" w:pos="426"/>
        </w:tabs>
        <w:spacing w:before="160"/>
        <w:ind w:left="859" w:hanging="859"/>
        <w:jc w:val="both"/>
      </w:pPr>
      <w:r>
        <w:t>Zgłoszenie</w:t>
      </w:r>
      <w:r>
        <w:rPr>
          <w:spacing w:val="-7"/>
        </w:rPr>
        <w:t xml:space="preserve"> </w:t>
      </w:r>
      <w:r>
        <w:t>zewnętrzne</w:t>
      </w:r>
      <w:r>
        <w:rPr>
          <w:spacing w:val="-6"/>
        </w:rPr>
        <w:t xml:space="preserve"> </w:t>
      </w:r>
      <w:r w:rsidR="001C7359">
        <w:t>powinno zawierać</w:t>
      </w:r>
      <w:r>
        <w:rPr>
          <w:spacing w:val="-2"/>
        </w:rPr>
        <w:t>:</w:t>
      </w:r>
    </w:p>
    <w:p w14:paraId="27227FBF" w14:textId="77777777" w:rsidR="001F2EB3" w:rsidRDefault="001F2EB3" w:rsidP="001D1DD2">
      <w:pPr>
        <w:pStyle w:val="Akapitzlist"/>
        <w:numPr>
          <w:ilvl w:val="1"/>
          <w:numId w:val="5"/>
        </w:numPr>
        <w:tabs>
          <w:tab w:val="left" w:pos="1134"/>
        </w:tabs>
        <w:spacing w:before="180" w:line="259" w:lineRule="auto"/>
        <w:ind w:left="1134" w:right="700" w:hanging="283"/>
        <w:jc w:val="both"/>
      </w:pPr>
      <w:r>
        <w:t>dane</w:t>
      </w:r>
      <w:r>
        <w:rPr>
          <w:spacing w:val="-4"/>
        </w:rPr>
        <w:t xml:space="preserve"> </w:t>
      </w:r>
      <w:r>
        <w:t>osobowe sygnalisty niezbędne do jego identyfikacji;</w:t>
      </w:r>
    </w:p>
    <w:p w14:paraId="718B91BC" w14:textId="77777777" w:rsidR="001F2EB3" w:rsidRDefault="001F2EB3" w:rsidP="001D1DD2">
      <w:pPr>
        <w:pStyle w:val="Akapitzlist"/>
        <w:numPr>
          <w:ilvl w:val="1"/>
          <w:numId w:val="5"/>
        </w:numPr>
        <w:tabs>
          <w:tab w:val="left" w:pos="1134"/>
        </w:tabs>
        <w:spacing w:line="256" w:lineRule="auto"/>
        <w:ind w:left="1134" w:right="1035" w:hanging="283"/>
        <w:jc w:val="both"/>
      </w:pPr>
      <w:r>
        <w:t>dane</w:t>
      </w:r>
      <w:r>
        <w:rPr>
          <w:spacing w:val="-3"/>
        </w:rPr>
        <w:t xml:space="preserve"> </w:t>
      </w:r>
      <w:r>
        <w:t>osoby, której dotyczy zgłoszenie, niezbędne do jej identyfikacji;</w:t>
      </w:r>
    </w:p>
    <w:p w14:paraId="1262C0DA" w14:textId="77777777" w:rsidR="001F2EB3" w:rsidRDefault="001F2EB3" w:rsidP="001D1DD2">
      <w:pPr>
        <w:pStyle w:val="Akapitzlist"/>
        <w:numPr>
          <w:ilvl w:val="1"/>
          <w:numId w:val="5"/>
        </w:numPr>
        <w:tabs>
          <w:tab w:val="left" w:pos="1134"/>
        </w:tabs>
        <w:spacing w:before="4"/>
        <w:ind w:left="1134" w:hanging="283"/>
        <w:jc w:val="both"/>
      </w:pPr>
      <w:r>
        <w:t>opis</w:t>
      </w:r>
      <w:r>
        <w:rPr>
          <w:spacing w:val="-4"/>
        </w:rPr>
        <w:t xml:space="preserve"> </w:t>
      </w:r>
      <w:r>
        <w:t>naruszenia</w:t>
      </w:r>
      <w:r>
        <w:rPr>
          <w:spacing w:val="-3"/>
        </w:rPr>
        <w:t xml:space="preserve"> </w:t>
      </w:r>
      <w:r>
        <w:t>prawa</w:t>
      </w:r>
      <w:r>
        <w:rPr>
          <w:spacing w:val="-5"/>
        </w:rPr>
        <w:t xml:space="preserve"> </w:t>
      </w:r>
      <w:r>
        <w:t>oraz</w:t>
      </w:r>
      <w:r>
        <w:rPr>
          <w:spacing w:val="-7"/>
        </w:rPr>
        <w:t xml:space="preserve"> </w:t>
      </w:r>
      <w:r>
        <w:t>datę,</w:t>
      </w:r>
      <w:r>
        <w:rPr>
          <w:spacing w:val="-5"/>
        </w:rPr>
        <w:t xml:space="preserve"> </w:t>
      </w:r>
      <w:r>
        <w:t>miejsce</w:t>
      </w:r>
      <w:r>
        <w:rPr>
          <w:spacing w:val="-5"/>
        </w:rPr>
        <w:t xml:space="preserve"> </w:t>
      </w:r>
      <w:r>
        <w:t>i</w:t>
      </w:r>
      <w:r>
        <w:rPr>
          <w:spacing w:val="-3"/>
        </w:rPr>
        <w:t xml:space="preserve"> </w:t>
      </w:r>
      <w:r>
        <w:t>okoliczności</w:t>
      </w:r>
      <w:r>
        <w:rPr>
          <w:spacing w:val="-3"/>
        </w:rPr>
        <w:t xml:space="preserve"> </w:t>
      </w:r>
      <w:r>
        <w:rPr>
          <w:spacing w:val="-2"/>
        </w:rPr>
        <w:t>zdarzenia;</w:t>
      </w:r>
    </w:p>
    <w:p w14:paraId="718D1FDE" w14:textId="77777777" w:rsidR="001F2EB3" w:rsidRDefault="001F2EB3" w:rsidP="001D1DD2">
      <w:pPr>
        <w:pStyle w:val="Akapitzlist"/>
        <w:numPr>
          <w:ilvl w:val="1"/>
          <w:numId w:val="5"/>
        </w:numPr>
        <w:tabs>
          <w:tab w:val="left" w:pos="1134"/>
        </w:tabs>
        <w:spacing w:before="21"/>
        <w:ind w:left="1134" w:hanging="283"/>
        <w:jc w:val="both"/>
      </w:pPr>
      <w:r>
        <w:t>adres korespondencyjny sygnalisty lub adres poczty elektronicznej, zwane dalej „adresem do kontaktu”.</w:t>
      </w:r>
      <w:r>
        <w:rPr>
          <w:spacing w:val="-2"/>
        </w:rPr>
        <w:t>;</w:t>
      </w:r>
    </w:p>
    <w:p w14:paraId="4E0C7C16" w14:textId="77777777" w:rsidR="008E7157" w:rsidRPr="008E7157" w:rsidRDefault="008E7157" w:rsidP="001D1DD2">
      <w:pPr>
        <w:pStyle w:val="Akapitzlist"/>
        <w:numPr>
          <w:ilvl w:val="0"/>
          <w:numId w:val="5"/>
        </w:numPr>
        <w:spacing w:before="160"/>
        <w:ind w:left="859" w:hanging="859"/>
        <w:jc w:val="both"/>
        <w:rPr>
          <w:b/>
          <w:bCs/>
        </w:rPr>
      </w:pPr>
      <w:r>
        <w:t>Wzór</w:t>
      </w:r>
      <w:r>
        <w:rPr>
          <w:spacing w:val="-8"/>
        </w:rPr>
        <w:t xml:space="preserve"> </w:t>
      </w:r>
      <w:r>
        <w:t>formularza</w:t>
      </w:r>
      <w:r>
        <w:rPr>
          <w:spacing w:val="-5"/>
        </w:rPr>
        <w:t xml:space="preserve"> </w:t>
      </w:r>
      <w:r>
        <w:t>zgłoszenia</w:t>
      </w:r>
      <w:r>
        <w:rPr>
          <w:spacing w:val="-5"/>
        </w:rPr>
        <w:t xml:space="preserve"> </w:t>
      </w:r>
      <w:r>
        <w:t>zewnętrznego</w:t>
      </w:r>
      <w:r>
        <w:rPr>
          <w:spacing w:val="-5"/>
        </w:rPr>
        <w:t xml:space="preserve"> </w:t>
      </w:r>
      <w:r>
        <w:t>stanowi</w:t>
      </w:r>
      <w:r>
        <w:rPr>
          <w:spacing w:val="-5"/>
        </w:rPr>
        <w:t xml:space="preserve"> </w:t>
      </w:r>
      <w:r w:rsidRPr="008E7157">
        <w:rPr>
          <w:b/>
          <w:bCs/>
        </w:rPr>
        <w:t>załącznik</w:t>
      </w:r>
      <w:r w:rsidRPr="008E7157">
        <w:rPr>
          <w:b/>
          <w:bCs/>
          <w:spacing w:val="-5"/>
        </w:rPr>
        <w:t xml:space="preserve"> </w:t>
      </w:r>
      <w:r w:rsidRPr="008E7157">
        <w:rPr>
          <w:b/>
          <w:bCs/>
        </w:rPr>
        <w:t>nr</w:t>
      </w:r>
      <w:r w:rsidRPr="008E7157">
        <w:rPr>
          <w:b/>
          <w:bCs/>
          <w:spacing w:val="-8"/>
        </w:rPr>
        <w:t xml:space="preserve"> </w:t>
      </w:r>
      <w:r w:rsidRPr="008E7157">
        <w:rPr>
          <w:b/>
          <w:bCs/>
        </w:rPr>
        <w:t>1</w:t>
      </w:r>
      <w:r>
        <w:rPr>
          <w:spacing w:val="-5"/>
        </w:rPr>
        <w:t xml:space="preserve"> </w:t>
      </w:r>
      <w:r>
        <w:t>do</w:t>
      </w:r>
      <w:r>
        <w:rPr>
          <w:spacing w:val="-7"/>
        </w:rPr>
        <w:t xml:space="preserve"> </w:t>
      </w:r>
      <w:r>
        <w:t>niniejszej</w:t>
      </w:r>
      <w:r>
        <w:rPr>
          <w:spacing w:val="-8"/>
        </w:rPr>
        <w:t xml:space="preserve"> </w:t>
      </w:r>
      <w:r>
        <w:rPr>
          <w:spacing w:val="-2"/>
        </w:rPr>
        <w:t>procedury.</w:t>
      </w:r>
    </w:p>
    <w:p w14:paraId="50013C52" w14:textId="77777777" w:rsidR="001F2EB3" w:rsidRPr="001D1DD2" w:rsidRDefault="001F2EB3" w:rsidP="001D1DD2">
      <w:pPr>
        <w:pStyle w:val="Akapitzlist"/>
        <w:numPr>
          <w:ilvl w:val="0"/>
          <w:numId w:val="5"/>
        </w:numPr>
        <w:spacing w:before="160"/>
        <w:ind w:left="859" w:hanging="859"/>
        <w:jc w:val="both"/>
        <w:rPr>
          <w:b/>
          <w:bCs/>
          <w:color w:val="000000" w:themeColor="text1"/>
        </w:rPr>
      </w:pPr>
      <w:r w:rsidRPr="001D1DD2">
        <w:rPr>
          <w:b/>
          <w:bCs/>
          <w:color w:val="000000" w:themeColor="text1"/>
        </w:rPr>
        <w:t>Anonimowe zgłoszenia zewnętrzne nie podlegają rozpoznaniu.</w:t>
      </w:r>
    </w:p>
    <w:p w14:paraId="5A73F7F2" w14:textId="77777777" w:rsidR="001A0258" w:rsidRDefault="009A780B">
      <w:pPr>
        <w:pStyle w:val="Nagwek1"/>
        <w:spacing w:before="241"/>
        <w:ind w:left="2832"/>
        <w:jc w:val="left"/>
      </w:pPr>
      <w:r>
        <w:t>§</w:t>
      </w:r>
      <w:r>
        <w:rPr>
          <w:spacing w:val="-6"/>
        </w:rPr>
        <w:t xml:space="preserve"> </w:t>
      </w:r>
      <w:r w:rsidR="008E7157">
        <w:t>5</w:t>
      </w:r>
      <w:r>
        <w:t>.</w:t>
      </w:r>
      <w:r>
        <w:rPr>
          <w:spacing w:val="-4"/>
        </w:rPr>
        <w:t xml:space="preserve"> </w:t>
      </w:r>
      <w:r w:rsidR="008E7157">
        <w:t>Podejmowanie działań następczych</w:t>
      </w:r>
    </w:p>
    <w:p w14:paraId="2DFBD6CE" w14:textId="77777777" w:rsidR="001A0258" w:rsidRDefault="009A780B" w:rsidP="001D1DD2">
      <w:pPr>
        <w:pStyle w:val="Akapitzlist"/>
        <w:numPr>
          <w:ilvl w:val="0"/>
          <w:numId w:val="4"/>
        </w:numPr>
        <w:tabs>
          <w:tab w:val="left" w:pos="426"/>
        </w:tabs>
        <w:spacing w:before="183" w:line="259" w:lineRule="auto"/>
        <w:ind w:left="426" w:right="421" w:hanging="426"/>
        <w:jc w:val="both"/>
      </w:pPr>
      <w:r>
        <w:t>Zespół dokonuje wstępnej weryfikacji formalnej polegającej na ustaleniu, czy zgłoszenie dotyczy</w:t>
      </w:r>
      <w:r>
        <w:rPr>
          <w:spacing w:val="24"/>
        </w:rPr>
        <w:t xml:space="preserve"> </w:t>
      </w:r>
      <w:r>
        <w:t>informacji</w:t>
      </w:r>
      <w:r>
        <w:rPr>
          <w:spacing w:val="22"/>
        </w:rPr>
        <w:t xml:space="preserve"> </w:t>
      </w:r>
      <w:r>
        <w:t>o</w:t>
      </w:r>
      <w:r>
        <w:rPr>
          <w:spacing w:val="25"/>
        </w:rPr>
        <w:t xml:space="preserve"> </w:t>
      </w:r>
      <w:r>
        <w:t>naruszeniu</w:t>
      </w:r>
      <w:r>
        <w:rPr>
          <w:spacing w:val="23"/>
        </w:rPr>
        <w:t xml:space="preserve"> </w:t>
      </w:r>
      <w:r>
        <w:t>prawa</w:t>
      </w:r>
      <w:r>
        <w:rPr>
          <w:spacing w:val="24"/>
        </w:rPr>
        <w:t xml:space="preserve"> </w:t>
      </w:r>
      <w:r>
        <w:t>w</w:t>
      </w:r>
      <w:r>
        <w:rPr>
          <w:spacing w:val="24"/>
        </w:rPr>
        <w:t xml:space="preserve"> </w:t>
      </w:r>
      <w:r>
        <w:t>dziedzinie</w:t>
      </w:r>
      <w:r>
        <w:rPr>
          <w:spacing w:val="24"/>
        </w:rPr>
        <w:t xml:space="preserve"> </w:t>
      </w:r>
      <w:r>
        <w:t>należącej</w:t>
      </w:r>
      <w:r>
        <w:rPr>
          <w:spacing w:val="24"/>
        </w:rPr>
        <w:t xml:space="preserve"> </w:t>
      </w:r>
      <w:r>
        <w:t>do</w:t>
      </w:r>
      <w:r>
        <w:rPr>
          <w:spacing w:val="25"/>
        </w:rPr>
        <w:t xml:space="preserve"> </w:t>
      </w:r>
      <w:r>
        <w:t>zakresu</w:t>
      </w:r>
      <w:r>
        <w:rPr>
          <w:spacing w:val="23"/>
        </w:rPr>
        <w:t xml:space="preserve"> </w:t>
      </w:r>
      <w:r>
        <w:t>działania</w:t>
      </w:r>
      <w:r>
        <w:rPr>
          <w:spacing w:val="23"/>
        </w:rPr>
        <w:t xml:space="preserve"> </w:t>
      </w:r>
      <w:r>
        <w:t>organu, a jeśli nie – ustala organ publiczny właściwy do podjęcia działań następczych.</w:t>
      </w:r>
    </w:p>
    <w:p w14:paraId="316C7926" w14:textId="77777777" w:rsidR="000C1F5F" w:rsidRDefault="000C1F5F" w:rsidP="001D1DD2">
      <w:pPr>
        <w:pStyle w:val="Akapitzlist"/>
        <w:numPr>
          <w:ilvl w:val="0"/>
          <w:numId w:val="4"/>
        </w:numPr>
        <w:tabs>
          <w:tab w:val="left" w:pos="426"/>
        </w:tabs>
        <w:spacing w:before="183" w:line="259" w:lineRule="auto"/>
        <w:ind w:left="426" w:right="421" w:hanging="426"/>
        <w:jc w:val="both"/>
      </w:pPr>
      <w:r>
        <w:t xml:space="preserve">Zespół </w:t>
      </w:r>
      <w:r w:rsidRPr="000C1F5F">
        <w:t xml:space="preserve">przesyła sygnaliście niezwłocznie, nie później jednak niż w terminie 7 dni od dnia przyjęcia zgłoszenia, potwierdzenie jego przyjęcia, chyba że sygnalista wystąpił wyraźnie </w:t>
      </w:r>
      <w:r w:rsidR="00A10EEB">
        <w:br/>
      </w:r>
      <w:r w:rsidRPr="000C1F5F">
        <w:t xml:space="preserve">z odmiennym wnioskiem w tym zakresie lub </w:t>
      </w:r>
      <w:r>
        <w:t>Zespół</w:t>
      </w:r>
      <w:r w:rsidRPr="000C1F5F">
        <w:t xml:space="preserve"> ma uzasadnione podstawy sądzić, </w:t>
      </w:r>
      <w:r w:rsidR="00A10EEB">
        <w:br/>
      </w:r>
      <w:r w:rsidRPr="000C1F5F">
        <w:t>że potwierdzenie przyjęcia zgłoszenia zagroziłoby ochronie poufności tożsamości sygnalisty.</w:t>
      </w:r>
    </w:p>
    <w:p w14:paraId="29707841" w14:textId="7AFAAA63" w:rsidR="001A0258" w:rsidRDefault="009A780B" w:rsidP="001D1DD2">
      <w:pPr>
        <w:pStyle w:val="Akapitzlist"/>
        <w:numPr>
          <w:ilvl w:val="0"/>
          <w:numId w:val="4"/>
        </w:numPr>
        <w:tabs>
          <w:tab w:val="left" w:pos="426"/>
        </w:tabs>
        <w:spacing w:before="159" w:line="259" w:lineRule="auto"/>
        <w:ind w:left="426" w:right="421" w:hanging="426"/>
        <w:jc w:val="both"/>
      </w:pPr>
      <w:r>
        <w:t>W przypadku stwierdzenia, że organ nie jest właściwy do rozpatrzenia zgłoszenia, zespół przekazuje zgłoszenie zewnętrzne niezwłocznie, nie później niż w terminie 14 dni od dnia dokonania zgłoszenia, a w uzasadnionych przypadkach</w:t>
      </w:r>
      <w:r>
        <w:rPr>
          <w:spacing w:val="25"/>
        </w:rPr>
        <w:t xml:space="preserve"> </w:t>
      </w:r>
      <w:r>
        <w:t>– nie później niż w terminie 30 dni,</w:t>
      </w:r>
      <w:r w:rsidR="001D1DD2">
        <w:rPr>
          <w:spacing w:val="80"/>
        </w:rPr>
        <w:t xml:space="preserve"> </w:t>
      </w:r>
      <w:r>
        <w:t xml:space="preserve">do właściwego organu </w:t>
      </w:r>
      <w:r>
        <w:lastRenderedPageBreak/>
        <w:t>publicznego oraz informuje o tym sygnalistę.</w:t>
      </w:r>
    </w:p>
    <w:p w14:paraId="5AC21A19" w14:textId="4A2182CA" w:rsidR="001A0258" w:rsidRDefault="009A780B" w:rsidP="001D1DD2">
      <w:pPr>
        <w:pStyle w:val="Akapitzlist"/>
        <w:numPr>
          <w:ilvl w:val="0"/>
          <w:numId w:val="4"/>
        </w:numPr>
        <w:tabs>
          <w:tab w:val="left" w:pos="426"/>
        </w:tabs>
        <w:spacing w:before="158" w:line="259" w:lineRule="auto"/>
        <w:ind w:left="426" w:right="426" w:hanging="426"/>
        <w:jc w:val="both"/>
      </w:pPr>
      <w:r>
        <w:t>W przypadku gdy zgłoszenie dotyczy naruszeń prawa w dziedzinie należącej do zakresu działania</w:t>
      </w:r>
      <w:r>
        <w:rPr>
          <w:spacing w:val="80"/>
          <w:w w:val="150"/>
        </w:rPr>
        <w:t xml:space="preserve"> </w:t>
      </w:r>
      <w:r>
        <w:t>organu,</w:t>
      </w:r>
      <w:r>
        <w:rPr>
          <w:spacing w:val="37"/>
        </w:rPr>
        <w:t xml:space="preserve">  </w:t>
      </w:r>
      <w:r>
        <w:t>zespół</w:t>
      </w:r>
      <w:r>
        <w:rPr>
          <w:spacing w:val="80"/>
          <w:w w:val="150"/>
        </w:rPr>
        <w:t xml:space="preserve"> </w:t>
      </w:r>
      <w:r w:rsidR="00847E68">
        <w:t>rozpatruje</w:t>
      </w:r>
      <w:r w:rsidR="00847E68">
        <w:rPr>
          <w:spacing w:val="37"/>
        </w:rPr>
        <w:t xml:space="preserve"> zgłoszenie</w:t>
      </w:r>
      <w:r>
        <w:rPr>
          <w:spacing w:val="80"/>
          <w:w w:val="150"/>
        </w:rPr>
        <w:t xml:space="preserve"> </w:t>
      </w:r>
      <w:r>
        <w:t>oraz</w:t>
      </w:r>
      <w:r>
        <w:rPr>
          <w:spacing w:val="80"/>
          <w:w w:val="150"/>
        </w:rPr>
        <w:t xml:space="preserve"> </w:t>
      </w:r>
      <w:r>
        <w:t>podejmuje</w:t>
      </w:r>
      <w:r>
        <w:rPr>
          <w:spacing w:val="37"/>
        </w:rPr>
        <w:t xml:space="preserve">  </w:t>
      </w:r>
      <w:r>
        <w:t>działania</w:t>
      </w:r>
      <w:r>
        <w:rPr>
          <w:spacing w:val="37"/>
        </w:rPr>
        <w:t xml:space="preserve">  </w:t>
      </w:r>
      <w:r>
        <w:t>następcze</w:t>
      </w:r>
      <w:r>
        <w:rPr>
          <w:spacing w:val="40"/>
        </w:rPr>
        <w:t xml:space="preserve"> </w:t>
      </w:r>
      <w:r w:rsidR="00A10EEB">
        <w:rPr>
          <w:spacing w:val="40"/>
        </w:rPr>
        <w:br/>
      </w:r>
      <w:r>
        <w:t>z zachowaniem należytej staranności.</w:t>
      </w:r>
    </w:p>
    <w:p w14:paraId="63700BAB" w14:textId="77777777" w:rsidR="001A0258" w:rsidRDefault="009A780B" w:rsidP="001D1DD2">
      <w:pPr>
        <w:pStyle w:val="Akapitzlist"/>
        <w:numPr>
          <w:ilvl w:val="0"/>
          <w:numId w:val="4"/>
        </w:numPr>
        <w:tabs>
          <w:tab w:val="left" w:pos="426"/>
        </w:tabs>
        <w:spacing w:before="160" w:line="259" w:lineRule="auto"/>
        <w:ind w:left="426" w:right="424" w:hanging="426"/>
        <w:jc w:val="both"/>
      </w:pPr>
      <w:r>
        <w:t>Jeśli zachodzi konieczność uzyskania dodatkowych informacji związanych z otrzymanym zgłoszeniem, zespół może skontaktować się ze zgłaszającym poprzez wskazane dane kontaktowe na każdym etapie sprawy.</w:t>
      </w:r>
    </w:p>
    <w:p w14:paraId="5C7C901D" w14:textId="77777777" w:rsidR="001A0258" w:rsidRDefault="009A780B" w:rsidP="001D1DD2">
      <w:pPr>
        <w:pStyle w:val="Akapitzlist"/>
        <w:numPr>
          <w:ilvl w:val="0"/>
          <w:numId w:val="4"/>
        </w:numPr>
        <w:tabs>
          <w:tab w:val="left" w:pos="426"/>
        </w:tabs>
        <w:spacing w:before="159" w:line="259" w:lineRule="auto"/>
        <w:ind w:left="426" w:right="428" w:hanging="426"/>
        <w:jc w:val="both"/>
      </w:pPr>
      <w:r>
        <w:t>Zespół przekazuje sygnaliście informację zwrotną w terminie nieprzekraczającym 3 miesięcy od dnia przyjęcia zgłoszenia zewnętrznego.</w:t>
      </w:r>
    </w:p>
    <w:p w14:paraId="31B17F14" w14:textId="77777777" w:rsidR="00A62276" w:rsidRDefault="009A780B" w:rsidP="001D1DD2">
      <w:pPr>
        <w:pStyle w:val="Akapitzlist"/>
        <w:numPr>
          <w:ilvl w:val="0"/>
          <w:numId w:val="4"/>
        </w:numPr>
        <w:tabs>
          <w:tab w:val="left" w:pos="426"/>
        </w:tabs>
        <w:spacing w:before="159" w:line="259" w:lineRule="auto"/>
        <w:ind w:left="426" w:right="426" w:hanging="426"/>
        <w:jc w:val="both"/>
      </w:pPr>
      <w:r>
        <w:t xml:space="preserve">W uzasadnionych przypadkach zespół przekazuje sygnaliście informację zwrotną w terminie nieprzekraczającym 6 miesięcy od dnia przyjęcia zgłoszenia zewnętrznego, po poinformowaniu o tym sygnalisty przed upływem terminu, o którym mowa w ust. </w:t>
      </w:r>
      <w:r w:rsidR="000C1F5F">
        <w:t>6</w:t>
      </w:r>
    </w:p>
    <w:p w14:paraId="0164F43E" w14:textId="1A1A6A18" w:rsidR="001A0258" w:rsidRDefault="00A62276" w:rsidP="001D1DD2">
      <w:pPr>
        <w:pStyle w:val="Akapitzlist"/>
        <w:numPr>
          <w:ilvl w:val="0"/>
          <w:numId w:val="4"/>
        </w:numPr>
        <w:tabs>
          <w:tab w:val="left" w:pos="426"/>
        </w:tabs>
        <w:spacing w:before="159" w:line="259" w:lineRule="auto"/>
        <w:ind w:left="426" w:right="426" w:hanging="426"/>
        <w:jc w:val="both"/>
      </w:pPr>
      <w:r>
        <w:t xml:space="preserve">Członkowie Zespołu oraz pracownicy lub strażacy KP PSP w </w:t>
      </w:r>
      <w:r w:rsidR="00847E68">
        <w:t>Sierpcu</w:t>
      </w:r>
      <w:r>
        <w:t xml:space="preserve">, niebędący członkami Zespołu, upoważnieni przez Komendanta Powiatowego PSP w </w:t>
      </w:r>
      <w:r w:rsidR="00847E68">
        <w:t>Sierpcu</w:t>
      </w:r>
      <w:r>
        <w:t xml:space="preserve"> do podejmowania działań następczych, są zobowiązani do działania z należytą starannością oraz do zachowania tajemnicy w zakresie informacji i danych osobowych, które ustalili w ramach podejmowania działań następczych, także po ustaniu stosunku pracy lub służby w Komendzie Powiatowej PSP w </w:t>
      </w:r>
      <w:r w:rsidR="00847E68">
        <w:t>Sierpcu</w:t>
      </w:r>
      <w:r w:rsidR="009A780B">
        <w:t>.</w:t>
      </w:r>
    </w:p>
    <w:p w14:paraId="18FA9710" w14:textId="77777777" w:rsidR="00A51D72" w:rsidRPr="00A51D72" w:rsidRDefault="009A780B" w:rsidP="00481562">
      <w:pPr>
        <w:pStyle w:val="Nagwek1"/>
        <w:spacing w:before="244"/>
        <w:ind w:left="170"/>
      </w:pPr>
      <w:r>
        <w:t>§</w:t>
      </w:r>
      <w:r>
        <w:rPr>
          <w:spacing w:val="-7"/>
        </w:rPr>
        <w:t xml:space="preserve"> </w:t>
      </w:r>
      <w:r w:rsidR="00A62276">
        <w:t>6</w:t>
      </w:r>
      <w:r>
        <w:t>.</w:t>
      </w:r>
      <w:r>
        <w:rPr>
          <w:spacing w:val="-4"/>
        </w:rPr>
        <w:t xml:space="preserve"> </w:t>
      </w:r>
      <w:r w:rsidR="00A51D72">
        <w:t>Zakaz działań odwetowych i ochrona sygnalisty</w:t>
      </w:r>
    </w:p>
    <w:p w14:paraId="6081FE8E" w14:textId="77777777" w:rsidR="00A51D72" w:rsidRDefault="00A51D72" w:rsidP="001D1DD2">
      <w:pPr>
        <w:pStyle w:val="Akapitzlist"/>
        <w:numPr>
          <w:ilvl w:val="0"/>
          <w:numId w:val="15"/>
        </w:numPr>
        <w:spacing w:before="159" w:line="259" w:lineRule="auto"/>
        <w:ind w:left="426" w:right="426" w:hanging="426"/>
        <w:jc w:val="both"/>
      </w:pPr>
      <w:r>
        <w:t>Wobec sygnalisty nie mogą być podejmowane działania odwetowe ani próby lub groźby zastosowania takich działań.</w:t>
      </w:r>
    </w:p>
    <w:p w14:paraId="760F6656" w14:textId="77777777" w:rsidR="00A51D72" w:rsidRDefault="006B29B3" w:rsidP="001D1DD2">
      <w:pPr>
        <w:pStyle w:val="Akapitzlist"/>
        <w:numPr>
          <w:ilvl w:val="0"/>
          <w:numId w:val="15"/>
        </w:numPr>
        <w:spacing w:before="159" w:line="259" w:lineRule="auto"/>
        <w:ind w:left="426" w:right="426" w:hanging="426"/>
        <w:jc w:val="both"/>
      </w:pPr>
      <w:r w:rsidRPr="006B29B3">
        <w:t xml:space="preserve">Sygnalista podlega ochronie od chwili dokonania zgłoszenia lub ujawnienia publicznego, pod warunkiem że miał uzasadnione podstawy sądzić, że informacja będąca przedmiotem zgłoszenia lub ujawnienia publicznego jest prawdziwa w momencie dokonywania zgłoszenia </w:t>
      </w:r>
      <w:r w:rsidR="00A10EEB">
        <w:br/>
      </w:r>
      <w:r w:rsidRPr="006B29B3">
        <w:t>i że stanowi informację o naruszeniu prawa.</w:t>
      </w:r>
    </w:p>
    <w:p w14:paraId="47D5E42F" w14:textId="77777777" w:rsidR="006B29B3" w:rsidRDefault="006B29B3" w:rsidP="001D1DD2">
      <w:pPr>
        <w:pStyle w:val="Akapitzlist"/>
        <w:numPr>
          <w:ilvl w:val="0"/>
          <w:numId w:val="15"/>
        </w:numPr>
        <w:spacing w:before="159" w:line="259" w:lineRule="auto"/>
        <w:ind w:left="426" w:right="426" w:hanging="426"/>
        <w:jc w:val="both"/>
      </w:pPr>
      <w:r w:rsidRPr="006B29B3">
        <w:t>Na żądanie sygnalisty organ publiczny właściwy do podjęcia działań następczych wydaje nie później niż w terminie miesiąca od dnia otrzymania żądania zaświadczenie, w którym potwierdza, że sygnalista podlega ochronie określonej w przepisach rozdziału 2</w:t>
      </w:r>
      <w:r>
        <w:t>. Ustawy z dnia 14 czerwca 2024 r. o ochronie sygnalistów (Dz.U.2024 poz. 928).</w:t>
      </w:r>
    </w:p>
    <w:p w14:paraId="739FAB20" w14:textId="77777777" w:rsidR="006B29B3" w:rsidRDefault="006B29B3" w:rsidP="001D1DD2">
      <w:pPr>
        <w:pStyle w:val="Akapitzlist"/>
        <w:numPr>
          <w:ilvl w:val="0"/>
          <w:numId w:val="15"/>
        </w:numPr>
        <w:spacing w:before="159" w:line="259" w:lineRule="auto"/>
        <w:ind w:left="426" w:right="426" w:hanging="426"/>
        <w:jc w:val="both"/>
      </w:pPr>
      <w:r>
        <w:t xml:space="preserve">Każdy przypadek podejmowania działań odwetowych należy zgłosić do Zespołu, przy wykorzystaniu kanałów określonych w </w:t>
      </w:r>
      <w:r w:rsidR="00481562">
        <w:t>§</w:t>
      </w:r>
      <w:r w:rsidR="00481562">
        <w:rPr>
          <w:spacing w:val="-7"/>
        </w:rPr>
        <w:t xml:space="preserve"> </w:t>
      </w:r>
      <w:r w:rsidR="00481562">
        <w:t>4 ust. 1.</w:t>
      </w:r>
    </w:p>
    <w:p w14:paraId="4F74D27A" w14:textId="77777777" w:rsidR="006B29B3" w:rsidRDefault="006B29B3" w:rsidP="001D1DD2">
      <w:pPr>
        <w:pStyle w:val="Akapitzlist"/>
        <w:numPr>
          <w:ilvl w:val="0"/>
          <w:numId w:val="15"/>
        </w:numPr>
        <w:spacing w:before="159" w:line="259" w:lineRule="auto"/>
        <w:ind w:left="426" w:right="426" w:hanging="426"/>
        <w:jc w:val="both"/>
      </w:pPr>
      <w:r w:rsidRPr="006B29B3">
        <w:t>Sygnalista, wobec którego dopuszczono się działań odwetowych, ma prawo do odszkodowania lub prawo do zadośćuczynienia</w:t>
      </w:r>
      <w:r>
        <w:t xml:space="preserve"> na zasadach przewidzianych</w:t>
      </w:r>
      <w:r w:rsidRPr="006B29B3">
        <w:t xml:space="preserve"> </w:t>
      </w:r>
      <w:r>
        <w:t>w ustawie z dnia 14 czerwca 2024 r. o ochronie sygnalistów (Dz.U.2024 poz. 928)</w:t>
      </w:r>
      <w:r w:rsidR="00481562">
        <w:t>.</w:t>
      </w:r>
    </w:p>
    <w:p w14:paraId="4FBB62DE" w14:textId="77777777" w:rsidR="00481562" w:rsidRDefault="00481562" w:rsidP="001D1DD2">
      <w:pPr>
        <w:pStyle w:val="Akapitzlist"/>
        <w:numPr>
          <w:ilvl w:val="0"/>
          <w:numId w:val="15"/>
        </w:numPr>
        <w:spacing w:before="159" w:line="259" w:lineRule="auto"/>
        <w:ind w:left="426" w:right="426" w:hanging="426"/>
        <w:jc w:val="both"/>
      </w:pPr>
      <w:r>
        <w:t>Odpowiedzialności karnej na zasadach przewidzianych w ustawie podlega każda osoba, która:</w:t>
      </w:r>
    </w:p>
    <w:p w14:paraId="62CCC29A" w14:textId="77777777" w:rsidR="00481562" w:rsidRDefault="00481562" w:rsidP="001D1DD2">
      <w:pPr>
        <w:pStyle w:val="Akapitzlist"/>
        <w:numPr>
          <w:ilvl w:val="0"/>
          <w:numId w:val="16"/>
        </w:numPr>
        <w:spacing w:before="159" w:line="259" w:lineRule="auto"/>
        <w:ind w:left="1276" w:right="426" w:hanging="425"/>
        <w:jc w:val="both"/>
      </w:pPr>
      <w:r w:rsidRPr="00481562">
        <w:t>uniemożliwia jej to lub istotnie utrudnia</w:t>
      </w:r>
      <w:r>
        <w:t xml:space="preserve"> dokonanie zgłoszenia;</w:t>
      </w:r>
    </w:p>
    <w:p w14:paraId="6452739F" w14:textId="77777777" w:rsidR="00481562" w:rsidRDefault="00481562" w:rsidP="001D1DD2">
      <w:pPr>
        <w:pStyle w:val="Akapitzlist"/>
        <w:numPr>
          <w:ilvl w:val="0"/>
          <w:numId w:val="16"/>
        </w:numPr>
        <w:spacing w:before="159" w:line="259" w:lineRule="auto"/>
        <w:ind w:left="1276" w:right="426" w:hanging="425"/>
        <w:jc w:val="both"/>
      </w:pPr>
      <w:r w:rsidRPr="00481562">
        <w:t>podejmuje działania odwetowe wobec sygnalisty, osoby pomagającej w dokonaniu zgłoszenia lub osoby powiązanej z sygnalistą</w:t>
      </w:r>
      <w:r>
        <w:t>;</w:t>
      </w:r>
    </w:p>
    <w:p w14:paraId="4A2A8742" w14:textId="77777777" w:rsidR="00481562" w:rsidRDefault="00481562" w:rsidP="001D1DD2">
      <w:pPr>
        <w:pStyle w:val="Akapitzlist"/>
        <w:numPr>
          <w:ilvl w:val="0"/>
          <w:numId w:val="16"/>
        </w:numPr>
        <w:spacing w:before="159" w:line="259" w:lineRule="auto"/>
        <w:ind w:left="1276" w:right="426" w:hanging="425"/>
        <w:jc w:val="both"/>
      </w:pPr>
      <w:r w:rsidRPr="00481562">
        <w:t xml:space="preserve">wbrew przepisom ustawy ujawnia tożsamość sygnalisty, osoby pomagającej </w:t>
      </w:r>
      <w:r w:rsidR="00A10EEB">
        <w:br/>
      </w:r>
      <w:r w:rsidRPr="00481562">
        <w:t>w dokonaniu zgłoszenia lub osoby powiązanej z sygnalistą</w:t>
      </w:r>
      <w:r>
        <w:t>.</w:t>
      </w:r>
    </w:p>
    <w:p w14:paraId="5903B070" w14:textId="77777777" w:rsidR="001D1DD2" w:rsidRDefault="001D1DD2" w:rsidP="001D1DD2">
      <w:pPr>
        <w:pStyle w:val="Akapitzlist"/>
        <w:spacing w:before="159" w:line="259" w:lineRule="auto"/>
        <w:ind w:left="1276" w:right="426" w:firstLine="0"/>
        <w:jc w:val="both"/>
      </w:pPr>
    </w:p>
    <w:p w14:paraId="5C93C96A" w14:textId="77777777" w:rsidR="00A62276" w:rsidRDefault="00A51D72" w:rsidP="00481562">
      <w:pPr>
        <w:pStyle w:val="Nagwek1"/>
        <w:spacing w:before="244"/>
        <w:ind w:left="170"/>
      </w:pPr>
      <w:r>
        <w:lastRenderedPageBreak/>
        <w:t>§</w:t>
      </w:r>
      <w:r>
        <w:rPr>
          <w:spacing w:val="-7"/>
        </w:rPr>
        <w:t xml:space="preserve"> </w:t>
      </w:r>
      <w:r w:rsidR="00481562">
        <w:t>7</w:t>
      </w:r>
      <w:r>
        <w:t>.</w:t>
      </w:r>
      <w:r>
        <w:rPr>
          <w:spacing w:val="-4"/>
        </w:rPr>
        <w:t xml:space="preserve"> </w:t>
      </w:r>
      <w:r w:rsidR="00481562">
        <w:t>Odpowiedzialność sygnalisty</w:t>
      </w:r>
    </w:p>
    <w:p w14:paraId="2CA2CA91" w14:textId="77777777" w:rsidR="00481562" w:rsidRDefault="0042391D" w:rsidP="001D1DD2">
      <w:pPr>
        <w:pStyle w:val="Akapitzlist"/>
        <w:numPr>
          <w:ilvl w:val="0"/>
          <w:numId w:val="17"/>
        </w:numPr>
        <w:spacing w:before="139" w:line="256" w:lineRule="auto"/>
        <w:ind w:left="426" w:right="426" w:hanging="426"/>
        <w:jc w:val="both"/>
      </w:pPr>
      <w:r w:rsidRPr="0042391D">
        <w:t xml:space="preserve">Osoba, która poniosła szkodę z powodu świadomego zgłoszenia lub ujawnienia publicznego nieprawdziwych informacji przez sygnalistę, ma prawo do odszkodowania </w:t>
      </w:r>
      <w:r w:rsidR="00A10EEB">
        <w:br/>
      </w:r>
      <w:r w:rsidRPr="0042391D">
        <w:t>lub zadośćuczynienia za naruszenie dóbr osobistych od sygnalisty, który dokonał takiego zgłoszenia</w:t>
      </w:r>
      <w:r>
        <w:t xml:space="preserve"> lub ujawnienia publicznego.</w:t>
      </w:r>
    </w:p>
    <w:p w14:paraId="7C41D518" w14:textId="77777777" w:rsidR="0042391D" w:rsidRDefault="0042391D" w:rsidP="001D1DD2">
      <w:pPr>
        <w:pStyle w:val="Akapitzlist"/>
        <w:numPr>
          <w:ilvl w:val="0"/>
          <w:numId w:val="17"/>
        </w:numPr>
        <w:spacing w:before="139" w:line="256" w:lineRule="auto"/>
        <w:ind w:left="426" w:right="426" w:hanging="426"/>
        <w:jc w:val="both"/>
      </w:pPr>
      <w:r w:rsidRPr="0042391D">
        <w:t xml:space="preserve">Dokonanie zgłoszenia lub ujawnienia publicznego nie może stanowić podstawy odpowiedzialności, w tym odpowiedzialności dyscyplinarnej lub odpowiedzialności za szkodę z tytułu naruszenia praw innych osób lub obowiązków określonych w przepisach prawa, pod warunkiem że sygnalista miał uzasadnione podstawy sądzić, że zgłoszenie lub ujawnienie publiczne jest niezbędne do ujawnienia naruszenia prawa zgodnie z ustawą </w:t>
      </w:r>
      <w:r>
        <w:t>z dnia 14 czerwca 2024 r. o ochronie sygnalistów (Dz.U.2024 poz. 928)</w:t>
      </w:r>
      <w:r w:rsidRPr="0042391D">
        <w:t>.</w:t>
      </w:r>
    </w:p>
    <w:p w14:paraId="0498F14F" w14:textId="77777777" w:rsidR="0042391D" w:rsidRDefault="0042391D" w:rsidP="001D1DD2">
      <w:pPr>
        <w:pStyle w:val="Akapitzlist"/>
        <w:numPr>
          <w:ilvl w:val="0"/>
          <w:numId w:val="17"/>
        </w:numPr>
        <w:spacing w:before="139" w:line="256" w:lineRule="auto"/>
        <w:ind w:left="426" w:right="426" w:hanging="426"/>
        <w:jc w:val="both"/>
      </w:pPr>
      <w:r>
        <w:t>Osoba, która dokonuje zgłoszenia lub ujawnienia publicznego, wiedząc, że do naruszenia prawa nie doszło, podlega</w:t>
      </w:r>
      <w:r w:rsidRPr="0042391D">
        <w:t xml:space="preserve"> </w:t>
      </w:r>
      <w:r>
        <w:t>odpowiedzialności karnej na zasadach przewidzianych w ustawie</w:t>
      </w:r>
      <w:r w:rsidRPr="0042391D">
        <w:t xml:space="preserve"> </w:t>
      </w:r>
      <w:r w:rsidR="00A10EEB">
        <w:br/>
      </w:r>
      <w:r>
        <w:t>z dnia 14 czerwca 2024 r. o ochronie sygnalistów (Dz.U.2024 poz. 928)</w:t>
      </w:r>
      <w:r w:rsidRPr="0042391D">
        <w:t>.</w:t>
      </w:r>
    </w:p>
    <w:p w14:paraId="7A6E1347" w14:textId="77777777" w:rsidR="00481562" w:rsidRDefault="00481562" w:rsidP="00481562">
      <w:pPr>
        <w:pStyle w:val="Nagwek1"/>
        <w:spacing w:before="244"/>
        <w:ind w:left="170"/>
      </w:pPr>
      <w:r>
        <w:t>§</w:t>
      </w:r>
      <w:r>
        <w:rPr>
          <w:spacing w:val="-7"/>
        </w:rPr>
        <w:t xml:space="preserve"> </w:t>
      </w:r>
      <w:r>
        <w:t>8.</w:t>
      </w:r>
      <w:r>
        <w:rPr>
          <w:spacing w:val="-4"/>
        </w:rPr>
        <w:t xml:space="preserve"> </w:t>
      </w:r>
      <w:r>
        <w:t>Ochrona</w:t>
      </w:r>
      <w:r>
        <w:rPr>
          <w:spacing w:val="-6"/>
        </w:rPr>
        <w:t xml:space="preserve"> </w:t>
      </w:r>
      <w:r>
        <w:t>danych,</w:t>
      </w:r>
      <w:r>
        <w:rPr>
          <w:spacing w:val="-7"/>
        </w:rPr>
        <w:t xml:space="preserve"> </w:t>
      </w:r>
      <w:r>
        <w:t>zasady</w:t>
      </w:r>
      <w:r>
        <w:rPr>
          <w:spacing w:val="-5"/>
        </w:rPr>
        <w:t xml:space="preserve"> </w:t>
      </w:r>
      <w:r>
        <w:t>zachowania</w:t>
      </w:r>
      <w:r>
        <w:rPr>
          <w:spacing w:val="-5"/>
        </w:rPr>
        <w:t xml:space="preserve"> </w:t>
      </w:r>
      <w:r>
        <w:t>poufności</w:t>
      </w:r>
      <w:r>
        <w:rPr>
          <w:spacing w:val="-7"/>
        </w:rPr>
        <w:t xml:space="preserve"> </w:t>
      </w:r>
      <w:r>
        <w:t>tożsamości</w:t>
      </w:r>
      <w:r>
        <w:rPr>
          <w:spacing w:val="-4"/>
        </w:rPr>
        <w:t xml:space="preserve"> </w:t>
      </w:r>
      <w:r>
        <w:t>oraz</w:t>
      </w:r>
      <w:r>
        <w:rPr>
          <w:spacing w:val="-5"/>
        </w:rPr>
        <w:t xml:space="preserve"> </w:t>
      </w:r>
      <w:r>
        <w:t>postępowanie</w:t>
      </w:r>
      <w:r>
        <w:rPr>
          <w:spacing w:val="-6"/>
        </w:rPr>
        <w:t xml:space="preserve"> </w:t>
      </w:r>
      <w:r>
        <w:t>z</w:t>
      </w:r>
      <w:r>
        <w:rPr>
          <w:spacing w:val="-3"/>
        </w:rPr>
        <w:t xml:space="preserve"> </w:t>
      </w:r>
      <w:r>
        <w:rPr>
          <w:spacing w:val="-2"/>
        </w:rPr>
        <w:t>dokumentacją</w:t>
      </w:r>
    </w:p>
    <w:p w14:paraId="6BE671BE" w14:textId="77777777" w:rsidR="001A0258" w:rsidRDefault="009A780B" w:rsidP="001D1DD2">
      <w:pPr>
        <w:pStyle w:val="Akapitzlist"/>
        <w:numPr>
          <w:ilvl w:val="0"/>
          <w:numId w:val="3"/>
        </w:numPr>
        <w:spacing w:before="139" w:line="256" w:lineRule="auto"/>
        <w:ind w:left="426" w:right="426" w:hanging="426"/>
        <w:jc w:val="both"/>
      </w:pPr>
      <w:r>
        <w:t>Dane osobowe zgłaszającego oraz osoby, której zgłoszenie zewnętrzne dotyczy, podlegają ochronie prawnej zgodnie z przepisami o ochronie danych osobowych.</w:t>
      </w:r>
    </w:p>
    <w:p w14:paraId="02A6760C" w14:textId="77777777" w:rsidR="001A0258" w:rsidRDefault="009A780B" w:rsidP="001D1DD2">
      <w:pPr>
        <w:pStyle w:val="Akapitzlist"/>
        <w:numPr>
          <w:ilvl w:val="0"/>
          <w:numId w:val="3"/>
        </w:numPr>
        <w:spacing w:before="165" w:line="259" w:lineRule="auto"/>
        <w:ind w:left="426" w:right="421" w:hanging="426"/>
        <w:jc w:val="both"/>
      </w:pPr>
      <w:r>
        <w:t>Dane</w:t>
      </w:r>
      <w:r>
        <w:rPr>
          <w:spacing w:val="40"/>
        </w:rPr>
        <w:t xml:space="preserve"> </w:t>
      </w:r>
      <w:r>
        <w:t>osobowe</w:t>
      </w:r>
      <w:r>
        <w:rPr>
          <w:spacing w:val="40"/>
        </w:rPr>
        <w:t xml:space="preserve"> </w:t>
      </w:r>
      <w:r>
        <w:t>zgłaszającego</w:t>
      </w:r>
      <w:r>
        <w:rPr>
          <w:spacing w:val="40"/>
        </w:rPr>
        <w:t xml:space="preserve"> </w:t>
      </w:r>
      <w:r>
        <w:t>oraz</w:t>
      </w:r>
      <w:r>
        <w:rPr>
          <w:spacing w:val="40"/>
        </w:rPr>
        <w:t xml:space="preserve"> </w:t>
      </w:r>
      <w:r>
        <w:t>inne</w:t>
      </w:r>
      <w:r>
        <w:rPr>
          <w:spacing w:val="40"/>
        </w:rPr>
        <w:t xml:space="preserve"> </w:t>
      </w:r>
      <w:r>
        <w:t>dane</w:t>
      </w:r>
      <w:r>
        <w:rPr>
          <w:spacing w:val="40"/>
        </w:rPr>
        <w:t xml:space="preserve"> </w:t>
      </w:r>
      <w:r>
        <w:t>pozwalające</w:t>
      </w:r>
      <w:r>
        <w:rPr>
          <w:spacing w:val="40"/>
        </w:rPr>
        <w:t xml:space="preserve"> </w:t>
      </w:r>
      <w:r>
        <w:t>na</w:t>
      </w:r>
      <w:r>
        <w:rPr>
          <w:spacing w:val="40"/>
        </w:rPr>
        <w:t xml:space="preserve"> </w:t>
      </w:r>
      <w:r>
        <w:t>ustalenie</w:t>
      </w:r>
      <w:r>
        <w:rPr>
          <w:spacing w:val="40"/>
        </w:rPr>
        <w:t xml:space="preserve"> </w:t>
      </w:r>
      <w:r>
        <w:t>jego</w:t>
      </w:r>
      <w:r>
        <w:rPr>
          <w:spacing w:val="40"/>
        </w:rPr>
        <w:t xml:space="preserve"> </w:t>
      </w:r>
      <w:r>
        <w:t xml:space="preserve">tożsamości nie podlegają ujawnieniu, chyba że za wyraźną zgodą zgłaszającego, z zastrzeżeniem sytuacji, </w:t>
      </w:r>
      <w:r w:rsidR="00A10EEB">
        <w:br/>
      </w:r>
      <w:r>
        <w:t>w której ujawnienie tożsamości zgłaszającego wymagane jest na podstawie przepisów powszechnie obowiązującego prawa.</w:t>
      </w:r>
    </w:p>
    <w:p w14:paraId="470B4CC0" w14:textId="77777777" w:rsidR="001A0258" w:rsidRDefault="009A780B" w:rsidP="001D1DD2">
      <w:pPr>
        <w:pStyle w:val="Akapitzlist"/>
        <w:numPr>
          <w:ilvl w:val="0"/>
          <w:numId w:val="3"/>
        </w:numPr>
        <w:spacing w:before="160" w:line="256" w:lineRule="auto"/>
        <w:ind w:left="426" w:right="426" w:hanging="426"/>
        <w:jc w:val="both"/>
      </w:pPr>
      <w:r>
        <w:t>Zgłaszającego należy każdorazowo informować o okolicznościach, w których ujawnienie jego tożsamości stanie się konieczne, np. w razie postępowania karnego.</w:t>
      </w:r>
    </w:p>
    <w:p w14:paraId="178C49E8" w14:textId="77777777" w:rsidR="001A0258" w:rsidRDefault="009A780B" w:rsidP="001D1DD2">
      <w:pPr>
        <w:pStyle w:val="Akapitzlist"/>
        <w:numPr>
          <w:ilvl w:val="0"/>
          <w:numId w:val="3"/>
        </w:numPr>
        <w:spacing w:before="165"/>
        <w:ind w:left="426" w:hanging="426"/>
        <w:jc w:val="both"/>
      </w:pPr>
      <w:r>
        <w:t>Dokumentacja</w:t>
      </w:r>
      <w:r>
        <w:rPr>
          <w:spacing w:val="-9"/>
        </w:rPr>
        <w:t xml:space="preserve"> </w:t>
      </w:r>
      <w:r>
        <w:t>zgromadzona</w:t>
      </w:r>
      <w:r>
        <w:rPr>
          <w:spacing w:val="-6"/>
        </w:rPr>
        <w:t xml:space="preserve"> </w:t>
      </w:r>
      <w:r>
        <w:t>w</w:t>
      </w:r>
      <w:r>
        <w:rPr>
          <w:spacing w:val="-6"/>
        </w:rPr>
        <w:t xml:space="preserve"> </w:t>
      </w:r>
      <w:r>
        <w:t>następstwie</w:t>
      </w:r>
      <w:r>
        <w:rPr>
          <w:spacing w:val="-5"/>
        </w:rPr>
        <w:t xml:space="preserve"> </w:t>
      </w:r>
      <w:r>
        <w:t>przyjętego</w:t>
      </w:r>
      <w:r>
        <w:rPr>
          <w:spacing w:val="-8"/>
        </w:rPr>
        <w:t xml:space="preserve"> </w:t>
      </w:r>
      <w:r>
        <w:t>zgłoszenia</w:t>
      </w:r>
      <w:r>
        <w:rPr>
          <w:spacing w:val="-6"/>
        </w:rPr>
        <w:t xml:space="preserve"> </w:t>
      </w:r>
      <w:r>
        <w:rPr>
          <w:spacing w:val="-2"/>
        </w:rPr>
        <w:t>zewnętrznego:</w:t>
      </w:r>
    </w:p>
    <w:p w14:paraId="7BFBFFD3" w14:textId="77777777" w:rsidR="001A0258" w:rsidRDefault="009A780B" w:rsidP="001D1DD2">
      <w:pPr>
        <w:pStyle w:val="Akapitzlist"/>
        <w:numPr>
          <w:ilvl w:val="1"/>
          <w:numId w:val="3"/>
        </w:numPr>
        <w:spacing w:before="180" w:line="259" w:lineRule="auto"/>
        <w:ind w:left="1134" w:right="424" w:hanging="283"/>
        <w:jc w:val="both"/>
      </w:pPr>
      <w:r>
        <w:t>nie może być udostępniana i rozpowszechniana w żaden sposób, poza sytuacjami,</w:t>
      </w:r>
      <w:r>
        <w:rPr>
          <w:spacing w:val="40"/>
        </w:rPr>
        <w:t xml:space="preserve"> </w:t>
      </w:r>
      <w:r w:rsidR="00A10EEB">
        <w:rPr>
          <w:spacing w:val="40"/>
        </w:rPr>
        <w:br/>
      </w:r>
      <w:r>
        <w:t>gdy obowiązek jej przekazania wynika z przepisów prawa;</w:t>
      </w:r>
    </w:p>
    <w:p w14:paraId="0D924AD9" w14:textId="77777777" w:rsidR="001A0258" w:rsidRDefault="009A780B" w:rsidP="001D1DD2">
      <w:pPr>
        <w:pStyle w:val="Akapitzlist"/>
        <w:numPr>
          <w:ilvl w:val="1"/>
          <w:numId w:val="3"/>
        </w:numPr>
        <w:tabs>
          <w:tab w:val="left" w:pos="1567"/>
          <w:tab w:val="left" w:pos="1569"/>
        </w:tabs>
        <w:spacing w:before="1" w:line="259" w:lineRule="auto"/>
        <w:ind w:left="1134" w:right="420" w:hanging="283"/>
        <w:jc w:val="both"/>
      </w:pPr>
      <w:r>
        <w:t>podlega ochronie przewidzianej dla danych osobowych, co dotyczy wszelkich informacji w niej</w:t>
      </w:r>
      <w:r>
        <w:rPr>
          <w:spacing w:val="-1"/>
        </w:rPr>
        <w:t xml:space="preserve"> </w:t>
      </w:r>
      <w:r>
        <w:t>zawartych, w szczególności rodzących ryzyko ujawnienia</w:t>
      </w:r>
      <w:r>
        <w:rPr>
          <w:spacing w:val="-1"/>
        </w:rPr>
        <w:t xml:space="preserve"> </w:t>
      </w:r>
      <w:r>
        <w:t>tożsamości zgłaszającego oraz osoby, której zgłoszenie dotyczy;</w:t>
      </w:r>
    </w:p>
    <w:p w14:paraId="404E30C9" w14:textId="77777777" w:rsidR="001A0258" w:rsidRDefault="009A780B" w:rsidP="001D1DD2">
      <w:pPr>
        <w:pStyle w:val="Akapitzlist"/>
        <w:numPr>
          <w:ilvl w:val="1"/>
          <w:numId w:val="3"/>
        </w:numPr>
        <w:tabs>
          <w:tab w:val="left" w:pos="1567"/>
        </w:tabs>
        <w:spacing w:before="0" w:line="267" w:lineRule="exact"/>
        <w:ind w:left="1134" w:hanging="283"/>
        <w:jc w:val="both"/>
      </w:pPr>
      <w:r>
        <w:t>dostęp</w:t>
      </w:r>
      <w:r>
        <w:rPr>
          <w:spacing w:val="-7"/>
        </w:rPr>
        <w:t xml:space="preserve"> </w:t>
      </w:r>
      <w:r>
        <w:t>do</w:t>
      </w:r>
      <w:r>
        <w:rPr>
          <w:spacing w:val="-3"/>
        </w:rPr>
        <w:t xml:space="preserve"> </w:t>
      </w:r>
      <w:r>
        <w:t>dokumentacji</w:t>
      </w:r>
      <w:r>
        <w:rPr>
          <w:spacing w:val="-4"/>
        </w:rPr>
        <w:t xml:space="preserve"> </w:t>
      </w:r>
      <w:r>
        <w:t>w</w:t>
      </w:r>
      <w:r>
        <w:rPr>
          <w:spacing w:val="-6"/>
        </w:rPr>
        <w:t xml:space="preserve"> </w:t>
      </w:r>
      <w:r>
        <w:t>danej</w:t>
      </w:r>
      <w:r>
        <w:rPr>
          <w:spacing w:val="-4"/>
        </w:rPr>
        <w:t xml:space="preserve"> </w:t>
      </w:r>
      <w:r>
        <w:t>sprawie</w:t>
      </w:r>
      <w:r>
        <w:rPr>
          <w:spacing w:val="-5"/>
        </w:rPr>
        <w:t xml:space="preserve"> </w:t>
      </w:r>
      <w:r>
        <w:t>mają</w:t>
      </w:r>
      <w:r>
        <w:rPr>
          <w:spacing w:val="-4"/>
        </w:rPr>
        <w:t xml:space="preserve"> </w:t>
      </w:r>
      <w:r>
        <w:t>jedynie</w:t>
      </w:r>
      <w:r>
        <w:rPr>
          <w:spacing w:val="-7"/>
        </w:rPr>
        <w:t xml:space="preserve"> </w:t>
      </w:r>
      <w:r>
        <w:t>upoważnione</w:t>
      </w:r>
      <w:r>
        <w:rPr>
          <w:spacing w:val="-5"/>
        </w:rPr>
        <w:t xml:space="preserve"> </w:t>
      </w:r>
      <w:r>
        <w:rPr>
          <w:spacing w:val="-2"/>
        </w:rPr>
        <w:t>osoby;</w:t>
      </w:r>
    </w:p>
    <w:p w14:paraId="12B27394" w14:textId="77777777" w:rsidR="001A0258" w:rsidRDefault="009A780B" w:rsidP="001D1DD2">
      <w:pPr>
        <w:pStyle w:val="Akapitzlist"/>
        <w:numPr>
          <w:ilvl w:val="1"/>
          <w:numId w:val="3"/>
        </w:numPr>
        <w:tabs>
          <w:tab w:val="left" w:pos="1567"/>
          <w:tab w:val="left" w:pos="1569"/>
        </w:tabs>
        <w:spacing w:before="21" w:line="259" w:lineRule="auto"/>
        <w:ind w:left="1134" w:right="423" w:hanging="283"/>
        <w:jc w:val="both"/>
      </w:pPr>
      <w:r>
        <w:t xml:space="preserve">dane osobowe przetwarzane w związku z przyjęciem zgłoszenia są przechowywane przez okres określony w Jednolitym Rzeczowym Wykazie Akt Państwowej Straży </w:t>
      </w:r>
      <w:r>
        <w:rPr>
          <w:spacing w:val="-2"/>
        </w:rPr>
        <w:t>Pożarnej.</w:t>
      </w:r>
    </w:p>
    <w:p w14:paraId="63089F19" w14:textId="77777777" w:rsidR="001A0258" w:rsidRDefault="009A780B" w:rsidP="00887B57">
      <w:pPr>
        <w:pStyle w:val="Nagwek1"/>
        <w:ind w:left="266" w:right="550"/>
      </w:pPr>
      <w:r>
        <w:t>§</w:t>
      </w:r>
      <w:r>
        <w:rPr>
          <w:spacing w:val="-4"/>
        </w:rPr>
        <w:t xml:space="preserve"> </w:t>
      </w:r>
      <w:r>
        <w:t>8.</w:t>
      </w:r>
      <w:r>
        <w:rPr>
          <w:spacing w:val="-3"/>
        </w:rPr>
        <w:t xml:space="preserve"> </w:t>
      </w:r>
      <w:r>
        <w:t>Postanowienia</w:t>
      </w:r>
      <w:r>
        <w:rPr>
          <w:spacing w:val="-4"/>
        </w:rPr>
        <w:t xml:space="preserve"> </w:t>
      </w:r>
      <w:r>
        <w:rPr>
          <w:spacing w:val="-2"/>
        </w:rPr>
        <w:t>końcowe</w:t>
      </w:r>
    </w:p>
    <w:p w14:paraId="5CCC73F9" w14:textId="2ACC7F64" w:rsidR="001A0258" w:rsidRDefault="009A780B" w:rsidP="001D1DD2">
      <w:pPr>
        <w:pStyle w:val="Akapitzlist"/>
        <w:numPr>
          <w:ilvl w:val="0"/>
          <w:numId w:val="2"/>
        </w:numPr>
        <w:spacing w:before="139"/>
        <w:ind w:left="426" w:hanging="426"/>
        <w:jc w:val="both"/>
      </w:pPr>
      <w:r>
        <w:t>Procedura</w:t>
      </w:r>
      <w:r>
        <w:rPr>
          <w:spacing w:val="-6"/>
        </w:rPr>
        <w:t xml:space="preserve"> </w:t>
      </w:r>
      <w:r>
        <w:t>zgłoszeń</w:t>
      </w:r>
      <w:r>
        <w:rPr>
          <w:spacing w:val="-3"/>
        </w:rPr>
        <w:t xml:space="preserve"> </w:t>
      </w:r>
      <w:r>
        <w:t>zewnętrznych</w:t>
      </w:r>
      <w:r>
        <w:rPr>
          <w:spacing w:val="-3"/>
        </w:rPr>
        <w:t xml:space="preserve"> </w:t>
      </w:r>
      <w:r>
        <w:t>wchodzi</w:t>
      </w:r>
      <w:r>
        <w:rPr>
          <w:spacing w:val="-2"/>
        </w:rPr>
        <w:t xml:space="preserve"> </w:t>
      </w:r>
      <w:r>
        <w:t>w</w:t>
      </w:r>
      <w:r>
        <w:rPr>
          <w:spacing w:val="-2"/>
        </w:rPr>
        <w:t xml:space="preserve"> </w:t>
      </w:r>
      <w:r>
        <w:t>życie</w:t>
      </w:r>
      <w:r>
        <w:rPr>
          <w:spacing w:val="-4"/>
        </w:rPr>
        <w:t xml:space="preserve"> </w:t>
      </w:r>
      <w:r>
        <w:t>z</w:t>
      </w:r>
      <w:r>
        <w:rPr>
          <w:spacing w:val="-7"/>
        </w:rPr>
        <w:t xml:space="preserve"> </w:t>
      </w:r>
      <w:r w:rsidRPr="0042391D">
        <w:t>dniem</w:t>
      </w:r>
      <w:r w:rsidRPr="0042391D">
        <w:rPr>
          <w:spacing w:val="-4"/>
        </w:rPr>
        <w:t xml:space="preserve"> </w:t>
      </w:r>
      <w:r w:rsidR="00847E68">
        <w:t>9</w:t>
      </w:r>
      <w:r w:rsidR="00DA7614">
        <w:t xml:space="preserve"> </w:t>
      </w:r>
      <w:r w:rsidR="00847E68">
        <w:t>września</w:t>
      </w:r>
      <w:r w:rsidRPr="0042391D">
        <w:rPr>
          <w:spacing w:val="-3"/>
        </w:rPr>
        <w:t xml:space="preserve"> </w:t>
      </w:r>
      <w:r w:rsidRPr="0042391D">
        <w:t>202</w:t>
      </w:r>
      <w:r w:rsidR="0042391D" w:rsidRPr="0042391D">
        <w:t>5</w:t>
      </w:r>
      <w:r w:rsidRPr="0042391D">
        <w:rPr>
          <w:spacing w:val="-5"/>
        </w:rPr>
        <w:t xml:space="preserve"> </w:t>
      </w:r>
      <w:r w:rsidRPr="0042391D">
        <w:rPr>
          <w:spacing w:val="-2"/>
        </w:rPr>
        <w:t>roku.</w:t>
      </w:r>
    </w:p>
    <w:p w14:paraId="2A89F4E5" w14:textId="77777777" w:rsidR="001A0258" w:rsidRDefault="009A780B" w:rsidP="001D1DD2">
      <w:pPr>
        <w:pStyle w:val="Akapitzlist"/>
        <w:numPr>
          <w:ilvl w:val="0"/>
          <w:numId w:val="2"/>
        </w:numPr>
        <w:spacing w:before="159"/>
        <w:ind w:left="426" w:hanging="426"/>
        <w:jc w:val="both"/>
      </w:pPr>
      <w:r>
        <w:t>Załącznikami</w:t>
      </w:r>
      <w:r>
        <w:rPr>
          <w:spacing w:val="-7"/>
        </w:rPr>
        <w:t xml:space="preserve"> </w:t>
      </w:r>
      <w:r>
        <w:t>do</w:t>
      </w:r>
      <w:r>
        <w:rPr>
          <w:spacing w:val="-8"/>
        </w:rPr>
        <w:t xml:space="preserve"> </w:t>
      </w:r>
      <w:r>
        <w:t>niniejszego</w:t>
      </w:r>
      <w:r>
        <w:rPr>
          <w:spacing w:val="-6"/>
        </w:rPr>
        <w:t xml:space="preserve"> </w:t>
      </w:r>
      <w:r>
        <w:t>zarządzenia</w:t>
      </w:r>
      <w:r>
        <w:rPr>
          <w:spacing w:val="-6"/>
        </w:rPr>
        <w:t xml:space="preserve"> </w:t>
      </w:r>
      <w:r>
        <w:rPr>
          <w:spacing w:val="-5"/>
        </w:rPr>
        <w:t>są:</w:t>
      </w:r>
    </w:p>
    <w:p w14:paraId="0984BC14" w14:textId="77777777" w:rsidR="001A0258" w:rsidRDefault="009A780B" w:rsidP="001D1DD2">
      <w:pPr>
        <w:pStyle w:val="Akapitzlist"/>
        <w:numPr>
          <w:ilvl w:val="1"/>
          <w:numId w:val="2"/>
        </w:numPr>
        <w:spacing w:before="182"/>
        <w:ind w:left="1134" w:hanging="283"/>
        <w:jc w:val="both"/>
      </w:pPr>
      <w:r>
        <w:t>Załącznik</w:t>
      </w:r>
      <w:r>
        <w:rPr>
          <w:spacing w:val="-3"/>
        </w:rPr>
        <w:t xml:space="preserve"> </w:t>
      </w:r>
      <w:r>
        <w:t>nr</w:t>
      </w:r>
      <w:r>
        <w:rPr>
          <w:spacing w:val="-5"/>
        </w:rPr>
        <w:t xml:space="preserve"> </w:t>
      </w:r>
      <w:r>
        <w:t>1 -</w:t>
      </w:r>
      <w:r>
        <w:rPr>
          <w:spacing w:val="-6"/>
        </w:rPr>
        <w:t xml:space="preserve"> </w:t>
      </w:r>
      <w:r>
        <w:t>Wzór</w:t>
      </w:r>
      <w:r>
        <w:rPr>
          <w:spacing w:val="-4"/>
        </w:rPr>
        <w:t xml:space="preserve"> </w:t>
      </w:r>
      <w:r>
        <w:t>karty</w:t>
      </w:r>
      <w:r>
        <w:rPr>
          <w:spacing w:val="-4"/>
        </w:rPr>
        <w:t xml:space="preserve"> </w:t>
      </w:r>
      <w:r>
        <w:t>zgłoszenia</w:t>
      </w:r>
      <w:r>
        <w:rPr>
          <w:spacing w:val="-2"/>
        </w:rPr>
        <w:t xml:space="preserve"> zewnętrznego;</w:t>
      </w:r>
    </w:p>
    <w:p w14:paraId="442FF84C" w14:textId="77777777" w:rsidR="001A0258" w:rsidRDefault="009A780B" w:rsidP="001D1DD2">
      <w:pPr>
        <w:pStyle w:val="Akapitzlist"/>
        <w:numPr>
          <w:ilvl w:val="1"/>
          <w:numId w:val="2"/>
        </w:numPr>
        <w:spacing w:before="20"/>
        <w:ind w:left="1134" w:hanging="283"/>
        <w:jc w:val="both"/>
      </w:pPr>
      <w:r>
        <w:t>Załącznik</w:t>
      </w:r>
      <w:r>
        <w:rPr>
          <w:spacing w:val="-6"/>
        </w:rPr>
        <w:t xml:space="preserve"> </w:t>
      </w:r>
      <w:r>
        <w:t>nr</w:t>
      </w:r>
      <w:r>
        <w:rPr>
          <w:spacing w:val="-7"/>
        </w:rPr>
        <w:t xml:space="preserve"> </w:t>
      </w:r>
      <w:r>
        <w:t>2</w:t>
      </w:r>
      <w:r>
        <w:rPr>
          <w:spacing w:val="-1"/>
        </w:rPr>
        <w:t xml:space="preserve"> </w:t>
      </w:r>
      <w:r>
        <w:t>-</w:t>
      </w:r>
      <w:r>
        <w:rPr>
          <w:spacing w:val="-4"/>
        </w:rPr>
        <w:t xml:space="preserve"> </w:t>
      </w:r>
      <w:r>
        <w:t>Rejestr</w:t>
      </w:r>
      <w:r>
        <w:rPr>
          <w:spacing w:val="-4"/>
        </w:rPr>
        <w:t xml:space="preserve"> </w:t>
      </w:r>
      <w:r>
        <w:t>zgłoszeń</w:t>
      </w:r>
      <w:r>
        <w:rPr>
          <w:spacing w:val="-3"/>
        </w:rPr>
        <w:t xml:space="preserve"> </w:t>
      </w:r>
      <w:r>
        <w:rPr>
          <w:spacing w:val="-2"/>
        </w:rPr>
        <w:t>zewnętrznych.</w:t>
      </w:r>
    </w:p>
    <w:p w14:paraId="7F555BD0" w14:textId="77777777" w:rsidR="001A0258" w:rsidRDefault="001A0258" w:rsidP="009B2EB3">
      <w:pPr>
        <w:pStyle w:val="Akapitzlist"/>
        <w:jc w:val="both"/>
        <w:sectPr w:rsidR="001A0258" w:rsidSect="006B736E">
          <w:pgSz w:w="11910" w:h="16840"/>
          <w:pgMar w:top="1361" w:right="992" w:bottom="1162" w:left="1276" w:header="0" w:footer="975" w:gutter="0"/>
          <w:cols w:space="708"/>
        </w:sectPr>
      </w:pPr>
    </w:p>
    <w:p w14:paraId="08B04376" w14:textId="77777777" w:rsidR="00A10EEB" w:rsidRPr="00F60EE5" w:rsidRDefault="009A780B" w:rsidP="00F60EE5">
      <w:pPr>
        <w:pStyle w:val="Tekstpodstawowy"/>
        <w:ind w:left="5342" w:firstLine="418"/>
        <w:jc w:val="right"/>
        <w:rPr>
          <w:rFonts w:asciiTheme="minorHAnsi" w:hAnsiTheme="minorHAnsi" w:cstheme="minorHAnsi"/>
          <w:b/>
          <w:bCs/>
          <w:color w:val="000000" w:themeColor="text1"/>
          <w:spacing w:val="-3"/>
        </w:rPr>
      </w:pPr>
      <w:r w:rsidRPr="00F60EE5">
        <w:rPr>
          <w:rFonts w:asciiTheme="minorHAnsi" w:hAnsiTheme="minorHAnsi" w:cstheme="minorHAnsi"/>
          <w:b/>
          <w:bCs/>
          <w:color w:val="000000" w:themeColor="text1"/>
        </w:rPr>
        <w:lastRenderedPageBreak/>
        <w:t>Załącznik</w:t>
      </w:r>
      <w:r w:rsidRPr="00F60EE5">
        <w:rPr>
          <w:rFonts w:asciiTheme="minorHAnsi" w:hAnsiTheme="minorHAnsi" w:cstheme="minorHAnsi"/>
          <w:b/>
          <w:bCs/>
          <w:color w:val="000000" w:themeColor="text1"/>
          <w:spacing w:val="-4"/>
        </w:rPr>
        <w:t xml:space="preserve"> </w:t>
      </w:r>
      <w:r w:rsidRPr="00F60EE5">
        <w:rPr>
          <w:rFonts w:asciiTheme="minorHAnsi" w:hAnsiTheme="minorHAnsi" w:cstheme="minorHAnsi"/>
          <w:b/>
          <w:bCs/>
          <w:color w:val="000000" w:themeColor="text1"/>
        </w:rPr>
        <w:t>Nr</w:t>
      </w:r>
      <w:r w:rsidRPr="00F60EE5">
        <w:rPr>
          <w:rFonts w:asciiTheme="minorHAnsi" w:hAnsiTheme="minorHAnsi" w:cstheme="minorHAnsi"/>
          <w:b/>
          <w:bCs/>
          <w:color w:val="000000" w:themeColor="text1"/>
          <w:spacing w:val="-6"/>
        </w:rPr>
        <w:t xml:space="preserve"> </w:t>
      </w:r>
      <w:r w:rsidRPr="00F60EE5">
        <w:rPr>
          <w:rFonts w:asciiTheme="minorHAnsi" w:hAnsiTheme="minorHAnsi" w:cstheme="minorHAnsi"/>
          <w:b/>
          <w:bCs/>
          <w:color w:val="000000" w:themeColor="text1"/>
        </w:rPr>
        <w:t>1</w:t>
      </w:r>
      <w:r w:rsidRPr="00F60EE5">
        <w:rPr>
          <w:rFonts w:asciiTheme="minorHAnsi" w:hAnsiTheme="minorHAnsi" w:cstheme="minorHAnsi"/>
          <w:b/>
          <w:bCs/>
          <w:color w:val="000000" w:themeColor="text1"/>
          <w:spacing w:val="-3"/>
        </w:rPr>
        <w:t xml:space="preserve"> </w:t>
      </w:r>
    </w:p>
    <w:p w14:paraId="6D18B3F2" w14:textId="77777777" w:rsidR="001A0258" w:rsidRPr="00A10EEB" w:rsidRDefault="009A780B" w:rsidP="00F60EE5">
      <w:pPr>
        <w:pStyle w:val="Tekstpodstawowy"/>
        <w:ind w:left="5342" w:firstLine="418"/>
        <w:jc w:val="right"/>
        <w:rPr>
          <w:rFonts w:asciiTheme="minorHAnsi" w:hAnsiTheme="minorHAnsi" w:cstheme="minorHAnsi"/>
        </w:rPr>
      </w:pPr>
      <w:r w:rsidRPr="00A10EEB">
        <w:rPr>
          <w:rFonts w:asciiTheme="minorHAnsi" w:hAnsiTheme="minorHAnsi" w:cstheme="minorHAnsi"/>
        </w:rPr>
        <w:t>do</w:t>
      </w:r>
      <w:r w:rsidRPr="00A10EEB">
        <w:rPr>
          <w:rFonts w:asciiTheme="minorHAnsi" w:hAnsiTheme="minorHAnsi" w:cstheme="minorHAnsi"/>
          <w:spacing w:val="-5"/>
        </w:rPr>
        <w:t xml:space="preserve"> </w:t>
      </w:r>
      <w:r w:rsidRPr="00A10EEB">
        <w:rPr>
          <w:rFonts w:asciiTheme="minorHAnsi" w:hAnsiTheme="minorHAnsi" w:cstheme="minorHAnsi"/>
        </w:rPr>
        <w:t>Procedury</w:t>
      </w:r>
      <w:r w:rsidRPr="00A10EEB">
        <w:rPr>
          <w:rFonts w:asciiTheme="minorHAnsi" w:hAnsiTheme="minorHAnsi" w:cstheme="minorHAnsi"/>
          <w:spacing w:val="-2"/>
        </w:rPr>
        <w:t xml:space="preserve"> </w:t>
      </w:r>
      <w:r w:rsidRPr="00A10EEB">
        <w:rPr>
          <w:rFonts w:asciiTheme="minorHAnsi" w:hAnsiTheme="minorHAnsi" w:cstheme="minorHAnsi"/>
        </w:rPr>
        <w:t>zgłoszeń</w:t>
      </w:r>
      <w:r w:rsidRPr="00A10EEB">
        <w:rPr>
          <w:rFonts w:asciiTheme="minorHAnsi" w:hAnsiTheme="minorHAnsi" w:cstheme="minorHAnsi"/>
          <w:spacing w:val="-4"/>
        </w:rPr>
        <w:t xml:space="preserve"> </w:t>
      </w:r>
      <w:r w:rsidRPr="00A10EEB">
        <w:rPr>
          <w:rFonts w:asciiTheme="minorHAnsi" w:hAnsiTheme="minorHAnsi" w:cstheme="minorHAnsi"/>
          <w:spacing w:val="-2"/>
        </w:rPr>
        <w:t>zewnętrznych</w:t>
      </w:r>
    </w:p>
    <w:p w14:paraId="67BC3FF3" w14:textId="77777777" w:rsidR="001A0258" w:rsidRPr="00A10EEB" w:rsidRDefault="001A0258">
      <w:pPr>
        <w:pStyle w:val="Tekstpodstawowy"/>
        <w:rPr>
          <w:rFonts w:asciiTheme="minorHAnsi" w:hAnsiTheme="minorHAnsi" w:cstheme="minorHAnsi"/>
        </w:rPr>
      </w:pPr>
    </w:p>
    <w:p w14:paraId="3BEE42FE" w14:textId="77777777" w:rsidR="001A0258" w:rsidRPr="00A10EEB" w:rsidRDefault="001A0258">
      <w:pPr>
        <w:pStyle w:val="Tekstpodstawowy"/>
        <w:spacing w:before="27"/>
        <w:rPr>
          <w:rFonts w:asciiTheme="minorHAnsi" w:hAnsiTheme="minorHAnsi" w:cstheme="minorHAnsi"/>
        </w:rPr>
      </w:pPr>
    </w:p>
    <w:p w14:paraId="3E8CCB76" w14:textId="77777777" w:rsidR="0047031D" w:rsidRPr="00A10EEB" w:rsidRDefault="009A780B" w:rsidP="0047031D">
      <w:pPr>
        <w:pStyle w:val="Nagwek1"/>
        <w:spacing w:before="1"/>
        <w:ind w:left="141"/>
        <w:rPr>
          <w:rFonts w:asciiTheme="minorHAnsi" w:hAnsiTheme="minorHAnsi" w:cstheme="minorHAnsi"/>
          <w:spacing w:val="-7"/>
        </w:rPr>
      </w:pPr>
      <w:r w:rsidRPr="00A10EEB">
        <w:rPr>
          <w:rFonts w:asciiTheme="minorHAnsi" w:hAnsiTheme="minorHAnsi" w:cstheme="minorHAnsi"/>
        </w:rPr>
        <w:t>WZÓR</w:t>
      </w:r>
      <w:r w:rsidRPr="00A10EEB">
        <w:rPr>
          <w:rFonts w:asciiTheme="minorHAnsi" w:hAnsiTheme="minorHAnsi" w:cstheme="minorHAnsi"/>
          <w:spacing w:val="-9"/>
        </w:rPr>
        <w:t xml:space="preserve"> </w:t>
      </w:r>
      <w:r w:rsidRPr="00A10EEB">
        <w:rPr>
          <w:rFonts w:asciiTheme="minorHAnsi" w:hAnsiTheme="minorHAnsi" w:cstheme="minorHAnsi"/>
        </w:rPr>
        <w:t>FORMULARZA</w:t>
      </w:r>
      <w:r w:rsidRPr="00A10EEB">
        <w:rPr>
          <w:rFonts w:asciiTheme="minorHAnsi" w:hAnsiTheme="minorHAnsi" w:cstheme="minorHAnsi"/>
          <w:spacing w:val="-5"/>
        </w:rPr>
        <w:t xml:space="preserve"> </w:t>
      </w:r>
      <w:r w:rsidR="0047031D" w:rsidRPr="00A10EEB">
        <w:rPr>
          <w:rFonts w:asciiTheme="minorHAnsi" w:hAnsiTheme="minorHAnsi" w:cstheme="minorHAnsi"/>
        </w:rPr>
        <w:t>ZGŁOSZENIA ZEWNĘTRZNEGO</w:t>
      </w:r>
    </w:p>
    <w:p w14:paraId="3A6648C2" w14:textId="2CD9047F" w:rsidR="001A0258" w:rsidRPr="00A10EEB" w:rsidRDefault="0047031D" w:rsidP="0047031D">
      <w:pPr>
        <w:pStyle w:val="Nagwek1"/>
        <w:spacing w:before="1"/>
        <w:ind w:left="141"/>
        <w:rPr>
          <w:rFonts w:asciiTheme="minorHAnsi" w:hAnsiTheme="minorHAnsi" w:cstheme="minorHAnsi"/>
        </w:rPr>
      </w:pPr>
      <w:r w:rsidRPr="00A10EEB">
        <w:rPr>
          <w:rFonts w:asciiTheme="minorHAnsi" w:hAnsiTheme="minorHAnsi" w:cstheme="minorHAnsi"/>
          <w:spacing w:val="-2"/>
        </w:rPr>
        <w:t xml:space="preserve">W KOMENDZIE POWIATOWEJ PAŃSTWOWEJ STRAŻY POŻARNEJ W </w:t>
      </w:r>
      <w:r w:rsidR="001D1DD2">
        <w:rPr>
          <w:rFonts w:asciiTheme="minorHAnsi" w:hAnsiTheme="minorHAnsi" w:cstheme="minorHAnsi"/>
          <w:spacing w:val="-2"/>
        </w:rPr>
        <w:t>SIERPC</w:t>
      </w:r>
      <w:r w:rsidRPr="00A10EEB">
        <w:rPr>
          <w:rFonts w:asciiTheme="minorHAnsi" w:hAnsiTheme="minorHAnsi" w:cstheme="minorHAnsi"/>
          <w:spacing w:val="-2"/>
        </w:rPr>
        <w:t>U</w:t>
      </w:r>
    </w:p>
    <w:p w14:paraId="0101FA9F" w14:textId="77777777" w:rsidR="001A0258" w:rsidRPr="00A10EEB" w:rsidRDefault="001A0258">
      <w:pPr>
        <w:pStyle w:val="Tekstpodstawowy"/>
        <w:spacing w:before="24"/>
        <w:rPr>
          <w:rFonts w:asciiTheme="minorHAnsi" w:hAnsiTheme="minorHAnsi" w:cstheme="minorHAnsi"/>
          <w:b/>
        </w:rPr>
      </w:pPr>
    </w:p>
    <w:p w14:paraId="43F84575" w14:textId="77777777" w:rsidR="0047031D" w:rsidRPr="00A10EEB" w:rsidRDefault="0047031D" w:rsidP="0047031D">
      <w:pPr>
        <w:jc w:val="center"/>
        <w:rPr>
          <w:rFonts w:asciiTheme="minorHAnsi" w:hAnsiTheme="minorHAnsi" w:cstheme="minorHAnsi"/>
          <w:bCs/>
        </w:rPr>
      </w:pPr>
      <w:bookmarkStart w:id="3" w:name="_Hlk174087717"/>
    </w:p>
    <w:bookmarkEnd w:id="3"/>
    <w:p w14:paraId="268D6CFA" w14:textId="30799CFB" w:rsidR="0047031D" w:rsidRPr="00A10EEB" w:rsidRDefault="0047031D" w:rsidP="0047031D">
      <w:pPr>
        <w:spacing w:line="360" w:lineRule="auto"/>
        <w:jc w:val="both"/>
        <w:rPr>
          <w:rFonts w:asciiTheme="minorHAnsi" w:hAnsiTheme="minorHAnsi" w:cstheme="minorHAnsi"/>
          <w:i/>
          <w:iCs/>
        </w:rPr>
      </w:pPr>
      <w:r w:rsidRPr="00A10EEB">
        <w:rPr>
          <w:rFonts w:asciiTheme="minorHAnsi" w:hAnsiTheme="minorHAnsi" w:cstheme="minorHAnsi"/>
          <w:i/>
          <w:iCs/>
        </w:rPr>
        <w:t xml:space="preserve">Przed wypełnieniem formularza zapoznaj się z informacjami dla sygnalistów umieszczonymi </w:t>
      </w:r>
      <w:r w:rsidRPr="00A10EEB">
        <w:rPr>
          <w:rFonts w:asciiTheme="minorHAnsi" w:hAnsiTheme="minorHAnsi" w:cstheme="minorHAnsi"/>
          <w:i/>
          <w:iCs/>
        </w:rPr>
        <w:br/>
        <w:t xml:space="preserve">w Biuletynie Informacji Publicznej na stronie Komendy Powiatowej Państwowej Straży Pożarnej w </w:t>
      </w:r>
      <w:r w:rsidR="00847E68">
        <w:rPr>
          <w:rFonts w:asciiTheme="minorHAnsi" w:hAnsiTheme="minorHAnsi" w:cstheme="minorHAnsi"/>
          <w:i/>
          <w:iCs/>
        </w:rPr>
        <w:t>Sierpcu</w:t>
      </w:r>
      <w:r w:rsidRPr="00A10EEB">
        <w:rPr>
          <w:rFonts w:asciiTheme="minorHAnsi" w:hAnsiTheme="minorHAnsi" w:cstheme="minorHAnsi"/>
          <w:i/>
          <w:iCs/>
        </w:rPr>
        <w:t>.</w:t>
      </w:r>
    </w:p>
    <w:p w14:paraId="1A9A7F1A" w14:textId="77777777" w:rsidR="0047031D" w:rsidRPr="00A10EEB" w:rsidRDefault="0047031D" w:rsidP="0047031D">
      <w:pPr>
        <w:spacing w:before="240" w:line="360" w:lineRule="auto"/>
        <w:jc w:val="both"/>
        <w:rPr>
          <w:rFonts w:asciiTheme="minorHAnsi" w:hAnsiTheme="minorHAnsi" w:cstheme="minorHAnsi"/>
          <w:i/>
          <w:iCs/>
        </w:rPr>
      </w:pPr>
      <w:r w:rsidRPr="00A10EEB">
        <w:rPr>
          <w:rFonts w:asciiTheme="minorHAnsi" w:hAnsiTheme="minorHAnsi" w:cstheme="minorHAnsi"/>
          <w:i/>
          <w:iCs/>
        </w:rPr>
        <w:t>Wypełniając formularz oświadczasz, że:</w:t>
      </w:r>
    </w:p>
    <w:p w14:paraId="340AB87A" w14:textId="17E1DACA" w:rsidR="0047031D" w:rsidRPr="00A10EEB" w:rsidRDefault="0047031D" w:rsidP="0047031D">
      <w:pPr>
        <w:pStyle w:val="Akapitzlist"/>
        <w:numPr>
          <w:ilvl w:val="0"/>
          <w:numId w:val="19"/>
        </w:numPr>
        <w:spacing w:line="360" w:lineRule="auto"/>
        <w:ind w:left="426"/>
        <w:jc w:val="both"/>
        <w:rPr>
          <w:rFonts w:asciiTheme="minorHAnsi" w:hAnsiTheme="minorHAnsi" w:cstheme="minorHAnsi"/>
          <w:i/>
          <w:iCs/>
        </w:rPr>
      </w:pPr>
      <w:r w:rsidRPr="00A10EEB">
        <w:rPr>
          <w:rFonts w:asciiTheme="minorHAnsi" w:hAnsiTheme="minorHAnsi" w:cstheme="minorHAnsi"/>
          <w:i/>
          <w:iCs/>
        </w:rPr>
        <w:t>zapoznałeś/</w:t>
      </w:r>
      <w:proofErr w:type="spellStart"/>
      <w:r w:rsidRPr="00A10EEB">
        <w:rPr>
          <w:rFonts w:asciiTheme="minorHAnsi" w:hAnsiTheme="minorHAnsi" w:cstheme="minorHAnsi"/>
          <w:i/>
          <w:iCs/>
        </w:rPr>
        <w:t>aś</w:t>
      </w:r>
      <w:proofErr w:type="spellEnd"/>
      <w:r w:rsidRPr="00A10EEB">
        <w:rPr>
          <w:rFonts w:asciiTheme="minorHAnsi" w:hAnsiTheme="minorHAnsi" w:cstheme="minorHAnsi"/>
          <w:i/>
          <w:iCs/>
        </w:rPr>
        <w:t xml:space="preserve"> się z informacjami dla sygnalistów umieszczonymi w Biuletynie Informacji Publicznej na stronie Komendy Powiatowej Państwowej Straży Pożarnej w </w:t>
      </w:r>
      <w:r w:rsidR="00847E68">
        <w:rPr>
          <w:rFonts w:asciiTheme="minorHAnsi" w:hAnsiTheme="minorHAnsi" w:cstheme="minorHAnsi"/>
          <w:i/>
          <w:iCs/>
        </w:rPr>
        <w:t>Sierpcu</w:t>
      </w:r>
      <w:r w:rsidRPr="00A10EEB">
        <w:rPr>
          <w:rFonts w:asciiTheme="minorHAnsi" w:hAnsiTheme="minorHAnsi" w:cstheme="minorHAnsi"/>
          <w:i/>
          <w:iCs/>
        </w:rPr>
        <w:t>;</w:t>
      </w:r>
    </w:p>
    <w:p w14:paraId="1A53E45C" w14:textId="77777777" w:rsidR="0047031D" w:rsidRPr="00A10EEB" w:rsidRDefault="0047031D" w:rsidP="0047031D">
      <w:pPr>
        <w:pStyle w:val="Akapitzlist"/>
        <w:numPr>
          <w:ilvl w:val="0"/>
          <w:numId w:val="19"/>
        </w:numPr>
        <w:spacing w:after="240" w:line="360" w:lineRule="auto"/>
        <w:ind w:left="426"/>
        <w:jc w:val="both"/>
        <w:rPr>
          <w:rFonts w:asciiTheme="minorHAnsi" w:hAnsiTheme="minorHAnsi" w:cstheme="minorHAnsi"/>
          <w:i/>
          <w:iCs/>
        </w:rPr>
      </w:pPr>
      <w:r w:rsidRPr="00A10EEB">
        <w:rPr>
          <w:rFonts w:asciiTheme="minorHAnsi" w:hAnsiTheme="minorHAnsi" w:cstheme="minorHAnsi"/>
          <w:i/>
          <w:iCs/>
        </w:rPr>
        <w:t xml:space="preserve">masz uzasadnione podstawy sądzić, że informacje będące przedmiotem zgłoszenia są prawdziwe </w:t>
      </w:r>
      <w:r w:rsidRPr="00A10EEB">
        <w:rPr>
          <w:rFonts w:asciiTheme="minorHAnsi" w:hAnsiTheme="minorHAnsi" w:cstheme="minorHAnsi"/>
          <w:i/>
          <w:iCs/>
        </w:rPr>
        <w:br/>
        <w:t>w momencie dokonywania zgłoszenia i że stanowią informację o naruszeniu prawa.</w:t>
      </w:r>
    </w:p>
    <w:p w14:paraId="1F6C4E34" w14:textId="77777777" w:rsidR="0047031D" w:rsidRPr="00A10EEB" w:rsidRDefault="0047031D" w:rsidP="0047031D">
      <w:pPr>
        <w:pStyle w:val="Akapitzlist"/>
        <w:widowControl/>
        <w:numPr>
          <w:ilvl w:val="0"/>
          <w:numId w:val="18"/>
        </w:numPr>
        <w:autoSpaceDE/>
        <w:autoSpaceDN/>
        <w:spacing w:after="160" w:line="360" w:lineRule="auto"/>
        <w:contextualSpacing/>
        <w:jc w:val="both"/>
        <w:rPr>
          <w:rFonts w:asciiTheme="minorHAnsi" w:hAnsiTheme="minorHAnsi" w:cstheme="minorHAnsi"/>
        </w:rPr>
      </w:pPr>
      <w:r w:rsidRPr="00A10EEB">
        <w:rPr>
          <w:rFonts w:asciiTheme="minorHAnsi" w:hAnsiTheme="minorHAnsi" w:cstheme="minorHAnsi"/>
        </w:rPr>
        <w:t>Data wypełnienia formularza (</w:t>
      </w:r>
      <w:r w:rsidRPr="00A10EEB">
        <w:rPr>
          <w:rFonts w:asciiTheme="minorHAnsi" w:hAnsiTheme="minorHAnsi" w:cstheme="minorHAnsi"/>
          <w:i/>
          <w:iCs/>
        </w:rPr>
        <w:t>dzień, miesiąc, rok</w:t>
      </w:r>
      <w:r w:rsidRPr="00A10EEB">
        <w:rPr>
          <w:rFonts w:asciiTheme="minorHAnsi" w:hAnsiTheme="minorHAnsi" w:cstheme="minorHAnsi"/>
        </w:rPr>
        <w:t>): ……...…………………………………………………………………….</w:t>
      </w:r>
    </w:p>
    <w:p w14:paraId="1900DDE3" w14:textId="77777777" w:rsidR="0047031D" w:rsidRPr="00A10EEB" w:rsidRDefault="0047031D" w:rsidP="0047031D">
      <w:pPr>
        <w:pStyle w:val="Akapitzlist"/>
        <w:widowControl/>
        <w:numPr>
          <w:ilvl w:val="0"/>
          <w:numId w:val="18"/>
        </w:numPr>
        <w:autoSpaceDE/>
        <w:autoSpaceDN/>
        <w:spacing w:before="0" w:after="160" w:line="360" w:lineRule="auto"/>
        <w:contextualSpacing/>
        <w:jc w:val="both"/>
        <w:rPr>
          <w:rFonts w:asciiTheme="minorHAnsi" w:hAnsiTheme="minorHAnsi" w:cstheme="minorHAnsi"/>
        </w:rPr>
      </w:pPr>
      <w:r w:rsidRPr="00A10EEB">
        <w:rPr>
          <w:rFonts w:asciiTheme="minorHAnsi" w:hAnsiTheme="minorHAnsi" w:cstheme="minorHAnsi"/>
        </w:rPr>
        <w:t>Podaj swoje dane osobowe niezbędne do identyfikacji (</w:t>
      </w:r>
      <w:r w:rsidRPr="00A10EEB">
        <w:rPr>
          <w:rFonts w:asciiTheme="minorHAnsi" w:hAnsiTheme="minorHAnsi" w:cstheme="minorHAnsi"/>
          <w:i/>
          <w:iCs/>
        </w:rPr>
        <w:t>imię i nazwisko</w:t>
      </w:r>
      <w:r w:rsidRPr="00A10EEB">
        <w:rPr>
          <w:rFonts w:asciiTheme="minorHAnsi" w:hAnsiTheme="minorHAnsi" w:cstheme="minorHAnsi"/>
        </w:rPr>
        <w:t>):</w:t>
      </w:r>
    </w:p>
    <w:p w14:paraId="514CFB65"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115538CC" w14:textId="77777777" w:rsidR="0047031D" w:rsidRPr="00A10EEB" w:rsidRDefault="0047031D" w:rsidP="0047031D">
      <w:pPr>
        <w:pStyle w:val="Akapitzlist"/>
        <w:widowControl/>
        <w:numPr>
          <w:ilvl w:val="0"/>
          <w:numId w:val="18"/>
        </w:numPr>
        <w:autoSpaceDE/>
        <w:autoSpaceDN/>
        <w:spacing w:before="0" w:after="160" w:line="360" w:lineRule="auto"/>
        <w:contextualSpacing/>
        <w:jc w:val="both"/>
        <w:rPr>
          <w:rFonts w:asciiTheme="minorHAnsi" w:hAnsiTheme="minorHAnsi" w:cstheme="minorHAnsi"/>
        </w:rPr>
      </w:pPr>
      <w:r w:rsidRPr="00A10EEB">
        <w:rPr>
          <w:rFonts w:asciiTheme="minorHAnsi" w:hAnsiTheme="minorHAnsi" w:cstheme="minorHAnsi"/>
        </w:rPr>
        <w:t>Podaj swój adres do kontaktu (</w:t>
      </w:r>
      <w:r w:rsidRPr="00A10EEB">
        <w:rPr>
          <w:rFonts w:asciiTheme="minorHAnsi" w:hAnsiTheme="minorHAnsi" w:cstheme="minorHAnsi"/>
          <w:i/>
          <w:iCs/>
        </w:rPr>
        <w:t>adres korespondencyjny, adres poczty elektronicznej</w:t>
      </w:r>
      <w:r w:rsidRPr="00A10EEB">
        <w:rPr>
          <w:rFonts w:asciiTheme="minorHAnsi" w:hAnsiTheme="minorHAnsi" w:cstheme="minorHAnsi"/>
        </w:rPr>
        <w:t>):</w:t>
      </w:r>
    </w:p>
    <w:p w14:paraId="0D709B31"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33FE594E"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3FB4C925"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1595790B"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2251645A" w14:textId="77777777" w:rsidR="0047031D" w:rsidRPr="00A10EEB" w:rsidRDefault="0047031D" w:rsidP="0047031D">
      <w:pPr>
        <w:pStyle w:val="Akapitzlist"/>
        <w:widowControl/>
        <w:numPr>
          <w:ilvl w:val="0"/>
          <w:numId w:val="18"/>
        </w:numPr>
        <w:autoSpaceDE/>
        <w:autoSpaceDN/>
        <w:spacing w:before="0" w:after="160" w:line="360" w:lineRule="auto"/>
        <w:contextualSpacing/>
        <w:jc w:val="both"/>
        <w:rPr>
          <w:rFonts w:asciiTheme="minorHAnsi" w:hAnsiTheme="minorHAnsi" w:cstheme="minorHAnsi"/>
        </w:rPr>
      </w:pPr>
      <w:r w:rsidRPr="00A10EEB">
        <w:rPr>
          <w:rFonts w:asciiTheme="minorHAnsi" w:hAnsiTheme="minorHAnsi" w:cstheme="minorHAnsi"/>
        </w:rPr>
        <w:t>Wskaż podmiot prawny, w którym doszło lub prawdopodobnie dojdzie do naruszenia prawa:</w:t>
      </w:r>
    </w:p>
    <w:p w14:paraId="2783A3DE"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003246F5"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23D8C72C"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4E5DB63B"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7C24D616"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2C361656" w14:textId="77777777" w:rsidR="0047031D" w:rsidRPr="00A10EEB" w:rsidRDefault="0047031D" w:rsidP="0047031D">
      <w:pPr>
        <w:pStyle w:val="Akapitzlist"/>
        <w:widowControl/>
        <w:numPr>
          <w:ilvl w:val="0"/>
          <w:numId w:val="18"/>
        </w:numPr>
        <w:autoSpaceDE/>
        <w:autoSpaceDN/>
        <w:spacing w:before="0" w:after="160" w:line="360" w:lineRule="auto"/>
        <w:contextualSpacing/>
        <w:jc w:val="both"/>
        <w:rPr>
          <w:rFonts w:asciiTheme="minorHAnsi" w:hAnsiTheme="minorHAnsi" w:cstheme="minorHAnsi"/>
        </w:rPr>
      </w:pPr>
      <w:r w:rsidRPr="00A10EEB">
        <w:rPr>
          <w:rFonts w:asciiTheme="minorHAnsi" w:hAnsiTheme="minorHAnsi" w:cstheme="minorHAnsi"/>
        </w:rPr>
        <w:t>Opisz w jakim kontekście związanym z pracą uzyskałeś/</w:t>
      </w:r>
      <w:proofErr w:type="spellStart"/>
      <w:r w:rsidRPr="00A10EEB">
        <w:rPr>
          <w:rFonts w:asciiTheme="minorHAnsi" w:hAnsiTheme="minorHAnsi" w:cstheme="minorHAnsi"/>
        </w:rPr>
        <w:t>aś</w:t>
      </w:r>
      <w:proofErr w:type="spellEnd"/>
      <w:r w:rsidRPr="00A10EEB">
        <w:rPr>
          <w:rFonts w:asciiTheme="minorHAnsi" w:hAnsiTheme="minorHAnsi" w:cstheme="minorHAnsi"/>
        </w:rPr>
        <w:t xml:space="preserve"> informację, że we wskazanym podmiocie prawnym doszło lub prawdopodobnie dojdzie do naruszenia prawa:</w:t>
      </w:r>
    </w:p>
    <w:p w14:paraId="32039CF6"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4FA95A4A"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2EF9A951"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3AE15980" w14:textId="77777777" w:rsidR="0047031D" w:rsidRPr="00A10EEB" w:rsidRDefault="0047031D" w:rsidP="0047031D">
      <w:pPr>
        <w:pStyle w:val="Akapitzlist"/>
        <w:widowControl/>
        <w:numPr>
          <w:ilvl w:val="0"/>
          <w:numId w:val="18"/>
        </w:numPr>
        <w:autoSpaceDE/>
        <w:autoSpaceDN/>
        <w:spacing w:before="0" w:after="160" w:line="360" w:lineRule="auto"/>
        <w:contextualSpacing/>
        <w:jc w:val="both"/>
        <w:rPr>
          <w:rFonts w:asciiTheme="minorHAnsi" w:hAnsiTheme="minorHAnsi" w:cstheme="minorHAnsi"/>
        </w:rPr>
      </w:pPr>
      <w:r w:rsidRPr="00A10EEB">
        <w:rPr>
          <w:rFonts w:asciiTheme="minorHAnsi" w:hAnsiTheme="minorHAnsi" w:cstheme="minorHAnsi"/>
        </w:rPr>
        <w:lastRenderedPageBreak/>
        <w:t>Podaj dane osobowe osoby/osób, której/których dotyczy zgłoszenie (</w:t>
      </w:r>
      <w:r w:rsidRPr="00A10EEB">
        <w:rPr>
          <w:rFonts w:asciiTheme="minorHAnsi" w:hAnsiTheme="minorHAnsi" w:cstheme="minorHAnsi"/>
          <w:i/>
          <w:iCs/>
        </w:rPr>
        <w:t>osoba/osoby, które dopuściły się naruszenia prawa, lub osoba/osoby z nią/nimi powiązana/e</w:t>
      </w:r>
      <w:r w:rsidRPr="00A10EEB">
        <w:rPr>
          <w:rFonts w:asciiTheme="minorHAnsi" w:hAnsiTheme="minorHAnsi" w:cstheme="minorHAnsi"/>
        </w:rPr>
        <w:t>):</w:t>
      </w:r>
    </w:p>
    <w:p w14:paraId="72334B81"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34E4830F"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3D849F34"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23DC760B"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5BA949E7" w14:textId="77777777" w:rsidR="0047031D" w:rsidRPr="00A10EEB" w:rsidRDefault="0047031D" w:rsidP="0047031D">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08850ED2" w14:textId="77777777" w:rsidR="0047031D" w:rsidRPr="00A10EEB" w:rsidRDefault="0047031D" w:rsidP="00975628">
      <w:pPr>
        <w:pStyle w:val="Akapitzlist"/>
        <w:widowControl/>
        <w:numPr>
          <w:ilvl w:val="0"/>
          <w:numId w:val="18"/>
        </w:numPr>
        <w:autoSpaceDE/>
        <w:autoSpaceDN/>
        <w:spacing w:after="160" w:line="360" w:lineRule="auto"/>
        <w:contextualSpacing/>
        <w:jc w:val="both"/>
        <w:rPr>
          <w:rFonts w:asciiTheme="minorHAnsi" w:hAnsiTheme="minorHAnsi" w:cstheme="minorHAnsi"/>
        </w:rPr>
      </w:pPr>
      <w:r w:rsidRPr="00A10EEB">
        <w:rPr>
          <w:rFonts w:asciiTheme="minorHAnsi" w:hAnsiTheme="minorHAnsi" w:cstheme="minorHAnsi"/>
        </w:rPr>
        <w:t>Opisz naruszenia prawa objęte zgłoszeniem (</w:t>
      </w:r>
      <w:r w:rsidRPr="00A10EEB">
        <w:rPr>
          <w:rFonts w:asciiTheme="minorHAnsi" w:hAnsiTheme="minorHAnsi" w:cstheme="minorHAnsi"/>
          <w:i/>
          <w:iCs/>
        </w:rPr>
        <w:t>na czym polegają/</w:t>
      </w:r>
      <w:proofErr w:type="spellStart"/>
      <w:r w:rsidRPr="00A10EEB">
        <w:rPr>
          <w:rFonts w:asciiTheme="minorHAnsi" w:hAnsiTheme="minorHAnsi" w:cstheme="minorHAnsi"/>
          <w:i/>
          <w:iCs/>
        </w:rPr>
        <w:t>ły</w:t>
      </w:r>
      <w:proofErr w:type="spellEnd"/>
      <w:r w:rsidRPr="00A10EEB">
        <w:rPr>
          <w:rFonts w:asciiTheme="minorHAnsi" w:hAnsiTheme="minorHAnsi" w:cstheme="minorHAnsi"/>
          <w:i/>
          <w:iCs/>
        </w:rPr>
        <w:t>, kiedy i gdzie mają/miały miejsce):</w:t>
      </w:r>
    </w:p>
    <w:p w14:paraId="739630FA" w14:textId="77777777" w:rsidR="0047031D" w:rsidRPr="00A10EEB" w:rsidRDefault="0047031D"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r w:rsidR="00975628" w:rsidRPr="00A10EEB">
        <w:rPr>
          <w:rFonts w:asciiTheme="minorHAnsi" w:hAnsiTheme="minorHAnsi" w:cstheme="minorHAnsi"/>
        </w:rPr>
        <w:t>………………………</w:t>
      </w:r>
      <w:r w:rsidRPr="00A10EEB">
        <w:rPr>
          <w:rFonts w:asciiTheme="minorHAnsi" w:hAnsiTheme="minorHAnsi" w:cstheme="minorHAnsi"/>
        </w:rPr>
        <w:t>……………………………………………………..</w:t>
      </w:r>
    </w:p>
    <w:p w14:paraId="63E1EAD8"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6CFB3C67"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7D4936BF"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7CC63CFC"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5C1E9CA3"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1D6BF441"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51862FB0"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23E0571E"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707AEE1D"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370DD508"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28B26F8C"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606E06F4" w14:textId="77777777" w:rsidR="0047031D" w:rsidRPr="00A10EEB" w:rsidRDefault="0047031D" w:rsidP="0047031D">
      <w:pPr>
        <w:pStyle w:val="Akapitzlist"/>
        <w:widowControl/>
        <w:numPr>
          <w:ilvl w:val="0"/>
          <w:numId w:val="18"/>
        </w:numPr>
        <w:autoSpaceDE/>
        <w:autoSpaceDN/>
        <w:spacing w:before="0" w:after="480" w:line="360" w:lineRule="auto"/>
        <w:contextualSpacing/>
        <w:jc w:val="both"/>
        <w:rPr>
          <w:rFonts w:asciiTheme="minorHAnsi" w:hAnsiTheme="minorHAnsi" w:cstheme="minorHAnsi"/>
          <w:b/>
          <w:bCs/>
        </w:rPr>
      </w:pPr>
      <w:r w:rsidRPr="00A10EEB">
        <w:rPr>
          <w:rFonts w:asciiTheme="minorHAnsi" w:hAnsiTheme="minorHAnsi" w:cstheme="minorHAnsi"/>
        </w:rPr>
        <w:t>Wskaż i dołącz dowody potwierdzające naruszenia prawa objęte zgłoszeniem (</w:t>
      </w:r>
      <w:r w:rsidRPr="00A10EEB">
        <w:rPr>
          <w:rFonts w:asciiTheme="minorHAnsi" w:hAnsiTheme="minorHAnsi" w:cstheme="minorHAnsi"/>
          <w:i/>
          <w:iCs/>
        </w:rPr>
        <w:t>jeśli nimi dysponujesz</w:t>
      </w:r>
      <w:r w:rsidRPr="00A10EEB">
        <w:rPr>
          <w:rFonts w:asciiTheme="minorHAnsi" w:hAnsiTheme="minorHAnsi" w:cstheme="minorHAnsi"/>
        </w:rPr>
        <w:t>):</w:t>
      </w:r>
    </w:p>
    <w:p w14:paraId="780DA836" w14:textId="77777777" w:rsidR="0047031D" w:rsidRPr="00A10EEB" w:rsidRDefault="0047031D"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r w:rsidR="00975628" w:rsidRPr="00A10EEB">
        <w:rPr>
          <w:rFonts w:asciiTheme="minorHAnsi" w:hAnsiTheme="minorHAnsi" w:cstheme="minorHAnsi"/>
        </w:rPr>
        <w:t>………………………..</w:t>
      </w:r>
      <w:r w:rsidRPr="00A10EEB">
        <w:rPr>
          <w:rFonts w:asciiTheme="minorHAnsi" w:hAnsiTheme="minorHAnsi" w:cstheme="minorHAnsi"/>
        </w:rPr>
        <w:t>……………………………………………………………………………………</w:t>
      </w:r>
    </w:p>
    <w:p w14:paraId="3EFB1D33"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429BF17D" w14:textId="77777777" w:rsidR="00975628" w:rsidRPr="00A10EEB" w:rsidRDefault="00975628" w:rsidP="00975628">
      <w:pPr>
        <w:pStyle w:val="Akapitzlist"/>
        <w:spacing w:line="360" w:lineRule="auto"/>
        <w:ind w:left="709" w:hanging="10"/>
        <w:rPr>
          <w:rFonts w:asciiTheme="minorHAnsi" w:hAnsiTheme="minorHAnsi" w:cstheme="minorHAnsi"/>
        </w:rPr>
      </w:pPr>
      <w:r w:rsidRPr="00A10EEB">
        <w:rPr>
          <w:rFonts w:asciiTheme="minorHAnsi" w:hAnsiTheme="minorHAnsi" w:cstheme="minorHAnsi"/>
        </w:rPr>
        <w:t>……………………………………………………………………..……………………………………………………………………………………</w:t>
      </w:r>
    </w:p>
    <w:p w14:paraId="738C1895" w14:textId="77777777" w:rsidR="00975628" w:rsidRPr="00A10EEB" w:rsidRDefault="00975628" w:rsidP="00975628">
      <w:pPr>
        <w:pStyle w:val="Akapitzlist"/>
        <w:spacing w:line="360" w:lineRule="auto"/>
        <w:ind w:left="709" w:hanging="10"/>
        <w:rPr>
          <w:rFonts w:asciiTheme="minorHAnsi" w:hAnsiTheme="minorHAnsi" w:cstheme="minorHAnsi"/>
        </w:rPr>
      </w:pPr>
    </w:p>
    <w:p w14:paraId="6097F39A" w14:textId="77777777" w:rsidR="0047031D" w:rsidRPr="00A10EEB" w:rsidRDefault="0047031D" w:rsidP="0047031D">
      <w:pPr>
        <w:pStyle w:val="Akapitzlist"/>
        <w:spacing w:after="480" w:line="360" w:lineRule="auto"/>
        <w:rPr>
          <w:rFonts w:asciiTheme="minorHAnsi" w:hAnsiTheme="minorHAnsi" w:cstheme="minorHAnsi"/>
        </w:rPr>
      </w:pPr>
    </w:p>
    <w:p w14:paraId="4069554E" w14:textId="77777777" w:rsidR="0047031D" w:rsidRPr="00A10EEB" w:rsidRDefault="0047031D" w:rsidP="0047031D">
      <w:pPr>
        <w:pStyle w:val="Akapitzlist"/>
        <w:spacing w:after="480"/>
        <w:rPr>
          <w:rFonts w:asciiTheme="minorHAnsi" w:hAnsiTheme="minorHAnsi" w:cstheme="minorHAnsi"/>
        </w:rPr>
      </w:pPr>
    </w:p>
    <w:p w14:paraId="23FA5C91" w14:textId="77777777" w:rsidR="00975628" w:rsidRPr="00A10EEB" w:rsidRDefault="0047031D" w:rsidP="00975628">
      <w:pPr>
        <w:pStyle w:val="Akapitzlist"/>
        <w:spacing w:before="0"/>
        <w:ind w:left="5181" w:firstLine="579"/>
        <w:jc w:val="center"/>
        <w:rPr>
          <w:rFonts w:asciiTheme="minorHAnsi" w:hAnsiTheme="minorHAnsi" w:cstheme="minorHAnsi"/>
        </w:rPr>
      </w:pPr>
      <w:r w:rsidRPr="00A10EEB">
        <w:rPr>
          <w:rFonts w:asciiTheme="minorHAnsi" w:hAnsiTheme="minorHAnsi" w:cstheme="minorHAnsi"/>
        </w:rPr>
        <w:t>…………………………………..</w:t>
      </w:r>
    </w:p>
    <w:p w14:paraId="56BDE83D" w14:textId="77777777" w:rsidR="0047031D" w:rsidRPr="00A10EEB" w:rsidRDefault="0047031D" w:rsidP="00975628">
      <w:pPr>
        <w:pStyle w:val="Akapitzlist"/>
        <w:spacing w:after="480"/>
        <w:ind w:left="5181" w:firstLine="579"/>
        <w:jc w:val="center"/>
        <w:rPr>
          <w:rFonts w:asciiTheme="minorHAnsi" w:hAnsiTheme="minorHAnsi" w:cstheme="minorHAnsi"/>
        </w:rPr>
      </w:pPr>
      <w:r w:rsidRPr="00A10EEB">
        <w:rPr>
          <w:rFonts w:asciiTheme="minorHAnsi" w:hAnsiTheme="minorHAnsi" w:cstheme="minorHAnsi"/>
        </w:rPr>
        <w:t xml:space="preserve">podpis </w:t>
      </w:r>
    </w:p>
    <w:p w14:paraId="4E834387" w14:textId="77777777" w:rsidR="001A0258" w:rsidRPr="00A10EEB" w:rsidRDefault="001A0258">
      <w:pPr>
        <w:pStyle w:val="Akapitzlist"/>
        <w:rPr>
          <w:rFonts w:asciiTheme="minorHAnsi" w:hAnsiTheme="minorHAnsi" w:cstheme="minorHAnsi"/>
        </w:rPr>
        <w:sectPr w:rsidR="001A0258" w:rsidRPr="00A10EEB" w:rsidSect="006B736E">
          <w:pgSz w:w="11910" w:h="16840"/>
          <w:pgMar w:top="1361" w:right="992" w:bottom="1162" w:left="1276" w:header="0" w:footer="975" w:gutter="0"/>
          <w:cols w:space="708"/>
        </w:sectPr>
      </w:pPr>
    </w:p>
    <w:p w14:paraId="1CC263F1" w14:textId="77777777" w:rsidR="00A10EEB" w:rsidRPr="00F60EE5" w:rsidRDefault="009A780B" w:rsidP="00F60EE5">
      <w:pPr>
        <w:pStyle w:val="Tekstpodstawowy"/>
        <w:ind w:left="5342" w:firstLine="418"/>
        <w:jc w:val="right"/>
        <w:rPr>
          <w:rFonts w:asciiTheme="minorHAnsi" w:hAnsiTheme="minorHAnsi" w:cstheme="minorHAnsi"/>
          <w:b/>
          <w:bCs/>
          <w:spacing w:val="-3"/>
        </w:rPr>
      </w:pPr>
      <w:r w:rsidRPr="00F60EE5">
        <w:rPr>
          <w:rFonts w:asciiTheme="minorHAnsi" w:hAnsiTheme="minorHAnsi" w:cstheme="minorHAnsi"/>
          <w:b/>
          <w:bCs/>
        </w:rPr>
        <w:lastRenderedPageBreak/>
        <w:t>Załącznik</w:t>
      </w:r>
      <w:r w:rsidRPr="00F60EE5">
        <w:rPr>
          <w:rFonts w:asciiTheme="minorHAnsi" w:hAnsiTheme="minorHAnsi" w:cstheme="minorHAnsi"/>
          <w:b/>
          <w:bCs/>
          <w:spacing w:val="-4"/>
        </w:rPr>
        <w:t xml:space="preserve"> </w:t>
      </w:r>
      <w:r w:rsidRPr="00F60EE5">
        <w:rPr>
          <w:rFonts w:asciiTheme="minorHAnsi" w:hAnsiTheme="minorHAnsi" w:cstheme="minorHAnsi"/>
          <w:b/>
          <w:bCs/>
        </w:rPr>
        <w:t>Nr</w:t>
      </w:r>
      <w:r w:rsidRPr="00F60EE5">
        <w:rPr>
          <w:rFonts w:asciiTheme="minorHAnsi" w:hAnsiTheme="minorHAnsi" w:cstheme="minorHAnsi"/>
          <w:b/>
          <w:bCs/>
          <w:spacing w:val="-6"/>
        </w:rPr>
        <w:t xml:space="preserve"> </w:t>
      </w:r>
      <w:r w:rsidRPr="00F60EE5">
        <w:rPr>
          <w:rFonts w:asciiTheme="minorHAnsi" w:hAnsiTheme="minorHAnsi" w:cstheme="minorHAnsi"/>
          <w:b/>
          <w:bCs/>
        </w:rPr>
        <w:t>2</w:t>
      </w:r>
      <w:r w:rsidRPr="00F60EE5">
        <w:rPr>
          <w:rFonts w:asciiTheme="minorHAnsi" w:hAnsiTheme="minorHAnsi" w:cstheme="minorHAnsi"/>
          <w:b/>
          <w:bCs/>
          <w:spacing w:val="-3"/>
        </w:rPr>
        <w:t xml:space="preserve"> </w:t>
      </w:r>
    </w:p>
    <w:p w14:paraId="6880DC7B" w14:textId="77777777" w:rsidR="001A0258" w:rsidRPr="00A10EEB" w:rsidRDefault="009A780B" w:rsidP="00F60EE5">
      <w:pPr>
        <w:pStyle w:val="Tekstpodstawowy"/>
        <w:ind w:left="5342" w:firstLine="418"/>
        <w:jc w:val="right"/>
        <w:rPr>
          <w:rFonts w:asciiTheme="minorHAnsi" w:hAnsiTheme="minorHAnsi" w:cstheme="minorHAnsi"/>
        </w:rPr>
      </w:pPr>
      <w:r w:rsidRPr="00A10EEB">
        <w:rPr>
          <w:rFonts w:asciiTheme="minorHAnsi" w:hAnsiTheme="minorHAnsi" w:cstheme="minorHAnsi"/>
        </w:rPr>
        <w:t>do</w:t>
      </w:r>
      <w:r w:rsidRPr="00A10EEB">
        <w:rPr>
          <w:rFonts w:asciiTheme="minorHAnsi" w:hAnsiTheme="minorHAnsi" w:cstheme="minorHAnsi"/>
          <w:spacing w:val="-6"/>
        </w:rPr>
        <w:t xml:space="preserve"> </w:t>
      </w:r>
      <w:r w:rsidRPr="00A10EEB">
        <w:rPr>
          <w:rFonts w:asciiTheme="minorHAnsi" w:hAnsiTheme="minorHAnsi" w:cstheme="minorHAnsi"/>
        </w:rPr>
        <w:t>Procedury</w:t>
      </w:r>
      <w:r w:rsidRPr="00A10EEB">
        <w:rPr>
          <w:rFonts w:asciiTheme="minorHAnsi" w:hAnsiTheme="minorHAnsi" w:cstheme="minorHAnsi"/>
          <w:spacing w:val="-3"/>
        </w:rPr>
        <w:t xml:space="preserve"> </w:t>
      </w:r>
      <w:r w:rsidRPr="00A10EEB">
        <w:rPr>
          <w:rFonts w:asciiTheme="minorHAnsi" w:hAnsiTheme="minorHAnsi" w:cstheme="minorHAnsi"/>
        </w:rPr>
        <w:t>zgłoszeń</w:t>
      </w:r>
      <w:r w:rsidRPr="00A10EEB">
        <w:rPr>
          <w:rFonts w:asciiTheme="minorHAnsi" w:hAnsiTheme="minorHAnsi" w:cstheme="minorHAnsi"/>
          <w:spacing w:val="-3"/>
        </w:rPr>
        <w:t xml:space="preserve"> </w:t>
      </w:r>
      <w:r w:rsidRPr="00A10EEB">
        <w:rPr>
          <w:rFonts w:asciiTheme="minorHAnsi" w:hAnsiTheme="minorHAnsi" w:cstheme="minorHAnsi"/>
          <w:spacing w:val="-2"/>
        </w:rPr>
        <w:t>zewnętrznych</w:t>
      </w:r>
    </w:p>
    <w:p w14:paraId="329742E9" w14:textId="77777777" w:rsidR="001A0258" w:rsidRPr="00A10EEB" w:rsidRDefault="001A0258">
      <w:pPr>
        <w:pStyle w:val="Tekstpodstawowy"/>
        <w:rPr>
          <w:rFonts w:asciiTheme="minorHAnsi" w:hAnsiTheme="minorHAnsi" w:cstheme="minorHAnsi"/>
        </w:rPr>
      </w:pPr>
    </w:p>
    <w:p w14:paraId="6FEEB185" w14:textId="77777777" w:rsidR="001A0258" w:rsidRPr="00A10EEB" w:rsidRDefault="001A0258">
      <w:pPr>
        <w:pStyle w:val="Tekstpodstawowy"/>
        <w:rPr>
          <w:rFonts w:asciiTheme="minorHAnsi" w:hAnsiTheme="minorHAnsi" w:cstheme="minorHAnsi"/>
        </w:rPr>
      </w:pPr>
    </w:p>
    <w:p w14:paraId="331D2318" w14:textId="77777777" w:rsidR="001A0258" w:rsidRPr="00A10EEB" w:rsidRDefault="001A0258">
      <w:pPr>
        <w:pStyle w:val="Tekstpodstawowy"/>
        <w:rPr>
          <w:rFonts w:asciiTheme="minorHAnsi" w:hAnsiTheme="minorHAnsi" w:cstheme="minorHAnsi"/>
        </w:rPr>
      </w:pPr>
    </w:p>
    <w:p w14:paraId="7FD81938" w14:textId="77777777" w:rsidR="001A0258" w:rsidRPr="00A10EEB" w:rsidRDefault="001A0258">
      <w:pPr>
        <w:pStyle w:val="Tekstpodstawowy"/>
        <w:spacing w:before="25"/>
        <w:rPr>
          <w:rFonts w:asciiTheme="minorHAnsi" w:hAnsiTheme="minorHAnsi" w:cstheme="minorHAnsi"/>
        </w:rPr>
      </w:pPr>
    </w:p>
    <w:p w14:paraId="204C80D1" w14:textId="77777777" w:rsidR="001A0258" w:rsidRPr="00A10EEB" w:rsidRDefault="009A780B">
      <w:pPr>
        <w:ind w:left="267" w:right="547"/>
        <w:jc w:val="center"/>
        <w:rPr>
          <w:rFonts w:asciiTheme="minorHAnsi" w:hAnsiTheme="minorHAnsi" w:cstheme="minorHAnsi"/>
          <w:b/>
        </w:rPr>
      </w:pPr>
      <w:r w:rsidRPr="00A10EEB">
        <w:rPr>
          <w:rFonts w:asciiTheme="minorHAnsi" w:hAnsiTheme="minorHAnsi" w:cstheme="minorHAnsi"/>
          <w:b/>
        </w:rPr>
        <w:t>WZÓR</w:t>
      </w:r>
      <w:r w:rsidRPr="00A10EEB">
        <w:rPr>
          <w:rFonts w:asciiTheme="minorHAnsi" w:hAnsiTheme="minorHAnsi" w:cstheme="minorHAnsi"/>
          <w:b/>
          <w:spacing w:val="-5"/>
        </w:rPr>
        <w:t xml:space="preserve"> </w:t>
      </w:r>
      <w:r w:rsidRPr="00A10EEB">
        <w:rPr>
          <w:rFonts w:asciiTheme="minorHAnsi" w:hAnsiTheme="minorHAnsi" w:cstheme="minorHAnsi"/>
          <w:b/>
        </w:rPr>
        <w:t>REJESTRU</w:t>
      </w:r>
      <w:r w:rsidRPr="00A10EEB">
        <w:rPr>
          <w:rFonts w:asciiTheme="minorHAnsi" w:hAnsiTheme="minorHAnsi" w:cstheme="minorHAnsi"/>
          <w:b/>
          <w:spacing w:val="-7"/>
        </w:rPr>
        <w:t xml:space="preserve"> </w:t>
      </w:r>
      <w:r w:rsidRPr="00A10EEB">
        <w:rPr>
          <w:rFonts w:asciiTheme="minorHAnsi" w:hAnsiTheme="minorHAnsi" w:cstheme="minorHAnsi"/>
          <w:b/>
        </w:rPr>
        <w:t>ZGŁOSZEŃ</w:t>
      </w:r>
      <w:r w:rsidRPr="00A10EEB">
        <w:rPr>
          <w:rFonts w:asciiTheme="minorHAnsi" w:hAnsiTheme="minorHAnsi" w:cstheme="minorHAnsi"/>
          <w:b/>
          <w:spacing w:val="-4"/>
        </w:rPr>
        <w:t xml:space="preserve"> </w:t>
      </w:r>
      <w:r w:rsidRPr="00A10EEB">
        <w:rPr>
          <w:rFonts w:asciiTheme="minorHAnsi" w:hAnsiTheme="minorHAnsi" w:cstheme="minorHAnsi"/>
          <w:b/>
          <w:spacing w:val="-2"/>
        </w:rPr>
        <w:t>ZEWNĘTRZNYCH</w:t>
      </w:r>
    </w:p>
    <w:p w14:paraId="31F694FD" w14:textId="77777777" w:rsidR="001A0258" w:rsidRPr="00A10EEB" w:rsidRDefault="001A0258">
      <w:pPr>
        <w:pStyle w:val="Tekstpodstawowy"/>
        <w:rPr>
          <w:rFonts w:asciiTheme="minorHAnsi" w:hAnsiTheme="minorHAnsi" w:cstheme="minorHAnsi"/>
          <w:b/>
          <w:sz w:val="20"/>
        </w:rPr>
      </w:pPr>
    </w:p>
    <w:p w14:paraId="5BBE7730" w14:textId="77777777" w:rsidR="001A0258" w:rsidRPr="00A10EEB" w:rsidRDefault="001A0258">
      <w:pPr>
        <w:pStyle w:val="Tekstpodstawowy"/>
        <w:spacing w:before="52"/>
        <w:rPr>
          <w:rFonts w:asciiTheme="minorHAnsi" w:hAnsiTheme="minorHAnsi" w:cstheme="minorHAnsi"/>
          <w:b/>
          <w:sz w:val="20"/>
        </w:rPr>
      </w:pPr>
    </w:p>
    <w:tbl>
      <w:tblPr>
        <w:tblStyle w:val="TableNormal"/>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
        <w:gridCol w:w="1047"/>
        <w:gridCol w:w="1300"/>
        <w:gridCol w:w="1047"/>
        <w:gridCol w:w="1059"/>
        <w:gridCol w:w="1030"/>
        <w:gridCol w:w="1054"/>
        <w:gridCol w:w="1203"/>
        <w:gridCol w:w="1212"/>
      </w:tblGrid>
      <w:tr w:rsidR="001A0258" w:rsidRPr="00A10EEB" w14:paraId="023F2D82" w14:textId="77777777" w:rsidTr="00F60EE5">
        <w:trPr>
          <w:trHeight w:val="1219"/>
        </w:trPr>
        <w:tc>
          <w:tcPr>
            <w:tcW w:w="545" w:type="dxa"/>
            <w:vAlign w:val="center"/>
          </w:tcPr>
          <w:p w14:paraId="34EF5F01" w14:textId="77777777" w:rsidR="001A0258" w:rsidRPr="00A10EEB" w:rsidRDefault="009A780B" w:rsidP="00F60EE5">
            <w:pPr>
              <w:pStyle w:val="TableParagraph"/>
              <w:spacing w:line="265" w:lineRule="exact"/>
              <w:ind w:left="139"/>
              <w:jc w:val="center"/>
              <w:rPr>
                <w:rFonts w:asciiTheme="minorHAnsi" w:hAnsiTheme="minorHAnsi" w:cstheme="minorHAnsi"/>
              </w:rPr>
            </w:pPr>
            <w:r w:rsidRPr="00A10EEB">
              <w:rPr>
                <w:rFonts w:asciiTheme="minorHAnsi" w:hAnsiTheme="minorHAnsi" w:cstheme="minorHAnsi"/>
                <w:spacing w:val="-5"/>
              </w:rPr>
              <w:t>Lp.</w:t>
            </w:r>
          </w:p>
        </w:tc>
        <w:tc>
          <w:tcPr>
            <w:tcW w:w="1047" w:type="dxa"/>
            <w:vAlign w:val="center"/>
          </w:tcPr>
          <w:p w14:paraId="5E1C78C9" w14:textId="77777777" w:rsidR="001A0258" w:rsidRPr="00A10EEB" w:rsidRDefault="009A780B" w:rsidP="00F60EE5">
            <w:pPr>
              <w:pStyle w:val="TableParagraph"/>
              <w:spacing w:line="243" w:lineRule="exact"/>
              <w:ind w:left="7"/>
              <w:jc w:val="center"/>
              <w:rPr>
                <w:rFonts w:asciiTheme="minorHAnsi" w:hAnsiTheme="minorHAnsi" w:cstheme="minorHAnsi"/>
                <w:sz w:val="20"/>
              </w:rPr>
            </w:pPr>
            <w:r w:rsidRPr="00A10EEB">
              <w:rPr>
                <w:rFonts w:asciiTheme="minorHAnsi" w:hAnsiTheme="minorHAnsi" w:cstheme="minorHAnsi"/>
                <w:spacing w:val="-2"/>
                <w:sz w:val="20"/>
              </w:rPr>
              <w:t>Numer</w:t>
            </w:r>
          </w:p>
          <w:p w14:paraId="0552A58B" w14:textId="77777777" w:rsidR="001A0258" w:rsidRPr="00A10EEB" w:rsidRDefault="009A780B" w:rsidP="00F60EE5">
            <w:pPr>
              <w:pStyle w:val="TableParagraph"/>
              <w:ind w:left="7"/>
              <w:jc w:val="center"/>
              <w:rPr>
                <w:rFonts w:asciiTheme="minorHAnsi" w:hAnsiTheme="minorHAnsi" w:cstheme="minorHAnsi"/>
                <w:sz w:val="20"/>
              </w:rPr>
            </w:pPr>
            <w:r w:rsidRPr="00A10EEB">
              <w:rPr>
                <w:rFonts w:asciiTheme="minorHAnsi" w:hAnsiTheme="minorHAnsi" w:cstheme="minorHAnsi"/>
                <w:spacing w:val="-2"/>
                <w:sz w:val="20"/>
              </w:rPr>
              <w:t>zgłoszenia</w:t>
            </w:r>
          </w:p>
        </w:tc>
        <w:tc>
          <w:tcPr>
            <w:tcW w:w="1300" w:type="dxa"/>
            <w:vAlign w:val="center"/>
          </w:tcPr>
          <w:p w14:paraId="4EA575E6" w14:textId="77777777" w:rsidR="001A0258" w:rsidRPr="00A10EEB" w:rsidRDefault="009A780B" w:rsidP="00F60EE5">
            <w:pPr>
              <w:pStyle w:val="TableParagraph"/>
              <w:ind w:left="210" w:right="200" w:firstLine="21"/>
              <w:jc w:val="center"/>
              <w:rPr>
                <w:rFonts w:asciiTheme="minorHAnsi" w:hAnsiTheme="minorHAnsi" w:cstheme="minorHAnsi"/>
                <w:sz w:val="20"/>
              </w:rPr>
            </w:pPr>
            <w:r w:rsidRPr="00A10EEB">
              <w:rPr>
                <w:rFonts w:asciiTheme="minorHAnsi" w:hAnsiTheme="minorHAnsi" w:cstheme="minorHAnsi"/>
                <w:spacing w:val="-2"/>
                <w:sz w:val="20"/>
              </w:rPr>
              <w:t>Przedmiot naruszenia</w:t>
            </w:r>
          </w:p>
        </w:tc>
        <w:tc>
          <w:tcPr>
            <w:tcW w:w="1047" w:type="dxa"/>
            <w:vAlign w:val="center"/>
          </w:tcPr>
          <w:p w14:paraId="3CA8DF6F" w14:textId="77777777" w:rsidR="001A0258" w:rsidRPr="00A10EEB" w:rsidRDefault="009A780B" w:rsidP="00F60EE5">
            <w:pPr>
              <w:pStyle w:val="TableParagraph"/>
              <w:spacing w:line="243" w:lineRule="exact"/>
              <w:ind w:left="7" w:right="1"/>
              <w:jc w:val="center"/>
              <w:rPr>
                <w:rFonts w:asciiTheme="minorHAnsi" w:hAnsiTheme="minorHAnsi" w:cstheme="minorHAnsi"/>
                <w:sz w:val="20"/>
              </w:rPr>
            </w:pPr>
            <w:r w:rsidRPr="00A10EEB">
              <w:rPr>
                <w:rFonts w:asciiTheme="minorHAnsi" w:hAnsiTheme="minorHAnsi" w:cstheme="minorHAnsi"/>
                <w:spacing w:val="-4"/>
                <w:sz w:val="20"/>
              </w:rPr>
              <w:t>Data</w:t>
            </w:r>
          </w:p>
          <w:p w14:paraId="359067DD" w14:textId="77777777" w:rsidR="001A0258" w:rsidRPr="00A10EEB" w:rsidRDefault="009A780B" w:rsidP="00F60EE5">
            <w:pPr>
              <w:pStyle w:val="TableParagraph"/>
              <w:ind w:left="7" w:right="3"/>
              <w:jc w:val="center"/>
              <w:rPr>
                <w:rFonts w:asciiTheme="minorHAnsi" w:hAnsiTheme="minorHAnsi" w:cstheme="minorHAnsi"/>
                <w:sz w:val="20"/>
              </w:rPr>
            </w:pPr>
            <w:r w:rsidRPr="00A10EEB">
              <w:rPr>
                <w:rFonts w:asciiTheme="minorHAnsi" w:hAnsiTheme="minorHAnsi" w:cstheme="minorHAnsi"/>
                <w:spacing w:val="-2"/>
                <w:sz w:val="20"/>
              </w:rPr>
              <w:t>zgłoszenia</w:t>
            </w:r>
          </w:p>
        </w:tc>
        <w:tc>
          <w:tcPr>
            <w:tcW w:w="1059" w:type="dxa"/>
            <w:vAlign w:val="center"/>
          </w:tcPr>
          <w:p w14:paraId="7FED4825" w14:textId="77777777" w:rsidR="001A0258" w:rsidRPr="00A10EEB" w:rsidRDefault="009A780B" w:rsidP="00F60EE5">
            <w:pPr>
              <w:pStyle w:val="TableParagraph"/>
              <w:ind w:left="107" w:right="100" w:firstLine="1"/>
              <w:jc w:val="center"/>
              <w:rPr>
                <w:rFonts w:asciiTheme="minorHAnsi" w:hAnsiTheme="minorHAnsi" w:cstheme="minorHAnsi"/>
                <w:sz w:val="20"/>
              </w:rPr>
            </w:pPr>
            <w:r w:rsidRPr="00A10EEB">
              <w:rPr>
                <w:rFonts w:asciiTheme="minorHAnsi" w:hAnsiTheme="minorHAnsi" w:cstheme="minorHAnsi"/>
                <w:spacing w:val="-4"/>
                <w:sz w:val="20"/>
              </w:rPr>
              <w:t xml:space="preserve">Dane </w:t>
            </w:r>
            <w:r w:rsidRPr="00A10EEB">
              <w:rPr>
                <w:rFonts w:asciiTheme="minorHAnsi" w:hAnsiTheme="minorHAnsi" w:cstheme="minorHAnsi"/>
                <w:spacing w:val="-2"/>
                <w:sz w:val="20"/>
              </w:rPr>
              <w:t xml:space="preserve">sygnalisty. </w:t>
            </w:r>
            <w:r w:rsidRPr="00A10EEB">
              <w:rPr>
                <w:rFonts w:asciiTheme="minorHAnsi" w:hAnsiTheme="minorHAnsi" w:cstheme="minorHAnsi"/>
                <w:sz w:val="20"/>
              </w:rPr>
              <w:t xml:space="preserve">Adres do </w:t>
            </w:r>
            <w:r w:rsidRPr="00A10EEB">
              <w:rPr>
                <w:rFonts w:asciiTheme="minorHAnsi" w:hAnsiTheme="minorHAnsi" w:cstheme="minorHAnsi"/>
                <w:spacing w:val="-2"/>
                <w:sz w:val="20"/>
              </w:rPr>
              <w:t>kontaktu</w:t>
            </w:r>
          </w:p>
        </w:tc>
        <w:tc>
          <w:tcPr>
            <w:tcW w:w="1030" w:type="dxa"/>
            <w:vAlign w:val="center"/>
          </w:tcPr>
          <w:p w14:paraId="4CF5C2DB" w14:textId="77777777" w:rsidR="001A0258" w:rsidRPr="00A10EEB" w:rsidRDefault="009A780B" w:rsidP="00F60EE5">
            <w:pPr>
              <w:pStyle w:val="TableParagraph"/>
              <w:ind w:left="107" w:right="98" w:firstLine="93"/>
              <w:jc w:val="center"/>
              <w:rPr>
                <w:rFonts w:asciiTheme="minorHAnsi" w:hAnsiTheme="minorHAnsi" w:cstheme="minorHAnsi"/>
                <w:sz w:val="20"/>
              </w:rPr>
            </w:pPr>
            <w:r w:rsidRPr="00A10EEB">
              <w:rPr>
                <w:rFonts w:asciiTheme="minorHAnsi" w:hAnsiTheme="minorHAnsi" w:cstheme="minorHAnsi"/>
                <w:spacing w:val="-2"/>
                <w:sz w:val="20"/>
              </w:rPr>
              <w:t>Podjęte działania następcze</w:t>
            </w:r>
          </w:p>
        </w:tc>
        <w:tc>
          <w:tcPr>
            <w:tcW w:w="1054" w:type="dxa"/>
            <w:vAlign w:val="center"/>
          </w:tcPr>
          <w:p w14:paraId="0B411883" w14:textId="77777777" w:rsidR="001A0258" w:rsidRPr="00A10EEB" w:rsidRDefault="009A780B" w:rsidP="00F60EE5">
            <w:pPr>
              <w:pStyle w:val="TableParagraph"/>
              <w:ind w:left="212" w:right="208" w:firstLine="100"/>
              <w:jc w:val="center"/>
              <w:rPr>
                <w:rFonts w:asciiTheme="minorHAnsi" w:hAnsiTheme="minorHAnsi" w:cstheme="minorHAnsi"/>
                <w:sz w:val="20"/>
              </w:rPr>
            </w:pPr>
            <w:r w:rsidRPr="00A10EEB">
              <w:rPr>
                <w:rFonts w:asciiTheme="minorHAnsi" w:hAnsiTheme="minorHAnsi" w:cstheme="minorHAnsi"/>
                <w:spacing w:val="-4"/>
                <w:sz w:val="20"/>
              </w:rPr>
              <w:t xml:space="preserve">Dane </w:t>
            </w:r>
            <w:r w:rsidRPr="00A10EEB">
              <w:rPr>
                <w:rFonts w:asciiTheme="minorHAnsi" w:hAnsiTheme="minorHAnsi" w:cstheme="minorHAnsi"/>
                <w:spacing w:val="-2"/>
                <w:sz w:val="20"/>
              </w:rPr>
              <w:t>osoby, której dotyczy</w:t>
            </w:r>
          </w:p>
          <w:p w14:paraId="5B5621F8" w14:textId="77777777" w:rsidR="001A0258" w:rsidRPr="00A10EEB" w:rsidRDefault="009A780B" w:rsidP="00F60EE5">
            <w:pPr>
              <w:pStyle w:val="TableParagraph"/>
              <w:spacing w:line="223" w:lineRule="exact"/>
              <w:ind w:left="107"/>
              <w:jc w:val="center"/>
              <w:rPr>
                <w:rFonts w:asciiTheme="minorHAnsi" w:hAnsiTheme="minorHAnsi" w:cstheme="minorHAnsi"/>
                <w:sz w:val="20"/>
              </w:rPr>
            </w:pPr>
            <w:r w:rsidRPr="00A10EEB">
              <w:rPr>
                <w:rFonts w:asciiTheme="minorHAnsi" w:hAnsiTheme="minorHAnsi" w:cstheme="minorHAnsi"/>
                <w:spacing w:val="-2"/>
                <w:sz w:val="20"/>
              </w:rPr>
              <w:t>zgłoszenie</w:t>
            </w:r>
          </w:p>
        </w:tc>
        <w:tc>
          <w:tcPr>
            <w:tcW w:w="1203" w:type="dxa"/>
            <w:vAlign w:val="center"/>
          </w:tcPr>
          <w:p w14:paraId="126212C5" w14:textId="77777777" w:rsidR="001A0258" w:rsidRPr="00A10EEB" w:rsidRDefault="009A780B" w:rsidP="00F60EE5">
            <w:pPr>
              <w:pStyle w:val="TableParagraph"/>
              <w:ind w:left="104" w:right="101"/>
              <w:jc w:val="center"/>
              <w:rPr>
                <w:rFonts w:asciiTheme="minorHAnsi" w:hAnsiTheme="minorHAnsi" w:cstheme="minorHAnsi"/>
                <w:sz w:val="20"/>
              </w:rPr>
            </w:pPr>
            <w:r w:rsidRPr="00A10EEB">
              <w:rPr>
                <w:rFonts w:asciiTheme="minorHAnsi" w:hAnsiTheme="minorHAnsi" w:cstheme="minorHAnsi"/>
                <w:spacing w:val="-4"/>
                <w:sz w:val="20"/>
              </w:rPr>
              <w:t xml:space="preserve">Data </w:t>
            </w:r>
            <w:r w:rsidRPr="00A10EEB">
              <w:rPr>
                <w:rFonts w:asciiTheme="minorHAnsi" w:hAnsiTheme="minorHAnsi" w:cstheme="minorHAnsi"/>
                <w:spacing w:val="-2"/>
                <w:sz w:val="20"/>
              </w:rPr>
              <w:t>zakończenia zgłoszenia</w:t>
            </w:r>
          </w:p>
        </w:tc>
        <w:tc>
          <w:tcPr>
            <w:tcW w:w="1212" w:type="dxa"/>
            <w:vAlign w:val="center"/>
          </w:tcPr>
          <w:p w14:paraId="5776C3B7" w14:textId="77777777" w:rsidR="001A0258" w:rsidRPr="00A10EEB" w:rsidRDefault="009A780B" w:rsidP="00F60EE5">
            <w:pPr>
              <w:pStyle w:val="TableParagraph"/>
              <w:ind w:left="104" w:right="101"/>
              <w:jc w:val="center"/>
              <w:rPr>
                <w:rFonts w:asciiTheme="minorHAnsi" w:hAnsiTheme="minorHAnsi" w:cstheme="minorHAnsi"/>
                <w:sz w:val="20"/>
              </w:rPr>
            </w:pPr>
            <w:r w:rsidRPr="00A10EEB">
              <w:rPr>
                <w:rFonts w:asciiTheme="minorHAnsi" w:hAnsiTheme="minorHAnsi" w:cstheme="minorHAnsi"/>
                <w:spacing w:val="-2"/>
                <w:sz w:val="20"/>
              </w:rPr>
              <w:t>Szacunkowa szkoda majątkowa</w:t>
            </w:r>
          </w:p>
        </w:tc>
      </w:tr>
      <w:tr w:rsidR="001A0258" w:rsidRPr="00A10EEB" w14:paraId="669ADD3D" w14:textId="77777777">
        <w:trPr>
          <w:trHeight w:val="268"/>
        </w:trPr>
        <w:tc>
          <w:tcPr>
            <w:tcW w:w="545" w:type="dxa"/>
          </w:tcPr>
          <w:p w14:paraId="4CC18887" w14:textId="77777777" w:rsidR="001A0258" w:rsidRPr="00A10EEB" w:rsidRDefault="001A0258">
            <w:pPr>
              <w:pStyle w:val="TableParagraph"/>
              <w:rPr>
                <w:rFonts w:asciiTheme="minorHAnsi" w:hAnsiTheme="minorHAnsi" w:cstheme="minorHAnsi"/>
                <w:sz w:val="18"/>
              </w:rPr>
            </w:pPr>
          </w:p>
        </w:tc>
        <w:tc>
          <w:tcPr>
            <w:tcW w:w="1047" w:type="dxa"/>
          </w:tcPr>
          <w:p w14:paraId="379F74A5" w14:textId="77777777" w:rsidR="001A0258" w:rsidRPr="00A10EEB" w:rsidRDefault="001A0258">
            <w:pPr>
              <w:pStyle w:val="TableParagraph"/>
              <w:rPr>
                <w:rFonts w:asciiTheme="minorHAnsi" w:hAnsiTheme="minorHAnsi" w:cstheme="minorHAnsi"/>
                <w:sz w:val="18"/>
              </w:rPr>
            </w:pPr>
          </w:p>
        </w:tc>
        <w:tc>
          <w:tcPr>
            <w:tcW w:w="1300" w:type="dxa"/>
          </w:tcPr>
          <w:p w14:paraId="7B4AA100" w14:textId="77777777" w:rsidR="001A0258" w:rsidRPr="00A10EEB" w:rsidRDefault="001A0258">
            <w:pPr>
              <w:pStyle w:val="TableParagraph"/>
              <w:rPr>
                <w:rFonts w:asciiTheme="minorHAnsi" w:hAnsiTheme="minorHAnsi" w:cstheme="minorHAnsi"/>
                <w:sz w:val="18"/>
              </w:rPr>
            </w:pPr>
          </w:p>
        </w:tc>
        <w:tc>
          <w:tcPr>
            <w:tcW w:w="1047" w:type="dxa"/>
          </w:tcPr>
          <w:p w14:paraId="790F6CA4" w14:textId="77777777" w:rsidR="001A0258" w:rsidRPr="00A10EEB" w:rsidRDefault="001A0258">
            <w:pPr>
              <w:pStyle w:val="TableParagraph"/>
              <w:rPr>
                <w:rFonts w:asciiTheme="minorHAnsi" w:hAnsiTheme="minorHAnsi" w:cstheme="minorHAnsi"/>
                <w:sz w:val="18"/>
              </w:rPr>
            </w:pPr>
          </w:p>
        </w:tc>
        <w:tc>
          <w:tcPr>
            <w:tcW w:w="1059" w:type="dxa"/>
          </w:tcPr>
          <w:p w14:paraId="5FC7C24B" w14:textId="77777777" w:rsidR="001A0258" w:rsidRPr="00A10EEB" w:rsidRDefault="001A0258">
            <w:pPr>
              <w:pStyle w:val="TableParagraph"/>
              <w:rPr>
                <w:rFonts w:asciiTheme="minorHAnsi" w:hAnsiTheme="minorHAnsi" w:cstheme="minorHAnsi"/>
                <w:sz w:val="18"/>
              </w:rPr>
            </w:pPr>
          </w:p>
        </w:tc>
        <w:tc>
          <w:tcPr>
            <w:tcW w:w="1030" w:type="dxa"/>
          </w:tcPr>
          <w:p w14:paraId="0D7594AF" w14:textId="77777777" w:rsidR="001A0258" w:rsidRPr="00A10EEB" w:rsidRDefault="001A0258">
            <w:pPr>
              <w:pStyle w:val="TableParagraph"/>
              <w:rPr>
                <w:rFonts w:asciiTheme="minorHAnsi" w:hAnsiTheme="minorHAnsi" w:cstheme="minorHAnsi"/>
                <w:sz w:val="18"/>
              </w:rPr>
            </w:pPr>
          </w:p>
        </w:tc>
        <w:tc>
          <w:tcPr>
            <w:tcW w:w="1054" w:type="dxa"/>
          </w:tcPr>
          <w:p w14:paraId="72D5C474" w14:textId="77777777" w:rsidR="001A0258" w:rsidRPr="00A10EEB" w:rsidRDefault="001A0258">
            <w:pPr>
              <w:pStyle w:val="TableParagraph"/>
              <w:rPr>
                <w:rFonts w:asciiTheme="minorHAnsi" w:hAnsiTheme="minorHAnsi" w:cstheme="minorHAnsi"/>
                <w:sz w:val="18"/>
              </w:rPr>
            </w:pPr>
          </w:p>
        </w:tc>
        <w:tc>
          <w:tcPr>
            <w:tcW w:w="1203" w:type="dxa"/>
          </w:tcPr>
          <w:p w14:paraId="0DDE8FE7" w14:textId="77777777" w:rsidR="001A0258" w:rsidRPr="00A10EEB" w:rsidRDefault="001A0258">
            <w:pPr>
              <w:pStyle w:val="TableParagraph"/>
              <w:rPr>
                <w:rFonts w:asciiTheme="minorHAnsi" w:hAnsiTheme="minorHAnsi" w:cstheme="minorHAnsi"/>
                <w:sz w:val="18"/>
              </w:rPr>
            </w:pPr>
          </w:p>
        </w:tc>
        <w:tc>
          <w:tcPr>
            <w:tcW w:w="1212" w:type="dxa"/>
          </w:tcPr>
          <w:p w14:paraId="2E434AD7" w14:textId="77777777" w:rsidR="001A0258" w:rsidRPr="00A10EEB" w:rsidRDefault="001A0258">
            <w:pPr>
              <w:pStyle w:val="TableParagraph"/>
              <w:rPr>
                <w:rFonts w:asciiTheme="minorHAnsi" w:hAnsiTheme="minorHAnsi" w:cstheme="minorHAnsi"/>
                <w:sz w:val="18"/>
              </w:rPr>
            </w:pPr>
          </w:p>
        </w:tc>
      </w:tr>
      <w:tr w:rsidR="001A0258" w:rsidRPr="00A10EEB" w14:paraId="4DBE6AE2" w14:textId="77777777">
        <w:trPr>
          <w:trHeight w:val="270"/>
        </w:trPr>
        <w:tc>
          <w:tcPr>
            <w:tcW w:w="545" w:type="dxa"/>
          </w:tcPr>
          <w:p w14:paraId="5E2663C5" w14:textId="77777777" w:rsidR="001A0258" w:rsidRPr="00A10EEB" w:rsidRDefault="001A0258">
            <w:pPr>
              <w:pStyle w:val="TableParagraph"/>
              <w:rPr>
                <w:rFonts w:asciiTheme="minorHAnsi" w:hAnsiTheme="minorHAnsi" w:cstheme="minorHAnsi"/>
                <w:sz w:val="20"/>
              </w:rPr>
            </w:pPr>
          </w:p>
        </w:tc>
        <w:tc>
          <w:tcPr>
            <w:tcW w:w="1047" w:type="dxa"/>
          </w:tcPr>
          <w:p w14:paraId="01CE6B04" w14:textId="77777777" w:rsidR="001A0258" w:rsidRPr="00A10EEB" w:rsidRDefault="001A0258">
            <w:pPr>
              <w:pStyle w:val="TableParagraph"/>
              <w:rPr>
                <w:rFonts w:asciiTheme="minorHAnsi" w:hAnsiTheme="minorHAnsi" w:cstheme="minorHAnsi"/>
                <w:sz w:val="20"/>
              </w:rPr>
            </w:pPr>
          </w:p>
        </w:tc>
        <w:tc>
          <w:tcPr>
            <w:tcW w:w="1300" w:type="dxa"/>
          </w:tcPr>
          <w:p w14:paraId="66EC21E3" w14:textId="77777777" w:rsidR="001A0258" w:rsidRPr="00A10EEB" w:rsidRDefault="001A0258">
            <w:pPr>
              <w:pStyle w:val="TableParagraph"/>
              <w:rPr>
                <w:rFonts w:asciiTheme="minorHAnsi" w:hAnsiTheme="minorHAnsi" w:cstheme="minorHAnsi"/>
                <w:sz w:val="20"/>
              </w:rPr>
            </w:pPr>
          </w:p>
        </w:tc>
        <w:tc>
          <w:tcPr>
            <w:tcW w:w="1047" w:type="dxa"/>
          </w:tcPr>
          <w:p w14:paraId="0BDCEC78" w14:textId="77777777" w:rsidR="001A0258" w:rsidRPr="00A10EEB" w:rsidRDefault="001A0258">
            <w:pPr>
              <w:pStyle w:val="TableParagraph"/>
              <w:rPr>
                <w:rFonts w:asciiTheme="minorHAnsi" w:hAnsiTheme="minorHAnsi" w:cstheme="minorHAnsi"/>
                <w:sz w:val="20"/>
              </w:rPr>
            </w:pPr>
          </w:p>
        </w:tc>
        <w:tc>
          <w:tcPr>
            <w:tcW w:w="1059" w:type="dxa"/>
          </w:tcPr>
          <w:p w14:paraId="35686A65" w14:textId="77777777" w:rsidR="001A0258" w:rsidRPr="00A10EEB" w:rsidRDefault="001A0258">
            <w:pPr>
              <w:pStyle w:val="TableParagraph"/>
              <w:rPr>
                <w:rFonts w:asciiTheme="minorHAnsi" w:hAnsiTheme="minorHAnsi" w:cstheme="minorHAnsi"/>
                <w:sz w:val="20"/>
              </w:rPr>
            </w:pPr>
          </w:p>
        </w:tc>
        <w:tc>
          <w:tcPr>
            <w:tcW w:w="1030" w:type="dxa"/>
          </w:tcPr>
          <w:p w14:paraId="01C68461" w14:textId="77777777" w:rsidR="001A0258" w:rsidRPr="00A10EEB" w:rsidRDefault="001A0258">
            <w:pPr>
              <w:pStyle w:val="TableParagraph"/>
              <w:rPr>
                <w:rFonts w:asciiTheme="minorHAnsi" w:hAnsiTheme="minorHAnsi" w:cstheme="minorHAnsi"/>
                <w:sz w:val="20"/>
              </w:rPr>
            </w:pPr>
          </w:p>
        </w:tc>
        <w:tc>
          <w:tcPr>
            <w:tcW w:w="1054" w:type="dxa"/>
          </w:tcPr>
          <w:p w14:paraId="37D12EFE" w14:textId="77777777" w:rsidR="001A0258" w:rsidRPr="00A10EEB" w:rsidRDefault="001A0258">
            <w:pPr>
              <w:pStyle w:val="TableParagraph"/>
              <w:rPr>
                <w:rFonts w:asciiTheme="minorHAnsi" w:hAnsiTheme="minorHAnsi" w:cstheme="minorHAnsi"/>
                <w:sz w:val="20"/>
              </w:rPr>
            </w:pPr>
          </w:p>
        </w:tc>
        <w:tc>
          <w:tcPr>
            <w:tcW w:w="1203" w:type="dxa"/>
          </w:tcPr>
          <w:p w14:paraId="6F049120" w14:textId="77777777" w:rsidR="001A0258" w:rsidRPr="00A10EEB" w:rsidRDefault="001A0258">
            <w:pPr>
              <w:pStyle w:val="TableParagraph"/>
              <w:rPr>
                <w:rFonts w:asciiTheme="minorHAnsi" w:hAnsiTheme="minorHAnsi" w:cstheme="minorHAnsi"/>
                <w:sz w:val="20"/>
              </w:rPr>
            </w:pPr>
          </w:p>
        </w:tc>
        <w:tc>
          <w:tcPr>
            <w:tcW w:w="1212" w:type="dxa"/>
          </w:tcPr>
          <w:p w14:paraId="1D407B14" w14:textId="77777777" w:rsidR="001A0258" w:rsidRPr="00A10EEB" w:rsidRDefault="001A0258">
            <w:pPr>
              <w:pStyle w:val="TableParagraph"/>
              <w:rPr>
                <w:rFonts w:asciiTheme="minorHAnsi" w:hAnsiTheme="minorHAnsi" w:cstheme="minorHAnsi"/>
                <w:sz w:val="20"/>
              </w:rPr>
            </w:pPr>
          </w:p>
        </w:tc>
      </w:tr>
      <w:tr w:rsidR="001A0258" w:rsidRPr="00A10EEB" w14:paraId="7FC92683" w14:textId="77777777">
        <w:trPr>
          <w:trHeight w:val="268"/>
        </w:trPr>
        <w:tc>
          <w:tcPr>
            <w:tcW w:w="545" w:type="dxa"/>
          </w:tcPr>
          <w:p w14:paraId="1D1737EC" w14:textId="77777777" w:rsidR="001A0258" w:rsidRPr="00A10EEB" w:rsidRDefault="001A0258">
            <w:pPr>
              <w:pStyle w:val="TableParagraph"/>
              <w:rPr>
                <w:rFonts w:asciiTheme="minorHAnsi" w:hAnsiTheme="minorHAnsi" w:cstheme="minorHAnsi"/>
                <w:sz w:val="18"/>
              </w:rPr>
            </w:pPr>
          </w:p>
        </w:tc>
        <w:tc>
          <w:tcPr>
            <w:tcW w:w="1047" w:type="dxa"/>
          </w:tcPr>
          <w:p w14:paraId="1EC907B7" w14:textId="77777777" w:rsidR="001A0258" w:rsidRPr="00A10EEB" w:rsidRDefault="001A0258">
            <w:pPr>
              <w:pStyle w:val="TableParagraph"/>
              <w:rPr>
                <w:rFonts w:asciiTheme="minorHAnsi" w:hAnsiTheme="minorHAnsi" w:cstheme="minorHAnsi"/>
                <w:sz w:val="18"/>
              </w:rPr>
            </w:pPr>
          </w:p>
        </w:tc>
        <w:tc>
          <w:tcPr>
            <w:tcW w:w="1300" w:type="dxa"/>
          </w:tcPr>
          <w:p w14:paraId="2139CD0D" w14:textId="77777777" w:rsidR="001A0258" w:rsidRPr="00A10EEB" w:rsidRDefault="001A0258">
            <w:pPr>
              <w:pStyle w:val="TableParagraph"/>
              <w:rPr>
                <w:rFonts w:asciiTheme="minorHAnsi" w:hAnsiTheme="minorHAnsi" w:cstheme="minorHAnsi"/>
                <w:sz w:val="18"/>
              </w:rPr>
            </w:pPr>
          </w:p>
        </w:tc>
        <w:tc>
          <w:tcPr>
            <w:tcW w:w="1047" w:type="dxa"/>
          </w:tcPr>
          <w:p w14:paraId="417C2FD5" w14:textId="77777777" w:rsidR="001A0258" w:rsidRPr="00A10EEB" w:rsidRDefault="001A0258">
            <w:pPr>
              <w:pStyle w:val="TableParagraph"/>
              <w:rPr>
                <w:rFonts w:asciiTheme="minorHAnsi" w:hAnsiTheme="minorHAnsi" w:cstheme="minorHAnsi"/>
                <w:sz w:val="18"/>
              </w:rPr>
            </w:pPr>
          </w:p>
        </w:tc>
        <w:tc>
          <w:tcPr>
            <w:tcW w:w="1059" w:type="dxa"/>
          </w:tcPr>
          <w:p w14:paraId="5443DC7D" w14:textId="77777777" w:rsidR="001A0258" w:rsidRPr="00A10EEB" w:rsidRDefault="001A0258">
            <w:pPr>
              <w:pStyle w:val="TableParagraph"/>
              <w:rPr>
                <w:rFonts w:asciiTheme="minorHAnsi" w:hAnsiTheme="minorHAnsi" w:cstheme="minorHAnsi"/>
                <w:sz w:val="18"/>
              </w:rPr>
            </w:pPr>
          </w:p>
        </w:tc>
        <w:tc>
          <w:tcPr>
            <w:tcW w:w="1030" w:type="dxa"/>
          </w:tcPr>
          <w:p w14:paraId="4A6E86A5" w14:textId="77777777" w:rsidR="001A0258" w:rsidRPr="00A10EEB" w:rsidRDefault="001A0258">
            <w:pPr>
              <w:pStyle w:val="TableParagraph"/>
              <w:rPr>
                <w:rFonts w:asciiTheme="minorHAnsi" w:hAnsiTheme="minorHAnsi" w:cstheme="minorHAnsi"/>
                <w:sz w:val="18"/>
              </w:rPr>
            </w:pPr>
          </w:p>
        </w:tc>
        <w:tc>
          <w:tcPr>
            <w:tcW w:w="1054" w:type="dxa"/>
          </w:tcPr>
          <w:p w14:paraId="0D303C9D" w14:textId="77777777" w:rsidR="001A0258" w:rsidRPr="00A10EEB" w:rsidRDefault="001A0258">
            <w:pPr>
              <w:pStyle w:val="TableParagraph"/>
              <w:rPr>
                <w:rFonts w:asciiTheme="minorHAnsi" w:hAnsiTheme="minorHAnsi" w:cstheme="minorHAnsi"/>
                <w:sz w:val="18"/>
              </w:rPr>
            </w:pPr>
          </w:p>
        </w:tc>
        <w:tc>
          <w:tcPr>
            <w:tcW w:w="1203" w:type="dxa"/>
          </w:tcPr>
          <w:p w14:paraId="0E921041" w14:textId="77777777" w:rsidR="001A0258" w:rsidRPr="00A10EEB" w:rsidRDefault="001A0258">
            <w:pPr>
              <w:pStyle w:val="TableParagraph"/>
              <w:rPr>
                <w:rFonts w:asciiTheme="minorHAnsi" w:hAnsiTheme="minorHAnsi" w:cstheme="minorHAnsi"/>
                <w:sz w:val="18"/>
              </w:rPr>
            </w:pPr>
          </w:p>
        </w:tc>
        <w:tc>
          <w:tcPr>
            <w:tcW w:w="1212" w:type="dxa"/>
          </w:tcPr>
          <w:p w14:paraId="14865074" w14:textId="77777777" w:rsidR="001A0258" w:rsidRPr="00A10EEB" w:rsidRDefault="001A0258">
            <w:pPr>
              <w:pStyle w:val="TableParagraph"/>
              <w:rPr>
                <w:rFonts w:asciiTheme="minorHAnsi" w:hAnsiTheme="minorHAnsi" w:cstheme="minorHAnsi"/>
                <w:sz w:val="18"/>
              </w:rPr>
            </w:pPr>
          </w:p>
        </w:tc>
      </w:tr>
    </w:tbl>
    <w:p w14:paraId="62D76E84" w14:textId="77777777" w:rsidR="009A780B" w:rsidRDefault="009A780B">
      <w:pPr>
        <w:rPr>
          <w:rFonts w:asciiTheme="minorHAnsi" w:hAnsiTheme="minorHAnsi" w:cstheme="minorHAnsi"/>
        </w:rPr>
      </w:pPr>
    </w:p>
    <w:p w14:paraId="5A85FDC3" w14:textId="77777777" w:rsidR="006B736E" w:rsidRDefault="006B736E">
      <w:pPr>
        <w:rPr>
          <w:rFonts w:asciiTheme="minorHAnsi" w:hAnsiTheme="minorHAnsi" w:cstheme="minorHAnsi"/>
        </w:rPr>
      </w:pPr>
    </w:p>
    <w:p w14:paraId="7C93574C" w14:textId="77777777" w:rsidR="006B736E" w:rsidRDefault="006B736E">
      <w:pPr>
        <w:rPr>
          <w:rFonts w:asciiTheme="minorHAnsi" w:hAnsiTheme="minorHAnsi" w:cstheme="minorHAnsi"/>
        </w:rPr>
      </w:pPr>
    </w:p>
    <w:p w14:paraId="131152F6" w14:textId="77777777" w:rsidR="006B736E" w:rsidRDefault="006B736E">
      <w:pPr>
        <w:rPr>
          <w:rFonts w:asciiTheme="minorHAnsi" w:hAnsiTheme="minorHAnsi" w:cstheme="minorHAnsi"/>
        </w:rPr>
      </w:pPr>
    </w:p>
    <w:p w14:paraId="4BC55332" w14:textId="77777777" w:rsidR="006B736E" w:rsidRDefault="006B736E">
      <w:pPr>
        <w:rPr>
          <w:rFonts w:asciiTheme="minorHAnsi" w:hAnsiTheme="minorHAnsi" w:cstheme="minorHAnsi"/>
        </w:rPr>
      </w:pPr>
    </w:p>
    <w:p w14:paraId="0FAD7B6D" w14:textId="77777777" w:rsidR="006B736E" w:rsidRDefault="006B736E">
      <w:pPr>
        <w:rPr>
          <w:rFonts w:asciiTheme="minorHAnsi" w:hAnsiTheme="minorHAnsi" w:cstheme="minorHAnsi"/>
        </w:rPr>
      </w:pPr>
    </w:p>
    <w:p w14:paraId="6DC26DE1" w14:textId="77777777" w:rsidR="006B736E" w:rsidRDefault="006B736E">
      <w:pPr>
        <w:rPr>
          <w:rFonts w:asciiTheme="minorHAnsi" w:hAnsiTheme="minorHAnsi" w:cstheme="minorHAnsi"/>
        </w:rPr>
      </w:pPr>
    </w:p>
    <w:p w14:paraId="744ECC7C" w14:textId="77777777" w:rsidR="006B736E" w:rsidRDefault="006B736E">
      <w:pPr>
        <w:rPr>
          <w:rFonts w:asciiTheme="minorHAnsi" w:hAnsiTheme="minorHAnsi" w:cstheme="minorHAnsi"/>
        </w:rPr>
      </w:pPr>
    </w:p>
    <w:p w14:paraId="58E28D84" w14:textId="77777777" w:rsidR="006B736E" w:rsidRDefault="006B736E">
      <w:pPr>
        <w:rPr>
          <w:rFonts w:asciiTheme="minorHAnsi" w:hAnsiTheme="minorHAnsi" w:cstheme="minorHAnsi"/>
        </w:rPr>
      </w:pPr>
    </w:p>
    <w:p w14:paraId="0CEE0F09" w14:textId="77777777" w:rsidR="006B736E" w:rsidRDefault="006B736E">
      <w:pPr>
        <w:rPr>
          <w:rFonts w:asciiTheme="minorHAnsi" w:hAnsiTheme="minorHAnsi" w:cstheme="minorHAnsi"/>
        </w:rPr>
      </w:pPr>
    </w:p>
    <w:p w14:paraId="1C1D0A2D" w14:textId="77777777" w:rsidR="006B736E" w:rsidRDefault="006B736E">
      <w:pPr>
        <w:rPr>
          <w:rFonts w:asciiTheme="minorHAnsi" w:hAnsiTheme="minorHAnsi" w:cstheme="minorHAnsi"/>
        </w:rPr>
      </w:pPr>
    </w:p>
    <w:p w14:paraId="4F3F5FA8" w14:textId="77777777" w:rsidR="006B736E" w:rsidRDefault="006B736E">
      <w:pPr>
        <w:rPr>
          <w:rFonts w:asciiTheme="minorHAnsi" w:hAnsiTheme="minorHAnsi" w:cstheme="minorHAnsi"/>
        </w:rPr>
      </w:pPr>
    </w:p>
    <w:p w14:paraId="01ACCBD5" w14:textId="77777777" w:rsidR="006B736E" w:rsidRDefault="006B736E">
      <w:pPr>
        <w:rPr>
          <w:rFonts w:asciiTheme="minorHAnsi" w:hAnsiTheme="minorHAnsi" w:cstheme="minorHAnsi"/>
        </w:rPr>
      </w:pPr>
    </w:p>
    <w:p w14:paraId="706D1739" w14:textId="77777777" w:rsidR="006B736E" w:rsidRDefault="006B736E">
      <w:pPr>
        <w:rPr>
          <w:rFonts w:asciiTheme="minorHAnsi" w:hAnsiTheme="minorHAnsi" w:cstheme="minorHAnsi"/>
        </w:rPr>
      </w:pPr>
    </w:p>
    <w:p w14:paraId="1B830004" w14:textId="77777777" w:rsidR="006B736E" w:rsidRDefault="006B736E">
      <w:pPr>
        <w:rPr>
          <w:rFonts w:asciiTheme="minorHAnsi" w:hAnsiTheme="minorHAnsi" w:cstheme="minorHAnsi"/>
        </w:rPr>
      </w:pPr>
    </w:p>
    <w:p w14:paraId="3CD40DD8" w14:textId="77777777" w:rsidR="006B736E" w:rsidRDefault="006B736E">
      <w:pPr>
        <w:rPr>
          <w:rFonts w:asciiTheme="minorHAnsi" w:hAnsiTheme="minorHAnsi" w:cstheme="minorHAnsi"/>
        </w:rPr>
      </w:pPr>
    </w:p>
    <w:p w14:paraId="33211E8E" w14:textId="77777777" w:rsidR="006B736E" w:rsidRDefault="006B736E">
      <w:pPr>
        <w:rPr>
          <w:rFonts w:asciiTheme="minorHAnsi" w:hAnsiTheme="minorHAnsi" w:cstheme="minorHAnsi"/>
        </w:rPr>
      </w:pPr>
    </w:p>
    <w:p w14:paraId="7F596BBE" w14:textId="77777777" w:rsidR="006B736E" w:rsidRDefault="006B736E">
      <w:pPr>
        <w:rPr>
          <w:rFonts w:asciiTheme="minorHAnsi" w:hAnsiTheme="minorHAnsi" w:cstheme="minorHAnsi"/>
        </w:rPr>
      </w:pPr>
    </w:p>
    <w:p w14:paraId="782DD0C8" w14:textId="77777777" w:rsidR="006B736E" w:rsidRDefault="006B736E">
      <w:pPr>
        <w:rPr>
          <w:rFonts w:asciiTheme="minorHAnsi" w:hAnsiTheme="minorHAnsi" w:cstheme="minorHAnsi"/>
        </w:rPr>
      </w:pPr>
    </w:p>
    <w:p w14:paraId="3781647F" w14:textId="77777777" w:rsidR="006B736E" w:rsidRDefault="006B736E">
      <w:pPr>
        <w:rPr>
          <w:rFonts w:asciiTheme="minorHAnsi" w:hAnsiTheme="minorHAnsi" w:cstheme="minorHAnsi"/>
        </w:rPr>
      </w:pPr>
    </w:p>
    <w:p w14:paraId="682E2E46" w14:textId="77777777" w:rsidR="006B736E" w:rsidRDefault="006B736E">
      <w:pPr>
        <w:rPr>
          <w:rFonts w:asciiTheme="minorHAnsi" w:hAnsiTheme="minorHAnsi" w:cstheme="minorHAnsi"/>
        </w:rPr>
      </w:pPr>
    </w:p>
    <w:p w14:paraId="253FE1DA" w14:textId="77777777" w:rsidR="006B736E" w:rsidRDefault="006B736E">
      <w:pPr>
        <w:rPr>
          <w:rFonts w:asciiTheme="minorHAnsi" w:hAnsiTheme="minorHAnsi" w:cstheme="minorHAnsi"/>
        </w:rPr>
      </w:pPr>
    </w:p>
    <w:p w14:paraId="03272A1E" w14:textId="77777777" w:rsidR="006B736E" w:rsidRDefault="006B736E">
      <w:pPr>
        <w:rPr>
          <w:rFonts w:asciiTheme="minorHAnsi" w:hAnsiTheme="minorHAnsi" w:cstheme="minorHAnsi"/>
        </w:rPr>
      </w:pPr>
    </w:p>
    <w:p w14:paraId="392C05AB" w14:textId="77777777" w:rsidR="006B736E" w:rsidRDefault="006B736E">
      <w:pPr>
        <w:rPr>
          <w:rFonts w:asciiTheme="minorHAnsi" w:hAnsiTheme="minorHAnsi" w:cstheme="minorHAnsi"/>
        </w:rPr>
      </w:pPr>
    </w:p>
    <w:p w14:paraId="4BD5B760" w14:textId="77777777" w:rsidR="006B736E" w:rsidRDefault="006B736E">
      <w:pPr>
        <w:rPr>
          <w:rFonts w:asciiTheme="minorHAnsi" w:hAnsiTheme="minorHAnsi" w:cstheme="minorHAnsi"/>
        </w:rPr>
      </w:pPr>
    </w:p>
    <w:p w14:paraId="5C4F8878" w14:textId="77777777" w:rsidR="006B736E" w:rsidRDefault="006B736E">
      <w:pPr>
        <w:rPr>
          <w:rFonts w:asciiTheme="minorHAnsi" w:hAnsiTheme="minorHAnsi" w:cstheme="minorHAnsi"/>
        </w:rPr>
      </w:pPr>
    </w:p>
    <w:p w14:paraId="33893455" w14:textId="77777777" w:rsidR="006B736E" w:rsidRDefault="006B736E">
      <w:pPr>
        <w:rPr>
          <w:rFonts w:asciiTheme="minorHAnsi" w:hAnsiTheme="minorHAnsi" w:cstheme="minorHAnsi"/>
        </w:rPr>
      </w:pPr>
    </w:p>
    <w:p w14:paraId="4CA50439" w14:textId="77777777" w:rsidR="006B736E" w:rsidRDefault="006B736E">
      <w:pPr>
        <w:rPr>
          <w:rFonts w:asciiTheme="minorHAnsi" w:hAnsiTheme="minorHAnsi" w:cstheme="minorHAnsi"/>
        </w:rPr>
      </w:pPr>
    </w:p>
    <w:p w14:paraId="1E6B2BB4" w14:textId="77777777" w:rsidR="006B736E" w:rsidRDefault="006B736E">
      <w:pPr>
        <w:rPr>
          <w:rFonts w:asciiTheme="minorHAnsi" w:hAnsiTheme="minorHAnsi" w:cstheme="minorHAnsi"/>
        </w:rPr>
      </w:pPr>
    </w:p>
    <w:p w14:paraId="741FBD01" w14:textId="77777777" w:rsidR="006B736E" w:rsidRDefault="006B736E">
      <w:pPr>
        <w:rPr>
          <w:rFonts w:asciiTheme="minorHAnsi" w:hAnsiTheme="minorHAnsi" w:cstheme="minorHAnsi"/>
        </w:rPr>
      </w:pPr>
    </w:p>
    <w:p w14:paraId="7FD10D21" w14:textId="77777777" w:rsidR="006B736E" w:rsidRDefault="006B736E">
      <w:pPr>
        <w:rPr>
          <w:rFonts w:asciiTheme="minorHAnsi" w:hAnsiTheme="minorHAnsi" w:cstheme="minorHAnsi"/>
        </w:rPr>
      </w:pPr>
    </w:p>
    <w:p w14:paraId="7CB4D15D" w14:textId="77777777" w:rsidR="006B736E" w:rsidRDefault="006B736E">
      <w:pPr>
        <w:rPr>
          <w:rFonts w:asciiTheme="minorHAnsi" w:hAnsiTheme="minorHAnsi" w:cstheme="minorHAnsi"/>
        </w:rPr>
      </w:pPr>
    </w:p>
    <w:p w14:paraId="4CB770B1" w14:textId="77777777" w:rsidR="006B736E" w:rsidRDefault="006B736E">
      <w:pPr>
        <w:rPr>
          <w:rFonts w:asciiTheme="minorHAnsi" w:hAnsiTheme="minorHAnsi" w:cstheme="minorHAnsi"/>
        </w:rPr>
      </w:pPr>
    </w:p>
    <w:p w14:paraId="0A31A86F" w14:textId="77777777" w:rsidR="006B736E" w:rsidRDefault="006B736E">
      <w:pPr>
        <w:rPr>
          <w:rFonts w:asciiTheme="minorHAnsi" w:hAnsiTheme="minorHAnsi" w:cstheme="minorHAnsi"/>
        </w:rPr>
      </w:pPr>
    </w:p>
    <w:p w14:paraId="4C3607C0" w14:textId="77777777" w:rsidR="006B736E" w:rsidRDefault="006B736E" w:rsidP="006B736E">
      <w:pPr>
        <w:ind w:left="5040" w:firstLine="720"/>
        <w:rPr>
          <w:rFonts w:asciiTheme="minorHAnsi" w:hAnsiTheme="minorHAnsi" w:cstheme="minorHAnsi"/>
        </w:rPr>
      </w:pPr>
    </w:p>
    <w:p w14:paraId="1AAEE64E" w14:textId="77777777" w:rsidR="006B736E" w:rsidRDefault="006B736E" w:rsidP="006B736E">
      <w:pPr>
        <w:ind w:left="5040" w:firstLine="720"/>
        <w:rPr>
          <w:rFonts w:asciiTheme="minorHAnsi" w:hAnsiTheme="minorHAnsi" w:cstheme="minorHAnsi"/>
        </w:rPr>
      </w:pPr>
    </w:p>
    <w:p w14:paraId="5F53A2FD" w14:textId="4FD432D5" w:rsidR="006B736E" w:rsidRPr="00F60EE5" w:rsidRDefault="006B736E" w:rsidP="00F60EE5">
      <w:pPr>
        <w:ind w:left="5040" w:firstLine="720"/>
        <w:jc w:val="right"/>
        <w:rPr>
          <w:rFonts w:asciiTheme="minorHAnsi" w:hAnsiTheme="minorHAnsi" w:cstheme="minorHAnsi"/>
          <w:b/>
          <w:bCs/>
        </w:rPr>
      </w:pPr>
      <w:r w:rsidRPr="00F60EE5">
        <w:rPr>
          <w:rFonts w:asciiTheme="minorHAnsi" w:hAnsiTheme="minorHAnsi" w:cstheme="minorHAnsi"/>
          <w:b/>
          <w:bCs/>
        </w:rPr>
        <w:lastRenderedPageBreak/>
        <w:t>Załącznik nr 3</w:t>
      </w:r>
    </w:p>
    <w:p w14:paraId="26A09D4D" w14:textId="278F4F3A" w:rsidR="006B736E" w:rsidRPr="006B736E" w:rsidRDefault="006B736E" w:rsidP="00F60EE5">
      <w:pPr>
        <w:spacing w:after="240"/>
        <w:ind w:left="5040" w:firstLine="720"/>
        <w:jc w:val="right"/>
        <w:rPr>
          <w:rFonts w:asciiTheme="minorHAnsi" w:hAnsiTheme="minorHAnsi" w:cstheme="minorHAnsi"/>
        </w:rPr>
      </w:pPr>
      <w:r>
        <w:rPr>
          <w:rFonts w:asciiTheme="minorHAnsi" w:hAnsiTheme="minorHAnsi" w:cstheme="minorHAnsi"/>
        </w:rPr>
        <w:t>d</w:t>
      </w:r>
      <w:r w:rsidRPr="006B736E">
        <w:rPr>
          <w:rFonts w:asciiTheme="minorHAnsi" w:hAnsiTheme="minorHAnsi" w:cstheme="minorHAnsi"/>
        </w:rPr>
        <w:t>o procedury zgłoszeń zewnętrznych</w:t>
      </w:r>
    </w:p>
    <w:p w14:paraId="7ABF6132" w14:textId="77777777" w:rsidR="006B736E" w:rsidRDefault="006B736E" w:rsidP="006B736E">
      <w:pPr>
        <w:rPr>
          <w:rFonts w:asciiTheme="minorHAnsi" w:hAnsiTheme="minorHAnsi" w:cstheme="minorHAnsi"/>
          <w:sz w:val="18"/>
          <w:szCs w:val="18"/>
        </w:rPr>
      </w:pPr>
    </w:p>
    <w:p w14:paraId="396F4BFD" w14:textId="77777777" w:rsidR="00E06FB4" w:rsidRPr="00E06FB4" w:rsidRDefault="00E06FB4" w:rsidP="006B736E">
      <w:pPr>
        <w:rPr>
          <w:rFonts w:asciiTheme="minorHAnsi" w:hAnsiTheme="minorHAnsi" w:cstheme="minorHAnsi"/>
          <w:sz w:val="18"/>
          <w:szCs w:val="18"/>
        </w:rPr>
      </w:pPr>
    </w:p>
    <w:p w14:paraId="1B00AD48" w14:textId="3FDF2BA1" w:rsidR="006B736E" w:rsidRPr="00E06FB4" w:rsidRDefault="006B736E" w:rsidP="006B736E">
      <w:pPr>
        <w:jc w:val="center"/>
        <w:rPr>
          <w:rFonts w:asciiTheme="minorHAnsi" w:hAnsiTheme="minorHAnsi" w:cstheme="minorHAnsi"/>
          <w:b/>
          <w:bCs/>
          <w:sz w:val="24"/>
          <w:szCs w:val="24"/>
        </w:rPr>
      </w:pPr>
      <w:r w:rsidRPr="00E06FB4">
        <w:rPr>
          <w:rFonts w:asciiTheme="minorHAnsi" w:hAnsiTheme="minorHAnsi" w:cstheme="minorHAnsi"/>
          <w:b/>
          <w:bCs/>
          <w:sz w:val="24"/>
          <w:szCs w:val="24"/>
        </w:rPr>
        <w:t>KLAUZULA INFORMACYJNA DLA OSOBY DOKONUJĄCEJ ZGŁOSZENIA</w:t>
      </w:r>
    </w:p>
    <w:p w14:paraId="392B2C1B" w14:textId="77777777" w:rsidR="006B736E" w:rsidRPr="00E06FB4" w:rsidRDefault="006B736E" w:rsidP="00E06FB4">
      <w:pPr>
        <w:spacing w:after="240"/>
        <w:jc w:val="center"/>
        <w:rPr>
          <w:rFonts w:asciiTheme="minorHAnsi" w:hAnsiTheme="minorHAnsi" w:cstheme="minorHAnsi"/>
          <w:b/>
          <w:bCs/>
          <w:sz w:val="24"/>
          <w:szCs w:val="24"/>
        </w:rPr>
      </w:pPr>
      <w:r w:rsidRPr="00E06FB4">
        <w:rPr>
          <w:rFonts w:asciiTheme="minorHAnsi" w:hAnsiTheme="minorHAnsi" w:cstheme="minorHAnsi"/>
          <w:b/>
          <w:bCs/>
          <w:sz w:val="24"/>
          <w:szCs w:val="24"/>
        </w:rPr>
        <w:t>NA PODSTAWIE PRZEPISÓW USTAWY Z DNIA 14 CZERWCA 2024 r. O OCHRONIE SYGNALISTÓW</w:t>
      </w:r>
    </w:p>
    <w:p w14:paraId="4847D835" w14:textId="77777777" w:rsidR="006B736E" w:rsidRPr="006B736E" w:rsidRDefault="006B736E" w:rsidP="006B736E">
      <w:pPr>
        <w:jc w:val="both"/>
        <w:rPr>
          <w:rFonts w:asciiTheme="minorHAnsi" w:hAnsiTheme="minorHAnsi" w:cstheme="minorHAnsi"/>
        </w:rPr>
      </w:pPr>
    </w:p>
    <w:p w14:paraId="0C20DA4C" w14:textId="42C5F868" w:rsidR="006B736E" w:rsidRPr="006B736E" w:rsidRDefault="006B736E" w:rsidP="006B736E">
      <w:pPr>
        <w:jc w:val="both"/>
        <w:rPr>
          <w:rFonts w:asciiTheme="minorHAnsi" w:hAnsiTheme="minorHAnsi" w:cstheme="minorHAnsi"/>
        </w:rPr>
      </w:pPr>
      <w:r w:rsidRPr="006B736E">
        <w:rPr>
          <w:rFonts w:asciiTheme="minorHAnsi" w:hAnsiTheme="minorHAnsi" w:cstheme="minorHAnsi"/>
        </w:rPr>
        <w:t>Zgodnie z art. 13 Rozporządzenia Parlamentu Europejskiego i Rady (UE) 2016/679 z dnia 27 kwietnia 2016 r. w sprawie ochrony osób fizycznych w związku z przetwarzaniem danych osobowych i w sprawie swobodnego przepływu takich danych oraz uchylenia dyrektywy 95/46/WE (dalej „RODO”) informujemy, że:</w:t>
      </w:r>
    </w:p>
    <w:p w14:paraId="636350E0" w14:textId="77777777" w:rsidR="006B736E" w:rsidRPr="006B736E" w:rsidRDefault="006B736E" w:rsidP="006B736E">
      <w:pPr>
        <w:jc w:val="both"/>
        <w:rPr>
          <w:rFonts w:asciiTheme="minorHAnsi" w:hAnsiTheme="minorHAnsi" w:cstheme="minorHAnsi"/>
        </w:rPr>
      </w:pPr>
    </w:p>
    <w:p w14:paraId="6DC331C6" w14:textId="11593EA5" w:rsidR="006B736E" w:rsidRPr="006B736E" w:rsidRDefault="006B736E" w:rsidP="006B736E">
      <w:pPr>
        <w:ind w:left="709" w:hanging="283"/>
        <w:jc w:val="both"/>
        <w:rPr>
          <w:rFonts w:asciiTheme="minorHAnsi" w:hAnsiTheme="minorHAnsi" w:cstheme="minorHAnsi"/>
        </w:rPr>
      </w:pPr>
      <w:r w:rsidRPr="006B736E">
        <w:rPr>
          <w:rFonts w:asciiTheme="minorHAnsi" w:hAnsiTheme="minorHAnsi" w:cstheme="minorHAnsi"/>
        </w:rPr>
        <w:t>1.</w:t>
      </w:r>
      <w:r w:rsidRPr="006B736E">
        <w:rPr>
          <w:rFonts w:asciiTheme="minorHAnsi" w:hAnsiTheme="minorHAnsi" w:cstheme="minorHAnsi"/>
        </w:rPr>
        <w:tab/>
      </w:r>
      <w:r w:rsidRPr="00E06FB4">
        <w:rPr>
          <w:rFonts w:asciiTheme="minorHAnsi" w:hAnsiTheme="minorHAnsi" w:cstheme="minorHAnsi"/>
          <w:b/>
          <w:bCs/>
        </w:rPr>
        <w:t>(ADMINISTRATOR)</w:t>
      </w:r>
      <w:r w:rsidRPr="006B736E">
        <w:rPr>
          <w:rFonts w:asciiTheme="minorHAnsi" w:hAnsiTheme="minorHAnsi" w:cstheme="minorHAnsi"/>
        </w:rPr>
        <w:t xml:space="preserve"> Administratorem Twoich danych osobowych jest Komendant Powiatowy Państwowej Straży Pożarnej z siedzibą w </w:t>
      </w:r>
      <w:r w:rsidR="00847E68">
        <w:rPr>
          <w:rFonts w:asciiTheme="minorHAnsi" w:hAnsiTheme="minorHAnsi" w:cstheme="minorHAnsi"/>
        </w:rPr>
        <w:t>Sierpcu</w:t>
      </w:r>
      <w:r w:rsidRPr="006B736E">
        <w:rPr>
          <w:rFonts w:asciiTheme="minorHAnsi" w:hAnsiTheme="minorHAnsi" w:cstheme="minorHAnsi"/>
        </w:rPr>
        <w:t xml:space="preserve">, adres: ul. </w:t>
      </w:r>
      <w:r w:rsidR="00847E68">
        <w:rPr>
          <w:rFonts w:asciiTheme="minorHAnsi" w:hAnsiTheme="minorHAnsi" w:cstheme="minorHAnsi"/>
        </w:rPr>
        <w:t xml:space="preserve">Przemysłowa 2 </w:t>
      </w:r>
      <w:r w:rsidRPr="006B736E">
        <w:rPr>
          <w:rFonts w:asciiTheme="minorHAnsi" w:hAnsiTheme="minorHAnsi" w:cstheme="minorHAnsi"/>
        </w:rPr>
        <w:t>, 09-</w:t>
      </w:r>
      <w:r w:rsidR="00847E68">
        <w:rPr>
          <w:rFonts w:asciiTheme="minorHAnsi" w:hAnsiTheme="minorHAnsi" w:cstheme="minorHAnsi"/>
        </w:rPr>
        <w:t>2</w:t>
      </w:r>
      <w:r w:rsidRPr="006B736E">
        <w:rPr>
          <w:rFonts w:asciiTheme="minorHAnsi" w:hAnsiTheme="minorHAnsi" w:cstheme="minorHAnsi"/>
        </w:rPr>
        <w:t xml:space="preserve">00 </w:t>
      </w:r>
      <w:r w:rsidR="00847E68">
        <w:rPr>
          <w:rFonts w:asciiTheme="minorHAnsi" w:hAnsiTheme="minorHAnsi" w:cstheme="minorHAnsi"/>
        </w:rPr>
        <w:t>Sierpc</w:t>
      </w:r>
      <w:r>
        <w:rPr>
          <w:rFonts w:asciiTheme="minorHAnsi" w:hAnsiTheme="minorHAnsi" w:cstheme="minorHAnsi"/>
        </w:rPr>
        <w:t xml:space="preserve"> </w:t>
      </w:r>
      <w:r>
        <w:rPr>
          <w:rFonts w:asciiTheme="minorHAnsi" w:hAnsiTheme="minorHAnsi" w:cstheme="minorHAnsi"/>
        </w:rPr>
        <w:br/>
      </w:r>
      <w:r w:rsidRPr="006B736E">
        <w:rPr>
          <w:rFonts w:asciiTheme="minorHAnsi" w:hAnsiTheme="minorHAnsi" w:cstheme="minorHAnsi"/>
        </w:rPr>
        <w:t>(dalej: „Administrator”).</w:t>
      </w:r>
    </w:p>
    <w:p w14:paraId="74596E31" w14:textId="7DEAAE21" w:rsidR="006B736E" w:rsidRPr="006B736E" w:rsidRDefault="006B736E" w:rsidP="006B736E">
      <w:pPr>
        <w:ind w:left="709" w:hanging="283"/>
        <w:jc w:val="both"/>
        <w:rPr>
          <w:rFonts w:asciiTheme="minorHAnsi" w:hAnsiTheme="minorHAnsi" w:cstheme="minorHAnsi"/>
        </w:rPr>
      </w:pPr>
      <w:r w:rsidRPr="006B736E">
        <w:rPr>
          <w:rFonts w:asciiTheme="minorHAnsi" w:hAnsiTheme="minorHAnsi" w:cstheme="minorHAnsi"/>
        </w:rPr>
        <w:t>2.</w:t>
      </w:r>
      <w:r w:rsidRPr="006B736E">
        <w:rPr>
          <w:rFonts w:asciiTheme="minorHAnsi" w:hAnsiTheme="minorHAnsi" w:cstheme="minorHAnsi"/>
        </w:rPr>
        <w:tab/>
      </w:r>
      <w:r w:rsidRPr="00E06FB4">
        <w:rPr>
          <w:rFonts w:asciiTheme="minorHAnsi" w:hAnsiTheme="minorHAnsi" w:cstheme="minorHAnsi"/>
          <w:b/>
          <w:bCs/>
        </w:rPr>
        <w:t>(IOD)</w:t>
      </w:r>
      <w:r w:rsidRPr="006B736E">
        <w:rPr>
          <w:rFonts w:asciiTheme="minorHAnsi" w:hAnsiTheme="minorHAnsi" w:cstheme="minorHAnsi"/>
        </w:rPr>
        <w:t xml:space="preserve">  U Administratora wyznaczony został inspektor ochrony danych, z którym można skontaktować się pod adresem e-mail: </w:t>
      </w:r>
      <w:hyperlink r:id="rId9" w:history="1">
        <w:r w:rsidR="00E06FB4" w:rsidRPr="00242569">
          <w:rPr>
            <w:rStyle w:val="Hipercze"/>
            <w:rFonts w:asciiTheme="minorHAnsi" w:hAnsiTheme="minorHAnsi" w:cstheme="minorHAnsi"/>
          </w:rPr>
          <w:t>ochrona.danych@mazowsze.straz.pl</w:t>
        </w:r>
      </w:hyperlink>
      <w:r w:rsidR="00E06FB4">
        <w:rPr>
          <w:rFonts w:asciiTheme="minorHAnsi" w:hAnsiTheme="minorHAnsi" w:cstheme="minorHAnsi"/>
        </w:rPr>
        <w:t xml:space="preserve"> </w:t>
      </w:r>
      <w:r w:rsidRPr="006B736E">
        <w:rPr>
          <w:rFonts w:asciiTheme="minorHAnsi" w:hAnsiTheme="minorHAnsi" w:cstheme="minorHAnsi"/>
        </w:rPr>
        <w:t xml:space="preserve">lub korespondencyjnie na adres Administratora: ul. Domaniewska 40, 02-672 Warszawa. </w:t>
      </w:r>
    </w:p>
    <w:p w14:paraId="25E531FB" w14:textId="77777777" w:rsidR="006B736E" w:rsidRPr="006B736E" w:rsidRDefault="006B736E" w:rsidP="006B736E">
      <w:pPr>
        <w:ind w:left="709" w:hanging="283"/>
        <w:jc w:val="both"/>
        <w:rPr>
          <w:rFonts w:asciiTheme="minorHAnsi" w:hAnsiTheme="minorHAnsi" w:cstheme="minorHAnsi"/>
        </w:rPr>
      </w:pPr>
      <w:r w:rsidRPr="006B736E">
        <w:rPr>
          <w:rFonts w:asciiTheme="minorHAnsi" w:hAnsiTheme="minorHAnsi" w:cstheme="minorHAnsi"/>
        </w:rPr>
        <w:t>3.</w:t>
      </w:r>
      <w:r w:rsidRPr="006B736E">
        <w:rPr>
          <w:rFonts w:asciiTheme="minorHAnsi" w:hAnsiTheme="minorHAnsi" w:cstheme="minorHAnsi"/>
        </w:rPr>
        <w:tab/>
      </w:r>
      <w:r w:rsidRPr="00E06FB4">
        <w:rPr>
          <w:rFonts w:asciiTheme="minorHAnsi" w:hAnsiTheme="minorHAnsi" w:cstheme="minorHAnsi"/>
          <w:b/>
          <w:bCs/>
        </w:rPr>
        <w:t>(CELE I PODSTAWY PRAWNE PRZETWARZANIA)</w:t>
      </w:r>
      <w:r w:rsidRPr="006B736E">
        <w:rPr>
          <w:rFonts w:asciiTheme="minorHAnsi" w:hAnsiTheme="minorHAnsi" w:cstheme="minorHAnsi"/>
        </w:rPr>
        <w:t xml:space="preserve"> Twoje dane osobowe będą przetwarzane w oparciu o poniższe podstawy prawne i w następujących celach</w:t>
      </w:r>
    </w:p>
    <w:p w14:paraId="64BB3E7A" w14:textId="11BDEB68" w:rsidR="006B736E" w:rsidRPr="006B736E" w:rsidRDefault="006B736E" w:rsidP="006B736E">
      <w:pPr>
        <w:pStyle w:val="Akapitzlist"/>
        <w:numPr>
          <w:ilvl w:val="0"/>
          <w:numId w:val="20"/>
        </w:numPr>
        <w:ind w:left="1276"/>
        <w:jc w:val="both"/>
        <w:rPr>
          <w:rFonts w:asciiTheme="minorHAnsi" w:hAnsiTheme="minorHAnsi" w:cstheme="minorHAnsi"/>
        </w:rPr>
      </w:pPr>
      <w:r w:rsidRPr="006B736E">
        <w:rPr>
          <w:rFonts w:asciiTheme="minorHAnsi" w:hAnsiTheme="minorHAnsi" w:cstheme="minorHAnsi"/>
        </w:rPr>
        <w:t>weryfikacji i rozpatrzenia zgłoszenia naruszenia prawa – podstawą prawną przetwarzania jest art. 6 ust. 1 lit. c) RODO, w związku z Ustawą z dnia 14 czerwca 2024 r. o ochronie sygnalistów (dalej: „Ustawa”), tj. obowiązek prawny ciążący na Administratorze;</w:t>
      </w:r>
    </w:p>
    <w:p w14:paraId="7E58B56B" w14:textId="3D35F102" w:rsidR="006B736E" w:rsidRPr="006B736E" w:rsidRDefault="006B736E" w:rsidP="006B736E">
      <w:pPr>
        <w:pStyle w:val="Akapitzlist"/>
        <w:numPr>
          <w:ilvl w:val="0"/>
          <w:numId w:val="20"/>
        </w:numPr>
        <w:ind w:left="1276"/>
        <w:jc w:val="both"/>
        <w:rPr>
          <w:rFonts w:asciiTheme="minorHAnsi" w:hAnsiTheme="minorHAnsi" w:cstheme="minorHAnsi"/>
        </w:rPr>
      </w:pPr>
      <w:r w:rsidRPr="006B736E">
        <w:rPr>
          <w:rFonts w:asciiTheme="minorHAnsi" w:hAnsiTheme="minorHAnsi" w:cstheme="minorHAnsi"/>
        </w:rPr>
        <w:t>realizacji przetwarzania gdy jest to niezbędne do wykonania zadania realizowanego w interesie publicznym lub w ramach sprawowania władzy publicznej powierzonej administratorowi – podstawą prawną przetwarzania jest ust 6 lit e) RODO;</w:t>
      </w:r>
    </w:p>
    <w:p w14:paraId="2C34C7AD" w14:textId="7660AF3C" w:rsidR="006B736E" w:rsidRPr="006B736E" w:rsidRDefault="006B736E" w:rsidP="006B736E">
      <w:pPr>
        <w:pStyle w:val="Akapitzlist"/>
        <w:numPr>
          <w:ilvl w:val="0"/>
          <w:numId w:val="20"/>
        </w:numPr>
        <w:ind w:left="1276"/>
        <w:jc w:val="both"/>
        <w:rPr>
          <w:rFonts w:asciiTheme="minorHAnsi" w:hAnsiTheme="minorHAnsi" w:cstheme="minorHAnsi"/>
        </w:rPr>
      </w:pPr>
      <w:r w:rsidRPr="006B736E">
        <w:rPr>
          <w:rFonts w:asciiTheme="minorHAnsi" w:hAnsiTheme="minorHAnsi" w:cstheme="minorHAnsi"/>
        </w:rPr>
        <w:t>w przypadku, gdy sygnalista wyraził zgodę na ujawnienie swojej tożsamości, w zakresie ujawienia podstawą prawną przetwarzania jest art. 6 ust, 1 lit a) RODO;</w:t>
      </w:r>
    </w:p>
    <w:p w14:paraId="5ED9E029" w14:textId="29E19E9E" w:rsidR="006B736E" w:rsidRPr="00E06FB4" w:rsidRDefault="006B736E" w:rsidP="00E06FB4">
      <w:pPr>
        <w:pStyle w:val="Akapitzlist"/>
        <w:numPr>
          <w:ilvl w:val="0"/>
          <w:numId w:val="20"/>
        </w:numPr>
        <w:ind w:left="1276"/>
        <w:jc w:val="both"/>
        <w:rPr>
          <w:rFonts w:asciiTheme="minorHAnsi" w:hAnsiTheme="minorHAnsi" w:cstheme="minorHAnsi"/>
        </w:rPr>
      </w:pPr>
      <w:r w:rsidRPr="006B736E">
        <w:rPr>
          <w:rFonts w:asciiTheme="minorHAnsi" w:hAnsiTheme="minorHAnsi" w:cstheme="minorHAnsi"/>
        </w:rPr>
        <w:t xml:space="preserve">w razie pozyskania danych osobowych szczególnej kategorii przetwarzanych w ramach dokonanego zgłoszenia ze względów związanych z ważnym interesem publicznym – podstawą prawną przetwarzania jest art. 9 </w:t>
      </w:r>
      <w:r w:rsidRPr="00E06FB4">
        <w:rPr>
          <w:rFonts w:asciiTheme="minorHAnsi" w:hAnsiTheme="minorHAnsi" w:cstheme="minorHAnsi"/>
        </w:rPr>
        <w:t xml:space="preserve">ust. 2 lit g) RODO. </w:t>
      </w:r>
    </w:p>
    <w:p w14:paraId="37D21159" w14:textId="4E387D64" w:rsidR="006B736E" w:rsidRPr="006B736E" w:rsidRDefault="006B736E" w:rsidP="006B736E">
      <w:pPr>
        <w:ind w:left="709" w:hanging="283"/>
        <w:jc w:val="both"/>
        <w:rPr>
          <w:rFonts w:asciiTheme="minorHAnsi" w:hAnsiTheme="minorHAnsi" w:cstheme="minorHAnsi"/>
        </w:rPr>
      </w:pPr>
      <w:r w:rsidRPr="006B736E">
        <w:rPr>
          <w:rFonts w:asciiTheme="minorHAnsi" w:hAnsiTheme="minorHAnsi" w:cstheme="minorHAnsi"/>
        </w:rPr>
        <w:t>4.</w:t>
      </w:r>
      <w:r w:rsidRPr="006B736E">
        <w:rPr>
          <w:rFonts w:asciiTheme="minorHAnsi" w:hAnsiTheme="minorHAnsi" w:cstheme="minorHAnsi"/>
        </w:rPr>
        <w:tab/>
      </w:r>
      <w:r w:rsidRPr="00E06FB4">
        <w:rPr>
          <w:rFonts w:asciiTheme="minorHAnsi" w:hAnsiTheme="minorHAnsi" w:cstheme="minorHAnsi"/>
          <w:b/>
          <w:bCs/>
        </w:rPr>
        <w:t>(ODBIORY DANYCH)</w:t>
      </w:r>
      <w:r w:rsidRPr="006B736E">
        <w:rPr>
          <w:rFonts w:asciiTheme="minorHAnsi" w:hAnsiTheme="minorHAnsi" w:cstheme="minorHAnsi"/>
        </w:rPr>
        <w:t xml:space="preserve"> Administrator nie planuje udostępniani danych osobowych przetwarzanych w ramach procedury zgłoszenia  naruszeń prawa odbiorcom w rozumieniu art. 4 pkt. 9 RODO z wyjątkiem przypadków określonych w obowiązujących przepisach prawa. Dane nie będą przekazywania poza Europejski Obszar Gospodarczy.</w:t>
      </w:r>
    </w:p>
    <w:p w14:paraId="6D701278" w14:textId="77C5B699" w:rsidR="006B736E" w:rsidRPr="006B736E" w:rsidRDefault="006B736E" w:rsidP="006B736E">
      <w:pPr>
        <w:ind w:left="709" w:hanging="283"/>
        <w:jc w:val="both"/>
        <w:rPr>
          <w:rFonts w:asciiTheme="minorHAnsi" w:hAnsiTheme="minorHAnsi" w:cstheme="minorHAnsi"/>
        </w:rPr>
      </w:pPr>
      <w:r w:rsidRPr="006B736E">
        <w:rPr>
          <w:rFonts w:asciiTheme="minorHAnsi" w:hAnsiTheme="minorHAnsi" w:cstheme="minorHAnsi"/>
        </w:rPr>
        <w:t>5.</w:t>
      </w:r>
      <w:r w:rsidRPr="006B736E">
        <w:rPr>
          <w:rFonts w:asciiTheme="minorHAnsi" w:hAnsiTheme="minorHAnsi" w:cstheme="minorHAnsi"/>
        </w:rPr>
        <w:tab/>
      </w:r>
      <w:r w:rsidRPr="00E06FB4">
        <w:rPr>
          <w:rFonts w:asciiTheme="minorHAnsi" w:hAnsiTheme="minorHAnsi" w:cstheme="minorHAnsi"/>
          <w:b/>
          <w:bCs/>
        </w:rPr>
        <w:t xml:space="preserve">(OKRES PRZECHOWYWANIA DANYCH) </w:t>
      </w:r>
      <w:r w:rsidRPr="006B736E">
        <w:rPr>
          <w:rFonts w:asciiTheme="minorHAnsi" w:hAnsiTheme="minorHAnsi" w:cstheme="minorHAnsi"/>
        </w:rPr>
        <w:t>dane osobowe oraz pozostałe informacje w rejestrze zgłoszeń wewnętrznych są przechowywane przez okres 3 lat po zakończeniu roku kalendarzowego, w którym zakończono działania następcze, lub po zakończeniu postępowań zainicjowanych tymi działaniami.</w:t>
      </w:r>
    </w:p>
    <w:p w14:paraId="23985BA8" w14:textId="7B093A1A" w:rsidR="006B736E" w:rsidRPr="006B736E" w:rsidRDefault="006B736E" w:rsidP="006B736E">
      <w:pPr>
        <w:ind w:left="709" w:hanging="283"/>
        <w:jc w:val="both"/>
        <w:rPr>
          <w:rFonts w:asciiTheme="minorHAnsi" w:hAnsiTheme="minorHAnsi" w:cstheme="minorHAnsi"/>
        </w:rPr>
      </w:pPr>
      <w:r w:rsidRPr="006B736E">
        <w:rPr>
          <w:rFonts w:asciiTheme="minorHAnsi" w:hAnsiTheme="minorHAnsi" w:cstheme="minorHAnsi"/>
        </w:rPr>
        <w:t>6.</w:t>
      </w:r>
      <w:r w:rsidRPr="006B736E">
        <w:rPr>
          <w:rFonts w:asciiTheme="minorHAnsi" w:hAnsiTheme="minorHAnsi" w:cstheme="minorHAnsi"/>
        </w:rPr>
        <w:tab/>
      </w:r>
      <w:r w:rsidRPr="00E06FB4">
        <w:rPr>
          <w:rFonts w:asciiTheme="minorHAnsi" w:hAnsiTheme="minorHAnsi" w:cstheme="minorHAnsi"/>
          <w:b/>
          <w:bCs/>
        </w:rPr>
        <w:t>(PRAWA OSÓB, KTÓRYCH DANE DOTYCZĄ)</w:t>
      </w:r>
      <w:r w:rsidRPr="006B736E">
        <w:rPr>
          <w:rFonts w:asciiTheme="minorHAnsi" w:hAnsiTheme="minorHAnsi" w:cstheme="minorHAnsi"/>
        </w:rPr>
        <w:t xml:space="preserve"> osoby, których dane są przetworzone przez Administratora w ramach rozpatrywania zgłoszenia naruszenia, w granicach wskazanych w RODO, mają prawo do żądania w każdym czasie dostępy do danych osobowych, ich sprostowania, ograniczenia przetwarzania oraz prawo wniesienia skargi do Prezesa Urzędu Ochrony Danych Osobowych, w przypadku, gdy uznają, że przetwarzanie ich danych osobowych narusza przepisy RODO. Jeżeli przetwarzanie danych osobowych jest realizowane na podstawie zgody osoby, której dane dotyczą, to osoba</w:t>
      </w:r>
      <w:r>
        <w:rPr>
          <w:rFonts w:asciiTheme="minorHAnsi" w:hAnsiTheme="minorHAnsi" w:cstheme="minorHAnsi"/>
        </w:rPr>
        <w:t xml:space="preserve"> </w:t>
      </w:r>
      <w:r w:rsidRPr="006B736E">
        <w:rPr>
          <w:rFonts w:asciiTheme="minorHAnsi" w:hAnsiTheme="minorHAnsi" w:cstheme="minorHAnsi"/>
        </w:rPr>
        <w:t>ta ma prawo do cofnięcia zgody w dowolnym momencie bez wpływu na zgodność z prawem przetwarzania, którego dokonano na podstawie tej zgody przed jej cofnięciem.</w:t>
      </w:r>
    </w:p>
    <w:p w14:paraId="2700FECB" w14:textId="77777777" w:rsidR="006B736E" w:rsidRPr="006B736E" w:rsidRDefault="006B736E" w:rsidP="006B736E">
      <w:pPr>
        <w:ind w:left="709" w:hanging="283"/>
        <w:jc w:val="both"/>
        <w:rPr>
          <w:rFonts w:asciiTheme="minorHAnsi" w:hAnsiTheme="minorHAnsi" w:cstheme="minorHAnsi"/>
        </w:rPr>
      </w:pPr>
      <w:r w:rsidRPr="006B736E">
        <w:rPr>
          <w:rFonts w:asciiTheme="minorHAnsi" w:hAnsiTheme="minorHAnsi" w:cstheme="minorHAnsi"/>
        </w:rPr>
        <w:t>7.</w:t>
      </w:r>
      <w:r w:rsidRPr="006B736E">
        <w:rPr>
          <w:rFonts w:asciiTheme="minorHAnsi" w:hAnsiTheme="minorHAnsi" w:cstheme="minorHAnsi"/>
        </w:rPr>
        <w:tab/>
      </w:r>
      <w:r w:rsidRPr="00E06FB4">
        <w:rPr>
          <w:rFonts w:asciiTheme="minorHAnsi" w:hAnsiTheme="minorHAnsi" w:cstheme="minorHAnsi"/>
          <w:b/>
          <w:bCs/>
        </w:rPr>
        <w:t>(WYMÓG PODANIA DANYCH)</w:t>
      </w:r>
      <w:r w:rsidRPr="006B736E">
        <w:rPr>
          <w:rFonts w:asciiTheme="minorHAnsi" w:hAnsiTheme="minorHAnsi" w:cstheme="minorHAnsi"/>
        </w:rPr>
        <w:t xml:space="preserve"> podanie danych przez osobę dokonującą zgłoszenia naruszenia prawa jest obowiązkowe, chyba że właściwa procedura regulująca wewnętrzny kanał zgłoszenia naruszeń przewiduje zgłoszenia anonimowe.</w:t>
      </w:r>
    </w:p>
    <w:p w14:paraId="6C3B8583" w14:textId="77777777" w:rsidR="006B736E" w:rsidRPr="006B736E" w:rsidRDefault="006B736E" w:rsidP="006B736E">
      <w:pPr>
        <w:ind w:left="709" w:hanging="283"/>
        <w:jc w:val="both"/>
        <w:rPr>
          <w:rFonts w:asciiTheme="minorHAnsi" w:hAnsiTheme="minorHAnsi" w:cstheme="minorHAnsi"/>
        </w:rPr>
      </w:pPr>
      <w:r w:rsidRPr="006B736E">
        <w:rPr>
          <w:rFonts w:asciiTheme="minorHAnsi" w:hAnsiTheme="minorHAnsi" w:cstheme="minorHAnsi"/>
        </w:rPr>
        <w:t>8.</w:t>
      </w:r>
      <w:r w:rsidRPr="006B736E">
        <w:rPr>
          <w:rFonts w:asciiTheme="minorHAnsi" w:hAnsiTheme="minorHAnsi" w:cstheme="minorHAnsi"/>
        </w:rPr>
        <w:tab/>
      </w:r>
      <w:r w:rsidRPr="00E06FB4">
        <w:rPr>
          <w:rFonts w:asciiTheme="minorHAnsi" w:hAnsiTheme="minorHAnsi" w:cstheme="minorHAnsi"/>
          <w:b/>
          <w:bCs/>
        </w:rPr>
        <w:t>(ZAUTOMATYZOWANE PODEJMOWANIE DECYZJI)</w:t>
      </w:r>
      <w:r w:rsidRPr="006B736E">
        <w:rPr>
          <w:rFonts w:asciiTheme="minorHAnsi" w:hAnsiTheme="minorHAnsi" w:cstheme="minorHAnsi"/>
        </w:rPr>
        <w:t xml:space="preserve"> dane osobowe przetwarzane przez Administratora w ramach rozpatrywania zgłoszenia naruszenia nie będą podlegać zautomatyzowanemu podejmowaniu decyzji, w tym profilowaniu.</w:t>
      </w:r>
    </w:p>
    <w:p w14:paraId="26EF4E4B" w14:textId="19C948A2" w:rsidR="006B736E" w:rsidRPr="00F60EE5" w:rsidRDefault="006B736E" w:rsidP="00F60EE5">
      <w:pPr>
        <w:ind w:left="5040" w:firstLine="720"/>
        <w:jc w:val="right"/>
        <w:rPr>
          <w:rFonts w:asciiTheme="minorHAnsi" w:hAnsiTheme="minorHAnsi" w:cstheme="minorHAnsi"/>
          <w:b/>
          <w:bCs/>
        </w:rPr>
      </w:pPr>
      <w:r w:rsidRPr="00F60EE5">
        <w:rPr>
          <w:rFonts w:asciiTheme="minorHAnsi" w:hAnsiTheme="minorHAnsi" w:cstheme="minorHAnsi"/>
          <w:b/>
          <w:bCs/>
        </w:rPr>
        <w:lastRenderedPageBreak/>
        <w:t>Załącznik nr 4</w:t>
      </w:r>
    </w:p>
    <w:p w14:paraId="75456293" w14:textId="04F8A670" w:rsidR="006B736E" w:rsidRPr="006B736E" w:rsidRDefault="006B736E" w:rsidP="00F60EE5">
      <w:pPr>
        <w:ind w:left="5760"/>
        <w:jc w:val="right"/>
        <w:rPr>
          <w:rFonts w:asciiTheme="minorHAnsi" w:hAnsiTheme="minorHAnsi" w:cstheme="minorHAnsi"/>
        </w:rPr>
      </w:pPr>
      <w:r>
        <w:rPr>
          <w:rFonts w:asciiTheme="minorHAnsi" w:hAnsiTheme="minorHAnsi" w:cstheme="minorHAnsi"/>
        </w:rPr>
        <w:t>d</w:t>
      </w:r>
      <w:r w:rsidRPr="006B736E">
        <w:rPr>
          <w:rFonts w:asciiTheme="minorHAnsi" w:hAnsiTheme="minorHAnsi" w:cstheme="minorHAnsi"/>
        </w:rPr>
        <w:t>o procedury zgłoszeń zewnętrznych</w:t>
      </w:r>
    </w:p>
    <w:p w14:paraId="153CE32A" w14:textId="77777777" w:rsidR="006B736E" w:rsidRPr="006B736E" w:rsidRDefault="006B736E" w:rsidP="006B736E">
      <w:pPr>
        <w:rPr>
          <w:rFonts w:asciiTheme="minorHAnsi" w:hAnsiTheme="minorHAnsi" w:cstheme="minorHAnsi"/>
        </w:rPr>
      </w:pPr>
    </w:p>
    <w:p w14:paraId="5BE37BA7" w14:textId="080B672D" w:rsidR="006B736E" w:rsidRPr="00E06FB4" w:rsidRDefault="006B736E" w:rsidP="00E06FB4">
      <w:pPr>
        <w:jc w:val="center"/>
        <w:rPr>
          <w:rFonts w:asciiTheme="minorHAnsi" w:hAnsiTheme="minorHAnsi" w:cstheme="minorHAnsi"/>
          <w:b/>
          <w:bCs/>
          <w:sz w:val="24"/>
          <w:szCs w:val="24"/>
        </w:rPr>
      </w:pPr>
      <w:r w:rsidRPr="00E06FB4">
        <w:rPr>
          <w:rFonts w:asciiTheme="minorHAnsi" w:hAnsiTheme="minorHAnsi" w:cstheme="minorHAnsi"/>
          <w:b/>
          <w:bCs/>
          <w:sz w:val="24"/>
          <w:szCs w:val="24"/>
        </w:rPr>
        <w:t>KLAUZULA INFORMACYJNA</w:t>
      </w:r>
    </w:p>
    <w:p w14:paraId="410BABC1" w14:textId="77777777" w:rsidR="006B736E" w:rsidRPr="00E06FB4" w:rsidRDefault="006B736E" w:rsidP="00E06FB4">
      <w:pPr>
        <w:jc w:val="center"/>
        <w:rPr>
          <w:rFonts w:asciiTheme="minorHAnsi" w:hAnsiTheme="minorHAnsi" w:cstheme="minorHAnsi"/>
          <w:b/>
          <w:bCs/>
          <w:sz w:val="24"/>
          <w:szCs w:val="24"/>
        </w:rPr>
      </w:pPr>
      <w:r w:rsidRPr="00E06FB4">
        <w:rPr>
          <w:rFonts w:asciiTheme="minorHAnsi" w:hAnsiTheme="minorHAnsi" w:cstheme="minorHAnsi"/>
          <w:b/>
          <w:bCs/>
          <w:sz w:val="24"/>
          <w:szCs w:val="24"/>
        </w:rPr>
        <w:t>DLA OSÓB, KTÓRYCH DANE OSOBOWE SĄ PRZETWARZANE</w:t>
      </w:r>
    </w:p>
    <w:p w14:paraId="77C8EF24" w14:textId="77777777" w:rsidR="006B736E" w:rsidRPr="006B736E" w:rsidRDefault="006B736E" w:rsidP="006B736E">
      <w:pPr>
        <w:rPr>
          <w:rFonts w:asciiTheme="minorHAnsi" w:hAnsiTheme="minorHAnsi" w:cstheme="minorHAnsi"/>
        </w:rPr>
      </w:pPr>
    </w:p>
    <w:p w14:paraId="728B24B9" w14:textId="77777777" w:rsidR="006B736E" w:rsidRPr="00E06FB4" w:rsidRDefault="006B736E" w:rsidP="00E06FB4">
      <w:pPr>
        <w:jc w:val="center"/>
        <w:rPr>
          <w:rFonts w:asciiTheme="minorHAnsi" w:hAnsiTheme="minorHAnsi" w:cstheme="minorHAnsi"/>
          <w:b/>
          <w:bCs/>
          <w:sz w:val="24"/>
          <w:szCs w:val="24"/>
        </w:rPr>
      </w:pPr>
      <w:r w:rsidRPr="00E06FB4">
        <w:rPr>
          <w:rFonts w:asciiTheme="minorHAnsi" w:hAnsiTheme="minorHAnsi" w:cstheme="minorHAnsi"/>
          <w:b/>
          <w:bCs/>
          <w:sz w:val="24"/>
          <w:szCs w:val="24"/>
        </w:rPr>
        <w:t>W ZWIĄZKU Z POSTĘPOWANIEM WYJAŚNIAJĄCYM PROWADZONYM NA PODSTWIE PRZEPISÓW USTAWY Z DNIA 14 CZERWCA 2014 r. O OCHRONIE SYGNALISTÓW</w:t>
      </w:r>
    </w:p>
    <w:p w14:paraId="5F0CB5BB" w14:textId="77777777" w:rsidR="006B736E" w:rsidRPr="006B736E" w:rsidRDefault="006B736E" w:rsidP="006B736E">
      <w:pPr>
        <w:rPr>
          <w:rFonts w:asciiTheme="minorHAnsi" w:hAnsiTheme="minorHAnsi" w:cstheme="minorHAnsi"/>
        </w:rPr>
      </w:pPr>
    </w:p>
    <w:p w14:paraId="05A4AFC3" w14:textId="77777777" w:rsidR="006B736E" w:rsidRPr="006B736E" w:rsidRDefault="006B736E" w:rsidP="00E06FB4">
      <w:pPr>
        <w:jc w:val="both"/>
        <w:rPr>
          <w:rFonts w:asciiTheme="minorHAnsi" w:hAnsiTheme="minorHAnsi" w:cstheme="minorHAnsi"/>
        </w:rPr>
      </w:pPr>
      <w:r w:rsidRPr="006B736E">
        <w:rPr>
          <w:rFonts w:asciiTheme="minorHAnsi" w:hAnsiTheme="minorHAnsi" w:cstheme="minorHAnsi"/>
        </w:rPr>
        <w:t>Zgodnie z art. 13 oraz 14 Rozporządzenia Parlamentu Europejskiego i Rady (UE) 2016/679 z dnia 27 kwietnia 2016 r. w sprawie ochrony osób fizycznych w związku z przetwarzaniem danych osobowych i w sprawie swobodnego przepływu takich danych oraz uchylenia dyrektywy 95/46/WE (dalej „RODO”) informujemy, że:</w:t>
      </w:r>
    </w:p>
    <w:p w14:paraId="19F783BD" w14:textId="21E26C9B" w:rsidR="006B736E" w:rsidRPr="006B736E" w:rsidRDefault="006B736E" w:rsidP="00E06FB4">
      <w:pPr>
        <w:ind w:left="709" w:hanging="283"/>
        <w:jc w:val="both"/>
        <w:rPr>
          <w:rFonts w:asciiTheme="minorHAnsi" w:hAnsiTheme="minorHAnsi" w:cstheme="minorHAnsi"/>
        </w:rPr>
      </w:pPr>
      <w:r w:rsidRPr="006B736E">
        <w:rPr>
          <w:rFonts w:asciiTheme="minorHAnsi" w:hAnsiTheme="minorHAnsi" w:cstheme="minorHAnsi"/>
        </w:rPr>
        <w:t>1.</w:t>
      </w:r>
      <w:r w:rsidRPr="006B736E">
        <w:rPr>
          <w:rFonts w:asciiTheme="minorHAnsi" w:hAnsiTheme="minorHAnsi" w:cstheme="minorHAnsi"/>
        </w:rPr>
        <w:tab/>
      </w:r>
      <w:r w:rsidRPr="00E43909">
        <w:rPr>
          <w:rFonts w:asciiTheme="minorHAnsi" w:hAnsiTheme="minorHAnsi" w:cstheme="minorHAnsi"/>
          <w:b/>
          <w:bCs/>
        </w:rPr>
        <w:t>(ADMINSITRATOR)</w:t>
      </w:r>
      <w:r w:rsidRPr="006B736E">
        <w:rPr>
          <w:rFonts w:asciiTheme="minorHAnsi" w:hAnsiTheme="minorHAnsi" w:cstheme="minorHAnsi"/>
        </w:rPr>
        <w:t xml:space="preserve"> Administrator</w:t>
      </w:r>
      <w:r w:rsidR="00F60EE5">
        <w:rPr>
          <w:rFonts w:asciiTheme="minorHAnsi" w:hAnsiTheme="minorHAnsi" w:cstheme="minorHAnsi"/>
        </w:rPr>
        <w:t>em</w:t>
      </w:r>
      <w:r w:rsidRPr="006B736E">
        <w:rPr>
          <w:rFonts w:asciiTheme="minorHAnsi" w:hAnsiTheme="minorHAnsi" w:cstheme="minorHAnsi"/>
        </w:rPr>
        <w:t xml:space="preserve"> Twoich danych osobowych jest Komendant Powiatowy Państwowej Straży Pożarnej z siedzibą w </w:t>
      </w:r>
      <w:r w:rsidR="00847E68">
        <w:rPr>
          <w:rFonts w:asciiTheme="minorHAnsi" w:hAnsiTheme="minorHAnsi" w:cstheme="minorHAnsi"/>
        </w:rPr>
        <w:t>Sierpcu</w:t>
      </w:r>
      <w:r w:rsidRPr="006B736E">
        <w:rPr>
          <w:rFonts w:asciiTheme="minorHAnsi" w:hAnsiTheme="minorHAnsi" w:cstheme="minorHAnsi"/>
        </w:rPr>
        <w:t xml:space="preserve">, adres: ul. </w:t>
      </w:r>
      <w:r w:rsidR="00847E68">
        <w:rPr>
          <w:rFonts w:asciiTheme="minorHAnsi" w:hAnsiTheme="minorHAnsi" w:cstheme="minorHAnsi"/>
        </w:rPr>
        <w:t xml:space="preserve">Przemysłowa 2 </w:t>
      </w:r>
      <w:r w:rsidRPr="006B736E">
        <w:rPr>
          <w:rFonts w:asciiTheme="minorHAnsi" w:hAnsiTheme="minorHAnsi" w:cstheme="minorHAnsi"/>
        </w:rPr>
        <w:t>, 09-</w:t>
      </w:r>
      <w:r w:rsidR="00847E68">
        <w:rPr>
          <w:rFonts w:asciiTheme="minorHAnsi" w:hAnsiTheme="minorHAnsi" w:cstheme="minorHAnsi"/>
        </w:rPr>
        <w:t>2</w:t>
      </w:r>
      <w:r w:rsidRPr="006B736E">
        <w:rPr>
          <w:rFonts w:asciiTheme="minorHAnsi" w:hAnsiTheme="minorHAnsi" w:cstheme="minorHAnsi"/>
        </w:rPr>
        <w:t xml:space="preserve">00 </w:t>
      </w:r>
      <w:r w:rsidR="00847E68">
        <w:rPr>
          <w:rFonts w:asciiTheme="minorHAnsi" w:hAnsiTheme="minorHAnsi" w:cstheme="minorHAnsi"/>
        </w:rPr>
        <w:t>Sierpc</w:t>
      </w:r>
      <w:r w:rsidRPr="006B736E">
        <w:rPr>
          <w:rFonts w:asciiTheme="minorHAnsi" w:hAnsiTheme="minorHAnsi" w:cstheme="minorHAnsi"/>
        </w:rPr>
        <w:t xml:space="preserve"> (dale</w:t>
      </w:r>
      <w:r w:rsidR="00847E68">
        <w:rPr>
          <w:rFonts w:asciiTheme="minorHAnsi" w:hAnsiTheme="minorHAnsi" w:cstheme="minorHAnsi"/>
        </w:rPr>
        <w:t>j</w:t>
      </w:r>
      <w:r w:rsidRPr="006B736E">
        <w:rPr>
          <w:rFonts w:asciiTheme="minorHAnsi" w:hAnsiTheme="minorHAnsi" w:cstheme="minorHAnsi"/>
        </w:rPr>
        <w:t>: „Administrator”).</w:t>
      </w:r>
    </w:p>
    <w:p w14:paraId="4785B078" w14:textId="6CB75DAA" w:rsidR="006B736E" w:rsidRPr="006B736E" w:rsidRDefault="006B736E" w:rsidP="00E06FB4">
      <w:pPr>
        <w:ind w:left="709" w:hanging="283"/>
        <w:jc w:val="both"/>
        <w:rPr>
          <w:rFonts w:asciiTheme="minorHAnsi" w:hAnsiTheme="minorHAnsi" w:cstheme="minorHAnsi"/>
        </w:rPr>
      </w:pPr>
      <w:r w:rsidRPr="006B736E">
        <w:rPr>
          <w:rFonts w:asciiTheme="minorHAnsi" w:hAnsiTheme="minorHAnsi" w:cstheme="minorHAnsi"/>
        </w:rPr>
        <w:t>2.</w:t>
      </w:r>
      <w:r w:rsidRPr="006B736E">
        <w:rPr>
          <w:rFonts w:asciiTheme="minorHAnsi" w:hAnsiTheme="minorHAnsi" w:cstheme="minorHAnsi"/>
        </w:rPr>
        <w:tab/>
      </w:r>
      <w:r w:rsidRPr="00E43909">
        <w:rPr>
          <w:rFonts w:asciiTheme="minorHAnsi" w:hAnsiTheme="minorHAnsi" w:cstheme="minorHAnsi"/>
          <w:b/>
          <w:bCs/>
        </w:rPr>
        <w:t>(IDO)</w:t>
      </w:r>
      <w:r w:rsidRPr="006B736E">
        <w:rPr>
          <w:rFonts w:asciiTheme="minorHAnsi" w:hAnsiTheme="minorHAnsi" w:cstheme="minorHAnsi"/>
        </w:rPr>
        <w:t xml:space="preserve"> U Administratora wyznaczony został inspektor ochrony danych, z którym można skontaktować się pod adresem e-mail: </w:t>
      </w:r>
      <w:hyperlink r:id="rId10" w:history="1">
        <w:r w:rsidR="00914991" w:rsidRPr="00242569">
          <w:rPr>
            <w:rStyle w:val="Hipercze"/>
            <w:rFonts w:asciiTheme="minorHAnsi" w:hAnsiTheme="minorHAnsi" w:cstheme="minorHAnsi"/>
          </w:rPr>
          <w:t>ochrona.danych@mazowsze.straz.pl</w:t>
        </w:r>
      </w:hyperlink>
      <w:r w:rsidR="00914991">
        <w:rPr>
          <w:rFonts w:asciiTheme="minorHAnsi" w:hAnsiTheme="minorHAnsi" w:cstheme="minorHAnsi"/>
        </w:rPr>
        <w:t xml:space="preserve"> </w:t>
      </w:r>
      <w:r w:rsidRPr="006B736E">
        <w:rPr>
          <w:rFonts w:asciiTheme="minorHAnsi" w:hAnsiTheme="minorHAnsi" w:cstheme="minorHAnsi"/>
        </w:rPr>
        <w:t xml:space="preserve">lub korespondencyjnie na adres Administratora: ul. Domaniewska 40, 02-672 Warszawa.  </w:t>
      </w:r>
    </w:p>
    <w:p w14:paraId="6ECFB805" w14:textId="77777777" w:rsidR="006B736E" w:rsidRPr="006B736E" w:rsidRDefault="006B736E" w:rsidP="00E06FB4">
      <w:pPr>
        <w:ind w:left="709" w:hanging="283"/>
        <w:jc w:val="both"/>
        <w:rPr>
          <w:rFonts w:asciiTheme="minorHAnsi" w:hAnsiTheme="minorHAnsi" w:cstheme="minorHAnsi"/>
        </w:rPr>
      </w:pPr>
      <w:r w:rsidRPr="006B736E">
        <w:rPr>
          <w:rFonts w:asciiTheme="minorHAnsi" w:hAnsiTheme="minorHAnsi" w:cstheme="minorHAnsi"/>
        </w:rPr>
        <w:t>3.</w:t>
      </w:r>
      <w:r w:rsidRPr="006B736E">
        <w:rPr>
          <w:rFonts w:asciiTheme="minorHAnsi" w:hAnsiTheme="minorHAnsi" w:cstheme="minorHAnsi"/>
        </w:rPr>
        <w:tab/>
      </w:r>
      <w:r w:rsidRPr="00E43909">
        <w:rPr>
          <w:rFonts w:asciiTheme="minorHAnsi" w:hAnsiTheme="minorHAnsi" w:cstheme="minorHAnsi"/>
          <w:b/>
          <w:bCs/>
        </w:rPr>
        <w:t>(CELE I PODSTAWY PRAWNE PRZETWARZANIA)</w:t>
      </w:r>
      <w:r w:rsidRPr="006B736E">
        <w:rPr>
          <w:rFonts w:asciiTheme="minorHAnsi" w:hAnsiTheme="minorHAnsi" w:cstheme="minorHAnsi"/>
        </w:rPr>
        <w:t xml:space="preserve"> Twoje dane osobowe będą przetwarzane w celach: </w:t>
      </w:r>
    </w:p>
    <w:p w14:paraId="194E79AD" w14:textId="482ADA6D" w:rsidR="006B736E" w:rsidRPr="00E06FB4" w:rsidRDefault="006B736E" w:rsidP="00E06FB4">
      <w:pPr>
        <w:pStyle w:val="Akapitzlist"/>
        <w:numPr>
          <w:ilvl w:val="0"/>
          <w:numId w:val="21"/>
        </w:numPr>
        <w:ind w:left="1276"/>
        <w:jc w:val="both"/>
        <w:rPr>
          <w:rFonts w:asciiTheme="minorHAnsi" w:hAnsiTheme="minorHAnsi" w:cstheme="minorHAnsi"/>
        </w:rPr>
      </w:pPr>
      <w:r w:rsidRPr="00E06FB4">
        <w:rPr>
          <w:rFonts w:asciiTheme="minorHAnsi" w:hAnsiTheme="minorHAnsi" w:cstheme="minorHAnsi"/>
        </w:rPr>
        <w:t>weryfikacji i rozpatrzenia zgłoszenia naruszenia prawa, podstawą przetwarzania jest art. 6 ust. 1 lit. c, RODO w związku z ustawą z dnia 14 czerwca 2024 r. o ochronie sygnalistów (dalej: „Ustawa”), tj. obowiązek prawny ciążący na Administratorze;</w:t>
      </w:r>
    </w:p>
    <w:p w14:paraId="4993FA29" w14:textId="3357DC9B" w:rsidR="006B736E" w:rsidRPr="00E06FB4" w:rsidRDefault="006B736E" w:rsidP="00E06FB4">
      <w:pPr>
        <w:pStyle w:val="Akapitzlist"/>
        <w:numPr>
          <w:ilvl w:val="0"/>
          <w:numId w:val="21"/>
        </w:numPr>
        <w:ind w:left="1276"/>
        <w:jc w:val="both"/>
        <w:rPr>
          <w:rFonts w:asciiTheme="minorHAnsi" w:hAnsiTheme="minorHAnsi" w:cstheme="minorHAnsi"/>
        </w:rPr>
      </w:pPr>
      <w:r w:rsidRPr="00E06FB4">
        <w:rPr>
          <w:rFonts w:asciiTheme="minorHAnsi" w:hAnsiTheme="minorHAnsi" w:cstheme="minorHAnsi"/>
        </w:rPr>
        <w:t>realizacji przetwarzania gdy jest to niezbędne do wykonania zadania realizowanego w interesie publicznym lub w ramach sprawowania władzy publicznej powierzonej administratorowi – podstawą prawną przetwarzania jest ust 6 lit e) RODO;</w:t>
      </w:r>
    </w:p>
    <w:p w14:paraId="4CF0C8CA" w14:textId="23768483" w:rsidR="006B736E" w:rsidRPr="00E06FB4" w:rsidRDefault="006B736E" w:rsidP="00E06FB4">
      <w:pPr>
        <w:pStyle w:val="Akapitzlist"/>
        <w:numPr>
          <w:ilvl w:val="0"/>
          <w:numId w:val="21"/>
        </w:numPr>
        <w:ind w:left="1276"/>
        <w:jc w:val="both"/>
        <w:rPr>
          <w:rFonts w:asciiTheme="minorHAnsi" w:hAnsiTheme="minorHAnsi" w:cstheme="minorHAnsi"/>
        </w:rPr>
      </w:pPr>
      <w:r w:rsidRPr="00E06FB4">
        <w:rPr>
          <w:rFonts w:asciiTheme="minorHAnsi" w:hAnsiTheme="minorHAnsi" w:cstheme="minorHAnsi"/>
        </w:rPr>
        <w:t>w przypadku przetwarzania danych osobowych szczególnej kategorii – podstawą przetwarzania jest art. 9 ust. 2 lit. g, RODO.</w:t>
      </w:r>
    </w:p>
    <w:p w14:paraId="4C53DBAD" w14:textId="77777777" w:rsidR="006B736E" w:rsidRPr="006B736E" w:rsidRDefault="006B736E" w:rsidP="00E06FB4">
      <w:pPr>
        <w:ind w:left="709" w:hanging="283"/>
        <w:jc w:val="both"/>
        <w:rPr>
          <w:rFonts w:asciiTheme="minorHAnsi" w:hAnsiTheme="minorHAnsi" w:cstheme="minorHAnsi"/>
        </w:rPr>
      </w:pPr>
      <w:r w:rsidRPr="006B736E">
        <w:rPr>
          <w:rFonts w:asciiTheme="minorHAnsi" w:hAnsiTheme="minorHAnsi" w:cstheme="minorHAnsi"/>
        </w:rPr>
        <w:t>4.</w:t>
      </w:r>
      <w:r w:rsidRPr="006B736E">
        <w:rPr>
          <w:rFonts w:asciiTheme="minorHAnsi" w:hAnsiTheme="minorHAnsi" w:cstheme="minorHAnsi"/>
        </w:rPr>
        <w:tab/>
      </w:r>
      <w:r w:rsidRPr="00E43909">
        <w:rPr>
          <w:rFonts w:asciiTheme="minorHAnsi" w:hAnsiTheme="minorHAnsi" w:cstheme="minorHAnsi"/>
          <w:b/>
          <w:bCs/>
        </w:rPr>
        <w:t>(ODBIORCY DANYCH)</w:t>
      </w:r>
      <w:r w:rsidRPr="006B736E">
        <w:rPr>
          <w:rFonts w:asciiTheme="minorHAnsi" w:hAnsiTheme="minorHAnsi" w:cstheme="minorHAnsi"/>
        </w:rPr>
        <w:t xml:space="preserve"> Administrator nie planuje udostępnienia danych osobowych przetwarzanych w ramach procedury zgłaszania naruszeń prawa odbiorcom w rozumieniu art. 4 pkt. 9, RODO z wyjątkiem przypadków określonych w obowiązujących przepisach prawa. Dane nie będą przekazywane poza Europejski Obszar Gospodarczy.</w:t>
      </w:r>
    </w:p>
    <w:p w14:paraId="2BD12F12" w14:textId="254DBC64" w:rsidR="006B736E" w:rsidRPr="006B736E" w:rsidRDefault="006B736E" w:rsidP="00E06FB4">
      <w:pPr>
        <w:ind w:left="709" w:hanging="283"/>
        <w:jc w:val="both"/>
        <w:rPr>
          <w:rFonts w:asciiTheme="minorHAnsi" w:hAnsiTheme="minorHAnsi" w:cstheme="minorHAnsi"/>
        </w:rPr>
      </w:pPr>
      <w:r w:rsidRPr="006B736E">
        <w:rPr>
          <w:rFonts w:asciiTheme="minorHAnsi" w:hAnsiTheme="minorHAnsi" w:cstheme="minorHAnsi"/>
        </w:rPr>
        <w:t>5.</w:t>
      </w:r>
      <w:r w:rsidRPr="006B736E">
        <w:rPr>
          <w:rFonts w:asciiTheme="minorHAnsi" w:hAnsiTheme="minorHAnsi" w:cstheme="minorHAnsi"/>
        </w:rPr>
        <w:tab/>
      </w:r>
      <w:r w:rsidRPr="00E43909">
        <w:rPr>
          <w:rFonts w:asciiTheme="minorHAnsi" w:hAnsiTheme="minorHAnsi" w:cstheme="minorHAnsi"/>
          <w:b/>
          <w:bCs/>
        </w:rPr>
        <w:t xml:space="preserve">(OKRES PRZECHOWYWANIA DANYCH) </w:t>
      </w:r>
      <w:r w:rsidRPr="006B736E">
        <w:rPr>
          <w:rFonts w:asciiTheme="minorHAnsi" w:hAnsiTheme="minorHAnsi" w:cstheme="minorHAnsi"/>
        </w:rPr>
        <w:t>dane osobowe oraz pozostałe informacje w rejestrze zgłoszeń wewnętrznych są przechowywane przez okres 3 lat po zakończeniu roku kalendarzowego, w którym zakończono działania następcze, lub po zakończeniu postępowań zainicjowanych tymi działaniami.</w:t>
      </w:r>
    </w:p>
    <w:p w14:paraId="4DE420DE" w14:textId="0655CDFB" w:rsidR="006B736E" w:rsidRPr="006B736E" w:rsidRDefault="006B736E" w:rsidP="00E06FB4">
      <w:pPr>
        <w:ind w:left="709" w:hanging="283"/>
        <w:jc w:val="both"/>
        <w:rPr>
          <w:rFonts w:asciiTheme="minorHAnsi" w:hAnsiTheme="minorHAnsi" w:cstheme="minorHAnsi"/>
        </w:rPr>
      </w:pPr>
      <w:r w:rsidRPr="006B736E">
        <w:rPr>
          <w:rFonts w:asciiTheme="minorHAnsi" w:hAnsiTheme="minorHAnsi" w:cstheme="minorHAnsi"/>
        </w:rPr>
        <w:t>6.</w:t>
      </w:r>
      <w:r w:rsidRPr="006B736E">
        <w:rPr>
          <w:rFonts w:asciiTheme="minorHAnsi" w:hAnsiTheme="minorHAnsi" w:cstheme="minorHAnsi"/>
        </w:rPr>
        <w:tab/>
      </w:r>
      <w:r w:rsidRPr="00E43909">
        <w:rPr>
          <w:rFonts w:asciiTheme="minorHAnsi" w:hAnsiTheme="minorHAnsi" w:cstheme="minorHAnsi"/>
          <w:b/>
          <w:bCs/>
        </w:rPr>
        <w:t>(PRAWA OSÓB, KTÓRYCH DANE DOTYCZĄ)</w:t>
      </w:r>
      <w:r w:rsidRPr="006B736E">
        <w:rPr>
          <w:rFonts w:asciiTheme="minorHAnsi" w:hAnsiTheme="minorHAnsi" w:cstheme="minorHAnsi"/>
        </w:rPr>
        <w:t xml:space="preserve"> osoby, których dane są przetwarzane przez Administratora w ramach rozpatrywania zgłoszenia naruszenia, w granicach wskazanych w RODO mają prawo do: sprostowania danych, ograniczenia przetwarzania oraz wniesienia skargi do Prezesa Urzędu Ochrony Danych Osobowych, w przypadku, gdy uznają, że przetwarzanie ich danych osobowych narusza przepisy RODO. Jeżeli przetwarzanie danych osobowych jest realizowane na podstawie zgody osoby, której dane dotyczą, to osoba ta ma prawo do cofnięcia zgody w dowolnym momencie bez wpływu na zgodność z prawem przetwarzania, którego dokonano na podstawie tej zgody przed jej cofnięciem</w:t>
      </w:r>
    </w:p>
    <w:p w14:paraId="43CDD44B" w14:textId="77777777" w:rsidR="006B736E" w:rsidRPr="006B736E" w:rsidRDefault="006B736E" w:rsidP="00E06FB4">
      <w:pPr>
        <w:ind w:left="709" w:hanging="283"/>
        <w:jc w:val="both"/>
        <w:rPr>
          <w:rFonts w:asciiTheme="minorHAnsi" w:hAnsiTheme="minorHAnsi" w:cstheme="minorHAnsi"/>
        </w:rPr>
      </w:pPr>
      <w:r w:rsidRPr="006B736E">
        <w:rPr>
          <w:rFonts w:asciiTheme="minorHAnsi" w:hAnsiTheme="minorHAnsi" w:cstheme="minorHAnsi"/>
        </w:rPr>
        <w:t>7.</w:t>
      </w:r>
      <w:r w:rsidRPr="006B736E">
        <w:rPr>
          <w:rFonts w:asciiTheme="minorHAnsi" w:hAnsiTheme="minorHAnsi" w:cstheme="minorHAnsi"/>
        </w:rPr>
        <w:tab/>
      </w:r>
      <w:r w:rsidRPr="00E43909">
        <w:rPr>
          <w:rFonts w:asciiTheme="minorHAnsi" w:hAnsiTheme="minorHAnsi" w:cstheme="minorHAnsi"/>
          <w:b/>
          <w:bCs/>
        </w:rPr>
        <w:t>(ZAUMATYZOWANE PODEJMOWANIE DECYZJI)</w:t>
      </w:r>
      <w:r w:rsidRPr="006B736E">
        <w:rPr>
          <w:rFonts w:asciiTheme="minorHAnsi" w:hAnsiTheme="minorHAnsi" w:cstheme="minorHAnsi"/>
        </w:rPr>
        <w:t xml:space="preserve"> dane osobowe przetwarzane przez Administratora w ramach rozpatrywania zgłoszenia naruszenia nie będą podlegać zautomatyzowanemu podejmowaniu  decyzji, w tym profilowaniu.</w:t>
      </w:r>
    </w:p>
    <w:p w14:paraId="02C9C70D" w14:textId="58BDD0BC" w:rsidR="006B736E" w:rsidRPr="006B736E" w:rsidRDefault="006B736E" w:rsidP="00E43909">
      <w:pPr>
        <w:ind w:left="709" w:hanging="283"/>
        <w:jc w:val="both"/>
        <w:rPr>
          <w:rFonts w:asciiTheme="minorHAnsi" w:hAnsiTheme="minorHAnsi" w:cstheme="minorHAnsi"/>
        </w:rPr>
      </w:pPr>
      <w:r w:rsidRPr="006B736E">
        <w:rPr>
          <w:rFonts w:asciiTheme="minorHAnsi" w:hAnsiTheme="minorHAnsi" w:cstheme="minorHAnsi"/>
        </w:rPr>
        <w:t>8.</w:t>
      </w:r>
      <w:r w:rsidRPr="006B736E">
        <w:rPr>
          <w:rFonts w:asciiTheme="minorHAnsi" w:hAnsiTheme="minorHAnsi" w:cstheme="minorHAnsi"/>
        </w:rPr>
        <w:tab/>
      </w:r>
      <w:r w:rsidRPr="00E43909">
        <w:rPr>
          <w:rFonts w:asciiTheme="minorHAnsi" w:hAnsiTheme="minorHAnsi" w:cstheme="minorHAnsi"/>
          <w:b/>
          <w:bCs/>
        </w:rPr>
        <w:t>(KATEGORIE DANYCH)</w:t>
      </w:r>
      <w:r w:rsidRPr="006B736E">
        <w:rPr>
          <w:rFonts w:asciiTheme="minorHAnsi" w:hAnsiTheme="minorHAnsi" w:cstheme="minorHAnsi"/>
        </w:rPr>
        <w:t xml:space="preserve"> z uwago na specyfikę postępowania wyjaśniającego, brak jest możliwości precyzyjnego określenia przez Administratora katalogu danych osobowych, które pozyskuje od osoby dokonującej zgłoszenia. W katalogu tym znajdą się dane identyfikacyjne. Niemniej jednak Administrator zobowiązany jest niezwłocznie usuwać dane osobowe niezwiązane z przedmiotem zgłoszenia.</w:t>
      </w:r>
    </w:p>
    <w:p w14:paraId="53AC99AB" w14:textId="03CFAAC6" w:rsidR="006B736E" w:rsidRPr="006B736E" w:rsidRDefault="006B736E" w:rsidP="00E43909">
      <w:pPr>
        <w:ind w:left="709" w:hanging="283"/>
        <w:jc w:val="both"/>
        <w:rPr>
          <w:rFonts w:asciiTheme="minorHAnsi" w:hAnsiTheme="minorHAnsi" w:cstheme="minorHAnsi"/>
        </w:rPr>
      </w:pPr>
      <w:r w:rsidRPr="006B736E">
        <w:rPr>
          <w:rFonts w:asciiTheme="minorHAnsi" w:hAnsiTheme="minorHAnsi" w:cstheme="minorHAnsi"/>
        </w:rPr>
        <w:t>9.</w:t>
      </w:r>
      <w:r w:rsidRPr="006B736E">
        <w:rPr>
          <w:rFonts w:asciiTheme="minorHAnsi" w:hAnsiTheme="minorHAnsi" w:cstheme="minorHAnsi"/>
        </w:rPr>
        <w:tab/>
      </w:r>
      <w:r w:rsidRPr="00E43909">
        <w:rPr>
          <w:rFonts w:asciiTheme="minorHAnsi" w:hAnsiTheme="minorHAnsi" w:cstheme="minorHAnsi"/>
          <w:b/>
          <w:bCs/>
        </w:rPr>
        <w:t>(Źródła pochodzenia danych)</w:t>
      </w:r>
      <w:r w:rsidRPr="006B736E">
        <w:rPr>
          <w:rFonts w:asciiTheme="minorHAnsi" w:hAnsiTheme="minorHAnsi" w:cstheme="minorHAnsi"/>
        </w:rPr>
        <w:t xml:space="preserve"> źródłem danych osobowych będą informacje przekazane przez sygnalistę oraz dane zebrane w toku prowadzonego postepowania wyjaśniającego.</w:t>
      </w:r>
    </w:p>
    <w:sectPr w:rsidR="006B736E" w:rsidRPr="006B736E" w:rsidSect="006B736E">
      <w:pgSz w:w="11910" w:h="16840"/>
      <w:pgMar w:top="1361" w:right="992" w:bottom="1162" w:left="1276" w:header="0" w:footer="97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B78A5" w14:textId="77777777" w:rsidR="00CB5AC1" w:rsidRDefault="00CB5AC1">
      <w:r>
        <w:separator/>
      </w:r>
    </w:p>
  </w:endnote>
  <w:endnote w:type="continuationSeparator" w:id="0">
    <w:p w14:paraId="62F953D7" w14:textId="77777777" w:rsidR="00CB5AC1" w:rsidRDefault="00CB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B729" w14:textId="1DF45635" w:rsidR="001A0258" w:rsidRDefault="001A0258">
    <w:pPr>
      <w:pStyle w:val="Tekstpodstawowy"/>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686B4" w14:textId="77777777" w:rsidR="00CB5AC1" w:rsidRDefault="00CB5AC1">
      <w:r>
        <w:separator/>
      </w:r>
    </w:p>
  </w:footnote>
  <w:footnote w:type="continuationSeparator" w:id="0">
    <w:p w14:paraId="693DC994" w14:textId="77777777" w:rsidR="00CB5AC1" w:rsidRDefault="00CB5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01CFA"/>
    <w:multiLevelType w:val="hybridMultilevel"/>
    <w:tmpl w:val="73448D94"/>
    <w:lvl w:ilvl="0" w:tplc="E2A8C556">
      <w:start w:val="2"/>
      <w:numFmt w:val="decimal"/>
      <w:lvlText w:val="%1)"/>
      <w:lvlJc w:val="left"/>
      <w:pPr>
        <w:ind w:left="1581"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CA0E22"/>
    <w:multiLevelType w:val="hybridMultilevel"/>
    <w:tmpl w:val="CE72A0AC"/>
    <w:lvl w:ilvl="0" w:tplc="73341D7E">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pl-PL" w:eastAsia="en-US" w:bidi="ar-SA"/>
      </w:rPr>
    </w:lvl>
    <w:lvl w:ilvl="1" w:tplc="EA16DE16">
      <w:numFmt w:val="bullet"/>
      <w:lvlText w:val="•"/>
      <w:lvlJc w:val="left"/>
      <w:pPr>
        <w:ind w:left="1737" w:hanging="360"/>
      </w:pPr>
      <w:rPr>
        <w:rFonts w:hint="default"/>
        <w:lang w:val="pl-PL" w:eastAsia="en-US" w:bidi="ar-SA"/>
      </w:rPr>
    </w:lvl>
    <w:lvl w:ilvl="2" w:tplc="945CF844">
      <w:numFmt w:val="bullet"/>
      <w:lvlText w:val="•"/>
      <w:lvlJc w:val="left"/>
      <w:pPr>
        <w:ind w:left="2615" w:hanging="360"/>
      </w:pPr>
      <w:rPr>
        <w:rFonts w:hint="default"/>
        <w:lang w:val="pl-PL" w:eastAsia="en-US" w:bidi="ar-SA"/>
      </w:rPr>
    </w:lvl>
    <w:lvl w:ilvl="3" w:tplc="E51AB56E">
      <w:numFmt w:val="bullet"/>
      <w:lvlText w:val="•"/>
      <w:lvlJc w:val="left"/>
      <w:pPr>
        <w:ind w:left="3493" w:hanging="360"/>
      </w:pPr>
      <w:rPr>
        <w:rFonts w:hint="default"/>
        <w:lang w:val="pl-PL" w:eastAsia="en-US" w:bidi="ar-SA"/>
      </w:rPr>
    </w:lvl>
    <w:lvl w:ilvl="4" w:tplc="BB9CF860">
      <w:numFmt w:val="bullet"/>
      <w:lvlText w:val="•"/>
      <w:lvlJc w:val="left"/>
      <w:pPr>
        <w:ind w:left="4371" w:hanging="360"/>
      </w:pPr>
      <w:rPr>
        <w:rFonts w:hint="default"/>
        <w:lang w:val="pl-PL" w:eastAsia="en-US" w:bidi="ar-SA"/>
      </w:rPr>
    </w:lvl>
    <w:lvl w:ilvl="5" w:tplc="45FAF846">
      <w:numFmt w:val="bullet"/>
      <w:lvlText w:val="•"/>
      <w:lvlJc w:val="left"/>
      <w:pPr>
        <w:ind w:left="5249" w:hanging="360"/>
      </w:pPr>
      <w:rPr>
        <w:rFonts w:hint="default"/>
        <w:lang w:val="pl-PL" w:eastAsia="en-US" w:bidi="ar-SA"/>
      </w:rPr>
    </w:lvl>
    <w:lvl w:ilvl="6" w:tplc="3476F2A6">
      <w:numFmt w:val="bullet"/>
      <w:lvlText w:val="•"/>
      <w:lvlJc w:val="left"/>
      <w:pPr>
        <w:ind w:left="6127" w:hanging="360"/>
      </w:pPr>
      <w:rPr>
        <w:rFonts w:hint="default"/>
        <w:lang w:val="pl-PL" w:eastAsia="en-US" w:bidi="ar-SA"/>
      </w:rPr>
    </w:lvl>
    <w:lvl w:ilvl="7" w:tplc="5D028CA0">
      <w:numFmt w:val="bullet"/>
      <w:lvlText w:val="•"/>
      <w:lvlJc w:val="left"/>
      <w:pPr>
        <w:ind w:left="7005" w:hanging="360"/>
      </w:pPr>
      <w:rPr>
        <w:rFonts w:hint="default"/>
        <w:lang w:val="pl-PL" w:eastAsia="en-US" w:bidi="ar-SA"/>
      </w:rPr>
    </w:lvl>
    <w:lvl w:ilvl="8" w:tplc="5D6AFEDC">
      <w:numFmt w:val="bullet"/>
      <w:lvlText w:val="•"/>
      <w:lvlJc w:val="left"/>
      <w:pPr>
        <w:ind w:left="7883" w:hanging="360"/>
      </w:pPr>
      <w:rPr>
        <w:rFonts w:hint="default"/>
        <w:lang w:val="pl-PL" w:eastAsia="en-US" w:bidi="ar-SA"/>
      </w:rPr>
    </w:lvl>
  </w:abstractNum>
  <w:abstractNum w:abstractNumId="2" w15:restartNumberingAfterBreak="0">
    <w:nsid w:val="13B658B2"/>
    <w:multiLevelType w:val="hybridMultilevel"/>
    <w:tmpl w:val="FD1A6C14"/>
    <w:lvl w:ilvl="0" w:tplc="AE989A90">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pl-PL" w:eastAsia="en-US" w:bidi="ar-SA"/>
      </w:rPr>
    </w:lvl>
    <w:lvl w:ilvl="1" w:tplc="15CA521E">
      <w:start w:val="1"/>
      <w:numFmt w:val="decimal"/>
      <w:lvlText w:val="%2)"/>
      <w:lvlJc w:val="left"/>
      <w:pPr>
        <w:ind w:left="1581" w:hanging="360"/>
        <w:jc w:val="left"/>
      </w:pPr>
      <w:rPr>
        <w:rFonts w:ascii="Calibri" w:eastAsia="Calibri" w:hAnsi="Calibri" w:cs="Calibri" w:hint="default"/>
        <w:b w:val="0"/>
        <w:bCs w:val="0"/>
        <w:i w:val="0"/>
        <w:iCs w:val="0"/>
        <w:spacing w:val="0"/>
        <w:w w:val="100"/>
        <w:sz w:val="22"/>
        <w:szCs w:val="22"/>
        <w:lang w:val="pl-PL" w:eastAsia="en-US" w:bidi="ar-SA"/>
      </w:rPr>
    </w:lvl>
    <w:lvl w:ilvl="2" w:tplc="E06ADF4A">
      <w:start w:val="1"/>
      <w:numFmt w:val="lowerLetter"/>
      <w:lvlText w:val="%3)"/>
      <w:lvlJc w:val="left"/>
      <w:pPr>
        <w:ind w:left="1941" w:hanging="360"/>
        <w:jc w:val="left"/>
      </w:pPr>
      <w:rPr>
        <w:rFonts w:ascii="Calibri" w:eastAsia="Calibri" w:hAnsi="Calibri" w:cs="Calibri" w:hint="default"/>
        <w:b w:val="0"/>
        <w:bCs w:val="0"/>
        <w:i w:val="0"/>
        <w:iCs w:val="0"/>
        <w:spacing w:val="-1"/>
        <w:w w:val="100"/>
        <w:sz w:val="22"/>
        <w:szCs w:val="22"/>
        <w:lang w:val="pl-PL" w:eastAsia="en-US" w:bidi="ar-SA"/>
      </w:rPr>
    </w:lvl>
    <w:lvl w:ilvl="3" w:tplc="DF3C9784">
      <w:numFmt w:val="bullet"/>
      <w:lvlText w:val="•"/>
      <w:lvlJc w:val="left"/>
      <w:pPr>
        <w:ind w:left="2300" w:hanging="360"/>
      </w:pPr>
      <w:rPr>
        <w:rFonts w:hint="default"/>
        <w:lang w:val="pl-PL" w:eastAsia="en-US" w:bidi="ar-SA"/>
      </w:rPr>
    </w:lvl>
    <w:lvl w:ilvl="4" w:tplc="2CA4E06E">
      <w:numFmt w:val="bullet"/>
      <w:lvlText w:val="•"/>
      <w:lvlJc w:val="left"/>
      <w:pPr>
        <w:ind w:left="3348" w:hanging="360"/>
      </w:pPr>
      <w:rPr>
        <w:rFonts w:hint="default"/>
        <w:lang w:val="pl-PL" w:eastAsia="en-US" w:bidi="ar-SA"/>
      </w:rPr>
    </w:lvl>
    <w:lvl w:ilvl="5" w:tplc="6576E6CE">
      <w:numFmt w:val="bullet"/>
      <w:lvlText w:val="•"/>
      <w:lvlJc w:val="left"/>
      <w:pPr>
        <w:ind w:left="4396" w:hanging="360"/>
      </w:pPr>
      <w:rPr>
        <w:rFonts w:hint="default"/>
        <w:lang w:val="pl-PL" w:eastAsia="en-US" w:bidi="ar-SA"/>
      </w:rPr>
    </w:lvl>
    <w:lvl w:ilvl="6" w:tplc="F312B106">
      <w:numFmt w:val="bullet"/>
      <w:lvlText w:val="•"/>
      <w:lvlJc w:val="left"/>
      <w:pPr>
        <w:ind w:left="5445" w:hanging="360"/>
      </w:pPr>
      <w:rPr>
        <w:rFonts w:hint="default"/>
        <w:lang w:val="pl-PL" w:eastAsia="en-US" w:bidi="ar-SA"/>
      </w:rPr>
    </w:lvl>
    <w:lvl w:ilvl="7" w:tplc="DFAC5ED2">
      <w:numFmt w:val="bullet"/>
      <w:lvlText w:val="•"/>
      <w:lvlJc w:val="left"/>
      <w:pPr>
        <w:ind w:left="6493" w:hanging="360"/>
      </w:pPr>
      <w:rPr>
        <w:rFonts w:hint="default"/>
        <w:lang w:val="pl-PL" w:eastAsia="en-US" w:bidi="ar-SA"/>
      </w:rPr>
    </w:lvl>
    <w:lvl w:ilvl="8" w:tplc="0CF8C28A">
      <w:numFmt w:val="bullet"/>
      <w:lvlText w:val="•"/>
      <w:lvlJc w:val="left"/>
      <w:pPr>
        <w:ind w:left="7542" w:hanging="360"/>
      </w:pPr>
      <w:rPr>
        <w:rFonts w:hint="default"/>
        <w:lang w:val="pl-PL" w:eastAsia="en-US" w:bidi="ar-SA"/>
      </w:rPr>
    </w:lvl>
  </w:abstractNum>
  <w:abstractNum w:abstractNumId="3" w15:restartNumberingAfterBreak="0">
    <w:nsid w:val="17901D42"/>
    <w:multiLevelType w:val="hybridMultilevel"/>
    <w:tmpl w:val="271CB62A"/>
    <w:lvl w:ilvl="0" w:tplc="04150005">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 w15:restartNumberingAfterBreak="0">
    <w:nsid w:val="18A40BAC"/>
    <w:multiLevelType w:val="hybridMultilevel"/>
    <w:tmpl w:val="D954F4CE"/>
    <w:lvl w:ilvl="0" w:tplc="FFFFFFFF">
      <w:start w:val="1"/>
      <w:numFmt w:val="decimal"/>
      <w:lvlText w:val="%1."/>
      <w:lvlJc w:val="left"/>
      <w:pPr>
        <w:ind w:left="911" w:hanging="360"/>
        <w:jc w:val="left"/>
      </w:pPr>
      <w:rPr>
        <w:rFonts w:ascii="Calibri" w:eastAsia="Calibri" w:hAnsi="Calibri" w:cs="Calibri" w:hint="default"/>
        <w:b w:val="0"/>
        <w:bCs w:val="0"/>
        <w:i w:val="0"/>
        <w:iCs w:val="0"/>
        <w:spacing w:val="0"/>
        <w:w w:val="100"/>
        <w:sz w:val="22"/>
        <w:szCs w:val="22"/>
        <w:lang w:val="pl-PL" w:eastAsia="en-US" w:bidi="ar-SA"/>
      </w:rPr>
    </w:lvl>
    <w:lvl w:ilvl="1" w:tplc="FFFFFFFF">
      <w:start w:val="1"/>
      <w:numFmt w:val="decimal"/>
      <w:lvlText w:val="%2)"/>
      <w:lvlJc w:val="left"/>
      <w:pPr>
        <w:ind w:left="1569" w:hanging="360"/>
        <w:jc w:val="left"/>
      </w:pPr>
      <w:rPr>
        <w:rFonts w:ascii="Calibri" w:eastAsia="Calibri" w:hAnsi="Calibri" w:cs="Calibri" w:hint="default"/>
        <w:b w:val="0"/>
        <w:bCs w:val="0"/>
        <w:i w:val="0"/>
        <w:iCs w:val="0"/>
        <w:spacing w:val="0"/>
        <w:w w:val="100"/>
        <w:sz w:val="22"/>
        <w:szCs w:val="22"/>
        <w:lang w:val="pl-PL" w:eastAsia="en-US" w:bidi="ar-SA"/>
      </w:rPr>
    </w:lvl>
    <w:lvl w:ilvl="2" w:tplc="FFFFFFFF">
      <w:numFmt w:val="bullet"/>
      <w:lvlText w:val="•"/>
      <w:lvlJc w:val="left"/>
      <w:pPr>
        <w:ind w:left="2457" w:hanging="360"/>
      </w:pPr>
      <w:rPr>
        <w:rFonts w:hint="default"/>
        <w:lang w:val="pl-PL" w:eastAsia="en-US" w:bidi="ar-SA"/>
      </w:rPr>
    </w:lvl>
    <w:lvl w:ilvl="3" w:tplc="FFFFFFFF">
      <w:numFmt w:val="bullet"/>
      <w:lvlText w:val="•"/>
      <w:lvlJc w:val="left"/>
      <w:pPr>
        <w:ind w:left="3355" w:hanging="360"/>
      </w:pPr>
      <w:rPr>
        <w:rFonts w:hint="default"/>
        <w:lang w:val="pl-PL" w:eastAsia="en-US" w:bidi="ar-SA"/>
      </w:rPr>
    </w:lvl>
    <w:lvl w:ilvl="4" w:tplc="FFFFFFFF">
      <w:numFmt w:val="bullet"/>
      <w:lvlText w:val="•"/>
      <w:lvlJc w:val="left"/>
      <w:pPr>
        <w:ind w:left="4253" w:hanging="360"/>
      </w:pPr>
      <w:rPr>
        <w:rFonts w:hint="default"/>
        <w:lang w:val="pl-PL" w:eastAsia="en-US" w:bidi="ar-SA"/>
      </w:rPr>
    </w:lvl>
    <w:lvl w:ilvl="5" w:tplc="FFFFFFFF">
      <w:numFmt w:val="bullet"/>
      <w:lvlText w:val="•"/>
      <w:lvlJc w:val="left"/>
      <w:pPr>
        <w:ind w:left="5150" w:hanging="360"/>
      </w:pPr>
      <w:rPr>
        <w:rFonts w:hint="default"/>
        <w:lang w:val="pl-PL" w:eastAsia="en-US" w:bidi="ar-SA"/>
      </w:rPr>
    </w:lvl>
    <w:lvl w:ilvl="6" w:tplc="FFFFFFFF">
      <w:numFmt w:val="bullet"/>
      <w:lvlText w:val="•"/>
      <w:lvlJc w:val="left"/>
      <w:pPr>
        <w:ind w:left="6048" w:hanging="360"/>
      </w:pPr>
      <w:rPr>
        <w:rFonts w:hint="default"/>
        <w:lang w:val="pl-PL" w:eastAsia="en-US" w:bidi="ar-SA"/>
      </w:rPr>
    </w:lvl>
    <w:lvl w:ilvl="7" w:tplc="FFFFFFFF">
      <w:numFmt w:val="bullet"/>
      <w:lvlText w:val="•"/>
      <w:lvlJc w:val="left"/>
      <w:pPr>
        <w:ind w:left="6946" w:hanging="360"/>
      </w:pPr>
      <w:rPr>
        <w:rFonts w:hint="default"/>
        <w:lang w:val="pl-PL" w:eastAsia="en-US" w:bidi="ar-SA"/>
      </w:rPr>
    </w:lvl>
    <w:lvl w:ilvl="8" w:tplc="FFFFFFFF">
      <w:numFmt w:val="bullet"/>
      <w:lvlText w:val="•"/>
      <w:lvlJc w:val="left"/>
      <w:pPr>
        <w:ind w:left="7843" w:hanging="360"/>
      </w:pPr>
      <w:rPr>
        <w:rFonts w:hint="default"/>
        <w:lang w:val="pl-PL" w:eastAsia="en-US" w:bidi="ar-SA"/>
      </w:rPr>
    </w:lvl>
  </w:abstractNum>
  <w:abstractNum w:abstractNumId="5" w15:restartNumberingAfterBreak="0">
    <w:nsid w:val="1B3E6057"/>
    <w:multiLevelType w:val="hybridMultilevel"/>
    <w:tmpl w:val="A92EE0EA"/>
    <w:lvl w:ilvl="0" w:tplc="24424CE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D67B78"/>
    <w:multiLevelType w:val="hybridMultilevel"/>
    <w:tmpl w:val="D954F4CE"/>
    <w:lvl w:ilvl="0" w:tplc="2454F790">
      <w:start w:val="1"/>
      <w:numFmt w:val="decimal"/>
      <w:lvlText w:val="%1."/>
      <w:lvlJc w:val="left"/>
      <w:pPr>
        <w:ind w:left="911" w:hanging="360"/>
        <w:jc w:val="left"/>
      </w:pPr>
      <w:rPr>
        <w:rFonts w:ascii="Calibri" w:eastAsia="Calibri" w:hAnsi="Calibri" w:cs="Calibri" w:hint="default"/>
        <w:b w:val="0"/>
        <w:bCs w:val="0"/>
        <w:i w:val="0"/>
        <w:iCs w:val="0"/>
        <w:spacing w:val="0"/>
        <w:w w:val="100"/>
        <w:sz w:val="22"/>
        <w:szCs w:val="22"/>
        <w:lang w:val="pl-PL" w:eastAsia="en-US" w:bidi="ar-SA"/>
      </w:rPr>
    </w:lvl>
    <w:lvl w:ilvl="1" w:tplc="FD7E5A1E">
      <w:start w:val="1"/>
      <w:numFmt w:val="decimal"/>
      <w:lvlText w:val="%2)"/>
      <w:lvlJc w:val="left"/>
      <w:pPr>
        <w:ind w:left="1569" w:hanging="360"/>
        <w:jc w:val="left"/>
      </w:pPr>
      <w:rPr>
        <w:rFonts w:ascii="Calibri" w:eastAsia="Calibri" w:hAnsi="Calibri" w:cs="Calibri" w:hint="default"/>
        <w:b w:val="0"/>
        <w:bCs w:val="0"/>
        <w:i w:val="0"/>
        <w:iCs w:val="0"/>
        <w:spacing w:val="0"/>
        <w:w w:val="100"/>
        <w:sz w:val="22"/>
        <w:szCs w:val="22"/>
        <w:lang w:val="pl-PL" w:eastAsia="en-US" w:bidi="ar-SA"/>
      </w:rPr>
    </w:lvl>
    <w:lvl w:ilvl="2" w:tplc="C1BCF492">
      <w:numFmt w:val="bullet"/>
      <w:lvlText w:val="•"/>
      <w:lvlJc w:val="left"/>
      <w:pPr>
        <w:ind w:left="2457" w:hanging="360"/>
      </w:pPr>
      <w:rPr>
        <w:rFonts w:hint="default"/>
        <w:lang w:val="pl-PL" w:eastAsia="en-US" w:bidi="ar-SA"/>
      </w:rPr>
    </w:lvl>
    <w:lvl w:ilvl="3" w:tplc="42B81FC8">
      <w:numFmt w:val="bullet"/>
      <w:lvlText w:val="•"/>
      <w:lvlJc w:val="left"/>
      <w:pPr>
        <w:ind w:left="3355" w:hanging="360"/>
      </w:pPr>
      <w:rPr>
        <w:rFonts w:hint="default"/>
        <w:lang w:val="pl-PL" w:eastAsia="en-US" w:bidi="ar-SA"/>
      </w:rPr>
    </w:lvl>
    <w:lvl w:ilvl="4" w:tplc="B31E004A">
      <w:numFmt w:val="bullet"/>
      <w:lvlText w:val="•"/>
      <w:lvlJc w:val="left"/>
      <w:pPr>
        <w:ind w:left="4253" w:hanging="360"/>
      </w:pPr>
      <w:rPr>
        <w:rFonts w:hint="default"/>
        <w:lang w:val="pl-PL" w:eastAsia="en-US" w:bidi="ar-SA"/>
      </w:rPr>
    </w:lvl>
    <w:lvl w:ilvl="5" w:tplc="886C0E98">
      <w:numFmt w:val="bullet"/>
      <w:lvlText w:val="•"/>
      <w:lvlJc w:val="left"/>
      <w:pPr>
        <w:ind w:left="5150" w:hanging="360"/>
      </w:pPr>
      <w:rPr>
        <w:rFonts w:hint="default"/>
        <w:lang w:val="pl-PL" w:eastAsia="en-US" w:bidi="ar-SA"/>
      </w:rPr>
    </w:lvl>
    <w:lvl w:ilvl="6" w:tplc="582AD028">
      <w:numFmt w:val="bullet"/>
      <w:lvlText w:val="•"/>
      <w:lvlJc w:val="left"/>
      <w:pPr>
        <w:ind w:left="6048" w:hanging="360"/>
      </w:pPr>
      <w:rPr>
        <w:rFonts w:hint="default"/>
        <w:lang w:val="pl-PL" w:eastAsia="en-US" w:bidi="ar-SA"/>
      </w:rPr>
    </w:lvl>
    <w:lvl w:ilvl="7" w:tplc="164CE1F2">
      <w:numFmt w:val="bullet"/>
      <w:lvlText w:val="•"/>
      <w:lvlJc w:val="left"/>
      <w:pPr>
        <w:ind w:left="6946" w:hanging="360"/>
      </w:pPr>
      <w:rPr>
        <w:rFonts w:hint="default"/>
        <w:lang w:val="pl-PL" w:eastAsia="en-US" w:bidi="ar-SA"/>
      </w:rPr>
    </w:lvl>
    <w:lvl w:ilvl="8" w:tplc="BC68611E">
      <w:numFmt w:val="bullet"/>
      <w:lvlText w:val="•"/>
      <w:lvlJc w:val="left"/>
      <w:pPr>
        <w:ind w:left="7843" w:hanging="360"/>
      </w:pPr>
      <w:rPr>
        <w:rFonts w:hint="default"/>
        <w:lang w:val="pl-PL" w:eastAsia="en-US" w:bidi="ar-SA"/>
      </w:rPr>
    </w:lvl>
  </w:abstractNum>
  <w:abstractNum w:abstractNumId="7" w15:restartNumberingAfterBreak="0">
    <w:nsid w:val="35BB76ED"/>
    <w:multiLevelType w:val="hybridMultilevel"/>
    <w:tmpl w:val="5270113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872333F"/>
    <w:multiLevelType w:val="hybridMultilevel"/>
    <w:tmpl w:val="5F5A6CF6"/>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 w15:restartNumberingAfterBreak="0">
    <w:nsid w:val="435C5F50"/>
    <w:multiLevelType w:val="hybridMultilevel"/>
    <w:tmpl w:val="81F4FC22"/>
    <w:lvl w:ilvl="0" w:tplc="FFFFFFFF">
      <w:start w:val="1"/>
      <w:numFmt w:val="decimal"/>
      <w:lvlText w:val="%1."/>
      <w:lvlJc w:val="left"/>
      <w:pPr>
        <w:ind w:left="1337" w:hanging="360"/>
        <w:jc w:val="left"/>
      </w:pPr>
      <w:rPr>
        <w:rFonts w:ascii="Calibri" w:eastAsia="Calibri" w:hAnsi="Calibri" w:cs="Calibri" w:hint="default"/>
        <w:b w:val="0"/>
        <w:bCs w:val="0"/>
        <w:i w:val="0"/>
        <w:iCs w:val="0"/>
        <w:spacing w:val="0"/>
        <w:w w:val="100"/>
        <w:sz w:val="22"/>
        <w:szCs w:val="22"/>
        <w:lang w:val="pl-PL" w:eastAsia="en-US" w:bidi="ar-SA"/>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491E52AD"/>
    <w:multiLevelType w:val="hybridMultilevel"/>
    <w:tmpl w:val="EE6E95AE"/>
    <w:lvl w:ilvl="0" w:tplc="B43C021E">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pl-PL" w:eastAsia="en-US" w:bidi="ar-SA"/>
      </w:rPr>
    </w:lvl>
    <w:lvl w:ilvl="1" w:tplc="B0A41048">
      <w:start w:val="1"/>
      <w:numFmt w:val="decimal"/>
      <w:lvlText w:val="%2)"/>
      <w:lvlJc w:val="left"/>
      <w:pPr>
        <w:ind w:left="1619" w:hanging="360"/>
        <w:jc w:val="left"/>
      </w:pPr>
      <w:rPr>
        <w:rFonts w:ascii="Calibri" w:eastAsia="Calibri" w:hAnsi="Calibri" w:cs="Calibri" w:hint="default"/>
        <w:b w:val="0"/>
        <w:bCs w:val="0"/>
        <w:i w:val="0"/>
        <w:iCs w:val="0"/>
        <w:spacing w:val="0"/>
        <w:w w:val="100"/>
        <w:sz w:val="22"/>
        <w:szCs w:val="22"/>
        <w:lang w:val="pl-PL" w:eastAsia="en-US" w:bidi="ar-SA"/>
      </w:rPr>
    </w:lvl>
    <w:lvl w:ilvl="2" w:tplc="FE70AB40">
      <w:numFmt w:val="bullet"/>
      <w:lvlText w:val="•"/>
      <w:lvlJc w:val="left"/>
      <w:pPr>
        <w:ind w:left="2511" w:hanging="360"/>
      </w:pPr>
      <w:rPr>
        <w:rFonts w:hint="default"/>
        <w:lang w:val="pl-PL" w:eastAsia="en-US" w:bidi="ar-SA"/>
      </w:rPr>
    </w:lvl>
    <w:lvl w:ilvl="3" w:tplc="51F8EBC4">
      <w:numFmt w:val="bullet"/>
      <w:lvlText w:val="•"/>
      <w:lvlJc w:val="left"/>
      <w:pPr>
        <w:ind w:left="3402" w:hanging="360"/>
      </w:pPr>
      <w:rPr>
        <w:rFonts w:hint="default"/>
        <w:lang w:val="pl-PL" w:eastAsia="en-US" w:bidi="ar-SA"/>
      </w:rPr>
    </w:lvl>
    <w:lvl w:ilvl="4" w:tplc="865E511E">
      <w:numFmt w:val="bullet"/>
      <w:lvlText w:val="•"/>
      <w:lvlJc w:val="left"/>
      <w:pPr>
        <w:ind w:left="4293" w:hanging="360"/>
      </w:pPr>
      <w:rPr>
        <w:rFonts w:hint="default"/>
        <w:lang w:val="pl-PL" w:eastAsia="en-US" w:bidi="ar-SA"/>
      </w:rPr>
    </w:lvl>
    <w:lvl w:ilvl="5" w:tplc="7E1803FE">
      <w:numFmt w:val="bullet"/>
      <w:lvlText w:val="•"/>
      <w:lvlJc w:val="left"/>
      <w:pPr>
        <w:ind w:left="5184" w:hanging="360"/>
      </w:pPr>
      <w:rPr>
        <w:rFonts w:hint="default"/>
        <w:lang w:val="pl-PL" w:eastAsia="en-US" w:bidi="ar-SA"/>
      </w:rPr>
    </w:lvl>
    <w:lvl w:ilvl="6" w:tplc="A692B5E8">
      <w:numFmt w:val="bullet"/>
      <w:lvlText w:val="•"/>
      <w:lvlJc w:val="left"/>
      <w:pPr>
        <w:ind w:left="6075" w:hanging="360"/>
      </w:pPr>
      <w:rPr>
        <w:rFonts w:hint="default"/>
        <w:lang w:val="pl-PL" w:eastAsia="en-US" w:bidi="ar-SA"/>
      </w:rPr>
    </w:lvl>
    <w:lvl w:ilvl="7" w:tplc="33E406CA">
      <w:numFmt w:val="bullet"/>
      <w:lvlText w:val="•"/>
      <w:lvlJc w:val="left"/>
      <w:pPr>
        <w:ind w:left="6966" w:hanging="360"/>
      </w:pPr>
      <w:rPr>
        <w:rFonts w:hint="default"/>
        <w:lang w:val="pl-PL" w:eastAsia="en-US" w:bidi="ar-SA"/>
      </w:rPr>
    </w:lvl>
    <w:lvl w:ilvl="8" w:tplc="CB4EE276">
      <w:numFmt w:val="bullet"/>
      <w:lvlText w:val="•"/>
      <w:lvlJc w:val="left"/>
      <w:pPr>
        <w:ind w:left="7857" w:hanging="360"/>
      </w:pPr>
      <w:rPr>
        <w:rFonts w:hint="default"/>
        <w:lang w:val="pl-PL" w:eastAsia="en-US" w:bidi="ar-SA"/>
      </w:rPr>
    </w:lvl>
  </w:abstractNum>
  <w:abstractNum w:abstractNumId="11" w15:restartNumberingAfterBreak="0">
    <w:nsid w:val="4D18612C"/>
    <w:multiLevelType w:val="hybridMultilevel"/>
    <w:tmpl w:val="3208D958"/>
    <w:lvl w:ilvl="0" w:tplc="04150011">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4EDA590C"/>
    <w:multiLevelType w:val="hybridMultilevel"/>
    <w:tmpl w:val="AF12F0A6"/>
    <w:lvl w:ilvl="0" w:tplc="BCDCFDAE">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pl-PL" w:eastAsia="en-US" w:bidi="ar-SA"/>
      </w:rPr>
    </w:lvl>
    <w:lvl w:ilvl="1" w:tplc="B776DE1E">
      <w:start w:val="1"/>
      <w:numFmt w:val="decimal"/>
      <w:lvlText w:val="%2)"/>
      <w:lvlJc w:val="left"/>
      <w:pPr>
        <w:ind w:left="1581" w:hanging="360"/>
        <w:jc w:val="left"/>
      </w:pPr>
      <w:rPr>
        <w:rFonts w:ascii="Calibri" w:eastAsia="Calibri" w:hAnsi="Calibri" w:cs="Calibri" w:hint="default"/>
        <w:b w:val="0"/>
        <w:bCs w:val="0"/>
        <w:i w:val="0"/>
        <w:iCs w:val="0"/>
        <w:spacing w:val="0"/>
        <w:w w:val="100"/>
        <w:sz w:val="22"/>
        <w:szCs w:val="22"/>
        <w:lang w:val="pl-PL" w:eastAsia="en-US" w:bidi="ar-SA"/>
      </w:rPr>
    </w:lvl>
    <w:lvl w:ilvl="2" w:tplc="E23461F4">
      <w:numFmt w:val="bullet"/>
      <w:lvlText w:val="•"/>
      <w:lvlJc w:val="left"/>
      <w:pPr>
        <w:ind w:left="2475" w:hanging="360"/>
      </w:pPr>
      <w:rPr>
        <w:rFonts w:hint="default"/>
        <w:lang w:val="pl-PL" w:eastAsia="en-US" w:bidi="ar-SA"/>
      </w:rPr>
    </w:lvl>
    <w:lvl w:ilvl="3" w:tplc="2F4026D8">
      <w:numFmt w:val="bullet"/>
      <w:lvlText w:val="•"/>
      <w:lvlJc w:val="left"/>
      <w:pPr>
        <w:ind w:left="3370" w:hanging="360"/>
      </w:pPr>
      <w:rPr>
        <w:rFonts w:hint="default"/>
        <w:lang w:val="pl-PL" w:eastAsia="en-US" w:bidi="ar-SA"/>
      </w:rPr>
    </w:lvl>
    <w:lvl w:ilvl="4" w:tplc="AC26AB02">
      <w:numFmt w:val="bullet"/>
      <w:lvlText w:val="•"/>
      <w:lvlJc w:val="left"/>
      <w:pPr>
        <w:ind w:left="4266" w:hanging="360"/>
      </w:pPr>
      <w:rPr>
        <w:rFonts w:hint="default"/>
        <w:lang w:val="pl-PL" w:eastAsia="en-US" w:bidi="ar-SA"/>
      </w:rPr>
    </w:lvl>
    <w:lvl w:ilvl="5" w:tplc="0896B6BA">
      <w:numFmt w:val="bullet"/>
      <w:lvlText w:val="•"/>
      <w:lvlJc w:val="left"/>
      <w:pPr>
        <w:ind w:left="5161" w:hanging="360"/>
      </w:pPr>
      <w:rPr>
        <w:rFonts w:hint="default"/>
        <w:lang w:val="pl-PL" w:eastAsia="en-US" w:bidi="ar-SA"/>
      </w:rPr>
    </w:lvl>
    <w:lvl w:ilvl="6" w:tplc="A07E8E3E">
      <w:numFmt w:val="bullet"/>
      <w:lvlText w:val="•"/>
      <w:lvlJc w:val="left"/>
      <w:pPr>
        <w:ind w:left="6057" w:hanging="360"/>
      </w:pPr>
      <w:rPr>
        <w:rFonts w:hint="default"/>
        <w:lang w:val="pl-PL" w:eastAsia="en-US" w:bidi="ar-SA"/>
      </w:rPr>
    </w:lvl>
    <w:lvl w:ilvl="7" w:tplc="8C16A84A">
      <w:numFmt w:val="bullet"/>
      <w:lvlText w:val="•"/>
      <w:lvlJc w:val="left"/>
      <w:pPr>
        <w:ind w:left="6952" w:hanging="360"/>
      </w:pPr>
      <w:rPr>
        <w:rFonts w:hint="default"/>
        <w:lang w:val="pl-PL" w:eastAsia="en-US" w:bidi="ar-SA"/>
      </w:rPr>
    </w:lvl>
    <w:lvl w:ilvl="8" w:tplc="D00AC78A">
      <w:numFmt w:val="bullet"/>
      <w:lvlText w:val="•"/>
      <w:lvlJc w:val="left"/>
      <w:pPr>
        <w:ind w:left="7848" w:hanging="360"/>
      </w:pPr>
      <w:rPr>
        <w:rFonts w:hint="default"/>
        <w:lang w:val="pl-PL" w:eastAsia="en-US" w:bidi="ar-SA"/>
      </w:rPr>
    </w:lvl>
  </w:abstractNum>
  <w:abstractNum w:abstractNumId="13" w15:restartNumberingAfterBreak="0">
    <w:nsid w:val="544B0821"/>
    <w:multiLevelType w:val="hybridMultilevel"/>
    <w:tmpl w:val="EF4E178C"/>
    <w:lvl w:ilvl="0" w:tplc="04150011">
      <w:start w:val="1"/>
      <w:numFmt w:val="decimal"/>
      <w:lvlText w:val="%1)"/>
      <w:lvlJc w:val="left"/>
      <w:pPr>
        <w:ind w:left="1581" w:hanging="360"/>
      </w:pPr>
    </w:lvl>
    <w:lvl w:ilvl="1" w:tplc="04150019" w:tentative="1">
      <w:start w:val="1"/>
      <w:numFmt w:val="lowerLetter"/>
      <w:lvlText w:val="%2."/>
      <w:lvlJc w:val="left"/>
      <w:pPr>
        <w:ind w:left="2301" w:hanging="360"/>
      </w:pPr>
    </w:lvl>
    <w:lvl w:ilvl="2" w:tplc="0415001B" w:tentative="1">
      <w:start w:val="1"/>
      <w:numFmt w:val="lowerRoman"/>
      <w:lvlText w:val="%3."/>
      <w:lvlJc w:val="right"/>
      <w:pPr>
        <w:ind w:left="3021" w:hanging="180"/>
      </w:pPr>
    </w:lvl>
    <w:lvl w:ilvl="3" w:tplc="0415000F" w:tentative="1">
      <w:start w:val="1"/>
      <w:numFmt w:val="decimal"/>
      <w:lvlText w:val="%4."/>
      <w:lvlJc w:val="left"/>
      <w:pPr>
        <w:ind w:left="3741" w:hanging="360"/>
      </w:pPr>
    </w:lvl>
    <w:lvl w:ilvl="4" w:tplc="04150019" w:tentative="1">
      <w:start w:val="1"/>
      <w:numFmt w:val="lowerLetter"/>
      <w:lvlText w:val="%5."/>
      <w:lvlJc w:val="left"/>
      <w:pPr>
        <w:ind w:left="4461" w:hanging="360"/>
      </w:pPr>
    </w:lvl>
    <w:lvl w:ilvl="5" w:tplc="0415001B" w:tentative="1">
      <w:start w:val="1"/>
      <w:numFmt w:val="lowerRoman"/>
      <w:lvlText w:val="%6."/>
      <w:lvlJc w:val="right"/>
      <w:pPr>
        <w:ind w:left="5181" w:hanging="180"/>
      </w:pPr>
    </w:lvl>
    <w:lvl w:ilvl="6" w:tplc="0415000F" w:tentative="1">
      <w:start w:val="1"/>
      <w:numFmt w:val="decimal"/>
      <w:lvlText w:val="%7."/>
      <w:lvlJc w:val="left"/>
      <w:pPr>
        <w:ind w:left="5901" w:hanging="360"/>
      </w:pPr>
    </w:lvl>
    <w:lvl w:ilvl="7" w:tplc="04150019" w:tentative="1">
      <w:start w:val="1"/>
      <w:numFmt w:val="lowerLetter"/>
      <w:lvlText w:val="%8."/>
      <w:lvlJc w:val="left"/>
      <w:pPr>
        <w:ind w:left="6621" w:hanging="360"/>
      </w:pPr>
    </w:lvl>
    <w:lvl w:ilvl="8" w:tplc="0415001B" w:tentative="1">
      <w:start w:val="1"/>
      <w:numFmt w:val="lowerRoman"/>
      <w:lvlText w:val="%9."/>
      <w:lvlJc w:val="right"/>
      <w:pPr>
        <w:ind w:left="7341" w:hanging="180"/>
      </w:pPr>
    </w:lvl>
  </w:abstractNum>
  <w:abstractNum w:abstractNumId="14" w15:restartNumberingAfterBreak="0">
    <w:nsid w:val="57A47CAB"/>
    <w:multiLevelType w:val="hybridMultilevel"/>
    <w:tmpl w:val="1B169B46"/>
    <w:lvl w:ilvl="0" w:tplc="0415000F">
      <w:start w:val="1"/>
      <w:numFmt w:val="decimal"/>
      <w:lvlText w:val="%1."/>
      <w:lvlJc w:val="left"/>
      <w:pPr>
        <w:ind w:left="1941" w:hanging="360"/>
      </w:pPr>
    </w:lvl>
    <w:lvl w:ilvl="1" w:tplc="04150019" w:tentative="1">
      <w:start w:val="1"/>
      <w:numFmt w:val="lowerLetter"/>
      <w:lvlText w:val="%2."/>
      <w:lvlJc w:val="left"/>
      <w:pPr>
        <w:ind w:left="2661" w:hanging="360"/>
      </w:pPr>
    </w:lvl>
    <w:lvl w:ilvl="2" w:tplc="0415001B" w:tentative="1">
      <w:start w:val="1"/>
      <w:numFmt w:val="lowerRoman"/>
      <w:lvlText w:val="%3."/>
      <w:lvlJc w:val="right"/>
      <w:pPr>
        <w:ind w:left="3381" w:hanging="180"/>
      </w:pPr>
    </w:lvl>
    <w:lvl w:ilvl="3" w:tplc="0415000F" w:tentative="1">
      <w:start w:val="1"/>
      <w:numFmt w:val="decimal"/>
      <w:lvlText w:val="%4."/>
      <w:lvlJc w:val="left"/>
      <w:pPr>
        <w:ind w:left="4101" w:hanging="360"/>
      </w:pPr>
    </w:lvl>
    <w:lvl w:ilvl="4" w:tplc="04150019" w:tentative="1">
      <w:start w:val="1"/>
      <w:numFmt w:val="lowerLetter"/>
      <w:lvlText w:val="%5."/>
      <w:lvlJc w:val="left"/>
      <w:pPr>
        <w:ind w:left="4821" w:hanging="360"/>
      </w:pPr>
    </w:lvl>
    <w:lvl w:ilvl="5" w:tplc="0415001B" w:tentative="1">
      <w:start w:val="1"/>
      <w:numFmt w:val="lowerRoman"/>
      <w:lvlText w:val="%6."/>
      <w:lvlJc w:val="right"/>
      <w:pPr>
        <w:ind w:left="5541" w:hanging="180"/>
      </w:pPr>
    </w:lvl>
    <w:lvl w:ilvl="6" w:tplc="0415000F" w:tentative="1">
      <w:start w:val="1"/>
      <w:numFmt w:val="decimal"/>
      <w:lvlText w:val="%7."/>
      <w:lvlJc w:val="left"/>
      <w:pPr>
        <w:ind w:left="6261" w:hanging="360"/>
      </w:pPr>
    </w:lvl>
    <w:lvl w:ilvl="7" w:tplc="04150019" w:tentative="1">
      <w:start w:val="1"/>
      <w:numFmt w:val="lowerLetter"/>
      <w:lvlText w:val="%8."/>
      <w:lvlJc w:val="left"/>
      <w:pPr>
        <w:ind w:left="6981" w:hanging="360"/>
      </w:pPr>
    </w:lvl>
    <w:lvl w:ilvl="8" w:tplc="0415001B" w:tentative="1">
      <w:start w:val="1"/>
      <w:numFmt w:val="lowerRoman"/>
      <w:lvlText w:val="%9."/>
      <w:lvlJc w:val="right"/>
      <w:pPr>
        <w:ind w:left="7701" w:hanging="180"/>
      </w:pPr>
    </w:lvl>
  </w:abstractNum>
  <w:abstractNum w:abstractNumId="15" w15:restartNumberingAfterBreak="0">
    <w:nsid w:val="5FC67DF2"/>
    <w:multiLevelType w:val="hybridMultilevel"/>
    <w:tmpl w:val="DCCC080E"/>
    <w:lvl w:ilvl="0" w:tplc="7CEC0C36">
      <w:start w:val="1"/>
      <w:numFmt w:val="upperRoman"/>
      <w:lvlText w:val="%1."/>
      <w:lvlJc w:val="left"/>
      <w:pPr>
        <w:ind w:left="301" w:hanging="161"/>
        <w:jc w:val="left"/>
      </w:pPr>
      <w:rPr>
        <w:rFonts w:ascii="Calibri" w:eastAsia="Calibri" w:hAnsi="Calibri" w:cs="Calibri" w:hint="default"/>
        <w:b w:val="0"/>
        <w:bCs w:val="0"/>
        <w:i w:val="0"/>
        <w:iCs w:val="0"/>
        <w:spacing w:val="-1"/>
        <w:w w:val="100"/>
        <w:sz w:val="22"/>
        <w:szCs w:val="22"/>
        <w:lang w:val="pl-PL" w:eastAsia="en-US" w:bidi="ar-SA"/>
      </w:rPr>
    </w:lvl>
    <w:lvl w:ilvl="1" w:tplc="B858966C">
      <w:numFmt w:val="bullet"/>
      <w:lvlText w:val="•"/>
      <w:lvlJc w:val="left"/>
      <w:pPr>
        <w:ind w:left="1233" w:hanging="161"/>
      </w:pPr>
      <w:rPr>
        <w:rFonts w:hint="default"/>
        <w:lang w:val="pl-PL" w:eastAsia="en-US" w:bidi="ar-SA"/>
      </w:rPr>
    </w:lvl>
    <w:lvl w:ilvl="2" w:tplc="5B2AF11A">
      <w:numFmt w:val="bullet"/>
      <w:lvlText w:val="•"/>
      <w:lvlJc w:val="left"/>
      <w:pPr>
        <w:ind w:left="2167" w:hanging="161"/>
      </w:pPr>
      <w:rPr>
        <w:rFonts w:hint="default"/>
        <w:lang w:val="pl-PL" w:eastAsia="en-US" w:bidi="ar-SA"/>
      </w:rPr>
    </w:lvl>
    <w:lvl w:ilvl="3" w:tplc="3808FB50">
      <w:numFmt w:val="bullet"/>
      <w:lvlText w:val="•"/>
      <w:lvlJc w:val="left"/>
      <w:pPr>
        <w:ind w:left="3101" w:hanging="161"/>
      </w:pPr>
      <w:rPr>
        <w:rFonts w:hint="default"/>
        <w:lang w:val="pl-PL" w:eastAsia="en-US" w:bidi="ar-SA"/>
      </w:rPr>
    </w:lvl>
    <w:lvl w:ilvl="4" w:tplc="BC08272C">
      <w:numFmt w:val="bullet"/>
      <w:lvlText w:val="•"/>
      <w:lvlJc w:val="left"/>
      <w:pPr>
        <w:ind w:left="4035" w:hanging="161"/>
      </w:pPr>
      <w:rPr>
        <w:rFonts w:hint="default"/>
        <w:lang w:val="pl-PL" w:eastAsia="en-US" w:bidi="ar-SA"/>
      </w:rPr>
    </w:lvl>
    <w:lvl w:ilvl="5" w:tplc="22FC630C">
      <w:numFmt w:val="bullet"/>
      <w:lvlText w:val="•"/>
      <w:lvlJc w:val="left"/>
      <w:pPr>
        <w:ind w:left="4969" w:hanging="161"/>
      </w:pPr>
      <w:rPr>
        <w:rFonts w:hint="default"/>
        <w:lang w:val="pl-PL" w:eastAsia="en-US" w:bidi="ar-SA"/>
      </w:rPr>
    </w:lvl>
    <w:lvl w:ilvl="6" w:tplc="3CDC1978">
      <w:numFmt w:val="bullet"/>
      <w:lvlText w:val="•"/>
      <w:lvlJc w:val="left"/>
      <w:pPr>
        <w:ind w:left="5903" w:hanging="161"/>
      </w:pPr>
      <w:rPr>
        <w:rFonts w:hint="default"/>
        <w:lang w:val="pl-PL" w:eastAsia="en-US" w:bidi="ar-SA"/>
      </w:rPr>
    </w:lvl>
    <w:lvl w:ilvl="7" w:tplc="762ACBD0">
      <w:numFmt w:val="bullet"/>
      <w:lvlText w:val="•"/>
      <w:lvlJc w:val="left"/>
      <w:pPr>
        <w:ind w:left="6837" w:hanging="161"/>
      </w:pPr>
      <w:rPr>
        <w:rFonts w:hint="default"/>
        <w:lang w:val="pl-PL" w:eastAsia="en-US" w:bidi="ar-SA"/>
      </w:rPr>
    </w:lvl>
    <w:lvl w:ilvl="8" w:tplc="9F4822F6">
      <w:numFmt w:val="bullet"/>
      <w:lvlText w:val="•"/>
      <w:lvlJc w:val="left"/>
      <w:pPr>
        <w:ind w:left="7771" w:hanging="161"/>
      </w:pPr>
      <w:rPr>
        <w:rFonts w:hint="default"/>
        <w:lang w:val="pl-PL" w:eastAsia="en-US" w:bidi="ar-SA"/>
      </w:rPr>
    </w:lvl>
  </w:abstractNum>
  <w:abstractNum w:abstractNumId="16" w15:restartNumberingAfterBreak="0">
    <w:nsid w:val="61716C22"/>
    <w:multiLevelType w:val="hybridMultilevel"/>
    <w:tmpl w:val="3ACAD8E4"/>
    <w:lvl w:ilvl="0" w:tplc="2952B16A">
      <w:start w:val="1"/>
      <w:numFmt w:val="decimal"/>
      <w:lvlText w:val="%1."/>
      <w:lvlJc w:val="left"/>
      <w:pPr>
        <w:ind w:left="861" w:hanging="360"/>
        <w:jc w:val="left"/>
      </w:pPr>
      <w:rPr>
        <w:rFonts w:ascii="Calibri" w:eastAsia="Calibri" w:hAnsi="Calibri" w:cs="Calibri" w:hint="default"/>
        <w:b w:val="0"/>
        <w:bCs w:val="0"/>
        <w:i w:val="0"/>
        <w:iCs w:val="0"/>
        <w:spacing w:val="0"/>
        <w:w w:val="100"/>
        <w:sz w:val="22"/>
        <w:szCs w:val="22"/>
        <w:lang w:val="pl-PL" w:eastAsia="en-US" w:bidi="ar-SA"/>
      </w:rPr>
    </w:lvl>
    <w:lvl w:ilvl="1" w:tplc="DA9C0A80">
      <w:numFmt w:val="bullet"/>
      <w:lvlText w:val="•"/>
      <w:lvlJc w:val="left"/>
      <w:pPr>
        <w:ind w:left="1737" w:hanging="360"/>
      </w:pPr>
      <w:rPr>
        <w:rFonts w:hint="default"/>
        <w:lang w:val="pl-PL" w:eastAsia="en-US" w:bidi="ar-SA"/>
      </w:rPr>
    </w:lvl>
    <w:lvl w:ilvl="2" w:tplc="1A0C7E36">
      <w:numFmt w:val="bullet"/>
      <w:lvlText w:val="•"/>
      <w:lvlJc w:val="left"/>
      <w:pPr>
        <w:ind w:left="2615" w:hanging="360"/>
      </w:pPr>
      <w:rPr>
        <w:rFonts w:hint="default"/>
        <w:lang w:val="pl-PL" w:eastAsia="en-US" w:bidi="ar-SA"/>
      </w:rPr>
    </w:lvl>
    <w:lvl w:ilvl="3" w:tplc="44E8C866">
      <w:numFmt w:val="bullet"/>
      <w:lvlText w:val="•"/>
      <w:lvlJc w:val="left"/>
      <w:pPr>
        <w:ind w:left="3493" w:hanging="360"/>
      </w:pPr>
      <w:rPr>
        <w:rFonts w:hint="default"/>
        <w:lang w:val="pl-PL" w:eastAsia="en-US" w:bidi="ar-SA"/>
      </w:rPr>
    </w:lvl>
    <w:lvl w:ilvl="4" w:tplc="803A9A8C">
      <w:numFmt w:val="bullet"/>
      <w:lvlText w:val="•"/>
      <w:lvlJc w:val="left"/>
      <w:pPr>
        <w:ind w:left="4371" w:hanging="360"/>
      </w:pPr>
      <w:rPr>
        <w:rFonts w:hint="default"/>
        <w:lang w:val="pl-PL" w:eastAsia="en-US" w:bidi="ar-SA"/>
      </w:rPr>
    </w:lvl>
    <w:lvl w:ilvl="5" w:tplc="79FE7F40">
      <w:numFmt w:val="bullet"/>
      <w:lvlText w:val="•"/>
      <w:lvlJc w:val="left"/>
      <w:pPr>
        <w:ind w:left="5249" w:hanging="360"/>
      </w:pPr>
      <w:rPr>
        <w:rFonts w:hint="default"/>
        <w:lang w:val="pl-PL" w:eastAsia="en-US" w:bidi="ar-SA"/>
      </w:rPr>
    </w:lvl>
    <w:lvl w:ilvl="6" w:tplc="3CEC8B68">
      <w:numFmt w:val="bullet"/>
      <w:lvlText w:val="•"/>
      <w:lvlJc w:val="left"/>
      <w:pPr>
        <w:ind w:left="6127" w:hanging="360"/>
      </w:pPr>
      <w:rPr>
        <w:rFonts w:hint="default"/>
        <w:lang w:val="pl-PL" w:eastAsia="en-US" w:bidi="ar-SA"/>
      </w:rPr>
    </w:lvl>
    <w:lvl w:ilvl="7" w:tplc="B67AF7D4">
      <w:numFmt w:val="bullet"/>
      <w:lvlText w:val="•"/>
      <w:lvlJc w:val="left"/>
      <w:pPr>
        <w:ind w:left="7005" w:hanging="360"/>
      </w:pPr>
      <w:rPr>
        <w:rFonts w:hint="default"/>
        <w:lang w:val="pl-PL" w:eastAsia="en-US" w:bidi="ar-SA"/>
      </w:rPr>
    </w:lvl>
    <w:lvl w:ilvl="8" w:tplc="0E46D1EE">
      <w:numFmt w:val="bullet"/>
      <w:lvlText w:val="•"/>
      <w:lvlJc w:val="left"/>
      <w:pPr>
        <w:ind w:left="7883" w:hanging="360"/>
      </w:pPr>
      <w:rPr>
        <w:rFonts w:hint="default"/>
        <w:lang w:val="pl-PL" w:eastAsia="en-US" w:bidi="ar-SA"/>
      </w:rPr>
    </w:lvl>
  </w:abstractNum>
  <w:abstractNum w:abstractNumId="17" w15:restartNumberingAfterBreak="0">
    <w:nsid w:val="61C46EC9"/>
    <w:multiLevelType w:val="hybridMultilevel"/>
    <w:tmpl w:val="AF8AF03A"/>
    <w:lvl w:ilvl="0" w:tplc="9B98A41E">
      <w:start w:val="1"/>
      <w:numFmt w:val="decimal"/>
      <w:lvlText w:val="%1."/>
      <w:lvlJc w:val="left"/>
      <w:pPr>
        <w:ind w:left="424" w:hanging="360"/>
        <w:jc w:val="left"/>
      </w:pPr>
      <w:rPr>
        <w:rFonts w:ascii="Calibri" w:eastAsia="Calibri" w:hAnsi="Calibri" w:cs="Calibri" w:hint="default"/>
        <w:b w:val="0"/>
        <w:bCs w:val="0"/>
        <w:i w:val="0"/>
        <w:iCs w:val="0"/>
        <w:spacing w:val="0"/>
        <w:w w:val="100"/>
        <w:sz w:val="22"/>
        <w:szCs w:val="22"/>
        <w:lang w:val="pl-PL" w:eastAsia="en-US" w:bidi="ar-SA"/>
      </w:rPr>
    </w:lvl>
    <w:lvl w:ilvl="1" w:tplc="7A4E99BC">
      <w:start w:val="1"/>
      <w:numFmt w:val="decimal"/>
      <w:lvlText w:val="%2."/>
      <w:lvlJc w:val="left"/>
      <w:pPr>
        <w:ind w:left="861" w:hanging="360"/>
        <w:jc w:val="left"/>
      </w:pPr>
      <w:rPr>
        <w:rFonts w:ascii="Calibri" w:eastAsia="Calibri" w:hAnsi="Calibri" w:cs="Calibri" w:hint="default"/>
        <w:b w:val="0"/>
        <w:bCs w:val="0"/>
        <w:i w:val="0"/>
        <w:iCs w:val="0"/>
        <w:spacing w:val="0"/>
        <w:w w:val="100"/>
        <w:sz w:val="22"/>
        <w:szCs w:val="22"/>
        <w:lang w:val="pl-PL" w:eastAsia="en-US" w:bidi="ar-SA"/>
      </w:rPr>
    </w:lvl>
    <w:lvl w:ilvl="2" w:tplc="34342DD2">
      <w:start w:val="1"/>
      <w:numFmt w:val="decimal"/>
      <w:lvlText w:val="%3)"/>
      <w:lvlJc w:val="left"/>
      <w:pPr>
        <w:ind w:left="849" w:hanging="360"/>
        <w:jc w:val="left"/>
      </w:pPr>
      <w:rPr>
        <w:rFonts w:ascii="Calibri" w:eastAsia="Calibri" w:hAnsi="Calibri" w:cs="Calibri" w:hint="default"/>
        <w:b w:val="0"/>
        <w:bCs w:val="0"/>
        <w:i w:val="0"/>
        <w:iCs w:val="0"/>
        <w:spacing w:val="0"/>
        <w:w w:val="100"/>
        <w:sz w:val="22"/>
        <w:szCs w:val="22"/>
        <w:lang w:val="pl-PL" w:eastAsia="en-US" w:bidi="ar-SA"/>
      </w:rPr>
    </w:lvl>
    <w:lvl w:ilvl="3" w:tplc="28387A5C">
      <w:numFmt w:val="bullet"/>
      <w:lvlText w:val="•"/>
      <w:lvlJc w:val="left"/>
      <w:pPr>
        <w:ind w:left="1957" w:hanging="360"/>
      </w:pPr>
      <w:rPr>
        <w:rFonts w:hint="default"/>
        <w:lang w:val="pl-PL" w:eastAsia="en-US" w:bidi="ar-SA"/>
      </w:rPr>
    </w:lvl>
    <w:lvl w:ilvl="4" w:tplc="81B0A536">
      <w:numFmt w:val="bullet"/>
      <w:lvlText w:val="•"/>
      <w:lvlJc w:val="left"/>
      <w:pPr>
        <w:ind w:left="3054" w:hanging="360"/>
      </w:pPr>
      <w:rPr>
        <w:rFonts w:hint="default"/>
        <w:lang w:val="pl-PL" w:eastAsia="en-US" w:bidi="ar-SA"/>
      </w:rPr>
    </w:lvl>
    <w:lvl w:ilvl="5" w:tplc="92F413F2">
      <w:numFmt w:val="bullet"/>
      <w:lvlText w:val="•"/>
      <w:lvlJc w:val="left"/>
      <w:pPr>
        <w:ind w:left="4152" w:hanging="360"/>
      </w:pPr>
      <w:rPr>
        <w:rFonts w:hint="default"/>
        <w:lang w:val="pl-PL" w:eastAsia="en-US" w:bidi="ar-SA"/>
      </w:rPr>
    </w:lvl>
    <w:lvl w:ilvl="6" w:tplc="8ACAE366">
      <w:numFmt w:val="bullet"/>
      <w:lvlText w:val="•"/>
      <w:lvlJc w:val="left"/>
      <w:pPr>
        <w:ind w:left="5249" w:hanging="360"/>
      </w:pPr>
      <w:rPr>
        <w:rFonts w:hint="default"/>
        <w:lang w:val="pl-PL" w:eastAsia="en-US" w:bidi="ar-SA"/>
      </w:rPr>
    </w:lvl>
    <w:lvl w:ilvl="7" w:tplc="444214F2">
      <w:numFmt w:val="bullet"/>
      <w:lvlText w:val="•"/>
      <w:lvlJc w:val="left"/>
      <w:pPr>
        <w:ind w:left="6347" w:hanging="360"/>
      </w:pPr>
      <w:rPr>
        <w:rFonts w:hint="default"/>
        <w:lang w:val="pl-PL" w:eastAsia="en-US" w:bidi="ar-SA"/>
      </w:rPr>
    </w:lvl>
    <w:lvl w:ilvl="8" w:tplc="00B09E70">
      <w:numFmt w:val="bullet"/>
      <w:lvlText w:val="•"/>
      <w:lvlJc w:val="left"/>
      <w:pPr>
        <w:ind w:left="7444" w:hanging="360"/>
      </w:pPr>
      <w:rPr>
        <w:rFonts w:hint="default"/>
        <w:lang w:val="pl-PL" w:eastAsia="en-US" w:bidi="ar-SA"/>
      </w:rPr>
    </w:lvl>
  </w:abstractNum>
  <w:abstractNum w:abstractNumId="18" w15:restartNumberingAfterBreak="0">
    <w:nsid w:val="742A44FB"/>
    <w:multiLevelType w:val="hybridMultilevel"/>
    <w:tmpl w:val="88B2A212"/>
    <w:lvl w:ilvl="0" w:tplc="0415000F">
      <w:start w:val="1"/>
      <w:numFmt w:val="decimal"/>
      <w:lvlText w:val="%1."/>
      <w:lvlJc w:val="left"/>
      <w:pPr>
        <w:ind w:left="1581" w:hanging="360"/>
      </w:pPr>
    </w:lvl>
    <w:lvl w:ilvl="1" w:tplc="04150019" w:tentative="1">
      <w:start w:val="1"/>
      <w:numFmt w:val="lowerLetter"/>
      <w:lvlText w:val="%2."/>
      <w:lvlJc w:val="left"/>
      <w:pPr>
        <w:ind w:left="2301" w:hanging="360"/>
      </w:pPr>
    </w:lvl>
    <w:lvl w:ilvl="2" w:tplc="0415001B" w:tentative="1">
      <w:start w:val="1"/>
      <w:numFmt w:val="lowerRoman"/>
      <w:lvlText w:val="%3."/>
      <w:lvlJc w:val="right"/>
      <w:pPr>
        <w:ind w:left="3021" w:hanging="180"/>
      </w:pPr>
    </w:lvl>
    <w:lvl w:ilvl="3" w:tplc="0415000F" w:tentative="1">
      <w:start w:val="1"/>
      <w:numFmt w:val="decimal"/>
      <w:lvlText w:val="%4."/>
      <w:lvlJc w:val="left"/>
      <w:pPr>
        <w:ind w:left="3741" w:hanging="360"/>
      </w:pPr>
    </w:lvl>
    <w:lvl w:ilvl="4" w:tplc="04150019" w:tentative="1">
      <w:start w:val="1"/>
      <w:numFmt w:val="lowerLetter"/>
      <w:lvlText w:val="%5."/>
      <w:lvlJc w:val="left"/>
      <w:pPr>
        <w:ind w:left="4461" w:hanging="360"/>
      </w:pPr>
    </w:lvl>
    <w:lvl w:ilvl="5" w:tplc="0415001B" w:tentative="1">
      <w:start w:val="1"/>
      <w:numFmt w:val="lowerRoman"/>
      <w:lvlText w:val="%6."/>
      <w:lvlJc w:val="right"/>
      <w:pPr>
        <w:ind w:left="5181" w:hanging="180"/>
      </w:pPr>
    </w:lvl>
    <w:lvl w:ilvl="6" w:tplc="0415000F" w:tentative="1">
      <w:start w:val="1"/>
      <w:numFmt w:val="decimal"/>
      <w:lvlText w:val="%7."/>
      <w:lvlJc w:val="left"/>
      <w:pPr>
        <w:ind w:left="5901" w:hanging="360"/>
      </w:pPr>
    </w:lvl>
    <w:lvl w:ilvl="7" w:tplc="04150019" w:tentative="1">
      <w:start w:val="1"/>
      <w:numFmt w:val="lowerLetter"/>
      <w:lvlText w:val="%8."/>
      <w:lvlJc w:val="left"/>
      <w:pPr>
        <w:ind w:left="6621" w:hanging="360"/>
      </w:pPr>
    </w:lvl>
    <w:lvl w:ilvl="8" w:tplc="0415001B" w:tentative="1">
      <w:start w:val="1"/>
      <w:numFmt w:val="lowerRoman"/>
      <w:lvlText w:val="%9."/>
      <w:lvlJc w:val="right"/>
      <w:pPr>
        <w:ind w:left="7341" w:hanging="180"/>
      </w:pPr>
    </w:lvl>
  </w:abstractNum>
  <w:abstractNum w:abstractNumId="19" w15:restartNumberingAfterBreak="0">
    <w:nsid w:val="74B93DAB"/>
    <w:multiLevelType w:val="hybridMultilevel"/>
    <w:tmpl w:val="3530F1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78541301"/>
    <w:multiLevelType w:val="hybridMultilevel"/>
    <w:tmpl w:val="72548EA6"/>
    <w:lvl w:ilvl="0" w:tplc="0F4667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18536715">
    <w:abstractNumId w:val="15"/>
  </w:num>
  <w:num w:numId="2" w16cid:durableId="947468500">
    <w:abstractNumId w:val="12"/>
  </w:num>
  <w:num w:numId="3" w16cid:durableId="82069044">
    <w:abstractNumId w:val="10"/>
  </w:num>
  <w:num w:numId="4" w16cid:durableId="1660041318">
    <w:abstractNumId w:val="6"/>
  </w:num>
  <w:num w:numId="5" w16cid:durableId="1651061702">
    <w:abstractNumId w:val="2"/>
  </w:num>
  <w:num w:numId="6" w16cid:durableId="210119075">
    <w:abstractNumId w:val="16"/>
  </w:num>
  <w:num w:numId="7" w16cid:durableId="1800948688">
    <w:abstractNumId w:val="1"/>
  </w:num>
  <w:num w:numId="8" w16cid:durableId="645202613">
    <w:abstractNumId w:val="17"/>
  </w:num>
  <w:num w:numId="9" w16cid:durableId="1081173160">
    <w:abstractNumId w:val="13"/>
  </w:num>
  <w:num w:numId="10" w16cid:durableId="1412391533">
    <w:abstractNumId w:val="19"/>
  </w:num>
  <w:num w:numId="11" w16cid:durableId="779104334">
    <w:abstractNumId w:val="11"/>
  </w:num>
  <w:num w:numId="12" w16cid:durableId="418789446">
    <w:abstractNumId w:val="0"/>
  </w:num>
  <w:num w:numId="13" w16cid:durableId="1706952752">
    <w:abstractNumId w:val="14"/>
  </w:num>
  <w:num w:numId="14" w16cid:durableId="2115854748">
    <w:abstractNumId w:val="4"/>
  </w:num>
  <w:num w:numId="15" w16cid:durableId="509612714">
    <w:abstractNumId w:val="9"/>
  </w:num>
  <w:num w:numId="16" w16cid:durableId="803622975">
    <w:abstractNumId w:val="8"/>
  </w:num>
  <w:num w:numId="17" w16cid:durableId="2111706205">
    <w:abstractNumId w:val="18"/>
  </w:num>
  <w:num w:numId="18" w16cid:durableId="1494296907">
    <w:abstractNumId w:val="5"/>
  </w:num>
  <w:num w:numId="19" w16cid:durableId="1270820045">
    <w:abstractNumId w:val="20"/>
  </w:num>
  <w:num w:numId="20" w16cid:durableId="500781469">
    <w:abstractNumId w:val="7"/>
  </w:num>
  <w:num w:numId="21" w16cid:durableId="1905094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258"/>
    <w:rsid w:val="00051F2F"/>
    <w:rsid w:val="000C1F5F"/>
    <w:rsid w:val="001A0258"/>
    <w:rsid w:val="001A08D7"/>
    <w:rsid w:val="001C7359"/>
    <w:rsid w:val="001D1DD2"/>
    <w:rsid w:val="001F2EB3"/>
    <w:rsid w:val="00267589"/>
    <w:rsid w:val="002C05D0"/>
    <w:rsid w:val="0036065B"/>
    <w:rsid w:val="003D1661"/>
    <w:rsid w:val="0042391D"/>
    <w:rsid w:val="00456E60"/>
    <w:rsid w:val="0047031D"/>
    <w:rsid w:val="00481562"/>
    <w:rsid w:val="00660E12"/>
    <w:rsid w:val="006B29B3"/>
    <w:rsid w:val="006B736E"/>
    <w:rsid w:val="007D2387"/>
    <w:rsid w:val="00840FA5"/>
    <w:rsid w:val="00847E68"/>
    <w:rsid w:val="00887B57"/>
    <w:rsid w:val="008E7157"/>
    <w:rsid w:val="00914991"/>
    <w:rsid w:val="00975628"/>
    <w:rsid w:val="00992387"/>
    <w:rsid w:val="009A780B"/>
    <w:rsid w:val="009B0735"/>
    <w:rsid w:val="009B2EB3"/>
    <w:rsid w:val="00A05CFF"/>
    <w:rsid w:val="00A10EEB"/>
    <w:rsid w:val="00A51D72"/>
    <w:rsid w:val="00A62276"/>
    <w:rsid w:val="00AE2721"/>
    <w:rsid w:val="00B272E4"/>
    <w:rsid w:val="00CB5AC1"/>
    <w:rsid w:val="00CE6D15"/>
    <w:rsid w:val="00DA7614"/>
    <w:rsid w:val="00DE2137"/>
    <w:rsid w:val="00E06FB4"/>
    <w:rsid w:val="00E2513D"/>
    <w:rsid w:val="00E43909"/>
    <w:rsid w:val="00EA5D2F"/>
    <w:rsid w:val="00F4323F"/>
    <w:rsid w:val="00F60EE5"/>
    <w:rsid w:val="00F71C6A"/>
    <w:rsid w:val="00FF23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D757"/>
  <w15:docId w15:val="{43756405-5320-4628-9A05-2F2F8D4A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paragraph" w:styleId="Nagwek1">
    <w:name w:val="heading 1"/>
    <w:basedOn w:val="Normalny"/>
    <w:uiPriority w:val="1"/>
    <w:qFormat/>
    <w:pPr>
      <w:ind w:left="267"/>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
    <w:qFormat/>
    <w:pPr>
      <w:ind w:left="267" w:right="547"/>
      <w:jc w:val="center"/>
    </w:pPr>
    <w:rPr>
      <w:b/>
      <w:bCs/>
      <w:sz w:val="40"/>
      <w:szCs w:val="40"/>
    </w:rPr>
  </w:style>
  <w:style w:type="paragraph" w:styleId="Akapitzlist">
    <w:name w:val="List Paragraph"/>
    <w:basedOn w:val="Normalny"/>
    <w:uiPriority w:val="99"/>
    <w:qFormat/>
    <w:pPr>
      <w:spacing w:before="22"/>
      <w:ind w:left="861" w:hanging="358"/>
    </w:pPr>
  </w:style>
  <w:style w:type="paragraph" w:customStyle="1" w:styleId="TableParagraph">
    <w:name w:val="Table Paragraph"/>
    <w:basedOn w:val="Normalny"/>
    <w:uiPriority w:val="1"/>
    <w:qFormat/>
  </w:style>
  <w:style w:type="paragraph" w:styleId="NormalnyWeb">
    <w:name w:val="Normal (Web)"/>
    <w:basedOn w:val="Normalny"/>
    <w:uiPriority w:val="99"/>
    <w:unhideWhenUsed/>
    <w:rsid w:val="00AE2721"/>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C7359"/>
    <w:rPr>
      <w:color w:val="0000FF" w:themeColor="hyperlink"/>
      <w:u w:val="single"/>
    </w:rPr>
  </w:style>
  <w:style w:type="paragraph" w:styleId="Nagwek">
    <w:name w:val="header"/>
    <w:basedOn w:val="Normalny"/>
    <w:link w:val="NagwekZnak"/>
    <w:uiPriority w:val="99"/>
    <w:unhideWhenUsed/>
    <w:rsid w:val="00DA7614"/>
    <w:pPr>
      <w:tabs>
        <w:tab w:val="center" w:pos="4536"/>
        <w:tab w:val="right" w:pos="9072"/>
      </w:tabs>
    </w:pPr>
  </w:style>
  <w:style w:type="character" w:customStyle="1" w:styleId="NagwekZnak">
    <w:name w:val="Nagłówek Znak"/>
    <w:basedOn w:val="Domylnaczcionkaakapitu"/>
    <w:link w:val="Nagwek"/>
    <w:uiPriority w:val="99"/>
    <w:rsid w:val="00DA7614"/>
    <w:rPr>
      <w:rFonts w:ascii="Calibri" w:eastAsia="Calibri" w:hAnsi="Calibri" w:cs="Calibri"/>
      <w:lang w:val="pl-PL"/>
    </w:rPr>
  </w:style>
  <w:style w:type="paragraph" w:styleId="Stopka">
    <w:name w:val="footer"/>
    <w:basedOn w:val="Normalny"/>
    <w:link w:val="StopkaZnak"/>
    <w:uiPriority w:val="99"/>
    <w:unhideWhenUsed/>
    <w:rsid w:val="00DA7614"/>
    <w:pPr>
      <w:tabs>
        <w:tab w:val="center" w:pos="4536"/>
        <w:tab w:val="right" w:pos="9072"/>
      </w:tabs>
    </w:pPr>
  </w:style>
  <w:style w:type="character" w:customStyle="1" w:styleId="StopkaZnak">
    <w:name w:val="Stopka Znak"/>
    <w:basedOn w:val="Domylnaczcionkaakapitu"/>
    <w:link w:val="Stopka"/>
    <w:uiPriority w:val="99"/>
    <w:rsid w:val="00DA7614"/>
    <w:rPr>
      <w:rFonts w:ascii="Calibri" w:eastAsia="Calibri" w:hAnsi="Calibri" w:cs="Calibri"/>
      <w:lang w:val="pl-PL"/>
    </w:rPr>
  </w:style>
  <w:style w:type="character" w:styleId="Nierozpoznanawzmianka">
    <w:name w:val="Unresolved Mention"/>
    <w:basedOn w:val="Domylnaczcionkaakapitu"/>
    <w:uiPriority w:val="99"/>
    <w:semiHidden/>
    <w:unhideWhenUsed/>
    <w:rsid w:val="00E06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ygnalista-lodz@lodzkie.straz.gov.p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chrona.danych@mazowsze.straz.pl" TargetMode="External"/><Relationship Id="rId4" Type="http://schemas.openxmlformats.org/officeDocument/2006/relationships/webSettings" Target="webSettings.xml"/><Relationship Id="rId9" Type="http://schemas.openxmlformats.org/officeDocument/2006/relationships/hyperlink" Target="mailto:ochrona.danych@mazowsze.stra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3210</Words>
  <Characters>19260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E.Majdak (KG PSP)</dc:creator>
  <cp:lastModifiedBy>Hubert Poczwardowski</cp:lastModifiedBy>
  <cp:revision>4</cp:revision>
  <cp:lastPrinted>2025-10-20T10:34:00Z</cp:lastPrinted>
  <dcterms:created xsi:type="dcterms:W3CDTF">2025-10-28T11:22:00Z</dcterms:created>
  <dcterms:modified xsi:type="dcterms:W3CDTF">2025-10-30T11:39:00Z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2025-01-09T00:00:00Z</vt:filetime>
  </property>
  <property fmtid="{D5CDD505-2E9C-101B-9397-08002B2CF9AE}" pid="3" name="Creator">
    <vt:lpwstr>Microsoft® Word 2010</vt:lpwstr>
  </property>
  <property fmtid="{D5CDD505-2E9C-101B-9397-08002B2CF9AE}" pid="4" name="LastSaved">
    <vt:filetime>2025-10-08T00:00:00Z</vt:filetime>
  </property>
  <property fmtid="{D5CDD505-2E9C-101B-9397-08002B2CF9AE}" pid="5" name="Producer">
    <vt:lpwstr>3-Heights(TM) PDF Security Shell 4.8.25.2 (http://www.pdf-tools.com)</vt:lpwstr>
  </property>
</Properties>
</file>