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639E1BC1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>dzieła polegającego na przeglądzie i modyfikacji podstaw</w:t>
      </w:r>
      <w:r w:rsidR="004A0E76">
        <w:rPr>
          <w:rFonts w:ascii="Lato" w:eastAsia="Calibri" w:hAnsi="Lato" w:cs="Times New Roman"/>
          <w:sz w:val="20"/>
          <w:szCs w:val="20"/>
        </w:rPr>
        <w:t>y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programow</w:t>
      </w:r>
      <w:r w:rsidR="004A0E76">
        <w:rPr>
          <w:rFonts w:ascii="Lato" w:eastAsia="Calibri" w:hAnsi="Lato" w:cs="Times New Roman"/>
          <w:sz w:val="20"/>
          <w:szCs w:val="20"/>
        </w:rPr>
        <w:t>ej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kształcenia w 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szkolnictwa branżowego</w:t>
      </w:r>
      <w:bookmarkStart w:id="0" w:name="_Hlk204872371"/>
      <w:r w:rsidR="00A177C2">
        <w:rPr>
          <w:rFonts w:ascii="Lato" w:eastAsia="Calibri" w:hAnsi="Lato" w:cs="Times New Roman"/>
          <w:sz w:val="20"/>
          <w:szCs w:val="20"/>
        </w:rPr>
        <w:t xml:space="preserve"> </w:t>
      </w:r>
      <w:r w:rsidR="00A177C2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bookmarkEnd w:id="0"/>
      <w:r w:rsidR="004A0E76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>przez</w:t>
      </w:r>
      <w:r w:rsidR="004A0E76">
        <w:rPr>
          <w:rFonts w:ascii="Lato" w:eastAsia="Calibri" w:hAnsi="Lato" w:cs="Times New Roman"/>
          <w:sz w:val="20"/>
          <w:szCs w:val="20"/>
        </w:rPr>
        <w:t xml:space="preserve"> </w:t>
      </w:r>
      <w:r w:rsidR="0091646A">
        <w:rPr>
          <w:rFonts w:ascii="Lato" w:eastAsia="Calibri" w:hAnsi="Lato" w:cs="Times New Roman"/>
          <w:sz w:val="20"/>
          <w:szCs w:val="20"/>
        </w:rPr>
        <w:t xml:space="preserve">specjalistę z przemysłu/runku pracy w zakresie </w:t>
      </w:r>
      <w:r w:rsidR="00A177C2">
        <w:rPr>
          <w:rFonts w:ascii="Lato" w:eastAsia="Calibri" w:hAnsi="Lato" w:cs="Times New Roman"/>
          <w:sz w:val="20"/>
          <w:szCs w:val="20"/>
        </w:rPr>
        <w:t>przetwórstwa mleczarskiego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1B971" w14:textId="77777777" w:rsidR="007033C5" w:rsidRDefault="007033C5">
      <w:pPr>
        <w:spacing w:after="0" w:line="240" w:lineRule="auto"/>
      </w:pPr>
      <w:r>
        <w:separator/>
      </w:r>
    </w:p>
  </w:endnote>
  <w:endnote w:type="continuationSeparator" w:id="0">
    <w:p w14:paraId="5A82EABA" w14:textId="77777777" w:rsidR="007033C5" w:rsidRDefault="0070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81687" w14:textId="77777777" w:rsidR="007033C5" w:rsidRDefault="007033C5">
      <w:pPr>
        <w:spacing w:after="0" w:line="240" w:lineRule="auto"/>
      </w:pPr>
      <w:r>
        <w:separator/>
      </w:r>
    </w:p>
  </w:footnote>
  <w:footnote w:type="continuationSeparator" w:id="0">
    <w:p w14:paraId="537FC5BA" w14:textId="77777777" w:rsidR="007033C5" w:rsidRDefault="007033C5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7964"/>
    <w:rsid w:val="000E17D2"/>
    <w:rsid w:val="00180BBF"/>
    <w:rsid w:val="002840BD"/>
    <w:rsid w:val="002D2443"/>
    <w:rsid w:val="002F5C09"/>
    <w:rsid w:val="003413DF"/>
    <w:rsid w:val="003C3420"/>
    <w:rsid w:val="003E25CE"/>
    <w:rsid w:val="003F5CF6"/>
    <w:rsid w:val="00477684"/>
    <w:rsid w:val="004A0E76"/>
    <w:rsid w:val="004E2539"/>
    <w:rsid w:val="0059689E"/>
    <w:rsid w:val="005A73A4"/>
    <w:rsid w:val="005B4BA6"/>
    <w:rsid w:val="005C09E9"/>
    <w:rsid w:val="005D77EF"/>
    <w:rsid w:val="006A2228"/>
    <w:rsid w:val="007033C5"/>
    <w:rsid w:val="0071160E"/>
    <w:rsid w:val="00756CDE"/>
    <w:rsid w:val="007863F6"/>
    <w:rsid w:val="007B20E5"/>
    <w:rsid w:val="00811C37"/>
    <w:rsid w:val="00836760"/>
    <w:rsid w:val="00875872"/>
    <w:rsid w:val="008F7735"/>
    <w:rsid w:val="0091646A"/>
    <w:rsid w:val="00953BEE"/>
    <w:rsid w:val="009806B8"/>
    <w:rsid w:val="009E422C"/>
    <w:rsid w:val="00A177C2"/>
    <w:rsid w:val="00A35B96"/>
    <w:rsid w:val="00B61FAD"/>
    <w:rsid w:val="00B71265"/>
    <w:rsid w:val="00C158C6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1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2026-06-09T09:48:00Z</dcterms:modified>
</cp:coreProperties>
</file>