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4FFCD" w14:textId="77777777" w:rsidR="00C61E97" w:rsidRPr="00495CDD" w:rsidRDefault="00C61E97" w:rsidP="00C61E97">
      <w:pPr>
        <w:spacing w:after="0"/>
        <w:jc w:val="center"/>
        <w:rPr>
          <w:rFonts w:ascii="Verdana" w:hAnsi="Verdana"/>
          <w:b/>
          <w:bCs/>
          <w:sz w:val="26"/>
          <w:szCs w:val="26"/>
        </w:rPr>
      </w:pPr>
      <w:bookmarkStart w:id="0" w:name="_GoBack"/>
      <w:bookmarkEnd w:id="0"/>
      <w:r w:rsidRPr="00495CDD">
        <w:rPr>
          <w:rFonts w:ascii="Verdana" w:hAnsi="Verdana"/>
          <w:b/>
          <w:bCs/>
          <w:sz w:val="26"/>
          <w:szCs w:val="26"/>
        </w:rPr>
        <w:t xml:space="preserve">Skarb Państwa </w:t>
      </w:r>
      <w:r w:rsidRPr="00495CDD">
        <w:rPr>
          <w:rFonts w:ascii="Verdana" w:hAnsi="Verdana"/>
          <w:b/>
          <w:bCs/>
          <w:sz w:val="26"/>
          <w:szCs w:val="26"/>
        </w:rPr>
        <w:br/>
        <w:t>- Generalny Dyrektor Dróg Krajowych i Autostrad</w:t>
      </w:r>
    </w:p>
    <w:p w14:paraId="09364354" w14:textId="77777777" w:rsidR="00C61E97" w:rsidRPr="00495CDD" w:rsidRDefault="00C61E97" w:rsidP="00C61E97">
      <w:pPr>
        <w:spacing w:after="0"/>
        <w:jc w:val="center"/>
        <w:rPr>
          <w:rFonts w:ascii="Verdana" w:hAnsi="Verdana"/>
          <w:b/>
          <w:bCs/>
          <w:sz w:val="26"/>
          <w:szCs w:val="26"/>
        </w:rPr>
      </w:pPr>
      <w:r w:rsidRPr="00495CDD">
        <w:rPr>
          <w:rFonts w:ascii="Verdana" w:hAnsi="Verdana"/>
          <w:b/>
          <w:bCs/>
          <w:sz w:val="26"/>
          <w:szCs w:val="26"/>
        </w:rPr>
        <w:t>Oddział Opolu</w:t>
      </w:r>
    </w:p>
    <w:p w14:paraId="01C1978E" w14:textId="77777777" w:rsidR="00C61E97" w:rsidRPr="00495CDD" w:rsidRDefault="00C61E97" w:rsidP="00C61E97">
      <w:pPr>
        <w:spacing w:after="0"/>
        <w:rPr>
          <w:rFonts w:ascii="Verdana" w:hAnsi="Verdana"/>
          <w:b/>
          <w:bCs/>
          <w:sz w:val="16"/>
          <w:szCs w:val="16"/>
        </w:rPr>
      </w:pPr>
    </w:p>
    <w:p w14:paraId="7ADFD23D" w14:textId="77777777" w:rsidR="00C61E97" w:rsidRPr="00495CDD" w:rsidRDefault="00C61E97" w:rsidP="00C61E97">
      <w:pPr>
        <w:spacing w:after="0"/>
        <w:rPr>
          <w:rFonts w:ascii="Verdana" w:hAnsi="Verdana"/>
          <w:b/>
          <w:bCs/>
          <w:sz w:val="26"/>
          <w:szCs w:val="26"/>
        </w:rPr>
      </w:pPr>
    </w:p>
    <w:p w14:paraId="77915C14" w14:textId="77777777" w:rsidR="00C61E97" w:rsidRPr="00495CDD" w:rsidRDefault="00C61E97" w:rsidP="00C61E97">
      <w:pPr>
        <w:jc w:val="center"/>
        <w:rPr>
          <w:rFonts w:ascii="Verdana" w:hAnsi="Verdana"/>
          <w:b/>
          <w:bCs/>
          <w:sz w:val="24"/>
          <w:szCs w:val="24"/>
        </w:rPr>
      </w:pPr>
      <w:r w:rsidRPr="00495CDD">
        <w:rPr>
          <w:rFonts w:ascii="Verdana" w:hAnsi="Verdana"/>
          <w:b/>
          <w:bCs/>
          <w:sz w:val="24"/>
          <w:szCs w:val="24"/>
        </w:rPr>
        <w:t xml:space="preserve">Nazwa zamówienia: </w:t>
      </w:r>
    </w:p>
    <w:p w14:paraId="1E866E05" w14:textId="233B35B0" w:rsidR="00C61E97" w:rsidRPr="00495CDD" w:rsidRDefault="00C61E97" w:rsidP="00C61E97">
      <w:pPr>
        <w:jc w:val="center"/>
        <w:rPr>
          <w:rFonts w:ascii="Verdana" w:hAnsi="Verdana"/>
          <w:b/>
          <w:bCs/>
          <w:sz w:val="24"/>
          <w:szCs w:val="24"/>
        </w:rPr>
      </w:pPr>
      <w:r w:rsidRPr="00495CDD">
        <w:rPr>
          <w:rFonts w:ascii="Verdana" w:hAnsi="Verdana"/>
          <w:b/>
          <w:bCs/>
          <w:sz w:val="24"/>
          <w:szCs w:val="24"/>
        </w:rPr>
        <w:t xml:space="preserve">„Poprawa brd na przejściach dla pieszych w ciągu </w:t>
      </w:r>
      <w:r w:rsidR="00A60192" w:rsidRPr="00495CDD">
        <w:rPr>
          <w:rFonts w:ascii="Verdana" w:hAnsi="Verdana"/>
          <w:b/>
          <w:bCs/>
          <w:sz w:val="24"/>
          <w:szCs w:val="24"/>
        </w:rPr>
        <w:t xml:space="preserve">                                  </w:t>
      </w:r>
      <w:r w:rsidRPr="00495CDD">
        <w:rPr>
          <w:rFonts w:ascii="Verdana" w:hAnsi="Verdana"/>
          <w:b/>
          <w:bCs/>
          <w:sz w:val="24"/>
          <w:szCs w:val="24"/>
        </w:rPr>
        <w:t>DK4</w:t>
      </w:r>
      <w:r w:rsidR="00A60192" w:rsidRPr="00495CDD">
        <w:rPr>
          <w:rFonts w:ascii="Verdana" w:hAnsi="Verdana"/>
          <w:b/>
          <w:bCs/>
          <w:sz w:val="24"/>
          <w:szCs w:val="24"/>
        </w:rPr>
        <w:t>5</w:t>
      </w:r>
      <w:r w:rsidRPr="00495CDD">
        <w:rPr>
          <w:rFonts w:ascii="Verdana" w:hAnsi="Verdana"/>
          <w:b/>
          <w:bCs/>
          <w:sz w:val="24"/>
          <w:szCs w:val="24"/>
        </w:rPr>
        <w:t xml:space="preserve"> w m. </w:t>
      </w:r>
      <w:r w:rsidR="00A60192" w:rsidRPr="00495CDD">
        <w:rPr>
          <w:rFonts w:ascii="Verdana" w:hAnsi="Verdana"/>
          <w:b/>
          <w:bCs/>
          <w:sz w:val="24"/>
          <w:szCs w:val="24"/>
        </w:rPr>
        <w:t>Zawada</w:t>
      </w:r>
      <w:r w:rsidRPr="00495CDD">
        <w:rPr>
          <w:rFonts w:ascii="Verdana" w:hAnsi="Verdana"/>
          <w:b/>
          <w:bCs/>
          <w:sz w:val="24"/>
          <w:szCs w:val="24"/>
        </w:rPr>
        <w:t xml:space="preserve">” </w:t>
      </w:r>
    </w:p>
    <w:p w14:paraId="369B763F" w14:textId="77777777" w:rsidR="00C61E97" w:rsidRPr="00495CDD" w:rsidRDefault="00C61E97" w:rsidP="00C61E97">
      <w:pPr>
        <w:spacing w:line="240" w:lineRule="auto"/>
        <w:jc w:val="center"/>
        <w:rPr>
          <w:rFonts w:ascii="Verdana" w:hAnsi="Verdana" w:cs="Tahoma"/>
          <w:bCs/>
          <w:spacing w:val="1"/>
          <w:sz w:val="28"/>
          <w:szCs w:val="28"/>
        </w:rPr>
      </w:pPr>
    </w:p>
    <w:p w14:paraId="051425BC" w14:textId="77777777" w:rsidR="00C61E97" w:rsidRPr="00495CDD" w:rsidRDefault="00C61E97" w:rsidP="00C61E97">
      <w:pPr>
        <w:spacing w:line="240" w:lineRule="auto"/>
        <w:jc w:val="center"/>
        <w:rPr>
          <w:rFonts w:ascii="Verdana" w:hAnsi="Verdana" w:cs="Tahoma"/>
          <w:bCs/>
          <w:spacing w:val="1"/>
          <w:sz w:val="24"/>
          <w:szCs w:val="24"/>
        </w:rPr>
      </w:pPr>
      <w:r w:rsidRPr="00495CDD">
        <w:rPr>
          <w:rFonts w:ascii="Verdana" w:hAnsi="Verdana" w:cs="Tahoma"/>
          <w:bCs/>
          <w:spacing w:val="1"/>
          <w:sz w:val="24"/>
          <w:szCs w:val="24"/>
        </w:rPr>
        <w:t>Inwestycja realizowana w systemie „Projektuj i buduj”</w:t>
      </w:r>
    </w:p>
    <w:p w14:paraId="70F83E6A" w14:textId="77777777" w:rsidR="00C61E97" w:rsidRPr="00495CDD" w:rsidRDefault="00C61E97" w:rsidP="00C61E97">
      <w:pPr>
        <w:spacing w:after="0"/>
        <w:rPr>
          <w:rFonts w:ascii="Verdana" w:hAnsi="Verdana"/>
          <w:b/>
          <w:bCs/>
          <w:sz w:val="26"/>
          <w:szCs w:val="26"/>
        </w:rPr>
      </w:pPr>
    </w:p>
    <w:p w14:paraId="7E7F4D48" w14:textId="77777777" w:rsidR="00C61E97" w:rsidRPr="00495CDD" w:rsidRDefault="00C61E97" w:rsidP="00C61E97">
      <w:pPr>
        <w:spacing w:after="0"/>
        <w:rPr>
          <w:rFonts w:ascii="Verdana" w:hAnsi="Verdana"/>
          <w:b/>
          <w:bCs/>
          <w:sz w:val="26"/>
          <w:szCs w:val="26"/>
        </w:rPr>
      </w:pPr>
    </w:p>
    <w:p w14:paraId="1228A4CA" w14:textId="5E96996B" w:rsidR="006D46A4" w:rsidRPr="00495CDD" w:rsidRDefault="00A60192" w:rsidP="00C61E97">
      <w:pPr>
        <w:spacing w:after="0"/>
        <w:ind w:left="3828" w:hanging="3828"/>
        <w:rPr>
          <w:rFonts w:ascii="Verdana" w:hAnsi="Verdana"/>
          <w:b/>
          <w:bCs/>
          <w:sz w:val="24"/>
          <w:szCs w:val="24"/>
        </w:rPr>
      </w:pPr>
      <w:r w:rsidRPr="00495CDD">
        <w:rPr>
          <w:rFonts w:ascii="Verdana" w:hAnsi="Verdana"/>
          <w:b/>
          <w:bCs/>
          <w:sz w:val="24"/>
          <w:szCs w:val="24"/>
        </w:rPr>
        <w:t xml:space="preserve"> </w:t>
      </w:r>
      <w:r w:rsidR="00C61E97" w:rsidRPr="00495CDD">
        <w:rPr>
          <w:rFonts w:ascii="Verdana" w:hAnsi="Verdana"/>
          <w:b/>
          <w:bCs/>
          <w:sz w:val="24"/>
          <w:szCs w:val="24"/>
        </w:rPr>
        <w:t>Adres obiektu</w:t>
      </w:r>
    </w:p>
    <w:p w14:paraId="74C4CF32" w14:textId="7CCFB8B7" w:rsidR="00C61E97" w:rsidRPr="00495CDD" w:rsidRDefault="00C61E97" w:rsidP="006D46A4">
      <w:pPr>
        <w:spacing w:after="0"/>
        <w:ind w:left="2127" w:hanging="2127"/>
        <w:rPr>
          <w:rFonts w:ascii="Verdana" w:hAnsi="Verdana" w:cs="Tahoma"/>
          <w:bCs/>
          <w:spacing w:val="1"/>
          <w:sz w:val="24"/>
          <w:szCs w:val="24"/>
        </w:rPr>
      </w:pPr>
      <w:r w:rsidRPr="00495CDD">
        <w:rPr>
          <w:rFonts w:ascii="Verdana" w:hAnsi="Verdana"/>
          <w:b/>
          <w:bCs/>
          <w:sz w:val="24"/>
          <w:szCs w:val="24"/>
        </w:rPr>
        <w:t xml:space="preserve"> budowlanego: </w:t>
      </w:r>
      <w:r w:rsidRPr="00495CDD">
        <w:rPr>
          <w:rFonts w:ascii="Verdana" w:hAnsi="Verdana" w:cs="Tahoma"/>
          <w:bCs/>
          <w:spacing w:val="1"/>
          <w:sz w:val="24"/>
          <w:szCs w:val="24"/>
        </w:rPr>
        <w:t>droga krajowa nr 4</w:t>
      </w:r>
      <w:r w:rsidR="00A60192" w:rsidRPr="00495CDD">
        <w:rPr>
          <w:rFonts w:ascii="Verdana" w:hAnsi="Verdana" w:cs="Tahoma"/>
          <w:bCs/>
          <w:spacing w:val="1"/>
          <w:sz w:val="24"/>
          <w:szCs w:val="24"/>
        </w:rPr>
        <w:t>5</w:t>
      </w:r>
      <w:r w:rsidRPr="00495CDD">
        <w:rPr>
          <w:rFonts w:ascii="Verdana" w:hAnsi="Verdana" w:cs="Tahoma"/>
          <w:bCs/>
          <w:spacing w:val="1"/>
          <w:sz w:val="24"/>
          <w:szCs w:val="24"/>
        </w:rPr>
        <w:t>, droga klasy G</w:t>
      </w:r>
      <w:r w:rsidR="00A60192" w:rsidRPr="00495CDD">
        <w:rPr>
          <w:rFonts w:ascii="Verdana" w:hAnsi="Verdana" w:cs="Tahoma"/>
          <w:bCs/>
          <w:spacing w:val="1"/>
          <w:sz w:val="24"/>
          <w:szCs w:val="24"/>
        </w:rPr>
        <w:t xml:space="preserve">P,  województwo </w:t>
      </w:r>
      <w:r w:rsidRPr="00495CDD">
        <w:rPr>
          <w:rFonts w:ascii="Verdana" w:hAnsi="Verdana" w:cs="Tahoma"/>
          <w:bCs/>
          <w:spacing w:val="1"/>
          <w:sz w:val="24"/>
          <w:szCs w:val="24"/>
        </w:rPr>
        <w:t xml:space="preserve">opolskie, powiat </w:t>
      </w:r>
      <w:r w:rsidR="00A60192" w:rsidRPr="00495CDD">
        <w:rPr>
          <w:rFonts w:ascii="Verdana" w:hAnsi="Verdana" w:cs="Tahoma"/>
          <w:bCs/>
          <w:spacing w:val="1"/>
          <w:sz w:val="24"/>
          <w:szCs w:val="24"/>
        </w:rPr>
        <w:t>opolski</w:t>
      </w:r>
      <w:r w:rsidRPr="00495CDD">
        <w:rPr>
          <w:rFonts w:ascii="Verdana" w:hAnsi="Verdana" w:cs="Tahoma"/>
          <w:bCs/>
          <w:spacing w:val="1"/>
          <w:sz w:val="24"/>
          <w:szCs w:val="24"/>
        </w:rPr>
        <w:t xml:space="preserve"> gmina </w:t>
      </w:r>
      <w:r w:rsidR="00A60192" w:rsidRPr="00495CDD">
        <w:rPr>
          <w:rFonts w:ascii="Verdana" w:hAnsi="Verdana" w:cs="Tahoma"/>
          <w:bCs/>
          <w:spacing w:val="1"/>
          <w:sz w:val="24"/>
          <w:szCs w:val="24"/>
        </w:rPr>
        <w:t>Turawa</w:t>
      </w:r>
      <w:r w:rsidRPr="00495CDD">
        <w:rPr>
          <w:rFonts w:ascii="Verdana" w:hAnsi="Verdana" w:cs="Tahoma"/>
          <w:bCs/>
          <w:spacing w:val="1"/>
          <w:sz w:val="24"/>
          <w:szCs w:val="24"/>
        </w:rPr>
        <w:t xml:space="preserve">, m. </w:t>
      </w:r>
      <w:r w:rsidR="00A60192" w:rsidRPr="00495CDD">
        <w:rPr>
          <w:rFonts w:ascii="Verdana" w:hAnsi="Verdana" w:cs="Tahoma"/>
          <w:bCs/>
          <w:spacing w:val="1"/>
          <w:sz w:val="24"/>
          <w:szCs w:val="24"/>
        </w:rPr>
        <w:t>Zawada</w:t>
      </w:r>
    </w:p>
    <w:p w14:paraId="3D4D9DBC" w14:textId="34A23156" w:rsidR="00C61E97" w:rsidRPr="00495CDD" w:rsidRDefault="00C61E97" w:rsidP="009B582E">
      <w:pPr>
        <w:pStyle w:val="Akapitzlist"/>
        <w:numPr>
          <w:ilvl w:val="0"/>
          <w:numId w:val="15"/>
        </w:numPr>
        <w:spacing w:after="0"/>
        <w:ind w:left="2835"/>
        <w:rPr>
          <w:rFonts w:ascii="Verdana" w:hAnsi="Verdana" w:cs="Tahoma"/>
          <w:bCs/>
          <w:spacing w:val="1"/>
          <w:sz w:val="24"/>
          <w:szCs w:val="24"/>
        </w:rPr>
      </w:pPr>
      <w:r w:rsidRPr="00495CDD">
        <w:rPr>
          <w:rFonts w:ascii="Verdana" w:hAnsi="Verdana" w:cs="Tahoma"/>
          <w:bCs/>
          <w:spacing w:val="1"/>
          <w:sz w:val="24"/>
          <w:szCs w:val="24"/>
        </w:rPr>
        <w:t xml:space="preserve">Przejście dla pieszych w km </w:t>
      </w:r>
      <w:r w:rsidR="00A60192" w:rsidRPr="00495CDD">
        <w:rPr>
          <w:rFonts w:ascii="Verdana" w:hAnsi="Verdana" w:cs="Tahoma"/>
          <w:bCs/>
          <w:spacing w:val="1"/>
          <w:sz w:val="24"/>
          <w:szCs w:val="24"/>
        </w:rPr>
        <w:t>111+068</w:t>
      </w:r>
    </w:p>
    <w:p w14:paraId="11DF048A" w14:textId="078E7BEF" w:rsidR="00C61E97" w:rsidRPr="00495CDD" w:rsidRDefault="00C61E97" w:rsidP="009B582E">
      <w:pPr>
        <w:pStyle w:val="Akapitzlist"/>
        <w:numPr>
          <w:ilvl w:val="0"/>
          <w:numId w:val="15"/>
        </w:numPr>
        <w:spacing w:after="0"/>
        <w:ind w:left="2835"/>
        <w:rPr>
          <w:rFonts w:ascii="Verdana" w:hAnsi="Verdana" w:cs="Tahoma"/>
          <w:bCs/>
          <w:spacing w:val="1"/>
          <w:sz w:val="24"/>
          <w:szCs w:val="24"/>
        </w:rPr>
      </w:pPr>
      <w:r w:rsidRPr="00495CDD">
        <w:rPr>
          <w:rFonts w:ascii="Verdana" w:hAnsi="Verdana" w:cs="Tahoma"/>
          <w:bCs/>
          <w:spacing w:val="1"/>
          <w:sz w:val="24"/>
          <w:szCs w:val="24"/>
        </w:rPr>
        <w:t xml:space="preserve">Przejście dla pieszych w km </w:t>
      </w:r>
      <w:r w:rsidR="00A60192" w:rsidRPr="00495CDD">
        <w:rPr>
          <w:rFonts w:ascii="Verdana" w:hAnsi="Verdana" w:cs="Tahoma"/>
          <w:bCs/>
          <w:spacing w:val="1"/>
          <w:sz w:val="24"/>
          <w:szCs w:val="24"/>
        </w:rPr>
        <w:t>111+219</w:t>
      </w:r>
    </w:p>
    <w:p w14:paraId="33BDD84F" w14:textId="224AC0DE" w:rsidR="00C61E97" w:rsidRPr="00495CDD" w:rsidRDefault="00A60192" w:rsidP="009B582E">
      <w:pPr>
        <w:pStyle w:val="Akapitzlist"/>
        <w:numPr>
          <w:ilvl w:val="0"/>
          <w:numId w:val="15"/>
        </w:numPr>
        <w:spacing w:after="0"/>
        <w:ind w:left="2835"/>
        <w:rPr>
          <w:rFonts w:ascii="Verdana" w:hAnsi="Verdana" w:cs="Tahoma"/>
          <w:bCs/>
          <w:spacing w:val="1"/>
          <w:sz w:val="24"/>
          <w:szCs w:val="24"/>
        </w:rPr>
      </w:pPr>
      <w:r w:rsidRPr="00495CDD">
        <w:rPr>
          <w:rFonts w:ascii="Verdana" w:hAnsi="Verdana" w:cs="Tahoma"/>
          <w:bCs/>
          <w:spacing w:val="1"/>
          <w:sz w:val="24"/>
          <w:szCs w:val="24"/>
        </w:rPr>
        <w:t>Przejście dla pieszych w km 111+242</w:t>
      </w:r>
    </w:p>
    <w:p w14:paraId="2A2AD39E" w14:textId="5E0F709E" w:rsidR="00A60192" w:rsidRPr="00495CDD" w:rsidRDefault="00A60192" w:rsidP="00A60192">
      <w:pPr>
        <w:pStyle w:val="Akapitzlist"/>
        <w:numPr>
          <w:ilvl w:val="0"/>
          <w:numId w:val="15"/>
        </w:numPr>
        <w:spacing w:after="0"/>
        <w:ind w:left="2835"/>
        <w:rPr>
          <w:rFonts w:ascii="Verdana" w:hAnsi="Verdana" w:cs="Tahoma"/>
          <w:bCs/>
          <w:spacing w:val="1"/>
          <w:sz w:val="24"/>
          <w:szCs w:val="24"/>
        </w:rPr>
      </w:pPr>
      <w:r w:rsidRPr="00495CDD">
        <w:rPr>
          <w:rFonts w:ascii="Verdana" w:hAnsi="Verdana" w:cs="Tahoma"/>
          <w:bCs/>
          <w:spacing w:val="1"/>
          <w:sz w:val="24"/>
          <w:szCs w:val="24"/>
        </w:rPr>
        <w:t>Przejście dla pieszych w km 111+290</w:t>
      </w:r>
    </w:p>
    <w:p w14:paraId="28D5B91A" w14:textId="3608B8A3" w:rsidR="00A60192" w:rsidRPr="00495CDD" w:rsidRDefault="00A60192" w:rsidP="00A60192">
      <w:pPr>
        <w:pStyle w:val="Akapitzlist"/>
        <w:numPr>
          <w:ilvl w:val="0"/>
          <w:numId w:val="15"/>
        </w:numPr>
        <w:spacing w:after="0"/>
        <w:ind w:left="2835"/>
        <w:rPr>
          <w:rFonts w:ascii="Verdana" w:hAnsi="Verdana" w:cs="Tahoma"/>
          <w:bCs/>
          <w:spacing w:val="1"/>
          <w:sz w:val="24"/>
          <w:szCs w:val="24"/>
        </w:rPr>
      </w:pPr>
      <w:r w:rsidRPr="00495CDD">
        <w:rPr>
          <w:rFonts w:ascii="Verdana" w:hAnsi="Verdana" w:cs="Tahoma"/>
          <w:bCs/>
          <w:spacing w:val="1"/>
          <w:sz w:val="24"/>
          <w:szCs w:val="24"/>
        </w:rPr>
        <w:t>Przejście dla pieszych w km 112+027</w:t>
      </w:r>
    </w:p>
    <w:p w14:paraId="09E0546D" w14:textId="3C377E52" w:rsidR="00C61E97" w:rsidRPr="00495CDD" w:rsidRDefault="00C61E97" w:rsidP="009B582E">
      <w:pPr>
        <w:pStyle w:val="Akapitzlist"/>
        <w:numPr>
          <w:ilvl w:val="0"/>
          <w:numId w:val="15"/>
        </w:numPr>
        <w:spacing w:after="0"/>
        <w:ind w:left="2835"/>
        <w:rPr>
          <w:rFonts w:ascii="Verdana" w:hAnsi="Verdana" w:cs="Tahoma"/>
          <w:bCs/>
          <w:spacing w:val="1"/>
          <w:sz w:val="24"/>
          <w:szCs w:val="24"/>
        </w:rPr>
      </w:pPr>
      <w:r w:rsidRPr="00495CDD">
        <w:rPr>
          <w:rFonts w:ascii="Verdana" w:hAnsi="Verdana" w:cs="Tahoma"/>
          <w:bCs/>
          <w:spacing w:val="1"/>
          <w:sz w:val="24"/>
          <w:szCs w:val="24"/>
        </w:rPr>
        <w:t xml:space="preserve">Przejście dla pieszych w km </w:t>
      </w:r>
      <w:r w:rsidR="00A60192" w:rsidRPr="00495CDD">
        <w:rPr>
          <w:rFonts w:ascii="Verdana" w:hAnsi="Verdana" w:cs="Tahoma"/>
          <w:bCs/>
          <w:spacing w:val="1"/>
          <w:sz w:val="24"/>
          <w:szCs w:val="24"/>
        </w:rPr>
        <w:t>112</w:t>
      </w:r>
      <w:r w:rsidRPr="00495CDD">
        <w:rPr>
          <w:rFonts w:ascii="Verdana" w:hAnsi="Verdana" w:cs="Tahoma"/>
          <w:bCs/>
          <w:spacing w:val="1"/>
          <w:sz w:val="24"/>
          <w:szCs w:val="24"/>
        </w:rPr>
        <w:t>+</w:t>
      </w:r>
      <w:r w:rsidR="00A60192" w:rsidRPr="00495CDD">
        <w:rPr>
          <w:rFonts w:ascii="Verdana" w:hAnsi="Verdana" w:cs="Tahoma"/>
          <w:bCs/>
          <w:spacing w:val="1"/>
          <w:sz w:val="24"/>
          <w:szCs w:val="24"/>
        </w:rPr>
        <w:t>100</w:t>
      </w:r>
    </w:p>
    <w:p w14:paraId="4B32E81C" w14:textId="77777777" w:rsidR="00A60192" w:rsidRPr="00495CDD" w:rsidRDefault="00A60192" w:rsidP="00A60192">
      <w:pPr>
        <w:pStyle w:val="Akapitzlist"/>
        <w:spacing w:after="0"/>
        <w:ind w:left="2835"/>
        <w:rPr>
          <w:rFonts w:ascii="Verdana" w:hAnsi="Verdana" w:cs="Tahoma"/>
          <w:bCs/>
          <w:spacing w:val="1"/>
          <w:sz w:val="24"/>
          <w:szCs w:val="24"/>
        </w:rPr>
      </w:pPr>
    </w:p>
    <w:p w14:paraId="22DBB633" w14:textId="613745C5" w:rsidR="00C61E97" w:rsidRPr="00495CDD" w:rsidRDefault="00C61E97" w:rsidP="00C61E97">
      <w:pPr>
        <w:spacing w:after="0"/>
        <w:rPr>
          <w:rFonts w:ascii="Verdana" w:hAnsi="Verdana"/>
          <w:b/>
          <w:bCs/>
          <w:sz w:val="26"/>
          <w:szCs w:val="26"/>
        </w:rPr>
      </w:pPr>
    </w:p>
    <w:p w14:paraId="61E97733" w14:textId="77777777" w:rsidR="00C61E97" w:rsidRPr="00495CDD" w:rsidRDefault="00C61E97" w:rsidP="00C61E97">
      <w:pPr>
        <w:spacing w:after="0" w:line="360" w:lineRule="auto"/>
        <w:rPr>
          <w:rFonts w:ascii="Verdana" w:hAnsi="Verdana"/>
          <w:b/>
          <w:bCs/>
          <w:sz w:val="24"/>
          <w:szCs w:val="24"/>
        </w:rPr>
      </w:pPr>
      <w:r w:rsidRPr="00495CDD">
        <w:rPr>
          <w:rFonts w:ascii="Verdana" w:hAnsi="Verdana"/>
          <w:b/>
          <w:bCs/>
          <w:sz w:val="24"/>
          <w:szCs w:val="24"/>
        </w:rPr>
        <w:t xml:space="preserve">Nazwy i kody: </w:t>
      </w:r>
    </w:p>
    <w:p w14:paraId="4115826B" w14:textId="17FB68A1" w:rsidR="00C61E97" w:rsidRPr="00495CDD" w:rsidRDefault="00C61E97" w:rsidP="00C61E97">
      <w:pPr>
        <w:spacing w:after="38" w:line="240" w:lineRule="auto"/>
        <w:ind w:right="210"/>
        <w:jc w:val="both"/>
        <w:rPr>
          <w:rFonts w:ascii="Verdana" w:hAnsi="Verdana" w:cs="Calibri"/>
        </w:rPr>
      </w:pPr>
      <w:r w:rsidRPr="00495CDD">
        <w:rPr>
          <w:rFonts w:ascii="Verdana" w:hAnsi="Verdana" w:cs="Calibri"/>
        </w:rPr>
        <w:t>71320000-7    Usługi inżynieryjne w zakresie projektowania</w:t>
      </w:r>
    </w:p>
    <w:p w14:paraId="375160D1" w14:textId="51469AC5" w:rsidR="00C61E97" w:rsidRPr="00495CDD" w:rsidRDefault="00C61E97" w:rsidP="00C61E97">
      <w:pPr>
        <w:spacing w:after="38" w:line="240" w:lineRule="auto"/>
        <w:ind w:left="1701" w:right="210" w:hanging="1701"/>
        <w:jc w:val="both"/>
        <w:rPr>
          <w:rFonts w:ascii="Verdana" w:hAnsi="Verdana" w:cs="Calibri"/>
        </w:rPr>
      </w:pPr>
      <w:r w:rsidRPr="00495CDD">
        <w:rPr>
          <w:rFonts w:ascii="Verdana" w:hAnsi="Verdana" w:cs="Calibri"/>
        </w:rPr>
        <w:t>45200000-9     Roboty budowlane w zakresie wznoszenia kompletnych   obiektów budowalnych lub ich części oraz roboty w zakresie inżynierii  lądowej i wodnej</w:t>
      </w:r>
    </w:p>
    <w:p w14:paraId="47FBF955" w14:textId="7B5B32FF" w:rsidR="00C61E97" w:rsidRPr="00495CDD" w:rsidRDefault="00C61E97" w:rsidP="00C61E97">
      <w:pPr>
        <w:spacing w:after="38" w:line="240" w:lineRule="auto"/>
        <w:ind w:right="210"/>
        <w:jc w:val="both"/>
        <w:rPr>
          <w:rFonts w:ascii="Verdana" w:hAnsi="Verdana" w:cs="Calibri"/>
        </w:rPr>
      </w:pPr>
      <w:r w:rsidRPr="00495CDD">
        <w:rPr>
          <w:rFonts w:ascii="Verdana" w:hAnsi="Verdana" w:cs="Calibri"/>
        </w:rPr>
        <w:t>45233261-6    Roboty w zakresie przejść dla pieszych</w:t>
      </w:r>
    </w:p>
    <w:p w14:paraId="28990FB1" w14:textId="130AECF6" w:rsidR="00C61E97" w:rsidRPr="00495CDD" w:rsidRDefault="00C61E97" w:rsidP="00C61E97">
      <w:pPr>
        <w:spacing w:after="38" w:line="240" w:lineRule="auto"/>
        <w:ind w:right="210"/>
        <w:jc w:val="both"/>
        <w:rPr>
          <w:rFonts w:ascii="Verdana" w:hAnsi="Verdana" w:cs="Calibri"/>
        </w:rPr>
      </w:pPr>
      <w:r w:rsidRPr="00495CDD">
        <w:rPr>
          <w:rFonts w:ascii="Verdana" w:hAnsi="Verdana" w:cs="Calibri"/>
        </w:rPr>
        <w:t>45231400-9    Roboty budowlane w zakresie budowy linii energetycznych</w:t>
      </w:r>
    </w:p>
    <w:p w14:paraId="12FBBCAA" w14:textId="6DEDDCB1" w:rsidR="00C61E97" w:rsidRPr="00495CDD" w:rsidRDefault="00C61E97" w:rsidP="00C61E97">
      <w:pPr>
        <w:spacing w:after="38" w:line="240" w:lineRule="auto"/>
        <w:ind w:right="210"/>
        <w:jc w:val="both"/>
        <w:rPr>
          <w:rFonts w:ascii="Verdana" w:hAnsi="Verdana" w:cs="Calibri"/>
        </w:rPr>
      </w:pPr>
      <w:r w:rsidRPr="00495CDD">
        <w:rPr>
          <w:rFonts w:ascii="Verdana" w:hAnsi="Verdana" w:cs="Calibri"/>
        </w:rPr>
        <w:t>45316110-9    Instalowanie urządzeń oświetlenia drogowego</w:t>
      </w:r>
    </w:p>
    <w:p w14:paraId="29C6D0F1" w14:textId="4525F2B7" w:rsidR="00C61E97" w:rsidRPr="00495CDD" w:rsidRDefault="00C61E97" w:rsidP="00C61E97">
      <w:pPr>
        <w:spacing w:after="38" w:line="240" w:lineRule="auto"/>
        <w:ind w:right="210"/>
        <w:jc w:val="both"/>
        <w:rPr>
          <w:rFonts w:ascii="Verdana" w:hAnsi="Verdana" w:cs="Calibri"/>
        </w:rPr>
      </w:pPr>
    </w:p>
    <w:p w14:paraId="796DBF8A" w14:textId="7C259E6C" w:rsidR="00FA5A59" w:rsidRPr="00495CDD" w:rsidRDefault="00FA5A59" w:rsidP="003B51C4">
      <w:pPr>
        <w:jc w:val="both"/>
        <w:rPr>
          <w:rFonts w:ascii="Verdana" w:hAnsi="Verdana"/>
          <w:sz w:val="20"/>
          <w:szCs w:val="20"/>
        </w:rPr>
      </w:pPr>
    </w:p>
    <w:p w14:paraId="31479D73" w14:textId="77777777" w:rsidR="00C61E97" w:rsidRPr="00495CDD" w:rsidRDefault="00C61E97" w:rsidP="00C61E97">
      <w:pPr>
        <w:spacing w:after="67"/>
        <w:ind w:right="210"/>
        <w:jc w:val="both"/>
        <w:rPr>
          <w:rFonts w:ascii="Verdana" w:hAnsi="Verdana" w:cs="Calibri"/>
          <w:sz w:val="24"/>
          <w:szCs w:val="24"/>
        </w:rPr>
      </w:pPr>
      <w:r w:rsidRPr="00495CDD">
        <w:rPr>
          <w:rFonts w:ascii="Verdana" w:hAnsi="Verdana" w:cs="Calibri"/>
          <w:b/>
          <w:bCs/>
          <w:sz w:val="24"/>
          <w:szCs w:val="24"/>
        </w:rPr>
        <w:t>Nazwa i adres zamawiającego</w:t>
      </w:r>
      <w:r w:rsidRPr="00495CDD">
        <w:rPr>
          <w:rFonts w:ascii="Verdana" w:hAnsi="Verdana" w:cs="Calibri"/>
          <w:sz w:val="24"/>
          <w:szCs w:val="24"/>
        </w:rPr>
        <w:t xml:space="preserve">: </w:t>
      </w:r>
    </w:p>
    <w:p w14:paraId="23700392" w14:textId="77777777" w:rsidR="00C61E97" w:rsidRPr="00495CDD" w:rsidRDefault="00C61E97" w:rsidP="00C61E97">
      <w:pPr>
        <w:spacing w:after="67"/>
        <w:ind w:right="210"/>
        <w:jc w:val="both"/>
        <w:rPr>
          <w:rFonts w:ascii="Verdana" w:hAnsi="Verdana"/>
          <w:szCs w:val="24"/>
        </w:rPr>
      </w:pPr>
      <w:r w:rsidRPr="00495CDD">
        <w:rPr>
          <w:rFonts w:ascii="Verdana" w:hAnsi="Verdana"/>
          <w:szCs w:val="24"/>
        </w:rPr>
        <w:t>Generalna Dyrekcja Dróg Krajowych i Autostrad, Oddział w Opolu, ul. Niedziałkowskiego 6, 45 – 085 Opole</w:t>
      </w:r>
    </w:p>
    <w:p w14:paraId="4A3B8E65" w14:textId="69D28797" w:rsidR="00C61E97" w:rsidRPr="00495CDD" w:rsidRDefault="00C61E97" w:rsidP="003B51C4">
      <w:pPr>
        <w:jc w:val="both"/>
        <w:rPr>
          <w:rFonts w:ascii="Verdana" w:hAnsi="Verdana"/>
          <w:sz w:val="20"/>
          <w:szCs w:val="20"/>
        </w:rPr>
      </w:pPr>
    </w:p>
    <w:p w14:paraId="4CA88FF6" w14:textId="79A79D9D" w:rsidR="00C61E97" w:rsidRPr="00495CDD" w:rsidRDefault="00C61E97" w:rsidP="003B51C4">
      <w:pPr>
        <w:jc w:val="both"/>
        <w:rPr>
          <w:rFonts w:ascii="Verdana" w:hAnsi="Verdana"/>
          <w:sz w:val="20"/>
          <w:szCs w:val="20"/>
        </w:rPr>
      </w:pPr>
    </w:p>
    <w:p w14:paraId="2E569AA7" w14:textId="4B77D401" w:rsidR="00C61E97" w:rsidRPr="00495CDD" w:rsidRDefault="00C61E97" w:rsidP="003B51C4">
      <w:pPr>
        <w:jc w:val="both"/>
        <w:rPr>
          <w:rFonts w:ascii="Verdana" w:hAnsi="Verdana"/>
          <w:sz w:val="20"/>
          <w:szCs w:val="20"/>
        </w:rPr>
      </w:pPr>
    </w:p>
    <w:p w14:paraId="4F0D1450" w14:textId="43D114C2" w:rsidR="00C61E97" w:rsidRPr="00495CDD" w:rsidRDefault="00C61E97" w:rsidP="003B51C4">
      <w:pPr>
        <w:jc w:val="both"/>
        <w:rPr>
          <w:rFonts w:ascii="Verdana" w:hAnsi="Verdana"/>
          <w:sz w:val="20"/>
          <w:szCs w:val="20"/>
        </w:rPr>
      </w:pPr>
    </w:p>
    <w:p w14:paraId="783A897B" w14:textId="7AFF59DA" w:rsidR="00C61E97" w:rsidRPr="00495CDD" w:rsidRDefault="00C61E97" w:rsidP="003B51C4">
      <w:pPr>
        <w:jc w:val="both"/>
        <w:rPr>
          <w:rFonts w:ascii="Verdana" w:hAnsi="Verdana"/>
          <w:sz w:val="20"/>
          <w:szCs w:val="20"/>
        </w:rPr>
      </w:pPr>
    </w:p>
    <w:sdt>
      <w:sdtPr>
        <w:rPr>
          <w:rFonts w:asciiTheme="minorHAnsi" w:eastAsiaTheme="minorHAnsi" w:hAnsiTheme="minorHAnsi" w:cstheme="minorBidi"/>
          <w:color w:val="auto"/>
          <w:sz w:val="20"/>
          <w:szCs w:val="22"/>
          <w:lang w:eastAsia="en-US"/>
        </w:rPr>
        <w:id w:val="780539541"/>
        <w:docPartObj>
          <w:docPartGallery w:val="Table of Contents"/>
          <w:docPartUnique/>
        </w:docPartObj>
      </w:sdtPr>
      <w:sdtEndPr>
        <w:rPr>
          <w:rFonts w:ascii="Verdana" w:hAnsi="Verdana"/>
          <w:b/>
          <w:bCs/>
          <w:sz w:val="18"/>
        </w:rPr>
      </w:sdtEndPr>
      <w:sdtContent>
        <w:p w14:paraId="0F2D1733" w14:textId="405A1E7C" w:rsidR="00C61E97" w:rsidRPr="005046EA" w:rsidRDefault="0029757F" w:rsidP="0029757F">
          <w:pPr>
            <w:pStyle w:val="Nagwekspisutreci"/>
            <w:jc w:val="center"/>
            <w:rPr>
              <w:rFonts w:ascii="Verdana" w:eastAsiaTheme="minorHAnsi" w:hAnsi="Verdana" w:cstheme="minorBidi"/>
              <w:b/>
              <w:bCs/>
              <w:color w:val="auto"/>
              <w:sz w:val="28"/>
              <w:szCs w:val="24"/>
              <w:lang w:eastAsia="en-US"/>
            </w:rPr>
          </w:pPr>
          <w:r w:rsidRPr="005046EA">
            <w:rPr>
              <w:rFonts w:ascii="Verdana" w:eastAsiaTheme="minorHAnsi" w:hAnsi="Verdana" w:cstheme="minorBidi"/>
              <w:b/>
              <w:bCs/>
              <w:color w:val="auto"/>
              <w:sz w:val="24"/>
              <w:szCs w:val="24"/>
              <w:lang w:eastAsia="en-US"/>
            </w:rPr>
            <w:t>SPIS TREŚCI</w:t>
          </w:r>
        </w:p>
        <w:p w14:paraId="4B935697" w14:textId="77777777" w:rsidR="0029757F" w:rsidRPr="005046EA" w:rsidRDefault="0029757F" w:rsidP="0029757F">
          <w:pPr>
            <w:rPr>
              <w:sz w:val="20"/>
            </w:rPr>
          </w:pPr>
        </w:p>
        <w:p w14:paraId="6E299A39" w14:textId="73773C10" w:rsidR="005046EA" w:rsidRPr="005046EA" w:rsidRDefault="00C61E97">
          <w:pPr>
            <w:pStyle w:val="Spistreci3"/>
            <w:tabs>
              <w:tab w:val="left" w:pos="1320"/>
              <w:tab w:val="right" w:leader="dot" w:pos="9060"/>
            </w:tabs>
            <w:rPr>
              <w:rFonts w:eastAsiaTheme="minorEastAsia"/>
              <w:noProof/>
              <w:sz w:val="20"/>
              <w:lang w:eastAsia="pl-PL"/>
            </w:rPr>
          </w:pPr>
          <w:r w:rsidRPr="005046EA">
            <w:rPr>
              <w:rFonts w:ascii="Verdana" w:hAnsi="Verdana"/>
              <w:sz w:val="18"/>
            </w:rPr>
            <w:fldChar w:fldCharType="begin"/>
          </w:r>
          <w:r w:rsidRPr="005046EA">
            <w:rPr>
              <w:rFonts w:ascii="Verdana" w:hAnsi="Verdana"/>
              <w:sz w:val="18"/>
            </w:rPr>
            <w:instrText xml:space="preserve"> TOC \o "1-3" \h \z \u </w:instrText>
          </w:r>
          <w:r w:rsidRPr="005046EA">
            <w:rPr>
              <w:rFonts w:ascii="Verdana" w:hAnsi="Verdana"/>
              <w:sz w:val="18"/>
            </w:rPr>
            <w:fldChar w:fldCharType="separate"/>
          </w:r>
          <w:hyperlink w:anchor="_Toc127437953" w:history="1">
            <w:r w:rsidR="005046EA" w:rsidRPr="005046EA">
              <w:rPr>
                <w:rStyle w:val="Hipercze"/>
                <w:rFonts w:ascii="Verdana" w:hAnsi="Verdana"/>
                <w:b/>
                <w:noProof/>
                <w:sz w:val="20"/>
              </w:rPr>
              <w:t>1.1.</w:t>
            </w:r>
            <w:r w:rsidR="005046EA" w:rsidRPr="005046EA">
              <w:rPr>
                <w:rFonts w:eastAsiaTheme="minorEastAsia"/>
                <w:noProof/>
                <w:sz w:val="20"/>
                <w:lang w:eastAsia="pl-PL"/>
              </w:rPr>
              <w:tab/>
            </w:r>
            <w:r w:rsidR="005046EA" w:rsidRPr="005046EA">
              <w:rPr>
                <w:rStyle w:val="Hipercze"/>
                <w:rFonts w:ascii="Verdana" w:hAnsi="Verdana"/>
                <w:b/>
                <w:noProof/>
                <w:sz w:val="20"/>
              </w:rPr>
              <w:t>Opis ogólny przedmiotu zamówienia</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_Toc127437953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3</w:t>
            </w:r>
            <w:r w:rsidR="005046EA" w:rsidRPr="005046EA">
              <w:rPr>
                <w:noProof/>
                <w:webHidden/>
                <w:sz w:val="20"/>
              </w:rPr>
              <w:fldChar w:fldCharType="end"/>
            </w:r>
          </w:hyperlink>
        </w:p>
        <w:p w14:paraId="4D0E6442" w14:textId="7146DFE0" w:rsidR="005046EA" w:rsidRPr="005046EA" w:rsidRDefault="00BF68D5">
          <w:pPr>
            <w:pStyle w:val="Spistreci3"/>
            <w:tabs>
              <w:tab w:val="left" w:pos="1320"/>
              <w:tab w:val="right" w:leader="dot" w:pos="9060"/>
            </w:tabs>
            <w:rPr>
              <w:rFonts w:eastAsiaTheme="minorEastAsia"/>
              <w:noProof/>
              <w:sz w:val="20"/>
              <w:lang w:eastAsia="pl-PL"/>
            </w:rPr>
          </w:pPr>
          <w:hyperlink w:anchor="_Toc127437954" w:history="1">
            <w:r w:rsidR="005046EA" w:rsidRPr="005046EA">
              <w:rPr>
                <w:rStyle w:val="Hipercze"/>
                <w:rFonts w:ascii="Verdana" w:hAnsi="Verdana"/>
                <w:b/>
                <w:noProof/>
                <w:sz w:val="20"/>
              </w:rPr>
              <w:t>1.2.</w:t>
            </w:r>
            <w:r w:rsidR="005046EA" w:rsidRPr="005046EA">
              <w:rPr>
                <w:rFonts w:eastAsiaTheme="minorEastAsia"/>
                <w:noProof/>
                <w:sz w:val="20"/>
                <w:lang w:eastAsia="pl-PL"/>
              </w:rPr>
              <w:tab/>
            </w:r>
            <w:r w:rsidR="005046EA" w:rsidRPr="005046EA">
              <w:rPr>
                <w:rStyle w:val="Hipercze"/>
                <w:rFonts w:ascii="Verdana" w:hAnsi="Verdana"/>
                <w:b/>
                <w:noProof/>
                <w:sz w:val="20"/>
              </w:rPr>
              <w:t>Orientacja na mapie województwa opolskiego</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_Toc127437954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3</w:t>
            </w:r>
            <w:r w:rsidR="005046EA" w:rsidRPr="005046EA">
              <w:rPr>
                <w:noProof/>
                <w:webHidden/>
                <w:sz w:val="20"/>
              </w:rPr>
              <w:fldChar w:fldCharType="end"/>
            </w:r>
          </w:hyperlink>
        </w:p>
        <w:p w14:paraId="3C291304" w14:textId="2D2C624F" w:rsidR="005046EA" w:rsidRPr="005046EA" w:rsidRDefault="00BF68D5">
          <w:pPr>
            <w:pStyle w:val="Spistreci3"/>
            <w:tabs>
              <w:tab w:val="left" w:pos="1320"/>
              <w:tab w:val="right" w:leader="dot" w:pos="9060"/>
            </w:tabs>
            <w:rPr>
              <w:rFonts w:eastAsiaTheme="minorEastAsia"/>
              <w:noProof/>
              <w:sz w:val="20"/>
              <w:lang w:eastAsia="pl-PL"/>
            </w:rPr>
          </w:pPr>
          <w:hyperlink w:anchor="_Toc127437955" w:history="1">
            <w:r w:rsidR="005046EA" w:rsidRPr="005046EA">
              <w:rPr>
                <w:rStyle w:val="Hipercze"/>
                <w:rFonts w:ascii="Verdana" w:hAnsi="Verdana"/>
                <w:b/>
                <w:noProof/>
                <w:sz w:val="20"/>
              </w:rPr>
              <w:t>1.3.</w:t>
            </w:r>
            <w:r w:rsidR="005046EA" w:rsidRPr="005046EA">
              <w:rPr>
                <w:rFonts w:eastAsiaTheme="minorEastAsia"/>
                <w:noProof/>
                <w:sz w:val="20"/>
                <w:lang w:eastAsia="pl-PL"/>
              </w:rPr>
              <w:tab/>
            </w:r>
            <w:r w:rsidR="005046EA" w:rsidRPr="005046EA">
              <w:rPr>
                <w:rStyle w:val="Hipercze"/>
                <w:rFonts w:ascii="Verdana" w:hAnsi="Verdana"/>
                <w:b/>
                <w:noProof/>
                <w:sz w:val="20"/>
              </w:rPr>
              <w:t>Charakterystyczne parametry określające wielkość obiektu / zakres Robót</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_Toc127437955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4</w:t>
            </w:r>
            <w:r w:rsidR="005046EA" w:rsidRPr="005046EA">
              <w:rPr>
                <w:noProof/>
                <w:webHidden/>
                <w:sz w:val="20"/>
              </w:rPr>
              <w:fldChar w:fldCharType="end"/>
            </w:r>
          </w:hyperlink>
        </w:p>
        <w:p w14:paraId="0ECB4E88" w14:textId="0BA5657A" w:rsidR="005046EA" w:rsidRPr="005046EA" w:rsidRDefault="00BF68D5">
          <w:pPr>
            <w:pStyle w:val="Spistreci3"/>
            <w:tabs>
              <w:tab w:val="left" w:pos="1320"/>
              <w:tab w:val="right" w:leader="dot" w:pos="9060"/>
            </w:tabs>
            <w:rPr>
              <w:rFonts w:eastAsiaTheme="minorEastAsia"/>
              <w:noProof/>
              <w:sz w:val="20"/>
              <w:lang w:eastAsia="pl-PL"/>
            </w:rPr>
          </w:pPr>
          <w:hyperlink w:anchor="_Toc127437956" w:history="1">
            <w:r w:rsidR="005046EA" w:rsidRPr="005046EA">
              <w:rPr>
                <w:rStyle w:val="Hipercze"/>
                <w:rFonts w:ascii="Verdana" w:hAnsi="Verdana"/>
                <w:b/>
                <w:noProof/>
                <w:sz w:val="20"/>
              </w:rPr>
              <w:t>1.4.</w:t>
            </w:r>
            <w:r w:rsidR="005046EA" w:rsidRPr="005046EA">
              <w:rPr>
                <w:rFonts w:eastAsiaTheme="minorEastAsia"/>
                <w:noProof/>
                <w:sz w:val="20"/>
                <w:lang w:eastAsia="pl-PL"/>
              </w:rPr>
              <w:tab/>
            </w:r>
            <w:r w:rsidR="005046EA" w:rsidRPr="005046EA">
              <w:rPr>
                <w:rStyle w:val="Hipercze"/>
                <w:rFonts w:ascii="Verdana" w:hAnsi="Verdana"/>
                <w:b/>
                <w:noProof/>
                <w:sz w:val="20"/>
              </w:rPr>
              <w:t>Zakres prac projektowych</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_Toc127437956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5</w:t>
            </w:r>
            <w:r w:rsidR="005046EA" w:rsidRPr="005046EA">
              <w:rPr>
                <w:noProof/>
                <w:webHidden/>
                <w:sz w:val="20"/>
              </w:rPr>
              <w:fldChar w:fldCharType="end"/>
            </w:r>
          </w:hyperlink>
        </w:p>
        <w:p w14:paraId="28907539" w14:textId="73D4610D" w:rsidR="005046EA" w:rsidRPr="005046EA" w:rsidRDefault="00BF68D5">
          <w:pPr>
            <w:pStyle w:val="Spistreci3"/>
            <w:tabs>
              <w:tab w:val="left" w:pos="1320"/>
              <w:tab w:val="right" w:leader="dot" w:pos="9060"/>
            </w:tabs>
            <w:rPr>
              <w:rFonts w:eastAsiaTheme="minorEastAsia"/>
              <w:noProof/>
              <w:sz w:val="20"/>
              <w:lang w:eastAsia="pl-PL"/>
            </w:rPr>
          </w:pPr>
          <w:hyperlink w:anchor="_Toc127437957" w:history="1">
            <w:r w:rsidR="005046EA" w:rsidRPr="005046EA">
              <w:rPr>
                <w:rStyle w:val="Hipercze"/>
                <w:rFonts w:ascii="Verdana" w:hAnsi="Verdana"/>
                <w:b/>
                <w:noProof/>
                <w:sz w:val="20"/>
              </w:rPr>
              <w:t>1.5.</w:t>
            </w:r>
            <w:r w:rsidR="005046EA" w:rsidRPr="005046EA">
              <w:rPr>
                <w:rFonts w:eastAsiaTheme="minorEastAsia"/>
                <w:noProof/>
                <w:sz w:val="20"/>
                <w:lang w:eastAsia="pl-PL"/>
              </w:rPr>
              <w:tab/>
            </w:r>
            <w:r w:rsidR="005046EA" w:rsidRPr="005046EA">
              <w:rPr>
                <w:rStyle w:val="Hipercze"/>
                <w:rFonts w:ascii="Verdana" w:hAnsi="Verdana"/>
                <w:b/>
                <w:noProof/>
                <w:sz w:val="20"/>
              </w:rPr>
              <w:t>Zakres robót budowlanych</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_Toc127437957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5</w:t>
            </w:r>
            <w:r w:rsidR="005046EA" w:rsidRPr="005046EA">
              <w:rPr>
                <w:noProof/>
                <w:webHidden/>
                <w:sz w:val="20"/>
              </w:rPr>
              <w:fldChar w:fldCharType="end"/>
            </w:r>
          </w:hyperlink>
        </w:p>
        <w:p w14:paraId="48EDDFED" w14:textId="284C03E8" w:rsidR="005046EA" w:rsidRPr="005046EA" w:rsidRDefault="00BF68D5">
          <w:pPr>
            <w:pStyle w:val="Spistreci3"/>
            <w:tabs>
              <w:tab w:val="left" w:pos="1320"/>
              <w:tab w:val="right" w:leader="dot" w:pos="9060"/>
            </w:tabs>
            <w:rPr>
              <w:rFonts w:eastAsiaTheme="minorEastAsia"/>
              <w:noProof/>
              <w:sz w:val="20"/>
              <w:lang w:eastAsia="pl-PL"/>
            </w:rPr>
          </w:pPr>
          <w:hyperlink w:anchor="_Toc127437958" w:history="1">
            <w:r w:rsidR="005046EA" w:rsidRPr="005046EA">
              <w:rPr>
                <w:rStyle w:val="Hipercze"/>
                <w:rFonts w:ascii="Verdana" w:hAnsi="Verdana"/>
                <w:b/>
                <w:noProof/>
                <w:sz w:val="20"/>
              </w:rPr>
              <w:t>1.6.</w:t>
            </w:r>
            <w:r w:rsidR="005046EA" w:rsidRPr="005046EA">
              <w:rPr>
                <w:rFonts w:eastAsiaTheme="minorEastAsia"/>
                <w:noProof/>
                <w:sz w:val="20"/>
                <w:lang w:eastAsia="pl-PL"/>
              </w:rPr>
              <w:tab/>
            </w:r>
            <w:r w:rsidR="005046EA" w:rsidRPr="005046EA">
              <w:rPr>
                <w:rStyle w:val="Hipercze"/>
                <w:rFonts w:ascii="Verdana" w:hAnsi="Verdana"/>
                <w:b/>
                <w:noProof/>
                <w:sz w:val="20"/>
              </w:rPr>
              <w:t>Aktualne uwarunkowania wykonania przedmiotu zamówienia</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_Toc127437958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6</w:t>
            </w:r>
            <w:r w:rsidR="005046EA" w:rsidRPr="005046EA">
              <w:rPr>
                <w:noProof/>
                <w:webHidden/>
                <w:sz w:val="20"/>
              </w:rPr>
              <w:fldChar w:fldCharType="end"/>
            </w:r>
          </w:hyperlink>
        </w:p>
        <w:p w14:paraId="68B4673A" w14:textId="323BCD68" w:rsidR="005046EA" w:rsidRPr="005046EA" w:rsidRDefault="00BF68D5">
          <w:pPr>
            <w:pStyle w:val="Spistreci3"/>
            <w:tabs>
              <w:tab w:val="left" w:pos="1320"/>
              <w:tab w:val="right" w:leader="dot" w:pos="9060"/>
            </w:tabs>
            <w:rPr>
              <w:rFonts w:eastAsiaTheme="minorEastAsia"/>
              <w:noProof/>
              <w:sz w:val="20"/>
              <w:lang w:eastAsia="pl-PL"/>
            </w:rPr>
          </w:pPr>
          <w:hyperlink w:anchor="_Toc127437959" w:history="1">
            <w:r w:rsidR="005046EA" w:rsidRPr="005046EA">
              <w:rPr>
                <w:rStyle w:val="Hipercze"/>
                <w:rFonts w:ascii="Verdana" w:hAnsi="Verdana"/>
                <w:b/>
                <w:noProof/>
                <w:sz w:val="20"/>
              </w:rPr>
              <w:t>1.7.</w:t>
            </w:r>
            <w:r w:rsidR="005046EA" w:rsidRPr="005046EA">
              <w:rPr>
                <w:rFonts w:eastAsiaTheme="minorEastAsia"/>
                <w:noProof/>
                <w:sz w:val="20"/>
                <w:lang w:eastAsia="pl-PL"/>
              </w:rPr>
              <w:tab/>
            </w:r>
            <w:r w:rsidR="005046EA" w:rsidRPr="005046EA">
              <w:rPr>
                <w:rStyle w:val="Hipercze"/>
                <w:rFonts w:ascii="Verdana" w:hAnsi="Verdana"/>
                <w:b/>
                <w:noProof/>
                <w:sz w:val="20"/>
              </w:rPr>
              <w:t>Ogólne właściwości funkcjonalno- użytkowe</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_Toc127437959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7</w:t>
            </w:r>
            <w:r w:rsidR="005046EA" w:rsidRPr="005046EA">
              <w:rPr>
                <w:noProof/>
                <w:webHidden/>
                <w:sz w:val="20"/>
              </w:rPr>
              <w:fldChar w:fldCharType="end"/>
            </w:r>
          </w:hyperlink>
        </w:p>
        <w:p w14:paraId="6BE91DFE" w14:textId="368BC695" w:rsidR="005046EA" w:rsidRPr="005046EA" w:rsidRDefault="00BF68D5">
          <w:pPr>
            <w:pStyle w:val="Spistreci3"/>
            <w:tabs>
              <w:tab w:val="left" w:pos="1320"/>
              <w:tab w:val="right" w:leader="dot" w:pos="9060"/>
            </w:tabs>
            <w:rPr>
              <w:rFonts w:eastAsiaTheme="minorEastAsia"/>
              <w:noProof/>
              <w:sz w:val="20"/>
              <w:lang w:eastAsia="pl-PL"/>
            </w:rPr>
          </w:pPr>
          <w:hyperlink w:anchor="_Toc127437960" w:history="1">
            <w:r w:rsidR="005046EA" w:rsidRPr="005046EA">
              <w:rPr>
                <w:rStyle w:val="Hipercze"/>
                <w:rFonts w:ascii="Verdana" w:hAnsi="Verdana"/>
                <w:b/>
                <w:noProof/>
                <w:sz w:val="20"/>
              </w:rPr>
              <w:t>1.8.</w:t>
            </w:r>
            <w:r w:rsidR="005046EA" w:rsidRPr="005046EA">
              <w:rPr>
                <w:rFonts w:eastAsiaTheme="minorEastAsia"/>
                <w:noProof/>
                <w:sz w:val="20"/>
                <w:lang w:eastAsia="pl-PL"/>
              </w:rPr>
              <w:tab/>
            </w:r>
            <w:r w:rsidR="005046EA" w:rsidRPr="005046EA">
              <w:rPr>
                <w:rStyle w:val="Hipercze"/>
                <w:rFonts w:ascii="Verdana" w:hAnsi="Verdana"/>
                <w:b/>
                <w:noProof/>
                <w:sz w:val="20"/>
              </w:rPr>
              <w:t>Wymagania zamawiającego w stosunku do przedmiotu zamówienia</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_Toc127437960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9</w:t>
            </w:r>
            <w:r w:rsidR="005046EA" w:rsidRPr="005046EA">
              <w:rPr>
                <w:noProof/>
                <w:webHidden/>
                <w:sz w:val="20"/>
              </w:rPr>
              <w:fldChar w:fldCharType="end"/>
            </w:r>
          </w:hyperlink>
        </w:p>
        <w:p w14:paraId="69309820" w14:textId="47729BAD" w:rsidR="005046EA" w:rsidRPr="005046EA" w:rsidRDefault="00BF68D5">
          <w:pPr>
            <w:pStyle w:val="Spistreci3"/>
            <w:tabs>
              <w:tab w:val="left" w:pos="1540"/>
              <w:tab w:val="right" w:leader="dot" w:pos="9060"/>
            </w:tabs>
            <w:rPr>
              <w:rFonts w:eastAsiaTheme="minorEastAsia"/>
              <w:noProof/>
              <w:sz w:val="20"/>
              <w:lang w:eastAsia="pl-PL"/>
            </w:rPr>
          </w:pPr>
          <w:hyperlink w:anchor="_Toc127437961" w:history="1">
            <w:r w:rsidR="005046EA" w:rsidRPr="005046EA">
              <w:rPr>
                <w:rStyle w:val="Hipercze"/>
                <w:rFonts w:ascii="Verdana" w:hAnsi="Verdana"/>
                <w:b/>
                <w:noProof/>
                <w:sz w:val="20"/>
              </w:rPr>
              <w:t>1.8.1.</w:t>
            </w:r>
            <w:r w:rsidR="005046EA" w:rsidRPr="005046EA">
              <w:rPr>
                <w:rFonts w:eastAsiaTheme="minorEastAsia"/>
                <w:noProof/>
                <w:sz w:val="20"/>
                <w:lang w:eastAsia="pl-PL"/>
              </w:rPr>
              <w:tab/>
            </w:r>
            <w:r w:rsidR="005046EA" w:rsidRPr="005046EA">
              <w:rPr>
                <w:rStyle w:val="Hipercze"/>
                <w:rFonts w:ascii="Verdana" w:hAnsi="Verdana"/>
                <w:b/>
                <w:noProof/>
                <w:sz w:val="20"/>
              </w:rPr>
              <w:t>Plac budowy</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_Toc127437961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9</w:t>
            </w:r>
            <w:r w:rsidR="005046EA" w:rsidRPr="005046EA">
              <w:rPr>
                <w:noProof/>
                <w:webHidden/>
                <w:sz w:val="20"/>
              </w:rPr>
              <w:fldChar w:fldCharType="end"/>
            </w:r>
          </w:hyperlink>
        </w:p>
        <w:p w14:paraId="0848F166" w14:textId="5E2D756A" w:rsidR="005046EA" w:rsidRPr="005046EA" w:rsidRDefault="00BF68D5">
          <w:pPr>
            <w:pStyle w:val="Spistreci3"/>
            <w:tabs>
              <w:tab w:val="left" w:pos="1540"/>
              <w:tab w:val="right" w:leader="dot" w:pos="9060"/>
            </w:tabs>
            <w:rPr>
              <w:rFonts w:eastAsiaTheme="minorEastAsia"/>
              <w:noProof/>
              <w:sz w:val="20"/>
              <w:lang w:eastAsia="pl-PL"/>
            </w:rPr>
          </w:pPr>
          <w:hyperlink w:anchor="_Toc127437962" w:history="1">
            <w:r w:rsidR="005046EA" w:rsidRPr="005046EA">
              <w:rPr>
                <w:rStyle w:val="Hipercze"/>
                <w:rFonts w:ascii="Verdana" w:hAnsi="Verdana"/>
                <w:b/>
                <w:noProof/>
                <w:sz w:val="20"/>
              </w:rPr>
              <w:t>1.8.2.</w:t>
            </w:r>
            <w:r w:rsidR="005046EA" w:rsidRPr="005046EA">
              <w:rPr>
                <w:rFonts w:eastAsiaTheme="minorEastAsia"/>
                <w:noProof/>
                <w:sz w:val="20"/>
                <w:lang w:eastAsia="pl-PL"/>
              </w:rPr>
              <w:tab/>
            </w:r>
            <w:r w:rsidR="005046EA" w:rsidRPr="005046EA">
              <w:rPr>
                <w:rStyle w:val="Hipercze"/>
                <w:rFonts w:ascii="Verdana" w:hAnsi="Verdana"/>
                <w:b/>
                <w:noProof/>
                <w:sz w:val="20"/>
              </w:rPr>
              <w:t>Zabezpieczenie terenu budowy / robót</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_Toc127437962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10</w:t>
            </w:r>
            <w:r w:rsidR="005046EA" w:rsidRPr="005046EA">
              <w:rPr>
                <w:noProof/>
                <w:webHidden/>
                <w:sz w:val="20"/>
              </w:rPr>
              <w:fldChar w:fldCharType="end"/>
            </w:r>
          </w:hyperlink>
        </w:p>
        <w:p w14:paraId="71618D80" w14:textId="1D1A95E3" w:rsidR="005046EA" w:rsidRPr="005046EA" w:rsidRDefault="00BF68D5">
          <w:pPr>
            <w:pStyle w:val="Spistreci3"/>
            <w:tabs>
              <w:tab w:val="left" w:pos="1540"/>
              <w:tab w:val="right" w:leader="dot" w:pos="9060"/>
            </w:tabs>
            <w:rPr>
              <w:rFonts w:eastAsiaTheme="minorEastAsia"/>
              <w:noProof/>
              <w:sz w:val="20"/>
              <w:lang w:eastAsia="pl-PL"/>
            </w:rPr>
          </w:pPr>
          <w:hyperlink w:anchor="_Toc127437963" w:history="1">
            <w:r w:rsidR="005046EA" w:rsidRPr="005046EA">
              <w:rPr>
                <w:rStyle w:val="Hipercze"/>
                <w:rFonts w:ascii="Verdana" w:hAnsi="Verdana"/>
                <w:b/>
                <w:noProof/>
                <w:sz w:val="20"/>
              </w:rPr>
              <w:t>1.8.3.</w:t>
            </w:r>
            <w:r w:rsidR="005046EA" w:rsidRPr="005046EA">
              <w:rPr>
                <w:rFonts w:eastAsiaTheme="minorEastAsia"/>
                <w:noProof/>
                <w:sz w:val="20"/>
                <w:lang w:eastAsia="pl-PL"/>
              </w:rPr>
              <w:tab/>
            </w:r>
            <w:r w:rsidR="005046EA" w:rsidRPr="005046EA">
              <w:rPr>
                <w:rStyle w:val="Hipercze"/>
                <w:rFonts w:ascii="Verdana" w:hAnsi="Verdana"/>
                <w:b/>
                <w:noProof/>
                <w:sz w:val="20"/>
              </w:rPr>
              <w:t>Odpowiedzialność prawna Wykonawcy</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_Toc127437963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10</w:t>
            </w:r>
            <w:r w:rsidR="005046EA" w:rsidRPr="005046EA">
              <w:rPr>
                <w:noProof/>
                <w:webHidden/>
                <w:sz w:val="20"/>
              </w:rPr>
              <w:fldChar w:fldCharType="end"/>
            </w:r>
          </w:hyperlink>
        </w:p>
        <w:p w14:paraId="467E5139" w14:textId="6024B0B6" w:rsidR="005046EA" w:rsidRPr="005046EA" w:rsidRDefault="00BF68D5">
          <w:pPr>
            <w:pStyle w:val="Spistreci3"/>
            <w:tabs>
              <w:tab w:val="left" w:pos="1540"/>
              <w:tab w:val="right" w:leader="dot" w:pos="9060"/>
            </w:tabs>
            <w:rPr>
              <w:rFonts w:eastAsiaTheme="minorEastAsia"/>
              <w:noProof/>
              <w:sz w:val="20"/>
              <w:lang w:eastAsia="pl-PL"/>
            </w:rPr>
          </w:pPr>
          <w:hyperlink w:anchor="_Toc127437964" w:history="1">
            <w:r w:rsidR="005046EA" w:rsidRPr="005046EA">
              <w:rPr>
                <w:rStyle w:val="Hipercze"/>
                <w:rFonts w:ascii="Verdana" w:hAnsi="Verdana"/>
                <w:b/>
                <w:noProof/>
                <w:sz w:val="20"/>
              </w:rPr>
              <w:t>1.8.4.</w:t>
            </w:r>
            <w:r w:rsidR="005046EA" w:rsidRPr="005046EA">
              <w:rPr>
                <w:rFonts w:eastAsiaTheme="minorEastAsia"/>
                <w:noProof/>
                <w:sz w:val="20"/>
                <w:lang w:eastAsia="pl-PL"/>
              </w:rPr>
              <w:tab/>
            </w:r>
            <w:r w:rsidR="005046EA" w:rsidRPr="005046EA">
              <w:rPr>
                <w:rStyle w:val="Hipercze"/>
                <w:rFonts w:ascii="Verdana" w:hAnsi="Verdana"/>
                <w:b/>
                <w:noProof/>
                <w:sz w:val="20"/>
              </w:rPr>
              <w:t>Wyroby budowlane</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_Toc127437964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10</w:t>
            </w:r>
            <w:r w:rsidR="005046EA" w:rsidRPr="005046EA">
              <w:rPr>
                <w:noProof/>
                <w:webHidden/>
                <w:sz w:val="20"/>
              </w:rPr>
              <w:fldChar w:fldCharType="end"/>
            </w:r>
          </w:hyperlink>
        </w:p>
        <w:p w14:paraId="76FEDCEF" w14:textId="64190A2B" w:rsidR="005046EA" w:rsidRPr="005046EA" w:rsidRDefault="00BF68D5">
          <w:pPr>
            <w:pStyle w:val="Spistreci3"/>
            <w:tabs>
              <w:tab w:val="left" w:pos="1540"/>
              <w:tab w:val="right" w:leader="dot" w:pos="9060"/>
            </w:tabs>
            <w:rPr>
              <w:rFonts w:eastAsiaTheme="minorEastAsia"/>
              <w:noProof/>
              <w:sz w:val="20"/>
              <w:lang w:eastAsia="pl-PL"/>
            </w:rPr>
          </w:pPr>
          <w:hyperlink w:anchor="_Toc127437965" w:history="1">
            <w:r w:rsidR="005046EA" w:rsidRPr="005046EA">
              <w:rPr>
                <w:rStyle w:val="Hipercze"/>
                <w:rFonts w:ascii="Verdana" w:hAnsi="Verdana"/>
                <w:b/>
                <w:noProof/>
                <w:sz w:val="20"/>
              </w:rPr>
              <w:t>1.8.5.</w:t>
            </w:r>
            <w:r w:rsidR="005046EA" w:rsidRPr="005046EA">
              <w:rPr>
                <w:rFonts w:eastAsiaTheme="minorEastAsia"/>
                <w:noProof/>
                <w:sz w:val="20"/>
                <w:lang w:eastAsia="pl-PL"/>
              </w:rPr>
              <w:tab/>
            </w:r>
            <w:r w:rsidR="005046EA" w:rsidRPr="005046EA">
              <w:rPr>
                <w:rStyle w:val="Hipercze"/>
                <w:rFonts w:ascii="Verdana" w:hAnsi="Verdana"/>
                <w:b/>
                <w:noProof/>
                <w:sz w:val="20"/>
              </w:rPr>
              <w:t>Kontrola wykonywanych prac projektowych i robót</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_Toc127437965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10</w:t>
            </w:r>
            <w:r w:rsidR="005046EA" w:rsidRPr="005046EA">
              <w:rPr>
                <w:noProof/>
                <w:webHidden/>
                <w:sz w:val="20"/>
              </w:rPr>
              <w:fldChar w:fldCharType="end"/>
            </w:r>
          </w:hyperlink>
        </w:p>
        <w:p w14:paraId="2A6EA5E0" w14:textId="45AE5CFF" w:rsidR="005046EA" w:rsidRPr="005046EA" w:rsidRDefault="00BF68D5">
          <w:pPr>
            <w:pStyle w:val="Spistreci3"/>
            <w:tabs>
              <w:tab w:val="left" w:pos="1540"/>
              <w:tab w:val="right" w:leader="dot" w:pos="9060"/>
            </w:tabs>
            <w:rPr>
              <w:rFonts w:eastAsiaTheme="minorEastAsia"/>
              <w:noProof/>
              <w:sz w:val="20"/>
              <w:lang w:eastAsia="pl-PL"/>
            </w:rPr>
          </w:pPr>
          <w:hyperlink w:anchor="_Toc127437966" w:history="1">
            <w:r w:rsidR="005046EA" w:rsidRPr="005046EA">
              <w:rPr>
                <w:rStyle w:val="Hipercze"/>
                <w:rFonts w:ascii="Verdana" w:hAnsi="Verdana"/>
                <w:b/>
                <w:noProof/>
                <w:sz w:val="20"/>
              </w:rPr>
              <w:t>1.8.6.</w:t>
            </w:r>
            <w:r w:rsidR="005046EA" w:rsidRPr="005046EA">
              <w:rPr>
                <w:rFonts w:eastAsiaTheme="minorEastAsia"/>
                <w:noProof/>
                <w:sz w:val="20"/>
                <w:lang w:eastAsia="pl-PL"/>
              </w:rPr>
              <w:tab/>
            </w:r>
            <w:r w:rsidR="005046EA" w:rsidRPr="005046EA">
              <w:rPr>
                <w:rStyle w:val="Hipercze"/>
                <w:rFonts w:ascii="Verdana" w:hAnsi="Verdana"/>
                <w:b/>
                <w:noProof/>
                <w:sz w:val="20"/>
              </w:rPr>
              <w:t>Dokumentacja powykonawcza</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_Toc127437966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11</w:t>
            </w:r>
            <w:r w:rsidR="005046EA" w:rsidRPr="005046EA">
              <w:rPr>
                <w:noProof/>
                <w:webHidden/>
                <w:sz w:val="20"/>
              </w:rPr>
              <w:fldChar w:fldCharType="end"/>
            </w:r>
          </w:hyperlink>
        </w:p>
        <w:p w14:paraId="71DE4F53" w14:textId="02DBE822" w:rsidR="005046EA" w:rsidRPr="005046EA" w:rsidRDefault="00BF68D5">
          <w:pPr>
            <w:pStyle w:val="Spistreci3"/>
            <w:tabs>
              <w:tab w:val="left" w:pos="1320"/>
              <w:tab w:val="right" w:leader="dot" w:pos="9060"/>
            </w:tabs>
            <w:rPr>
              <w:rFonts w:eastAsiaTheme="minorEastAsia"/>
              <w:noProof/>
              <w:sz w:val="20"/>
              <w:lang w:eastAsia="pl-PL"/>
            </w:rPr>
          </w:pPr>
          <w:hyperlink w:anchor="_Toc127437967" w:history="1">
            <w:r w:rsidR="005046EA" w:rsidRPr="005046EA">
              <w:rPr>
                <w:rStyle w:val="Hipercze"/>
                <w:rFonts w:ascii="Verdana" w:hAnsi="Verdana"/>
                <w:b/>
                <w:noProof/>
                <w:sz w:val="20"/>
              </w:rPr>
              <w:t>1.9.</w:t>
            </w:r>
            <w:r w:rsidR="005046EA" w:rsidRPr="005046EA">
              <w:rPr>
                <w:rFonts w:eastAsiaTheme="minorEastAsia"/>
                <w:noProof/>
                <w:sz w:val="20"/>
                <w:lang w:eastAsia="pl-PL"/>
              </w:rPr>
              <w:tab/>
            </w:r>
            <w:r w:rsidR="005046EA" w:rsidRPr="005046EA">
              <w:rPr>
                <w:rStyle w:val="Hipercze"/>
                <w:rFonts w:ascii="Verdana" w:hAnsi="Verdana"/>
                <w:b/>
                <w:noProof/>
                <w:sz w:val="20"/>
              </w:rPr>
              <w:t>Ustalenia wyjściowe</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_Toc127437967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12</w:t>
            </w:r>
            <w:r w:rsidR="005046EA" w:rsidRPr="005046EA">
              <w:rPr>
                <w:noProof/>
                <w:webHidden/>
                <w:sz w:val="20"/>
              </w:rPr>
              <w:fldChar w:fldCharType="end"/>
            </w:r>
          </w:hyperlink>
        </w:p>
        <w:p w14:paraId="789611E5" w14:textId="3979C529" w:rsidR="005046EA" w:rsidRPr="005046EA" w:rsidRDefault="00BF68D5">
          <w:pPr>
            <w:pStyle w:val="Spistreci3"/>
            <w:tabs>
              <w:tab w:val="left" w:pos="1540"/>
              <w:tab w:val="right" w:leader="dot" w:pos="9060"/>
            </w:tabs>
            <w:rPr>
              <w:rFonts w:eastAsiaTheme="minorEastAsia"/>
              <w:noProof/>
              <w:sz w:val="20"/>
              <w:lang w:eastAsia="pl-PL"/>
            </w:rPr>
          </w:pPr>
          <w:hyperlink w:anchor="_Toc127437968" w:history="1">
            <w:r w:rsidR="005046EA" w:rsidRPr="005046EA">
              <w:rPr>
                <w:rStyle w:val="Hipercze"/>
                <w:rFonts w:ascii="Verdana" w:hAnsi="Verdana"/>
                <w:b/>
                <w:noProof/>
                <w:sz w:val="20"/>
              </w:rPr>
              <w:t>1.9.1.</w:t>
            </w:r>
            <w:r w:rsidR="005046EA" w:rsidRPr="005046EA">
              <w:rPr>
                <w:rFonts w:eastAsiaTheme="minorEastAsia"/>
                <w:noProof/>
                <w:sz w:val="20"/>
                <w:lang w:eastAsia="pl-PL"/>
              </w:rPr>
              <w:tab/>
            </w:r>
            <w:r w:rsidR="005046EA" w:rsidRPr="005046EA">
              <w:rPr>
                <w:rStyle w:val="Hipercze"/>
                <w:rFonts w:ascii="Verdana" w:hAnsi="Verdana"/>
                <w:b/>
                <w:noProof/>
                <w:sz w:val="20"/>
              </w:rPr>
              <w:t>Pozostałe ustalenia</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_Toc127437968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12</w:t>
            </w:r>
            <w:r w:rsidR="005046EA" w:rsidRPr="005046EA">
              <w:rPr>
                <w:noProof/>
                <w:webHidden/>
                <w:sz w:val="20"/>
              </w:rPr>
              <w:fldChar w:fldCharType="end"/>
            </w:r>
          </w:hyperlink>
        </w:p>
        <w:p w14:paraId="30396A04" w14:textId="63D1EA35" w:rsidR="005046EA" w:rsidRPr="005046EA" w:rsidRDefault="00BF68D5">
          <w:pPr>
            <w:pStyle w:val="Spistreci3"/>
            <w:tabs>
              <w:tab w:val="left" w:pos="1540"/>
              <w:tab w:val="right" w:leader="dot" w:pos="9060"/>
            </w:tabs>
            <w:rPr>
              <w:rFonts w:eastAsiaTheme="minorEastAsia"/>
              <w:noProof/>
              <w:sz w:val="20"/>
              <w:lang w:eastAsia="pl-PL"/>
            </w:rPr>
          </w:pPr>
          <w:hyperlink w:anchor="_Toc127437969" w:history="1">
            <w:r w:rsidR="005046EA" w:rsidRPr="005046EA">
              <w:rPr>
                <w:rStyle w:val="Hipercze"/>
                <w:rFonts w:ascii="Verdana" w:hAnsi="Verdana"/>
                <w:b/>
                <w:noProof/>
                <w:sz w:val="20"/>
              </w:rPr>
              <w:t>1.9.2.</w:t>
            </w:r>
            <w:r w:rsidR="005046EA" w:rsidRPr="005046EA">
              <w:rPr>
                <w:rFonts w:eastAsiaTheme="minorEastAsia"/>
                <w:noProof/>
                <w:sz w:val="20"/>
                <w:lang w:eastAsia="pl-PL"/>
              </w:rPr>
              <w:tab/>
            </w:r>
            <w:r w:rsidR="005046EA" w:rsidRPr="005046EA">
              <w:rPr>
                <w:rStyle w:val="Hipercze"/>
                <w:rFonts w:ascii="Verdana" w:hAnsi="Verdana"/>
                <w:b/>
                <w:noProof/>
                <w:sz w:val="20"/>
              </w:rPr>
              <w:t>Płatność</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_Toc127437969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12</w:t>
            </w:r>
            <w:r w:rsidR="005046EA" w:rsidRPr="005046EA">
              <w:rPr>
                <w:noProof/>
                <w:webHidden/>
                <w:sz w:val="20"/>
              </w:rPr>
              <w:fldChar w:fldCharType="end"/>
            </w:r>
          </w:hyperlink>
        </w:p>
        <w:p w14:paraId="25A4DD9E" w14:textId="69BBA260" w:rsidR="005046EA" w:rsidRPr="005046EA" w:rsidRDefault="00BF68D5">
          <w:pPr>
            <w:pStyle w:val="Spistreci3"/>
            <w:tabs>
              <w:tab w:val="left" w:pos="1540"/>
              <w:tab w:val="right" w:leader="dot" w:pos="9060"/>
            </w:tabs>
            <w:rPr>
              <w:rFonts w:eastAsiaTheme="minorEastAsia"/>
              <w:noProof/>
              <w:sz w:val="20"/>
              <w:lang w:eastAsia="pl-PL"/>
            </w:rPr>
          </w:pPr>
          <w:hyperlink w:anchor="_Toc127437970" w:history="1">
            <w:r w:rsidR="005046EA" w:rsidRPr="005046EA">
              <w:rPr>
                <w:rStyle w:val="Hipercze"/>
                <w:rFonts w:ascii="Verdana" w:hAnsi="Verdana"/>
                <w:b/>
                <w:noProof/>
                <w:sz w:val="20"/>
              </w:rPr>
              <w:t>1.9.3.</w:t>
            </w:r>
            <w:r w:rsidR="005046EA" w:rsidRPr="005046EA">
              <w:rPr>
                <w:rFonts w:eastAsiaTheme="minorEastAsia"/>
                <w:noProof/>
                <w:sz w:val="20"/>
                <w:lang w:eastAsia="pl-PL"/>
              </w:rPr>
              <w:tab/>
            </w:r>
            <w:r w:rsidR="005046EA" w:rsidRPr="005046EA">
              <w:rPr>
                <w:rStyle w:val="Hipercze"/>
                <w:rFonts w:ascii="Verdana" w:hAnsi="Verdana"/>
                <w:b/>
                <w:noProof/>
                <w:sz w:val="20"/>
              </w:rPr>
              <w:t>Wynagrodzenie</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_Toc127437970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12</w:t>
            </w:r>
            <w:r w:rsidR="005046EA" w:rsidRPr="005046EA">
              <w:rPr>
                <w:noProof/>
                <w:webHidden/>
                <w:sz w:val="20"/>
              </w:rPr>
              <w:fldChar w:fldCharType="end"/>
            </w:r>
          </w:hyperlink>
        </w:p>
        <w:p w14:paraId="40D6B8C9" w14:textId="3F921624" w:rsidR="005046EA" w:rsidRPr="005046EA" w:rsidRDefault="00BF68D5">
          <w:pPr>
            <w:pStyle w:val="Spistreci3"/>
            <w:tabs>
              <w:tab w:val="left" w:pos="1320"/>
              <w:tab w:val="right" w:leader="dot" w:pos="9060"/>
            </w:tabs>
            <w:rPr>
              <w:rFonts w:eastAsiaTheme="minorEastAsia"/>
              <w:noProof/>
              <w:sz w:val="20"/>
              <w:lang w:eastAsia="pl-PL"/>
            </w:rPr>
          </w:pPr>
          <w:hyperlink w:anchor="_Toc127437971" w:history="1">
            <w:r w:rsidR="005046EA" w:rsidRPr="005046EA">
              <w:rPr>
                <w:rStyle w:val="Hipercze"/>
                <w:rFonts w:ascii="Verdana" w:hAnsi="Verdana"/>
                <w:b/>
                <w:noProof/>
                <w:sz w:val="20"/>
              </w:rPr>
              <w:t>2.1.</w:t>
            </w:r>
            <w:r w:rsidR="005046EA" w:rsidRPr="005046EA">
              <w:rPr>
                <w:rFonts w:eastAsiaTheme="minorEastAsia"/>
                <w:noProof/>
                <w:sz w:val="20"/>
                <w:lang w:eastAsia="pl-PL"/>
              </w:rPr>
              <w:tab/>
            </w:r>
            <w:r w:rsidR="005046EA" w:rsidRPr="005046EA">
              <w:rPr>
                <w:rStyle w:val="Hipercze"/>
                <w:rFonts w:ascii="Verdana" w:hAnsi="Verdana"/>
                <w:b/>
                <w:noProof/>
                <w:sz w:val="20"/>
              </w:rPr>
              <w:t>Przepisy prawa</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_Toc127437971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13</w:t>
            </w:r>
            <w:r w:rsidR="005046EA" w:rsidRPr="005046EA">
              <w:rPr>
                <w:noProof/>
                <w:webHidden/>
                <w:sz w:val="20"/>
              </w:rPr>
              <w:fldChar w:fldCharType="end"/>
            </w:r>
          </w:hyperlink>
        </w:p>
        <w:p w14:paraId="087BCE51" w14:textId="0CAFE01A" w:rsidR="005046EA" w:rsidRPr="005046EA" w:rsidRDefault="00BF68D5">
          <w:pPr>
            <w:pStyle w:val="Spistreci3"/>
            <w:tabs>
              <w:tab w:val="right" w:leader="dot" w:pos="9060"/>
            </w:tabs>
            <w:rPr>
              <w:rFonts w:eastAsiaTheme="minorEastAsia"/>
              <w:noProof/>
              <w:sz w:val="20"/>
              <w:lang w:eastAsia="pl-PL"/>
            </w:rPr>
          </w:pPr>
          <w:hyperlink w:anchor="_Toc127437972" w:history="1">
            <w:r w:rsidR="005046EA" w:rsidRPr="005046EA">
              <w:rPr>
                <w:rStyle w:val="Hipercze"/>
                <w:rFonts w:ascii="Verdana" w:hAnsi="Verdana"/>
                <w:b/>
                <w:noProof/>
                <w:sz w:val="20"/>
              </w:rPr>
              <w:t>2.2.   Wytyczne</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_Toc127437972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14</w:t>
            </w:r>
            <w:r w:rsidR="005046EA" w:rsidRPr="005046EA">
              <w:rPr>
                <w:noProof/>
                <w:webHidden/>
                <w:sz w:val="20"/>
              </w:rPr>
              <w:fldChar w:fldCharType="end"/>
            </w:r>
          </w:hyperlink>
        </w:p>
        <w:p w14:paraId="10A69DFE" w14:textId="5F6D156C" w:rsidR="005046EA" w:rsidRPr="005046EA" w:rsidRDefault="00BF68D5">
          <w:pPr>
            <w:pStyle w:val="Spistreci3"/>
            <w:tabs>
              <w:tab w:val="right" w:leader="dot" w:pos="9060"/>
            </w:tabs>
            <w:rPr>
              <w:rFonts w:eastAsiaTheme="minorEastAsia"/>
              <w:noProof/>
              <w:sz w:val="20"/>
              <w:lang w:eastAsia="pl-PL"/>
            </w:rPr>
          </w:pPr>
          <w:hyperlink w:anchor="_Toc127437973" w:history="1">
            <w:r w:rsidR="005046EA" w:rsidRPr="005046EA">
              <w:rPr>
                <w:rStyle w:val="Hipercze"/>
                <w:rFonts w:ascii="Verdana" w:hAnsi="Verdana"/>
                <w:b/>
                <w:bCs/>
                <w:noProof/>
                <w:sz w:val="20"/>
              </w:rPr>
              <w:t xml:space="preserve">2.3.  </w:t>
            </w:r>
            <w:r w:rsidR="005046EA" w:rsidRPr="005046EA">
              <w:rPr>
                <w:rStyle w:val="Hipercze"/>
                <w:rFonts w:ascii="Verdana" w:hAnsi="Verdana"/>
                <w:b/>
                <w:noProof/>
                <w:sz w:val="20"/>
              </w:rPr>
              <w:t>Zarządzenia Generalnego Dyrektora Dróg Krajowych  i Autostrad</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_Toc127437973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14</w:t>
            </w:r>
            <w:r w:rsidR="005046EA" w:rsidRPr="005046EA">
              <w:rPr>
                <w:noProof/>
                <w:webHidden/>
                <w:sz w:val="20"/>
              </w:rPr>
              <w:fldChar w:fldCharType="end"/>
            </w:r>
          </w:hyperlink>
        </w:p>
        <w:p w14:paraId="6307E553" w14:textId="4034EE10" w:rsidR="005046EA" w:rsidRPr="005046EA" w:rsidRDefault="00BF68D5">
          <w:pPr>
            <w:pStyle w:val="Spistreci3"/>
            <w:tabs>
              <w:tab w:val="left" w:pos="1320"/>
              <w:tab w:val="right" w:leader="dot" w:pos="9060"/>
            </w:tabs>
            <w:rPr>
              <w:rFonts w:eastAsiaTheme="minorEastAsia"/>
              <w:noProof/>
              <w:sz w:val="20"/>
              <w:lang w:eastAsia="pl-PL"/>
            </w:rPr>
          </w:pPr>
          <w:hyperlink w:anchor="_Toc127437974" w:history="1">
            <w:r w:rsidR="005046EA" w:rsidRPr="005046EA">
              <w:rPr>
                <w:rStyle w:val="Hipercze"/>
                <w:rFonts w:ascii="Verdana" w:hAnsi="Verdana"/>
                <w:b/>
                <w:bCs/>
                <w:noProof/>
                <w:sz w:val="20"/>
              </w:rPr>
              <w:t>2.4.</w:t>
            </w:r>
            <w:r w:rsidR="005046EA" w:rsidRPr="005046EA">
              <w:rPr>
                <w:rFonts w:eastAsiaTheme="minorEastAsia"/>
                <w:noProof/>
                <w:sz w:val="20"/>
                <w:lang w:eastAsia="pl-PL"/>
              </w:rPr>
              <w:tab/>
            </w:r>
            <w:r w:rsidR="005046EA" w:rsidRPr="005046EA">
              <w:rPr>
                <w:rStyle w:val="Hipercze"/>
                <w:rFonts w:ascii="Verdana" w:hAnsi="Verdana"/>
                <w:b/>
                <w:bCs/>
                <w:noProof/>
                <w:sz w:val="20"/>
              </w:rPr>
              <w:t>Inne</w:t>
            </w:r>
            <w:r w:rsidR="005046EA" w:rsidRPr="005046EA">
              <w:rPr>
                <w:noProof/>
                <w:webHidden/>
                <w:sz w:val="20"/>
              </w:rPr>
              <w:tab/>
            </w:r>
            <w:r w:rsidR="005046EA" w:rsidRPr="005046EA">
              <w:rPr>
                <w:noProof/>
                <w:webHidden/>
                <w:sz w:val="20"/>
              </w:rPr>
              <w:fldChar w:fldCharType="begin"/>
            </w:r>
            <w:r w:rsidR="005046EA" w:rsidRPr="005046EA">
              <w:rPr>
                <w:noProof/>
                <w:webHidden/>
                <w:sz w:val="20"/>
              </w:rPr>
              <w:instrText xml:space="preserve"> PAGEREF _Toc127437974 \h </w:instrText>
            </w:r>
            <w:r w:rsidR="005046EA" w:rsidRPr="005046EA">
              <w:rPr>
                <w:noProof/>
                <w:webHidden/>
                <w:sz w:val="20"/>
              </w:rPr>
            </w:r>
            <w:r w:rsidR="005046EA" w:rsidRPr="005046EA">
              <w:rPr>
                <w:noProof/>
                <w:webHidden/>
                <w:sz w:val="20"/>
              </w:rPr>
              <w:fldChar w:fldCharType="separate"/>
            </w:r>
            <w:r w:rsidR="005046EA" w:rsidRPr="005046EA">
              <w:rPr>
                <w:noProof/>
                <w:webHidden/>
                <w:sz w:val="20"/>
              </w:rPr>
              <w:t>15</w:t>
            </w:r>
            <w:r w:rsidR="005046EA" w:rsidRPr="005046EA">
              <w:rPr>
                <w:noProof/>
                <w:webHidden/>
                <w:sz w:val="20"/>
              </w:rPr>
              <w:fldChar w:fldCharType="end"/>
            </w:r>
          </w:hyperlink>
        </w:p>
        <w:p w14:paraId="4FDFAC1C" w14:textId="5491885F" w:rsidR="00C61E97" w:rsidRPr="005046EA" w:rsidRDefault="00C61E97">
          <w:pPr>
            <w:rPr>
              <w:rFonts w:ascii="Verdana" w:hAnsi="Verdana"/>
              <w:sz w:val="18"/>
            </w:rPr>
          </w:pPr>
          <w:r w:rsidRPr="005046EA">
            <w:rPr>
              <w:rFonts w:ascii="Verdana" w:hAnsi="Verdana"/>
              <w:bCs/>
              <w:sz w:val="18"/>
            </w:rPr>
            <w:fldChar w:fldCharType="end"/>
          </w:r>
        </w:p>
      </w:sdtContent>
    </w:sdt>
    <w:p w14:paraId="74F4129B" w14:textId="527AAC15" w:rsidR="00C61E97" w:rsidRPr="00495CDD" w:rsidRDefault="00C61E97" w:rsidP="003B51C4">
      <w:pPr>
        <w:jc w:val="both"/>
        <w:rPr>
          <w:rFonts w:ascii="Verdana" w:hAnsi="Verdana"/>
          <w:sz w:val="18"/>
          <w:szCs w:val="20"/>
        </w:rPr>
      </w:pPr>
    </w:p>
    <w:p w14:paraId="4728917F" w14:textId="7A62963E" w:rsidR="00C61E97" w:rsidRPr="00495CDD" w:rsidRDefault="00C61E97" w:rsidP="003B51C4">
      <w:pPr>
        <w:jc w:val="both"/>
        <w:rPr>
          <w:rFonts w:ascii="Verdana" w:hAnsi="Verdana"/>
          <w:sz w:val="18"/>
          <w:szCs w:val="20"/>
        </w:rPr>
      </w:pPr>
    </w:p>
    <w:p w14:paraId="332AB1F3" w14:textId="07F980A3" w:rsidR="00C61E97" w:rsidRPr="00495CDD" w:rsidRDefault="00C61E97" w:rsidP="003B51C4">
      <w:pPr>
        <w:jc w:val="both"/>
        <w:rPr>
          <w:rFonts w:ascii="Verdana" w:hAnsi="Verdana"/>
          <w:sz w:val="18"/>
          <w:szCs w:val="20"/>
        </w:rPr>
      </w:pPr>
    </w:p>
    <w:p w14:paraId="53A3A7A6" w14:textId="1B45B3C2" w:rsidR="001307B0" w:rsidRPr="00495CDD" w:rsidRDefault="001307B0" w:rsidP="003B51C4">
      <w:pPr>
        <w:jc w:val="both"/>
        <w:rPr>
          <w:rFonts w:ascii="Verdana" w:hAnsi="Verdana"/>
          <w:sz w:val="20"/>
          <w:szCs w:val="20"/>
        </w:rPr>
      </w:pPr>
    </w:p>
    <w:p w14:paraId="48637793" w14:textId="56CBE5CA" w:rsidR="001307B0" w:rsidRPr="00495CDD" w:rsidRDefault="001307B0" w:rsidP="003B51C4">
      <w:pPr>
        <w:jc w:val="both"/>
        <w:rPr>
          <w:rFonts w:ascii="Verdana" w:hAnsi="Verdana"/>
          <w:sz w:val="20"/>
          <w:szCs w:val="20"/>
        </w:rPr>
      </w:pPr>
    </w:p>
    <w:p w14:paraId="673B576A" w14:textId="6A955FF6" w:rsidR="00C61E97" w:rsidRPr="00495CDD" w:rsidRDefault="00C61E97" w:rsidP="003B51C4">
      <w:pPr>
        <w:jc w:val="both"/>
        <w:rPr>
          <w:rFonts w:ascii="Verdana" w:hAnsi="Verdana"/>
          <w:sz w:val="20"/>
          <w:szCs w:val="20"/>
        </w:rPr>
      </w:pPr>
    </w:p>
    <w:p w14:paraId="7F8F5421" w14:textId="389B682E" w:rsidR="00C61E97" w:rsidRPr="00495CDD" w:rsidRDefault="00C61E97" w:rsidP="003B51C4">
      <w:pPr>
        <w:jc w:val="both"/>
        <w:rPr>
          <w:rFonts w:ascii="Verdana" w:hAnsi="Verdana"/>
          <w:sz w:val="20"/>
          <w:szCs w:val="20"/>
        </w:rPr>
      </w:pPr>
    </w:p>
    <w:p w14:paraId="3CF87FA8" w14:textId="24462CCB" w:rsidR="00C61E97" w:rsidRPr="00495CDD" w:rsidRDefault="00C61E97" w:rsidP="003B51C4">
      <w:pPr>
        <w:jc w:val="both"/>
        <w:rPr>
          <w:rFonts w:ascii="Verdana" w:hAnsi="Verdana"/>
          <w:sz w:val="20"/>
          <w:szCs w:val="20"/>
        </w:rPr>
      </w:pPr>
    </w:p>
    <w:p w14:paraId="790954CE" w14:textId="77777777" w:rsidR="005046EA" w:rsidRDefault="005046EA">
      <w:pPr>
        <w:rPr>
          <w:rFonts w:ascii="Verdana" w:eastAsiaTheme="majorEastAsia" w:hAnsi="Verdana" w:cstheme="majorBidi"/>
          <w:b/>
          <w:sz w:val="20"/>
          <w:szCs w:val="20"/>
        </w:rPr>
      </w:pPr>
      <w:bookmarkStart w:id="1" w:name="_Toc125037460"/>
      <w:bookmarkStart w:id="2" w:name="_Toc127437953"/>
      <w:r>
        <w:rPr>
          <w:rFonts w:ascii="Verdana" w:hAnsi="Verdana"/>
          <w:b/>
          <w:sz w:val="20"/>
          <w:szCs w:val="20"/>
        </w:rPr>
        <w:br w:type="page"/>
      </w:r>
    </w:p>
    <w:p w14:paraId="23B7839A" w14:textId="0394A84D" w:rsidR="00C61E97" w:rsidRPr="00495CDD" w:rsidRDefault="00C61E97" w:rsidP="009B582E">
      <w:pPr>
        <w:pStyle w:val="Nagwek3"/>
        <w:numPr>
          <w:ilvl w:val="1"/>
          <w:numId w:val="16"/>
        </w:numPr>
        <w:rPr>
          <w:rFonts w:ascii="Verdana" w:hAnsi="Verdana"/>
          <w:b/>
          <w:color w:val="auto"/>
          <w:sz w:val="20"/>
          <w:szCs w:val="20"/>
        </w:rPr>
      </w:pPr>
      <w:r w:rsidRPr="00495CDD">
        <w:rPr>
          <w:rFonts w:ascii="Verdana" w:hAnsi="Verdana"/>
          <w:b/>
          <w:color w:val="auto"/>
          <w:sz w:val="20"/>
          <w:szCs w:val="20"/>
        </w:rPr>
        <w:lastRenderedPageBreak/>
        <w:t>Opis ogólny przedmiotu zamówienia</w:t>
      </w:r>
      <w:bookmarkEnd w:id="1"/>
      <w:bookmarkEnd w:id="2"/>
      <w:r w:rsidRPr="00495CDD">
        <w:rPr>
          <w:rFonts w:ascii="Verdana" w:hAnsi="Verdana"/>
          <w:b/>
          <w:color w:val="auto"/>
          <w:sz w:val="20"/>
          <w:szCs w:val="20"/>
        </w:rPr>
        <w:t xml:space="preserve"> </w:t>
      </w:r>
    </w:p>
    <w:p w14:paraId="52407187" w14:textId="77777777" w:rsidR="00C61E97" w:rsidRPr="00495CDD" w:rsidRDefault="00C61E97" w:rsidP="00C61E97"/>
    <w:p w14:paraId="2C981D22" w14:textId="58C6C9FB" w:rsidR="003F32F8" w:rsidRPr="00495CDD" w:rsidRDefault="00C61E97" w:rsidP="002D7E3D">
      <w:pPr>
        <w:spacing w:line="276" w:lineRule="auto"/>
        <w:ind w:firstLine="708"/>
        <w:jc w:val="both"/>
        <w:rPr>
          <w:rFonts w:ascii="Verdana" w:hAnsi="Verdana"/>
          <w:sz w:val="20"/>
          <w:szCs w:val="20"/>
        </w:rPr>
      </w:pPr>
      <w:r w:rsidRPr="00495CDD">
        <w:rPr>
          <w:rFonts w:ascii="Verdana" w:hAnsi="Verdana"/>
          <w:sz w:val="20"/>
          <w:szCs w:val="20"/>
        </w:rPr>
        <w:t>Przedmiotem zadania jest poprawa bezpieczeństwa w ruchu drogowym niechronionych uczestników ruchu drogowego w ciągu drogi krajowej nr 4</w:t>
      </w:r>
      <w:r w:rsidR="00981371" w:rsidRPr="00495CDD">
        <w:rPr>
          <w:rFonts w:ascii="Verdana" w:hAnsi="Verdana"/>
          <w:sz w:val="20"/>
          <w:szCs w:val="20"/>
        </w:rPr>
        <w:t>5</w:t>
      </w:r>
      <w:r w:rsidRPr="00495CDD">
        <w:rPr>
          <w:rFonts w:ascii="Verdana" w:hAnsi="Verdana"/>
          <w:sz w:val="20"/>
          <w:szCs w:val="20"/>
        </w:rPr>
        <w:t xml:space="preserve"> w m. </w:t>
      </w:r>
      <w:r w:rsidR="00981371" w:rsidRPr="00495CDD">
        <w:rPr>
          <w:rFonts w:ascii="Verdana" w:hAnsi="Verdana"/>
          <w:sz w:val="20"/>
          <w:szCs w:val="20"/>
        </w:rPr>
        <w:t>Zawada</w:t>
      </w:r>
      <w:r w:rsidR="003F32F8" w:rsidRPr="00495CDD">
        <w:rPr>
          <w:rFonts w:ascii="Verdana" w:hAnsi="Verdana"/>
          <w:sz w:val="20"/>
          <w:szCs w:val="20"/>
        </w:rPr>
        <w:t xml:space="preserve">. </w:t>
      </w:r>
      <w:r w:rsidRPr="00495CDD">
        <w:rPr>
          <w:rFonts w:ascii="Verdana" w:hAnsi="Verdana"/>
          <w:sz w:val="20"/>
          <w:szCs w:val="20"/>
        </w:rPr>
        <w:t>Re</w:t>
      </w:r>
      <w:r w:rsidR="003F32F8" w:rsidRPr="00495CDD">
        <w:rPr>
          <w:rFonts w:ascii="Verdana" w:hAnsi="Verdana"/>
          <w:sz w:val="20"/>
          <w:szCs w:val="20"/>
        </w:rPr>
        <w:t xml:space="preserve">alizacja zadania polegać będzie </w:t>
      </w:r>
      <w:r w:rsidRPr="00495CDD">
        <w:rPr>
          <w:rFonts w:ascii="Verdana" w:hAnsi="Verdana"/>
          <w:sz w:val="20"/>
          <w:szCs w:val="20"/>
        </w:rPr>
        <w:t>wykonaniu dedykowanego oświetlenia na</w:t>
      </w:r>
      <w:r w:rsidR="00981371" w:rsidRPr="00495CDD">
        <w:rPr>
          <w:rFonts w:ascii="Verdana" w:hAnsi="Verdana"/>
          <w:sz w:val="20"/>
          <w:szCs w:val="20"/>
        </w:rPr>
        <w:t xml:space="preserve"> przejściach dla pieszych, </w:t>
      </w:r>
      <w:r w:rsidRPr="00495CDD">
        <w:rPr>
          <w:rFonts w:ascii="Verdana" w:hAnsi="Verdana"/>
          <w:sz w:val="20"/>
          <w:szCs w:val="20"/>
        </w:rPr>
        <w:t xml:space="preserve">zgodnie z  dalszymi zapisami przedmiotowego Programu </w:t>
      </w:r>
      <w:proofErr w:type="spellStart"/>
      <w:r w:rsidRPr="00495CDD">
        <w:rPr>
          <w:rFonts w:ascii="Verdana" w:hAnsi="Verdana"/>
          <w:sz w:val="20"/>
          <w:szCs w:val="20"/>
        </w:rPr>
        <w:t>Funkcjonalno</w:t>
      </w:r>
      <w:proofErr w:type="spellEnd"/>
      <w:r w:rsidRPr="00495CDD">
        <w:rPr>
          <w:rFonts w:ascii="Verdana" w:hAnsi="Verdana"/>
          <w:sz w:val="20"/>
          <w:szCs w:val="20"/>
        </w:rPr>
        <w:t xml:space="preserve"> – Użytkowego oraz zakończeniem etapu projektowania.</w:t>
      </w:r>
      <w:r w:rsidR="003F32F8" w:rsidRPr="00495CDD">
        <w:rPr>
          <w:rFonts w:ascii="Verdana" w:hAnsi="Verdana"/>
          <w:sz w:val="20"/>
          <w:szCs w:val="20"/>
        </w:rPr>
        <w:t xml:space="preserve"> W zakres zamówienia wchodzi wykonanie wszystkich niezbędnych prac do prawidłowego funkcjonowania projektowanego oświetlenia, zgodnie z obowiązującymi przepisami prawa.</w:t>
      </w:r>
    </w:p>
    <w:p w14:paraId="17D165A7" w14:textId="32AE622B" w:rsidR="00042D9D" w:rsidRPr="00495CDD" w:rsidRDefault="00042D9D" w:rsidP="00042D9D">
      <w:pPr>
        <w:spacing w:line="276" w:lineRule="auto"/>
        <w:ind w:firstLine="708"/>
        <w:jc w:val="both"/>
        <w:rPr>
          <w:rFonts w:ascii="Verdana" w:hAnsi="Verdana"/>
          <w:sz w:val="20"/>
          <w:szCs w:val="20"/>
        </w:rPr>
      </w:pPr>
      <w:r w:rsidRPr="00495CDD">
        <w:rPr>
          <w:rFonts w:ascii="Verdana" w:hAnsi="Verdana"/>
          <w:sz w:val="20"/>
          <w:szCs w:val="20"/>
        </w:rPr>
        <w:t>Należy wykonać wszystkie niezbędne opracowania projektowe</w:t>
      </w:r>
      <w:r w:rsidR="004D7C0A">
        <w:rPr>
          <w:rFonts w:ascii="Verdana" w:hAnsi="Verdana"/>
          <w:sz w:val="20"/>
          <w:szCs w:val="20"/>
        </w:rPr>
        <w:t xml:space="preserve"> (m.in. protokół z narady koordynacyjnej usytuowania sieci)</w:t>
      </w:r>
      <w:r w:rsidRPr="00495CDD">
        <w:rPr>
          <w:rFonts w:ascii="Verdana" w:hAnsi="Verdana"/>
          <w:sz w:val="20"/>
          <w:szCs w:val="20"/>
        </w:rPr>
        <w:t xml:space="preserve">, uzyskać w imieniu i na rzecz Zamawiającego konieczne opinie i warunki techniczne, wszelkie uzgodnienia, pozwolenia, zezwolenia, decyzje i zgody niezbędne dla wykonania Zadania zgodnie  z Wymaganiami Zamawiającego oraz wykonać roboty budowlane. </w:t>
      </w:r>
    </w:p>
    <w:p w14:paraId="57357A34" w14:textId="77777777" w:rsidR="00042D9D" w:rsidRPr="00495CDD" w:rsidRDefault="00042D9D" w:rsidP="00042D9D">
      <w:pPr>
        <w:spacing w:after="0" w:line="276" w:lineRule="auto"/>
        <w:jc w:val="both"/>
        <w:rPr>
          <w:rFonts w:ascii="Verdana" w:hAnsi="Verdana"/>
          <w:sz w:val="20"/>
          <w:szCs w:val="20"/>
        </w:rPr>
      </w:pPr>
      <w:r w:rsidRPr="00495CDD">
        <w:rPr>
          <w:rFonts w:ascii="Verdana" w:hAnsi="Verdana"/>
          <w:sz w:val="20"/>
          <w:szCs w:val="20"/>
        </w:rPr>
        <w:t>Szczegółowy zakres rzeczowy Robót przewidzianych do wykonania w ramach obowiązków Wykonawcy jest przedstawiony w dalszej treści Programu Funkcjonalno-Użytkowego, zwanego dalej „PFU”.</w:t>
      </w:r>
    </w:p>
    <w:p w14:paraId="19F395D8" w14:textId="30C8503E" w:rsidR="003F32F8" w:rsidRPr="00495CDD" w:rsidRDefault="003F32F8" w:rsidP="003F32F8">
      <w:pPr>
        <w:spacing w:after="0" w:line="360" w:lineRule="auto"/>
        <w:jc w:val="both"/>
        <w:rPr>
          <w:rFonts w:ascii="Verdana" w:hAnsi="Verdana"/>
          <w:sz w:val="20"/>
          <w:szCs w:val="20"/>
        </w:rPr>
      </w:pPr>
    </w:p>
    <w:p w14:paraId="1ABAF222" w14:textId="76EB9F6A" w:rsidR="003F32F8" w:rsidRPr="00495CDD" w:rsidRDefault="003F32F8" w:rsidP="009B582E">
      <w:pPr>
        <w:pStyle w:val="Nagwek3"/>
        <w:numPr>
          <w:ilvl w:val="1"/>
          <w:numId w:val="16"/>
        </w:numPr>
        <w:rPr>
          <w:rFonts w:ascii="Verdana" w:hAnsi="Verdana"/>
          <w:b/>
          <w:color w:val="auto"/>
          <w:sz w:val="20"/>
          <w:szCs w:val="20"/>
        </w:rPr>
      </w:pPr>
      <w:bookmarkStart w:id="3" w:name="_Toc125037461"/>
      <w:bookmarkStart w:id="4" w:name="_Toc127437954"/>
      <w:r w:rsidRPr="00495CDD">
        <w:rPr>
          <w:rFonts w:ascii="Verdana" w:hAnsi="Verdana"/>
          <w:b/>
          <w:color w:val="auto"/>
          <w:sz w:val="20"/>
          <w:szCs w:val="20"/>
        </w:rPr>
        <w:t>Orientacja na mapie województwa opolskiego</w:t>
      </w:r>
      <w:bookmarkEnd w:id="3"/>
      <w:bookmarkEnd w:id="4"/>
    </w:p>
    <w:p w14:paraId="71E83B89" w14:textId="7B4C6145" w:rsidR="003F32F8" w:rsidRPr="00495CDD" w:rsidRDefault="003F32F8" w:rsidP="003F32F8"/>
    <w:p w14:paraId="56DCB0F6" w14:textId="67EC6F14" w:rsidR="003F32F8" w:rsidRPr="00495CDD" w:rsidRDefault="003F32F8" w:rsidP="003F32F8"/>
    <w:p w14:paraId="4FBADFF5" w14:textId="16C939DA" w:rsidR="003F32F8" w:rsidRPr="00495CDD" w:rsidRDefault="00924E9C" w:rsidP="003F32F8">
      <w:r w:rsidRPr="00495CDD">
        <w:rPr>
          <w:noProof/>
          <w:lang w:eastAsia="pl-PL"/>
        </w:rPr>
        <w:drawing>
          <wp:anchor distT="0" distB="0" distL="114300" distR="114300" simplePos="0" relativeHeight="251662336" behindDoc="1" locked="0" layoutInCell="1" allowOverlap="1" wp14:anchorId="098CE38A" wp14:editId="384AA7A7">
            <wp:simplePos x="0" y="0"/>
            <wp:positionH relativeFrom="margin">
              <wp:posOffset>90170</wp:posOffset>
            </wp:positionH>
            <wp:positionV relativeFrom="page">
              <wp:posOffset>5114290</wp:posOffset>
            </wp:positionV>
            <wp:extent cx="5810056" cy="3514725"/>
            <wp:effectExtent l="0" t="0" r="635"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rotWithShape="1">
                    <a:blip r:embed="rId8"/>
                    <a:srcRect l="16050" t="18989" r="56128" b="21169"/>
                    <a:stretch/>
                  </pic:blipFill>
                  <pic:spPr>
                    <a:xfrm>
                      <a:off x="0" y="0"/>
                      <a:ext cx="5810056" cy="3514725"/>
                    </a:xfrm>
                    <a:prstGeom prst="rect">
                      <a:avLst/>
                    </a:prstGeom>
                  </pic:spPr>
                </pic:pic>
              </a:graphicData>
            </a:graphic>
            <wp14:sizeRelH relativeFrom="margin">
              <wp14:pctWidth>0</wp14:pctWidth>
            </wp14:sizeRelH>
            <wp14:sizeRelV relativeFrom="margin">
              <wp14:pctHeight>0</wp14:pctHeight>
            </wp14:sizeRelV>
          </wp:anchor>
        </w:drawing>
      </w:r>
    </w:p>
    <w:p w14:paraId="0FBB2D06" w14:textId="57E21194" w:rsidR="003F32F8" w:rsidRPr="00495CDD" w:rsidRDefault="003F32F8" w:rsidP="003F32F8">
      <w:pPr>
        <w:spacing w:after="0" w:line="360" w:lineRule="auto"/>
        <w:jc w:val="both"/>
        <w:rPr>
          <w:rFonts w:ascii="Verdana" w:hAnsi="Verdana"/>
          <w:sz w:val="20"/>
          <w:szCs w:val="20"/>
        </w:rPr>
      </w:pPr>
    </w:p>
    <w:p w14:paraId="276AD1B2" w14:textId="77777777" w:rsidR="003F32F8" w:rsidRPr="00495CDD" w:rsidRDefault="003F32F8" w:rsidP="003F32F8">
      <w:pPr>
        <w:spacing w:after="0" w:line="360" w:lineRule="auto"/>
        <w:jc w:val="both"/>
        <w:rPr>
          <w:rFonts w:ascii="Verdana" w:hAnsi="Verdana"/>
          <w:sz w:val="20"/>
          <w:szCs w:val="20"/>
        </w:rPr>
      </w:pPr>
    </w:p>
    <w:p w14:paraId="47FB50BC" w14:textId="77777777" w:rsidR="003F32F8" w:rsidRPr="00495CDD" w:rsidRDefault="003F32F8" w:rsidP="003F32F8">
      <w:pPr>
        <w:spacing w:after="0" w:line="360" w:lineRule="auto"/>
        <w:jc w:val="both"/>
        <w:rPr>
          <w:rFonts w:ascii="Verdana" w:hAnsi="Verdana"/>
          <w:sz w:val="20"/>
          <w:szCs w:val="20"/>
        </w:rPr>
      </w:pPr>
    </w:p>
    <w:p w14:paraId="0F55298C" w14:textId="77777777" w:rsidR="003F32F8" w:rsidRPr="00495CDD" w:rsidRDefault="003F32F8" w:rsidP="003F32F8">
      <w:pPr>
        <w:spacing w:after="0" w:line="360" w:lineRule="auto"/>
        <w:jc w:val="both"/>
        <w:rPr>
          <w:rFonts w:ascii="Verdana" w:hAnsi="Verdana"/>
          <w:sz w:val="20"/>
          <w:szCs w:val="20"/>
        </w:rPr>
      </w:pPr>
    </w:p>
    <w:p w14:paraId="51278CE4" w14:textId="6B07D2CF" w:rsidR="003F32F8" w:rsidRPr="00495CDD" w:rsidRDefault="00924E9C" w:rsidP="003F32F8">
      <w:pPr>
        <w:spacing w:after="0" w:line="360" w:lineRule="auto"/>
        <w:jc w:val="both"/>
        <w:rPr>
          <w:rFonts w:ascii="Verdana" w:hAnsi="Verdana"/>
          <w:sz w:val="20"/>
          <w:szCs w:val="20"/>
        </w:rPr>
      </w:pPr>
      <w:r w:rsidRPr="00495CDD">
        <w:rPr>
          <w:rFonts w:ascii="Verdana" w:hAnsi="Verdana"/>
          <w:noProof/>
          <w:sz w:val="20"/>
          <w:szCs w:val="20"/>
          <w:lang w:eastAsia="pl-PL"/>
        </w:rPr>
        <mc:AlternateContent>
          <mc:Choice Requires="wps">
            <w:drawing>
              <wp:anchor distT="0" distB="0" distL="114300" distR="114300" simplePos="0" relativeHeight="251660288" behindDoc="0" locked="0" layoutInCell="1" allowOverlap="1" wp14:anchorId="7EB576B9" wp14:editId="72790800">
                <wp:simplePos x="0" y="0"/>
                <wp:positionH relativeFrom="page">
                  <wp:posOffset>4600575</wp:posOffset>
                </wp:positionH>
                <wp:positionV relativeFrom="page">
                  <wp:posOffset>6457950</wp:posOffset>
                </wp:positionV>
                <wp:extent cx="1009650" cy="962025"/>
                <wp:effectExtent l="19050" t="19050" r="19050" b="28575"/>
                <wp:wrapNone/>
                <wp:docPr id="1" name="Owal 1"/>
                <wp:cNvGraphicFramePr/>
                <a:graphic xmlns:a="http://schemas.openxmlformats.org/drawingml/2006/main">
                  <a:graphicData uri="http://schemas.microsoft.com/office/word/2010/wordprocessingShape">
                    <wps:wsp>
                      <wps:cNvSpPr/>
                      <wps:spPr>
                        <a:xfrm>
                          <a:off x="0" y="0"/>
                          <a:ext cx="1009650" cy="962025"/>
                        </a:xfrm>
                        <a:prstGeom prst="ellipse">
                          <a:avLst/>
                        </a:prstGeom>
                        <a:noFill/>
                        <a:ln w="3810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0180B" id="Owal 1" o:spid="_x0000_s1026" style="position:absolute;margin-left:362.25pt;margin-top:508.5pt;width:79.5pt;height:75.7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" filled="f" strokecolor="teal" strokeweight="3pt">
                <v:stroke joinstyle="miter"/>
                <w10:wrap anchorx="page" anchory="page"/>
              </v:oval>
            </w:pict>
          </mc:Fallback>
        </mc:AlternateContent>
      </w:r>
    </w:p>
    <w:p w14:paraId="56454F61" w14:textId="0286F746" w:rsidR="0056664F" w:rsidRPr="00495CDD" w:rsidRDefault="003F32F8" w:rsidP="003F32F8">
      <w:pPr>
        <w:tabs>
          <w:tab w:val="left" w:pos="5595"/>
        </w:tabs>
        <w:jc w:val="both"/>
        <w:rPr>
          <w:rFonts w:ascii="Verdana" w:hAnsi="Verdana"/>
          <w:sz w:val="20"/>
          <w:szCs w:val="20"/>
        </w:rPr>
      </w:pPr>
      <w:r w:rsidRPr="00495CDD">
        <w:rPr>
          <w:rFonts w:ascii="Verdana" w:hAnsi="Verdana"/>
          <w:sz w:val="20"/>
          <w:szCs w:val="20"/>
        </w:rPr>
        <w:tab/>
      </w:r>
    </w:p>
    <w:p w14:paraId="3C031D7F" w14:textId="4D73B587" w:rsidR="003B51C4" w:rsidRPr="00495CDD" w:rsidRDefault="003B51C4" w:rsidP="003B51C4">
      <w:pPr>
        <w:jc w:val="both"/>
        <w:rPr>
          <w:rFonts w:ascii="Verdana" w:hAnsi="Verdana"/>
          <w:sz w:val="20"/>
          <w:szCs w:val="20"/>
        </w:rPr>
      </w:pPr>
    </w:p>
    <w:p w14:paraId="5E8F6222" w14:textId="2D65450D" w:rsidR="003B51C4" w:rsidRPr="00495CDD" w:rsidRDefault="003B51C4" w:rsidP="003B51C4">
      <w:pPr>
        <w:jc w:val="both"/>
        <w:rPr>
          <w:rFonts w:ascii="Verdana" w:hAnsi="Verdana"/>
          <w:sz w:val="20"/>
          <w:szCs w:val="20"/>
        </w:rPr>
      </w:pPr>
    </w:p>
    <w:p w14:paraId="3DB499C1" w14:textId="7DA0AF20" w:rsidR="003B51C4" w:rsidRPr="00495CDD" w:rsidRDefault="003B51C4" w:rsidP="003B51C4">
      <w:pPr>
        <w:jc w:val="both"/>
        <w:rPr>
          <w:rFonts w:ascii="Verdana" w:hAnsi="Verdana"/>
          <w:sz w:val="20"/>
          <w:szCs w:val="20"/>
        </w:rPr>
      </w:pPr>
    </w:p>
    <w:p w14:paraId="547B4E10" w14:textId="77777777" w:rsidR="001307B0" w:rsidRPr="00495CDD" w:rsidRDefault="001307B0" w:rsidP="003B51C4">
      <w:pPr>
        <w:jc w:val="both"/>
        <w:rPr>
          <w:rFonts w:ascii="Verdana" w:hAnsi="Verdana"/>
          <w:sz w:val="20"/>
          <w:szCs w:val="20"/>
        </w:rPr>
      </w:pPr>
    </w:p>
    <w:p w14:paraId="196EAA8F" w14:textId="6B74D933" w:rsidR="001307B0" w:rsidRPr="00495CDD" w:rsidRDefault="001307B0" w:rsidP="003B51C4">
      <w:pPr>
        <w:jc w:val="both"/>
        <w:rPr>
          <w:rFonts w:ascii="Verdana" w:hAnsi="Verdana"/>
          <w:sz w:val="20"/>
          <w:szCs w:val="20"/>
        </w:rPr>
      </w:pPr>
    </w:p>
    <w:p w14:paraId="7CBD753B" w14:textId="03A0E93C" w:rsidR="002D7E3D" w:rsidRPr="00495CDD" w:rsidRDefault="002D7E3D" w:rsidP="003B51C4">
      <w:pPr>
        <w:jc w:val="both"/>
        <w:rPr>
          <w:rFonts w:ascii="Verdana" w:hAnsi="Verdana"/>
          <w:sz w:val="20"/>
          <w:szCs w:val="20"/>
        </w:rPr>
      </w:pPr>
    </w:p>
    <w:p w14:paraId="4F206422" w14:textId="28AE552E" w:rsidR="004F10DD" w:rsidRPr="00495CDD" w:rsidRDefault="004F10DD" w:rsidP="003B51C4">
      <w:pPr>
        <w:jc w:val="both"/>
        <w:rPr>
          <w:rFonts w:ascii="Verdana" w:hAnsi="Verdana"/>
          <w:sz w:val="20"/>
          <w:szCs w:val="20"/>
        </w:rPr>
      </w:pPr>
    </w:p>
    <w:p w14:paraId="43067D9C" w14:textId="77777777" w:rsidR="004F10DD" w:rsidRPr="00495CDD" w:rsidRDefault="004F10DD" w:rsidP="003B51C4">
      <w:pPr>
        <w:jc w:val="both"/>
        <w:rPr>
          <w:rFonts w:ascii="Verdana" w:hAnsi="Verdana"/>
          <w:sz w:val="20"/>
          <w:szCs w:val="20"/>
        </w:rPr>
      </w:pPr>
    </w:p>
    <w:p w14:paraId="4A7F3E34" w14:textId="1101E189" w:rsidR="002D7E3D" w:rsidRPr="00495CDD" w:rsidRDefault="002D7E3D" w:rsidP="003B51C4">
      <w:pPr>
        <w:jc w:val="both"/>
        <w:rPr>
          <w:rFonts w:ascii="Verdana" w:hAnsi="Verdana"/>
          <w:sz w:val="20"/>
          <w:szCs w:val="20"/>
        </w:rPr>
      </w:pPr>
    </w:p>
    <w:p w14:paraId="10360EF4" w14:textId="77777777" w:rsidR="00924E9C" w:rsidRPr="00495CDD" w:rsidRDefault="00924E9C" w:rsidP="003B51C4">
      <w:pPr>
        <w:jc w:val="both"/>
        <w:rPr>
          <w:rFonts w:ascii="Verdana" w:hAnsi="Verdana"/>
          <w:sz w:val="20"/>
          <w:szCs w:val="20"/>
        </w:rPr>
      </w:pPr>
    </w:p>
    <w:p w14:paraId="7A9A819F" w14:textId="7B27C1CF" w:rsidR="003F32F8" w:rsidRPr="00495CDD" w:rsidRDefault="003F32F8" w:rsidP="009B582E">
      <w:pPr>
        <w:pStyle w:val="Nagwek3"/>
        <w:numPr>
          <w:ilvl w:val="1"/>
          <w:numId w:val="16"/>
        </w:numPr>
        <w:ind w:left="1418" w:hanging="1058"/>
        <w:rPr>
          <w:color w:val="auto"/>
        </w:rPr>
      </w:pPr>
      <w:bookmarkStart w:id="5" w:name="_Toc533096083"/>
      <w:bookmarkStart w:id="6" w:name="_Toc55565912"/>
      <w:bookmarkStart w:id="7" w:name="_Toc125037463"/>
      <w:bookmarkStart w:id="8" w:name="_Toc127437955"/>
      <w:r w:rsidRPr="00495CDD">
        <w:rPr>
          <w:rFonts w:ascii="Verdana" w:hAnsi="Verdana"/>
          <w:b/>
          <w:color w:val="auto"/>
          <w:sz w:val="20"/>
          <w:szCs w:val="20"/>
        </w:rPr>
        <w:lastRenderedPageBreak/>
        <w:t xml:space="preserve">Charakterystyczne parametry określające wielkość </w:t>
      </w:r>
      <w:bookmarkEnd w:id="5"/>
      <w:bookmarkEnd w:id="6"/>
      <w:r w:rsidRPr="00495CDD">
        <w:rPr>
          <w:rFonts w:ascii="Verdana" w:hAnsi="Verdana"/>
          <w:b/>
          <w:color w:val="auto"/>
          <w:sz w:val="20"/>
          <w:szCs w:val="20"/>
        </w:rPr>
        <w:t>obiektu / zakres Robót</w:t>
      </w:r>
      <w:bookmarkEnd w:id="7"/>
      <w:bookmarkEnd w:id="8"/>
    </w:p>
    <w:p w14:paraId="146BAB1F" w14:textId="77777777" w:rsidR="003F32F8" w:rsidRPr="00495CDD" w:rsidRDefault="003F32F8" w:rsidP="003F32F8"/>
    <w:p w14:paraId="01908F92" w14:textId="77777777" w:rsidR="003F32F8" w:rsidRPr="00495CDD" w:rsidRDefault="003F32F8" w:rsidP="002D7E3D">
      <w:pPr>
        <w:spacing w:line="276" w:lineRule="auto"/>
        <w:ind w:firstLine="708"/>
        <w:jc w:val="both"/>
        <w:rPr>
          <w:rFonts w:ascii="Verdana" w:hAnsi="Verdana"/>
          <w:sz w:val="20"/>
          <w:szCs w:val="20"/>
        </w:rPr>
      </w:pPr>
      <w:r w:rsidRPr="00495CDD">
        <w:rPr>
          <w:rFonts w:ascii="Verdana" w:hAnsi="Verdana"/>
          <w:sz w:val="20"/>
          <w:szCs w:val="20"/>
        </w:rPr>
        <w:t>Zakres zamówienia obejmuje etap projektowy oraz etap realizacji, zgodnie z założeniami systemu „projektuj i buduj”.</w:t>
      </w:r>
    </w:p>
    <w:p w14:paraId="21E07635" w14:textId="2CFCDE9D" w:rsidR="003F32F8" w:rsidRPr="00495CDD" w:rsidRDefault="003F32F8" w:rsidP="002D7E3D">
      <w:pPr>
        <w:spacing w:after="0" w:line="276" w:lineRule="auto"/>
        <w:jc w:val="both"/>
        <w:rPr>
          <w:rFonts w:ascii="Verdana" w:hAnsi="Verdana"/>
          <w:sz w:val="20"/>
          <w:szCs w:val="20"/>
        </w:rPr>
      </w:pPr>
      <w:r w:rsidRPr="00495CDD">
        <w:rPr>
          <w:rFonts w:ascii="Verdana" w:hAnsi="Verdana"/>
          <w:sz w:val="20"/>
          <w:szCs w:val="20"/>
        </w:rPr>
        <w:t>Nie ogranicz</w:t>
      </w:r>
      <w:r w:rsidR="00042D9D" w:rsidRPr="00495CDD">
        <w:rPr>
          <w:rFonts w:ascii="Verdana" w:hAnsi="Verdana"/>
          <w:sz w:val="20"/>
          <w:szCs w:val="20"/>
        </w:rPr>
        <w:t>ając się do niżej wymienionych r</w:t>
      </w:r>
      <w:r w:rsidRPr="00495CDD">
        <w:rPr>
          <w:rFonts w:ascii="Verdana" w:hAnsi="Verdana"/>
          <w:sz w:val="20"/>
          <w:szCs w:val="20"/>
        </w:rPr>
        <w:t xml:space="preserve">obót, lecz zgodnie z wszystkimi innymi wymaganiami określonymi w PFU, logicznej całości wynikającej z zakończenia procesu projektowania i wynikającymi z obowiązującego prawa, w ramach Zaakceptowanej Kwoty </w:t>
      </w:r>
      <w:r w:rsidR="00042D9D" w:rsidRPr="00495CDD">
        <w:rPr>
          <w:rFonts w:ascii="Verdana" w:hAnsi="Verdana"/>
          <w:sz w:val="20"/>
          <w:szCs w:val="20"/>
        </w:rPr>
        <w:t>Zamówienia</w:t>
      </w:r>
      <w:r w:rsidRPr="00495CDD">
        <w:rPr>
          <w:rFonts w:ascii="Verdana" w:hAnsi="Verdana"/>
          <w:sz w:val="20"/>
          <w:szCs w:val="20"/>
        </w:rPr>
        <w:t xml:space="preserve"> należy zaprojektować i wykonać w szczególności następujące Roboty:</w:t>
      </w:r>
    </w:p>
    <w:p w14:paraId="6EF908DE" w14:textId="223306F8" w:rsidR="00A33A5E" w:rsidRPr="00495CDD" w:rsidRDefault="003F32F8" w:rsidP="009B582E">
      <w:pPr>
        <w:pStyle w:val="Akapitzlist"/>
        <w:numPr>
          <w:ilvl w:val="0"/>
          <w:numId w:val="17"/>
        </w:numPr>
        <w:spacing w:line="276" w:lineRule="auto"/>
        <w:jc w:val="both"/>
        <w:rPr>
          <w:rFonts w:ascii="Verdana" w:hAnsi="Verdana"/>
          <w:sz w:val="20"/>
          <w:szCs w:val="20"/>
        </w:rPr>
      </w:pPr>
      <w:r w:rsidRPr="00495CDD">
        <w:rPr>
          <w:rFonts w:ascii="Verdana" w:hAnsi="Verdana"/>
          <w:sz w:val="20"/>
          <w:szCs w:val="20"/>
        </w:rPr>
        <w:t>Wykonanie dedykowanego oświetlenia</w:t>
      </w:r>
      <w:r w:rsidR="00042D9D" w:rsidRPr="00495CDD">
        <w:rPr>
          <w:rFonts w:ascii="Verdana" w:hAnsi="Verdana"/>
          <w:sz w:val="20"/>
          <w:szCs w:val="20"/>
        </w:rPr>
        <w:t>, odnowę</w:t>
      </w:r>
      <w:r w:rsidR="00CA48BE" w:rsidRPr="00495CDD">
        <w:rPr>
          <w:rFonts w:ascii="Verdana" w:hAnsi="Verdana"/>
          <w:sz w:val="20"/>
          <w:szCs w:val="20"/>
        </w:rPr>
        <w:t xml:space="preserve"> oznakowania poziomego oraz montaż znaków aktywnych D-6</w:t>
      </w:r>
      <w:r w:rsidRPr="00495CDD">
        <w:rPr>
          <w:rFonts w:ascii="Verdana" w:hAnsi="Verdana"/>
          <w:sz w:val="20"/>
          <w:szCs w:val="20"/>
        </w:rPr>
        <w:t xml:space="preserve"> </w:t>
      </w:r>
      <w:r w:rsidR="00CA48BE" w:rsidRPr="00495CDD">
        <w:rPr>
          <w:rFonts w:ascii="Verdana" w:hAnsi="Verdana"/>
          <w:sz w:val="20"/>
          <w:szCs w:val="20"/>
        </w:rPr>
        <w:t xml:space="preserve">na przejściu dla pieszych </w:t>
      </w:r>
      <w:r w:rsidR="00042D9D" w:rsidRPr="00495CDD">
        <w:rPr>
          <w:rFonts w:ascii="Verdana" w:hAnsi="Verdana"/>
          <w:sz w:val="20"/>
          <w:szCs w:val="20"/>
        </w:rPr>
        <w:t>na</w:t>
      </w:r>
      <w:r w:rsidRPr="00495CDD">
        <w:rPr>
          <w:rFonts w:ascii="Verdana" w:hAnsi="Verdana"/>
          <w:sz w:val="20"/>
          <w:szCs w:val="20"/>
        </w:rPr>
        <w:t xml:space="preserve"> ciągu </w:t>
      </w:r>
      <w:r w:rsidR="00A33A5E" w:rsidRPr="00495CDD">
        <w:rPr>
          <w:rFonts w:ascii="Verdana" w:hAnsi="Verdana"/>
          <w:sz w:val="20"/>
          <w:szCs w:val="20"/>
        </w:rPr>
        <w:t>głównym</w:t>
      </w:r>
      <w:r w:rsidRPr="00495CDD">
        <w:rPr>
          <w:rFonts w:ascii="Verdana" w:hAnsi="Verdana"/>
          <w:sz w:val="20"/>
          <w:szCs w:val="20"/>
        </w:rPr>
        <w:t xml:space="preserve"> drogi krajowej nr 4</w:t>
      </w:r>
      <w:r w:rsidR="00CA48BE" w:rsidRPr="00495CDD">
        <w:rPr>
          <w:rFonts w:ascii="Verdana" w:hAnsi="Verdana"/>
          <w:sz w:val="20"/>
          <w:szCs w:val="20"/>
        </w:rPr>
        <w:t>5</w:t>
      </w:r>
      <w:r w:rsidRPr="00495CDD">
        <w:rPr>
          <w:rFonts w:ascii="Verdana" w:hAnsi="Verdana"/>
          <w:sz w:val="20"/>
          <w:szCs w:val="20"/>
        </w:rPr>
        <w:t xml:space="preserve"> w km </w:t>
      </w:r>
      <w:r w:rsidR="00CA48BE" w:rsidRPr="00495CDD">
        <w:rPr>
          <w:rFonts w:ascii="Verdana" w:hAnsi="Verdana"/>
          <w:sz w:val="20"/>
          <w:szCs w:val="20"/>
        </w:rPr>
        <w:t>111+068 w m. Zawada.</w:t>
      </w:r>
    </w:p>
    <w:p w14:paraId="58E4B679" w14:textId="64A5A459" w:rsidR="00A33A5E" w:rsidRPr="00495CDD" w:rsidRDefault="00A33A5E" w:rsidP="009B582E">
      <w:pPr>
        <w:pStyle w:val="Akapitzlist"/>
        <w:numPr>
          <w:ilvl w:val="0"/>
          <w:numId w:val="17"/>
        </w:numPr>
        <w:spacing w:line="276" w:lineRule="auto"/>
        <w:jc w:val="both"/>
        <w:rPr>
          <w:rFonts w:ascii="Verdana" w:hAnsi="Verdana"/>
          <w:sz w:val="20"/>
          <w:szCs w:val="20"/>
        </w:rPr>
      </w:pPr>
      <w:r w:rsidRPr="00495CDD">
        <w:rPr>
          <w:rFonts w:ascii="Verdana" w:hAnsi="Verdana"/>
          <w:sz w:val="20"/>
          <w:szCs w:val="20"/>
        </w:rPr>
        <w:t xml:space="preserve">Wykonanie dedykowanego oświetlenia na przejściu dla pieszych </w:t>
      </w:r>
      <w:r w:rsidR="00CA48BE" w:rsidRPr="00495CDD">
        <w:rPr>
          <w:rFonts w:ascii="Verdana" w:hAnsi="Verdana"/>
          <w:sz w:val="20"/>
          <w:szCs w:val="20"/>
        </w:rPr>
        <w:t>na przejściu dla pieszych na wl</w:t>
      </w:r>
      <w:r w:rsidR="00042D9D" w:rsidRPr="00495CDD">
        <w:rPr>
          <w:rFonts w:ascii="Verdana" w:hAnsi="Verdana"/>
          <w:sz w:val="20"/>
          <w:szCs w:val="20"/>
        </w:rPr>
        <w:t xml:space="preserve">ocie podporządkowanym (ul. </w:t>
      </w:r>
      <w:proofErr w:type="spellStart"/>
      <w:r w:rsidR="00042D9D" w:rsidRPr="00495CDD">
        <w:rPr>
          <w:rFonts w:ascii="Verdana" w:hAnsi="Verdana"/>
          <w:sz w:val="20"/>
          <w:szCs w:val="20"/>
        </w:rPr>
        <w:t>Lubos</w:t>
      </w:r>
      <w:r w:rsidR="00CA48BE" w:rsidRPr="00495CDD">
        <w:rPr>
          <w:rFonts w:ascii="Verdana" w:hAnsi="Verdana"/>
          <w:sz w:val="20"/>
          <w:szCs w:val="20"/>
        </w:rPr>
        <w:t>z</w:t>
      </w:r>
      <w:r w:rsidR="00042D9D" w:rsidRPr="00495CDD">
        <w:rPr>
          <w:rFonts w:ascii="Verdana" w:hAnsi="Verdana"/>
          <w:sz w:val="20"/>
          <w:szCs w:val="20"/>
        </w:rPr>
        <w:t>ycka</w:t>
      </w:r>
      <w:proofErr w:type="spellEnd"/>
      <w:r w:rsidR="00042D9D" w:rsidRPr="00495CDD">
        <w:rPr>
          <w:rFonts w:ascii="Verdana" w:hAnsi="Verdana"/>
          <w:sz w:val="20"/>
          <w:szCs w:val="20"/>
        </w:rPr>
        <w:t>) do drogi krajowej nr 45 w </w:t>
      </w:r>
      <w:r w:rsidR="00CA48BE" w:rsidRPr="00495CDD">
        <w:rPr>
          <w:rFonts w:ascii="Verdana" w:hAnsi="Verdana"/>
          <w:sz w:val="20"/>
          <w:szCs w:val="20"/>
        </w:rPr>
        <w:t xml:space="preserve">km 111+219 w m. Zawada. </w:t>
      </w:r>
    </w:p>
    <w:p w14:paraId="4BAD0E62" w14:textId="29987BDA" w:rsidR="006D46A4" w:rsidRPr="00495CDD" w:rsidRDefault="00A33A5E" w:rsidP="009B582E">
      <w:pPr>
        <w:pStyle w:val="Akapitzlist"/>
        <w:numPr>
          <w:ilvl w:val="0"/>
          <w:numId w:val="17"/>
        </w:numPr>
        <w:spacing w:line="276" w:lineRule="auto"/>
        <w:jc w:val="both"/>
        <w:rPr>
          <w:rFonts w:ascii="Verdana" w:hAnsi="Verdana"/>
          <w:sz w:val="20"/>
          <w:szCs w:val="20"/>
        </w:rPr>
      </w:pPr>
      <w:r w:rsidRPr="00495CDD">
        <w:rPr>
          <w:rFonts w:ascii="Verdana" w:hAnsi="Verdana"/>
          <w:sz w:val="20"/>
          <w:szCs w:val="20"/>
        </w:rPr>
        <w:t xml:space="preserve">Wykonanie dedykowanego oświetlenia </w:t>
      </w:r>
      <w:r w:rsidR="00042D9D" w:rsidRPr="00495CDD">
        <w:rPr>
          <w:rFonts w:ascii="Verdana" w:hAnsi="Verdana"/>
          <w:sz w:val="20"/>
          <w:szCs w:val="20"/>
        </w:rPr>
        <w:t>ma przejściu dla pieszych na</w:t>
      </w:r>
      <w:r w:rsidR="00CA48BE" w:rsidRPr="00495CDD">
        <w:rPr>
          <w:rFonts w:ascii="Verdana" w:hAnsi="Verdana"/>
          <w:sz w:val="20"/>
          <w:szCs w:val="20"/>
        </w:rPr>
        <w:t xml:space="preserve"> ciągu główny drogi krajowej nr 45 w km 111+242 w m. Zawada. </w:t>
      </w:r>
    </w:p>
    <w:p w14:paraId="6428776D" w14:textId="7763870B" w:rsidR="00CA48BE" w:rsidRPr="00495CDD" w:rsidRDefault="00CA48BE" w:rsidP="00CA48BE">
      <w:pPr>
        <w:pStyle w:val="Akapitzlist"/>
        <w:numPr>
          <w:ilvl w:val="0"/>
          <w:numId w:val="17"/>
        </w:numPr>
        <w:spacing w:line="276" w:lineRule="auto"/>
        <w:jc w:val="both"/>
        <w:rPr>
          <w:rFonts w:ascii="Verdana" w:hAnsi="Verdana"/>
          <w:sz w:val="20"/>
          <w:szCs w:val="20"/>
        </w:rPr>
      </w:pPr>
      <w:r w:rsidRPr="00495CDD">
        <w:rPr>
          <w:rFonts w:ascii="Verdana" w:hAnsi="Verdana"/>
          <w:sz w:val="20"/>
          <w:szCs w:val="20"/>
        </w:rPr>
        <w:t xml:space="preserve">Wykonanie dedykowanego oświetlenia oraz montaż płytek fakturowych na przejściu dla pieszych na wlocie podporządkowanym (ul. Szkolna) do drogi krajowej nr 45 w km 111+290 w m. Zawada. </w:t>
      </w:r>
    </w:p>
    <w:p w14:paraId="58D5655E" w14:textId="45147EE5" w:rsidR="00CA48BE" w:rsidRPr="00495CDD" w:rsidRDefault="00CA48BE" w:rsidP="00CA48BE">
      <w:pPr>
        <w:pStyle w:val="Akapitzlist"/>
        <w:numPr>
          <w:ilvl w:val="0"/>
          <w:numId w:val="17"/>
        </w:numPr>
        <w:spacing w:line="276" w:lineRule="auto"/>
        <w:jc w:val="both"/>
        <w:rPr>
          <w:rFonts w:ascii="Verdana" w:hAnsi="Verdana"/>
          <w:sz w:val="20"/>
          <w:szCs w:val="20"/>
        </w:rPr>
      </w:pPr>
      <w:r w:rsidRPr="00495CDD">
        <w:rPr>
          <w:rFonts w:ascii="Verdana" w:hAnsi="Verdana"/>
          <w:sz w:val="20"/>
          <w:szCs w:val="20"/>
        </w:rPr>
        <w:t>Wykonanie dedykowanego oświetlenia oraz montaż płytek fakturo</w:t>
      </w:r>
      <w:r w:rsidR="00042D9D" w:rsidRPr="00495CDD">
        <w:rPr>
          <w:rFonts w:ascii="Verdana" w:hAnsi="Verdana"/>
          <w:sz w:val="20"/>
          <w:szCs w:val="20"/>
        </w:rPr>
        <w:t>wych na przejściu dla pieszych na</w:t>
      </w:r>
      <w:r w:rsidRPr="00495CDD">
        <w:rPr>
          <w:rFonts w:ascii="Verdana" w:hAnsi="Verdana"/>
          <w:sz w:val="20"/>
          <w:szCs w:val="20"/>
        </w:rPr>
        <w:t xml:space="preserve"> ciągu głównym DK45 w km 112+027 w m. Zawada. </w:t>
      </w:r>
    </w:p>
    <w:p w14:paraId="7626248A" w14:textId="14E28B73" w:rsidR="006D46A4" w:rsidRPr="00495CDD" w:rsidRDefault="00CA48BE" w:rsidP="00CA48BE">
      <w:pPr>
        <w:pStyle w:val="Akapitzlist"/>
        <w:numPr>
          <w:ilvl w:val="0"/>
          <w:numId w:val="17"/>
        </w:numPr>
        <w:spacing w:line="276" w:lineRule="auto"/>
        <w:jc w:val="both"/>
        <w:rPr>
          <w:rFonts w:ascii="Verdana" w:hAnsi="Verdana"/>
          <w:sz w:val="20"/>
          <w:szCs w:val="20"/>
        </w:rPr>
      </w:pPr>
      <w:r w:rsidRPr="00495CDD">
        <w:rPr>
          <w:rFonts w:ascii="Verdana" w:hAnsi="Verdana"/>
          <w:sz w:val="20"/>
          <w:szCs w:val="20"/>
        </w:rPr>
        <w:t>Wykonanie dedykowanego oświetlenia oraz montaż płytek fakturo</w:t>
      </w:r>
      <w:r w:rsidR="00042D9D" w:rsidRPr="00495CDD">
        <w:rPr>
          <w:rFonts w:ascii="Verdana" w:hAnsi="Verdana"/>
          <w:sz w:val="20"/>
          <w:szCs w:val="20"/>
        </w:rPr>
        <w:t>wych na przejściu dla pieszych na</w:t>
      </w:r>
      <w:r w:rsidRPr="00495CDD">
        <w:rPr>
          <w:rFonts w:ascii="Verdana" w:hAnsi="Verdana"/>
          <w:sz w:val="20"/>
          <w:szCs w:val="20"/>
        </w:rPr>
        <w:t xml:space="preserve"> ciągu głównym DK45 w km 112+100</w:t>
      </w:r>
      <w:r w:rsidR="00042D9D" w:rsidRPr="00495CDD">
        <w:rPr>
          <w:rFonts w:ascii="Verdana" w:hAnsi="Verdana"/>
          <w:sz w:val="20"/>
          <w:szCs w:val="20"/>
        </w:rPr>
        <w:t xml:space="preserve"> </w:t>
      </w:r>
      <w:r w:rsidRPr="00495CDD">
        <w:rPr>
          <w:rFonts w:ascii="Verdana" w:hAnsi="Verdana"/>
          <w:sz w:val="20"/>
          <w:szCs w:val="20"/>
        </w:rPr>
        <w:t xml:space="preserve">w m. Zawada. </w:t>
      </w:r>
    </w:p>
    <w:p w14:paraId="5D48E0FD" w14:textId="77777777" w:rsidR="00CA48BE" w:rsidRPr="00495CDD" w:rsidRDefault="00CA48BE" w:rsidP="00CA48BE">
      <w:pPr>
        <w:pStyle w:val="Akapitzlist"/>
        <w:spacing w:line="276" w:lineRule="auto"/>
        <w:jc w:val="both"/>
        <w:rPr>
          <w:rFonts w:ascii="Verdana" w:hAnsi="Verdana"/>
          <w:sz w:val="20"/>
          <w:szCs w:val="20"/>
        </w:rPr>
      </w:pPr>
    </w:p>
    <w:p w14:paraId="2229F70A" w14:textId="44F0E2A0" w:rsidR="005A79FE" w:rsidRPr="00495CDD" w:rsidRDefault="003F32F8" w:rsidP="009B582E">
      <w:pPr>
        <w:pStyle w:val="Akapitzlist"/>
        <w:numPr>
          <w:ilvl w:val="0"/>
          <w:numId w:val="17"/>
        </w:numPr>
        <w:spacing w:line="276" w:lineRule="auto"/>
        <w:jc w:val="both"/>
        <w:rPr>
          <w:rFonts w:ascii="Verdana" w:hAnsi="Verdana"/>
          <w:sz w:val="20"/>
          <w:szCs w:val="20"/>
        </w:rPr>
      </w:pPr>
      <w:r w:rsidRPr="00495CDD">
        <w:rPr>
          <w:rFonts w:ascii="Verdana" w:hAnsi="Verdana"/>
          <w:sz w:val="20"/>
          <w:szCs w:val="20"/>
        </w:rPr>
        <w:t>Wykonanie innych czynności dla</w:t>
      </w:r>
      <w:r w:rsidR="006D46A4" w:rsidRPr="00495CDD">
        <w:rPr>
          <w:rFonts w:ascii="Verdana" w:hAnsi="Verdana"/>
          <w:sz w:val="20"/>
          <w:szCs w:val="20"/>
        </w:rPr>
        <w:t xml:space="preserve"> celu realizacji przedsięwzięć ujętych w pkt. 1-</w:t>
      </w:r>
      <w:r w:rsidR="00042D9D" w:rsidRPr="00495CDD">
        <w:rPr>
          <w:rFonts w:ascii="Verdana" w:hAnsi="Verdana"/>
          <w:sz w:val="20"/>
          <w:szCs w:val="20"/>
        </w:rPr>
        <w:t>6</w:t>
      </w:r>
      <w:r w:rsidRPr="00495CDD">
        <w:rPr>
          <w:rFonts w:ascii="Verdana" w:hAnsi="Verdana"/>
          <w:sz w:val="20"/>
          <w:szCs w:val="20"/>
        </w:rPr>
        <w:t xml:space="preserve"> </w:t>
      </w:r>
      <w:r w:rsidR="006D46A4" w:rsidRPr="00495CDD">
        <w:rPr>
          <w:rFonts w:ascii="Verdana" w:hAnsi="Verdana"/>
          <w:sz w:val="20"/>
          <w:szCs w:val="20"/>
        </w:rPr>
        <w:t xml:space="preserve">oraz tych </w:t>
      </w:r>
      <w:r w:rsidRPr="00495CDD">
        <w:rPr>
          <w:rFonts w:ascii="Verdana" w:hAnsi="Verdana"/>
          <w:sz w:val="20"/>
          <w:szCs w:val="20"/>
        </w:rPr>
        <w:t xml:space="preserve">wynikających z zakończenia etapu projektowania np.:  </w:t>
      </w:r>
    </w:p>
    <w:p w14:paraId="3EF6F00F" w14:textId="77777777" w:rsidR="005A79FE" w:rsidRPr="00495CDD" w:rsidRDefault="005A79FE" w:rsidP="005A79FE">
      <w:pPr>
        <w:pStyle w:val="Akapitzlist"/>
        <w:rPr>
          <w:rFonts w:ascii="Verdana" w:hAnsi="Verdana"/>
          <w:sz w:val="20"/>
          <w:szCs w:val="20"/>
        </w:rPr>
      </w:pPr>
    </w:p>
    <w:p w14:paraId="5B49DA88"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Dokonanie wizji w terenie, celem rozpoznania przedmiotu zamówienia.</w:t>
      </w:r>
    </w:p>
    <w:p w14:paraId="3B516F0B"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Przebudowę kolidujących urządzeń i sieci istniejącej infrastruktury pod- i nadziemnej: urządzeń teletechnicznych i energetycznych, sieci wodociągowych, kanalizacji deszczowej i sanitarnej, sieci gazowych, cieplnych, urządzeń melioracyjnych i hydrologicznych i in.</w:t>
      </w:r>
    </w:p>
    <w:p w14:paraId="3E1DD875"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Odtworzenie naruszonej nawierzchni m.in. chodników podczas realizacji zadania.</w:t>
      </w:r>
    </w:p>
    <w:p w14:paraId="1A05C3B8"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Ewentualną korektę krawężników lub ewentualną wymianę uszkodzonych krawężników w obrębie wskazanych przejść dla pieszych i przejazdów dla rowerzystów.</w:t>
      </w:r>
    </w:p>
    <w:p w14:paraId="6A321AB2"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Zabezpieczenie i oznakowanie miejsca w czasie wykonywania robót;</w:t>
      </w:r>
    </w:p>
    <w:p w14:paraId="1F3708FD"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Przedstawienie zamawiającemu wstępnych rozwiązań projektowych z uwzględnieniem zastosowanych materiałów do akceptacji;</w:t>
      </w:r>
    </w:p>
    <w:p w14:paraId="1D60A216"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Wykonanie dokumentacji projektowej dla doświetlenia przejść dla pieszych i przejazdów dla rowerzystów wraz z niezbędnymi uzgodnieniami.</w:t>
      </w:r>
    </w:p>
    <w:p w14:paraId="1F36E71B"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Uzyskanie w imieniu zamawiającego niezbędnych uzgodnień, opinii, decyzji i pozwoleń wymaganych do prawidłowego wykonania zadania m.in. uzgodnień z zarządcami dróg podporządkowanych.</w:t>
      </w:r>
    </w:p>
    <w:p w14:paraId="184CCABB"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Przygotowanie zgłoszenia oraz uzyskanie zaświadczenia o braku podstaw wniesienia sprzeciwu wobec zgłoszenia robót budowlanych;</w:t>
      </w:r>
    </w:p>
    <w:p w14:paraId="550A2C31"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lastRenderedPageBreak/>
        <w:t>Przygotowanie i zgłoszenie urządzeń do podania napięcia oraz rozruch urządzeń;</w:t>
      </w:r>
    </w:p>
    <w:p w14:paraId="024E3FDA"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Zrealizowanie robót w oparciu o opracowanie uzgodnione i zatwierdzone projekty wykonawcze;</w:t>
      </w:r>
    </w:p>
    <w:p w14:paraId="0EF43ED4"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Sporządzenie inwentaryzacji geodezyjnej powykonawczej (obiektu wraz z przyłączem);</w:t>
      </w:r>
    </w:p>
    <w:p w14:paraId="4B1AFA13"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Sporządzenie dokumentacji powykonawczej z uwzględnieniem zmian i korekt wprowadzonych w czasie trwania robót budowlanych;</w:t>
      </w:r>
    </w:p>
    <w:p w14:paraId="64F87814"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Przeprowadzenie prób i kontroli przewidzianych dla ww. robót;</w:t>
      </w:r>
    </w:p>
    <w:p w14:paraId="2B23748E" w14:textId="77777777" w:rsidR="00042D9D" w:rsidRPr="00495CDD" w:rsidRDefault="00042D9D" w:rsidP="00042D9D">
      <w:pPr>
        <w:pStyle w:val="Akapitzlist"/>
        <w:numPr>
          <w:ilvl w:val="0"/>
          <w:numId w:val="18"/>
        </w:numPr>
        <w:spacing w:line="276" w:lineRule="auto"/>
        <w:jc w:val="both"/>
        <w:rPr>
          <w:rFonts w:ascii="Verdana" w:hAnsi="Verdana"/>
          <w:sz w:val="20"/>
          <w:szCs w:val="20"/>
        </w:rPr>
      </w:pPr>
      <w:r w:rsidRPr="00495CDD">
        <w:rPr>
          <w:rFonts w:ascii="Verdana" w:hAnsi="Verdana"/>
          <w:sz w:val="20"/>
          <w:szCs w:val="20"/>
        </w:rPr>
        <w:t>Nadzór elektryczny i drogowy nad ww. robotami.</w:t>
      </w:r>
    </w:p>
    <w:p w14:paraId="0A5DDD98" w14:textId="607803F9" w:rsidR="00AE0FC4" w:rsidRPr="00495CDD" w:rsidRDefault="00AE0FC4" w:rsidP="003B51C4">
      <w:pPr>
        <w:pStyle w:val="Akapitzlist"/>
        <w:ind w:left="1512"/>
        <w:jc w:val="both"/>
        <w:rPr>
          <w:rFonts w:ascii="Verdana" w:hAnsi="Verdana"/>
          <w:sz w:val="2"/>
          <w:szCs w:val="20"/>
        </w:rPr>
      </w:pPr>
    </w:p>
    <w:p w14:paraId="773D5932" w14:textId="77777777" w:rsidR="00AC5215" w:rsidRPr="00495CDD" w:rsidRDefault="00AC5215" w:rsidP="003B51C4">
      <w:pPr>
        <w:pStyle w:val="Akapitzlist"/>
        <w:ind w:left="1512"/>
        <w:jc w:val="both"/>
        <w:rPr>
          <w:rFonts w:ascii="Verdana" w:hAnsi="Verdana"/>
          <w:sz w:val="20"/>
          <w:szCs w:val="20"/>
        </w:rPr>
      </w:pPr>
    </w:p>
    <w:p w14:paraId="4E0ACFD5" w14:textId="2EE2C3D6" w:rsidR="00187401" w:rsidRPr="00495CDD" w:rsidRDefault="00407E0F" w:rsidP="009B582E">
      <w:pPr>
        <w:pStyle w:val="Nagwek3"/>
        <w:numPr>
          <w:ilvl w:val="1"/>
          <w:numId w:val="16"/>
        </w:numPr>
        <w:rPr>
          <w:rFonts w:ascii="Verdana" w:hAnsi="Verdana"/>
          <w:b/>
          <w:color w:val="auto"/>
          <w:sz w:val="20"/>
        </w:rPr>
      </w:pPr>
      <w:bookmarkStart w:id="9" w:name="_Toc127437956"/>
      <w:r w:rsidRPr="00495CDD">
        <w:rPr>
          <w:rFonts w:ascii="Verdana" w:hAnsi="Verdana"/>
          <w:b/>
          <w:color w:val="auto"/>
          <w:sz w:val="20"/>
        </w:rPr>
        <w:t>Zakres prac projektowych</w:t>
      </w:r>
      <w:bookmarkEnd w:id="9"/>
    </w:p>
    <w:p w14:paraId="0FD40063" w14:textId="77777777" w:rsidR="00C557CA" w:rsidRPr="00495CDD" w:rsidRDefault="00C557CA" w:rsidP="003B51C4">
      <w:pPr>
        <w:pStyle w:val="Akapitzlist"/>
        <w:ind w:left="360"/>
        <w:jc w:val="both"/>
        <w:rPr>
          <w:rFonts w:ascii="Verdana" w:hAnsi="Verdana"/>
          <w:sz w:val="20"/>
          <w:szCs w:val="20"/>
        </w:rPr>
      </w:pPr>
    </w:p>
    <w:p w14:paraId="531F9FEB" w14:textId="77777777" w:rsidR="00407E0F" w:rsidRPr="00495CDD" w:rsidRDefault="00407E0F" w:rsidP="00A071B6">
      <w:pPr>
        <w:pStyle w:val="Akapitzlist"/>
        <w:spacing w:line="276" w:lineRule="auto"/>
        <w:ind w:left="360"/>
        <w:jc w:val="both"/>
        <w:rPr>
          <w:rFonts w:ascii="Verdana" w:hAnsi="Verdana"/>
          <w:sz w:val="20"/>
          <w:szCs w:val="20"/>
        </w:rPr>
      </w:pPr>
      <w:r w:rsidRPr="00495CDD">
        <w:rPr>
          <w:rFonts w:ascii="Verdana" w:hAnsi="Verdana"/>
          <w:sz w:val="20"/>
          <w:szCs w:val="20"/>
        </w:rPr>
        <w:t>Zamówienie obejmuje opracowanie:</w:t>
      </w:r>
    </w:p>
    <w:p w14:paraId="63C66DC1" w14:textId="4701B1DC" w:rsidR="00720C60" w:rsidRPr="00495CDD" w:rsidRDefault="00720C60" w:rsidP="00A071B6">
      <w:pPr>
        <w:pStyle w:val="Akapitzlist"/>
        <w:spacing w:line="276" w:lineRule="auto"/>
        <w:jc w:val="both"/>
        <w:rPr>
          <w:rFonts w:ascii="Verdana" w:hAnsi="Verdana"/>
          <w:sz w:val="20"/>
          <w:szCs w:val="20"/>
        </w:rPr>
      </w:pPr>
    </w:p>
    <w:tbl>
      <w:tblPr>
        <w:tblStyle w:val="Zwykatabela1"/>
        <w:tblW w:w="8958" w:type="dxa"/>
        <w:tblLook w:val="04A0" w:firstRow="1" w:lastRow="0" w:firstColumn="1" w:lastColumn="0" w:noHBand="0" w:noVBand="1"/>
      </w:tblPr>
      <w:tblGrid>
        <w:gridCol w:w="736"/>
        <w:gridCol w:w="6521"/>
        <w:gridCol w:w="1701"/>
      </w:tblGrid>
      <w:tr w:rsidR="00495CDD" w:rsidRPr="00495CDD" w14:paraId="5BFE31D3" w14:textId="77777777" w:rsidTr="0029757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36" w:type="dxa"/>
          </w:tcPr>
          <w:p w14:paraId="4C56A45E" w14:textId="77777777" w:rsidR="00A071B6" w:rsidRPr="00495CDD" w:rsidRDefault="00A071B6" w:rsidP="0029757F">
            <w:pPr>
              <w:spacing w:line="259" w:lineRule="auto"/>
              <w:ind w:left="37"/>
              <w:rPr>
                <w:rFonts w:ascii="Verdana" w:hAnsi="Verdana"/>
              </w:rPr>
            </w:pPr>
            <w:r w:rsidRPr="00495CDD">
              <w:rPr>
                <w:rFonts w:ascii="Verdana" w:hAnsi="Verdana"/>
              </w:rPr>
              <w:t xml:space="preserve">L.p. </w:t>
            </w:r>
          </w:p>
        </w:tc>
        <w:tc>
          <w:tcPr>
            <w:tcW w:w="6521" w:type="dxa"/>
          </w:tcPr>
          <w:p w14:paraId="32EC760D" w14:textId="77777777" w:rsidR="00A071B6" w:rsidRPr="00495CDD" w:rsidRDefault="00A071B6" w:rsidP="0029757F">
            <w:pPr>
              <w:spacing w:line="259" w:lineRule="auto"/>
              <w:ind w:right="64"/>
              <w:jc w:val="cente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Nazwa Dokumentu</w:t>
            </w:r>
          </w:p>
        </w:tc>
        <w:tc>
          <w:tcPr>
            <w:tcW w:w="1701" w:type="dxa"/>
          </w:tcPr>
          <w:p w14:paraId="3479AAA3" w14:textId="77777777" w:rsidR="00A071B6" w:rsidRPr="00495CDD" w:rsidRDefault="00A071B6" w:rsidP="0029757F">
            <w:pPr>
              <w:spacing w:after="23" w:line="259" w:lineRule="auto"/>
              <w:ind w:right="59"/>
              <w:jc w:val="center"/>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 xml:space="preserve">Ilość </w:t>
            </w:r>
          </w:p>
          <w:p w14:paraId="3A9407DB" w14:textId="77777777" w:rsidR="00A071B6" w:rsidRPr="00495CDD" w:rsidRDefault="00A071B6" w:rsidP="0029757F">
            <w:pPr>
              <w:spacing w:line="259" w:lineRule="auto"/>
              <w:ind w:left="77"/>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 xml:space="preserve">kompletów </w:t>
            </w:r>
          </w:p>
        </w:tc>
      </w:tr>
      <w:tr w:rsidR="00495CDD" w:rsidRPr="00495CDD" w14:paraId="7E2E7076" w14:textId="77777777" w:rsidTr="0029757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6" w:type="dxa"/>
          </w:tcPr>
          <w:p w14:paraId="41CA609E" w14:textId="77777777" w:rsidR="00A071B6" w:rsidRPr="00495CDD" w:rsidRDefault="00A071B6" w:rsidP="0029757F">
            <w:pPr>
              <w:spacing w:line="259" w:lineRule="auto"/>
              <w:ind w:right="61"/>
              <w:jc w:val="center"/>
              <w:rPr>
                <w:rFonts w:ascii="Verdana" w:hAnsi="Verdana"/>
                <w:b w:val="0"/>
                <w:sz w:val="20"/>
              </w:rPr>
            </w:pPr>
            <w:r w:rsidRPr="00495CDD">
              <w:rPr>
                <w:rFonts w:ascii="Verdana" w:hAnsi="Verdana"/>
                <w:b w:val="0"/>
                <w:sz w:val="20"/>
              </w:rPr>
              <w:t>1</w:t>
            </w:r>
          </w:p>
        </w:tc>
        <w:tc>
          <w:tcPr>
            <w:tcW w:w="6521" w:type="dxa"/>
          </w:tcPr>
          <w:p w14:paraId="0BE955A2" w14:textId="77777777" w:rsidR="00A071B6" w:rsidRPr="00495CDD" w:rsidRDefault="00A071B6" w:rsidP="0029757F">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Mapa sytuacyjno-wysokościowa do celów projektowych</w:t>
            </w:r>
          </w:p>
        </w:tc>
        <w:tc>
          <w:tcPr>
            <w:tcW w:w="1701" w:type="dxa"/>
          </w:tcPr>
          <w:p w14:paraId="1186DF3A" w14:textId="77777777" w:rsidR="00A071B6" w:rsidRPr="00495CDD" w:rsidRDefault="00A071B6" w:rsidP="0029757F">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 xml:space="preserve">1 </w:t>
            </w:r>
          </w:p>
        </w:tc>
      </w:tr>
      <w:tr w:rsidR="00495CDD" w:rsidRPr="00495CDD" w14:paraId="2A6AB2CC" w14:textId="77777777" w:rsidTr="0029757F">
        <w:trPr>
          <w:trHeight w:val="560"/>
        </w:trPr>
        <w:tc>
          <w:tcPr>
            <w:cnfStyle w:val="001000000000" w:firstRow="0" w:lastRow="0" w:firstColumn="1" w:lastColumn="0" w:oddVBand="0" w:evenVBand="0" w:oddHBand="0" w:evenHBand="0" w:firstRowFirstColumn="0" w:firstRowLastColumn="0" w:lastRowFirstColumn="0" w:lastRowLastColumn="0"/>
            <w:tcW w:w="736" w:type="dxa"/>
          </w:tcPr>
          <w:p w14:paraId="569D4824" w14:textId="77777777" w:rsidR="00A071B6" w:rsidRPr="00495CDD" w:rsidRDefault="00A071B6" w:rsidP="0029757F">
            <w:pPr>
              <w:spacing w:line="259" w:lineRule="auto"/>
              <w:ind w:right="61"/>
              <w:jc w:val="center"/>
              <w:rPr>
                <w:rFonts w:ascii="Verdana" w:hAnsi="Verdana"/>
                <w:b w:val="0"/>
                <w:sz w:val="20"/>
              </w:rPr>
            </w:pPr>
            <w:r w:rsidRPr="00495CDD">
              <w:rPr>
                <w:rFonts w:ascii="Verdana" w:hAnsi="Verdana"/>
                <w:b w:val="0"/>
                <w:sz w:val="20"/>
              </w:rPr>
              <w:t>2</w:t>
            </w:r>
          </w:p>
        </w:tc>
        <w:tc>
          <w:tcPr>
            <w:tcW w:w="6521" w:type="dxa"/>
          </w:tcPr>
          <w:p w14:paraId="6AE56EDB" w14:textId="77777777" w:rsidR="00A071B6" w:rsidRPr="00495CDD" w:rsidRDefault="00A071B6" w:rsidP="0029757F">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Opracowania do uzyskania opinii, uzgodnień i pozwoleń wymaganych przepisami szczególnymi</w:t>
            </w:r>
          </w:p>
        </w:tc>
        <w:tc>
          <w:tcPr>
            <w:tcW w:w="1701" w:type="dxa"/>
          </w:tcPr>
          <w:p w14:paraId="7EDAC955" w14:textId="77777777" w:rsidR="00A071B6" w:rsidRPr="00495CDD" w:rsidRDefault="00A071B6" w:rsidP="0029757F">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 xml:space="preserve">komplet </w:t>
            </w:r>
          </w:p>
        </w:tc>
      </w:tr>
      <w:tr w:rsidR="00495CDD" w:rsidRPr="00495CDD" w14:paraId="35D3E5C5" w14:textId="77777777" w:rsidTr="0029757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736" w:type="dxa"/>
          </w:tcPr>
          <w:p w14:paraId="5A5A0BC2" w14:textId="77777777" w:rsidR="00A071B6" w:rsidRPr="00495CDD" w:rsidRDefault="00A071B6" w:rsidP="0029757F">
            <w:pPr>
              <w:spacing w:line="259" w:lineRule="auto"/>
              <w:ind w:right="61"/>
              <w:jc w:val="center"/>
              <w:rPr>
                <w:rFonts w:ascii="Verdana" w:hAnsi="Verdana"/>
                <w:b w:val="0"/>
                <w:sz w:val="20"/>
              </w:rPr>
            </w:pPr>
            <w:r w:rsidRPr="00495CDD">
              <w:rPr>
                <w:rFonts w:ascii="Verdana" w:hAnsi="Verdana"/>
                <w:b w:val="0"/>
                <w:sz w:val="20"/>
              </w:rPr>
              <w:t>3</w:t>
            </w:r>
          </w:p>
        </w:tc>
        <w:tc>
          <w:tcPr>
            <w:tcW w:w="6521" w:type="dxa"/>
          </w:tcPr>
          <w:p w14:paraId="4B81EE8A" w14:textId="77777777" w:rsidR="00A071B6" w:rsidRPr="00495CDD" w:rsidRDefault="00A071B6" w:rsidP="0029757F">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Materiały do skutecznego zgłoszenia wykonania robót budowlanych</w:t>
            </w:r>
          </w:p>
        </w:tc>
        <w:tc>
          <w:tcPr>
            <w:tcW w:w="1701" w:type="dxa"/>
          </w:tcPr>
          <w:p w14:paraId="52A8EE89" w14:textId="77777777" w:rsidR="00A071B6" w:rsidRPr="00495CDD" w:rsidRDefault="00A071B6" w:rsidP="0029757F">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 xml:space="preserve">komplet </w:t>
            </w:r>
          </w:p>
        </w:tc>
      </w:tr>
      <w:tr w:rsidR="00495CDD" w:rsidRPr="00495CDD" w14:paraId="144619CD" w14:textId="77777777" w:rsidTr="0029757F">
        <w:trPr>
          <w:trHeight w:val="238"/>
        </w:trPr>
        <w:tc>
          <w:tcPr>
            <w:cnfStyle w:val="001000000000" w:firstRow="0" w:lastRow="0" w:firstColumn="1" w:lastColumn="0" w:oddVBand="0" w:evenVBand="0" w:oddHBand="0" w:evenHBand="0" w:firstRowFirstColumn="0" w:firstRowLastColumn="0" w:lastRowFirstColumn="0" w:lastRowLastColumn="0"/>
            <w:tcW w:w="736" w:type="dxa"/>
          </w:tcPr>
          <w:p w14:paraId="1D2294E7" w14:textId="77777777" w:rsidR="00A071B6" w:rsidRPr="00495CDD" w:rsidRDefault="00A071B6" w:rsidP="0029757F">
            <w:pPr>
              <w:spacing w:line="259" w:lineRule="auto"/>
              <w:ind w:right="61"/>
              <w:jc w:val="center"/>
              <w:rPr>
                <w:rFonts w:ascii="Verdana" w:hAnsi="Verdana"/>
                <w:b w:val="0"/>
                <w:sz w:val="20"/>
              </w:rPr>
            </w:pPr>
            <w:r w:rsidRPr="00495CDD">
              <w:rPr>
                <w:rFonts w:ascii="Verdana" w:hAnsi="Verdana"/>
                <w:b w:val="0"/>
                <w:sz w:val="20"/>
              </w:rPr>
              <w:t>4</w:t>
            </w:r>
          </w:p>
        </w:tc>
        <w:tc>
          <w:tcPr>
            <w:tcW w:w="6521" w:type="dxa"/>
          </w:tcPr>
          <w:p w14:paraId="52B72FB1" w14:textId="77777777" w:rsidR="00A071B6" w:rsidRPr="00495CDD" w:rsidRDefault="00A071B6" w:rsidP="0029757F">
            <w:pPr>
              <w:spacing w:line="259" w:lineRule="auto"/>
              <w:ind w:right="67"/>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Projekty organizacji ruchu na czas budowy</w:t>
            </w:r>
          </w:p>
        </w:tc>
        <w:tc>
          <w:tcPr>
            <w:tcW w:w="1701" w:type="dxa"/>
          </w:tcPr>
          <w:p w14:paraId="58AD87F8" w14:textId="77777777" w:rsidR="00A071B6" w:rsidRPr="00495CDD" w:rsidRDefault="00A071B6" w:rsidP="0029757F">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 xml:space="preserve">3 </w:t>
            </w:r>
          </w:p>
        </w:tc>
      </w:tr>
      <w:tr w:rsidR="00495CDD" w:rsidRPr="00495CDD" w14:paraId="5C02A552" w14:textId="77777777" w:rsidTr="0029757F">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736" w:type="dxa"/>
          </w:tcPr>
          <w:p w14:paraId="605885BE" w14:textId="77777777" w:rsidR="00A071B6" w:rsidRPr="00495CDD" w:rsidRDefault="00A071B6" w:rsidP="0029757F">
            <w:pPr>
              <w:spacing w:line="259" w:lineRule="auto"/>
              <w:ind w:right="61"/>
              <w:jc w:val="center"/>
              <w:rPr>
                <w:rFonts w:ascii="Verdana" w:hAnsi="Verdana"/>
                <w:b w:val="0"/>
                <w:sz w:val="20"/>
              </w:rPr>
            </w:pPr>
            <w:r w:rsidRPr="00495CDD">
              <w:rPr>
                <w:rFonts w:ascii="Verdana" w:hAnsi="Verdana"/>
                <w:b w:val="0"/>
                <w:sz w:val="20"/>
              </w:rPr>
              <w:t>5</w:t>
            </w:r>
          </w:p>
        </w:tc>
        <w:tc>
          <w:tcPr>
            <w:tcW w:w="6521" w:type="dxa"/>
          </w:tcPr>
          <w:p w14:paraId="3F0FB3AC" w14:textId="77777777" w:rsidR="00A071B6" w:rsidRPr="00495CDD" w:rsidRDefault="00A071B6" w:rsidP="0029757F">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Projekty  budowalne / techniczne / wykonawcze wszystkich branż wraz z wszystkimi opracowaniami towarzyszącymi</w:t>
            </w:r>
          </w:p>
        </w:tc>
        <w:tc>
          <w:tcPr>
            <w:tcW w:w="1701" w:type="dxa"/>
          </w:tcPr>
          <w:p w14:paraId="586CABAB" w14:textId="77777777" w:rsidR="00A071B6" w:rsidRPr="00495CDD" w:rsidRDefault="00A071B6" w:rsidP="0029757F">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4</w:t>
            </w:r>
          </w:p>
        </w:tc>
      </w:tr>
      <w:tr w:rsidR="00495CDD" w:rsidRPr="00495CDD" w14:paraId="396EB93C" w14:textId="77777777" w:rsidTr="0029757F">
        <w:trPr>
          <w:trHeight w:val="326"/>
        </w:trPr>
        <w:tc>
          <w:tcPr>
            <w:cnfStyle w:val="001000000000" w:firstRow="0" w:lastRow="0" w:firstColumn="1" w:lastColumn="0" w:oddVBand="0" w:evenVBand="0" w:oddHBand="0" w:evenHBand="0" w:firstRowFirstColumn="0" w:firstRowLastColumn="0" w:lastRowFirstColumn="0" w:lastRowLastColumn="0"/>
            <w:tcW w:w="736" w:type="dxa"/>
          </w:tcPr>
          <w:p w14:paraId="6C8D31B3" w14:textId="77777777" w:rsidR="00A071B6" w:rsidRPr="00495CDD" w:rsidRDefault="00A071B6" w:rsidP="0029757F">
            <w:pPr>
              <w:spacing w:line="259" w:lineRule="auto"/>
              <w:ind w:right="61"/>
              <w:jc w:val="center"/>
              <w:rPr>
                <w:rFonts w:ascii="Verdana" w:hAnsi="Verdana"/>
                <w:b w:val="0"/>
                <w:sz w:val="20"/>
              </w:rPr>
            </w:pPr>
            <w:r w:rsidRPr="00495CDD">
              <w:rPr>
                <w:rFonts w:ascii="Verdana" w:hAnsi="Verdana"/>
                <w:b w:val="0"/>
                <w:sz w:val="20"/>
              </w:rPr>
              <w:t>6</w:t>
            </w:r>
          </w:p>
        </w:tc>
        <w:tc>
          <w:tcPr>
            <w:tcW w:w="6521" w:type="dxa"/>
          </w:tcPr>
          <w:p w14:paraId="7FB883FA" w14:textId="77777777" w:rsidR="00A071B6" w:rsidRPr="00495CDD" w:rsidRDefault="00A071B6" w:rsidP="0029757F">
            <w:pPr>
              <w:spacing w:line="259" w:lineRule="auto"/>
              <w:ind w:right="64"/>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Przedmiar robót dla wszystkich branż</w:t>
            </w:r>
          </w:p>
        </w:tc>
        <w:tc>
          <w:tcPr>
            <w:tcW w:w="1701" w:type="dxa"/>
          </w:tcPr>
          <w:p w14:paraId="64AC1A02" w14:textId="77777777" w:rsidR="00A071B6" w:rsidRPr="00495CDD" w:rsidRDefault="00A071B6" w:rsidP="0029757F">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 xml:space="preserve">2 </w:t>
            </w:r>
          </w:p>
        </w:tc>
      </w:tr>
      <w:tr w:rsidR="00495CDD" w:rsidRPr="00495CDD" w14:paraId="1281A274" w14:textId="77777777" w:rsidTr="0029757F">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36" w:type="dxa"/>
          </w:tcPr>
          <w:p w14:paraId="67C50BF6" w14:textId="77777777" w:rsidR="00A071B6" w:rsidRPr="00495CDD" w:rsidRDefault="00A071B6" w:rsidP="0029757F">
            <w:pPr>
              <w:spacing w:line="259" w:lineRule="auto"/>
              <w:ind w:right="61"/>
              <w:jc w:val="center"/>
              <w:rPr>
                <w:rFonts w:ascii="Verdana" w:hAnsi="Verdana"/>
                <w:b w:val="0"/>
                <w:sz w:val="20"/>
              </w:rPr>
            </w:pPr>
            <w:r w:rsidRPr="00495CDD">
              <w:rPr>
                <w:rFonts w:ascii="Verdana" w:hAnsi="Verdana"/>
                <w:b w:val="0"/>
                <w:sz w:val="20"/>
              </w:rPr>
              <w:t>7</w:t>
            </w:r>
          </w:p>
        </w:tc>
        <w:tc>
          <w:tcPr>
            <w:tcW w:w="6521" w:type="dxa"/>
          </w:tcPr>
          <w:p w14:paraId="0D68BC0E" w14:textId="77777777" w:rsidR="00A071B6" w:rsidRPr="00495CDD" w:rsidRDefault="00A071B6" w:rsidP="0029757F">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Szczegółowe Specyfikacje Techniczne Wykonania i</w:t>
            </w:r>
          </w:p>
          <w:p w14:paraId="060316D8" w14:textId="77777777" w:rsidR="00A071B6" w:rsidRPr="00495CDD" w:rsidRDefault="00A071B6" w:rsidP="0029757F">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Odbioru Robót Budowlanych odpowiadające rozwiązaniom projektu wykonawczego</w:t>
            </w:r>
          </w:p>
        </w:tc>
        <w:tc>
          <w:tcPr>
            <w:tcW w:w="1701" w:type="dxa"/>
          </w:tcPr>
          <w:p w14:paraId="3F9000F6" w14:textId="77777777" w:rsidR="00A071B6" w:rsidRPr="00495CDD" w:rsidRDefault="00A071B6" w:rsidP="0029757F">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 xml:space="preserve">2 </w:t>
            </w:r>
          </w:p>
        </w:tc>
      </w:tr>
      <w:tr w:rsidR="00495CDD" w:rsidRPr="00495CDD" w14:paraId="3A082AC2" w14:textId="77777777" w:rsidTr="0029757F">
        <w:trPr>
          <w:trHeight w:val="353"/>
        </w:trPr>
        <w:tc>
          <w:tcPr>
            <w:cnfStyle w:val="001000000000" w:firstRow="0" w:lastRow="0" w:firstColumn="1" w:lastColumn="0" w:oddVBand="0" w:evenVBand="0" w:oddHBand="0" w:evenHBand="0" w:firstRowFirstColumn="0" w:firstRowLastColumn="0" w:lastRowFirstColumn="0" w:lastRowLastColumn="0"/>
            <w:tcW w:w="736" w:type="dxa"/>
          </w:tcPr>
          <w:p w14:paraId="124201C1" w14:textId="77777777" w:rsidR="00A071B6" w:rsidRPr="00495CDD" w:rsidRDefault="00A071B6" w:rsidP="0029757F">
            <w:pPr>
              <w:spacing w:line="259" w:lineRule="auto"/>
              <w:ind w:left="-44"/>
              <w:jc w:val="center"/>
              <w:rPr>
                <w:rFonts w:ascii="Verdana" w:hAnsi="Verdana"/>
                <w:b w:val="0"/>
                <w:sz w:val="20"/>
              </w:rPr>
            </w:pPr>
            <w:r w:rsidRPr="00495CDD">
              <w:rPr>
                <w:rFonts w:ascii="Verdana" w:hAnsi="Verdana"/>
                <w:b w:val="0"/>
                <w:sz w:val="20"/>
              </w:rPr>
              <w:t>8</w:t>
            </w:r>
          </w:p>
        </w:tc>
        <w:tc>
          <w:tcPr>
            <w:tcW w:w="6521" w:type="dxa"/>
          </w:tcPr>
          <w:p w14:paraId="0949F2C7" w14:textId="77777777" w:rsidR="00A071B6" w:rsidRPr="00495CDD" w:rsidRDefault="00A071B6" w:rsidP="0029757F">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Dokumentacja Powykonawcza</w:t>
            </w:r>
          </w:p>
        </w:tc>
        <w:tc>
          <w:tcPr>
            <w:tcW w:w="1701" w:type="dxa"/>
          </w:tcPr>
          <w:p w14:paraId="74F36F77" w14:textId="77777777" w:rsidR="00A071B6" w:rsidRPr="00495CDD" w:rsidRDefault="00A071B6" w:rsidP="0029757F">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 xml:space="preserve">2 </w:t>
            </w:r>
          </w:p>
        </w:tc>
      </w:tr>
      <w:tr w:rsidR="00495CDD" w:rsidRPr="00495CDD" w14:paraId="4AB4AF2A" w14:textId="77777777" w:rsidTr="0029757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36" w:type="dxa"/>
          </w:tcPr>
          <w:p w14:paraId="665D1823" w14:textId="77777777" w:rsidR="00A071B6" w:rsidRPr="00495CDD" w:rsidRDefault="00A071B6" w:rsidP="0029757F">
            <w:pPr>
              <w:spacing w:line="259" w:lineRule="auto"/>
              <w:ind w:left="-44"/>
              <w:jc w:val="center"/>
              <w:rPr>
                <w:rFonts w:ascii="Verdana" w:hAnsi="Verdana"/>
                <w:b w:val="0"/>
                <w:sz w:val="20"/>
              </w:rPr>
            </w:pPr>
            <w:r w:rsidRPr="00495CDD">
              <w:rPr>
                <w:rFonts w:ascii="Verdana" w:hAnsi="Verdana"/>
                <w:b w:val="0"/>
                <w:sz w:val="20"/>
              </w:rPr>
              <w:t>9</w:t>
            </w:r>
          </w:p>
        </w:tc>
        <w:tc>
          <w:tcPr>
            <w:tcW w:w="6521" w:type="dxa"/>
          </w:tcPr>
          <w:p w14:paraId="1C73D161" w14:textId="77777777" w:rsidR="00A071B6" w:rsidRPr="00495CDD" w:rsidRDefault="00A071B6" w:rsidP="0029757F">
            <w:pPr>
              <w:spacing w:line="259" w:lineRule="auto"/>
              <w:ind w:right="61"/>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Mapa powykonawcza</w:t>
            </w:r>
          </w:p>
        </w:tc>
        <w:tc>
          <w:tcPr>
            <w:tcW w:w="1701" w:type="dxa"/>
          </w:tcPr>
          <w:p w14:paraId="223447D6" w14:textId="77777777" w:rsidR="00A071B6" w:rsidRPr="00495CDD" w:rsidRDefault="00A071B6" w:rsidP="0029757F">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 xml:space="preserve">2 </w:t>
            </w:r>
          </w:p>
        </w:tc>
      </w:tr>
      <w:tr w:rsidR="00495CDD" w:rsidRPr="00495CDD" w14:paraId="584007D0" w14:textId="77777777" w:rsidTr="0029757F">
        <w:trPr>
          <w:trHeight w:val="553"/>
        </w:trPr>
        <w:tc>
          <w:tcPr>
            <w:cnfStyle w:val="001000000000" w:firstRow="0" w:lastRow="0" w:firstColumn="1" w:lastColumn="0" w:oddVBand="0" w:evenVBand="0" w:oddHBand="0" w:evenHBand="0" w:firstRowFirstColumn="0" w:firstRowLastColumn="0" w:lastRowFirstColumn="0" w:lastRowLastColumn="0"/>
            <w:tcW w:w="736" w:type="dxa"/>
          </w:tcPr>
          <w:p w14:paraId="10B0B09B" w14:textId="77777777" w:rsidR="00A071B6" w:rsidRPr="00495CDD" w:rsidRDefault="00A071B6" w:rsidP="0029757F">
            <w:pPr>
              <w:spacing w:line="259" w:lineRule="auto"/>
              <w:ind w:left="62"/>
              <w:jc w:val="center"/>
              <w:rPr>
                <w:rFonts w:ascii="Verdana" w:hAnsi="Verdana"/>
                <w:b w:val="0"/>
                <w:sz w:val="20"/>
              </w:rPr>
            </w:pPr>
            <w:r w:rsidRPr="00495CDD">
              <w:rPr>
                <w:rFonts w:ascii="Verdana" w:hAnsi="Verdana"/>
                <w:b w:val="0"/>
                <w:sz w:val="20"/>
              </w:rPr>
              <w:t>10</w:t>
            </w:r>
          </w:p>
        </w:tc>
        <w:tc>
          <w:tcPr>
            <w:tcW w:w="6521" w:type="dxa"/>
          </w:tcPr>
          <w:p w14:paraId="6573F5AF" w14:textId="77777777" w:rsidR="00A071B6" w:rsidRPr="00495CDD" w:rsidRDefault="00A071B6" w:rsidP="0029757F">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Materiały projektowe do uzyskania opinii, uzgodnień i pozwoleń wymaganych przepisami szczególnymi</w:t>
            </w:r>
          </w:p>
        </w:tc>
        <w:tc>
          <w:tcPr>
            <w:tcW w:w="1701" w:type="dxa"/>
          </w:tcPr>
          <w:p w14:paraId="2CA53070" w14:textId="77777777" w:rsidR="00A071B6" w:rsidRPr="00495CDD" w:rsidRDefault="00A071B6" w:rsidP="0029757F">
            <w:pPr>
              <w:spacing w:line="259" w:lineRule="auto"/>
              <w:ind w:right="61"/>
              <w:jc w:val="center"/>
              <w:cnfStyle w:val="000000000000" w:firstRow="0" w:lastRow="0" w:firstColumn="0" w:lastColumn="0" w:oddVBand="0" w:evenVBand="0" w:oddHBand="0" w:evenHBand="0" w:firstRowFirstColumn="0" w:firstRowLastColumn="0" w:lastRowFirstColumn="0" w:lastRowLastColumn="0"/>
              <w:rPr>
                <w:rFonts w:ascii="Verdana" w:hAnsi="Verdana"/>
                <w:sz w:val="20"/>
              </w:rPr>
            </w:pPr>
            <w:r w:rsidRPr="00495CDD">
              <w:rPr>
                <w:rFonts w:ascii="Verdana" w:hAnsi="Verdana"/>
                <w:sz w:val="20"/>
              </w:rPr>
              <w:t xml:space="preserve">komplet </w:t>
            </w:r>
          </w:p>
        </w:tc>
      </w:tr>
      <w:tr w:rsidR="00495CDD" w:rsidRPr="00495CDD" w14:paraId="19F5945A" w14:textId="77777777" w:rsidTr="0029757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36" w:type="dxa"/>
          </w:tcPr>
          <w:p w14:paraId="51704E89" w14:textId="77777777" w:rsidR="00A071B6" w:rsidRPr="00495CDD" w:rsidRDefault="00A071B6" w:rsidP="0029757F">
            <w:pPr>
              <w:spacing w:line="259" w:lineRule="auto"/>
              <w:ind w:left="62"/>
              <w:jc w:val="center"/>
              <w:rPr>
                <w:rFonts w:ascii="Verdana" w:hAnsi="Verdana"/>
                <w:b w:val="0"/>
                <w:sz w:val="20"/>
              </w:rPr>
            </w:pPr>
            <w:r w:rsidRPr="00495CDD">
              <w:rPr>
                <w:rFonts w:ascii="Verdana" w:hAnsi="Verdana"/>
                <w:b w:val="0"/>
                <w:sz w:val="20"/>
              </w:rPr>
              <w:t>14</w:t>
            </w:r>
          </w:p>
        </w:tc>
        <w:tc>
          <w:tcPr>
            <w:tcW w:w="6521" w:type="dxa"/>
          </w:tcPr>
          <w:p w14:paraId="5C81C552" w14:textId="77777777" w:rsidR="00A071B6" w:rsidRPr="00495CDD" w:rsidRDefault="00A071B6" w:rsidP="0029757F">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Projekt stałej organizacji ruchu i urządzeń bezpieczeństwa ruchu dla zadania</w:t>
            </w:r>
          </w:p>
        </w:tc>
        <w:tc>
          <w:tcPr>
            <w:tcW w:w="1701" w:type="dxa"/>
          </w:tcPr>
          <w:p w14:paraId="797BB5AD" w14:textId="77777777" w:rsidR="00A071B6" w:rsidRPr="00495CDD" w:rsidRDefault="00A071B6" w:rsidP="0029757F">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495CDD">
              <w:rPr>
                <w:rFonts w:ascii="Verdana" w:hAnsi="Verdana"/>
                <w:sz w:val="20"/>
              </w:rPr>
              <w:t xml:space="preserve">3 </w:t>
            </w:r>
          </w:p>
        </w:tc>
      </w:tr>
    </w:tbl>
    <w:p w14:paraId="1783C040" w14:textId="499415EF" w:rsidR="00A071B6" w:rsidRPr="00495CDD" w:rsidRDefault="00A071B6" w:rsidP="00A071B6">
      <w:pPr>
        <w:spacing w:line="360" w:lineRule="auto"/>
        <w:jc w:val="both"/>
        <w:rPr>
          <w:rFonts w:ascii="Verdana" w:hAnsi="Verdana"/>
          <w:sz w:val="20"/>
          <w:szCs w:val="20"/>
        </w:rPr>
      </w:pPr>
    </w:p>
    <w:p w14:paraId="27AF37D5" w14:textId="0A819399" w:rsidR="00187401" w:rsidRPr="00495CDD" w:rsidRDefault="00B90D7D" w:rsidP="009B582E">
      <w:pPr>
        <w:pStyle w:val="Nagwek3"/>
        <w:numPr>
          <w:ilvl w:val="1"/>
          <w:numId w:val="16"/>
        </w:numPr>
        <w:rPr>
          <w:rFonts w:ascii="Verdana" w:hAnsi="Verdana"/>
          <w:b/>
          <w:color w:val="auto"/>
          <w:sz w:val="20"/>
        </w:rPr>
      </w:pPr>
      <w:bookmarkStart w:id="10" w:name="_Toc127437957"/>
      <w:r w:rsidRPr="00495CDD">
        <w:rPr>
          <w:rFonts w:ascii="Verdana" w:hAnsi="Verdana"/>
          <w:b/>
          <w:color w:val="auto"/>
          <w:sz w:val="20"/>
        </w:rPr>
        <w:t>Zakres robót budowlanych</w:t>
      </w:r>
      <w:bookmarkEnd w:id="10"/>
    </w:p>
    <w:p w14:paraId="07FDBF53" w14:textId="77777777" w:rsidR="00B90D7D" w:rsidRPr="00495CDD" w:rsidRDefault="00B90D7D" w:rsidP="003B51C4">
      <w:pPr>
        <w:pStyle w:val="Akapitzlist"/>
        <w:ind w:left="360"/>
        <w:jc w:val="both"/>
        <w:rPr>
          <w:rFonts w:ascii="Verdana" w:hAnsi="Verdana"/>
          <w:sz w:val="20"/>
          <w:szCs w:val="20"/>
        </w:rPr>
      </w:pPr>
    </w:p>
    <w:p w14:paraId="003239DF"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Prace pomiarowe i przygotowawcze;</w:t>
      </w:r>
    </w:p>
    <w:p w14:paraId="21E2DA88"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Usunięcie kolizji (przebudowy) z istniejącą infrastrukturą techniczną, uzbrojenia terenu, oznakowanie prowadzonych robót, celem realizacji zamierzonej inwestycji, zgodnie z uzyskanymi warunkami technicznymi;</w:t>
      </w:r>
    </w:p>
    <w:p w14:paraId="16E667EE"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Likwidacja ewentualnych kolizji z sieciami podziemnymi i nadziemnymi;</w:t>
      </w:r>
    </w:p>
    <w:p w14:paraId="202DD321"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Budowa przyłącza i wykonanie zasilania;</w:t>
      </w:r>
    </w:p>
    <w:p w14:paraId="19095F46"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Posadowienie masztów i wysięgników;</w:t>
      </w:r>
    </w:p>
    <w:p w14:paraId="1798C272"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 xml:space="preserve">Montaż systemu prowadzenia osób z niepełnosprawnościami wzroku, zgodnie z Wytycznymi projektowania infrastruktury dla pieszych (WRD-41-2) Część 2: </w:t>
      </w:r>
      <w:r w:rsidRPr="00495CDD">
        <w:rPr>
          <w:rFonts w:ascii="Verdana" w:hAnsi="Verdana"/>
          <w:sz w:val="20"/>
          <w:szCs w:val="20"/>
        </w:rPr>
        <w:lastRenderedPageBreak/>
        <w:t xml:space="preserve">Projektowanie infrastruktury liniowej, przy czym szerokość pasów ostrzegawczych powinna wynosić 50 cm lub 60 m; </w:t>
      </w:r>
    </w:p>
    <w:p w14:paraId="5A6843DD"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 xml:space="preserve">Wykonanie przewiertu pod drogą krajową rurą PCV minimum </w:t>
      </w:r>
      <w:r w:rsidRPr="00495CDD">
        <w:rPr>
          <w:rFonts w:ascii="Verdana" w:hAnsi="Verdana" w:cstheme="minorHAnsi"/>
          <w:sz w:val="20"/>
          <w:szCs w:val="20"/>
        </w:rPr>
        <w:t>Ø</w:t>
      </w:r>
      <w:r w:rsidRPr="00495CDD">
        <w:rPr>
          <w:rFonts w:ascii="Verdana" w:hAnsi="Verdana"/>
          <w:sz w:val="20"/>
          <w:szCs w:val="20"/>
        </w:rPr>
        <w:t xml:space="preserve"> 110 mm dla instalacji oświetlenia dedykowanego przejścia dla pieszych oraz przejazdów dla rowerzystów;</w:t>
      </w:r>
    </w:p>
    <w:p w14:paraId="6D0054D1"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Montaż słupów dla umieszczenia opraw oświetlenia dedykowanego oraz oświetlenia standardowego drogowego (odcinki przejściowe);</w:t>
      </w:r>
    </w:p>
    <w:p w14:paraId="40C2C678"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Montaż zegarów astronomicznych do sterowania oświetleniem dedykowanym (w przypadku nowego podłączania do sieci, bez wykorzystania infrastruktury Gminy),</w:t>
      </w:r>
    </w:p>
    <w:p w14:paraId="0B44BCD8"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Wykonanie instalacji zasilania dedykowanego oświetlenia przejścia dla pieszych w kanalizacji kablowej - miejsce włączenia zgodnie z warunkami technicznymi;</w:t>
      </w:r>
    </w:p>
    <w:p w14:paraId="670D5660" w14:textId="5C0C7453"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Montaż (w przypadku jej konieczności) szafki elektroenergetycznej dla umiejscowienia zabezpieczeń, sterowników oświetlenia, zegara astronomicznego, wszystkich urządzeń potrzebnych do wykonania zasilania infrastruktury energetycznej (dot. oświetlenia oraz znaków aktywnych). Nie dopuszcza się montażu skrzynek energetycznych na istniejących i planowanych słupach oraz masztach;</w:t>
      </w:r>
    </w:p>
    <w:p w14:paraId="05B78BA7"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Montaż oprawy dedykowanego oświetlenia przejścia dla pieszych/przejazdów dla rowerzystów oraz oświetlenia standardowego drogowego (odcinki przejściowe);</w:t>
      </w:r>
    </w:p>
    <w:p w14:paraId="6D7532EC"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Montaż znaków aktywnych D-6 oraz lamp ostrzegawczych wraz z ich konstrukcjami wsporczymi;</w:t>
      </w:r>
    </w:p>
    <w:p w14:paraId="442F7CD9"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Wykonanie pomiarów parametrów oświetlenia dedykowanego po jego montażu;</w:t>
      </w:r>
    </w:p>
    <w:p w14:paraId="6CD56712" w14:textId="0556323A" w:rsidR="00042D9D" w:rsidRDefault="004D7C0A" w:rsidP="00042D9D">
      <w:pPr>
        <w:pStyle w:val="Akapitzlist"/>
        <w:numPr>
          <w:ilvl w:val="0"/>
          <w:numId w:val="2"/>
        </w:numPr>
        <w:spacing w:line="276" w:lineRule="auto"/>
        <w:jc w:val="both"/>
        <w:rPr>
          <w:rFonts w:ascii="Verdana" w:hAnsi="Verdana"/>
          <w:sz w:val="20"/>
          <w:szCs w:val="20"/>
        </w:rPr>
      </w:pPr>
      <w:r>
        <w:rPr>
          <w:rFonts w:ascii="Verdana" w:hAnsi="Verdana"/>
          <w:sz w:val="20"/>
          <w:szCs w:val="20"/>
        </w:rPr>
        <w:t>Wdrożenie s</w:t>
      </w:r>
      <w:r w:rsidR="00042D9D" w:rsidRPr="00495CDD">
        <w:rPr>
          <w:rFonts w:ascii="Verdana" w:hAnsi="Verdana"/>
          <w:sz w:val="20"/>
          <w:szCs w:val="20"/>
        </w:rPr>
        <w:t>tałej organizacji ruchu (w przypadku zmian w stanie istniejącym);</w:t>
      </w:r>
    </w:p>
    <w:p w14:paraId="71857FB5" w14:textId="7B9B0BCA" w:rsidR="004D7C0A" w:rsidRPr="00495CDD" w:rsidRDefault="004D7C0A" w:rsidP="004D7C0A">
      <w:pPr>
        <w:pStyle w:val="Akapitzlist"/>
        <w:numPr>
          <w:ilvl w:val="0"/>
          <w:numId w:val="2"/>
        </w:numPr>
        <w:spacing w:line="276" w:lineRule="auto"/>
        <w:jc w:val="both"/>
        <w:rPr>
          <w:rFonts w:ascii="Verdana" w:hAnsi="Verdana"/>
          <w:sz w:val="20"/>
          <w:szCs w:val="20"/>
        </w:rPr>
      </w:pPr>
      <w:r>
        <w:rPr>
          <w:rFonts w:ascii="Verdana" w:hAnsi="Verdana"/>
          <w:sz w:val="20"/>
          <w:szCs w:val="20"/>
        </w:rPr>
        <w:t xml:space="preserve">Przeniesienie znaków D-6 (wraz z demontażem słupków) na projektowane słupy w przypadku, gdy znaki D-6 są zasłaniane przez słupy lub w przypadku </w:t>
      </w:r>
      <w:r w:rsidRPr="004D7C0A">
        <w:rPr>
          <w:rFonts w:ascii="Verdana" w:hAnsi="Verdana"/>
          <w:sz w:val="20"/>
          <w:szCs w:val="20"/>
        </w:rPr>
        <w:t>braku swobodnego przejścia</w:t>
      </w:r>
      <w:r>
        <w:rPr>
          <w:rFonts w:ascii="Verdana" w:hAnsi="Verdana"/>
          <w:sz w:val="20"/>
          <w:szCs w:val="20"/>
        </w:rPr>
        <w:t xml:space="preserve"> pomiędzy słupami oświetleniowymi a znakami D-6 zamontowanymi na słupkach. </w:t>
      </w:r>
    </w:p>
    <w:p w14:paraId="51E0205D" w14:textId="77777777" w:rsidR="00042D9D" w:rsidRPr="00495CDD" w:rsidRDefault="00042D9D" w:rsidP="00042D9D">
      <w:pPr>
        <w:pStyle w:val="Akapitzlist"/>
        <w:numPr>
          <w:ilvl w:val="0"/>
          <w:numId w:val="2"/>
        </w:numPr>
        <w:spacing w:line="276" w:lineRule="auto"/>
        <w:jc w:val="both"/>
        <w:rPr>
          <w:rFonts w:ascii="Verdana" w:hAnsi="Verdana"/>
          <w:sz w:val="20"/>
          <w:szCs w:val="20"/>
        </w:rPr>
      </w:pPr>
      <w:r w:rsidRPr="00495CDD">
        <w:rPr>
          <w:rFonts w:ascii="Verdana" w:hAnsi="Verdana"/>
          <w:sz w:val="20"/>
          <w:szCs w:val="20"/>
        </w:rPr>
        <w:t>Inwentaryzacja geodezyjna powykonawcza;</w:t>
      </w:r>
    </w:p>
    <w:p w14:paraId="1E466F52" w14:textId="77777777" w:rsidR="00042D9D" w:rsidRPr="00495CDD" w:rsidRDefault="00042D9D" w:rsidP="00042D9D">
      <w:pPr>
        <w:pStyle w:val="Akapitzlist"/>
        <w:numPr>
          <w:ilvl w:val="0"/>
          <w:numId w:val="2"/>
        </w:numPr>
        <w:spacing w:line="360" w:lineRule="auto"/>
        <w:jc w:val="both"/>
        <w:rPr>
          <w:rFonts w:ascii="Verdana" w:hAnsi="Verdana"/>
          <w:sz w:val="20"/>
          <w:szCs w:val="20"/>
        </w:rPr>
      </w:pPr>
      <w:r w:rsidRPr="00495CDD">
        <w:rPr>
          <w:rFonts w:ascii="Verdana" w:hAnsi="Verdana"/>
          <w:sz w:val="20"/>
          <w:szCs w:val="20"/>
        </w:rPr>
        <w:t>Uporządkowanie placu budowy.</w:t>
      </w:r>
    </w:p>
    <w:p w14:paraId="6E5EE861" w14:textId="77777777" w:rsidR="005A79FE" w:rsidRPr="00495CDD" w:rsidRDefault="005A79FE" w:rsidP="005A79FE">
      <w:pPr>
        <w:pStyle w:val="Akapitzlist"/>
        <w:spacing w:line="360" w:lineRule="auto"/>
        <w:ind w:left="785"/>
        <w:jc w:val="both"/>
        <w:rPr>
          <w:rFonts w:ascii="Verdana" w:hAnsi="Verdana"/>
          <w:sz w:val="20"/>
          <w:szCs w:val="20"/>
        </w:rPr>
      </w:pPr>
    </w:p>
    <w:p w14:paraId="2099C795" w14:textId="79AAA81C" w:rsidR="00187401" w:rsidRPr="00495CDD" w:rsidRDefault="004F56CD" w:rsidP="009B582E">
      <w:pPr>
        <w:pStyle w:val="Nagwek3"/>
        <w:numPr>
          <w:ilvl w:val="1"/>
          <w:numId w:val="16"/>
        </w:numPr>
        <w:rPr>
          <w:rFonts w:ascii="Verdana" w:hAnsi="Verdana"/>
          <w:b/>
          <w:color w:val="auto"/>
          <w:sz w:val="20"/>
        </w:rPr>
      </w:pPr>
      <w:bookmarkStart w:id="11" w:name="_Toc127437958"/>
      <w:r w:rsidRPr="00495CDD">
        <w:rPr>
          <w:rFonts w:ascii="Verdana" w:hAnsi="Verdana"/>
          <w:b/>
          <w:color w:val="auto"/>
          <w:sz w:val="20"/>
        </w:rPr>
        <w:t xml:space="preserve">Aktualne uwarunkowania </w:t>
      </w:r>
      <w:r w:rsidR="00672D4C" w:rsidRPr="00495CDD">
        <w:rPr>
          <w:rFonts w:ascii="Verdana" w:hAnsi="Verdana"/>
          <w:b/>
          <w:color w:val="auto"/>
          <w:sz w:val="20"/>
        </w:rPr>
        <w:t>wykonania przedmiotu zamówienia</w:t>
      </w:r>
      <w:bookmarkEnd w:id="11"/>
    </w:p>
    <w:p w14:paraId="58153496" w14:textId="63FCB4F2" w:rsidR="003C02D1" w:rsidRPr="00495CDD" w:rsidRDefault="003C02D1" w:rsidP="003B51C4">
      <w:pPr>
        <w:pStyle w:val="Akapitzlist"/>
        <w:ind w:left="360"/>
        <w:jc w:val="both"/>
        <w:rPr>
          <w:rFonts w:ascii="Verdana" w:hAnsi="Verdana"/>
          <w:sz w:val="20"/>
          <w:szCs w:val="20"/>
        </w:rPr>
      </w:pPr>
    </w:p>
    <w:p w14:paraId="408F3183" w14:textId="560D6DD0" w:rsidR="003C02D1" w:rsidRPr="00495CDD" w:rsidRDefault="00DC62A8" w:rsidP="00672D4C">
      <w:pPr>
        <w:pStyle w:val="Akapitzlist"/>
        <w:ind w:left="360"/>
        <w:jc w:val="center"/>
        <w:rPr>
          <w:rFonts w:ascii="Verdana" w:hAnsi="Verdana"/>
          <w:b/>
          <w:sz w:val="20"/>
          <w:szCs w:val="20"/>
        </w:rPr>
      </w:pPr>
      <w:r w:rsidRPr="00495CDD">
        <w:rPr>
          <w:rFonts w:ascii="Verdana" w:hAnsi="Verdana"/>
          <w:b/>
          <w:sz w:val="20"/>
          <w:szCs w:val="20"/>
        </w:rPr>
        <w:t>Ciąg</w:t>
      </w:r>
      <w:r w:rsidR="003C02D1" w:rsidRPr="00495CDD">
        <w:rPr>
          <w:rFonts w:ascii="Verdana" w:hAnsi="Verdana"/>
          <w:b/>
          <w:sz w:val="20"/>
          <w:szCs w:val="20"/>
        </w:rPr>
        <w:t xml:space="preserve"> DK </w:t>
      </w:r>
      <w:r w:rsidR="00672D4C" w:rsidRPr="00495CDD">
        <w:rPr>
          <w:rFonts w:ascii="Verdana" w:hAnsi="Verdana"/>
          <w:b/>
          <w:sz w:val="20"/>
          <w:szCs w:val="20"/>
        </w:rPr>
        <w:t>4</w:t>
      </w:r>
      <w:r w:rsidR="00CA48BE" w:rsidRPr="00495CDD">
        <w:rPr>
          <w:rFonts w:ascii="Verdana" w:hAnsi="Verdana"/>
          <w:b/>
          <w:sz w:val="20"/>
          <w:szCs w:val="20"/>
        </w:rPr>
        <w:t>5 w m. Zawada, km 111+068</w:t>
      </w:r>
    </w:p>
    <w:p w14:paraId="506B5252" w14:textId="1C2CD8D3" w:rsidR="00DC62A8" w:rsidRPr="00495CDD" w:rsidRDefault="00535E7D" w:rsidP="00672D4C">
      <w:pPr>
        <w:pStyle w:val="Akapitzlist"/>
        <w:ind w:left="426"/>
        <w:jc w:val="both"/>
        <w:rPr>
          <w:rFonts w:ascii="Verdana" w:hAnsi="Verdana"/>
          <w:sz w:val="20"/>
          <w:szCs w:val="20"/>
        </w:rPr>
      </w:pPr>
      <w:r w:rsidRPr="00495CDD">
        <w:rPr>
          <w:rFonts w:ascii="Verdana" w:hAnsi="Verdana"/>
          <w:sz w:val="20"/>
          <w:szCs w:val="20"/>
        </w:rPr>
        <w:t>Klasa techniczna:</w:t>
      </w:r>
      <w:r w:rsidRPr="00495CDD">
        <w:rPr>
          <w:rFonts w:ascii="Verdana" w:hAnsi="Verdana"/>
          <w:sz w:val="20"/>
          <w:szCs w:val="20"/>
        </w:rPr>
        <w:tab/>
      </w:r>
      <w:r w:rsidR="003B51C4" w:rsidRPr="00495CDD">
        <w:rPr>
          <w:rFonts w:ascii="Verdana" w:hAnsi="Verdana"/>
          <w:sz w:val="20"/>
          <w:szCs w:val="20"/>
        </w:rPr>
        <w:tab/>
      </w:r>
      <w:r w:rsidR="00DC62A8" w:rsidRPr="00495CDD">
        <w:rPr>
          <w:rFonts w:ascii="Verdana" w:hAnsi="Verdana"/>
          <w:sz w:val="20"/>
          <w:szCs w:val="20"/>
        </w:rPr>
        <w:t>G</w:t>
      </w:r>
      <w:r w:rsidR="000866FB" w:rsidRPr="00495CDD">
        <w:rPr>
          <w:rFonts w:ascii="Verdana" w:hAnsi="Verdana"/>
          <w:sz w:val="20"/>
          <w:szCs w:val="20"/>
        </w:rPr>
        <w:t>P</w:t>
      </w:r>
      <w:r w:rsidR="00DC62A8" w:rsidRPr="00495CDD">
        <w:rPr>
          <w:rFonts w:ascii="Verdana" w:hAnsi="Verdana"/>
          <w:sz w:val="20"/>
          <w:szCs w:val="20"/>
        </w:rPr>
        <w:t>,</w:t>
      </w:r>
    </w:p>
    <w:p w14:paraId="4041E490" w14:textId="5071905E" w:rsidR="00DC62A8" w:rsidRPr="00495CDD" w:rsidRDefault="00DC62A8" w:rsidP="00672D4C">
      <w:pPr>
        <w:pStyle w:val="Akapitzlist"/>
        <w:ind w:left="426"/>
        <w:jc w:val="both"/>
        <w:rPr>
          <w:rFonts w:ascii="Verdana" w:hAnsi="Verdana"/>
          <w:sz w:val="20"/>
          <w:szCs w:val="20"/>
        </w:rPr>
      </w:pPr>
      <w:r w:rsidRPr="00495CDD">
        <w:rPr>
          <w:rFonts w:ascii="Verdana" w:hAnsi="Verdana"/>
          <w:sz w:val="20"/>
          <w:szCs w:val="20"/>
        </w:rPr>
        <w:t>Szerokość jezdni:</w:t>
      </w:r>
      <w:r w:rsidRPr="00495CDD">
        <w:rPr>
          <w:rFonts w:ascii="Verdana" w:hAnsi="Verdana"/>
          <w:sz w:val="20"/>
          <w:szCs w:val="20"/>
        </w:rPr>
        <w:tab/>
      </w:r>
      <w:r w:rsidRPr="00495CDD">
        <w:rPr>
          <w:rFonts w:ascii="Verdana" w:hAnsi="Verdana"/>
          <w:sz w:val="20"/>
          <w:szCs w:val="20"/>
        </w:rPr>
        <w:tab/>
      </w:r>
      <w:r w:rsidR="00CA48BE" w:rsidRPr="00495CDD">
        <w:rPr>
          <w:rFonts w:ascii="Verdana" w:hAnsi="Verdana"/>
          <w:sz w:val="20"/>
          <w:szCs w:val="20"/>
        </w:rPr>
        <w:t>11</w:t>
      </w:r>
      <w:r w:rsidRPr="00495CDD">
        <w:rPr>
          <w:rFonts w:ascii="Verdana" w:hAnsi="Verdana"/>
          <w:sz w:val="20"/>
          <w:szCs w:val="20"/>
        </w:rPr>
        <w:t>m,</w:t>
      </w:r>
    </w:p>
    <w:p w14:paraId="3AEA3ACF" w14:textId="77777777" w:rsidR="00DC62A8" w:rsidRPr="00495CDD" w:rsidRDefault="00DC62A8" w:rsidP="00672D4C">
      <w:pPr>
        <w:pStyle w:val="Akapitzlist"/>
        <w:ind w:left="426"/>
        <w:jc w:val="both"/>
        <w:rPr>
          <w:rFonts w:ascii="Verdana" w:hAnsi="Verdana"/>
          <w:sz w:val="20"/>
          <w:szCs w:val="20"/>
        </w:rPr>
      </w:pPr>
      <w:r w:rsidRPr="00495CDD">
        <w:rPr>
          <w:rFonts w:ascii="Verdana" w:hAnsi="Verdana"/>
          <w:sz w:val="20"/>
          <w:szCs w:val="20"/>
        </w:rPr>
        <w:t>Przekrój:</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003B51C4" w:rsidRPr="00495CDD">
        <w:rPr>
          <w:rFonts w:ascii="Verdana" w:hAnsi="Verdana"/>
          <w:sz w:val="20"/>
          <w:szCs w:val="20"/>
        </w:rPr>
        <w:tab/>
      </w:r>
      <w:r w:rsidRPr="00495CDD">
        <w:rPr>
          <w:rFonts w:ascii="Verdana" w:hAnsi="Verdana"/>
          <w:sz w:val="20"/>
          <w:szCs w:val="20"/>
        </w:rPr>
        <w:t>1x2,</w:t>
      </w:r>
    </w:p>
    <w:p w14:paraId="46DEF083" w14:textId="38435BC0" w:rsidR="00DC62A8" w:rsidRPr="00495CDD" w:rsidRDefault="00DC62A8" w:rsidP="00672D4C">
      <w:pPr>
        <w:pStyle w:val="Akapitzlist"/>
        <w:ind w:left="426"/>
        <w:jc w:val="both"/>
        <w:rPr>
          <w:rFonts w:ascii="Verdana" w:hAnsi="Verdana"/>
          <w:sz w:val="20"/>
          <w:szCs w:val="20"/>
        </w:rPr>
      </w:pPr>
      <w:r w:rsidRPr="00495CDD">
        <w:rPr>
          <w:rFonts w:ascii="Verdana" w:hAnsi="Verdana"/>
          <w:sz w:val="20"/>
          <w:szCs w:val="20"/>
        </w:rPr>
        <w:t>SDRR:</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003B51C4" w:rsidRPr="00495CDD">
        <w:rPr>
          <w:rFonts w:ascii="Verdana" w:hAnsi="Verdana"/>
          <w:sz w:val="20"/>
          <w:szCs w:val="20"/>
        </w:rPr>
        <w:tab/>
      </w:r>
      <w:r w:rsidR="00152875" w:rsidRPr="00495CDD">
        <w:rPr>
          <w:rFonts w:ascii="Verdana" w:hAnsi="Verdana"/>
          <w:sz w:val="20"/>
          <w:szCs w:val="20"/>
        </w:rPr>
        <w:t>16781</w:t>
      </w:r>
      <w:r w:rsidRPr="00495CDD">
        <w:rPr>
          <w:rFonts w:ascii="Verdana" w:hAnsi="Verdana"/>
          <w:sz w:val="20"/>
          <w:szCs w:val="20"/>
        </w:rPr>
        <w:t>poj./dobę (dane wg. GPR 2020/2021),</w:t>
      </w:r>
    </w:p>
    <w:p w14:paraId="71BDBF35" w14:textId="27196E69" w:rsidR="00DC62A8" w:rsidRPr="00495CDD" w:rsidRDefault="00DC62A8" w:rsidP="00672D4C">
      <w:pPr>
        <w:pStyle w:val="Akapitzlist"/>
        <w:ind w:left="426"/>
        <w:jc w:val="both"/>
        <w:rPr>
          <w:rFonts w:ascii="Verdana" w:hAnsi="Verdana"/>
          <w:sz w:val="20"/>
          <w:szCs w:val="20"/>
        </w:rPr>
      </w:pPr>
      <w:r w:rsidRPr="00495CDD">
        <w:rPr>
          <w:rFonts w:ascii="Verdana" w:hAnsi="Verdana"/>
          <w:sz w:val="20"/>
          <w:szCs w:val="20"/>
        </w:rPr>
        <w:t>Chodnik:</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003B51C4" w:rsidRPr="00495CDD">
        <w:rPr>
          <w:rFonts w:ascii="Verdana" w:hAnsi="Verdana"/>
          <w:sz w:val="20"/>
          <w:szCs w:val="20"/>
        </w:rPr>
        <w:tab/>
      </w:r>
      <w:r w:rsidR="00672D4C" w:rsidRPr="00495CDD">
        <w:rPr>
          <w:rFonts w:ascii="Verdana" w:hAnsi="Verdana"/>
          <w:sz w:val="20"/>
          <w:szCs w:val="20"/>
        </w:rPr>
        <w:t>obustronny</w:t>
      </w:r>
    </w:p>
    <w:p w14:paraId="7C665269" w14:textId="44EEEE23" w:rsidR="005A79FE" w:rsidRPr="00495CDD" w:rsidRDefault="00DC62A8" w:rsidP="00152875">
      <w:pPr>
        <w:pStyle w:val="Akapitzlist"/>
        <w:ind w:left="426"/>
        <w:jc w:val="both"/>
        <w:rPr>
          <w:rFonts w:ascii="Verdana" w:hAnsi="Verdana"/>
          <w:sz w:val="20"/>
          <w:szCs w:val="20"/>
        </w:rPr>
      </w:pPr>
      <w:r w:rsidRPr="00495CDD">
        <w:rPr>
          <w:rFonts w:ascii="Verdana" w:hAnsi="Verdana"/>
          <w:sz w:val="20"/>
          <w:szCs w:val="20"/>
        </w:rPr>
        <w:t>Nawierzchnia:</w:t>
      </w:r>
      <w:r w:rsidRPr="00495CDD">
        <w:rPr>
          <w:rFonts w:ascii="Verdana" w:hAnsi="Verdana"/>
          <w:sz w:val="20"/>
          <w:szCs w:val="20"/>
        </w:rPr>
        <w:tab/>
      </w:r>
      <w:r w:rsidRPr="00495CDD">
        <w:rPr>
          <w:rFonts w:ascii="Verdana" w:hAnsi="Verdana"/>
          <w:sz w:val="20"/>
          <w:szCs w:val="20"/>
        </w:rPr>
        <w:tab/>
      </w:r>
      <w:r w:rsidR="003B51C4" w:rsidRPr="00495CDD">
        <w:rPr>
          <w:rFonts w:ascii="Verdana" w:hAnsi="Verdana"/>
          <w:sz w:val="20"/>
          <w:szCs w:val="20"/>
        </w:rPr>
        <w:tab/>
      </w:r>
      <w:r w:rsidRPr="00495CDD">
        <w:rPr>
          <w:rFonts w:ascii="Verdana" w:hAnsi="Verdana"/>
          <w:sz w:val="20"/>
          <w:szCs w:val="20"/>
        </w:rPr>
        <w:t>beton asfaltowy</w:t>
      </w:r>
    </w:p>
    <w:p w14:paraId="1D329107" w14:textId="77777777" w:rsidR="00152875" w:rsidRPr="00495CDD" w:rsidRDefault="00152875" w:rsidP="00152875">
      <w:pPr>
        <w:pStyle w:val="Akapitzlist"/>
        <w:ind w:left="426"/>
        <w:jc w:val="both"/>
        <w:rPr>
          <w:rFonts w:ascii="Verdana" w:hAnsi="Verdana"/>
          <w:sz w:val="20"/>
          <w:szCs w:val="20"/>
        </w:rPr>
      </w:pPr>
    </w:p>
    <w:p w14:paraId="1F56DEB9" w14:textId="24E758B8" w:rsidR="00672D4C" w:rsidRPr="00495CDD" w:rsidRDefault="00152875" w:rsidP="00152875">
      <w:pPr>
        <w:pStyle w:val="Akapitzlist"/>
        <w:ind w:left="1080"/>
        <w:rPr>
          <w:rFonts w:ascii="Verdana" w:hAnsi="Verdana"/>
          <w:b/>
          <w:sz w:val="20"/>
          <w:szCs w:val="20"/>
        </w:rPr>
      </w:pPr>
      <w:r w:rsidRPr="00495CDD">
        <w:rPr>
          <w:rFonts w:ascii="Verdana" w:hAnsi="Verdana"/>
          <w:b/>
          <w:sz w:val="20"/>
          <w:szCs w:val="20"/>
        </w:rPr>
        <w:t xml:space="preserve">                     </w:t>
      </w:r>
      <w:r w:rsidR="00672D4C" w:rsidRPr="00495CDD">
        <w:rPr>
          <w:rFonts w:ascii="Verdana" w:hAnsi="Verdana"/>
          <w:b/>
          <w:sz w:val="20"/>
          <w:szCs w:val="20"/>
        </w:rPr>
        <w:t>Ciąg DK 4</w:t>
      </w:r>
      <w:r w:rsidRPr="00495CDD">
        <w:rPr>
          <w:rFonts w:ascii="Verdana" w:hAnsi="Verdana"/>
          <w:b/>
          <w:sz w:val="20"/>
          <w:szCs w:val="20"/>
        </w:rPr>
        <w:t>5</w:t>
      </w:r>
      <w:r w:rsidR="00672D4C" w:rsidRPr="00495CDD">
        <w:rPr>
          <w:rFonts w:ascii="Verdana" w:hAnsi="Verdana"/>
          <w:b/>
          <w:sz w:val="20"/>
          <w:szCs w:val="20"/>
        </w:rPr>
        <w:t xml:space="preserve">, m. </w:t>
      </w:r>
      <w:r w:rsidRPr="00495CDD">
        <w:rPr>
          <w:rFonts w:ascii="Verdana" w:hAnsi="Verdana"/>
          <w:b/>
          <w:sz w:val="20"/>
          <w:szCs w:val="20"/>
        </w:rPr>
        <w:t>Zawada</w:t>
      </w:r>
      <w:r w:rsidR="00672D4C" w:rsidRPr="00495CDD">
        <w:rPr>
          <w:rFonts w:ascii="Verdana" w:hAnsi="Verdana"/>
          <w:b/>
          <w:sz w:val="20"/>
          <w:szCs w:val="20"/>
        </w:rPr>
        <w:t xml:space="preserve">, km </w:t>
      </w:r>
      <w:r w:rsidRPr="00495CDD">
        <w:rPr>
          <w:rFonts w:ascii="Verdana" w:hAnsi="Verdana"/>
          <w:b/>
          <w:sz w:val="20"/>
          <w:szCs w:val="20"/>
        </w:rPr>
        <w:t>111+219</w:t>
      </w:r>
    </w:p>
    <w:p w14:paraId="62AB17C7" w14:textId="5FC42553" w:rsidR="00672D4C" w:rsidRPr="00495CDD" w:rsidRDefault="00672D4C" w:rsidP="00672D4C">
      <w:pPr>
        <w:pStyle w:val="Akapitzlist"/>
        <w:ind w:left="426"/>
        <w:jc w:val="both"/>
        <w:rPr>
          <w:rFonts w:ascii="Verdana" w:hAnsi="Verdana"/>
          <w:sz w:val="20"/>
          <w:szCs w:val="20"/>
        </w:rPr>
      </w:pPr>
      <w:r w:rsidRPr="00495CDD">
        <w:rPr>
          <w:rFonts w:ascii="Verdana" w:hAnsi="Verdana"/>
          <w:sz w:val="20"/>
          <w:szCs w:val="20"/>
        </w:rPr>
        <w:t>Klasa techniczna</w:t>
      </w:r>
      <w:r w:rsidR="00152875" w:rsidRPr="00495CDD">
        <w:rPr>
          <w:rFonts w:ascii="Verdana" w:hAnsi="Verdana"/>
          <w:sz w:val="20"/>
          <w:szCs w:val="20"/>
        </w:rPr>
        <w:t xml:space="preserve"> DK</w:t>
      </w:r>
      <w:r w:rsidRPr="00495CDD">
        <w:rPr>
          <w:rFonts w:ascii="Verdana" w:hAnsi="Verdana"/>
          <w:sz w:val="20"/>
          <w:szCs w:val="20"/>
        </w:rPr>
        <w:t>:</w:t>
      </w:r>
      <w:r w:rsidRPr="00495CDD">
        <w:rPr>
          <w:rFonts w:ascii="Verdana" w:hAnsi="Verdana"/>
          <w:sz w:val="20"/>
          <w:szCs w:val="20"/>
        </w:rPr>
        <w:tab/>
      </w:r>
      <w:r w:rsidRPr="00495CDD">
        <w:rPr>
          <w:rFonts w:ascii="Verdana" w:hAnsi="Verdana"/>
          <w:sz w:val="20"/>
          <w:szCs w:val="20"/>
        </w:rPr>
        <w:tab/>
        <w:t>GP,</w:t>
      </w:r>
    </w:p>
    <w:p w14:paraId="58BC0C73" w14:textId="09D3DB19" w:rsidR="00672D4C" w:rsidRPr="00495CDD" w:rsidRDefault="00672D4C" w:rsidP="00672D4C">
      <w:pPr>
        <w:pStyle w:val="Akapitzlist"/>
        <w:ind w:left="426"/>
        <w:jc w:val="both"/>
        <w:rPr>
          <w:rFonts w:ascii="Verdana" w:hAnsi="Verdana"/>
          <w:sz w:val="20"/>
          <w:szCs w:val="20"/>
        </w:rPr>
      </w:pPr>
      <w:r w:rsidRPr="00495CDD">
        <w:rPr>
          <w:rFonts w:ascii="Verdana" w:hAnsi="Verdana"/>
          <w:sz w:val="20"/>
          <w:szCs w:val="20"/>
        </w:rPr>
        <w:t>Szerokość jezdni</w:t>
      </w:r>
      <w:r w:rsidR="00152875" w:rsidRPr="00495CDD">
        <w:rPr>
          <w:rFonts w:ascii="Verdana" w:hAnsi="Verdana"/>
          <w:sz w:val="20"/>
          <w:szCs w:val="20"/>
        </w:rPr>
        <w:t xml:space="preserve"> DK</w:t>
      </w:r>
      <w:r w:rsidRPr="00495CDD">
        <w:rPr>
          <w:rFonts w:ascii="Verdana" w:hAnsi="Verdana"/>
          <w:sz w:val="20"/>
          <w:szCs w:val="20"/>
        </w:rPr>
        <w:t>:</w:t>
      </w:r>
      <w:r w:rsidRPr="00495CDD">
        <w:rPr>
          <w:rFonts w:ascii="Verdana" w:hAnsi="Verdana"/>
          <w:sz w:val="20"/>
          <w:szCs w:val="20"/>
        </w:rPr>
        <w:tab/>
      </w:r>
      <w:r w:rsidRPr="00495CDD">
        <w:rPr>
          <w:rFonts w:ascii="Verdana" w:hAnsi="Verdana"/>
          <w:sz w:val="20"/>
          <w:szCs w:val="20"/>
        </w:rPr>
        <w:tab/>
      </w:r>
      <w:r w:rsidR="00152875" w:rsidRPr="00495CDD">
        <w:rPr>
          <w:rFonts w:ascii="Verdana" w:hAnsi="Verdana"/>
          <w:sz w:val="20"/>
          <w:szCs w:val="20"/>
        </w:rPr>
        <w:t>11</w:t>
      </w:r>
      <w:r w:rsidRPr="00495CDD">
        <w:rPr>
          <w:rFonts w:ascii="Verdana" w:hAnsi="Verdana"/>
          <w:sz w:val="20"/>
          <w:szCs w:val="20"/>
        </w:rPr>
        <w:t xml:space="preserve"> m,</w:t>
      </w:r>
    </w:p>
    <w:p w14:paraId="41368BD7" w14:textId="4B09F2C6" w:rsidR="00672D4C" w:rsidRPr="00495CDD" w:rsidRDefault="00672D4C" w:rsidP="00672D4C">
      <w:pPr>
        <w:pStyle w:val="Akapitzlist"/>
        <w:ind w:left="426"/>
        <w:jc w:val="both"/>
        <w:rPr>
          <w:rFonts w:ascii="Verdana" w:hAnsi="Verdana"/>
          <w:sz w:val="20"/>
          <w:szCs w:val="20"/>
        </w:rPr>
      </w:pPr>
      <w:r w:rsidRPr="00495CDD">
        <w:rPr>
          <w:rFonts w:ascii="Verdana" w:hAnsi="Verdana"/>
          <w:sz w:val="20"/>
          <w:szCs w:val="20"/>
        </w:rPr>
        <w:t>Przekrój</w:t>
      </w:r>
      <w:r w:rsidR="00152875" w:rsidRPr="00495CDD">
        <w:rPr>
          <w:rFonts w:ascii="Verdana" w:hAnsi="Verdana"/>
          <w:sz w:val="20"/>
          <w:szCs w:val="20"/>
        </w:rPr>
        <w:t xml:space="preserve"> jezdni DK</w:t>
      </w:r>
      <w:r w:rsidRPr="00495CDD">
        <w:rPr>
          <w:rFonts w:ascii="Verdana" w:hAnsi="Verdana"/>
          <w:sz w:val="20"/>
          <w:szCs w:val="20"/>
        </w:rPr>
        <w:t>:</w:t>
      </w:r>
      <w:r w:rsidRPr="00495CDD">
        <w:rPr>
          <w:rFonts w:ascii="Verdana" w:hAnsi="Verdana"/>
          <w:sz w:val="20"/>
          <w:szCs w:val="20"/>
        </w:rPr>
        <w:tab/>
        <w:t xml:space="preserve">          1x2,</w:t>
      </w:r>
    </w:p>
    <w:p w14:paraId="649F9ECE" w14:textId="64656339" w:rsidR="00672D4C" w:rsidRPr="00495CDD" w:rsidRDefault="00672D4C" w:rsidP="00672D4C">
      <w:pPr>
        <w:pStyle w:val="Akapitzlist"/>
        <w:ind w:left="426"/>
        <w:jc w:val="both"/>
        <w:rPr>
          <w:rFonts w:ascii="Verdana" w:hAnsi="Verdana"/>
          <w:sz w:val="20"/>
          <w:szCs w:val="20"/>
        </w:rPr>
      </w:pPr>
      <w:r w:rsidRPr="00495CDD">
        <w:rPr>
          <w:rFonts w:ascii="Verdana" w:hAnsi="Verdana"/>
          <w:sz w:val="20"/>
          <w:szCs w:val="20"/>
        </w:rPr>
        <w:t>SDRR:</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00152875" w:rsidRPr="00495CDD">
        <w:rPr>
          <w:rFonts w:ascii="Verdana" w:hAnsi="Verdana"/>
          <w:sz w:val="20"/>
          <w:szCs w:val="20"/>
        </w:rPr>
        <w:t>16781</w:t>
      </w:r>
      <w:r w:rsidRPr="00495CDD">
        <w:rPr>
          <w:rFonts w:ascii="Verdana" w:hAnsi="Verdana"/>
          <w:sz w:val="20"/>
          <w:szCs w:val="20"/>
        </w:rPr>
        <w:t xml:space="preserve"> poj./dobę (dane wg. GPR 2020/2021),</w:t>
      </w:r>
    </w:p>
    <w:p w14:paraId="5A9C2DA9" w14:textId="4938128C" w:rsidR="00672D4C" w:rsidRPr="00495CDD" w:rsidRDefault="00672D4C" w:rsidP="00672D4C">
      <w:pPr>
        <w:pStyle w:val="Akapitzlist"/>
        <w:ind w:left="426"/>
        <w:jc w:val="both"/>
        <w:rPr>
          <w:rFonts w:ascii="Verdana" w:hAnsi="Verdana"/>
          <w:sz w:val="20"/>
          <w:szCs w:val="20"/>
        </w:rPr>
      </w:pPr>
      <w:r w:rsidRPr="00495CDD">
        <w:rPr>
          <w:rFonts w:ascii="Verdana" w:hAnsi="Verdana"/>
          <w:sz w:val="20"/>
          <w:szCs w:val="20"/>
        </w:rPr>
        <w:t xml:space="preserve">Chodnik: </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00152875" w:rsidRPr="00495CDD">
        <w:rPr>
          <w:rFonts w:ascii="Verdana" w:hAnsi="Verdana"/>
          <w:sz w:val="20"/>
          <w:szCs w:val="20"/>
        </w:rPr>
        <w:t>dwustronny</w:t>
      </w:r>
    </w:p>
    <w:p w14:paraId="34908AA8" w14:textId="2FCB24FD" w:rsidR="00672D4C" w:rsidRPr="00495CDD" w:rsidRDefault="00672D4C" w:rsidP="00672D4C">
      <w:pPr>
        <w:pStyle w:val="Akapitzlist"/>
        <w:ind w:left="426"/>
        <w:jc w:val="both"/>
        <w:rPr>
          <w:rFonts w:ascii="Verdana" w:hAnsi="Verdana"/>
          <w:sz w:val="20"/>
          <w:szCs w:val="20"/>
        </w:rPr>
      </w:pPr>
      <w:r w:rsidRPr="00495CDD">
        <w:rPr>
          <w:rFonts w:ascii="Verdana" w:hAnsi="Verdana"/>
          <w:sz w:val="20"/>
          <w:szCs w:val="20"/>
        </w:rPr>
        <w:t>Nawierzchnia:</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beton asfaltowy</w:t>
      </w:r>
    </w:p>
    <w:p w14:paraId="1F56B9EE" w14:textId="5D27A5E4" w:rsidR="00152875" w:rsidRPr="00495CDD" w:rsidRDefault="00152875" w:rsidP="00672D4C">
      <w:pPr>
        <w:pStyle w:val="Akapitzlist"/>
        <w:ind w:left="426"/>
        <w:jc w:val="both"/>
        <w:rPr>
          <w:rFonts w:ascii="Verdana" w:hAnsi="Verdana"/>
          <w:sz w:val="20"/>
          <w:szCs w:val="20"/>
        </w:rPr>
      </w:pPr>
    </w:p>
    <w:p w14:paraId="1F69DADD" w14:textId="77777777" w:rsidR="004D7C0A" w:rsidRDefault="004D7C0A" w:rsidP="00152875">
      <w:pPr>
        <w:pStyle w:val="Akapitzlist"/>
        <w:ind w:left="360"/>
        <w:jc w:val="center"/>
        <w:rPr>
          <w:rFonts w:ascii="Verdana" w:hAnsi="Verdana"/>
          <w:b/>
          <w:sz w:val="20"/>
          <w:szCs w:val="20"/>
        </w:rPr>
      </w:pPr>
    </w:p>
    <w:p w14:paraId="7E08C1A5" w14:textId="062047A9" w:rsidR="00152875" w:rsidRPr="00495CDD" w:rsidRDefault="00152875" w:rsidP="00152875">
      <w:pPr>
        <w:pStyle w:val="Akapitzlist"/>
        <w:ind w:left="360"/>
        <w:jc w:val="center"/>
        <w:rPr>
          <w:rFonts w:ascii="Verdana" w:hAnsi="Verdana"/>
          <w:b/>
          <w:sz w:val="20"/>
          <w:szCs w:val="20"/>
        </w:rPr>
      </w:pPr>
      <w:r w:rsidRPr="00495CDD">
        <w:rPr>
          <w:rFonts w:ascii="Verdana" w:hAnsi="Verdana"/>
          <w:b/>
          <w:sz w:val="20"/>
          <w:szCs w:val="20"/>
        </w:rPr>
        <w:t xml:space="preserve"> Ciąg DK 45 w m. Zawada, km 111+242</w:t>
      </w:r>
    </w:p>
    <w:p w14:paraId="30F9DD97"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Klasa techniczna:</w:t>
      </w:r>
      <w:r w:rsidRPr="00495CDD">
        <w:rPr>
          <w:rFonts w:ascii="Verdana" w:hAnsi="Verdana"/>
          <w:sz w:val="20"/>
          <w:szCs w:val="20"/>
        </w:rPr>
        <w:tab/>
      </w:r>
      <w:r w:rsidRPr="00495CDD">
        <w:rPr>
          <w:rFonts w:ascii="Verdana" w:hAnsi="Verdana"/>
          <w:sz w:val="20"/>
          <w:szCs w:val="20"/>
        </w:rPr>
        <w:tab/>
        <w:t>GP,</w:t>
      </w:r>
    </w:p>
    <w:p w14:paraId="7CB6AD10"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Szerokość jezdni:</w:t>
      </w:r>
      <w:r w:rsidRPr="00495CDD">
        <w:rPr>
          <w:rFonts w:ascii="Verdana" w:hAnsi="Verdana"/>
          <w:sz w:val="20"/>
          <w:szCs w:val="20"/>
        </w:rPr>
        <w:tab/>
      </w:r>
      <w:r w:rsidRPr="00495CDD">
        <w:rPr>
          <w:rFonts w:ascii="Verdana" w:hAnsi="Verdana"/>
          <w:sz w:val="20"/>
          <w:szCs w:val="20"/>
        </w:rPr>
        <w:tab/>
        <w:t>11m,</w:t>
      </w:r>
    </w:p>
    <w:p w14:paraId="071A3C65"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Przekrój:</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1x2,</w:t>
      </w:r>
    </w:p>
    <w:p w14:paraId="148BB2A8"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SDRR:</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16781poj./dobę (dane wg. GPR 2020/2021),</w:t>
      </w:r>
    </w:p>
    <w:p w14:paraId="4E5180D7"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Chodnik:</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obustronny</w:t>
      </w:r>
    </w:p>
    <w:p w14:paraId="27C89F95"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Nawierzchnia:</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beton asfaltowy</w:t>
      </w:r>
    </w:p>
    <w:p w14:paraId="55141224" w14:textId="1556B722" w:rsidR="00152875" w:rsidRPr="00495CDD" w:rsidRDefault="00152875" w:rsidP="00672D4C">
      <w:pPr>
        <w:pStyle w:val="Akapitzlist"/>
        <w:ind w:left="426"/>
        <w:jc w:val="both"/>
        <w:rPr>
          <w:rFonts w:ascii="Verdana" w:hAnsi="Verdana"/>
          <w:sz w:val="20"/>
          <w:szCs w:val="20"/>
        </w:rPr>
      </w:pPr>
    </w:p>
    <w:p w14:paraId="3ABC53CA" w14:textId="3DBF7A02" w:rsidR="00152875" w:rsidRPr="00495CDD" w:rsidRDefault="00152875" w:rsidP="00672D4C">
      <w:pPr>
        <w:pStyle w:val="Akapitzlist"/>
        <w:ind w:left="426"/>
        <w:jc w:val="both"/>
        <w:rPr>
          <w:rFonts w:ascii="Verdana" w:hAnsi="Verdana"/>
          <w:sz w:val="20"/>
          <w:szCs w:val="20"/>
        </w:rPr>
      </w:pPr>
    </w:p>
    <w:p w14:paraId="75B883CB" w14:textId="77777777" w:rsidR="00152875" w:rsidRPr="00495CDD" w:rsidRDefault="00152875" w:rsidP="00672D4C">
      <w:pPr>
        <w:pStyle w:val="Akapitzlist"/>
        <w:ind w:left="426"/>
        <w:jc w:val="both"/>
        <w:rPr>
          <w:rFonts w:ascii="Verdana" w:hAnsi="Verdana"/>
          <w:sz w:val="20"/>
          <w:szCs w:val="20"/>
        </w:rPr>
      </w:pPr>
    </w:p>
    <w:p w14:paraId="1E7E70D2" w14:textId="616EEB1C" w:rsidR="00152875" w:rsidRPr="00495CDD" w:rsidRDefault="00152875" w:rsidP="00152875">
      <w:pPr>
        <w:pStyle w:val="Akapitzlist"/>
        <w:ind w:left="1080"/>
        <w:jc w:val="center"/>
        <w:rPr>
          <w:rFonts w:ascii="Verdana" w:hAnsi="Verdana"/>
          <w:b/>
          <w:sz w:val="20"/>
          <w:szCs w:val="20"/>
        </w:rPr>
      </w:pPr>
      <w:r w:rsidRPr="00495CDD">
        <w:rPr>
          <w:rFonts w:ascii="Verdana" w:hAnsi="Verdana"/>
          <w:b/>
          <w:sz w:val="20"/>
          <w:szCs w:val="20"/>
        </w:rPr>
        <w:t>Ciąg DK 45, m. Zawada, km 111+290</w:t>
      </w:r>
    </w:p>
    <w:p w14:paraId="73BAF8AF"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Klasa techniczna DK:</w:t>
      </w:r>
      <w:r w:rsidRPr="00495CDD">
        <w:rPr>
          <w:rFonts w:ascii="Verdana" w:hAnsi="Verdana"/>
          <w:sz w:val="20"/>
          <w:szCs w:val="20"/>
        </w:rPr>
        <w:tab/>
      </w:r>
      <w:r w:rsidRPr="00495CDD">
        <w:rPr>
          <w:rFonts w:ascii="Verdana" w:hAnsi="Verdana"/>
          <w:sz w:val="20"/>
          <w:szCs w:val="20"/>
        </w:rPr>
        <w:tab/>
        <w:t>GP,</w:t>
      </w:r>
    </w:p>
    <w:p w14:paraId="66E34DF4" w14:textId="34499A1A"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Szerokość jezdni DK:</w:t>
      </w:r>
      <w:r w:rsidRPr="00495CDD">
        <w:rPr>
          <w:rFonts w:ascii="Verdana" w:hAnsi="Verdana"/>
          <w:sz w:val="20"/>
          <w:szCs w:val="20"/>
        </w:rPr>
        <w:tab/>
      </w:r>
      <w:r w:rsidRPr="00495CDD">
        <w:rPr>
          <w:rFonts w:ascii="Verdana" w:hAnsi="Verdana"/>
          <w:sz w:val="20"/>
          <w:szCs w:val="20"/>
        </w:rPr>
        <w:tab/>
        <w:t>11 m,</w:t>
      </w:r>
    </w:p>
    <w:p w14:paraId="39327790" w14:textId="668D0855"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Przekrój jezdni DK:</w:t>
      </w:r>
      <w:r w:rsidRPr="00495CDD">
        <w:rPr>
          <w:rFonts w:ascii="Verdana" w:hAnsi="Verdana"/>
          <w:sz w:val="20"/>
          <w:szCs w:val="20"/>
        </w:rPr>
        <w:tab/>
        <w:t xml:space="preserve">          1x2,</w:t>
      </w:r>
    </w:p>
    <w:p w14:paraId="602194B2"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SDRR:</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16781 poj./dobę (dane wg. GPR 2020/2021),</w:t>
      </w:r>
    </w:p>
    <w:p w14:paraId="03525226"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 xml:space="preserve">Chodnik: </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dwustronny</w:t>
      </w:r>
    </w:p>
    <w:p w14:paraId="08263B59" w14:textId="773E8C6D"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Nawierzchnia:</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beton asfaltowy</w:t>
      </w:r>
    </w:p>
    <w:p w14:paraId="359E2A15" w14:textId="0FC14478" w:rsidR="00152875" w:rsidRPr="00495CDD" w:rsidRDefault="00152875" w:rsidP="00152875">
      <w:pPr>
        <w:pStyle w:val="Akapitzlist"/>
        <w:ind w:left="426"/>
        <w:jc w:val="both"/>
        <w:rPr>
          <w:rFonts w:ascii="Verdana" w:hAnsi="Verdana"/>
          <w:sz w:val="20"/>
          <w:szCs w:val="20"/>
        </w:rPr>
      </w:pPr>
    </w:p>
    <w:p w14:paraId="046C6519" w14:textId="77777777" w:rsidR="00152875" w:rsidRPr="00495CDD" w:rsidRDefault="00152875" w:rsidP="00152875">
      <w:pPr>
        <w:pStyle w:val="Akapitzlist"/>
        <w:ind w:left="426"/>
        <w:jc w:val="both"/>
        <w:rPr>
          <w:rFonts w:ascii="Verdana" w:hAnsi="Verdana"/>
          <w:sz w:val="20"/>
          <w:szCs w:val="20"/>
        </w:rPr>
      </w:pPr>
    </w:p>
    <w:p w14:paraId="61731FC4" w14:textId="7E234E9C" w:rsidR="00152875" w:rsidRPr="00495CDD" w:rsidRDefault="00152875" w:rsidP="00152875">
      <w:pPr>
        <w:pStyle w:val="Akapitzlist"/>
        <w:ind w:left="360"/>
        <w:jc w:val="center"/>
        <w:rPr>
          <w:rFonts w:ascii="Verdana" w:hAnsi="Verdana"/>
          <w:b/>
          <w:sz w:val="20"/>
          <w:szCs w:val="20"/>
        </w:rPr>
      </w:pPr>
      <w:r w:rsidRPr="00495CDD">
        <w:rPr>
          <w:rFonts w:ascii="Verdana" w:hAnsi="Verdana"/>
          <w:b/>
          <w:sz w:val="20"/>
          <w:szCs w:val="20"/>
        </w:rPr>
        <w:t>Ciąg DK 45 w m. Zawada, km 112+027</w:t>
      </w:r>
    </w:p>
    <w:p w14:paraId="189683EA"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Klasa techniczna:</w:t>
      </w:r>
      <w:r w:rsidRPr="00495CDD">
        <w:rPr>
          <w:rFonts w:ascii="Verdana" w:hAnsi="Verdana"/>
          <w:sz w:val="20"/>
          <w:szCs w:val="20"/>
        </w:rPr>
        <w:tab/>
      </w:r>
      <w:r w:rsidRPr="00495CDD">
        <w:rPr>
          <w:rFonts w:ascii="Verdana" w:hAnsi="Verdana"/>
          <w:sz w:val="20"/>
          <w:szCs w:val="20"/>
        </w:rPr>
        <w:tab/>
        <w:t>GP,</w:t>
      </w:r>
    </w:p>
    <w:p w14:paraId="614F5616"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Szerokość jezdni:</w:t>
      </w:r>
      <w:r w:rsidRPr="00495CDD">
        <w:rPr>
          <w:rFonts w:ascii="Verdana" w:hAnsi="Verdana"/>
          <w:sz w:val="20"/>
          <w:szCs w:val="20"/>
        </w:rPr>
        <w:tab/>
      </w:r>
      <w:r w:rsidRPr="00495CDD">
        <w:rPr>
          <w:rFonts w:ascii="Verdana" w:hAnsi="Verdana"/>
          <w:sz w:val="20"/>
          <w:szCs w:val="20"/>
        </w:rPr>
        <w:tab/>
        <w:t>11m,</w:t>
      </w:r>
    </w:p>
    <w:p w14:paraId="3BA67F08"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Przekrój:</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1x2,</w:t>
      </w:r>
    </w:p>
    <w:p w14:paraId="7D64251A" w14:textId="6EF80EC1"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SDRR:</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10521 poj./dobę (dane wg. GPR 2020/2021),</w:t>
      </w:r>
    </w:p>
    <w:p w14:paraId="05F0566D"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Chodnik:</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obustronny</w:t>
      </w:r>
    </w:p>
    <w:p w14:paraId="7030505D"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Nawierzchnia:</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beton asfaltowy</w:t>
      </w:r>
    </w:p>
    <w:p w14:paraId="75B43C69" w14:textId="77777777" w:rsidR="00152875" w:rsidRPr="00495CDD" w:rsidRDefault="00152875" w:rsidP="00672D4C">
      <w:pPr>
        <w:pStyle w:val="Akapitzlist"/>
        <w:ind w:left="426"/>
        <w:jc w:val="both"/>
        <w:rPr>
          <w:rFonts w:ascii="Verdana" w:hAnsi="Verdana"/>
          <w:sz w:val="20"/>
          <w:szCs w:val="20"/>
        </w:rPr>
      </w:pPr>
    </w:p>
    <w:p w14:paraId="78E848E0" w14:textId="0240A906" w:rsidR="00672D4C" w:rsidRPr="00495CDD" w:rsidRDefault="00672D4C" w:rsidP="00672D4C">
      <w:pPr>
        <w:pStyle w:val="Akapitzlist"/>
        <w:ind w:left="426"/>
        <w:jc w:val="both"/>
        <w:rPr>
          <w:rFonts w:ascii="Verdana" w:hAnsi="Verdana"/>
          <w:sz w:val="20"/>
          <w:szCs w:val="20"/>
        </w:rPr>
      </w:pPr>
    </w:p>
    <w:p w14:paraId="05A0F12C" w14:textId="0A50DBFD" w:rsidR="00672D4C" w:rsidRPr="00495CDD" w:rsidRDefault="00672D4C" w:rsidP="00672D4C">
      <w:pPr>
        <w:pStyle w:val="Akapitzlist"/>
        <w:ind w:left="426"/>
        <w:jc w:val="both"/>
        <w:rPr>
          <w:rFonts w:ascii="Verdana" w:hAnsi="Verdana"/>
          <w:sz w:val="20"/>
          <w:szCs w:val="20"/>
        </w:rPr>
      </w:pPr>
    </w:p>
    <w:p w14:paraId="049112F4" w14:textId="4A1F79CF" w:rsidR="00152875" w:rsidRPr="00495CDD" w:rsidRDefault="00152875" w:rsidP="00152875">
      <w:pPr>
        <w:pStyle w:val="Akapitzlist"/>
        <w:ind w:left="360"/>
        <w:jc w:val="center"/>
        <w:rPr>
          <w:rFonts w:ascii="Verdana" w:hAnsi="Verdana"/>
          <w:b/>
          <w:sz w:val="20"/>
          <w:szCs w:val="20"/>
        </w:rPr>
      </w:pPr>
      <w:r w:rsidRPr="00495CDD">
        <w:rPr>
          <w:rFonts w:ascii="Verdana" w:hAnsi="Verdana"/>
          <w:b/>
          <w:sz w:val="20"/>
          <w:szCs w:val="20"/>
        </w:rPr>
        <w:t>Ciąg DK 45 w m. Zawada, km 112+100</w:t>
      </w:r>
    </w:p>
    <w:p w14:paraId="4C90C619"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Klasa techniczna:</w:t>
      </w:r>
      <w:r w:rsidRPr="00495CDD">
        <w:rPr>
          <w:rFonts w:ascii="Verdana" w:hAnsi="Verdana"/>
          <w:sz w:val="20"/>
          <w:szCs w:val="20"/>
        </w:rPr>
        <w:tab/>
      </w:r>
      <w:r w:rsidRPr="00495CDD">
        <w:rPr>
          <w:rFonts w:ascii="Verdana" w:hAnsi="Verdana"/>
          <w:sz w:val="20"/>
          <w:szCs w:val="20"/>
        </w:rPr>
        <w:tab/>
        <w:t>GP,</w:t>
      </w:r>
    </w:p>
    <w:p w14:paraId="690C9468"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Szerokość jezdni:</w:t>
      </w:r>
      <w:r w:rsidRPr="00495CDD">
        <w:rPr>
          <w:rFonts w:ascii="Verdana" w:hAnsi="Verdana"/>
          <w:sz w:val="20"/>
          <w:szCs w:val="20"/>
        </w:rPr>
        <w:tab/>
      </w:r>
      <w:r w:rsidRPr="00495CDD">
        <w:rPr>
          <w:rFonts w:ascii="Verdana" w:hAnsi="Verdana"/>
          <w:sz w:val="20"/>
          <w:szCs w:val="20"/>
        </w:rPr>
        <w:tab/>
        <w:t>11m,</w:t>
      </w:r>
    </w:p>
    <w:p w14:paraId="22A64621"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Przekrój:</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1x2,</w:t>
      </w:r>
    </w:p>
    <w:p w14:paraId="5FDD2C7D"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SDRR:</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10521 poj./dobę (dane wg. GPR 2020/2021),</w:t>
      </w:r>
    </w:p>
    <w:p w14:paraId="4300A2B5"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Chodnik:</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obustronny</w:t>
      </w:r>
    </w:p>
    <w:p w14:paraId="0A6ED7CB" w14:textId="77777777" w:rsidR="00152875" w:rsidRPr="00495CDD" w:rsidRDefault="00152875" w:rsidP="00152875">
      <w:pPr>
        <w:pStyle w:val="Akapitzlist"/>
        <w:ind w:left="426"/>
        <w:jc w:val="both"/>
        <w:rPr>
          <w:rFonts w:ascii="Verdana" w:hAnsi="Verdana"/>
          <w:sz w:val="20"/>
          <w:szCs w:val="20"/>
        </w:rPr>
      </w:pPr>
      <w:r w:rsidRPr="00495CDD">
        <w:rPr>
          <w:rFonts w:ascii="Verdana" w:hAnsi="Verdana"/>
          <w:sz w:val="20"/>
          <w:szCs w:val="20"/>
        </w:rPr>
        <w:t>Nawierzchnia:</w:t>
      </w:r>
      <w:r w:rsidRPr="00495CDD">
        <w:rPr>
          <w:rFonts w:ascii="Verdana" w:hAnsi="Verdana"/>
          <w:sz w:val="20"/>
          <w:szCs w:val="20"/>
        </w:rPr>
        <w:tab/>
      </w:r>
      <w:r w:rsidRPr="00495CDD">
        <w:rPr>
          <w:rFonts w:ascii="Verdana" w:hAnsi="Verdana"/>
          <w:sz w:val="20"/>
          <w:szCs w:val="20"/>
        </w:rPr>
        <w:tab/>
      </w:r>
      <w:r w:rsidRPr="00495CDD">
        <w:rPr>
          <w:rFonts w:ascii="Verdana" w:hAnsi="Verdana"/>
          <w:sz w:val="20"/>
          <w:szCs w:val="20"/>
        </w:rPr>
        <w:tab/>
        <w:t>beton asfaltowy</w:t>
      </w:r>
    </w:p>
    <w:p w14:paraId="32D53B39" w14:textId="651B84A7" w:rsidR="00672D4C" w:rsidRPr="00495CDD" w:rsidRDefault="00672D4C" w:rsidP="00152875">
      <w:pPr>
        <w:pStyle w:val="Akapitzlist"/>
        <w:ind w:left="426"/>
        <w:jc w:val="both"/>
        <w:rPr>
          <w:rFonts w:ascii="Verdana" w:hAnsi="Verdana"/>
          <w:sz w:val="20"/>
          <w:szCs w:val="20"/>
        </w:rPr>
      </w:pPr>
      <w:r w:rsidRPr="00495CDD">
        <w:rPr>
          <w:rFonts w:ascii="Verdana" w:hAnsi="Verdana"/>
          <w:sz w:val="20"/>
          <w:szCs w:val="20"/>
        </w:rPr>
        <w:tab/>
      </w:r>
    </w:p>
    <w:p w14:paraId="067630AA" w14:textId="77777777" w:rsidR="00903692" w:rsidRPr="00495CDD" w:rsidRDefault="00903692" w:rsidP="00903692">
      <w:pPr>
        <w:jc w:val="both"/>
        <w:rPr>
          <w:rFonts w:ascii="Verdana" w:hAnsi="Verdana"/>
          <w:sz w:val="20"/>
          <w:szCs w:val="20"/>
        </w:rPr>
      </w:pPr>
    </w:p>
    <w:p w14:paraId="5917B2DE" w14:textId="72B697BE" w:rsidR="00A071B6" w:rsidRPr="00495CDD" w:rsidRDefault="004F56CD" w:rsidP="009B582E">
      <w:pPr>
        <w:pStyle w:val="Nagwek3"/>
        <w:numPr>
          <w:ilvl w:val="1"/>
          <w:numId w:val="16"/>
        </w:numPr>
        <w:rPr>
          <w:rFonts w:ascii="Verdana" w:hAnsi="Verdana"/>
          <w:b/>
          <w:color w:val="auto"/>
          <w:sz w:val="20"/>
        </w:rPr>
      </w:pPr>
      <w:bookmarkStart w:id="12" w:name="_Toc127437959"/>
      <w:r w:rsidRPr="00495CDD">
        <w:rPr>
          <w:rFonts w:ascii="Verdana" w:hAnsi="Verdana"/>
          <w:b/>
          <w:color w:val="auto"/>
          <w:sz w:val="20"/>
        </w:rPr>
        <w:t>Ogólne wła</w:t>
      </w:r>
      <w:r w:rsidR="001635A2" w:rsidRPr="00495CDD">
        <w:rPr>
          <w:rFonts w:ascii="Verdana" w:hAnsi="Verdana"/>
          <w:b/>
          <w:color w:val="auto"/>
          <w:sz w:val="20"/>
        </w:rPr>
        <w:t>ściwości funkcjonalno- użytkowe</w:t>
      </w:r>
      <w:bookmarkEnd w:id="12"/>
      <w:r w:rsidR="00A071B6" w:rsidRPr="00495CDD">
        <w:rPr>
          <w:rFonts w:ascii="Verdana" w:hAnsi="Verdana"/>
          <w:b/>
          <w:color w:val="auto"/>
          <w:sz w:val="20"/>
        </w:rPr>
        <w:t xml:space="preserve"> </w:t>
      </w:r>
    </w:p>
    <w:p w14:paraId="61E8428A" w14:textId="264DA557" w:rsidR="00A071B6" w:rsidRPr="00495CDD" w:rsidRDefault="00A071B6" w:rsidP="00A071B6"/>
    <w:p w14:paraId="011D6431" w14:textId="77777777" w:rsidR="00A071B6" w:rsidRPr="00495CDD" w:rsidRDefault="00A071B6" w:rsidP="00F06E3E">
      <w:pPr>
        <w:spacing w:line="276" w:lineRule="auto"/>
        <w:ind w:firstLine="708"/>
        <w:jc w:val="both"/>
        <w:rPr>
          <w:rFonts w:ascii="Verdana" w:hAnsi="Verdana"/>
          <w:sz w:val="20"/>
          <w:szCs w:val="20"/>
        </w:rPr>
      </w:pPr>
      <w:r w:rsidRPr="00495CDD">
        <w:rPr>
          <w:rFonts w:ascii="Verdana" w:hAnsi="Verdana"/>
          <w:sz w:val="20"/>
          <w:szCs w:val="20"/>
        </w:rPr>
        <w:t xml:space="preserve">Wykonanie robót budowlanych i oddanie do użytku przedmiotu zamówienia musi być zrealizowane zgodnie z przepisami ustawy Prawo Budowlane. </w:t>
      </w:r>
    </w:p>
    <w:p w14:paraId="042A2D2C" w14:textId="062E9221" w:rsidR="00A071B6" w:rsidRPr="00495CDD" w:rsidRDefault="00A071B6" w:rsidP="00F06E3E">
      <w:pPr>
        <w:spacing w:line="276" w:lineRule="auto"/>
        <w:ind w:firstLine="708"/>
        <w:jc w:val="both"/>
        <w:rPr>
          <w:rFonts w:ascii="Verdana" w:hAnsi="Verdana"/>
          <w:sz w:val="20"/>
          <w:szCs w:val="20"/>
        </w:rPr>
      </w:pPr>
      <w:r w:rsidRPr="00495CDD">
        <w:rPr>
          <w:rFonts w:ascii="Verdana" w:hAnsi="Verdana"/>
          <w:sz w:val="20"/>
          <w:szCs w:val="20"/>
        </w:rPr>
        <w:t xml:space="preserve">Wykonanie i oddanie do użytku musi również być zgodne ze wszystkimi aktami prawnymi właściwymi w przedmiocie zamówienia, z przepisami </w:t>
      </w:r>
      <w:proofErr w:type="spellStart"/>
      <w:r w:rsidRPr="00495CDD">
        <w:rPr>
          <w:rFonts w:ascii="Verdana" w:hAnsi="Verdana"/>
          <w:sz w:val="20"/>
          <w:szCs w:val="20"/>
        </w:rPr>
        <w:t>techniczno</w:t>
      </w:r>
      <w:proofErr w:type="spellEnd"/>
      <w:r w:rsidRPr="00495CDD">
        <w:rPr>
          <w:rFonts w:ascii="Verdana" w:hAnsi="Verdana"/>
          <w:sz w:val="20"/>
          <w:szCs w:val="20"/>
        </w:rPr>
        <w:t xml:space="preserve">– budowlanymi, obowiązującymi polskimi normami, wytycznymi oraz zasadami najnowszych rozwiązań technicznych. </w:t>
      </w:r>
    </w:p>
    <w:p w14:paraId="413E9AD8" w14:textId="77777777" w:rsidR="004D7C0A" w:rsidRDefault="004D7C0A">
      <w:pPr>
        <w:rPr>
          <w:rFonts w:ascii="Verdana" w:eastAsiaTheme="majorEastAsia" w:hAnsi="Verdana" w:cstheme="majorBidi"/>
          <w:b/>
          <w:iCs/>
          <w:sz w:val="20"/>
        </w:rPr>
      </w:pPr>
      <w:r>
        <w:rPr>
          <w:rFonts w:ascii="Verdana" w:hAnsi="Verdana"/>
          <w:b/>
          <w:i/>
          <w:sz w:val="20"/>
        </w:rPr>
        <w:br w:type="page"/>
      </w:r>
    </w:p>
    <w:p w14:paraId="7F35A193" w14:textId="3AFE1A2A" w:rsidR="004F56CD" w:rsidRPr="00495CDD" w:rsidRDefault="00A071B6" w:rsidP="009B582E">
      <w:pPr>
        <w:pStyle w:val="Nagwek4"/>
        <w:numPr>
          <w:ilvl w:val="2"/>
          <w:numId w:val="16"/>
        </w:numPr>
        <w:rPr>
          <w:rFonts w:ascii="Verdana" w:hAnsi="Verdana"/>
          <w:b/>
          <w:i w:val="0"/>
          <w:color w:val="auto"/>
          <w:sz w:val="20"/>
        </w:rPr>
      </w:pPr>
      <w:r w:rsidRPr="00495CDD">
        <w:rPr>
          <w:rFonts w:ascii="Verdana" w:hAnsi="Verdana"/>
          <w:b/>
          <w:i w:val="0"/>
          <w:color w:val="auto"/>
          <w:sz w:val="20"/>
        </w:rPr>
        <w:t>Sieci energetyczne, oświetlenie oraz konstrukcje wsporcze</w:t>
      </w:r>
    </w:p>
    <w:p w14:paraId="0A195312" w14:textId="08949137" w:rsidR="00A071B6" w:rsidRPr="00495CDD" w:rsidRDefault="00A071B6" w:rsidP="00A071B6"/>
    <w:p w14:paraId="27F662E5" w14:textId="77777777" w:rsidR="00A071B6" w:rsidRPr="00495CDD" w:rsidRDefault="00A071B6" w:rsidP="00F06E3E">
      <w:pPr>
        <w:spacing w:line="276" w:lineRule="auto"/>
        <w:rPr>
          <w:rFonts w:ascii="Verdana" w:hAnsi="Verdana" w:cs="Arial"/>
          <w:sz w:val="20"/>
          <w:szCs w:val="20"/>
        </w:rPr>
      </w:pPr>
      <w:r w:rsidRPr="00495CDD">
        <w:rPr>
          <w:rFonts w:ascii="Verdana" w:hAnsi="Verdana" w:cs="Arial"/>
          <w:sz w:val="20"/>
          <w:szCs w:val="20"/>
        </w:rPr>
        <w:t xml:space="preserve">Należy zaprojektować i wykonać: </w:t>
      </w:r>
    </w:p>
    <w:p w14:paraId="323CA809" w14:textId="77777777" w:rsidR="00A071B6" w:rsidRPr="00495CDD" w:rsidRDefault="00A071B6" w:rsidP="009B582E">
      <w:pPr>
        <w:pStyle w:val="Akapitzlist"/>
        <w:numPr>
          <w:ilvl w:val="0"/>
          <w:numId w:val="19"/>
        </w:numPr>
        <w:spacing w:after="0" w:line="276" w:lineRule="auto"/>
        <w:jc w:val="both"/>
        <w:rPr>
          <w:rFonts w:ascii="Verdana" w:hAnsi="Verdana"/>
          <w:sz w:val="20"/>
          <w:szCs w:val="20"/>
        </w:rPr>
      </w:pPr>
      <w:r w:rsidRPr="00495CDD">
        <w:rPr>
          <w:rFonts w:ascii="Verdana" w:hAnsi="Verdana"/>
          <w:sz w:val="20"/>
          <w:szCs w:val="20"/>
        </w:rPr>
        <w:t>w zakresie niezbędnym doświetlenie/oświetlenie elementów w pasie drogowym;</w:t>
      </w:r>
    </w:p>
    <w:p w14:paraId="5C0727A0" w14:textId="77777777" w:rsidR="00A071B6" w:rsidRPr="00495CDD" w:rsidRDefault="00A071B6" w:rsidP="009B582E">
      <w:pPr>
        <w:pStyle w:val="Akapitzlist"/>
        <w:numPr>
          <w:ilvl w:val="0"/>
          <w:numId w:val="19"/>
        </w:numPr>
        <w:spacing w:after="0" w:line="276" w:lineRule="auto"/>
        <w:jc w:val="both"/>
        <w:rPr>
          <w:rFonts w:ascii="Verdana" w:hAnsi="Verdana"/>
          <w:sz w:val="20"/>
          <w:szCs w:val="20"/>
        </w:rPr>
      </w:pPr>
      <w:r w:rsidRPr="00495CDD">
        <w:rPr>
          <w:rFonts w:ascii="Verdana" w:hAnsi="Verdana" w:cs="Arial"/>
          <w:sz w:val="20"/>
          <w:szCs w:val="20"/>
        </w:rPr>
        <w:t>przebudowę istniejącej infrastruktury elektroenergetycznej kolidującej z budową;</w:t>
      </w:r>
    </w:p>
    <w:p w14:paraId="19881479" w14:textId="77777777" w:rsidR="00A071B6" w:rsidRPr="00495CDD" w:rsidRDefault="00A071B6" w:rsidP="009B582E">
      <w:pPr>
        <w:pStyle w:val="Akapitzlist"/>
        <w:numPr>
          <w:ilvl w:val="0"/>
          <w:numId w:val="19"/>
        </w:numPr>
        <w:spacing w:after="0" w:line="276" w:lineRule="auto"/>
        <w:jc w:val="both"/>
        <w:rPr>
          <w:rFonts w:ascii="Verdana" w:hAnsi="Verdana"/>
          <w:sz w:val="20"/>
          <w:szCs w:val="20"/>
        </w:rPr>
      </w:pPr>
      <w:r w:rsidRPr="00495CDD">
        <w:rPr>
          <w:rFonts w:ascii="Verdana" w:hAnsi="Verdana" w:cs="Arial"/>
          <w:sz w:val="20"/>
          <w:szCs w:val="20"/>
        </w:rPr>
        <w:t xml:space="preserve">przyłącza, jeśli taka konieczność wynikać będzie z technicznych warunków przyłączenia do sieci elektroenergetycznej określonych przez gestorów sieci </w:t>
      </w:r>
      <w:r w:rsidRPr="00495CDD">
        <w:rPr>
          <w:rFonts w:ascii="Verdana" w:hAnsi="Verdana" w:cs="Arial"/>
          <w:sz w:val="20"/>
          <w:szCs w:val="20"/>
        </w:rPr>
        <w:br/>
        <w:t>lub uwarunkowań techniczno-terminowych.</w:t>
      </w:r>
    </w:p>
    <w:p w14:paraId="1486164A" w14:textId="77777777" w:rsidR="00A071B6" w:rsidRPr="00495CDD" w:rsidRDefault="00A071B6" w:rsidP="00F06E3E">
      <w:pPr>
        <w:spacing w:after="0" w:line="276" w:lineRule="auto"/>
        <w:ind w:left="360"/>
        <w:jc w:val="both"/>
        <w:rPr>
          <w:rFonts w:ascii="Verdana" w:hAnsi="Verdana"/>
          <w:sz w:val="20"/>
          <w:szCs w:val="20"/>
        </w:rPr>
      </w:pPr>
    </w:p>
    <w:p w14:paraId="2787D48A" w14:textId="77777777" w:rsidR="00495CDD" w:rsidRPr="00495CDD" w:rsidRDefault="00495CDD" w:rsidP="00495CDD">
      <w:pPr>
        <w:pStyle w:val="S1"/>
        <w:spacing w:line="276" w:lineRule="auto"/>
        <w:ind w:firstLine="0"/>
      </w:pPr>
      <w:r w:rsidRPr="00495CDD">
        <w:t>Warunkiem przystąpienia do wykonywania Robót konieczne jest m. in. uzyskanie przez Wykonawcę stosownych i ostatecznych uzgodnień dokumentacji projektowej w niezbędnym zakresie wydanych przez gestorów sieci.</w:t>
      </w:r>
    </w:p>
    <w:p w14:paraId="20F16D7A" w14:textId="77777777" w:rsidR="00495CDD" w:rsidRPr="00495CDD" w:rsidRDefault="00495CDD" w:rsidP="00495CDD">
      <w:pPr>
        <w:pStyle w:val="S1"/>
        <w:spacing w:line="276" w:lineRule="auto"/>
      </w:pPr>
      <w:r w:rsidRPr="00495CDD">
        <w:t xml:space="preserve">Należy zaprojektować i wybudować odpowiednie doświetlenie/oświetlenie fragmentów dróg i innych elementów oraz zasilenie wszystkich wymaganych urządzeń oświetleniowych i urządzeń bezpieczeństwa ruchu drogowego. Należy oddzielić obwody licznikowe w sposób umożliwiający podpisanie odrębnych umów na zasilenie znaków aktywnych. Zaprojektować i wybudować rozdzielne układy pomiarowe na gminę i na GDDKiA. </w:t>
      </w:r>
    </w:p>
    <w:p w14:paraId="20A24A54" w14:textId="77777777" w:rsidR="00A071B6" w:rsidRPr="00495CDD" w:rsidRDefault="00A071B6" w:rsidP="00F06E3E">
      <w:pPr>
        <w:pStyle w:val="S1"/>
        <w:spacing w:line="276" w:lineRule="auto"/>
      </w:pPr>
      <w:r w:rsidRPr="00495CDD">
        <w:t>Wykonawca winien przewidzieć konieczność umożliwienia wstępu na teren robót, za zgodą i na warunkach Wykonawcy robót drogowych innym wykonawcom przebudowy, rozbudowy sieci energetycznej, elektrycznej, w trakcie prowadzenia swoich robót budowlanych.</w:t>
      </w:r>
    </w:p>
    <w:p w14:paraId="0D0A45B2" w14:textId="77777777" w:rsidR="00A071B6" w:rsidRPr="00495CDD" w:rsidRDefault="00A071B6" w:rsidP="00F06E3E">
      <w:pPr>
        <w:pStyle w:val="S1"/>
        <w:spacing w:line="276" w:lineRule="auto"/>
        <w:ind w:firstLine="0"/>
      </w:pPr>
      <w:r w:rsidRPr="00495CDD">
        <w:t>Oświetlenie musi spełniać normy:</w:t>
      </w:r>
    </w:p>
    <w:p w14:paraId="5E208016" w14:textId="77777777" w:rsidR="00A071B6" w:rsidRPr="00495CDD" w:rsidRDefault="00A071B6" w:rsidP="009B582E">
      <w:pPr>
        <w:pStyle w:val="S1"/>
        <w:numPr>
          <w:ilvl w:val="0"/>
          <w:numId w:val="20"/>
        </w:numPr>
        <w:spacing w:line="276" w:lineRule="auto"/>
        <w:ind w:left="851"/>
      </w:pPr>
      <w:r w:rsidRPr="00495CDD">
        <w:t>PKN-CEN/TR 13201-1:2007 - Tytuł: Oświetlenie dróg - Część 1: Wybór klas oświetlenia</w:t>
      </w:r>
    </w:p>
    <w:p w14:paraId="1FDEB9F4" w14:textId="77777777" w:rsidR="00A071B6" w:rsidRPr="00495CDD" w:rsidRDefault="00A071B6" w:rsidP="009B582E">
      <w:pPr>
        <w:pStyle w:val="S1"/>
        <w:numPr>
          <w:ilvl w:val="0"/>
          <w:numId w:val="20"/>
        </w:numPr>
        <w:spacing w:line="276" w:lineRule="auto"/>
        <w:ind w:left="851"/>
      </w:pPr>
      <w:r w:rsidRPr="00495CDD">
        <w:t> PN-EN 13201-2:2007 - Tytuł: Oświetlenie dróg - Część 2: Wymagania oświetleniowe</w:t>
      </w:r>
    </w:p>
    <w:p w14:paraId="3E907B4A" w14:textId="77777777" w:rsidR="00A071B6" w:rsidRPr="00495CDD" w:rsidRDefault="00A071B6" w:rsidP="009B582E">
      <w:pPr>
        <w:pStyle w:val="S1"/>
        <w:numPr>
          <w:ilvl w:val="0"/>
          <w:numId w:val="20"/>
        </w:numPr>
        <w:spacing w:line="276" w:lineRule="auto"/>
        <w:ind w:left="851"/>
      </w:pPr>
      <w:r w:rsidRPr="00495CDD">
        <w:t> PN-EN 13201-3:2007 - Tytuł: Oświetlenie dróg - Część 3: Obliczenia parametrów oświetleniowych</w:t>
      </w:r>
    </w:p>
    <w:p w14:paraId="47D6A1D2" w14:textId="77777777" w:rsidR="00A071B6" w:rsidRPr="00495CDD" w:rsidRDefault="00A071B6" w:rsidP="009B582E">
      <w:pPr>
        <w:pStyle w:val="S1"/>
        <w:numPr>
          <w:ilvl w:val="0"/>
          <w:numId w:val="20"/>
        </w:numPr>
        <w:spacing w:line="276" w:lineRule="auto"/>
        <w:ind w:left="851"/>
      </w:pPr>
      <w:r w:rsidRPr="00495CDD">
        <w:t> PN-EN 13201-4:2007 - Tytuł: Oświetlenie dróg - Część 4: Metody pomiarów parametrów oświetlenia.</w:t>
      </w:r>
    </w:p>
    <w:p w14:paraId="100ACA43" w14:textId="77777777" w:rsidR="00A071B6" w:rsidRPr="00495CDD" w:rsidRDefault="00A071B6" w:rsidP="00F06E3E">
      <w:pPr>
        <w:pStyle w:val="S1"/>
        <w:spacing w:line="276" w:lineRule="auto"/>
        <w:ind w:left="851" w:firstLine="0"/>
      </w:pPr>
    </w:p>
    <w:p w14:paraId="75E52729" w14:textId="77777777" w:rsidR="00495CDD" w:rsidRPr="00495CDD" w:rsidRDefault="00495CDD" w:rsidP="00495CDD">
      <w:pPr>
        <w:spacing w:line="276" w:lineRule="auto"/>
        <w:ind w:firstLine="491"/>
        <w:jc w:val="both"/>
        <w:rPr>
          <w:rFonts w:ascii="Verdana" w:hAnsi="Verdana"/>
          <w:sz w:val="20"/>
          <w:szCs w:val="20"/>
        </w:rPr>
      </w:pPr>
      <w:r w:rsidRPr="00495CDD">
        <w:rPr>
          <w:rFonts w:ascii="Verdana" w:hAnsi="Verdana"/>
          <w:sz w:val="20"/>
          <w:szCs w:val="20"/>
        </w:rPr>
        <w:t xml:space="preserve">Dla wykonania oświetlenia drogowego należy stosować typowe bezpieczne konstrukcje wsporcze stanowiące wyrób budowlany w rozumieniu ustawy o wyrobach budowalnych. Konstrukcje wsporcze muszą spełniać wszelkie postanowienia obowiązujących norm w zakresie wymaganej wytrzymałości ze względu na występującą na danym terenie strefę wiatrową oraz normę PN-EN 12767 (Bierne bezpieczeństwo konstrukcji wsporczych dla urządzeń drogowych). Słupy i maszty oświetleniowe wykonane ze stali, aluminium lub  stopów aluminium, które będą lokalizowane poza obiektami inżynierskimi (mostowymi), należy montować wyłącznie na fundamentach prefabrykowanych lub wykonanych na placu budowy. Długość wysięgników oświetlenia drogowego należy dobrać w taki sposób, aby linia opraw nie była uzależniona od zmiany odległości poszczególnych słupów od krawędzi jezdni, w celu prowadzenia kierowców niezakłóconą linią świetlną. </w:t>
      </w:r>
    </w:p>
    <w:p w14:paraId="731C40EC" w14:textId="77777777" w:rsidR="00495CDD" w:rsidRPr="00495CDD" w:rsidRDefault="00495CDD" w:rsidP="00495CDD">
      <w:pPr>
        <w:spacing w:line="276" w:lineRule="auto"/>
        <w:jc w:val="both"/>
        <w:rPr>
          <w:rFonts w:ascii="Verdana" w:hAnsi="Verdana"/>
          <w:sz w:val="20"/>
          <w:szCs w:val="20"/>
        </w:rPr>
      </w:pPr>
      <w:r w:rsidRPr="00495CDD">
        <w:rPr>
          <w:rFonts w:ascii="Verdana" w:hAnsi="Verdana"/>
          <w:sz w:val="20"/>
          <w:szCs w:val="20"/>
        </w:rPr>
        <w:t>Nie dopuszcza się możliwości zastosowania słupów klasy „0”. Nie dopuszcza się zastosowania słupów klasy NE tj. słupów oświetleniowych niepochłaniających energii, w przypadku występowania infrastruktury dla pieszych i rowerzystów. Konstrukcję klasy NE można projektować jedynie dla oświetlenia przejściowych odcinków dróg o przekroju szlakowym, gdzie nie występuje ruch niechronionych uczestników ruchu drogowego. Dla miejsc, gdzie występuje znaczny ruch pieszych i rowerzystów należy zastosować słupy pochłaniające energię w stopniu wysokim HE (obszar przejścia dla pieszych / przejazdu dla rowerzystów). Dopuszcza się również zastosowanie słupów oświetleniowych w stopniu niskim (LE).</w:t>
      </w:r>
    </w:p>
    <w:p w14:paraId="1DF38B0F" w14:textId="77777777" w:rsidR="00495CDD" w:rsidRPr="00495CDD" w:rsidRDefault="00495CDD" w:rsidP="00495CDD">
      <w:pPr>
        <w:spacing w:line="276" w:lineRule="auto"/>
        <w:ind w:firstLine="426"/>
        <w:jc w:val="both"/>
        <w:rPr>
          <w:rFonts w:ascii="Verdana" w:hAnsi="Verdana"/>
          <w:sz w:val="20"/>
          <w:szCs w:val="20"/>
        </w:rPr>
      </w:pPr>
      <w:r w:rsidRPr="00495CDD">
        <w:rPr>
          <w:rFonts w:ascii="Verdana" w:hAnsi="Verdana"/>
          <w:sz w:val="20"/>
          <w:szCs w:val="20"/>
        </w:rPr>
        <w:t>Wszystkie oprawy oświetleniowe proponowane przez Wykonawcę do realizacji inwestycji, muszą być wykonane wyłącznie jako typowe rozwiązania katalogowe, tym samym nie będą akceptowane przez Zamawiającego oprawy wykonane jako rozwiązania: specjalne, na zamówienie, itp.;</w:t>
      </w:r>
    </w:p>
    <w:p w14:paraId="232A7287" w14:textId="77777777" w:rsidR="00495CDD" w:rsidRPr="00495CDD" w:rsidRDefault="00495CDD" w:rsidP="00495CDD">
      <w:pPr>
        <w:spacing w:line="276" w:lineRule="auto"/>
        <w:ind w:firstLine="426"/>
        <w:jc w:val="both"/>
        <w:rPr>
          <w:rFonts w:ascii="Verdana" w:hAnsi="Verdana"/>
          <w:sz w:val="20"/>
          <w:szCs w:val="20"/>
        </w:rPr>
      </w:pPr>
      <w:r w:rsidRPr="00495CDD">
        <w:rPr>
          <w:rFonts w:ascii="Verdana" w:hAnsi="Verdana"/>
          <w:sz w:val="20"/>
          <w:szCs w:val="20"/>
        </w:rPr>
        <w:t>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w:t>
      </w:r>
    </w:p>
    <w:p w14:paraId="0607B212" w14:textId="77777777" w:rsidR="00A071B6" w:rsidRPr="00495CDD" w:rsidRDefault="00A071B6" w:rsidP="00A071B6">
      <w:pPr>
        <w:pStyle w:val="S1"/>
        <w:spacing w:line="360" w:lineRule="auto"/>
        <w:ind w:firstLine="0"/>
        <w:rPr>
          <w:b/>
          <w:bCs/>
          <w:sz w:val="14"/>
        </w:rPr>
      </w:pPr>
    </w:p>
    <w:p w14:paraId="704700A7" w14:textId="0F089E53" w:rsidR="00A071B6" w:rsidRPr="00495CDD" w:rsidRDefault="00A071B6" w:rsidP="009B582E">
      <w:pPr>
        <w:pStyle w:val="Nagwek4"/>
        <w:numPr>
          <w:ilvl w:val="2"/>
          <w:numId w:val="16"/>
        </w:numPr>
        <w:rPr>
          <w:rFonts w:ascii="Verdana" w:hAnsi="Verdana"/>
          <w:b/>
          <w:i w:val="0"/>
          <w:color w:val="auto"/>
          <w:sz w:val="20"/>
        </w:rPr>
      </w:pPr>
      <w:r w:rsidRPr="00495CDD">
        <w:rPr>
          <w:rFonts w:ascii="Verdana" w:hAnsi="Verdana"/>
          <w:b/>
          <w:i w:val="0"/>
          <w:color w:val="auto"/>
          <w:sz w:val="20"/>
        </w:rPr>
        <w:t>Oświetlenie dedykowane</w:t>
      </w:r>
    </w:p>
    <w:p w14:paraId="58AE911F" w14:textId="77777777" w:rsidR="00A071B6" w:rsidRPr="00495CDD" w:rsidRDefault="00A071B6" w:rsidP="00A071B6"/>
    <w:p w14:paraId="6EF0F5A2" w14:textId="77777777" w:rsidR="00A071B6" w:rsidRPr="00495CDD" w:rsidRDefault="00A071B6" w:rsidP="00F06E3E">
      <w:pPr>
        <w:spacing w:line="276" w:lineRule="auto"/>
        <w:ind w:firstLine="708"/>
        <w:jc w:val="both"/>
        <w:rPr>
          <w:rFonts w:ascii="Verdana" w:hAnsi="Verdana"/>
          <w:sz w:val="20"/>
          <w:szCs w:val="20"/>
        </w:rPr>
      </w:pPr>
      <w:r w:rsidRPr="00495CDD">
        <w:rPr>
          <w:rFonts w:ascii="Verdana" w:hAnsi="Verdana"/>
          <w:sz w:val="20"/>
          <w:szCs w:val="20"/>
        </w:rPr>
        <w:t>Oświetlenie dla pieszych i rowerzystów powinno jednocześnie zapewniać kierowcy właściwe warunki rozpoznania sytuacji drogowej i obserwacji sylwetki pieszego, a pieszemu właściwe warunki otoczenia, przejścia dla pieszych i zbliżających się pojazdów. W tym celu należy zapewnić urządzenia oświetleniowe, które zapewniają kontrast luminacji postaci pieszego oraz tła za pieszym. Jednocześnie żaden z użytkowników nie powinien być oślepiony przez źródła światła.</w:t>
      </w:r>
    </w:p>
    <w:p w14:paraId="2D0C4881" w14:textId="77777777" w:rsidR="00A071B6" w:rsidRPr="00495CDD" w:rsidRDefault="00A071B6" w:rsidP="00F06E3E">
      <w:pPr>
        <w:spacing w:line="276" w:lineRule="auto"/>
        <w:ind w:firstLine="708"/>
        <w:jc w:val="both"/>
        <w:rPr>
          <w:rFonts w:ascii="Verdana" w:hAnsi="Verdana"/>
          <w:sz w:val="20"/>
          <w:szCs w:val="20"/>
        </w:rPr>
      </w:pPr>
      <w:r w:rsidRPr="00495CDD">
        <w:rPr>
          <w:rFonts w:ascii="Verdana" w:hAnsi="Verdana"/>
          <w:sz w:val="20"/>
          <w:szCs w:val="20"/>
        </w:rPr>
        <w:t>Wszystkie oprawy oświetleniowe proponowane przez Wykonawcę do realizacji inwestycji, muszą być wykonane wyłącznie jako typowe rozwiązania katalogowe, tym samym nie będą akceptowane przez zamawiającego oprawy wykonane jako rozwiązania: specjalne, na zamówienie, itp. Dla potrzeb związanych z ww. oświetleniem nie należy stosować opraw tzw. parkowych tylko drogowe oprawy oświetleniowe wykonane w technologii LED.</w:t>
      </w:r>
    </w:p>
    <w:p w14:paraId="4B46520E" w14:textId="77777777" w:rsidR="00A071B6" w:rsidRPr="00495CDD" w:rsidRDefault="00A071B6" w:rsidP="00F06E3E">
      <w:pPr>
        <w:spacing w:after="0" w:line="276" w:lineRule="auto"/>
        <w:jc w:val="both"/>
        <w:rPr>
          <w:rFonts w:ascii="Verdana" w:hAnsi="Verdana"/>
          <w:sz w:val="20"/>
          <w:szCs w:val="20"/>
        </w:rPr>
      </w:pPr>
      <w:r w:rsidRPr="00495CDD">
        <w:rPr>
          <w:rFonts w:ascii="Verdana" w:hAnsi="Verdana"/>
          <w:sz w:val="20"/>
          <w:szCs w:val="20"/>
        </w:rPr>
        <w:t xml:space="preserve">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 Wykonanie oświetlenia dedykowanego przejść dla pieszych należy zrealizować bezwzględnie w oparciu o Wytyczne projektowania infrastruktury dla pieszych- Część 4: Projektowanie oświetlenia przejść dla pieszych (WR-D-41-4). </w:t>
      </w:r>
    </w:p>
    <w:p w14:paraId="478490F8" w14:textId="45EB32A5" w:rsidR="004F56CD" w:rsidRPr="00495CDD" w:rsidRDefault="004F56CD" w:rsidP="00F06E3E">
      <w:pPr>
        <w:jc w:val="both"/>
        <w:rPr>
          <w:rFonts w:ascii="Verdana" w:hAnsi="Verdana"/>
          <w:sz w:val="20"/>
          <w:szCs w:val="20"/>
        </w:rPr>
      </w:pPr>
    </w:p>
    <w:p w14:paraId="2D3EAA75" w14:textId="6AAEA18D" w:rsidR="004F56CD" w:rsidRPr="00495CDD" w:rsidRDefault="00EE6200" w:rsidP="009B582E">
      <w:pPr>
        <w:pStyle w:val="Nagwek3"/>
        <w:numPr>
          <w:ilvl w:val="1"/>
          <w:numId w:val="16"/>
        </w:numPr>
        <w:ind w:left="1134" w:hanging="785"/>
        <w:rPr>
          <w:rFonts w:ascii="Verdana" w:hAnsi="Verdana"/>
          <w:b/>
          <w:color w:val="auto"/>
          <w:sz w:val="20"/>
        </w:rPr>
      </w:pPr>
      <w:bookmarkStart w:id="13" w:name="_Toc127437960"/>
      <w:r w:rsidRPr="00495CDD">
        <w:rPr>
          <w:rFonts w:ascii="Verdana" w:hAnsi="Verdana"/>
          <w:b/>
          <w:color w:val="auto"/>
          <w:sz w:val="20"/>
        </w:rPr>
        <w:t>Wymagania zamawiającego w stosunku do przedmiotu zamówienia</w:t>
      </w:r>
      <w:bookmarkEnd w:id="13"/>
    </w:p>
    <w:p w14:paraId="581E0A1E" w14:textId="77777777" w:rsidR="0007726E" w:rsidRPr="00495CDD" w:rsidRDefault="0007726E" w:rsidP="0007726E">
      <w:pPr>
        <w:pStyle w:val="Akapitzlist"/>
        <w:ind w:left="1080"/>
        <w:jc w:val="both"/>
        <w:rPr>
          <w:rFonts w:ascii="Verdana" w:hAnsi="Verdana"/>
          <w:sz w:val="20"/>
          <w:szCs w:val="20"/>
        </w:rPr>
      </w:pPr>
    </w:p>
    <w:p w14:paraId="137702E8" w14:textId="0A745255" w:rsidR="00EE6200" w:rsidRPr="00495CDD" w:rsidRDefault="00EE6200" w:rsidP="009B582E">
      <w:pPr>
        <w:pStyle w:val="Nagwek3"/>
        <w:numPr>
          <w:ilvl w:val="2"/>
          <w:numId w:val="16"/>
        </w:numPr>
        <w:rPr>
          <w:rFonts w:ascii="Verdana" w:hAnsi="Verdana"/>
          <w:b/>
          <w:color w:val="auto"/>
          <w:sz w:val="20"/>
        </w:rPr>
      </w:pPr>
      <w:bookmarkStart w:id="14" w:name="_Toc127437961"/>
      <w:r w:rsidRPr="00495CDD">
        <w:rPr>
          <w:rFonts w:ascii="Verdana" w:hAnsi="Verdana"/>
          <w:b/>
          <w:color w:val="auto"/>
          <w:sz w:val="20"/>
        </w:rPr>
        <w:t>Plac budowy</w:t>
      </w:r>
      <w:bookmarkEnd w:id="14"/>
    </w:p>
    <w:p w14:paraId="58E39844" w14:textId="77777777" w:rsidR="00F06E3E" w:rsidRPr="00495CDD" w:rsidRDefault="00F06E3E" w:rsidP="00F06E3E">
      <w:pPr>
        <w:spacing w:line="276" w:lineRule="auto"/>
        <w:jc w:val="both"/>
        <w:rPr>
          <w:rFonts w:ascii="Verdana" w:hAnsi="Verdana"/>
          <w:sz w:val="20"/>
          <w:szCs w:val="20"/>
        </w:rPr>
      </w:pPr>
    </w:p>
    <w:p w14:paraId="57B7483C" w14:textId="335B83FF" w:rsidR="00EE6200" w:rsidRPr="00495CDD" w:rsidRDefault="00EE6200" w:rsidP="00F06E3E">
      <w:pPr>
        <w:spacing w:line="276" w:lineRule="auto"/>
        <w:ind w:firstLine="360"/>
        <w:jc w:val="both"/>
        <w:rPr>
          <w:rFonts w:ascii="Verdana" w:hAnsi="Verdana"/>
          <w:sz w:val="20"/>
          <w:szCs w:val="20"/>
        </w:rPr>
      </w:pPr>
      <w:r w:rsidRPr="00495CDD">
        <w:rPr>
          <w:rFonts w:ascii="Verdana" w:hAnsi="Verdana"/>
          <w:sz w:val="20"/>
          <w:szCs w:val="20"/>
        </w:rPr>
        <w:t>Zamawiający przekaże Wykonawcy całość terenu objętego lokalizacją obiektów. Przed przystąpieniem do robót budowlanych należy zabezpieczyć teren budowy zgodnie z</w:t>
      </w:r>
      <w:r w:rsidR="003521E3" w:rsidRPr="00495CDD">
        <w:rPr>
          <w:rFonts w:ascii="Verdana" w:hAnsi="Verdana"/>
          <w:sz w:val="20"/>
          <w:szCs w:val="20"/>
        </w:rPr>
        <w:t> </w:t>
      </w:r>
      <w:r w:rsidRPr="00495CDD">
        <w:rPr>
          <w:rFonts w:ascii="Verdana" w:hAnsi="Verdana"/>
          <w:sz w:val="20"/>
          <w:szCs w:val="20"/>
        </w:rPr>
        <w:t>obowiązującymi przepisami. Zamawiający nie zapewnia Wykonawcy pomieszczeń socjalno-technicznych na terenie budowy. Po zakończeniu budowy Wykonawca zobowiązany jest do uporządkowania terenu.</w:t>
      </w:r>
    </w:p>
    <w:p w14:paraId="2D5B0A5A" w14:textId="4E00B1B9" w:rsidR="00DD3C8D" w:rsidRDefault="00DD3C8D" w:rsidP="00F06E3E">
      <w:pPr>
        <w:pStyle w:val="Akapitzlist"/>
        <w:spacing w:line="276" w:lineRule="auto"/>
        <w:jc w:val="both"/>
        <w:rPr>
          <w:rFonts w:ascii="Verdana" w:hAnsi="Verdana"/>
          <w:sz w:val="20"/>
          <w:szCs w:val="20"/>
        </w:rPr>
      </w:pPr>
    </w:p>
    <w:p w14:paraId="0BAEDAE1" w14:textId="4E0FA6F4" w:rsidR="005046EA" w:rsidRDefault="005046EA" w:rsidP="00F06E3E">
      <w:pPr>
        <w:pStyle w:val="Akapitzlist"/>
        <w:spacing w:line="276" w:lineRule="auto"/>
        <w:jc w:val="both"/>
        <w:rPr>
          <w:rFonts w:ascii="Verdana" w:hAnsi="Verdana"/>
          <w:sz w:val="20"/>
          <w:szCs w:val="20"/>
        </w:rPr>
      </w:pPr>
    </w:p>
    <w:p w14:paraId="4984C7D7" w14:textId="77777777" w:rsidR="005046EA" w:rsidRPr="00495CDD" w:rsidRDefault="005046EA" w:rsidP="00F06E3E">
      <w:pPr>
        <w:pStyle w:val="Akapitzlist"/>
        <w:spacing w:line="276" w:lineRule="auto"/>
        <w:jc w:val="both"/>
        <w:rPr>
          <w:rFonts w:ascii="Verdana" w:hAnsi="Verdana"/>
          <w:sz w:val="20"/>
          <w:szCs w:val="20"/>
        </w:rPr>
      </w:pPr>
    </w:p>
    <w:p w14:paraId="23F4C139" w14:textId="2E553F3F" w:rsidR="00DD3C8D" w:rsidRPr="00495CDD" w:rsidRDefault="008B58B8" w:rsidP="009B582E">
      <w:pPr>
        <w:pStyle w:val="Nagwek3"/>
        <w:numPr>
          <w:ilvl w:val="2"/>
          <w:numId w:val="16"/>
        </w:numPr>
        <w:rPr>
          <w:rFonts w:ascii="Verdana" w:hAnsi="Verdana"/>
          <w:b/>
          <w:color w:val="auto"/>
          <w:sz w:val="20"/>
        </w:rPr>
      </w:pPr>
      <w:bookmarkStart w:id="15" w:name="_Toc127437962"/>
      <w:r w:rsidRPr="00495CDD">
        <w:rPr>
          <w:rFonts w:ascii="Verdana" w:hAnsi="Verdana"/>
          <w:b/>
          <w:color w:val="auto"/>
          <w:sz w:val="20"/>
        </w:rPr>
        <w:t>Zabezpieczenie terenu budowy / robót</w:t>
      </w:r>
      <w:bookmarkEnd w:id="15"/>
    </w:p>
    <w:p w14:paraId="176825DC" w14:textId="77777777" w:rsidR="00F06E3E" w:rsidRPr="00495CDD" w:rsidRDefault="00F06E3E" w:rsidP="00F06E3E"/>
    <w:p w14:paraId="0F62ED9C" w14:textId="05F35DD9" w:rsidR="00176982" w:rsidRDefault="008B58B8" w:rsidP="00F06E3E">
      <w:pPr>
        <w:spacing w:line="276" w:lineRule="auto"/>
        <w:ind w:firstLine="360"/>
        <w:jc w:val="both"/>
        <w:rPr>
          <w:rFonts w:ascii="Verdana" w:hAnsi="Verdana"/>
          <w:sz w:val="20"/>
          <w:szCs w:val="20"/>
        </w:rPr>
      </w:pPr>
      <w:r w:rsidRPr="00495CDD">
        <w:rPr>
          <w:rFonts w:ascii="Verdana" w:hAnsi="Verdana"/>
          <w:sz w:val="20"/>
          <w:szCs w:val="20"/>
        </w:rPr>
        <w:t>Wykonawca jest zobowiązany do utrzymania ruchu publicznego oraz utrzymania istniejących obiektów (jezdnie, ciągi piesze, znaki drogowe, urządzenia odwodnienia itp.) na terenie budowy / prac, w okresie trwania realizacji poszczególnych robót, aż do</w:t>
      </w:r>
      <w:r w:rsidR="00A7031E" w:rsidRPr="00495CDD">
        <w:rPr>
          <w:rFonts w:ascii="Verdana" w:hAnsi="Verdana"/>
          <w:sz w:val="20"/>
          <w:szCs w:val="20"/>
        </w:rPr>
        <w:t> </w:t>
      </w:r>
      <w:r w:rsidRPr="00495CDD">
        <w:rPr>
          <w:rFonts w:ascii="Verdana" w:hAnsi="Verdana"/>
          <w:sz w:val="20"/>
          <w:szCs w:val="20"/>
        </w:rPr>
        <w:t xml:space="preserve"> zakończenia i odbioru ostatecznego tych robót.</w:t>
      </w:r>
    </w:p>
    <w:p w14:paraId="64640008" w14:textId="77777777" w:rsidR="005046EA" w:rsidRPr="00495CDD" w:rsidRDefault="005046EA" w:rsidP="00F06E3E">
      <w:pPr>
        <w:spacing w:line="276" w:lineRule="auto"/>
        <w:ind w:firstLine="360"/>
        <w:jc w:val="both"/>
        <w:rPr>
          <w:rFonts w:ascii="Verdana" w:hAnsi="Verdana"/>
          <w:sz w:val="20"/>
          <w:szCs w:val="20"/>
        </w:rPr>
      </w:pPr>
    </w:p>
    <w:p w14:paraId="433FB2AE" w14:textId="118137D3" w:rsidR="008B58B8" w:rsidRPr="00495CDD" w:rsidRDefault="008B58B8" w:rsidP="009B582E">
      <w:pPr>
        <w:pStyle w:val="Nagwek3"/>
        <w:numPr>
          <w:ilvl w:val="2"/>
          <w:numId w:val="16"/>
        </w:numPr>
        <w:rPr>
          <w:rFonts w:ascii="Verdana" w:hAnsi="Verdana"/>
          <w:b/>
          <w:color w:val="auto"/>
          <w:sz w:val="20"/>
        </w:rPr>
      </w:pPr>
      <w:bookmarkStart w:id="16" w:name="_Toc127437963"/>
      <w:r w:rsidRPr="00495CDD">
        <w:rPr>
          <w:rFonts w:ascii="Verdana" w:hAnsi="Verdana"/>
          <w:b/>
          <w:color w:val="auto"/>
          <w:sz w:val="20"/>
        </w:rPr>
        <w:t>Odpowiedzialność prawna Wykonawcy</w:t>
      </w:r>
      <w:bookmarkEnd w:id="16"/>
    </w:p>
    <w:p w14:paraId="25475765" w14:textId="77777777" w:rsidR="00F06E3E" w:rsidRPr="00495CDD" w:rsidRDefault="00F06E3E" w:rsidP="00F06E3E"/>
    <w:p w14:paraId="7DB684FD" w14:textId="7D5FA6C9" w:rsidR="008B58B8" w:rsidRPr="00495CDD" w:rsidRDefault="008B58B8" w:rsidP="00F06E3E">
      <w:pPr>
        <w:spacing w:line="276" w:lineRule="auto"/>
        <w:ind w:firstLine="567"/>
        <w:jc w:val="both"/>
        <w:rPr>
          <w:rFonts w:ascii="Verdana" w:hAnsi="Verdana"/>
          <w:sz w:val="20"/>
          <w:szCs w:val="20"/>
        </w:rPr>
      </w:pPr>
      <w:r w:rsidRPr="00495CDD">
        <w:rPr>
          <w:rFonts w:ascii="Verdana" w:hAnsi="Verdana"/>
          <w:sz w:val="20"/>
          <w:szCs w:val="20"/>
        </w:rPr>
        <w:t>Wykonawca będzie zobowiązany umową do przyjęcia odpowiedzialności od następstw i</w:t>
      </w:r>
      <w:r w:rsidR="00A7031E" w:rsidRPr="00495CDD">
        <w:rPr>
          <w:rFonts w:ascii="Verdana" w:hAnsi="Verdana"/>
          <w:sz w:val="20"/>
          <w:szCs w:val="20"/>
        </w:rPr>
        <w:t> </w:t>
      </w:r>
      <w:r w:rsidRPr="00495CDD">
        <w:rPr>
          <w:rFonts w:ascii="Verdana" w:hAnsi="Verdana"/>
          <w:sz w:val="20"/>
          <w:szCs w:val="20"/>
        </w:rPr>
        <w:t>za</w:t>
      </w:r>
      <w:r w:rsidR="00A7031E" w:rsidRPr="00495CDD">
        <w:rPr>
          <w:rFonts w:ascii="Verdana" w:hAnsi="Verdana"/>
          <w:sz w:val="20"/>
          <w:szCs w:val="20"/>
        </w:rPr>
        <w:t> </w:t>
      </w:r>
      <w:r w:rsidRPr="00495CDD">
        <w:rPr>
          <w:rFonts w:ascii="Verdana" w:hAnsi="Verdana"/>
          <w:sz w:val="20"/>
          <w:szCs w:val="20"/>
        </w:rPr>
        <w:t>wyniki działalności w zakresie:</w:t>
      </w:r>
    </w:p>
    <w:p w14:paraId="5E18DE8F" w14:textId="77777777" w:rsidR="008B58B8" w:rsidRPr="00495CDD" w:rsidRDefault="00572906" w:rsidP="009B582E">
      <w:pPr>
        <w:pStyle w:val="Akapitzlist"/>
        <w:numPr>
          <w:ilvl w:val="0"/>
          <w:numId w:val="4"/>
        </w:numPr>
        <w:spacing w:line="276" w:lineRule="auto"/>
        <w:jc w:val="both"/>
        <w:rPr>
          <w:rFonts w:ascii="Verdana" w:hAnsi="Verdana"/>
          <w:sz w:val="20"/>
          <w:szCs w:val="20"/>
        </w:rPr>
      </w:pPr>
      <w:r w:rsidRPr="00495CDD">
        <w:rPr>
          <w:rFonts w:ascii="Verdana" w:hAnsi="Verdana"/>
          <w:sz w:val="20"/>
          <w:szCs w:val="20"/>
        </w:rPr>
        <w:t>Organizacji robót budowlanych,</w:t>
      </w:r>
    </w:p>
    <w:p w14:paraId="7B1F0F81" w14:textId="77777777" w:rsidR="00572906" w:rsidRPr="00495CDD" w:rsidRDefault="00572906" w:rsidP="009B582E">
      <w:pPr>
        <w:pStyle w:val="Akapitzlist"/>
        <w:numPr>
          <w:ilvl w:val="0"/>
          <w:numId w:val="4"/>
        </w:numPr>
        <w:spacing w:line="276" w:lineRule="auto"/>
        <w:jc w:val="both"/>
        <w:rPr>
          <w:rFonts w:ascii="Verdana" w:hAnsi="Verdana"/>
          <w:sz w:val="20"/>
          <w:szCs w:val="20"/>
        </w:rPr>
      </w:pPr>
      <w:r w:rsidRPr="00495CDD">
        <w:rPr>
          <w:rFonts w:ascii="Verdana" w:hAnsi="Verdana"/>
          <w:sz w:val="20"/>
          <w:szCs w:val="20"/>
        </w:rPr>
        <w:t>Zabezpieczenia interesów osób trzecich,</w:t>
      </w:r>
    </w:p>
    <w:p w14:paraId="71A2B5DB" w14:textId="77777777" w:rsidR="00572906" w:rsidRPr="00495CDD" w:rsidRDefault="00572906" w:rsidP="009B582E">
      <w:pPr>
        <w:pStyle w:val="Akapitzlist"/>
        <w:numPr>
          <w:ilvl w:val="0"/>
          <w:numId w:val="4"/>
        </w:numPr>
        <w:spacing w:line="276" w:lineRule="auto"/>
        <w:jc w:val="both"/>
        <w:rPr>
          <w:rFonts w:ascii="Verdana" w:hAnsi="Verdana"/>
          <w:sz w:val="20"/>
          <w:szCs w:val="20"/>
        </w:rPr>
      </w:pPr>
      <w:r w:rsidRPr="00495CDD">
        <w:rPr>
          <w:rFonts w:ascii="Verdana" w:hAnsi="Verdana"/>
          <w:sz w:val="20"/>
          <w:szCs w:val="20"/>
        </w:rPr>
        <w:t>Ochrony środowiska,</w:t>
      </w:r>
    </w:p>
    <w:p w14:paraId="0A278547" w14:textId="77777777" w:rsidR="00572906" w:rsidRPr="00495CDD" w:rsidRDefault="00572906" w:rsidP="009B582E">
      <w:pPr>
        <w:pStyle w:val="Akapitzlist"/>
        <w:numPr>
          <w:ilvl w:val="0"/>
          <w:numId w:val="4"/>
        </w:numPr>
        <w:spacing w:line="276" w:lineRule="auto"/>
        <w:jc w:val="both"/>
        <w:rPr>
          <w:rFonts w:ascii="Verdana" w:hAnsi="Verdana"/>
          <w:sz w:val="20"/>
          <w:szCs w:val="20"/>
        </w:rPr>
      </w:pPr>
      <w:r w:rsidRPr="00495CDD">
        <w:rPr>
          <w:rFonts w:ascii="Verdana" w:hAnsi="Verdana"/>
          <w:sz w:val="20"/>
          <w:szCs w:val="20"/>
        </w:rPr>
        <w:t>Warunków bezpieczeństwa pracy,</w:t>
      </w:r>
    </w:p>
    <w:p w14:paraId="2930ABDE" w14:textId="77777777" w:rsidR="00572906" w:rsidRPr="00495CDD" w:rsidRDefault="00572906" w:rsidP="009B582E">
      <w:pPr>
        <w:pStyle w:val="Akapitzlist"/>
        <w:numPr>
          <w:ilvl w:val="0"/>
          <w:numId w:val="4"/>
        </w:numPr>
        <w:spacing w:line="276" w:lineRule="auto"/>
        <w:jc w:val="both"/>
        <w:rPr>
          <w:rFonts w:ascii="Verdana" w:hAnsi="Verdana"/>
          <w:sz w:val="20"/>
          <w:szCs w:val="20"/>
        </w:rPr>
      </w:pPr>
      <w:r w:rsidRPr="00495CDD">
        <w:rPr>
          <w:rFonts w:ascii="Verdana" w:hAnsi="Verdana"/>
          <w:sz w:val="20"/>
          <w:szCs w:val="20"/>
        </w:rPr>
        <w:t>Warunków bezpieczeństwa ruchu drogowego związanego z budową,</w:t>
      </w:r>
    </w:p>
    <w:p w14:paraId="4B3E2A88" w14:textId="77777777" w:rsidR="00572906" w:rsidRPr="00495CDD" w:rsidRDefault="00572906" w:rsidP="009B582E">
      <w:pPr>
        <w:pStyle w:val="Akapitzlist"/>
        <w:numPr>
          <w:ilvl w:val="0"/>
          <w:numId w:val="4"/>
        </w:numPr>
        <w:spacing w:line="276" w:lineRule="auto"/>
        <w:jc w:val="both"/>
        <w:rPr>
          <w:rFonts w:ascii="Verdana" w:hAnsi="Verdana"/>
          <w:sz w:val="20"/>
          <w:szCs w:val="20"/>
        </w:rPr>
      </w:pPr>
      <w:r w:rsidRPr="00495CDD">
        <w:rPr>
          <w:rFonts w:ascii="Verdana" w:hAnsi="Verdana"/>
          <w:sz w:val="20"/>
          <w:szCs w:val="20"/>
        </w:rPr>
        <w:t>Zabezpieczenia placu budowy przed dostępem osób trzech.</w:t>
      </w:r>
    </w:p>
    <w:p w14:paraId="2AF276CE" w14:textId="77777777" w:rsidR="00572906" w:rsidRPr="00495CDD" w:rsidRDefault="00572906" w:rsidP="00F06E3E">
      <w:pPr>
        <w:pStyle w:val="Akapitzlist"/>
        <w:spacing w:line="276" w:lineRule="auto"/>
        <w:ind w:left="1440"/>
        <w:jc w:val="both"/>
        <w:rPr>
          <w:rFonts w:ascii="Verdana" w:hAnsi="Verdana"/>
          <w:sz w:val="20"/>
          <w:szCs w:val="20"/>
        </w:rPr>
      </w:pPr>
    </w:p>
    <w:p w14:paraId="32C476AF" w14:textId="3CF08AF1" w:rsidR="00EB727A" w:rsidRPr="00495CDD" w:rsidRDefault="00EB727A" w:rsidP="009B582E">
      <w:pPr>
        <w:pStyle w:val="Nagwek3"/>
        <w:numPr>
          <w:ilvl w:val="2"/>
          <w:numId w:val="16"/>
        </w:numPr>
        <w:rPr>
          <w:rFonts w:ascii="Verdana" w:hAnsi="Verdana"/>
          <w:b/>
          <w:color w:val="auto"/>
          <w:sz w:val="20"/>
        </w:rPr>
      </w:pPr>
      <w:bookmarkStart w:id="17" w:name="_Toc127437964"/>
      <w:r w:rsidRPr="00495CDD">
        <w:rPr>
          <w:rFonts w:ascii="Verdana" w:hAnsi="Verdana"/>
          <w:b/>
          <w:color w:val="auto"/>
          <w:sz w:val="20"/>
        </w:rPr>
        <w:t>Wyroby budowlane</w:t>
      </w:r>
      <w:bookmarkEnd w:id="17"/>
    </w:p>
    <w:p w14:paraId="730F23CD" w14:textId="77777777" w:rsidR="00F06E3E" w:rsidRPr="00495CDD" w:rsidRDefault="00F06E3E" w:rsidP="00F06E3E"/>
    <w:p w14:paraId="3609D3BE" w14:textId="6007FAE8" w:rsidR="00EB727A" w:rsidRDefault="00EB727A" w:rsidP="00F06E3E">
      <w:pPr>
        <w:spacing w:line="276" w:lineRule="auto"/>
        <w:ind w:firstLine="708"/>
        <w:jc w:val="both"/>
        <w:rPr>
          <w:rFonts w:ascii="Verdana" w:hAnsi="Verdana"/>
          <w:sz w:val="20"/>
          <w:szCs w:val="20"/>
        </w:rPr>
      </w:pPr>
      <w:r w:rsidRPr="00495CDD">
        <w:rPr>
          <w:rFonts w:ascii="Verdana" w:hAnsi="Verdana"/>
          <w:sz w:val="20"/>
          <w:szCs w:val="20"/>
        </w:rPr>
        <w:t>Wyroby budowlane stosowane w trakcie wykonywania robót budowlanych mają spełniać wymagania polskich przepisów, a Wykonawca będzie posiadał dokumenty potwierdzające, że z</w:t>
      </w:r>
      <w:r w:rsidR="00931EDF" w:rsidRPr="00495CDD">
        <w:rPr>
          <w:rFonts w:ascii="Verdana" w:hAnsi="Verdana"/>
          <w:sz w:val="20"/>
          <w:szCs w:val="20"/>
        </w:rPr>
        <w:t>o</w:t>
      </w:r>
      <w:r w:rsidRPr="00495CDD">
        <w:rPr>
          <w:rFonts w:ascii="Verdana" w:hAnsi="Verdana"/>
          <w:sz w:val="20"/>
          <w:szCs w:val="20"/>
        </w:rPr>
        <w:t>stały one wprowadzone do obrotu</w:t>
      </w:r>
      <w:r w:rsidR="005046EA">
        <w:rPr>
          <w:rFonts w:ascii="Verdana" w:hAnsi="Verdana"/>
          <w:sz w:val="20"/>
          <w:szCs w:val="20"/>
        </w:rPr>
        <w:t xml:space="preserve"> zgodnie z regulacjami ustawy o </w:t>
      </w:r>
      <w:r w:rsidRPr="00495CDD">
        <w:rPr>
          <w:rFonts w:ascii="Verdana" w:hAnsi="Verdana"/>
          <w:sz w:val="20"/>
          <w:szCs w:val="20"/>
        </w:rPr>
        <w:t xml:space="preserve">wyrobach budowlanych i posiadają </w:t>
      </w:r>
      <w:r w:rsidR="00931EDF" w:rsidRPr="00495CDD">
        <w:rPr>
          <w:rFonts w:ascii="Verdana" w:hAnsi="Verdana"/>
          <w:sz w:val="20"/>
          <w:szCs w:val="20"/>
        </w:rPr>
        <w:t>wymagane parametry.</w:t>
      </w:r>
    </w:p>
    <w:p w14:paraId="1B31DBEC" w14:textId="77777777" w:rsidR="005046EA" w:rsidRPr="00495CDD" w:rsidRDefault="005046EA" w:rsidP="00F06E3E">
      <w:pPr>
        <w:spacing w:line="276" w:lineRule="auto"/>
        <w:ind w:firstLine="708"/>
        <w:jc w:val="both"/>
        <w:rPr>
          <w:rFonts w:ascii="Verdana" w:hAnsi="Verdana"/>
          <w:sz w:val="20"/>
          <w:szCs w:val="20"/>
        </w:rPr>
      </w:pPr>
    </w:p>
    <w:p w14:paraId="36088E66" w14:textId="28860B39" w:rsidR="00EE6200" w:rsidRPr="00495CDD" w:rsidRDefault="00572906" w:rsidP="009B582E">
      <w:pPr>
        <w:pStyle w:val="Nagwek3"/>
        <w:numPr>
          <w:ilvl w:val="2"/>
          <w:numId w:val="16"/>
        </w:numPr>
        <w:rPr>
          <w:rFonts w:ascii="Verdana" w:hAnsi="Verdana"/>
          <w:b/>
          <w:color w:val="auto"/>
          <w:sz w:val="20"/>
        </w:rPr>
      </w:pPr>
      <w:bookmarkStart w:id="18" w:name="_Toc127437965"/>
      <w:r w:rsidRPr="00495CDD">
        <w:rPr>
          <w:rFonts w:ascii="Verdana" w:hAnsi="Verdana"/>
          <w:b/>
          <w:color w:val="auto"/>
          <w:sz w:val="20"/>
        </w:rPr>
        <w:t xml:space="preserve">Kontrola wykonywanych </w:t>
      </w:r>
      <w:r w:rsidR="008442BF" w:rsidRPr="00495CDD">
        <w:rPr>
          <w:rFonts w:ascii="Verdana" w:hAnsi="Verdana"/>
          <w:b/>
          <w:color w:val="auto"/>
          <w:sz w:val="20"/>
        </w:rPr>
        <w:t xml:space="preserve">prac projektowych i </w:t>
      </w:r>
      <w:r w:rsidRPr="00495CDD">
        <w:rPr>
          <w:rFonts w:ascii="Verdana" w:hAnsi="Verdana"/>
          <w:b/>
          <w:color w:val="auto"/>
          <w:sz w:val="20"/>
        </w:rPr>
        <w:t>robót</w:t>
      </w:r>
      <w:bookmarkEnd w:id="18"/>
    </w:p>
    <w:p w14:paraId="1845CF45" w14:textId="77777777" w:rsidR="00F06E3E" w:rsidRPr="00495CDD" w:rsidRDefault="00F06E3E" w:rsidP="00F06E3E"/>
    <w:p w14:paraId="5006E61D" w14:textId="61D55FFE" w:rsidR="00572906" w:rsidRPr="00495CDD" w:rsidRDefault="00572906" w:rsidP="00F06E3E">
      <w:pPr>
        <w:spacing w:line="276" w:lineRule="auto"/>
        <w:ind w:firstLine="567"/>
        <w:jc w:val="both"/>
        <w:rPr>
          <w:rFonts w:ascii="Verdana" w:hAnsi="Verdana"/>
          <w:sz w:val="20"/>
          <w:szCs w:val="20"/>
        </w:rPr>
      </w:pPr>
      <w:r w:rsidRPr="00495CDD">
        <w:rPr>
          <w:rFonts w:ascii="Verdana" w:hAnsi="Verdana"/>
          <w:sz w:val="20"/>
          <w:szCs w:val="20"/>
        </w:rPr>
        <w:t>Zamawiający przewiduje bieżącą kontrolę wykonywanych robót.</w:t>
      </w:r>
      <w:r w:rsidR="00F06E3E" w:rsidRPr="00495CDD">
        <w:rPr>
          <w:rFonts w:ascii="Verdana" w:hAnsi="Verdana"/>
          <w:sz w:val="20"/>
          <w:szCs w:val="20"/>
        </w:rPr>
        <w:t xml:space="preserve"> </w:t>
      </w:r>
      <w:r w:rsidRPr="00495CDD">
        <w:rPr>
          <w:rFonts w:ascii="Verdana" w:hAnsi="Verdana"/>
          <w:sz w:val="20"/>
          <w:szCs w:val="20"/>
        </w:rPr>
        <w:t>Kontroli zamawiającego będą poddane w szczególności:</w:t>
      </w:r>
    </w:p>
    <w:p w14:paraId="33B6CD30" w14:textId="77777777" w:rsidR="00572906" w:rsidRPr="00495CDD" w:rsidRDefault="00572906" w:rsidP="009B582E">
      <w:pPr>
        <w:pStyle w:val="Akapitzlist"/>
        <w:numPr>
          <w:ilvl w:val="0"/>
          <w:numId w:val="5"/>
        </w:numPr>
        <w:spacing w:line="276" w:lineRule="auto"/>
        <w:jc w:val="both"/>
        <w:rPr>
          <w:rFonts w:ascii="Verdana" w:hAnsi="Verdana"/>
          <w:sz w:val="20"/>
          <w:szCs w:val="20"/>
        </w:rPr>
      </w:pPr>
      <w:r w:rsidRPr="00495CDD">
        <w:rPr>
          <w:rFonts w:ascii="Verdana" w:hAnsi="Verdana"/>
          <w:sz w:val="20"/>
          <w:szCs w:val="20"/>
        </w:rPr>
        <w:t>Rozwiązania projektowe zawarte w projekcie wykonawczym przed ich skierowaniem do realizacji robót budowlanych- w aspekcie ich zgodności z</w:t>
      </w:r>
      <w:r w:rsidR="001307B0" w:rsidRPr="00495CDD">
        <w:rPr>
          <w:rFonts w:ascii="Verdana" w:hAnsi="Verdana"/>
          <w:sz w:val="20"/>
          <w:szCs w:val="20"/>
        </w:rPr>
        <w:t> </w:t>
      </w:r>
      <w:r w:rsidRPr="00495CDD">
        <w:rPr>
          <w:rFonts w:ascii="Verdana" w:hAnsi="Verdana"/>
          <w:sz w:val="20"/>
          <w:szCs w:val="20"/>
        </w:rPr>
        <w:t>programem funkcjonalno- użytkowym oraz warunkami umowy,</w:t>
      </w:r>
    </w:p>
    <w:p w14:paraId="06EA89E6" w14:textId="77777777" w:rsidR="00572906" w:rsidRPr="00495CDD" w:rsidRDefault="00572906" w:rsidP="009B582E">
      <w:pPr>
        <w:pStyle w:val="Akapitzlist"/>
        <w:numPr>
          <w:ilvl w:val="0"/>
          <w:numId w:val="5"/>
        </w:numPr>
        <w:spacing w:line="276" w:lineRule="auto"/>
        <w:jc w:val="both"/>
        <w:rPr>
          <w:rFonts w:ascii="Verdana" w:hAnsi="Verdana"/>
          <w:sz w:val="20"/>
          <w:szCs w:val="20"/>
        </w:rPr>
      </w:pPr>
      <w:r w:rsidRPr="00495CDD">
        <w:rPr>
          <w:rFonts w:ascii="Verdana" w:hAnsi="Verdana"/>
          <w:sz w:val="20"/>
          <w:szCs w:val="20"/>
        </w:rPr>
        <w:t>Stosowane gotowe wyroby budowlane -  w odniesieniu do dokumentów potwierdzających ich dopuszczenie do obrotu oraz zgodności parametrów z</w:t>
      </w:r>
      <w:r w:rsidR="001307B0" w:rsidRPr="00495CDD">
        <w:rPr>
          <w:rFonts w:ascii="Verdana" w:hAnsi="Verdana"/>
          <w:sz w:val="20"/>
          <w:szCs w:val="20"/>
        </w:rPr>
        <w:t> </w:t>
      </w:r>
      <w:r w:rsidRPr="00495CDD">
        <w:rPr>
          <w:rFonts w:ascii="Verdana" w:hAnsi="Verdana"/>
          <w:sz w:val="20"/>
          <w:szCs w:val="20"/>
        </w:rPr>
        <w:t>danymi zawartymi w opracowaniach projektowych,</w:t>
      </w:r>
    </w:p>
    <w:p w14:paraId="6EB8FFC3" w14:textId="77777777" w:rsidR="00572906" w:rsidRPr="00495CDD" w:rsidRDefault="00572906" w:rsidP="009B582E">
      <w:pPr>
        <w:pStyle w:val="Akapitzlist"/>
        <w:numPr>
          <w:ilvl w:val="0"/>
          <w:numId w:val="5"/>
        </w:numPr>
        <w:spacing w:line="276" w:lineRule="auto"/>
        <w:jc w:val="both"/>
        <w:rPr>
          <w:rFonts w:ascii="Verdana" w:hAnsi="Verdana"/>
          <w:sz w:val="20"/>
          <w:szCs w:val="20"/>
        </w:rPr>
      </w:pPr>
      <w:r w:rsidRPr="00495CDD">
        <w:rPr>
          <w:rFonts w:ascii="Verdana" w:hAnsi="Verdana"/>
          <w:sz w:val="20"/>
          <w:szCs w:val="20"/>
        </w:rPr>
        <w:t>Sposób wykonania robót budowlanych – w aspekcie zgodności ich wykonania z</w:t>
      </w:r>
      <w:r w:rsidR="001307B0" w:rsidRPr="00495CDD">
        <w:rPr>
          <w:rFonts w:ascii="Verdana" w:hAnsi="Verdana"/>
          <w:sz w:val="20"/>
          <w:szCs w:val="20"/>
        </w:rPr>
        <w:t> </w:t>
      </w:r>
      <w:r w:rsidRPr="00495CDD">
        <w:rPr>
          <w:rFonts w:ascii="Verdana" w:hAnsi="Verdana"/>
          <w:sz w:val="20"/>
          <w:szCs w:val="20"/>
        </w:rPr>
        <w:t>projektem wykonawczym, programem funkcjonalno- użytkowym i umową, obowiązującymi normami i sztuką budowlaną,</w:t>
      </w:r>
    </w:p>
    <w:p w14:paraId="4A38D96B" w14:textId="77777777" w:rsidR="00572906" w:rsidRPr="00495CDD" w:rsidRDefault="00572906" w:rsidP="009B582E">
      <w:pPr>
        <w:pStyle w:val="Akapitzlist"/>
        <w:numPr>
          <w:ilvl w:val="0"/>
          <w:numId w:val="5"/>
        </w:numPr>
        <w:spacing w:line="276" w:lineRule="auto"/>
        <w:jc w:val="both"/>
        <w:rPr>
          <w:rFonts w:ascii="Verdana" w:hAnsi="Verdana"/>
          <w:sz w:val="20"/>
          <w:szCs w:val="20"/>
        </w:rPr>
      </w:pPr>
      <w:r w:rsidRPr="00495CDD">
        <w:rPr>
          <w:rFonts w:ascii="Verdana" w:hAnsi="Verdana"/>
          <w:sz w:val="20"/>
          <w:szCs w:val="20"/>
        </w:rPr>
        <w:t>Jakość wykonania robót i dokładność montażu,</w:t>
      </w:r>
    </w:p>
    <w:p w14:paraId="7D286790" w14:textId="63867856" w:rsidR="00556E9B" w:rsidRPr="00495CDD" w:rsidRDefault="00572906" w:rsidP="009B582E">
      <w:pPr>
        <w:pStyle w:val="Akapitzlist"/>
        <w:numPr>
          <w:ilvl w:val="0"/>
          <w:numId w:val="5"/>
        </w:numPr>
        <w:spacing w:line="276" w:lineRule="auto"/>
        <w:jc w:val="both"/>
        <w:rPr>
          <w:rFonts w:ascii="Verdana" w:hAnsi="Verdana"/>
          <w:sz w:val="20"/>
          <w:szCs w:val="20"/>
        </w:rPr>
      </w:pPr>
      <w:r w:rsidRPr="00495CDD">
        <w:rPr>
          <w:rFonts w:ascii="Verdana" w:hAnsi="Verdana"/>
          <w:sz w:val="20"/>
          <w:szCs w:val="20"/>
        </w:rPr>
        <w:t>Prawidłowość funkcjonowania zamontowanych urządzeń.</w:t>
      </w:r>
    </w:p>
    <w:p w14:paraId="6681F656" w14:textId="1219EAD6" w:rsidR="005271DD" w:rsidRPr="00495CDD" w:rsidRDefault="005271DD" w:rsidP="003B51C4">
      <w:pPr>
        <w:jc w:val="both"/>
        <w:rPr>
          <w:rFonts w:ascii="Verdana" w:hAnsi="Verdana"/>
          <w:sz w:val="20"/>
          <w:szCs w:val="20"/>
        </w:rPr>
      </w:pPr>
      <w:r w:rsidRPr="00495CDD">
        <w:rPr>
          <w:rFonts w:ascii="Verdana" w:hAnsi="Verdana"/>
          <w:sz w:val="20"/>
          <w:szCs w:val="20"/>
        </w:rPr>
        <w:t>Zamawiający ustala następujące rodzaje odbiorów:</w:t>
      </w:r>
    </w:p>
    <w:p w14:paraId="22D428B9" w14:textId="77777777" w:rsidR="005271DD" w:rsidRPr="00495CDD" w:rsidRDefault="005271DD" w:rsidP="009B582E">
      <w:pPr>
        <w:pStyle w:val="Akapitzlist"/>
        <w:numPr>
          <w:ilvl w:val="0"/>
          <w:numId w:val="8"/>
        </w:numPr>
        <w:jc w:val="both"/>
        <w:rPr>
          <w:rFonts w:ascii="Verdana" w:hAnsi="Verdana"/>
          <w:sz w:val="20"/>
          <w:szCs w:val="20"/>
        </w:rPr>
      </w:pPr>
      <w:r w:rsidRPr="00495CDD">
        <w:rPr>
          <w:rFonts w:ascii="Verdana" w:hAnsi="Verdana"/>
          <w:sz w:val="20"/>
          <w:szCs w:val="20"/>
        </w:rPr>
        <w:t>Odbiór dokumentacji projektowej,</w:t>
      </w:r>
    </w:p>
    <w:p w14:paraId="402B05C4" w14:textId="77777777" w:rsidR="005271DD" w:rsidRPr="00495CDD" w:rsidRDefault="005271DD" w:rsidP="009B582E">
      <w:pPr>
        <w:pStyle w:val="Akapitzlist"/>
        <w:numPr>
          <w:ilvl w:val="0"/>
          <w:numId w:val="8"/>
        </w:numPr>
        <w:jc w:val="both"/>
        <w:rPr>
          <w:rFonts w:ascii="Verdana" w:hAnsi="Verdana"/>
          <w:sz w:val="20"/>
          <w:szCs w:val="20"/>
        </w:rPr>
      </w:pPr>
      <w:r w:rsidRPr="00495CDD">
        <w:rPr>
          <w:rFonts w:ascii="Verdana" w:hAnsi="Verdana"/>
          <w:sz w:val="20"/>
          <w:szCs w:val="20"/>
        </w:rPr>
        <w:t>Odbiór robót zanikających i ulegających zakryciu,</w:t>
      </w:r>
    </w:p>
    <w:p w14:paraId="4D8911C2" w14:textId="77777777" w:rsidR="005271DD" w:rsidRPr="00495CDD" w:rsidRDefault="005271DD" w:rsidP="009B582E">
      <w:pPr>
        <w:pStyle w:val="Akapitzlist"/>
        <w:numPr>
          <w:ilvl w:val="0"/>
          <w:numId w:val="8"/>
        </w:numPr>
        <w:jc w:val="both"/>
        <w:rPr>
          <w:rFonts w:ascii="Verdana" w:hAnsi="Verdana"/>
          <w:sz w:val="20"/>
          <w:szCs w:val="20"/>
        </w:rPr>
      </w:pPr>
      <w:r w:rsidRPr="00495CDD">
        <w:rPr>
          <w:rFonts w:ascii="Verdana" w:hAnsi="Verdana"/>
          <w:sz w:val="20"/>
          <w:szCs w:val="20"/>
        </w:rPr>
        <w:t>Odbiór częściowy,</w:t>
      </w:r>
    </w:p>
    <w:p w14:paraId="1E7B2C5A" w14:textId="77777777" w:rsidR="005271DD" w:rsidRPr="00495CDD" w:rsidRDefault="005271DD" w:rsidP="009B582E">
      <w:pPr>
        <w:pStyle w:val="Akapitzlist"/>
        <w:numPr>
          <w:ilvl w:val="0"/>
          <w:numId w:val="8"/>
        </w:numPr>
        <w:jc w:val="both"/>
        <w:rPr>
          <w:rFonts w:ascii="Verdana" w:hAnsi="Verdana"/>
          <w:sz w:val="20"/>
          <w:szCs w:val="20"/>
        </w:rPr>
      </w:pPr>
      <w:r w:rsidRPr="00495CDD">
        <w:rPr>
          <w:rFonts w:ascii="Verdana" w:hAnsi="Verdana"/>
          <w:sz w:val="20"/>
          <w:szCs w:val="20"/>
        </w:rPr>
        <w:t>Odbiór końcowy,</w:t>
      </w:r>
    </w:p>
    <w:p w14:paraId="7661293F" w14:textId="77777777" w:rsidR="005271DD" w:rsidRPr="00495CDD" w:rsidRDefault="005271DD" w:rsidP="009B582E">
      <w:pPr>
        <w:pStyle w:val="Akapitzlist"/>
        <w:numPr>
          <w:ilvl w:val="0"/>
          <w:numId w:val="8"/>
        </w:numPr>
        <w:jc w:val="both"/>
        <w:rPr>
          <w:rFonts w:ascii="Verdana" w:hAnsi="Verdana"/>
          <w:sz w:val="20"/>
          <w:szCs w:val="20"/>
        </w:rPr>
      </w:pPr>
      <w:r w:rsidRPr="00495CDD">
        <w:rPr>
          <w:rFonts w:ascii="Verdana" w:hAnsi="Verdana"/>
          <w:sz w:val="20"/>
          <w:szCs w:val="20"/>
        </w:rPr>
        <w:t>Odbiory pogwarancyjne.</w:t>
      </w:r>
    </w:p>
    <w:p w14:paraId="083C206D" w14:textId="77777777" w:rsidR="00572906" w:rsidRPr="00495CDD" w:rsidRDefault="00572906" w:rsidP="003B51C4">
      <w:pPr>
        <w:jc w:val="both"/>
        <w:rPr>
          <w:rFonts w:ascii="Verdana" w:hAnsi="Verdana"/>
          <w:sz w:val="20"/>
          <w:szCs w:val="20"/>
        </w:rPr>
      </w:pPr>
      <w:r w:rsidRPr="00495CDD">
        <w:rPr>
          <w:rFonts w:ascii="Verdana" w:hAnsi="Verdana"/>
          <w:sz w:val="20"/>
          <w:szCs w:val="20"/>
        </w:rPr>
        <w:t>Po wyłonieniu Wykonawcy jest on zobowiązany w ciągu 7 dni do podpisania Umowy. Po</w:t>
      </w:r>
      <w:r w:rsidR="001307B0" w:rsidRPr="00495CDD">
        <w:rPr>
          <w:rFonts w:ascii="Verdana" w:hAnsi="Verdana"/>
          <w:sz w:val="20"/>
          <w:szCs w:val="20"/>
        </w:rPr>
        <w:t> </w:t>
      </w:r>
      <w:r w:rsidRPr="00495CDD">
        <w:rPr>
          <w:rFonts w:ascii="Verdana" w:hAnsi="Verdana"/>
          <w:sz w:val="20"/>
          <w:szCs w:val="20"/>
        </w:rPr>
        <w:t>podpisaniu Umowy Wykonawca w ciągu 5 dniu przedłoży do akceptacji Zamawiającego harmonogram szczegółowy wykonania poszczególnych opracowań projektowych, uzyskania poszczególnych opinii, uzgodnień i decyzji oraz wyko</w:t>
      </w:r>
      <w:r w:rsidR="00DD3C8D" w:rsidRPr="00495CDD">
        <w:rPr>
          <w:rFonts w:ascii="Verdana" w:hAnsi="Verdana"/>
          <w:sz w:val="20"/>
          <w:szCs w:val="20"/>
        </w:rPr>
        <w:t>n</w:t>
      </w:r>
      <w:r w:rsidRPr="00495CDD">
        <w:rPr>
          <w:rFonts w:ascii="Verdana" w:hAnsi="Verdana"/>
          <w:sz w:val="20"/>
          <w:szCs w:val="20"/>
        </w:rPr>
        <w:t>ania robót budowlanych</w:t>
      </w:r>
      <w:r w:rsidR="007B7218" w:rsidRPr="00495CDD">
        <w:rPr>
          <w:rFonts w:ascii="Verdana" w:hAnsi="Verdana"/>
          <w:sz w:val="20"/>
          <w:szCs w:val="20"/>
        </w:rPr>
        <w:t>.</w:t>
      </w:r>
    </w:p>
    <w:p w14:paraId="7A8BB4BA" w14:textId="39694E1E" w:rsidR="005271DD" w:rsidRPr="00495CDD" w:rsidRDefault="005271DD" w:rsidP="003B51C4">
      <w:pPr>
        <w:jc w:val="both"/>
        <w:rPr>
          <w:rFonts w:ascii="Verdana" w:hAnsi="Verdana"/>
          <w:sz w:val="20"/>
          <w:szCs w:val="20"/>
        </w:rPr>
      </w:pPr>
      <w:r w:rsidRPr="00495CDD">
        <w:rPr>
          <w:rFonts w:ascii="Verdana" w:hAnsi="Verdana"/>
          <w:sz w:val="20"/>
          <w:szCs w:val="20"/>
        </w:rPr>
        <w:t>Ponadto zamawiającemu należy przekazać wersje elektroniczne wykonanych projektów:</w:t>
      </w:r>
    </w:p>
    <w:p w14:paraId="5CA14FAF" w14:textId="77777777" w:rsidR="005271DD" w:rsidRPr="00495CDD" w:rsidRDefault="005271DD" w:rsidP="009B582E">
      <w:pPr>
        <w:pStyle w:val="Akapitzlist"/>
        <w:numPr>
          <w:ilvl w:val="0"/>
          <w:numId w:val="7"/>
        </w:numPr>
        <w:jc w:val="both"/>
        <w:rPr>
          <w:rFonts w:ascii="Verdana" w:hAnsi="Verdana"/>
          <w:sz w:val="20"/>
          <w:szCs w:val="20"/>
        </w:rPr>
      </w:pPr>
      <w:r w:rsidRPr="00495CDD">
        <w:rPr>
          <w:rFonts w:ascii="Verdana" w:hAnsi="Verdana"/>
          <w:sz w:val="20"/>
          <w:szCs w:val="20"/>
        </w:rPr>
        <w:t>Rysunki powinny być zapisane w formacie *.</w:t>
      </w:r>
      <w:proofErr w:type="spellStart"/>
      <w:r w:rsidRPr="00495CDD">
        <w:rPr>
          <w:rFonts w:ascii="Verdana" w:hAnsi="Verdana"/>
          <w:sz w:val="20"/>
          <w:szCs w:val="20"/>
        </w:rPr>
        <w:t>dwg</w:t>
      </w:r>
      <w:proofErr w:type="spellEnd"/>
      <w:r w:rsidRPr="00495CDD">
        <w:rPr>
          <w:rFonts w:ascii="Verdana" w:hAnsi="Verdana"/>
          <w:sz w:val="20"/>
          <w:szCs w:val="20"/>
        </w:rPr>
        <w:t xml:space="preserve"> w plikach dających możliwość edytowania w programie pracującym w środowisku CAD (wer.2012), ponadto powinny zawierać wszystkie pomierzone współrzędne w układzie 2000,</w:t>
      </w:r>
    </w:p>
    <w:p w14:paraId="337AE031" w14:textId="77777777" w:rsidR="005271DD" w:rsidRPr="00495CDD" w:rsidRDefault="005271DD" w:rsidP="009B582E">
      <w:pPr>
        <w:pStyle w:val="Akapitzlist"/>
        <w:numPr>
          <w:ilvl w:val="0"/>
          <w:numId w:val="7"/>
        </w:numPr>
        <w:jc w:val="both"/>
        <w:rPr>
          <w:rFonts w:ascii="Verdana" w:hAnsi="Verdana"/>
          <w:sz w:val="20"/>
          <w:szCs w:val="20"/>
        </w:rPr>
      </w:pPr>
      <w:r w:rsidRPr="00495CDD">
        <w:rPr>
          <w:rFonts w:ascii="Verdana" w:hAnsi="Verdana"/>
          <w:sz w:val="20"/>
          <w:szCs w:val="20"/>
        </w:rPr>
        <w:t>Wszystkie materiały tekstowe oraz zestawienia tabelaryczne należy zapisać w</w:t>
      </w:r>
      <w:r w:rsidR="001307B0" w:rsidRPr="00495CDD">
        <w:rPr>
          <w:rFonts w:ascii="Verdana" w:hAnsi="Verdana"/>
          <w:sz w:val="20"/>
          <w:szCs w:val="20"/>
        </w:rPr>
        <w:t> </w:t>
      </w:r>
      <w:r w:rsidRPr="00495CDD">
        <w:rPr>
          <w:rFonts w:ascii="Verdana" w:hAnsi="Verdana"/>
          <w:sz w:val="20"/>
          <w:szCs w:val="20"/>
        </w:rPr>
        <w:t>postaci plików MS Word i MS Excel;</w:t>
      </w:r>
    </w:p>
    <w:p w14:paraId="0BF775B2" w14:textId="77777777" w:rsidR="005271DD" w:rsidRPr="00495CDD" w:rsidRDefault="005271DD" w:rsidP="009B582E">
      <w:pPr>
        <w:pStyle w:val="Akapitzlist"/>
        <w:numPr>
          <w:ilvl w:val="0"/>
          <w:numId w:val="7"/>
        </w:numPr>
        <w:jc w:val="both"/>
        <w:rPr>
          <w:rFonts w:ascii="Verdana" w:hAnsi="Verdana"/>
          <w:sz w:val="20"/>
          <w:szCs w:val="20"/>
        </w:rPr>
      </w:pPr>
      <w:r w:rsidRPr="00495CDD">
        <w:rPr>
          <w:rFonts w:ascii="Verdana" w:hAnsi="Verdana"/>
          <w:sz w:val="20"/>
          <w:szCs w:val="20"/>
        </w:rPr>
        <w:t>Całość opracowania należy dodatkowo zapisać w formacie *.pdf.</w:t>
      </w:r>
    </w:p>
    <w:p w14:paraId="2F6AE27D" w14:textId="77777777" w:rsidR="00300F55" w:rsidRPr="00495CDD" w:rsidRDefault="00300F55" w:rsidP="003B51C4">
      <w:pPr>
        <w:pStyle w:val="Akapitzlist"/>
        <w:jc w:val="both"/>
        <w:rPr>
          <w:rFonts w:ascii="Verdana" w:hAnsi="Verdana"/>
          <w:sz w:val="20"/>
          <w:szCs w:val="20"/>
        </w:rPr>
      </w:pPr>
    </w:p>
    <w:p w14:paraId="327FB16C" w14:textId="1B81DC47" w:rsidR="00EB727A" w:rsidRPr="00495CDD" w:rsidRDefault="00EB727A" w:rsidP="008442BF">
      <w:pPr>
        <w:pStyle w:val="Nagwek3"/>
        <w:numPr>
          <w:ilvl w:val="2"/>
          <w:numId w:val="16"/>
        </w:numPr>
        <w:rPr>
          <w:rFonts w:ascii="Verdana" w:hAnsi="Verdana"/>
          <w:b/>
          <w:color w:val="auto"/>
          <w:sz w:val="20"/>
        </w:rPr>
      </w:pPr>
      <w:bookmarkStart w:id="19" w:name="_Toc127437966"/>
      <w:r w:rsidRPr="00495CDD">
        <w:rPr>
          <w:rFonts w:ascii="Verdana" w:hAnsi="Verdana"/>
          <w:b/>
          <w:color w:val="auto"/>
          <w:sz w:val="20"/>
        </w:rPr>
        <w:t>Dokumentacja powykonawcza</w:t>
      </w:r>
      <w:bookmarkEnd w:id="19"/>
    </w:p>
    <w:p w14:paraId="5FEC48F6" w14:textId="77777777" w:rsidR="008442BF" w:rsidRPr="00495CDD" w:rsidRDefault="008442BF" w:rsidP="008442BF">
      <w:pPr>
        <w:rPr>
          <w:rFonts w:ascii="Verdana" w:hAnsi="Verdana"/>
        </w:rPr>
      </w:pPr>
    </w:p>
    <w:p w14:paraId="67C6582B" w14:textId="77777777" w:rsidR="00EB727A" w:rsidRPr="00495CDD" w:rsidRDefault="00EB727A" w:rsidP="003B51C4">
      <w:pPr>
        <w:jc w:val="both"/>
        <w:rPr>
          <w:rFonts w:ascii="Verdana" w:hAnsi="Verdana"/>
          <w:sz w:val="20"/>
          <w:szCs w:val="20"/>
        </w:rPr>
      </w:pPr>
      <w:r w:rsidRPr="00495CDD">
        <w:rPr>
          <w:rFonts w:ascii="Verdana" w:hAnsi="Verdana"/>
          <w:sz w:val="20"/>
          <w:szCs w:val="20"/>
        </w:rPr>
        <w:t>Po zakończeniu robót Wykonawcza sporządzi i przekaże Zamawiającemu dokumentację powykonawczą. Dokumentacja  powykonawcza zawierać będzie:</w:t>
      </w:r>
    </w:p>
    <w:p w14:paraId="3F3164F4" w14:textId="77777777" w:rsidR="00EB727A" w:rsidRPr="00495CDD" w:rsidRDefault="00EB727A" w:rsidP="009B582E">
      <w:pPr>
        <w:pStyle w:val="Akapitzlist"/>
        <w:numPr>
          <w:ilvl w:val="0"/>
          <w:numId w:val="9"/>
        </w:numPr>
        <w:jc w:val="both"/>
        <w:rPr>
          <w:rFonts w:ascii="Verdana" w:hAnsi="Verdana"/>
          <w:sz w:val="20"/>
          <w:szCs w:val="20"/>
        </w:rPr>
      </w:pPr>
      <w:r w:rsidRPr="00495CDD">
        <w:rPr>
          <w:rFonts w:ascii="Verdana" w:hAnsi="Verdana"/>
          <w:sz w:val="20"/>
          <w:szCs w:val="20"/>
        </w:rPr>
        <w:t>Dokumentację projektową odstawową z naniesionymi zmianami, uzgodnienia i</w:t>
      </w:r>
      <w:r w:rsidR="001307B0" w:rsidRPr="00495CDD">
        <w:rPr>
          <w:rFonts w:ascii="Verdana" w:hAnsi="Verdana"/>
          <w:sz w:val="20"/>
          <w:szCs w:val="20"/>
        </w:rPr>
        <w:t> </w:t>
      </w:r>
      <w:r w:rsidRPr="00495CDD">
        <w:rPr>
          <w:rFonts w:ascii="Verdana" w:hAnsi="Verdana"/>
          <w:sz w:val="20"/>
          <w:szCs w:val="20"/>
        </w:rPr>
        <w:t>opinie,</w:t>
      </w:r>
    </w:p>
    <w:p w14:paraId="64FABDBA" w14:textId="77777777" w:rsidR="00EB727A" w:rsidRPr="00495CDD" w:rsidRDefault="00EB727A" w:rsidP="009B582E">
      <w:pPr>
        <w:pStyle w:val="Akapitzlist"/>
        <w:numPr>
          <w:ilvl w:val="0"/>
          <w:numId w:val="9"/>
        </w:numPr>
        <w:jc w:val="both"/>
        <w:rPr>
          <w:rFonts w:ascii="Verdana" w:hAnsi="Verdana"/>
          <w:sz w:val="20"/>
          <w:szCs w:val="20"/>
        </w:rPr>
      </w:pPr>
      <w:r w:rsidRPr="00495CDD">
        <w:rPr>
          <w:rFonts w:ascii="Verdana" w:hAnsi="Verdana"/>
          <w:sz w:val="20"/>
          <w:szCs w:val="20"/>
        </w:rPr>
        <w:t>Sprawozdanie kierownika budowy wraz z oświadczeniami o zakończeniu robót,</w:t>
      </w:r>
    </w:p>
    <w:p w14:paraId="024D87A7" w14:textId="77777777" w:rsidR="00EB727A" w:rsidRPr="00495CDD" w:rsidRDefault="00EB727A" w:rsidP="009B582E">
      <w:pPr>
        <w:pStyle w:val="Akapitzlist"/>
        <w:numPr>
          <w:ilvl w:val="0"/>
          <w:numId w:val="9"/>
        </w:numPr>
        <w:jc w:val="both"/>
        <w:rPr>
          <w:rFonts w:ascii="Verdana" w:hAnsi="Verdana"/>
          <w:sz w:val="20"/>
          <w:szCs w:val="20"/>
        </w:rPr>
      </w:pPr>
      <w:r w:rsidRPr="00495CDD">
        <w:rPr>
          <w:rFonts w:ascii="Verdana" w:hAnsi="Verdana"/>
          <w:sz w:val="20"/>
          <w:szCs w:val="20"/>
        </w:rPr>
        <w:t>Protokoły odbiorów częściowych i zanikających (podlegających zakryciu),</w:t>
      </w:r>
    </w:p>
    <w:p w14:paraId="7359C78A" w14:textId="77777777" w:rsidR="00EB727A" w:rsidRPr="00495CDD" w:rsidRDefault="00EB727A" w:rsidP="009B582E">
      <w:pPr>
        <w:pStyle w:val="Akapitzlist"/>
        <w:numPr>
          <w:ilvl w:val="0"/>
          <w:numId w:val="9"/>
        </w:numPr>
        <w:jc w:val="both"/>
        <w:rPr>
          <w:rFonts w:ascii="Verdana" w:hAnsi="Verdana"/>
          <w:sz w:val="20"/>
          <w:szCs w:val="20"/>
        </w:rPr>
      </w:pPr>
      <w:r w:rsidRPr="00495CDD">
        <w:rPr>
          <w:rFonts w:ascii="Verdana" w:hAnsi="Verdana"/>
          <w:sz w:val="20"/>
          <w:szCs w:val="20"/>
        </w:rPr>
        <w:t>Obmiar robót,</w:t>
      </w:r>
    </w:p>
    <w:p w14:paraId="5648E9FA" w14:textId="77777777" w:rsidR="00EB727A" w:rsidRPr="00495CDD" w:rsidRDefault="00EB727A" w:rsidP="009B582E">
      <w:pPr>
        <w:pStyle w:val="Akapitzlist"/>
        <w:numPr>
          <w:ilvl w:val="0"/>
          <w:numId w:val="9"/>
        </w:numPr>
        <w:jc w:val="both"/>
        <w:rPr>
          <w:rFonts w:ascii="Verdana" w:hAnsi="Verdana"/>
          <w:sz w:val="20"/>
          <w:szCs w:val="20"/>
        </w:rPr>
      </w:pPr>
      <w:r w:rsidRPr="00495CDD">
        <w:rPr>
          <w:rFonts w:ascii="Verdana" w:hAnsi="Verdana"/>
          <w:sz w:val="20"/>
          <w:szCs w:val="20"/>
        </w:rPr>
        <w:t>Inwentaryzację geodezyjną,</w:t>
      </w:r>
    </w:p>
    <w:p w14:paraId="4644FB81" w14:textId="77777777" w:rsidR="00EB727A" w:rsidRPr="00495CDD" w:rsidRDefault="00EB727A" w:rsidP="009B582E">
      <w:pPr>
        <w:pStyle w:val="Akapitzlist"/>
        <w:numPr>
          <w:ilvl w:val="0"/>
          <w:numId w:val="9"/>
        </w:numPr>
        <w:jc w:val="both"/>
        <w:rPr>
          <w:rFonts w:ascii="Verdana" w:hAnsi="Verdana"/>
          <w:sz w:val="20"/>
          <w:szCs w:val="20"/>
        </w:rPr>
      </w:pPr>
      <w:r w:rsidRPr="00495CDD">
        <w:rPr>
          <w:rFonts w:ascii="Verdana" w:hAnsi="Verdana"/>
          <w:sz w:val="20"/>
          <w:szCs w:val="20"/>
        </w:rPr>
        <w:t>Protokół pomiaru parametrów elektrycznych.</w:t>
      </w:r>
    </w:p>
    <w:p w14:paraId="5F715BFA" w14:textId="77777777" w:rsidR="00EB727A" w:rsidRPr="00495CDD" w:rsidRDefault="00EB727A" w:rsidP="003B51C4">
      <w:pPr>
        <w:jc w:val="both"/>
        <w:rPr>
          <w:rFonts w:ascii="Verdana" w:hAnsi="Verdana"/>
          <w:sz w:val="20"/>
          <w:szCs w:val="20"/>
        </w:rPr>
      </w:pPr>
      <w:r w:rsidRPr="00495CDD">
        <w:rPr>
          <w:rFonts w:ascii="Verdana" w:hAnsi="Verdana"/>
          <w:sz w:val="20"/>
          <w:szCs w:val="20"/>
        </w:rPr>
        <w:t>Ponadto Zamawiającemu należy przekazać wersje elektroniczne wykonanych projektów powykonawczych z naniesionymi zmianami:</w:t>
      </w:r>
    </w:p>
    <w:p w14:paraId="1AE2770A" w14:textId="77777777" w:rsidR="00EB727A" w:rsidRPr="00495CDD" w:rsidRDefault="00931EDF" w:rsidP="009B582E">
      <w:pPr>
        <w:pStyle w:val="Akapitzlist"/>
        <w:numPr>
          <w:ilvl w:val="0"/>
          <w:numId w:val="10"/>
        </w:numPr>
        <w:jc w:val="both"/>
        <w:rPr>
          <w:rFonts w:ascii="Verdana" w:hAnsi="Verdana"/>
          <w:sz w:val="20"/>
          <w:szCs w:val="20"/>
        </w:rPr>
      </w:pPr>
      <w:r w:rsidRPr="00495CDD">
        <w:rPr>
          <w:rFonts w:ascii="Verdana" w:hAnsi="Verdana"/>
          <w:sz w:val="20"/>
          <w:szCs w:val="20"/>
        </w:rPr>
        <w:t>Rysunki powinny być zapisane w formacie *.</w:t>
      </w:r>
      <w:proofErr w:type="spellStart"/>
      <w:r w:rsidRPr="00495CDD">
        <w:rPr>
          <w:rFonts w:ascii="Verdana" w:hAnsi="Verdana"/>
          <w:sz w:val="20"/>
          <w:szCs w:val="20"/>
        </w:rPr>
        <w:t>dwg</w:t>
      </w:r>
      <w:proofErr w:type="spellEnd"/>
      <w:r w:rsidRPr="00495CDD">
        <w:rPr>
          <w:rFonts w:ascii="Verdana" w:hAnsi="Verdana"/>
          <w:sz w:val="20"/>
          <w:szCs w:val="20"/>
        </w:rPr>
        <w:t xml:space="preserve"> w plikach dających możliwość edytowania w programie pracującym w środowisku CAD (</w:t>
      </w:r>
      <w:proofErr w:type="spellStart"/>
      <w:r w:rsidRPr="00495CDD">
        <w:rPr>
          <w:rFonts w:ascii="Verdana" w:hAnsi="Verdana"/>
          <w:sz w:val="20"/>
          <w:szCs w:val="20"/>
        </w:rPr>
        <w:t>wer</w:t>
      </w:r>
      <w:proofErr w:type="spellEnd"/>
      <w:r w:rsidRPr="00495CDD">
        <w:rPr>
          <w:rFonts w:ascii="Verdana" w:hAnsi="Verdana"/>
          <w:sz w:val="20"/>
          <w:szCs w:val="20"/>
        </w:rPr>
        <w:t>. 2012), ponadto powinny zawierać wszystkie pomierzone współrzędne w układzie 2000,</w:t>
      </w:r>
    </w:p>
    <w:p w14:paraId="7CFD7FB7" w14:textId="1A29DE01" w:rsidR="00931EDF" w:rsidRPr="00495CDD" w:rsidRDefault="00931EDF" w:rsidP="009B582E">
      <w:pPr>
        <w:pStyle w:val="Akapitzlist"/>
        <w:numPr>
          <w:ilvl w:val="0"/>
          <w:numId w:val="10"/>
        </w:numPr>
        <w:jc w:val="both"/>
        <w:rPr>
          <w:rFonts w:ascii="Verdana" w:hAnsi="Verdana"/>
          <w:sz w:val="20"/>
          <w:szCs w:val="20"/>
        </w:rPr>
      </w:pPr>
      <w:r w:rsidRPr="00495CDD">
        <w:rPr>
          <w:rFonts w:ascii="Verdana" w:hAnsi="Verdana"/>
          <w:sz w:val="20"/>
          <w:szCs w:val="20"/>
        </w:rPr>
        <w:t>Wszystkie materiały tekstowe oraz zestawienia tabelaryczne należy zapisać w</w:t>
      </w:r>
      <w:r w:rsidR="001307B0" w:rsidRPr="00495CDD">
        <w:rPr>
          <w:rFonts w:ascii="Verdana" w:hAnsi="Verdana"/>
          <w:sz w:val="20"/>
          <w:szCs w:val="20"/>
        </w:rPr>
        <w:t> </w:t>
      </w:r>
      <w:r w:rsidRPr="00495CDD">
        <w:rPr>
          <w:rFonts w:ascii="Verdana" w:hAnsi="Verdana"/>
          <w:sz w:val="20"/>
          <w:szCs w:val="20"/>
        </w:rPr>
        <w:t>postaci plików M</w:t>
      </w:r>
      <w:r w:rsidR="00E23F7F" w:rsidRPr="00495CDD">
        <w:rPr>
          <w:rFonts w:ascii="Verdana" w:hAnsi="Verdana"/>
          <w:sz w:val="20"/>
          <w:szCs w:val="20"/>
        </w:rPr>
        <w:t>S</w:t>
      </w:r>
      <w:r w:rsidRPr="00495CDD">
        <w:rPr>
          <w:rFonts w:ascii="Verdana" w:hAnsi="Verdana"/>
          <w:sz w:val="20"/>
          <w:szCs w:val="20"/>
        </w:rPr>
        <w:t xml:space="preserve"> Word i MS Excel,</w:t>
      </w:r>
    </w:p>
    <w:p w14:paraId="24197B74" w14:textId="1082AD3B" w:rsidR="00931EDF" w:rsidRPr="00495CDD" w:rsidRDefault="00931EDF" w:rsidP="009B582E">
      <w:pPr>
        <w:pStyle w:val="Akapitzlist"/>
        <w:numPr>
          <w:ilvl w:val="0"/>
          <w:numId w:val="10"/>
        </w:numPr>
        <w:jc w:val="both"/>
        <w:rPr>
          <w:rFonts w:ascii="Verdana" w:hAnsi="Verdana"/>
          <w:sz w:val="20"/>
          <w:szCs w:val="20"/>
        </w:rPr>
      </w:pPr>
      <w:r w:rsidRPr="00495CDD">
        <w:rPr>
          <w:rFonts w:ascii="Verdana" w:hAnsi="Verdana"/>
          <w:sz w:val="20"/>
          <w:szCs w:val="20"/>
        </w:rPr>
        <w:t>Całość opracowania należy dodatkowo zapisać w formacie *pdf.</w:t>
      </w:r>
    </w:p>
    <w:p w14:paraId="003C6629" w14:textId="77777777" w:rsidR="0016044C" w:rsidRPr="00495CDD" w:rsidRDefault="0016044C" w:rsidP="0016044C">
      <w:pPr>
        <w:pStyle w:val="Akapitzlist"/>
        <w:ind w:left="927"/>
        <w:jc w:val="both"/>
        <w:rPr>
          <w:rFonts w:ascii="Verdana" w:hAnsi="Verdana"/>
          <w:sz w:val="20"/>
          <w:szCs w:val="20"/>
        </w:rPr>
      </w:pPr>
    </w:p>
    <w:p w14:paraId="00A1E13E" w14:textId="77777777" w:rsidR="00804575" w:rsidRPr="00495CDD" w:rsidRDefault="00804575" w:rsidP="003B51C4">
      <w:pPr>
        <w:jc w:val="both"/>
        <w:rPr>
          <w:rFonts w:ascii="Verdana" w:hAnsi="Verdana"/>
          <w:b/>
          <w:sz w:val="20"/>
          <w:szCs w:val="20"/>
        </w:rPr>
      </w:pPr>
      <w:r w:rsidRPr="00495CDD">
        <w:rPr>
          <w:rFonts w:ascii="Verdana" w:hAnsi="Verdana"/>
          <w:b/>
          <w:sz w:val="20"/>
          <w:szCs w:val="20"/>
        </w:rPr>
        <w:t>Szczegółowe rozwiązania wpływające na zwiększenie zakresu robót stanowią ryzyko Wykonawcy i nie będą traktowane jako roboty dodatkowe (podane w</w:t>
      </w:r>
      <w:r w:rsidR="001307B0" w:rsidRPr="00495CDD">
        <w:rPr>
          <w:rFonts w:ascii="Verdana" w:hAnsi="Verdana"/>
          <w:b/>
          <w:sz w:val="20"/>
          <w:szCs w:val="20"/>
        </w:rPr>
        <w:t> </w:t>
      </w:r>
      <w:r w:rsidRPr="00495CDD">
        <w:rPr>
          <w:rFonts w:ascii="Verdana" w:hAnsi="Verdana"/>
          <w:b/>
          <w:sz w:val="20"/>
          <w:szCs w:val="20"/>
        </w:rPr>
        <w:t>niniejszym programie funkcjonalno-użytkowym ilości planowanych robót mogą ulec zmianie po opracowaniu dokumentacji projektowej).</w:t>
      </w:r>
    </w:p>
    <w:p w14:paraId="73AE8D4A" w14:textId="2D316DF3" w:rsidR="005046EA" w:rsidRDefault="005046EA">
      <w:pPr>
        <w:rPr>
          <w:rFonts w:ascii="Verdana" w:hAnsi="Verdana"/>
          <w:b/>
          <w:sz w:val="20"/>
          <w:szCs w:val="20"/>
        </w:rPr>
      </w:pPr>
      <w:r>
        <w:rPr>
          <w:rFonts w:ascii="Verdana" w:hAnsi="Verdana"/>
          <w:b/>
          <w:sz w:val="20"/>
          <w:szCs w:val="20"/>
        </w:rPr>
        <w:br w:type="page"/>
      </w:r>
    </w:p>
    <w:p w14:paraId="0A6F368A" w14:textId="77777777" w:rsidR="00495CDD" w:rsidRPr="00495CDD" w:rsidRDefault="00495CDD" w:rsidP="00495CDD">
      <w:pPr>
        <w:pStyle w:val="Nagwek3"/>
        <w:numPr>
          <w:ilvl w:val="1"/>
          <w:numId w:val="16"/>
        </w:numPr>
        <w:spacing w:line="276" w:lineRule="auto"/>
        <w:ind w:left="709"/>
        <w:rPr>
          <w:rFonts w:ascii="Verdana" w:hAnsi="Verdana"/>
          <w:b/>
          <w:color w:val="auto"/>
          <w:sz w:val="20"/>
        </w:rPr>
      </w:pPr>
      <w:bookmarkStart w:id="20" w:name="_Toc127361273"/>
      <w:bookmarkStart w:id="21" w:name="_Toc127437967"/>
      <w:r w:rsidRPr="00495CDD">
        <w:rPr>
          <w:rFonts w:ascii="Verdana" w:hAnsi="Verdana"/>
          <w:b/>
          <w:color w:val="auto"/>
          <w:sz w:val="20"/>
        </w:rPr>
        <w:t>Ustalenia wyjściowe</w:t>
      </w:r>
      <w:bookmarkEnd w:id="20"/>
      <w:bookmarkEnd w:id="21"/>
    </w:p>
    <w:p w14:paraId="678BF9E9" w14:textId="77777777" w:rsidR="00495CDD" w:rsidRPr="00495CDD" w:rsidRDefault="00495CDD" w:rsidP="00495CDD"/>
    <w:p w14:paraId="7FFF5F2B" w14:textId="77777777" w:rsidR="00495CDD" w:rsidRPr="00495CDD" w:rsidRDefault="00495CDD" w:rsidP="00495CDD">
      <w:pPr>
        <w:pStyle w:val="Nagwek3"/>
        <w:numPr>
          <w:ilvl w:val="2"/>
          <w:numId w:val="16"/>
        </w:numPr>
        <w:rPr>
          <w:rFonts w:ascii="Verdana" w:hAnsi="Verdana"/>
          <w:b/>
          <w:color w:val="auto"/>
          <w:sz w:val="20"/>
          <w:szCs w:val="20"/>
        </w:rPr>
      </w:pPr>
      <w:bookmarkStart w:id="22" w:name="_Toc127361275"/>
      <w:bookmarkStart w:id="23" w:name="_Toc127437968"/>
      <w:r w:rsidRPr="00495CDD">
        <w:rPr>
          <w:rFonts w:ascii="Verdana" w:hAnsi="Verdana"/>
          <w:b/>
          <w:color w:val="auto"/>
          <w:sz w:val="20"/>
          <w:szCs w:val="20"/>
        </w:rPr>
        <w:t>Pozostałe ustalenia</w:t>
      </w:r>
      <w:bookmarkEnd w:id="22"/>
      <w:bookmarkEnd w:id="23"/>
    </w:p>
    <w:p w14:paraId="02F2FAAC" w14:textId="77777777" w:rsidR="00495CDD" w:rsidRPr="00495CDD" w:rsidRDefault="00495CDD" w:rsidP="00495CDD"/>
    <w:p w14:paraId="3E874A50" w14:textId="77777777" w:rsidR="00495CDD" w:rsidRPr="00495CDD" w:rsidRDefault="00495CDD" w:rsidP="00495CDD">
      <w:pPr>
        <w:pStyle w:val="S1"/>
        <w:spacing w:line="276" w:lineRule="auto"/>
        <w:ind w:firstLine="426"/>
      </w:pPr>
      <w:r w:rsidRPr="00495CDD">
        <w:t xml:space="preserve">Wszystkie materiały wyjściowe, uzgodnienia, decyzje pozyskuje własnym staraniem Wykonawca. Zamawiający udzieli mu w tym celu stosownych pełnomocnictw. Wykonawca dołączy do projektu oświadczenie, iż jest on wykonany zgodnie z umową, obowiązującymi przepisami, normami i wytycznymi oraz, że został wykonany w stanie kompletnym z punktu widzenia celu, któremu ma służyć. Wymagane jest także opracowanie staraniem wykonawcy wymaganych dokumentacji dla organizacji placu budowy oraz projektów organizacji ruchu dla prowadzenia robót w poszczególnych zadaniach. Kompletny projekt wykonawczy przed rozpoczęciem prac budowlanych musi być zatwierdzona przez służby Zamawiającego. </w:t>
      </w:r>
    </w:p>
    <w:p w14:paraId="673AB0E2" w14:textId="77777777" w:rsidR="00495CDD" w:rsidRPr="00495CDD" w:rsidRDefault="00495CDD" w:rsidP="00495CDD">
      <w:pPr>
        <w:pStyle w:val="S1"/>
        <w:spacing w:line="276" w:lineRule="auto"/>
        <w:ind w:firstLine="426"/>
      </w:pPr>
      <w:r w:rsidRPr="00495CDD">
        <w:t xml:space="preserve"> Szczegółowe specyfikacje techniczne, obliczenia wzmocnienia konstrukcji  i technologia robót muszą być zaakceptowane przez Zamawiającego. Nadmiar materiałów, odkłady, odzyski materiałów z rozbiórek przechodzą na własność Wykonawcy co należy rozumieć, że w przedmiarze robót nie należy ujmować ich odwiezienia z placu budowy. Do dokumentacji wykonawczej dołączyć protokoły z Rad Technicznych. Po rozeznaniu przedmiotu zamówienia i rozpoczęciu prac projektowych Wykonawca winien zorganizować przynajmniej jedną Radę Techniczną celem omówienia postępu prac projektowych i ewentualnych problemów związanych z realizacją zamówienia.</w:t>
      </w:r>
    </w:p>
    <w:p w14:paraId="51A0CC6E" w14:textId="77777777" w:rsidR="00495CDD" w:rsidRPr="00495CDD" w:rsidRDefault="00495CDD" w:rsidP="00495CDD"/>
    <w:p w14:paraId="20CF7B3E" w14:textId="77777777" w:rsidR="00495CDD" w:rsidRPr="00495CDD" w:rsidRDefault="00495CDD" w:rsidP="00495CDD">
      <w:pPr>
        <w:pStyle w:val="Nagwek3"/>
        <w:numPr>
          <w:ilvl w:val="2"/>
          <w:numId w:val="16"/>
        </w:numPr>
        <w:rPr>
          <w:rFonts w:ascii="Verdana" w:hAnsi="Verdana"/>
          <w:b/>
          <w:color w:val="auto"/>
          <w:sz w:val="20"/>
          <w:szCs w:val="20"/>
        </w:rPr>
      </w:pPr>
      <w:bookmarkStart w:id="24" w:name="_Toc127361276"/>
      <w:bookmarkStart w:id="25" w:name="_Toc127437969"/>
      <w:r w:rsidRPr="00495CDD">
        <w:rPr>
          <w:rFonts w:ascii="Verdana" w:hAnsi="Verdana"/>
          <w:b/>
          <w:color w:val="auto"/>
          <w:sz w:val="20"/>
          <w:szCs w:val="20"/>
        </w:rPr>
        <w:t>Płatność</w:t>
      </w:r>
      <w:bookmarkEnd w:id="24"/>
      <w:bookmarkEnd w:id="25"/>
    </w:p>
    <w:p w14:paraId="52B7C6D9" w14:textId="77777777" w:rsidR="00495CDD" w:rsidRPr="00495CDD" w:rsidRDefault="00495CDD" w:rsidP="00495CDD"/>
    <w:p w14:paraId="6F545E0D" w14:textId="14FF6844" w:rsidR="00495CDD" w:rsidRPr="00495CDD" w:rsidRDefault="00495CDD" w:rsidP="00495CDD">
      <w:pPr>
        <w:pStyle w:val="S1"/>
        <w:spacing w:line="276" w:lineRule="auto"/>
        <w:ind w:firstLine="567"/>
      </w:pPr>
      <w:r w:rsidRPr="00495CDD">
        <w:t>Kwota ryczałtowa uwzględniać będzie wszystkie</w:t>
      </w:r>
      <w:r>
        <w:t xml:space="preserve"> czynności, wymagania, opłaty i </w:t>
      </w:r>
      <w:r w:rsidRPr="00495CDD">
        <w:t>badania składające się na wykonanie zamówienia, a także ryzyko własne Wykonawcy. Zamawiający dopuszcza fakturowanie częściowe do 90% wartości pozycji na podstawie częściowych protokołów odbioru. Pozostałe 10% wynagrodzenia będzie możliwe po odbiorze końcowym na podstawie końcowego protokołu odbioru.</w:t>
      </w:r>
    </w:p>
    <w:p w14:paraId="12A91628" w14:textId="77777777" w:rsidR="00495CDD" w:rsidRPr="00495CDD" w:rsidRDefault="00495CDD" w:rsidP="00495CDD">
      <w:pPr>
        <w:pStyle w:val="S1"/>
        <w:spacing w:line="276" w:lineRule="auto"/>
        <w:ind w:firstLine="0"/>
      </w:pPr>
      <w:r w:rsidRPr="00495CDD">
        <w:t>Płatność odbywać się będzie po zakończeniu i odbiorze:</w:t>
      </w:r>
    </w:p>
    <w:p w14:paraId="7BC3B2B3" w14:textId="77777777" w:rsidR="00495CDD" w:rsidRPr="00495CDD" w:rsidRDefault="00495CDD" w:rsidP="00495CDD">
      <w:pPr>
        <w:pStyle w:val="S1"/>
        <w:numPr>
          <w:ilvl w:val="0"/>
          <w:numId w:val="27"/>
        </w:numPr>
        <w:spacing w:line="276" w:lineRule="auto"/>
      </w:pPr>
      <w:r w:rsidRPr="00495CDD">
        <w:t>kompletnej dokumentacji projektowej dla całości zadania, o podpisaniu protokołu odbioru i na podstawie wystawionej przez Wykonawcę faktury,</w:t>
      </w:r>
    </w:p>
    <w:p w14:paraId="1DAB89BF" w14:textId="77777777" w:rsidR="00495CDD" w:rsidRPr="00495CDD" w:rsidRDefault="00495CDD" w:rsidP="00495CDD">
      <w:pPr>
        <w:pStyle w:val="S1"/>
        <w:numPr>
          <w:ilvl w:val="0"/>
          <w:numId w:val="27"/>
        </w:numPr>
        <w:spacing w:line="276" w:lineRule="auto"/>
      </w:pPr>
      <w:r w:rsidRPr="00495CDD">
        <w:t>robót na podstawie miesięcznych prawidłowo wystawionych faktur VAT wystawionych przez Wykonawcę na kwoty ustalone w dołączonym do faktur zestawieniu wartości wykonanych robót sporządzonym przez Wykonawcę. Dołączone do faktur zestawienie wartości wykonanych robót muszą odpowiadać rzeczowemu zaawansowaniu robót i muszą być sprawdzone i zatwierdzone przez Nadzór Inwestorski.</w:t>
      </w:r>
    </w:p>
    <w:p w14:paraId="58D01CA8" w14:textId="77777777" w:rsidR="00495CDD" w:rsidRPr="00495CDD" w:rsidRDefault="00495CDD" w:rsidP="00495CDD">
      <w:pPr>
        <w:pStyle w:val="S1"/>
        <w:spacing w:line="276" w:lineRule="auto"/>
        <w:ind w:firstLine="0"/>
      </w:pPr>
      <w:r w:rsidRPr="00495CDD">
        <w:t>Zamawiający dokona oceny jakości robót na podstawie Instrukcji DP-T 14 Ocena jakości na drogach krajowych część I – Roboty Drogowe. W przypadku konieczności stosowania potrąceń Wykonawca dostosuje wysokość ostatniej faktury.</w:t>
      </w:r>
    </w:p>
    <w:p w14:paraId="42E842AE" w14:textId="77777777" w:rsidR="00495CDD" w:rsidRPr="00495CDD" w:rsidRDefault="00495CDD" w:rsidP="00495CDD"/>
    <w:p w14:paraId="6352EB65" w14:textId="77777777" w:rsidR="00495CDD" w:rsidRPr="00495CDD" w:rsidRDefault="00495CDD" w:rsidP="00495CDD">
      <w:pPr>
        <w:pStyle w:val="Nagwek3"/>
        <w:numPr>
          <w:ilvl w:val="2"/>
          <w:numId w:val="16"/>
        </w:numPr>
        <w:rPr>
          <w:rFonts w:ascii="Verdana" w:hAnsi="Verdana"/>
          <w:b/>
          <w:color w:val="auto"/>
          <w:sz w:val="20"/>
          <w:szCs w:val="20"/>
        </w:rPr>
      </w:pPr>
      <w:bookmarkStart w:id="26" w:name="_Toc127361277"/>
      <w:bookmarkStart w:id="27" w:name="_Toc127437970"/>
      <w:r w:rsidRPr="00495CDD">
        <w:rPr>
          <w:rFonts w:ascii="Verdana" w:hAnsi="Verdana"/>
          <w:b/>
          <w:color w:val="auto"/>
          <w:sz w:val="20"/>
          <w:szCs w:val="20"/>
        </w:rPr>
        <w:t>Wynagrodzenie</w:t>
      </w:r>
      <w:bookmarkEnd w:id="26"/>
      <w:bookmarkEnd w:id="27"/>
    </w:p>
    <w:p w14:paraId="7F1D67E4" w14:textId="77777777" w:rsidR="00495CDD" w:rsidRPr="00495CDD" w:rsidRDefault="00495CDD" w:rsidP="00495CDD">
      <w:pPr>
        <w:pStyle w:val="S1"/>
        <w:spacing w:line="276" w:lineRule="auto"/>
        <w:ind w:left="1080" w:firstLine="0"/>
        <w:rPr>
          <w:b/>
        </w:rPr>
      </w:pPr>
    </w:p>
    <w:p w14:paraId="26278CBE" w14:textId="77777777" w:rsidR="00495CDD" w:rsidRPr="00495CDD" w:rsidRDefault="00495CDD" w:rsidP="00495CDD">
      <w:pPr>
        <w:pStyle w:val="S1"/>
        <w:spacing w:line="276" w:lineRule="auto"/>
        <w:ind w:firstLine="567"/>
      </w:pPr>
      <w:r w:rsidRPr="00495CDD">
        <w:t>Podstawą wystawienia faktur częściowych będzie protokół potwierdzający wykonanie zakresu rzeczowego za dany okres rozliczeniowy (w dalszej części zwany protokołem obioru częściowego), w którym określona będzie wartość robót wg stanu na koniec okresu rozliczeniowego. Do protokołu odbioru częściowego dołączone będą: tabela elementów rozliczeniowych, zestawienie inwentaryzacyjne wykonanego asortymentu prac i robót (tabela obmiarowa), zestawienie faktur, wnioski Wykonawcy o zatwierdzenie obmiarów, szkice pomiarowe, wyniki badań i sprawdzeń, deklaracje właściwości użytkowych wyrobów budowlanych, krajowe deklaracje zgodności, zmiany do projektu, itp., w takim zakresie, w jakim dokumenty te będą niezbędne. Przed przekazaniem Zamawiającemu protokołu odbioru częściowego należy uzyskać jego akceptację przez Nadzór Inwestorski.</w:t>
      </w:r>
    </w:p>
    <w:p w14:paraId="564F12B0" w14:textId="77777777" w:rsidR="00495CDD" w:rsidRPr="00495CDD" w:rsidRDefault="00495CDD" w:rsidP="00495CDD">
      <w:pPr>
        <w:pStyle w:val="S1"/>
        <w:spacing w:line="276" w:lineRule="auto"/>
        <w:ind w:firstLine="0"/>
      </w:pPr>
      <w:r w:rsidRPr="00495CDD">
        <w:t xml:space="preserve">Podstawą wystawienia faktury końcowej będzie protokół odbioru końcowego. Do protokołu odbioru końcowego dołączone będzie zestawienie ilości wszystkich wykonanych robót sporządzone przez Wykonawcę narastająco, tabela elementów rozliczeniowych, zatwierdzenie obmiarów, tabele obmiarowe, szkice pomiarowe, wyniki badań i sprawdzeń, deklaracje właściwości użytkowych wyrobów budowlanych, krajowe deklaracje zgodności, itp., w takim zakresie, w jakim dokumenty te będą niezbędne. </w:t>
      </w:r>
    </w:p>
    <w:p w14:paraId="328CD696" w14:textId="77777777" w:rsidR="00495CDD" w:rsidRPr="00495CDD" w:rsidRDefault="00495CDD" w:rsidP="00495CDD">
      <w:pPr>
        <w:pStyle w:val="S1"/>
        <w:spacing w:line="276" w:lineRule="auto"/>
        <w:ind w:firstLine="0"/>
      </w:pPr>
      <w:r w:rsidRPr="00495CDD">
        <w:t xml:space="preserve">Wynagrodzenie ryczałtowe zawiera również wszystkie podatki, w ty podatek od towarów i usług VAT. Przed przekazaniem Zamawiającemu protokołu potwierdzającego wykonanie zakresu rzeczowego za dany okres rozliczeniowy należy uzyskać jego akceptację przez Nadzów Inwestorski. </w:t>
      </w:r>
    </w:p>
    <w:p w14:paraId="6010FA81" w14:textId="77777777" w:rsidR="00495CDD" w:rsidRPr="00495CDD" w:rsidRDefault="00495CDD" w:rsidP="00495CDD">
      <w:pPr>
        <w:pStyle w:val="S1"/>
        <w:spacing w:line="276" w:lineRule="auto"/>
        <w:ind w:firstLine="0"/>
      </w:pPr>
      <w:r w:rsidRPr="00495CDD">
        <w:t>Zamawiający dokona oceny jakości robót na podstawie „Instrukcji DP-T 14 Ocena jakości na drogach krajowych część I – Roboty Drogowe” . Ewentualne pomniejszenia wynagrodzenia zostaną szczegółowo wyliczone przez Nadzór Inwestorski i przedstawione Zamawiającemu oraz Wykonawcy.</w:t>
      </w:r>
    </w:p>
    <w:p w14:paraId="6220ACD9" w14:textId="1E831098" w:rsidR="00A568EC" w:rsidRPr="00495CDD" w:rsidRDefault="00A568EC" w:rsidP="008442BF">
      <w:pPr>
        <w:jc w:val="both"/>
        <w:rPr>
          <w:rFonts w:ascii="Verdana" w:hAnsi="Verdana"/>
          <w:b/>
          <w:sz w:val="14"/>
          <w:szCs w:val="20"/>
        </w:rPr>
      </w:pPr>
    </w:p>
    <w:p w14:paraId="0DEC769E" w14:textId="77777777" w:rsidR="0029757F" w:rsidRPr="00495CDD" w:rsidRDefault="0029757F" w:rsidP="0029757F">
      <w:pPr>
        <w:pStyle w:val="Nagwek3"/>
        <w:numPr>
          <w:ilvl w:val="1"/>
          <w:numId w:val="26"/>
        </w:numPr>
        <w:spacing w:line="276" w:lineRule="auto"/>
        <w:rPr>
          <w:rFonts w:ascii="Verdana" w:hAnsi="Verdana"/>
          <w:b/>
          <w:color w:val="auto"/>
          <w:sz w:val="20"/>
        </w:rPr>
      </w:pPr>
      <w:bookmarkStart w:id="28" w:name="_Toc127437971"/>
      <w:r w:rsidRPr="00495CDD">
        <w:rPr>
          <w:rFonts w:ascii="Verdana" w:hAnsi="Verdana"/>
          <w:b/>
          <w:color w:val="auto"/>
          <w:sz w:val="20"/>
        </w:rPr>
        <w:t>Przepisy prawa</w:t>
      </w:r>
      <w:bookmarkEnd w:id="28"/>
    </w:p>
    <w:p w14:paraId="2214D98D" w14:textId="77777777" w:rsidR="0029757F" w:rsidRPr="00495CDD" w:rsidRDefault="0029757F" w:rsidP="0029757F">
      <w:pPr>
        <w:pStyle w:val="S1"/>
        <w:spacing w:line="276" w:lineRule="auto"/>
        <w:ind w:firstLine="0"/>
      </w:pPr>
    </w:p>
    <w:p w14:paraId="1CABD25B" w14:textId="4A0E4FB6" w:rsidR="008442BF" w:rsidRPr="00495CDD" w:rsidRDefault="008442BF" w:rsidP="0029757F">
      <w:pPr>
        <w:pStyle w:val="S1"/>
        <w:spacing w:line="276" w:lineRule="auto"/>
        <w:ind w:firstLine="0"/>
      </w:pPr>
      <w:r w:rsidRPr="00495CDD">
        <w:t>Przedstawiony wykaz aktów prawnych ma charakter otwarty, nie stanowi katalogu zamkniętego. Wykaz aktów prawa nie wyłącza konieczności przestrzegania innych nie wymienionych poniżej przepisów, o ile w trakcie realizacji zamówienia będą one miały zastosowanie. Poniższy wykaz nie wyłącza konieczności przestrzegania przepisów, które wejdą w życie po dniu składania ofert.</w:t>
      </w:r>
    </w:p>
    <w:p w14:paraId="06B1A7BB" w14:textId="77777777" w:rsidR="008442BF" w:rsidRPr="00495CDD" w:rsidRDefault="008442BF" w:rsidP="0029757F">
      <w:pPr>
        <w:spacing w:line="276" w:lineRule="auto"/>
        <w:jc w:val="both"/>
        <w:rPr>
          <w:rFonts w:ascii="Verdana" w:hAnsi="Verdana"/>
          <w:iCs/>
          <w:sz w:val="20"/>
          <w:szCs w:val="20"/>
        </w:rPr>
      </w:pPr>
      <w:r w:rsidRPr="00495CDD">
        <w:rPr>
          <w:rFonts w:ascii="Verdana" w:hAnsi="Verdana"/>
          <w:iCs/>
          <w:sz w:val="20"/>
          <w:szCs w:val="20"/>
        </w:rPr>
        <w:t>Należy wykonywać obowiązki wynikające z norm prawnych warunkujących i określających realizację przedmiotu zamówienia, zgodnie z wymaganiami Zamawiającego.</w:t>
      </w:r>
    </w:p>
    <w:p w14:paraId="687C6D06"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Ustawa z dnia 10 kwietnia 2003 r. o szczególnych zasadach przygotowania i realizacji inwestycji w zakresie dróg publicznych;</w:t>
      </w:r>
    </w:p>
    <w:p w14:paraId="1044AEAF" w14:textId="77777777" w:rsidR="003E0696"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Ustawa z dnia 21 marca 1985 r. o drogach publicznych;</w:t>
      </w:r>
    </w:p>
    <w:p w14:paraId="086F72F3" w14:textId="26F4339F" w:rsidR="008442BF" w:rsidRPr="00495CDD" w:rsidRDefault="003E0696"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 xml:space="preserve"> Ustawa z dnia 7 lipca 1994 r. - Prawo Budowlane;</w:t>
      </w:r>
    </w:p>
    <w:p w14:paraId="369979BE"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 xml:space="preserve">Rozporządzenie Ministra Infrastruktury z dnia 24 czerwca 2022r. w sprawie przepisów </w:t>
      </w:r>
      <w:proofErr w:type="spellStart"/>
      <w:r w:rsidRPr="00495CDD">
        <w:rPr>
          <w:rFonts w:ascii="Verdana" w:hAnsi="Verdana"/>
          <w:sz w:val="20"/>
          <w:szCs w:val="20"/>
          <w:lang w:eastAsia="ar-SA"/>
        </w:rPr>
        <w:t>techniczno</w:t>
      </w:r>
      <w:proofErr w:type="spellEnd"/>
      <w:r w:rsidRPr="00495CDD">
        <w:rPr>
          <w:rFonts w:ascii="Verdana" w:hAnsi="Verdana"/>
          <w:sz w:val="20"/>
          <w:szCs w:val="20"/>
          <w:lang w:eastAsia="ar-SA"/>
        </w:rPr>
        <w:t xml:space="preserve"> – budowlanych dotyczących dróg publicznych </w:t>
      </w:r>
    </w:p>
    <w:p w14:paraId="0E2946DC"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Rozporządzenie Ministra Rozwoju z dnia 11 września 2020 r. w sprawie szczegółowego zakresu i formy projektu budowlanego;</w:t>
      </w:r>
    </w:p>
    <w:p w14:paraId="0CAB7F2E"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Rozporządzenie Ministra Infrastruktury z dnia 6 lutego 2003 r. w sprawie bezpieczeństwa i higieny pracy podczas wykonywania robót budowlanych;</w:t>
      </w:r>
    </w:p>
    <w:p w14:paraId="1461209D"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Ustawa z dnia 16 kwietnia 2004 r. o wyrobach budowlanych;</w:t>
      </w:r>
    </w:p>
    <w:p w14:paraId="6D2CD903"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 xml:space="preserve">Rozporządzenie Ministra Infrastruktury i Budownictwa z dnia 17 listopada 2016 roku </w:t>
      </w:r>
      <w:r w:rsidRPr="00495CDD">
        <w:rPr>
          <w:rFonts w:ascii="Verdana" w:hAnsi="Verdana"/>
          <w:sz w:val="20"/>
          <w:szCs w:val="20"/>
          <w:lang w:eastAsia="ar-SA"/>
        </w:rPr>
        <w:br/>
        <w:t>w sprawie sposobu deklarowania właściwości użytkowych wyrobów budowlanych oraz sposobu znakowania ich znakiem budowlanym;</w:t>
      </w:r>
    </w:p>
    <w:p w14:paraId="6C8E27D9"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Ustawa z dnia 17 maja 1989 r. - Prawo geodezyjne i kartograficzne;</w:t>
      </w:r>
    </w:p>
    <w:p w14:paraId="156C1F78" w14:textId="6D1C2AB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Rozporządzenie Ministra Rozwoju z dnia 18 sierpnia 2020 r. w sprawie standardów technicznych wykonywania geodezyjnych pomiarów sytuacyjnych i wysokościowych oraz opracowywania i przekazywania wyników tych pomiarów do państwowego zasobu geodezyjnego i kartograficznego;</w:t>
      </w:r>
    </w:p>
    <w:p w14:paraId="11DD9F48"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Ustawa z dnia 20 czerwca 1997 r. - Prawo o ruchu drogowym;</w:t>
      </w:r>
    </w:p>
    <w:p w14:paraId="7E34469F"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Rozporządzenie Ministra Infrastruktury z dnia 23 września 2003 r. w sprawie szczegółowych warunków zarządzania ruchem na drogach oraz wykonywania nadzoru nad tym zarządzaniem;</w:t>
      </w:r>
    </w:p>
    <w:p w14:paraId="36864E2E"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 xml:space="preserve">Rozporządzenie Ministrów Infrastruktury oraz Spraw Wewnętrznych i Administracji </w:t>
      </w:r>
      <w:r w:rsidRPr="00495CDD">
        <w:rPr>
          <w:rFonts w:ascii="Verdana" w:hAnsi="Verdana"/>
          <w:sz w:val="20"/>
          <w:szCs w:val="20"/>
          <w:lang w:eastAsia="ar-SA"/>
        </w:rPr>
        <w:br/>
        <w:t>z dnia 31 lipca 2002 r. w sprawie znaków i sygnałów drogowych;</w:t>
      </w:r>
    </w:p>
    <w:p w14:paraId="5971FD79"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Rozporządzenie Ministra Infrastruktury z dnia 3 lipca 2003 r. w sprawie szczegółowych warunków technicznych dla znaków i sygnałów drogowych oraz urządzeń bezpieczeństwa ruchu drogowego i warunków ich umieszczania na drogach;</w:t>
      </w:r>
    </w:p>
    <w:p w14:paraId="3175F918"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Ustawa z dnia 4 lutego 1994 r. o prawie autorskim i prawach pokrewnych;</w:t>
      </w:r>
    </w:p>
    <w:p w14:paraId="15E1E430" w14:textId="77777777"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Rozporządzenie Ministra Pracy i Polityki Socjalnej z dnia 26 września 1997 r. w sprawie ogólnych przepisów bezpieczeństwa i higieny pracy;</w:t>
      </w:r>
    </w:p>
    <w:p w14:paraId="15FBD072" w14:textId="655D86F0" w:rsidR="008442BF" w:rsidRPr="00495CDD" w:rsidRDefault="008442BF" w:rsidP="0029757F">
      <w:pPr>
        <w:numPr>
          <w:ilvl w:val="0"/>
          <w:numId w:val="21"/>
        </w:numPr>
        <w:suppressAutoHyphens/>
        <w:spacing w:before="100" w:beforeAutospacing="1" w:after="0" w:line="276" w:lineRule="auto"/>
        <w:ind w:left="709" w:hanging="567"/>
        <w:jc w:val="both"/>
        <w:rPr>
          <w:rFonts w:ascii="Verdana" w:hAnsi="Verdana"/>
          <w:sz w:val="20"/>
          <w:szCs w:val="20"/>
          <w:lang w:eastAsia="ar-SA"/>
        </w:rPr>
      </w:pPr>
      <w:r w:rsidRPr="00495CDD">
        <w:rPr>
          <w:rFonts w:ascii="Verdana" w:hAnsi="Verdana"/>
          <w:sz w:val="20"/>
          <w:szCs w:val="20"/>
          <w:lang w:eastAsia="ar-SA"/>
        </w:rPr>
        <w:t>Ustawa z dnia 10 kwietnia 1997 r. - Prawo energetyczne;</w:t>
      </w:r>
    </w:p>
    <w:p w14:paraId="500E98CD" w14:textId="77777777" w:rsidR="0029757F" w:rsidRPr="00495CDD" w:rsidRDefault="0029757F" w:rsidP="0029757F">
      <w:pPr>
        <w:suppressAutoHyphens/>
        <w:spacing w:before="100" w:beforeAutospacing="1" w:after="0" w:line="276" w:lineRule="auto"/>
        <w:ind w:left="709"/>
        <w:jc w:val="both"/>
        <w:rPr>
          <w:rFonts w:ascii="Verdana" w:hAnsi="Verdana"/>
          <w:b/>
          <w:sz w:val="16"/>
          <w:szCs w:val="20"/>
          <w:lang w:eastAsia="ar-SA"/>
        </w:rPr>
      </w:pPr>
    </w:p>
    <w:p w14:paraId="5D5808E7" w14:textId="598646A2" w:rsidR="008442BF" w:rsidRPr="00495CDD" w:rsidRDefault="0029757F" w:rsidP="0029757F">
      <w:pPr>
        <w:pStyle w:val="Nagwek3"/>
        <w:spacing w:line="276" w:lineRule="auto"/>
        <w:rPr>
          <w:rFonts w:ascii="Verdana" w:hAnsi="Verdana"/>
          <w:b/>
          <w:color w:val="auto"/>
          <w:sz w:val="20"/>
        </w:rPr>
      </w:pPr>
      <w:bookmarkStart w:id="29" w:name="_Toc125037496"/>
      <w:bookmarkStart w:id="30" w:name="_Toc127437972"/>
      <w:r w:rsidRPr="00495CDD">
        <w:rPr>
          <w:rFonts w:ascii="Verdana" w:hAnsi="Verdana"/>
          <w:b/>
          <w:color w:val="auto"/>
          <w:sz w:val="20"/>
        </w:rPr>
        <w:t>2.2.</w:t>
      </w:r>
      <w:r w:rsidR="008442BF" w:rsidRPr="00495CDD">
        <w:rPr>
          <w:rFonts w:ascii="Verdana" w:hAnsi="Verdana"/>
          <w:b/>
          <w:color w:val="auto"/>
          <w:sz w:val="20"/>
        </w:rPr>
        <w:t xml:space="preserve">   Wytyczne</w:t>
      </w:r>
      <w:bookmarkEnd w:id="29"/>
      <w:bookmarkEnd w:id="30"/>
      <w:r w:rsidR="008442BF" w:rsidRPr="00495CDD">
        <w:rPr>
          <w:rFonts w:ascii="Verdana" w:hAnsi="Verdana"/>
          <w:b/>
          <w:color w:val="auto"/>
          <w:sz w:val="20"/>
        </w:rPr>
        <w:t xml:space="preserve"> </w:t>
      </w:r>
    </w:p>
    <w:p w14:paraId="155A6C93" w14:textId="77777777" w:rsidR="008442BF" w:rsidRPr="00495CDD" w:rsidRDefault="008442BF" w:rsidP="0029757F">
      <w:pPr>
        <w:suppressAutoHyphens/>
        <w:spacing w:before="100" w:beforeAutospacing="1" w:after="0" w:line="276" w:lineRule="auto"/>
        <w:ind w:firstLine="708"/>
        <w:jc w:val="both"/>
        <w:rPr>
          <w:rFonts w:ascii="Verdana" w:hAnsi="Verdana"/>
          <w:sz w:val="20"/>
          <w:szCs w:val="20"/>
          <w:lang w:eastAsia="ar-SA"/>
        </w:rPr>
      </w:pPr>
      <w:r w:rsidRPr="00495CDD">
        <w:rPr>
          <w:rFonts w:ascii="Verdana" w:hAnsi="Verdana"/>
          <w:sz w:val="20"/>
          <w:szCs w:val="20"/>
          <w:lang w:eastAsia="ar-SA"/>
        </w:rPr>
        <w:t xml:space="preserve">Jeżeli w przepisach rozporządzenia Ministra Infrastruktury z dnia 24 czerwca 2022r. w sprawie przepisów </w:t>
      </w:r>
      <w:proofErr w:type="spellStart"/>
      <w:r w:rsidRPr="00495CDD">
        <w:rPr>
          <w:rFonts w:ascii="Verdana" w:hAnsi="Verdana"/>
          <w:sz w:val="20"/>
          <w:szCs w:val="20"/>
          <w:lang w:eastAsia="ar-SA"/>
        </w:rPr>
        <w:t>techniczno</w:t>
      </w:r>
      <w:proofErr w:type="spellEnd"/>
      <w:r w:rsidRPr="00495CDD">
        <w:rPr>
          <w:rFonts w:ascii="Verdana" w:hAnsi="Verdana"/>
          <w:sz w:val="20"/>
          <w:szCs w:val="20"/>
          <w:lang w:eastAsia="ar-SA"/>
        </w:rPr>
        <w:t xml:space="preserve"> – budowlanych dotyczących dróg publicznych nie określono warunku lub określono go w sposób ogólny, drogę projektuje się, buduje, przebudowuje zgodnie z zasadami wiedzy technicznej zawartej w szczególności we wzorcach i standardach rekomendowanych przez ministra właściwego do spraw transportu na podstawie przepisów o drogach publicznych oraz w Polskich Normach.</w:t>
      </w:r>
    </w:p>
    <w:p w14:paraId="4903F109" w14:textId="77777777" w:rsidR="008442BF" w:rsidRPr="00495CDD" w:rsidRDefault="008442BF" w:rsidP="0029757F">
      <w:pPr>
        <w:suppressAutoHyphens/>
        <w:spacing w:before="100" w:beforeAutospacing="1" w:after="0" w:line="276" w:lineRule="auto"/>
        <w:jc w:val="both"/>
        <w:rPr>
          <w:rFonts w:ascii="Verdana" w:hAnsi="Verdana"/>
          <w:sz w:val="20"/>
          <w:szCs w:val="20"/>
          <w:lang w:eastAsia="ar-SA"/>
        </w:rPr>
      </w:pPr>
      <w:r w:rsidRPr="00495CDD">
        <w:rPr>
          <w:rFonts w:ascii="Verdana" w:hAnsi="Verdana"/>
          <w:sz w:val="20"/>
          <w:szCs w:val="20"/>
          <w:lang w:eastAsia="ar-SA"/>
        </w:rPr>
        <w:t>Główne wytyczne mające zastosowanie do wykonania przedmiotowej inwestycji to:</w:t>
      </w:r>
    </w:p>
    <w:p w14:paraId="3742B180" w14:textId="77777777" w:rsidR="008442BF" w:rsidRPr="00495CDD" w:rsidRDefault="008442BF" w:rsidP="0029757F">
      <w:pPr>
        <w:pStyle w:val="Akapitzlist"/>
        <w:numPr>
          <w:ilvl w:val="0"/>
          <w:numId w:val="23"/>
        </w:numPr>
        <w:spacing w:line="276" w:lineRule="auto"/>
        <w:jc w:val="both"/>
        <w:rPr>
          <w:rFonts w:ascii="Verdana" w:hAnsi="Verdana"/>
          <w:sz w:val="20"/>
          <w:szCs w:val="20"/>
          <w:lang w:eastAsia="ar-SA"/>
        </w:rPr>
      </w:pPr>
      <w:r w:rsidRPr="00495CDD">
        <w:rPr>
          <w:rFonts w:ascii="Verdana" w:hAnsi="Verdana"/>
          <w:sz w:val="20"/>
          <w:szCs w:val="20"/>
          <w:lang w:eastAsia="ar-SA"/>
        </w:rPr>
        <w:t>Wytyczne projektowania infrastruktury dla pieszych. Część 2: Wytyczne projektowania infrastruktury dla pieszych. Część 2: Projektowanie dróg dla pieszych (WR-D-41-2).</w:t>
      </w:r>
    </w:p>
    <w:p w14:paraId="14A03D11" w14:textId="77777777" w:rsidR="008442BF" w:rsidRPr="00495CDD" w:rsidRDefault="008442BF" w:rsidP="0029757F">
      <w:pPr>
        <w:pStyle w:val="Akapitzlist"/>
        <w:numPr>
          <w:ilvl w:val="0"/>
          <w:numId w:val="23"/>
        </w:numPr>
        <w:spacing w:line="276" w:lineRule="auto"/>
        <w:jc w:val="both"/>
        <w:rPr>
          <w:rFonts w:ascii="Verdana" w:hAnsi="Verdana"/>
          <w:sz w:val="20"/>
          <w:szCs w:val="20"/>
          <w:lang w:eastAsia="ar-SA"/>
        </w:rPr>
      </w:pPr>
      <w:r w:rsidRPr="00495CDD">
        <w:rPr>
          <w:rFonts w:ascii="Verdana" w:hAnsi="Verdana"/>
          <w:sz w:val="20"/>
          <w:szCs w:val="20"/>
          <w:lang w:eastAsia="ar-SA"/>
        </w:rPr>
        <w:t>Wytyczne projektowania infrastruktury dla pieszych. Część 3: Projektowanie przejść dla pieszych (WR-D-41-3).</w:t>
      </w:r>
    </w:p>
    <w:p w14:paraId="6253662D" w14:textId="77777777" w:rsidR="008442BF" w:rsidRPr="00495CDD" w:rsidRDefault="008442BF" w:rsidP="0029757F">
      <w:pPr>
        <w:pStyle w:val="Akapitzlist"/>
        <w:numPr>
          <w:ilvl w:val="0"/>
          <w:numId w:val="23"/>
        </w:numPr>
        <w:spacing w:line="276" w:lineRule="auto"/>
        <w:jc w:val="both"/>
        <w:rPr>
          <w:rFonts w:ascii="Verdana" w:hAnsi="Verdana"/>
          <w:sz w:val="20"/>
          <w:szCs w:val="20"/>
          <w:lang w:eastAsia="ar-SA"/>
        </w:rPr>
      </w:pPr>
      <w:r w:rsidRPr="00495CDD">
        <w:rPr>
          <w:rFonts w:ascii="Verdana" w:hAnsi="Verdana"/>
          <w:sz w:val="20"/>
          <w:szCs w:val="20"/>
          <w:lang w:eastAsia="ar-SA"/>
        </w:rPr>
        <w:t>Wytyczne projektowania infrastruktury dla pieszych. Część 4: Projektowanie oświetlenia przejść dla pieszych (WR-D-41-4).</w:t>
      </w:r>
    </w:p>
    <w:p w14:paraId="145F682C" w14:textId="2FB0DA79" w:rsidR="008442BF" w:rsidRPr="00495CDD" w:rsidRDefault="008442BF" w:rsidP="0029757F">
      <w:pPr>
        <w:pStyle w:val="Akapitzlist"/>
        <w:numPr>
          <w:ilvl w:val="0"/>
          <w:numId w:val="23"/>
        </w:numPr>
        <w:spacing w:line="276" w:lineRule="auto"/>
        <w:jc w:val="both"/>
        <w:rPr>
          <w:rFonts w:ascii="Verdana" w:hAnsi="Verdana"/>
          <w:sz w:val="20"/>
          <w:szCs w:val="20"/>
          <w:lang w:eastAsia="ar-SA"/>
        </w:rPr>
      </w:pPr>
      <w:r w:rsidRPr="00495CDD">
        <w:rPr>
          <w:rFonts w:ascii="Verdana" w:hAnsi="Verdana"/>
          <w:sz w:val="20"/>
          <w:szCs w:val="20"/>
          <w:lang w:eastAsia="ar-SA"/>
        </w:rPr>
        <w:t xml:space="preserve">Wytyczne projektowania infrastruktury dla rowerów. Część 3: Projektowanie przejazdów dla rowerów oraz infrastruktury dla rowerów na skrzyżowaniach i węzłach </w:t>
      </w:r>
      <w:r w:rsidR="00495CDD">
        <w:rPr>
          <w:rFonts w:ascii="Verdana" w:hAnsi="Verdana"/>
          <w:sz w:val="20"/>
          <w:szCs w:val="20"/>
          <w:lang w:eastAsia="ar-SA"/>
        </w:rPr>
        <w:t>(</w:t>
      </w:r>
      <w:r w:rsidRPr="00495CDD">
        <w:rPr>
          <w:rFonts w:ascii="Verdana" w:hAnsi="Verdana"/>
          <w:sz w:val="20"/>
          <w:szCs w:val="20"/>
          <w:lang w:eastAsia="ar-SA"/>
        </w:rPr>
        <w:t>WR-D-42-3</w:t>
      </w:r>
      <w:r w:rsidR="00495CDD">
        <w:rPr>
          <w:rFonts w:ascii="Verdana" w:hAnsi="Verdana"/>
          <w:sz w:val="20"/>
          <w:szCs w:val="20"/>
          <w:lang w:eastAsia="ar-SA"/>
        </w:rPr>
        <w:t>).</w:t>
      </w:r>
    </w:p>
    <w:p w14:paraId="59253955" w14:textId="1EBB4CB8" w:rsidR="0029757F" w:rsidRPr="00495CDD" w:rsidRDefault="0029757F" w:rsidP="0029757F">
      <w:pPr>
        <w:pStyle w:val="Akapitzlist"/>
        <w:spacing w:line="276" w:lineRule="auto"/>
        <w:ind w:left="1152"/>
        <w:jc w:val="both"/>
        <w:rPr>
          <w:rFonts w:ascii="Verdana" w:hAnsi="Verdana"/>
          <w:sz w:val="20"/>
          <w:szCs w:val="20"/>
          <w:lang w:eastAsia="ar-SA"/>
        </w:rPr>
      </w:pPr>
    </w:p>
    <w:p w14:paraId="127AEE16" w14:textId="1AC6E70A" w:rsidR="0029757F" w:rsidRPr="00495CDD" w:rsidRDefault="0029757F" w:rsidP="0029757F">
      <w:pPr>
        <w:pStyle w:val="Akapitzlist"/>
        <w:spacing w:line="276" w:lineRule="auto"/>
        <w:ind w:left="1152"/>
        <w:jc w:val="both"/>
        <w:rPr>
          <w:rFonts w:ascii="Verdana" w:hAnsi="Verdana"/>
          <w:sz w:val="20"/>
          <w:szCs w:val="20"/>
          <w:lang w:eastAsia="ar-SA"/>
        </w:rPr>
      </w:pPr>
    </w:p>
    <w:p w14:paraId="1BE1DE20" w14:textId="2E2BE0F3" w:rsidR="008442BF" w:rsidRPr="00495CDD" w:rsidRDefault="0029757F" w:rsidP="0029757F">
      <w:pPr>
        <w:pStyle w:val="Nagwek3"/>
        <w:spacing w:line="276" w:lineRule="auto"/>
        <w:rPr>
          <w:rFonts w:ascii="Verdana" w:hAnsi="Verdana"/>
          <w:b/>
          <w:color w:val="auto"/>
        </w:rPr>
      </w:pPr>
      <w:bookmarkStart w:id="31" w:name="_Toc110549168"/>
      <w:bookmarkStart w:id="32" w:name="_Toc125037497"/>
      <w:bookmarkStart w:id="33" w:name="_Toc127437973"/>
      <w:r w:rsidRPr="00495CDD">
        <w:rPr>
          <w:rFonts w:ascii="Verdana" w:hAnsi="Verdana"/>
          <w:b/>
          <w:bCs/>
          <w:color w:val="auto"/>
          <w:sz w:val="20"/>
        </w:rPr>
        <w:t>2.3.</w:t>
      </w:r>
      <w:r w:rsidR="008442BF" w:rsidRPr="00495CDD">
        <w:rPr>
          <w:rFonts w:ascii="Verdana" w:hAnsi="Verdana"/>
          <w:b/>
          <w:bCs/>
          <w:color w:val="auto"/>
          <w:sz w:val="20"/>
        </w:rPr>
        <w:t xml:space="preserve">  </w:t>
      </w:r>
      <w:r w:rsidR="008442BF" w:rsidRPr="00495CDD">
        <w:rPr>
          <w:rFonts w:ascii="Verdana" w:hAnsi="Verdana"/>
          <w:b/>
          <w:color w:val="auto"/>
          <w:sz w:val="20"/>
        </w:rPr>
        <w:t>Zarządzenia Generalnego Dyrektora Dróg Krajowych  i Autostrad</w:t>
      </w:r>
      <w:bookmarkEnd w:id="31"/>
      <w:bookmarkEnd w:id="32"/>
      <w:bookmarkEnd w:id="33"/>
    </w:p>
    <w:p w14:paraId="43133A88" w14:textId="77777777" w:rsidR="008442BF" w:rsidRPr="00495CDD" w:rsidRDefault="008442BF" w:rsidP="0029757F">
      <w:pPr>
        <w:spacing w:line="276" w:lineRule="auto"/>
        <w:rPr>
          <w:sz w:val="2"/>
        </w:rPr>
      </w:pPr>
    </w:p>
    <w:p w14:paraId="53B94321" w14:textId="77777777" w:rsidR="008442BF" w:rsidRPr="00495CDD" w:rsidRDefault="008442BF" w:rsidP="0029757F">
      <w:pPr>
        <w:pStyle w:val="S1"/>
        <w:spacing w:line="276" w:lineRule="auto"/>
        <w:rPr>
          <w:sz w:val="4"/>
        </w:rPr>
      </w:pPr>
    </w:p>
    <w:p w14:paraId="05512D05" w14:textId="77777777" w:rsidR="008442BF" w:rsidRPr="00495CDD" w:rsidRDefault="008442BF" w:rsidP="0029757F">
      <w:pPr>
        <w:pStyle w:val="S1"/>
        <w:spacing w:line="276" w:lineRule="auto"/>
      </w:pPr>
      <w:r w:rsidRPr="00495CDD">
        <w:t>Wykonawca zobowiązany jest do realizacji zamówienia zgodnie z zarządzeniami Generalnego Dyrektora Dróg Krajowych i Autostrad (lub Generalnego Dyrektora Dróg Publicznych) obowiązującymi na dzień podpisania umowy.</w:t>
      </w:r>
    </w:p>
    <w:p w14:paraId="1638DF1A" w14:textId="77777777" w:rsidR="008442BF" w:rsidRPr="00495CDD" w:rsidRDefault="008442BF" w:rsidP="0029757F">
      <w:pPr>
        <w:pStyle w:val="S1"/>
        <w:spacing w:line="276" w:lineRule="auto"/>
      </w:pPr>
      <w:r w:rsidRPr="00495CDD">
        <w:t>Przedstawiony wykaz zarządzeń Generalnego Dyrektora Dróg Krajowych i Autostrad określa obowiązujące Wykonawcę uwarunkowania oraz wymagania dotyczące zakresu zamówienia. Wykonawca jest zobowiązany wypełnić wszelkie wymagania określone w poniższych aktach, a w szczególności wymagania dotyczące projektowania i wykonywania inwestycji.</w:t>
      </w:r>
    </w:p>
    <w:p w14:paraId="468773F6" w14:textId="77777777" w:rsidR="008442BF" w:rsidRPr="00495CDD" w:rsidRDefault="008442BF" w:rsidP="0029757F">
      <w:pPr>
        <w:pStyle w:val="Akapitzlist"/>
        <w:numPr>
          <w:ilvl w:val="0"/>
          <w:numId w:val="22"/>
        </w:numPr>
        <w:suppressAutoHyphens/>
        <w:spacing w:before="100" w:beforeAutospacing="1" w:after="0" w:line="276" w:lineRule="auto"/>
        <w:jc w:val="both"/>
        <w:rPr>
          <w:rFonts w:ascii="Verdana" w:hAnsi="Verdana"/>
          <w:sz w:val="20"/>
          <w:szCs w:val="20"/>
          <w:lang w:eastAsia="ar-SA"/>
        </w:rPr>
      </w:pPr>
      <w:bookmarkStart w:id="34" w:name="_Toc470800571"/>
      <w:bookmarkStart w:id="35" w:name="_Toc470801421"/>
      <w:bookmarkStart w:id="36" w:name="_Toc470802269"/>
      <w:bookmarkStart w:id="37" w:name="_Toc471383201"/>
      <w:bookmarkStart w:id="38" w:name="_Toc471393493"/>
      <w:bookmarkStart w:id="39" w:name="_Toc470800572"/>
      <w:bookmarkStart w:id="40" w:name="_Toc470801422"/>
      <w:bookmarkStart w:id="41" w:name="_Toc470802270"/>
      <w:bookmarkStart w:id="42" w:name="_Toc471383202"/>
      <w:bookmarkStart w:id="43" w:name="_Toc471393494"/>
      <w:bookmarkStart w:id="44" w:name="_Toc470800573"/>
      <w:bookmarkStart w:id="45" w:name="_Toc470801423"/>
      <w:bookmarkStart w:id="46" w:name="_Toc470802271"/>
      <w:bookmarkStart w:id="47" w:name="_Toc471383203"/>
      <w:bookmarkStart w:id="48" w:name="_Toc471393495"/>
      <w:bookmarkStart w:id="49" w:name="_Toc470800574"/>
      <w:bookmarkStart w:id="50" w:name="_Toc470801424"/>
      <w:bookmarkStart w:id="51" w:name="_Toc470802272"/>
      <w:bookmarkStart w:id="52" w:name="_Toc471383204"/>
      <w:bookmarkStart w:id="53" w:name="_Toc471393496"/>
      <w:bookmarkStart w:id="54" w:name="_Toc470800575"/>
      <w:bookmarkStart w:id="55" w:name="_Toc470801425"/>
      <w:bookmarkStart w:id="56" w:name="_Toc470802273"/>
      <w:bookmarkStart w:id="57" w:name="_Toc471383205"/>
      <w:bookmarkStart w:id="58" w:name="_Toc471393497"/>
      <w:bookmarkStart w:id="59" w:name="_Toc470800576"/>
      <w:bookmarkStart w:id="60" w:name="_Toc470801426"/>
      <w:bookmarkStart w:id="61" w:name="_Toc470802274"/>
      <w:bookmarkStart w:id="62" w:name="_Toc471383206"/>
      <w:bookmarkStart w:id="63" w:name="_Toc471393498"/>
      <w:bookmarkStart w:id="64" w:name="_Toc470800577"/>
      <w:bookmarkStart w:id="65" w:name="_Toc470801427"/>
      <w:bookmarkStart w:id="66" w:name="_Toc470802275"/>
      <w:bookmarkStart w:id="67" w:name="_Toc471383207"/>
      <w:bookmarkStart w:id="68" w:name="_Toc471393499"/>
      <w:bookmarkStart w:id="69" w:name="_Toc470800578"/>
      <w:bookmarkStart w:id="70" w:name="_Toc470801428"/>
      <w:bookmarkStart w:id="71" w:name="_Toc470802276"/>
      <w:bookmarkStart w:id="72" w:name="_Toc471383208"/>
      <w:bookmarkStart w:id="73" w:name="_Toc471393500"/>
      <w:bookmarkStart w:id="74" w:name="_Toc470800579"/>
      <w:bookmarkStart w:id="75" w:name="_Toc470801429"/>
      <w:bookmarkStart w:id="76" w:name="_Toc470802277"/>
      <w:bookmarkStart w:id="77" w:name="_Toc471383209"/>
      <w:bookmarkStart w:id="78" w:name="_Toc471393501"/>
      <w:bookmarkStart w:id="79" w:name="_Toc470800580"/>
      <w:bookmarkStart w:id="80" w:name="_Toc470801430"/>
      <w:bookmarkStart w:id="81" w:name="_Toc470802278"/>
      <w:bookmarkStart w:id="82" w:name="_Toc471383210"/>
      <w:bookmarkStart w:id="83" w:name="_Toc471393502"/>
      <w:bookmarkStart w:id="84" w:name="_Toc470800581"/>
      <w:bookmarkStart w:id="85" w:name="_Toc470801431"/>
      <w:bookmarkStart w:id="86" w:name="_Toc470802279"/>
      <w:bookmarkStart w:id="87" w:name="_Toc471383211"/>
      <w:bookmarkStart w:id="88" w:name="_Toc471393503"/>
      <w:bookmarkStart w:id="89" w:name="_Toc470800582"/>
      <w:bookmarkStart w:id="90" w:name="_Toc470801432"/>
      <w:bookmarkStart w:id="91" w:name="_Toc470802280"/>
      <w:bookmarkStart w:id="92" w:name="_Toc471383212"/>
      <w:bookmarkStart w:id="93" w:name="_Toc471393504"/>
      <w:bookmarkStart w:id="94" w:name="_Toc470800583"/>
      <w:bookmarkStart w:id="95" w:name="_Toc470801433"/>
      <w:bookmarkStart w:id="96" w:name="_Toc470802281"/>
      <w:bookmarkStart w:id="97" w:name="_Toc471383213"/>
      <w:bookmarkStart w:id="98" w:name="_Toc471393505"/>
      <w:bookmarkStart w:id="99" w:name="_Toc470800584"/>
      <w:bookmarkStart w:id="100" w:name="_Toc470801434"/>
      <w:bookmarkStart w:id="101" w:name="_Toc470802282"/>
      <w:bookmarkStart w:id="102" w:name="_Toc471383214"/>
      <w:bookmarkStart w:id="103" w:name="_Toc471393506"/>
      <w:bookmarkStart w:id="104" w:name="_Toc470800585"/>
      <w:bookmarkStart w:id="105" w:name="_Toc470801435"/>
      <w:bookmarkStart w:id="106" w:name="_Toc470802283"/>
      <w:bookmarkStart w:id="107" w:name="_Toc471383215"/>
      <w:bookmarkStart w:id="108" w:name="_Toc471393507"/>
      <w:bookmarkStart w:id="109" w:name="_Toc470800586"/>
      <w:bookmarkStart w:id="110" w:name="_Toc470801436"/>
      <w:bookmarkStart w:id="111" w:name="_Toc470802284"/>
      <w:bookmarkStart w:id="112" w:name="_Toc471383216"/>
      <w:bookmarkStart w:id="113" w:name="_Toc471393508"/>
      <w:bookmarkStart w:id="114" w:name="_Toc470800587"/>
      <w:bookmarkStart w:id="115" w:name="_Toc470801437"/>
      <w:bookmarkStart w:id="116" w:name="_Toc470802285"/>
      <w:bookmarkStart w:id="117" w:name="_Toc471383217"/>
      <w:bookmarkStart w:id="118" w:name="_Toc471393509"/>
      <w:bookmarkStart w:id="119" w:name="_Toc470800588"/>
      <w:bookmarkStart w:id="120" w:name="_Toc470801438"/>
      <w:bookmarkStart w:id="121" w:name="_Toc470802286"/>
      <w:bookmarkStart w:id="122" w:name="_Toc471383218"/>
      <w:bookmarkStart w:id="123" w:name="_Toc471393510"/>
      <w:bookmarkStart w:id="124" w:name="_Toc470800589"/>
      <w:bookmarkStart w:id="125" w:name="_Toc470801439"/>
      <w:bookmarkStart w:id="126" w:name="_Toc470802287"/>
      <w:bookmarkStart w:id="127" w:name="_Toc471383219"/>
      <w:bookmarkStart w:id="128" w:name="_Toc471393511"/>
      <w:bookmarkStart w:id="129" w:name="_Toc470800590"/>
      <w:bookmarkStart w:id="130" w:name="_Toc470801440"/>
      <w:bookmarkStart w:id="131" w:name="_Toc470802288"/>
      <w:bookmarkStart w:id="132" w:name="_Toc471383220"/>
      <w:bookmarkStart w:id="133" w:name="_Toc471393512"/>
      <w:bookmarkStart w:id="134" w:name="_Toc470800591"/>
      <w:bookmarkStart w:id="135" w:name="_Toc470801441"/>
      <w:bookmarkStart w:id="136" w:name="_Toc470802289"/>
      <w:bookmarkStart w:id="137" w:name="_Toc471383221"/>
      <w:bookmarkStart w:id="138" w:name="_Toc471393513"/>
      <w:bookmarkStart w:id="139" w:name="_Toc470800592"/>
      <w:bookmarkStart w:id="140" w:name="_Toc470801442"/>
      <w:bookmarkStart w:id="141" w:name="_Toc470802290"/>
      <w:bookmarkStart w:id="142" w:name="_Toc471383222"/>
      <w:bookmarkStart w:id="143" w:name="_Toc471393514"/>
      <w:bookmarkStart w:id="144" w:name="_Toc470800593"/>
      <w:bookmarkStart w:id="145" w:name="_Toc470801443"/>
      <w:bookmarkStart w:id="146" w:name="_Toc470802291"/>
      <w:bookmarkStart w:id="147" w:name="_Toc471383223"/>
      <w:bookmarkStart w:id="148" w:name="_Toc471393515"/>
      <w:bookmarkStart w:id="149" w:name="_Toc470800594"/>
      <w:bookmarkStart w:id="150" w:name="_Toc470801444"/>
      <w:bookmarkStart w:id="151" w:name="_Toc470802292"/>
      <w:bookmarkStart w:id="152" w:name="_Toc471383224"/>
      <w:bookmarkStart w:id="153" w:name="_Toc471393516"/>
      <w:bookmarkStart w:id="154" w:name="_Toc470800595"/>
      <w:bookmarkStart w:id="155" w:name="_Toc470801445"/>
      <w:bookmarkStart w:id="156" w:name="_Toc470802293"/>
      <w:bookmarkStart w:id="157" w:name="_Toc471383225"/>
      <w:bookmarkStart w:id="158" w:name="_Toc471393517"/>
      <w:bookmarkStart w:id="159" w:name="_Toc470800596"/>
      <w:bookmarkStart w:id="160" w:name="_Toc470801446"/>
      <w:bookmarkStart w:id="161" w:name="_Toc470802294"/>
      <w:bookmarkStart w:id="162" w:name="_Toc471383226"/>
      <w:bookmarkStart w:id="163" w:name="_Toc471393518"/>
      <w:bookmarkStart w:id="164" w:name="_Toc470800597"/>
      <w:bookmarkStart w:id="165" w:name="_Toc470801447"/>
      <w:bookmarkStart w:id="166" w:name="_Toc470802295"/>
      <w:bookmarkStart w:id="167" w:name="_Toc471383227"/>
      <w:bookmarkStart w:id="168" w:name="_Toc471393519"/>
      <w:bookmarkStart w:id="169" w:name="_Toc470800598"/>
      <w:bookmarkStart w:id="170" w:name="_Toc470801448"/>
      <w:bookmarkStart w:id="171" w:name="_Toc470802296"/>
      <w:bookmarkStart w:id="172" w:name="_Toc471383228"/>
      <w:bookmarkStart w:id="173" w:name="_Toc471393520"/>
      <w:bookmarkStart w:id="174" w:name="_Toc470800599"/>
      <w:bookmarkStart w:id="175" w:name="_Toc470801449"/>
      <w:bookmarkStart w:id="176" w:name="_Toc470802297"/>
      <w:bookmarkStart w:id="177" w:name="_Toc471383229"/>
      <w:bookmarkStart w:id="178" w:name="_Toc471393521"/>
      <w:bookmarkStart w:id="179" w:name="_Toc470800600"/>
      <w:bookmarkStart w:id="180" w:name="_Toc470801450"/>
      <w:bookmarkStart w:id="181" w:name="_Toc470802298"/>
      <w:bookmarkStart w:id="182" w:name="_Toc471383230"/>
      <w:bookmarkStart w:id="183" w:name="_Toc471393522"/>
      <w:bookmarkStart w:id="184" w:name="_Toc470800601"/>
      <w:bookmarkStart w:id="185" w:name="_Toc470801451"/>
      <w:bookmarkStart w:id="186" w:name="_Toc470802299"/>
      <w:bookmarkStart w:id="187" w:name="_Toc471383231"/>
      <w:bookmarkStart w:id="188" w:name="_Toc471393523"/>
      <w:bookmarkStart w:id="189" w:name="_Toc470800602"/>
      <w:bookmarkStart w:id="190" w:name="_Toc470801452"/>
      <w:bookmarkStart w:id="191" w:name="_Toc470802300"/>
      <w:bookmarkStart w:id="192" w:name="_Toc471383232"/>
      <w:bookmarkStart w:id="193" w:name="_Toc471393524"/>
      <w:bookmarkStart w:id="194" w:name="_Toc470800603"/>
      <w:bookmarkStart w:id="195" w:name="_Toc470801453"/>
      <w:bookmarkStart w:id="196" w:name="_Toc470802301"/>
      <w:bookmarkStart w:id="197" w:name="_Toc471383233"/>
      <w:bookmarkStart w:id="198" w:name="_Toc471393525"/>
      <w:bookmarkStart w:id="199" w:name="_Toc470800604"/>
      <w:bookmarkStart w:id="200" w:name="_Toc470801454"/>
      <w:bookmarkStart w:id="201" w:name="_Toc470802302"/>
      <w:bookmarkStart w:id="202" w:name="_Toc471383234"/>
      <w:bookmarkStart w:id="203" w:name="_Toc471393526"/>
      <w:bookmarkStart w:id="204" w:name="_Toc470800605"/>
      <w:bookmarkStart w:id="205" w:name="_Toc470801455"/>
      <w:bookmarkStart w:id="206" w:name="_Toc470802303"/>
      <w:bookmarkStart w:id="207" w:name="_Toc471383235"/>
      <w:bookmarkStart w:id="208" w:name="_Toc471393527"/>
      <w:bookmarkStart w:id="209" w:name="_Toc470800606"/>
      <w:bookmarkStart w:id="210" w:name="_Toc470801456"/>
      <w:bookmarkStart w:id="211" w:name="_Toc470802304"/>
      <w:bookmarkStart w:id="212" w:name="_Toc471383236"/>
      <w:bookmarkStart w:id="213" w:name="_Toc471393528"/>
      <w:bookmarkStart w:id="214" w:name="_Toc470800607"/>
      <w:bookmarkStart w:id="215" w:name="_Toc470801457"/>
      <w:bookmarkStart w:id="216" w:name="_Toc470802305"/>
      <w:bookmarkStart w:id="217" w:name="_Toc471383237"/>
      <w:bookmarkStart w:id="218" w:name="_Toc471393529"/>
      <w:bookmarkStart w:id="219" w:name="_Toc470800608"/>
      <w:bookmarkStart w:id="220" w:name="_Toc470801458"/>
      <w:bookmarkStart w:id="221" w:name="_Toc470802306"/>
      <w:bookmarkStart w:id="222" w:name="_Toc471383238"/>
      <w:bookmarkStart w:id="223" w:name="_Toc471393530"/>
      <w:bookmarkStart w:id="224" w:name="_Toc470800609"/>
      <w:bookmarkStart w:id="225" w:name="_Toc470801459"/>
      <w:bookmarkStart w:id="226" w:name="_Toc470802307"/>
      <w:bookmarkStart w:id="227" w:name="_Toc471383239"/>
      <w:bookmarkStart w:id="228" w:name="_Toc471393531"/>
      <w:bookmarkStart w:id="229" w:name="_Toc470800610"/>
      <w:bookmarkStart w:id="230" w:name="_Toc470801460"/>
      <w:bookmarkStart w:id="231" w:name="_Toc470802308"/>
      <w:bookmarkStart w:id="232" w:name="_Toc471383240"/>
      <w:bookmarkStart w:id="233" w:name="_Toc471393532"/>
      <w:bookmarkStart w:id="234" w:name="_Toc470800611"/>
      <w:bookmarkStart w:id="235" w:name="_Toc470801461"/>
      <w:bookmarkStart w:id="236" w:name="_Toc470802309"/>
      <w:bookmarkStart w:id="237" w:name="_Toc471383241"/>
      <w:bookmarkStart w:id="238" w:name="_Toc471393533"/>
      <w:bookmarkStart w:id="239" w:name="_Toc470800612"/>
      <w:bookmarkStart w:id="240" w:name="_Toc470801462"/>
      <w:bookmarkStart w:id="241" w:name="_Toc470802310"/>
      <w:bookmarkStart w:id="242" w:name="_Toc471383242"/>
      <w:bookmarkStart w:id="243" w:name="_Toc471393534"/>
      <w:bookmarkStart w:id="244" w:name="_Toc470800613"/>
      <w:bookmarkStart w:id="245" w:name="_Toc470801463"/>
      <w:bookmarkStart w:id="246" w:name="_Toc470802311"/>
      <w:bookmarkStart w:id="247" w:name="_Toc471383243"/>
      <w:bookmarkStart w:id="248" w:name="_Toc471393535"/>
      <w:bookmarkStart w:id="249" w:name="_Toc470800614"/>
      <w:bookmarkStart w:id="250" w:name="_Toc470801464"/>
      <w:bookmarkStart w:id="251" w:name="_Toc470802312"/>
      <w:bookmarkStart w:id="252" w:name="_Toc471383244"/>
      <w:bookmarkStart w:id="253" w:name="_Toc471393536"/>
      <w:bookmarkStart w:id="254" w:name="_Toc470800615"/>
      <w:bookmarkStart w:id="255" w:name="_Toc470801465"/>
      <w:bookmarkStart w:id="256" w:name="_Toc470802313"/>
      <w:bookmarkStart w:id="257" w:name="_Toc471383245"/>
      <w:bookmarkStart w:id="258" w:name="_Toc47139353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495CDD">
        <w:rPr>
          <w:rFonts w:ascii="Verdana" w:eastAsia="Arial Unicode MS" w:hAnsi="Verdana" w:cs="Arial"/>
          <w:sz w:val="20"/>
          <w:szCs w:val="20"/>
        </w:rPr>
        <w:t>Zarządzenie Nr 69 z dnia 9 lipca 2010 r. w sprawie wzorcowej legendy dla dokumentacji projektowej organizacji ruchu;</w:t>
      </w:r>
    </w:p>
    <w:p w14:paraId="524AD6D9" w14:textId="77777777" w:rsidR="008442BF" w:rsidRPr="00495CDD" w:rsidRDefault="008442BF" w:rsidP="0029757F">
      <w:pPr>
        <w:pStyle w:val="Akapitzlist"/>
        <w:numPr>
          <w:ilvl w:val="0"/>
          <w:numId w:val="22"/>
        </w:numPr>
        <w:suppressAutoHyphens/>
        <w:spacing w:before="100" w:beforeAutospacing="1" w:after="0" w:line="276" w:lineRule="auto"/>
        <w:jc w:val="both"/>
        <w:rPr>
          <w:rFonts w:ascii="Verdana" w:hAnsi="Verdana"/>
          <w:sz w:val="20"/>
          <w:szCs w:val="20"/>
          <w:lang w:eastAsia="ar-SA"/>
        </w:rPr>
      </w:pPr>
      <w:r w:rsidRPr="00495CDD">
        <w:rPr>
          <w:rFonts w:ascii="Verdana" w:eastAsia="Arial Unicode MS" w:hAnsi="Verdana" w:cs="Arial"/>
          <w:sz w:val="20"/>
          <w:szCs w:val="20"/>
        </w:rPr>
        <w:t>Zarządzenie Nr 58 Generalnego Dyrektora Dróg Krajowych i Autostrad z dnia 23 listopada 2015 r. w sprawie dokumentacji do realizacji inwestycji;</w:t>
      </w:r>
    </w:p>
    <w:p w14:paraId="477CE06A" w14:textId="77777777" w:rsidR="008442BF" w:rsidRPr="00495CDD" w:rsidRDefault="008442BF" w:rsidP="0029757F">
      <w:pPr>
        <w:suppressAutoHyphens/>
        <w:spacing w:after="0" w:line="276" w:lineRule="auto"/>
        <w:ind w:left="709"/>
        <w:jc w:val="both"/>
        <w:rPr>
          <w:rFonts w:ascii="Verdana" w:hAnsi="Verdana" w:cs="Arial"/>
          <w:sz w:val="20"/>
          <w:szCs w:val="20"/>
        </w:rPr>
      </w:pPr>
    </w:p>
    <w:p w14:paraId="1CBA2BEF" w14:textId="2CFF5DA2" w:rsidR="008442BF" w:rsidRPr="00495CDD" w:rsidRDefault="008442BF" w:rsidP="0029757F">
      <w:pPr>
        <w:pStyle w:val="S1"/>
        <w:spacing w:line="276" w:lineRule="auto"/>
      </w:pPr>
      <w:r w:rsidRPr="00495CDD">
        <w:t>Przedstawiony wykaz opracowań określa obowiązujące Wykonawcę uwarunkowania oraz wymagania dotyczące zakresu zamówienia. Wykonawca jest zobowiązany wypełnić wszelkie wymagania określone w poniższych dokumentach, a w szczególności wymagania dotyczące projektowania i wykonywania inwestycji.</w:t>
      </w:r>
    </w:p>
    <w:p w14:paraId="5BB7EB6A" w14:textId="77777777" w:rsidR="0029757F" w:rsidRPr="00495CDD" w:rsidRDefault="0029757F" w:rsidP="0029757F">
      <w:pPr>
        <w:pStyle w:val="S1"/>
        <w:spacing w:line="276" w:lineRule="auto"/>
      </w:pPr>
    </w:p>
    <w:p w14:paraId="07B6733A" w14:textId="09D67698" w:rsidR="008442BF" w:rsidRPr="00495CDD" w:rsidRDefault="008442BF" w:rsidP="0029757F">
      <w:pPr>
        <w:pStyle w:val="Nagwek3"/>
        <w:numPr>
          <w:ilvl w:val="1"/>
          <w:numId w:val="22"/>
        </w:numPr>
        <w:spacing w:line="276" w:lineRule="auto"/>
        <w:rPr>
          <w:rFonts w:ascii="Verdana" w:hAnsi="Verdana"/>
          <w:b/>
          <w:bCs/>
          <w:color w:val="auto"/>
          <w:sz w:val="20"/>
        </w:rPr>
      </w:pPr>
      <w:bookmarkStart w:id="259" w:name="_Toc69374300"/>
      <w:bookmarkStart w:id="260" w:name="_Toc103606902"/>
      <w:bookmarkStart w:id="261" w:name="_Toc110549170"/>
      <w:bookmarkStart w:id="262" w:name="_Toc125037499"/>
      <w:bookmarkStart w:id="263" w:name="_Toc127437974"/>
      <w:r w:rsidRPr="00495CDD">
        <w:rPr>
          <w:rFonts w:ascii="Verdana" w:hAnsi="Verdana"/>
          <w:b/>
          <w:bCs/>
          <w:color w:val="auto"/>
          <w:sz w:val="20"/>
        </w:rPr>
        <w:t>Inne</w:t>
      </w:r>
      <w:bookmarkEnd w:id="259"/>
      <w:bookmarkEnd w:id="260"/>
      <w:bookmarkEnd w:id="261"/>
      <w:bookmarkEnd w:id="262"/>
      <w:bookmarkEnd w:id="263"/>
    </w:p>
    <w:p w14:paraId="7D6F2EFD" w14:textId="77777777" w:rsidR="008442BF" w:rsidRPr="00495CDD" w:rsidRDefault="008442BF" w:rsidP="0029757F">
      <w:pPr>
        <w:spacing w:line="276" w:lineRule="auto"/>
        <w:rPr>
          <w:sz w:val="2"/>
        </w:rPr>
      </w:pPr>
    </w:p>
    <w:p w14:paraId="2D6AA595" w14:textId="77777777" w:rsidR="008442BF" w:rsidRPr="00495CDD" w:rsidRDefault="008442BF" w:rsidP="0029757F">
      <w:pPr>
        <w:spacing w:line="276" w:lineRule="auto"/>
        <w:ind w:firstLine="709"/>
        <w:jc w:val="both"/>
        <w:rPr>
          <w:rFonts w:ascii="Verdana" w:hAnsi="Verdana"/>
          <w:iCs/>
          <w:sz w:val="20"/>
          <w:szCs w:val="20"/>
        </w:rPr>
      </w:pPr>
      <w:r w:rsidRPr="00495CDD">
        <w:rPr>
          <w:rFonts w:ascii="Verdana" w:hAnsi="Verdana"/>
          <w:iCs/>
          <w:sz w:val="20"/>
          <w:szCs w:val="20"/>
        </w:rPr>
        <w:t>Wykonawca zobowiązany jest do realizacji zamówienia zgodnie z powyższym wykazem. Przedstawiony wykaz opracowań określa obowiązujące Wykonawcę uwarunkowania oraz wymagania dotyczące zakresu zamówienia. Wykonawca jest zobowiązany wypełnić wszelkie wymagania określone w powyższych dokumentach, a w szczególności wymagania dotyczące projektowania i wykonywania inwestycji</w:t>
      </w:r>
      <w:r w:rsidRPr="00495CDD">
        <w:rPr>
          <w:rFonts w:ascii="Verdana" w:hAnsi="Verdana"/>
          <w:sz w:val="20"/>
          <w:szCs w:val="20"/>
        </w:rPr>
        <w:t>.</w:t>
      </w:r>
    </w:p>
    <w:p w14:paraId="6F5F20C3" w14:textId="77777777" w:rsidR="008442BF" w:rsidRPr="00495CDD" w:rsidRDefault="008442BF" w:rsidP="0029757F">
      <w:pPr>
        <w:pStyle w:val="S1"/>
        <w:spacing w:line="276" w:lineRule="auto"/>
        <w:ind w:firstLine="0"/>
        <w:rPr>
          <w:b/>
          <w:bCs/>
        </w:rPr>
      </w:pPr>
      <w:r w:rsidRPr="00495CDD">
        <w:rPr>
          <w:b/>
          <w:bCs/>
        </w:rPr>
        <w:t xml:space="preserve">Niezależnie od zapisów PFU Wykonawcę obowiązują aktualne na dzień ogłoszenia przetargu normy, warunki techniczne, oficjalne dokumenty, akty prawne, wytyczne i zarządzenia GDDKiA, przeznaczone do realizacji przedmiotowego zadania. </w:t>
      </w:r>
    </w:p>
    <w:p w14:paraId="2F78DEAA" w14:textId="77777777" w:rsidR="008442BF" w:rsidRPr="00495CDD" w:rsidRDefault="008442BF" w:rsidP="0029757F">
      <w:pPr>
        <w:spacing w:line="276" w:lineRule="auto"/>
      </w:pPr>
    </w:p>
    <w:p w14:paraId="4B02E31E" w14:textId="77777777" w:rsidR="008442BF" w:rsidRPr="00495CDD" w:rsidRDefault="008442BF" w:rsidP="0029757F">
      <w:pPr>
        <w:spacing w:line="276" w:lineRule="auto"/>
      </w:pPr>
    </w:p>
    <w:p w14:paraId="25204886" w14:textId="628B0416" w:rsidR="008442BF" w:rsidRPr="00495CDD" w:rsidRDefault="008442BF" w:rsidP="0029757F">
      <w:pPr>
        <w:spacing w:line="276" w:lineRule="auto"/>
        <w:jc w:val="both"/>
        <w:rPr>
          <w:rFonts w:ascii="Verdana" w:hAnsi="Verdana"/>
          <w:b/>
          <w:sz w:val="20"/>
          <w:szCs w:val="20"/>
        </w:rPr>
      </w:pPr>
    </w:p>
    <w:p w14:paraId="0A289DCE" w14:textId="533AAB32" w:rsidR="008442BF" w:rsidRPr="00495CDD" w:rsidRDefault="008442BF" w:rsidP="0029757F">
      <w:pPr>
        <w:spacing w:line="276" w:lineRule="auto"/>
        <w:jc w:val="both"/>
        <w:rPr>
          <w:rFonts w:ascii="Verdana" w:hAnsi="Verdana"/>
          <w:b/>
          <w:sz w:val="20"/>
          <w:szCs w:val="20"/>
        </w:rPr>
      </w:pPr>
    </w:p>
    <w:p w14:paraId="0CC68252" w14:textId="36823F82" w:rsidR="008442BF" w:rsidRPr="00495CDD" w:rsidRDefault="008442BF" w:rsidP="0029757F">
      <w:pPr>
        <w:spacing w:line="276" w:lineRule="auto"/>
        <w:jc w:val="both"/>
        <w:rPr>
          <w:rFonts w:ascii="Verdana" w:hAnsi="Verdana"/>
          <w:b/>
          <w:sz w:val="20"/>
          <w:szCs w:val="20"/>
        </w:rPr>
      </w:pPr>
    </w:p>
    <w:p w14:paraId="3DCB2F26" w14:textId="36DCA53D" w:rsidR="008442BF" w:rsidRPr="00495CDD" w:rsidRDefault="008442BF" w:rsidP="0029757F">
      <w:pPr>
        <w:spacing w:line="276" w:lineRule="auto"/>
        <w:jc w:val="both"/>
        <w:rPr>
          <w:rFonts w:ascii="Verdana" w:hAnsi="Verdana"/>
          <w:b/>
          <w:sz w:val="20"/>
          <w:szCs w:val="20"/>
        </w:rPr>
      </w:pPr>
    </w:p>
    <w:p w14:paraId="49BBE63B" w14:textId="487C53CE" w:rsidR="008442BF" w:rsidRPr="00495CDD" w:rsidRDefault="008442BF" w:rsidP="0029757F">
      <w:pPr>
        <w:spacing w:line="276" w:lineRule="auto"/>
        <w:jc w:val="both"/>
        <w:rPr>
          <w:rFonts w:ascii="Verdana" w:hAnsi="Verdana"/>
          <w:b/>
          <w:sz w:val="20"/>
          <w:szCs w:val="20"/>
        </w:rPr>
      </w:pPr>
    </w:p>
    <w:p w14:paraId="64A7CEAA" w14:textId="14B03EE1" w:rsidR="008442BF" w:rsidRPr="00495CDD" w:rsidRDefault="008442BF" w:rsidP="0029757F">
      <w:pPr>
        <w:spacing w:line="276" w:lineRule="auto"/>
        <w:jc w:val="both"/>
        <w:rPr>
          <w:rFonts w:ascii="Verdana" w:hAnsi="Verdana"/>
          <w:b/>
          <w:sz w:val="20"/>
          <w:szCs w:val="20"/>
        </w:rPr>
      </w:pPr>
    </w:p>
    <w:p w14:paraId="4868FF86" w14:textId="7F1FA3F3" w:rsidR="008442BF" w:rsidRPr="00495CDD" w:rsidRDefault="008442BF" w:rsidP="003B51C4">
      <w:pPr>
        <w:jc w:val="both"/>
        <w:rPr>
          <w:rFonts w:ascii="Verdana" w:hAnsi="Verdana"/>
          <w:b/>
          <w:sz w:val="20"/>
          <w:szCs w:val="20"/>
        </w:rPr>
      </w:pPr>
    </w:p>
    <w:p w14:paraId="7BE18D2C" w14:textId="16F1C068" w:rsidR="008442BF" w:rsidRPr="00495CDD" w:rsidRDefault="008442BF" w:rsidP="003B51C4">
      <w:pPr>
        <w:jc w:val="both"/>
        <w:rPr>
          <w:rFonts w:ascii="Verdana" w:hAnsi="Verdana"/>
          <w:b/>
          <w:sz w:val="20"/>
          <w:szCs w:val="20"/>
        </w:rPr>
      </w:pPr>
    </w:p>
    <w:p w14:paraId="536F0D27" w14:textId="665873EC" w:rsidR="008442BF" w:rsidRPr="00495CDD" w:rsidRDefault="008442BF" w:rsidP="003B51C4">
      <w:pPr>
        <w:jc w:val="both"/>
        <w:rPr>
          <w:rFonts w:ascii="Verdana" w:hAnsi="Verdana"/>
          <w:b/>
          <w:sz w:val="20"/>
          <w:szCs w:val="20"/>
        </w:rPr>
      </w:pPr>
    </w:p>
    <w:p w14:paraId="6147BD68" w14:textId="164F81AD" w:rsidR="00695521" w:rsidRPr="00495CDD" w:rsidRDefault="00695521" w:rsidP="00495CDD">
      <w:pPr>
        <w:jc w:val="both"/>
        <w:rPr>
          <w:rFonts w:ascii="Verdana" w:hAnsi="Verdana"/>
          <w:sz w:val="20"/>
          <w:szCs w:val="20"/>
        </w:rPr>
      </w:pPr>
    </w:p>
    <w:sectPr w:rsidR="00695521" w:rsidRPr="00495CDD" w:rsidSect="008147D4">
      <w:headerReference w:type="default" r:id="rId9"/>
      <w:pgSz w:w="11906" w:h="16838" w:code="9"/>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52E32" w14:textId="77777777" w:rsidR="003A5BBD" w:rsidRDefault="003A5BBD" w:rsidP="0092012D">
      <w:pPr>
        <w:spacing w:after="0" w:line="240" w:lineRule="auto"/>
      </w:pPr>
      <w:r>
        <w:separator/>
      </w:r>
    </w:p>
  </w:endnote>
  <w:endnote w:type="continuationSeparator" w:id="0">
    <w:p w14:paraId="7A279C0E" w14:textId="77777777" w:rsidR="003A5BBD" w:rsidRDefault="003A5BBD" w:rsidP="0092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30FB0" w14:textId="77777777" w:rsidR="003A5BBD" w:rsidRDefault="003A5BBD" w:rsidP="0092012D">
      <w:pPr>
        <w:spacing w:after="0" w:line="240" w:lineRule="auto"/>
      </w:pPr>
      <w:r>
        <w:separator/>
      </w:r>
    </w:p>
  </w:footnote>
  <w:footnote w:type="continuationSeparator" w:id="0">
    <w:p w14:paraId="046C4D8C" w14:textId="77777777" w:rsidR="003A5BBD" w:rsidRDefault="003A5BBD" w:rsidP="00920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25C3" w14:textId="47B4BF8F" w:rsidR="0029757F" w:rsidRPr="00E80AFD" w:rsidRDefault="0029757F">
    <w:pPr>
      <w:pStyle w:val="Nagwek"/>
      <w:rPr>
        <w:i/>
      </w:rPr>
    </w:pPr>
    <w:r>
      <w:tab/>
    </w:r>
    <w:r>
      <w:tab/>
    </w:r>
  </w:p>
  <w:p w14:paraId="386C7EE2" w14:textId="77777777" w:rsidR="0029757F" w:rsidRDefault="0029757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97AD8"/>
    <w:multiLevelType w:val="hybridMultilevel"/>
    <w:tmpl w:val="216A472C"/>
    <w:lvl w:ilvl="0" w:tplc="04150001">
      <w:start w:val="1"/>
      <w:numFmt w:val="bullet"/>
      <w:lvlText w:val=""/>
      <w:lvlJc w:val="left"/>
      <w:pPr>
        <w:ind w:left="1152" w:hanging="360"/>
      </w:pPr>
      <w:rPr>
        <w:rFonts w:ascii="Symbol" w:hAnsi="Symbol"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 w15:restartNumberingAfterBreak="0">
    <w:nsid w:val="0ACC5B09"/>
    <w:multiLevelType w:val="hybridMultilevel"/>
    <w:tmpl w:val="30E65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8C1314"/>
    <w:multiLevelType w:val="hybridMultilevel"/>
    <w:tmpl w:val="0E148B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DBB40ED"/>
    <w:multiLevelType w:val="hybridMultilevel"/>
    <w:tmpl w:val="253CB088"/>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4" w15:restartNumberingAfterBreak="0">
    <w:nsid w:val="2CE92435"/>
    <w:multiLevelType w:val="hybridMultilevel"/>
    <w:tmpl w:val="A1FCEA0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5" w15:restartNumberingAfterBreak="0">
    <w:nsid w:val="30433EE6"/>
    <w:multiLevelType w:val="multilevel"/>
    <w:tmpl w:val="0720AC2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36936568"/>
    <w:multiLevelType w:val="hybridMultilevel"/>
    <w:tmpl w:val="0F9E8590"/>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7" w15:restartNumberingAfterBreak="0">
    <w:nsid w:val="4055486B"/>
    <w:multiLevelType w:val="hybridMultilevel"/>
    <w:tmpl w:val="98E87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3426EBF"/>
    <w:multiLevelType w:val="hybridMultilevel"/>
    <w:tmpl w:val="BC7683C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9" w15:restartNumberingAfterBreak="0">
    <w:nsid w:val="440125E3"/>
    <w:multiLevelType w:val="hybridMultilevel"/>
    <w:tmpl w:val="7354ED2E"/>
    <w:lvl w:ilvl="0" w:tplc="97DA27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5A20CB6"/>
    <w:multiLevelType w:val="hybridMultilevel"/>
    <w:tmpl w:val="CCEE6204"/>
    <w:lvl w:ilvl="0" w:tplc="B89246C2">
      <w:start w:val="1"/>
      <w:numFmt w:val="decimal"/>
      <w:lvlText w:val="(%1)"/>
      <w:lvlJc w:val="left"/>
      <w:pPr>
        <w:ind w:left="4548" w:hanging="720"/>
      </w:pPr>
      <w:rPr>
        <w:rFonts w:hint="default"/>
      </w:rPr>
    </w:lvl>
    <w:lvl w:ilvl="1" w:tplc="04150019" w:tentative="1">
      <w:start w:val="1"/>
      <w:numFmt w:val="lowerLetter"/>
      <w:lvlText w:val="%2."/>
      <w:lvlJc w:val="left"/>
      <w:pPr>
        <w:ind w:left="4908" w:hanging="360"/>
      </w:pPr>
    </w:lvl>
    <w:lvl w:ilvl="2" w:tplc="0415001B" w:tentative="1">
      <w:start w:val="1"/>
      <w:numFmt w:val="lowerRoman"/>
      <w:lvlText w:val="%3."/>
      <w:lvlJc w:val="right"/>
      <w:pPr>
        <w:ind w:left="5628" w:hanging="180"/>
      </w:pPr>
    </w:lvl>
    <w:lvl w:ilvl="3" w:tplc="0415000F" w:tentative="1">
      <w:start w:val="1"/>
      <w:numFmt w:val="decimal"/>
      <w:lvlText w:val="%4."/>
      <w:lvlJc w:val="left"/>
      <w:pPr>
        <w:ind w:left="6348" w:hanging="360"/>
      </w:pPr>
    </w:lvl>
    <w:lvl w:ilvl="4" w:tplc="04150019" w:tentative="1">
      <w:start w:val="1"/>
      <w:numFmt w:val="lowerLetter"/>
      <w:lvlText w:val="%5."/>
      <w:lvlJc w:val="left"/>
      <w:pPr>
        <w:ind w:left="7068" w:hanging="360"/>
      </w:pPr>
    </w:lvl>
    <w:lvl w:ilvl="5" w:tplc="0415001B" w:tentative="1">
      <w:start w:val="1"/>
      <w:numFmt w:val="lowerRoman"/>
      <w:lvlText w:val="%6."/>
      <w:lvlJc w:val="right"/>
      <w:pPr>
        <w:ind w:left="7788" w:hanging="180"/>
      </w:pPr>
    </w:lvl>
    <w:lvl w:ilvl="6" w:tplc="0415000F" w:tentative="1">
      <w:start w:val="1"/>
      <w:numFmt w:val="decimal"/>
      <w:lvlText w:val="%7."/>
      <w:lvlJc w:val="left"/>
      <w:pPr>
        <w:ind w:left="8508" w:hanging="360"/>
      </w:pPr>
    </w:lvl>
    <w:lvl w:ilvl="7" w:tplc="04150019" w:tentative="1">
      <w:start w:val="1"/>
      <w:numFmt w:val="lowerLetter"/>
      <w:lvlText w:val="%8."/>
      <w:lvlJc w:val="left"/>
      <w:pPr>
        <w:ind w:left="9228" w:hanging="360"/>
      </w:pPr>
    </w:lvl>
    <w:lvl w:ilvl="8" w:tplc="0415001B" w:tentative="1">
      <w:start w:val="1"/>
      <w:numFmt w:val="lowerRoman"/>
      <w:lvlText w:val="%9."/>
      <w:lvlJc w:val="right"/>
      <w:pPr>
        <w:ind w:left="9948" w:hanging="180"/>
      </w:pPr>
    </w:lvl>
  </w:abstractNum>
  <w:abstractNum w:abstractNumId="11" w15:restartNumberingAfterBreak="0">
    <w:nsid w:val="474E3DC6"/>
    <w:multiLevelType w:val="hybridMultilevel"/>
    <w:tmpl w:val="4B9AA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B6F220E"/>
    <w:multiLevelType w:val="hybridMultilevel"/>
    <w:tmpl w:val="7A2C83C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3" w15:restartNumberingAfterBreak="0">
    <w:nsid w:val="53D976FE"/>
    <w:multiLevelType w:val="hybridMultilevel"/>
    <w:tmpl w:val="868AC3E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4" w15:restartNumberingAfterBreak="0">
    <w:nsid w:val="549A67E1"/>
    <w:multiLevelType w:val="hybridMultilevel"/>
    <w:tmpl w:val="DE6EA3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5CC07170"/>
    <w:multiLevelType w:val="hybridMultilevel"/>
    <w:tmpl w:val="578C2018"/>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6" w15:restartNumberingAfterBreak="0">
    <w:nsid w:val="60A145F9"/>
    <w:multiLevelType w:val="hybridMultilevel"/>
    <w:tmpl w:val="1578DBA2"/>
    <w:lvl w:ilvl="0" w:tplc="8CFAF5FC">
      <w:start w:val="1"/>
      <w:numFmt w:val="decimal"/>
      <w:lvlText w:val="%1."/>
      <w:lvlJc w:val="left"/>
      <w:pPr>
        <w:ind w:left="4188"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3627E35"/>
    <w:multiLevelType w:val="hybridMultilevel"/>
    <w:tmpl w:val="0890E13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8" w15:restartNumberingAfterBreak="0">
    <w:nsid w:val="651772AB"/>
    <w:multiLevelType w:val="multilevel"/>
    <w:tmpl w:val="6204B2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6A2B518B"/>
    <w:multiLevelType w:val="hybridMultilevel"/>
    <w:tmpl w:val="F31E782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0" w15:restartNumberingAfterBreak="0">
    <w:nsid w:val="6D1B0690"/>
    <w:multiLevelType w:val="hybridMultilevel"/>
    <w:tmpl w:val="0B4E21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6D59352D"/>
    <w:multiLevelType w:val="multilevel"/>
    <w:tmpl w:val="D17AF322"/>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1C029D2"/>
    <w:multiLevelType w:val="hybridMultilevel"/>
    <w:tmpl w:val="39D2B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5C8388D"/>
    <w:multiLevelType w:val="hybridMultilevel"/>
    <w:tmpl w:val="90A0C64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4" w15:restartNumberingAfterBreak="0">
    <w:nsid w:val="792A17F1"/>
    <w:multiLevelType w:val="multilevel"/>
    <w:tmpl w:val="549C3CB6"/>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5" w15:restartNumberingAfterBreak="0">
    <w:nsid w:val="799068C0"/>
    <w:multiLevelType w:val="hybridMultilevel"/>
    <w:tmpl w:val="BEE4E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B437F5D"/>
    <w:multiLevelType w:val="hybridMultilevel"/>
    <w:tmpl w:val="7D1867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3"/>
  </w:num>
  <w:num w:numId="3">
    <w:abstractNumId w:val="18"/>
  </w:num>
  <w:num w:numId="4">
    <w:abstractNumId w:val="8"/>
  </w:num>
  <w:num w:numId="5">
    <w:abstractNumId w:val="19"/>
  </w:num>
  <w:num w:numId="6">
    <w:abstractNumId w:val="15"/>
  </w:num>
  <w:num w:numId="7">
    <w:abstractNumId w:val="13"/>
  </w:num>
  <w:num w:numId="8">
    <w:abstractNumId w:val="12"/>
  </w:num>
  <w:num w:numId="9">
    <w:abstractNumId w:val="17"/>
  </w:num>
  <w:num w:numId="10">
    <w:abstractNumId w:val="23"/>
  </w:num>
  <w:num w:numId="11">
    <w:abstractNumId w:val="1"/>
  </w:num>
  <w:num w:numId="12">
    <w:abstractNumId w:val="6"/>
  </w:num>
  <w:num w:numId="13">
    <w:abstractNumId w:val="2"/>
  </w:num>
  <w:num w:numId="14">
    <w:abstractNumId w:val="20"/>
  </w:num>
  <w:num w:numId="15">
    <w:abstractNumId w:val="10"/>
  </w:num>
  <w:num w:numId="16">
    <w:abstractNumId w:val="21"/>
  </w:num>
  <w:num w:numId="17">
    <w:abstractNumId w:val="25"/>
  </w:num>
  <w:num w:numId="18">
    <w:abstractNumId w:val="14"/>
  </w:num>
  <w:num w:numId="19">
    <w:abstractNumId w:val="22"/>
  </w:num>
  <w:num w:numId="20">
    <w:abstractNumId w:val="4"/>
  </w:num>
  <w:num w:numId="21">
    <w:abstractNumId w:val="16"/>
  </w:num>
  <w:num w:numId="22">
    <w:abstractNumId w:val="5"/>
  </w:num>
  <w:num w:numId="23">
    <w:abstractNumId w:val="0"/>
  </w:num>
  <w:num w:numId="24">
    <w:abstractNumId w:val="7"/>
  </w:num>
  <w:num w:numId="25">
    <w:abstractNumId w:val="11"/>
  </w:num>
  <w:num w:numId="26">
    <w:abstractNumId w:val="24"/>
  </w:num>
  <w:num w:numId="27">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A59"/>
    <w:rsid w:val="00014AEC"/>
    <w:rsid w:val="00042D9D"/>
    <w:rsid w:val="000620B8"/>
    <w:rsid w:val="0007726E"/>
    <w:rsid w:val="000866FB"/>
    <w:rsid w:val="00092CA4"/>
    <w:rsid w:val="000A3A87"/>
    <w:rsid w:val="00100D9F"/>
    <w:rsid w:val="00124059"/>
    <w:rsid w:val="001307B0"/>
    <w:rsid w:val="00152875"/>
    <w:rsid w:val="0016044C"/>
    <w:rsid w:val="001635A2"/>
    <w:rsid w:val="001731E8"/>
    <w:rsid w:val="00176982"/>
    <w:rsid w:val="00184C4A"/>
    <w:rsid w:val="00187401"/>
    <w:rsid w:val="001A7130"/>
    <w:rsid w:val="001D2A0A"/>
    <w:rsid w:val="001D5BF8"/>
    <w:rsid w:val="001E52D1"/>
    <w:rsid w:val="001F59DB"/>
    <w:rsid w:val="0022072C"/>
    <w:rsid w:val="0025431C"/>
    <w:rsid w:val="00273784"/>
    <w:rsid w:val="00274F2B"/>
    <w:rsid w:val="00276BFC"/>
    <w:rsid w:val="0027770F"/>
    <w:rsid w:val="00294BAA"/>
    <w:rsid w:val="0029757F"/>
    <w:rsid w:val="002D7E3D"/>
    <w:rsid w:val="00300691"/>
    <w:rsid w:val="00300F55"/>
    <w:rsid w:val="003521E3"/>
    <w:rsid w:val="00357FB1"/>
    <w:rsid w:val="00363EF0"/>
    <w:rsid w:val="003A5BBD"/>
    <w:rsid w:val="003B0D13"/>
    <w:rsid w:val="003B51C4"/>
    <w:rsid w:val="003B7202"/>
    <w:rsid w:val="003B7210"/>
    <w:rsid w:val="003C02D1"/>
    <w:rsid w:val="003C3739"/>
    <w:rsid w:val="003E0696"/>
    <w:rsid w:val="003F32F8"/>
    <w:rsid w:val="00400E71"/>
    <w:rsid w:val="00407E0F"/>
    <w:rsid w:val="00412F3B"/>
    <w:rsid w:val="004370F5"/>
    <w:rsid w:val="00475274"/>
    <w:rsid w:val="00491033"/>
    <w:rsid w:val="00495CDD"/>
    <w:rsid w:val="00497BC4"/>
    <w:rsid w:val="004D0AE1"/>
    <w:rsid w:val="004D7C0A"/>
    <w:rsid w:val="004E2A8C"/>
    <w:rsid w:val="004F10DD"/>
    <w:rsid w:val="004F56CD"/>
    <w:rsid w:val="005046EA"/>
    <w:rsid w:val="005271DD"/>
    <w:rsid w:val="00531733"/>
    <w:rsid w:val="00535E7D"/>
    <w:rsid w:val="00547280"/>
    <w:rsid w:val="00556E9B"/>
    <w:rsid w:val="0056664F"/>
    <w:rsid w:val="00572906"/>
    <w:rsid w:val="005A313E"/>
    <w:rsid w:val="005A79FE"/>
    <w:rsid w:val="005C0E93"/>
    <w:rsid w:val="005F5A78"/>
    <w:rsid w:val="00620045"/>
    <w:rsid w:val="00672D4C"/>
    <w:rsid w:val="00695521"/>
    <w:rsid w:val="006B0222"/>
    <w:rsid w:val="006B22C9"/>
    <w:rsid w:val="006C01BC"/>
    <w:rsid w:val="006D46A4"/>
    <w:rsid w:val="006F246A"/>
    <w:rsid w:val="007114EE"/>
    <w:rsid w:val="00720C60"/>
    <w:rsid w:val="00782D98"/>
    <w:rsid w:val="007B7218"/>
    <w:rsid w:val="007D59DB"/>
    <w:rsid w:val="00804575"/>
    <w:rsid w:val="008147D4"/>
    <w:rsid w:val="00814C55"/>
    <w:rsid w:val="00832142"/>
    <w:rsid w:val="008442BF"/>
    <w:rsid w:val="008A1116"/>
    <w:rsid w:val="008B58B8"/>
    <w:rsid w:val="008F501E"/>
    <w:rsid w:val="00903692"/>
    <w:rsid w:val="00915871"/>
    <w:rsid w:val="0092012D"/>
    <w:rsid w:val="00924E9C"/>
    <w:rsid w:val="009254CA"/>
    <w:rsid w:val="00931EDF"/>
    <w:rsid w:val="00945F19"/>
    <w:rsid w:val="00981371"/>
    <w:rsid w:val="009840FE"/>
    <w:rsid w:val="009B3039"/>
    <w:rsid w:val="009B582E"/>
    <w:rsid w:val="00A00625"/>
    <w:rsid w:val="00A071B6"/>
    <w:rsid w:val="00A33A5E"/>
    <w:rsid w:val="00A568EC"/>
    <w:rsid w:val="00A60192"/>
    <w:rsid w:val="00A641B8"/>
    <w:rsid w:val="00A7031E"/>
    <w:rsid w:val="00AC2C30"/>
    <w:rsid w:val="00AC5215"/>
    <w:rsid w:val="00AD5D9F"/>
    <w:rsid w:val="00AE0FC4"/>
    <w:rsid w:val="00B106D0"/>
    <w:rsid w:val="00B6211F"/>
    <w:rsid w:val="00B90D7D"/>
    <w:rsid w:val="00BA2664"/>
    <w:rsid w:val="00BB1FF2"/>
    <w:rsid w:val="00BF68D5"/>
    <w:rsid w:val="00C402FB"/>
    <w:rsid w:val="00C557CA"/>
    <w:rsid w:val="00C614B7"/>
    <w:rsid w:val="00C61E97"/>
    <w:rsid w:val="00CA48BE"/>
    <w:rsid w:val="00CC79C3"/>
    <w:rsid w:val="00CF000C"/>
    <w:rsid w:val="00D044A4"/>
    <w:rsid w:val="00D44138"/>
    <w:rsid w:val="00D7028D"/>
    <w:rsid w:val="00D90B20"/>
    <w:rsid w:val="00DC62A8"/>
    <w:rsid w:val="00DD3C8D"/>
    <w:rsid w:val="00E2198A"/>
    <w:rsid w:val="00E23F7F"/>
    <w:rsid w:val="00E33A13"/>
    <w:rsid w:val="00E80AFD"/>
    <w:rsid w:val="00EB5AC6"/>
    <w:rsid w:val="00EB727A"/>
    <w:rsid w:val="00EE048E"/>
    <w:rsid w:val="00EE6200"/>
    <w:rsid w:val="00F06E3E"/>
    <w:rsid w:val="00F2331D"/>
    <w:rsid w:val="00F233DD"/>
    <w:rsid w:val="00F27624"/>
    <w:rsid w:val="00F451AD"/>
    <w:rsid w:val="00F8346E"/>
    <w:rsid w:val="00FA5A59"/>
    <w:rsid w:val="00FF76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6050"/>
  <w15:chartTrackingRefBased/>
  <w15:docId w15:val="{D9339CA8-6182-4B46-A79D-4D87BD3D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C61E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61E9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61E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A071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Obiekt,List Paragraph1"/>
    <w:basedOn w:val="Normalny"/>
    <w:link w:val="AkapitzlistZnak"/>
    <w:qFormat/>
    <w:rsid w:val="00FA5A59"/>
    <w:pPr>
      <w:ind w:left="720"/>
      <w:contextualSpacing/>
    </w:pPr>
  </w:style>
  <w:style w:type="paragraph" w:styleId="Tekstprzypisukocowego">
    <w:name w:val="endnote text"/>
    <w:basedOn w:val="Normalny"/>
    <w:link w:val="TekstprzypisukocowegoZnak"/>
    <w:uiPriority w:val="99"/>
    <w:semiHidden/>
    <w:unhideWhenUsed/>
    <w:rsid w:val="0092012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2012D"/>
    <w:rPr>
      <w:sz w:val="20"/>
      <w:szCs w:val="20"/>
    </w:rPr>
  </w:style>
  <w:style w:type="character" w:styleId="Odwoanieprzypisukocowego">
    <w:name w:val="endnote reference"/>
    <w:basedOn w:val="Domylnaczcionkaakapitu"/>
    <w:uiPriority w:val="99"/>
    <w:semiHidden/>
    <w:unhideWhenUsed/>
    <w:rsid w:val="0092012D"/>
    <w:rPr>
      <w:vertAlign w:val="superscript"/>
    </w:rPr>
  </w:style>
  <w:style w:type="paragraph" w:styleId="Tekstdymka">
    <w:name w:val="Balloon Text"/>
    <w:basedOn w:val="Normalny"/>
    <w:link w:val="TekstdymkaZnak"/>
    <w:uiPriority w:val="99"/>
    <w:semiHidden/>
    <w:unhideWhenUsed/>
    <w:rsid w:val="001F59D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59DB"/>
    <w:rPr>
      <w:rFonts w:ascii="Segoe UI" w:hAnsi="Segoe UI" w:cs="Segoe UI"/>
      <w:sz w:val="18"/>
      <w:szCs w:val="18"/>
    </w:rPr>
  </w:style>
  <w:style w:type="paragraph" w:styleId="Nagwek">
    <w:name w:val="header"/>
    <w:basedOn w:val="Normalny"/>
    <w:link w:val="NagwekZnak"/>
    <w:uiPriority w:val="99"/>
    <w:unhideWhenUsed/>
    <w:rsid w:val="00E80A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0AFD"/>
  </w:style>
  <w:style w:type="paragraph" w:styleId="Stopka">
    <w:name w:val="footer"/>
    <w:basedOn w:val="Normalny"/>
    <w:link w:val="StopkaZnak"/>
    <w:uiPriority w:val="99"/>
    <w:unhideWhenUsed/>
    <w:rsid w:val="00E80A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0AFD"/>
  </w:style>
  <w:style w:type="character" w:styleId="Odwoaniedokomentarza">
    <w:name w:val="annotation reference"/>
    <w:basedOn w:val="Domylnaczcionkaakapitu"/>
    <w:uiPriority w:val="99"/>
    <w:semiHidden/>
    <w:unhideWhenUsed/>
    <w:rsid w:val="00547280"/>
    <w:rPr>
      <w:sz w:val="16"/>
      <w:szCs w:val="16"/>
    </w:rPr>
  </w:style>
  <w:style w:type="paragraph" w:styleId="Tekstkomentarza">
    <w:name w:val="annotation text"/>
    <w:basedOn w:val="Normalny"/>
    <w:link w:val="TekstkomentarzaZnak"/>
    <w:uiPriority w:val="99"/>
    <w:semiHidden/>
    <w:unhideWhenUsed/>
    <w:rsid w:val="005472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47280"/>
    <w:rPr>
      <w:sz w:val="20"/>
      <w:szCs w:val="20"/>
    </w:rPr>
  </w:style>
  <w:style w:type="paragraph" w:styleId="Tematkomentarza">
    <w:name w:val="annotation subject"/>
    <w:basedOn w:val="Tekstkomentarza"/>
    <w:next w:val="Tekstkomentarza"/>
    <w:link w:val="TematkomentarzaZnak"/>
    <w:uiPriority w:val="99"/>
    <w:semiHidden/>
    <w:unhideWhenUsed/>
    <w:rsid w:val="00547280"/>
    <w:rPr>
      <w:b/>
      <w:bCs/>
    </w:rPr>
  </w:style>
  <w:style w:type="character" w:customStyle="1" w:styleId="TematkomentarzaZnak">
    <w:name w:val="Temat komentarza Znak"/>
    <w:basedOn w:val="TekstkomentarzaZnak"/>
    <w:link w:val="Tematkomentarza"/>
    <w:uiPriority w:val="99"/>
    <w:semiHidden/>
    <w:rsid w:val="00547280"/>
    <w:rPr>
      <w:b/>
      <w:bCs/>
      <w:sz w:val="20"/>
      <w:szCs w:val="20"/>
    </w:rPr>
  </w:style>
  <w:style w:type="character" w:customStyle="1" w:styleId="AkapitzlistZnak">
    <w:name w:val="Akapit z listą Znak"/>
    <w:aliases w:val="normalny tekst Znak,Obiekt Znak,List Paragraph1 Znak"/>
    <w:link w:val="Akapitzlist"/>
    <w:locked/>
    <w:rsid w:val="00BA2664"/>
  </w:style>
  <w:style w:type="character" w:styleId="Hipercze">
    <w:name w:val="Hyperlink"/>
    <w:basedOn w:val="Domylnaczcionkaakapitu"/>
    <w:uiPriority w:val="99"/>
    <w:unhideWhenUsed/>
    <w:rsid w:val="00497BC4"/>
    <w:rPr>
      <w:color w:val="0563C1" w:themeColor="hyperlink"/>
      <w:u w:val="single"/>
    </w:rPr>
  </w:style>
  <w:style w:type="character" w:customStyle="1" w:styleId="Nagwek1Znak">
    <w:name w:val="Nagłówek 1 Znak"/>
    <w:basedOn w:val="Domylnaczcionkaakapitu"/>
    <w:link w:val="Nagwek1"/>
    <w:uiPriority w:val="9"/>
    <w:rsid w:val="00C61E97"/>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C61E97"/>
    <w:pPr>
      <w:outlineLvl w:val="9"/>
    </w:pPr>
    <w:rPr>
      <w:lang w:eastAsia="pl-PL"/>
    </w:rPr>
  </w:style>
  <w:style w:type="character" w:customStyle="1" w:styleId="Nagwek2Znak">
    <w:name w:val="Nagłówek 2 Znak"/>
    <w:basedOn w:val="Domylnaczcionkaakapitu"/>
    <w:link w:val="Nagwek2"/>
    <w:uiPriority w:val="9"/>
    <w:rsid w:val="00C61E97"/>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C61E97"/>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3F32F8"/>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3F32F8"/>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3F32F8"/>
    <w:rPr>
      <w:vertAlign w:val="superscript"/>
    </w:rPr>
  </w:style>
  <w:style w:type="paragraph" w:styleId="Spistreci2">
    <w:name w:val="toc 2"/>
    <w:basedOn w:val="Normalny"/>
    <w:next w:val="Normalny"/>
    <w:autoRedefine/>
    <w:uiPriority w:val="39"/>
    <w:unhideWhenUsed/>
    <w:rsid w:val="001635A2"/>
    <w:pPr>
      <w:spacing w:after="100"/>
      <w:ind w:left="220"/>
    </w:pPr>
  </w:style>
  <w:style w:type="paragraph" w:styleId="Spistreci3">
    <w:name w:val="toc 3"/>
    <w:basedOn w:val="Normalny"/>
    <w:next w:val="Normalny"/>
    <w:autoRedefine/>
    <w:uiPriority w:val="39"/>
    <w:unhideWhenUsed/>
    <w:rsid w:val="001635A2"/>
    <w:pPr>
      <w:spacing w:after="100"/>
      <w:ind w:left="440"/>
    </w:pPr>
  </w:style>
  <w:style w:type="character" w:customStyle="1" w:styleId="Nagwek4Znak">
    <w:name w:val="Nagłówek 4 Znak"/>
    <w:basedOn w:val="Domylnaczcionkaakapitu"/>
    <w:link w:val="Nagwek4"/>
    <w:uiPriority w:val="9"/>
    <w:rsid w:val="00A071B6"/>
    <w:rPr>
      <w:rFonts w:asciiTheme="majorHAnsi" w:eastAsiaTheme="majorEastAsia" w:hAnsiTheme="majorHAnsi" w:cstheme="majorBidi"/>
      <w:i/>
      <w:iCs/>
      <w:color w:val="2E74B5" w:themeColor="accent1" w:themeShade="BF"/>
    </w:rPr>
  </w:style>
  <w:style w:type="paragraph" w:customStyle="1" w:styleId="S1">
    <w:name w:val="S1"/>
    <w:basedOn w:val="Normalny"/>
    <w:link w:val="S1Znak"/>
    <w:rsid w:val="00A071B6"/>
    <w:pPr>
      <w:spacing w:after="60" w:line="312" w:lineRule="auto"/>
      <w:ind w:firstLine="709"/>
      <w:jc w:val="both"/>
    </w:pPr>
    <w:rPr>
      <w:rFonts w:ascii="Verdana" w:eastAsia="Times New Roman" w:hAnsi="Verdana" w:cs="Times New Roman"/>
      <w:sz w:val="20"/>
      <w:szCs w:val="20"/>
      <w:lang w:eastAsia="pl-PL"/>
    </w:rPr>
  </w:style>
  <w:style w:type="character" w:customStyle="1" w:styleId="S1Znak">
    <w:name w:val="S1 Znak"/>
    <w:basedOn w:val="Domylnaczcionkaakapitu"/>
    <w:link w:val="S1"/>
    <w:locked/>
    <w:rsid w:val="00A071B6"/>
    <w:rPr>
      <w:rFonts w:ascii="Verdana" w:eastAsia="Times New Roman" w:hAnsi="Verdana" w:cs="Times New Roman"/>
      <w:sz w:val="20"/>
      <w:szCs w:val="20"/>
      <w:lang w:eastAsia="pl-PL"/>
    </w:rPr>
  </w:style>
  <w:style w:type="table" w:styleId="Zwykatabela1">
    <w:name w:val="Plain Table 1"/>
    <w:basedOn w:val="Standardowy"/>
    <w:uiPriority w:val="41"/>
    <w:rsid w:val="00A071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odstpw">
    <w:name w:val="No Spacing"/>
    <w:uiPriority w:val="1"/>
    <w:qFormat/>
    <w:rsid w:val="002975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406096">
      <w:bodyDiv w:val="1"/>
      <w:marLeft w:val="0"/>
      <w:marRight w:val="0"/>
      <w:marTop w:val="0"/>
      <w:marBottom w:val="0"/>
      <w:divBdr>
        <w:top w:val="none" w:sz="0" w:space="0" w:color="auto"/>
        <w:left w:val="none" w:sz="0" w:space="0" w:color="auto"/>
        <w:bottom w:val="none" w:sz="0" w:space="0" w:color="auto"/>
        <w:right w:val="none" w:sz="0" w:space="0" w:color="auto"/>
      </w:divBdr>
    </w:div>
    <w:div w:id="165671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66AA8-7E88-4FC6-AD72-0996C6C0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4697</Words>
  <Characters>28183</Characters>
  <Application>Microsoft Office Word</Application>
  <DocSecurity>4</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 Barbara</dc:creator>
  <cp:keywords/>
  <dc:description/>
  <cp:lastModifiedBy>Hołówko Daria</cp:lastModifiedBy>
  <cp:revision>2</cp:revision>
  <cp:lastPrinted>2023-01-27T07:13:00Z</cp:lastPrinted>
  <dcterms:created xsi:type="dcterms:W3CDTF">2023-04-12T13:42:00Z</dcterms:created>
  <dcterms:modified xsi:type="dcterms:W3CDTF">2023-04-12T13:42:00Z</dcterms:modified>
</cp:coreProperties>
</file>