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4486" w14:textId="77777777" w:rsidR="00EC0733" w:rsidRDefault="00EC0733" w:rsidP="00A846D0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Hlk120877823"/>
    </w:p>
    <w:p w14:paraId="5A3306A8" w14:textId="77E3B06D" w:rsidR="00D31DAC" w:rsidRPr="00AA37AF" w:rsidRDefault="00D31DAC" w:rsidP="00A846D0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REGULAMIN PRZEPROWADZANIA WSTĘPNYCH KONSULTACJI RYNKOWYCH </w:t>
      </w:r>
      <w:r w:rsidR="006A5716">
        <w:rPr>
          <w:rFonts w:ascii="Arial" w:hAnsi="Arial" w:cs="Arial"/>
          <w:b/>
        </w:rPr>
        <w:br/>
      </w:r>
      <w:bookmarkEnd w:id="0"/>
      <w:r w:rsidR="00C25B0F" w:rsidRPr="00AA37AF">
        <w:rPr>
          <w:rFonts w:ascii="Arial" w:hAnsi="Arial" w:cs="Arial"/>
          <w:b/>
        </w:rPr>
        <w:t>W GENERALNEJ DYREKCJI OCHRONY ŚRODOWISKA</w:t>
      </w:r>
    </w:p>
    <w:p w14:paraId="431A51AE" w14:textId="74C4645C" w:rsidR="00B27986" w:rsidRDefault="00B27986" w:rsidP="00AA37AF">
      <w:pPr>
        <w:spacing w:after="0" w:line="276" w:lineRule="auto"/>
        <w:rPr>
          <w:rFonts w:ascii="Arial" w:hAnsi="Arial" w:cs="Arial"/>
          <w:b/>
        </w:rPr>
      </w:pPr>
    </w:p>
    <w:p w14:paraId="2D4B1C80" w14:textId="77777777" w:rsidR="00EC0733" w:rsidRPr="00AA37AF" w:rsidRDefault="00EC0733" w:rsidP="00AA37AF">
      <w:pPr>
        <w:spacing w:after="0" w:line="276" w:lineRule="auto"/>
        <w:rPr>
          <w:rFonts w:ascii="Arial" w:hAnsi="Arial" w:cs="Arial"/>
          <w:b/>
        </w:rPr>
      </w:pPr>
    </w:p>
    <w:p w14:paraId="4D0268F2" w14:textId="2637EDE3" w:rsidR="00B27986" w:rsidRPr="00AA37AF" w:rsidRDefault="00B27986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§1</w:t>
      </w:r>
    </w:p>
    <w:p w14:paraId="494AB04E" w14:textId="5562FAA6" w:rsidR="00315139" w:rsidRPr="00AA37AF" w:rsidRDefault="00B27986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Za</w:t>
      </w:r>
      <w:r w:rsidR="00626B2E" w:rsidRPr="00AA37AF">
        <w:rPr>
          <w:rFonts w:ascii="Arial" w:hAnsi="Arial" w:cs="Arial"/>
          <w:b/>
        </w:rPr>
        <w:t xml:space="preserve">kres stosowania </w:t>
      </w:r>
      <w:r w:rsidR="003D5FC4" w:rsidRPr="00AA37AF">
        <w:rPr>
          <w:rFonts w:ascii="Arial" w:hAnsi="Arial" w:cs="Arial"/>
          <w:b/>
        </w:rPr>
        <w:t>R</w:t>
      </w:r>
      <w:r w:rsidR="00626B2E" w:rsidRPr="00AA37AF">
        <w:rPr>
          <w:rFonts w:ascii="Arial" w:hAnsi="Arial" w:cs="Arial"/>
          <w:b/>
        </w:rPr>
        <w:t>egulaminu</w:t>
      </w:r>
    </w:p>
    <w:p w14:paraId="41B3A9D0" w14:textId="5136A3E5" w:rsidR="003735DF" w:rsidRPr="00AA37AF" w:rsidRDefault="003735DF" w:rsidP="00AA37AF">
      <w:pPr>
        <w:spacing w:after="0" w:line="276" w:lineRule="auto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Regulamin określa zasady prowadzenia przez Zamawiającego</w:t>
      </w:r>
      <w:r w:rsidR="00BF091B" w:rsidRPr="00AA37AF">
        <w:rPr>
          <w:rFonts w:ascii="Arial" w:hAnsi="Arial" w:cs="Arial"/>
        </w:rPr>
        <w:t xml:space="preserve">, tj. Skarb Państwa – </w:t>
      </w:r>
      <w:r w:rsidRPr="00AA37AF">
        <w:rPr>
          <w:rFonts w:ascii="Arial" w:hAnsi="Arial" w:cs="Arial"/>
        </w:rPr>
        <w:t>Generalną Dyrekcję Ochrony Środowiska wstępnych konsultacji rynkowych, poprzedzających postępowanie o</w:t>
      </w:r>
      <w:r w:rsidR="006A5716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udzielenie zamówienia publicznego.</w:t>
      </w:r>
    </w:p>
    <w:p w14:paraId="6C2807F0" w14:textId="77777777" w:rsidR="00BF091B" w:rsidRPr="00AA37AF" w:rsidRDefault="00BF091B" w:rsidP="00AA37AF">
      <w:pPr>
        <w:spacing w:after="0" w:line="276" w:lineRule="auto"/>
        <w:rPr>
          <w:rFonts w:ascii="Arial" w:hAnsi="Arial" w:cs="Arial"/>
          <w:b/>
        </w:rPr>
      </w:pPr>
    </w:p>
    <w:p w14:paraId="145A60F2" w14:textId="1AECBAF2" w:rsidR="00D31DAC" w:rsidRPr="00AA37AF" w:rsidRDefault="00D31DAC" w:rsidP="00B15E9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B27986" w:rsidRPr="00AA37AF">
        <w:rPr>
          <w:rFonts w:ascii="Arial" w:hAnsi="Arial" w:cs="Arial"/>
          <w:b/>
        </w:rPr>
        <w:t>2</w:t>
      </w:r>
    </w:p>
    <w:p w14:paraId="63086113" w14:textId="3153B323" w:rsidR="00D31DAC" w:rsidRPr="00AA37AF" w:rsidRDefault="00D31DAC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Definicje</w:t>
      </w:r>
    </w:p>
    <w:p w14:paraId="5380F49C" w14:textId="4A9DC546" w:rsidR="00D31DAC" w:rsidRPr="00AA37AF" w:rsidRDefault="00D31DAC" w:rsidP="00AA37AF">
      <w:pPr>
        <w:spacing w:after="120" w:line="276" w:lineRule="auto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Ilekroć w niniejszym </w:t>
      </w:r>
      <w:r w:rsidR="00E85A67" w:rsidRPr="00AA37AF">
        <w:rPr>
          <w:rFonts w:ascii="Arial" w:hAnsi="Arial" w:cs="Arial"/>
        </w:rPr>
        <w:t>R</w:t>
      </w:r>
      <w:r w:rsidRPr="00AA37AF">
        <w:rPr>
          <w:rFonts w:ascii="Arial" w:hAnsi="Arial" w:cs="Arial"/>
        </w:rPr>
        <w:t>egulaminie jest mowa o:</w:t>
      </w:r>
    </w:p>
    <w:p w14:paraId="39999E5D" w14:textId="77777777" w:rsidR="006D45AC" w:rsidRPr="00AA37AF" w:rsidRDefault="006D45AC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GDOŚ – należy przez to rozumieć Generalną Dyrekcję Ochrony Środowiska;</w:t>
      </w:r>
    </w:p>
    <w:p w14:paraId="71E0FEC3" w14:textId="730C045A" w:rsidR="006D45AC" w:rsidRPr="00AA37AF" w:rsidRDefault="00FD79BD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>I</w:t>
      </w:r>
      <w:r w:rsidR="006D45AC" w:rsidRPr="00AA37AF">
        <w:rPr>
          <w:rFonts w:ascii="Arial" w:hAnsi="Arial" w:cs="Arial"/>
          <w:color w:val="000000"/>
          <w:lang w:eastAsia="pl-PL" w:bidi="pl-PL"/>
        </w:rPr>
        <w:t xml:space="preserve">nformacji </w:t>
      </w:r>
      <w:r w:rsidR="00C52CEC" w:rsidRPr="00AA37AF">
        <w:rPr>
          <w:rFonts w:ascii="Arial" w:hAnsi="Arial" w:cs="Arial"/>
          <w:color w:val="000000"/>
          <w:lang w:eastAsia="pl-PL" w:bidi="pl-PL"/>
        </w:rPr>
        <w:t>–</w:t>
      </w:r>
      <w:r w:rsidR="006D45AC" w:rsidRPr="00AA37AF">
        <w:rPr>
          <w:rFonts w:ascii="Arial" w:hAnsi="Arial" w:cs="Arial"/>
          <w:color w:val="000000"/>
          <w:lang w:eastAsia="pl-PL" w:bidi="pl-PL"/>
        </w:rPr>
        <w:t xml:space="preserve"> </w:t>
      </w:r>
      <w:r w:rsidR="006D45AC" w:rsidRPr="00AA37AF">
        <w:rPr>
          <w:rFonts w:ascii="Arial" w:hAnsi="Arial" w:cs="Arial"/>
        </w:rPr>
        <w:t xml:space="preserve">należy przez to rozumieć </w:t>
      </w:r>
      <w:r w:rsidR="006D45AC" w:rsidRPr="00AA37AF">
        <w:rPr>
          <w:rFonts w:ascii="Arial" w:hAnsi="Arial" w:cs="Arial"/>
          <w:color w:val="000000"/>
          <w:lang w:eastAsia="pl-PL" w:bidi="pl-PL"/>
        </w:rPr>
        <w:t>informację o zamiarze przeprowadzenia wstępnych konsultacji rynkowych oraz o ich przedmiocie, zamieszczaną na stronie internetowej GDOŚ;</w:t>
      </w:r>
    </w:p>
    <w:p w14:paraId="6F192B69" w14:textId="2B86B8D9" w:rsidR="006D45AC" w:rsidRPr="00AA37AF" w:rsidRDefault="006D45AC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Kierowniku Zamawiającego – należy przez to rozumieć Dyrektora Generalnego GDOŚ;</w:t>
      </w:r>
    </w:p>
    <w:p w14:paraId="33A35D39" w14:textId="571E3D9B" w:rsidR="006D45AC" w:rsidRPr="00AA37AF" w:rsidRDefault="00AE7E2A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Kierowniku komórki merytorycznej</w:t>
      </w:r>
      <w:r w:rsidR="006D45AC" w:rsidRPr="00AA37AF">
        <w:rPr>
          <w:rFonts w:ascii="Arial" w:hAnsi="Arial" w:cs="Arial"/>
        </w:rPr>
        <w:t xml:space="preserve"> – należy przez to rozumieć osobę kierującą komórką organizacyjną GDOŚ</w:t>
      </w:r>
      <w:r w:rsidR="00BF091B" w:rsidRPr="00AA37AF">
        <w:rPr>
          <w:rFonts w:ascii="Arial" w:hAnsi="Arial" w:cs="Arial"/>
        </w:rPr>
        <w:t>;</w:t>
      </w:r>
    </w:p>
    <w:p w14:paraId="408A6168" w14:textId="08B1D32C" w:rsidR="006D45AC" w:rsidRPr="00AA37AF" w:rsidRDefault="006D45AC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komórce do spraw zamówień publicznych lub ZZP – należy przez to rozumieć Zespół do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spraw Zamówień Publicznych w Biurze Prawnym GDOŚ;</w:t>
      </w:r>
    </w:p>
    <w:p w14:paraId="5DAAC5A1" w14:textId="0A8BCDD5" w:rsidR="006D45AC" w:rsidRPr="00AA37AF" w:rsidRDefault="006D45AC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 xml:space="preserve">konsultacjach rynkowych </w:t>
      </w:r>
      <w:r w:rsidR="007A7761" w:rsidRPr="00AA37AF">
        <w:rPr>
          <w:rFonts w:ascii="Arial" w:hAnsi="Arial" w:cs="Arial"/>
          <w:color w:val="000000"/>
          <w:lang w:eastAsia="pl-PL" w:bidi="pl-PL"/>
        </w:rPr>
        <w:t xml:space="preserve">lub konsultacjach </w:t>
      </w:r>
      <w:r w:rsidR="00B27986" w:rsidRPr="00AA37AF">
        <w:rPr>
          <w:rFonts w:ascii="Arial" w:hAnsi="Arial" w:cs="Arial"/>
        </w:rPr>
        <w:t>–</w:t>
      </w:r>
      <w:r w:rsidRPr="00AA37AF">
        <w:rPr>
          <w:rFonts w:ascii="Arial" w:hAnsi="Arial" w:cs="Arial"/>
          <w:color w:val="000000"/>
          <w:lang w:eastAsia="pl-PL" w:bidi="pl-PL"/>
        </w:rPr>
        <w:t xml:space="preserve"> </w:t>
      </w:r>
      <w:r w:rsidRPr="00AA37AF">
        <w:rPr>
          <w:rFonts w:ascii="Arial" w:hAnsi="Arial" w:cs="Arial"/>
        </w:rPr>
        <w:t xml:space="preserve">należy przez to rozumieć </w:t>
      </w:r>
      <w:r w:rsidRPr="00AA37AF">
        <w:rPr>
          <w:rFonts w:ascii="Arial" w:hAnsi="Arial" w:cs="Arial"/>
          <w:color w:val="000000"/>
          <w:lang w:eastAsia="pl-PL" w:bidi="pl-PL"/>
        </w:rPr>
        <w:t>wstępne konsultacje rynkowe, o</w:t>
      </w:r>
      <w:r w:rsidR="00BF091B" w:rsidRPr="00AA37AF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 xml:space="preserve">których mowa w art. 84 ustawy </w:t>
      </w:r>
      <w:r w:rsidR="000E62A3" w:rsidRPr="00AA37AF">
        <w:rPr>
          <w:rFonts w:ascii="Arial" w:hAnsi="Arial" w:cs="Arial"/>
        </w:rPr>
        <w:t>z dnia 11 września 2019</w:t>
      </w:r>
      <w:r w:rsidR="00BF091B" w:rsidRPr="00AA37AF">
        <w:rPr>
          <w:rFonts w:ascii="Arial" w:hAnsi="Arial" w:cs="Arial"/>
        </w:rPr>
        <w:t xml:space="preserve"> </w:t>
      </w:r>
      <w:r w:rsidR="000E62A3" w:rsidRPr="00AA37AF">
        <w:rPr>
          <w:rFonts w:ascii="Arial" w:hAnsi="Arial" w:cs="Arial"/>
        </w:rPr>
        <w:t xml:space="preserve">r. </w:t>
      </w:r>
      <w:r w:rsidRPr="00AA37AF">
        <w:rPr>
          <w:rFonts w:ascii="Arial" w:hAnsi="Arial" w:cs="Arial"/>
          <w:color w:val="000000"/>
          <w:lang w:eastAsia="pl-PL" w:bidi="pl-PL"/>
        </w:rPr>
        <w:t>Prawo zamówień publicznych</w:t>
      </w:r>
      <w:r w:rsidR="00BF091B" w:rsidRPr="00AA37AF">
        <w:rPr>
          <w:rFonts w:ascii="Arial" w:hAnsi="Arial" w:cs="Arial"/>
          <w:color w:val="000000"/>
          <w:lang w:eastAsia="pl-PL" w:bidi="pl-PL"/>
        </w:rPr>
        <w:t xml:space="preserve"> (Dz. U. z 2022 r. poz. 1710, z późn. zm.)</w:t>
      </w:r>
      <w:r w:rsidRPr="00AA37AF">
        <w:rPr>
          <w:rFonts w:ascii="Arial" w:hAnsi="Arial" w:cs="Arial"/>
          <w:color w:val="000000"/>
          <w:lang w:eastAsia="pl-PL" w:bidi="pl-PL"/>
        </w:rPr>
        <w:t>;</w:t>
      </w:r>
    </w:p>
    <w:p w14:paraId="574307CC" w14:textId="61A7C177" w:rsidR="006D45AC" w:rsidRPr="00AA37AF" w:rsidRDefault="00FD79BD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R</w:t>
      </w:r>
      <w:r w:rsidR="006D45AC" w:rsidRPr="00AA37AF">
        <w:rPr>
          <w:rFonts w:ascii="Arial" w:hAnsi="Arial" w:cs="Arial"/>
        </w:rPr>
        <w:t xml:space="preserve">egulaminie – należy przez to rozumieć </w:t>
      </w:r>
      <w:r w:rsidR="00BF091B" w:rsidRPr="00AA37AF">
        <w:rPr>
          <w:rFonts w:ascii="Arial" w:hAnsi="Arial" w:cs="Arial"/>
        </w:rPr>
        <w:t>niniejszy regulamin</w:t>
      </w:r>
      <w:r w:rsidR="00B27986" w:rsidRPr="00AA37AF">
        <w:rPr>
          <w:rFonts w:ascii="Arial" w:hAnsi="Arial" w:cs="Arial"/>
          <w:color w:val="000000"/>
          <w:lang w:eastAsia="pl-PL" w:bidi="pl-PL"/>
        </w:rPr>
        <w:t>;</w:t>
      </w:r>
    </w:p>
    <w:p w14:paraId="75E71624" w14:textId="587D20F8" w:rsidR="00B27986" w:rsidRPr="00AA37AF" w:rsidRDefault="00B27986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 xml:space="preserve">Uczestniku </w:t>
      </w:r>
      <w:r w:rsidRPr="00AA37AF">
        <w:rPr>
          <w:rFonts w:ascii="Arial" w:hAnsi="Arial" w:cs="Arial"/>
        </w:rPr>
        <w:t>– należy przez to rozumieć</w:t>
      </w:r>
      <w:r w:rsidRPr="00AA37AF">
        <w:rPr>
          <w:rFonts w:ascii="Arial" w:hAnsi="Arial" w:cs="Arial"/>
          <w:color w:val="000000"/>
          <w:lang w:eastAsia="pl-PL" w:bidi="pl-PL"/>
        </w:rPr>
        <w:t xml:space="preserve"> osobę fizyczną, osobę prawną albo jednostkę organizacyjną nieposiadającą osobowości prawnej, która ubiega się o dopuszczenie do</w:t>
      </w:r>
      <w:r w:rsidR="00EC0733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 xml:space="preserve">udziału w konsultacjach rynkowych lub </w:t>
      </w:r>
      <w:r w:rsidR="006A5716">
        <w:rPr>
          <w:rFonts w:ascii="Arial" w:hAnsi="Arial" w:cs="Arial"/>
          <w:color w:val="000000"/>
          <w:lang w:eastAsia="pl-PL" w:bidi="pl-PL"/>
        </w:rPr>
        <w:t xml:space="preserve">została </w:t>
      </w:r>
      <w:r w:rsidRPr="00AA37AF">
        <w:rPr>
          <w:rFonts w:ascii="Arial" w:hAnsi="Arial" w:cs="Arial"/>
          <w:color w:val="000000"/>
          <w:lang w:eastAsia="pl-PL" w:bidi="pl-PL"/>
        </w:rPr>
        <w:t>dopuszczona do udziału w</w:t>
      </w:r>
      <w:r w:rsidR="00EC0733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konsultacjach rynkowych;</w:t>
      </w:r>
    </w:p>
    <w:p w14:paraId="2428BF05" w14:textId="1AC11478" w:rsidR="006D45AC" w:rsidRPr="00AA37AF" w:rsidRDefault="006D45AC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ustawie </w:t>
      </w:r>
      <w:proofErr w:type="spellStart"/>
      <w:r w:rsidRPr="00AA37AF">
        <w:rPr>
          <w:rFonts w:ascii="Arial" w:hAnsi="Arial" w:cs="Arial"/>
        </w:rPr>
        <w:t>P</w:t>
      </w:r>
      <w:r w:rsidR="00360148" w:rsidRPr="00AA37AF">
        <w:rPr>
          <w:rFonts w:ascii="Arial" w:hAnsi="Arial" w:cs="Arial"/>
        </w:rPr>
        <w:t>zp</w:t>
      </w:r>
      <w:proofErr w:type="spellEnd"/>
      <w:r w:rsidRPr="00AA37AF">
        <w:rPr>
          <w:rFonts w:ascii="Arial" w:hAnsi="Arial" w:cs="Arial"/>
        </w:rPr>
        <w:t xml:space="preserve"> – należy przez to rozumieć ustawę z dnia 11 września 2019</w:t>
      </w:r>
      <w:r w:rsidR="00EC0733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r. Prawo zamówień publicznych;</w:t>
      </w:r>
    </w:p>
    <w:p w14:paraId="64348A0B" w14:textId="77777777" w:rsidR="00B27986" w:rsidRPr="00AA37AF" w:rsidRDefault="00B27986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 xml:space="preserve">wniosku </w:t>
      </w:r>
      <w:r w:rsidRPr="00AA37AF">
        <w:rPr>
          <w:rFonts w:ascii="Arial" w:hAnsi="Arial" w:cs="Arial"/>
        </w:rPr>
        <w:t>– należy przez to rozumieć</w:t>
      </w:r>
      <w:r w:rsidRPr="00AA37AF">
        <w:rPr>
          <w:rFonts w:ascii="Arial" w:hAnsi="Arial" w:cs="Arial"/>
          <w:color w:val="000000"/>
          <w:lang w:eastAsia="pl-PL" w:bidi="pl-PL"/>
        </w:rPr>
        <w:t xml:space="preserve"> wniosek o dopuszczenie do udziału we wstępnych konsultacjach rynkowych; </w:t>
      </w:r>
    </w:p>
    <w:p w14:paraId="78143862" w14:textId="5366A56E" w:rsidR="00AC52AD" w:rsidRPr="00AA37AF" w:rsidRDefault="00AC52AD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wniosku o wszczęcie wstępnych konsultacji rynkowych </w:t>
      </w:r>
      <w:r w:rsidR="00BF091B" w:rsidRPr="00AA37AF">
        <w:rPr>
          <w:rFonts w:ascii="Arial" w:hAnsi="Arial" w:cs="Arial"/>
        </w:rPr>
        <w:t>–</w:t>
      </w:r>
      <w:r w:rsidRPr="00AA37AF">
        <w:rPr>
          <w:rFonts w:ascii="Arial" w:hAnsi="Arial" w:cs="Arial"/>
        </w:rPr>
        <w:t xml:space="preserve"> należy przez to rozumieć wniosek składany w</w:t>
      </w:r>
      <w:r w:rsidR="00BF091B" w:rsidRPr="00AA37AF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celu wszczęcia wstępnych konsultacji rynkowych, zgodnie z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przepisami ustawy PZP;</w:t>
      </w:r>
    </w:p>
    <w:p w14:paraId="781881DB" w14:textId="50B98445" w:rsidR="00B27986" w:rsidRPr="00AA37AF" w:rsidRDefault="00360148" w:rsidP="00AA37AF">
      <w:pPr>
        <w:pStyle w:val="Teksttreci0"/>
        <w:numPr>
          <w:ilvl w:val="0"/>
          <w:numId w:val="7"/>
        </w:numPr>
        <w:shd w:val="clear" w:color="auto" w:fill="auto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>w</w:t>
      </w:r>
      <w:r w:rsidR="00B27986" w:rsidRPr="00AA37AF">
        <w:rPr>
          <w:rFonts w:ascii="Arial" w:hAnsi="Arial" w:cs="Arial"/>
          <w:color w:val="000000"/>
          <w:lang w:eastAsia="pl-PL" w:bidi="pl-PL"/>
        </w:rPr>
        <w:t xml:space="preserve">ykonawcy </w:t>
      </w:r>
      <w:r w:rsidR="00B27986" w:rsidRPr="00AA37AF">
        <w:rPr>
          <w:rFonts w:ascii="Arial" w:hAnsi="Arial" w:cs="Arial"/>
        </w:rPr>
        <w:t xml:space="preserve">– należy przez to rozumieć </w:t>
      </w:r>
      <w:r w:rsidR="00B27986" w:rsidRPr="00AA37AF">
        <w:rPr>
          <w:rFonts w:ascii="Arial" w:hAnsi="Arial" w:cs="Arial"/>
          <w:color w:val="000000"/>
          <w:lang w:eastAsia="pl-PL" w:bidi="pl-PL"/>
        </w:rPr>
        <w:t xml:space="preserve">osobę fizyczną, osobę prawną albo jednostkę organizacyjną nieposiadającą osobowości prawnej, która oferuje na rynku wykonanie </w:t>
      </w:r>
      <w:r w:rsidR="00B27986" w:rsidRPr="00AA37AF">
        <w:rPr>
          <w:rFonts w:ascii="Arial" w:hAnsi="Arial" w:cs="Arial"/>
          <w:color w:val="000000"/>
          <w:lang w:eastAsia="pl-PL" w:bidi="pl-PL"/>
        </w:rPr>
        <w:lastRenderedPageBreak/>
        <w:t>robót budowlanych lub obiektu budowlanego, dostawę produktów lub świadczenie usług lub ubiega się o udzielenie zamówienia, złożyła ofertę lub zawarła umowę w sprawie zamówienia publicznego;</w:t>
      </w:r>
    </w:p>
    <w:p w14:paraId="1752C773" w14:textId="77777777" w:rsidR="006D45AC" w:rsidRPr="00AA37AF" w:rsidRDefault="006D45AC" w:rsidP="00AA37AF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Zamawiającym – należy przez to rozumieć Skarb Państwa – Generalną Dyrekcję Ochrony Środowiska;</w:t>
      </w:r>
    </w:p>
    <w:p w14:paraId="467BE059" w14:textId="4982B80E" w:rsidR="00B27986" w:rsidRPr="00AA37AF" w:rsidRDefault="00626B2E" w:rsidP="00AA37AF">
      <w:pPr>
        <w:pStyle w:val="Teksttreci0"/>
        <w:numPr>
          <w:ilvl w:val="0"/>
          <w:numId w:val="7"/>
        </w:numPr>
        <w:shd w:val="clear" w:color="auto" w:fill="auto"/>
        <w:spacing w:line="276" w:lineRule="auto"/>
        <w:ind w:left="425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>Z</w:t>
      </w:r>
      <w:r w:rsidR="00B27986" w:rsidRPr="00AA37AF">
        <w:rPr>
          <w:rFonts w:ascii="Arial" w:hAnsi="Arial" w:cs="Arial"/>
          <w:color w:val="000000"/>
          <w:lang w:eastAsia="pl-PL" w:bidi="pl-PL"/>
        </w:rPr>
        <w:t xml:space="preserve">espole </w:t>
      </w:r>
      <w:r w:rsidR="00B27986" w:rsidRPr="00AA37AF">
        <w:rPr>
          <w:rFonts w:ascii="Arial" w:hAnsi="Arial" w:cs="Arial"/>
        </w:rPr>
        <w:t xml:space="preserve">– należy przez to rozumieć </w:t>
      </w:r>
      <w:r w:rsidR="00B27986" w:rsidRPr="00AA37AF">
        <w:rPr>
          <w:rFonts w:ascii="Arial" w:hAnsi="Arial" w:cs="Arial"/>
          <w:color w:val="000000"/>
          <w:lang w:eastAsia="pl-PL" w:bidi="pl-PL"/>
        </w:rPr>
        <w:t>zespół osób powołany w celu przeprowadzenia wstępnych konsultacji rynkowych.</w:t>
      </w:r>
    </w:p>
    <w:p w14:paraId="204075C4" w14:textId="77777777" w:rsidR="006A5716" w:rsidRPr="00AA37AF" w:rsidRDefault="006A5716" w:rsidP="00AA37AF">
      <w:pPr>
        <w:spacing w:after="0" w:line="276" w:lineRule="auto"/>
        <w:jc w:val="both"/>
        <w:rPr>
          <w:rFonts w:ascii="Arial" w:hAnsi="Arial" w:cs="Arial"/>
        </w:rPr>
      </w:pPr>
    </w:p>
    <w:p w14:paraId="4A838BF1" w14:textId="77777777" w:rsidR="00D31DAC" w:rsidRPr="00AA37AF" w:rsidRDefault="00D31DAC" w:rsidP="00B15E9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</w:t>
      </w:r>
      <w:r w:rsidR="00883F84" w:rsidRPr="00AA37AF">
        <w:rPr>
          <w:rFonts w:ascii="Arial" w:hAnsi="Arial" w:cs="Arial"/>
          <w:b/>
        </w:rPr>
        <w:t xml:space="preserve"> </w:t>
      </w:r>
      <w:r w:rsidRPr="00AA37AF">
        <w:rPr>
          <w:rFonts w:ascii="Arial" w:hAnsi="Arial" w:cs="Arial"/>
          <w:b/>
        </w:rPr>
        <w:t>3</w:t>
      </w:r>
    </w:p>
    <w:p w14:paraId="0FC46ADB" w14:textId="20F0A6CD" w:rsidR="00CA0E56" w:rsidRPr="00AA37AF" w:rsidRDefault="00CA0E56" w:rsidP="00AA37AF">
      <w:pPr>
        <w:spacing w:after="120" w:line="276" w:lineRule="auto"/>
        <w:jc w:val="center"/>
        <w:rPr>
          <w:rFonts w:ascii="Arial" w:hAnsi="Arial" w:cs="Arial"/>
        </w:rPr>
      </w:pPr>
      <w:r w:rsidRPr="00AA37AF">
        <w:rPr>
          <w:rFonts w:ascii="Arial" w:hAnsi="Arial" w:cs="Arial"/>
          <w:b/>
        </w:rPr>
        <w:t>Postanowienia ogólne</w:t>
      </w:r>
    </w:p>
    <w:p w14:paraId="21107461" w14:textId="4B3BBCCC" w:rsidR="00627834" w:rsidRPr="00AA37AF" w:rsidRDefault="00CA0E56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Decyzję o przeprowadzeniu konsultacji rynkowych w imieniu Zamawiającego podejmuje Kierownik Zamawiającego</w:t>
      </w:r>
      <w:r w:rsidR="00627834" w:rsidRPr="00AA37AF">
        <w:rPr>
          <w:rFonts w:ascii="Arial" w:hAnsi="Arial" w:cs="Arial"/>
        </w:rPr>
        <w:t xml:space="preserve">, poprzez zatwierdzenie wniosku o wszczęcie wstępnych konsultacji rynkowych, sporządzonego przez komórkę wnioskującą o przeprowadzenie wstępnych konsultacji rynkowych. Wzór wniosku o wszczęcie wstępnych konsultacji rynkowych określa </w:t>
      </w:r>
      <w:r w:rsidR="00627834" w:rsidRPr="00AA37AF">
        <w:rPr>
          <w:rFonts w:ascii="Arial" w:hAnsi="Arial" w:cs="Arial"/>
          <w:b/>
          <w:bCs/>
        </w:rPr>
        <w:t>załącznik nr 1</w:t>
      </w:r>
      <w:r w:rsidR="00627834" w:rsidRPr="00AA37AF">
        <w:rPr>
          <w:rFonts w:ascii="Arial" w:hAnsi="Arial" w:cs="Arial"/>
        </w:rPr>
        <w:t xml:space="preserve"> </w:t>
      </w:r>
      <w:r w:rsidR="00627834" w:rsidRPr="00AA37AF">
        <w:rPr>
          <w:rFonts w:ascii="Arial" w:hAnsi="Arial" w:cs="Arial"/>
          <w:b/>
          <w:bCs/>
        </w:rPr>
        <w:t>do Regulaminu</w:t>
      </w:r>
      <w:r w:rsidR="00627834" w:rsidRPr="00AA37AF">
        <w:rPr>
          <w:rFonts w:ascii="Arial" w:hAnsi="Arial" w:cs="Arial"/>
        </w:rPr>
        <w:t xml:space="preserve">. </w:t>
      </w:r>
    </w:p>
    <w:p w14:paraId="5D6E3D02" w14:textId="77777777" w:rsidR="00360148" w:rsidRPr="00AA37AF" w:rsidRDefault="00360148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rynkowe prowadzone są na podstawie i zgodnie z art. 84 ustawy </w:t>
      </w:r>
      <w:proofErr w:type="spellStart"/>
      <w:r w:rsidRPr="00AA37AF">
        <w:rPr>
          <w:rFonts w:ascii="Arial" w:hAnsi="Arial" w:cs="Arial"/>
        </w:rPr>
        <w:t>Pzp</w:t>
      </w:r>
      <w:proofErr w:type="spellEnd"/>
      <w:r w:rsidRPr="00AA37AF">
        <w:rPr>
          <w:rFonts w:ascii="Arial" w:hAnsi="Arial" w:cs="Arial"/>
        </w:rPr>
        <w:t>.</w:t>
      </w:r>
    </w:p>
    <w:p w14:paraId="68325974" w14:textId="59C2AB83" w:rsidR="00CA0E56" w:rsidRPr="00AA37AF" w:rsidRDefault="00D31DA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Przeprowadzenie </w:t>
      </w:r>
      <w:r w:rsidR="00E37C67" w:rsidRPr="00AA37AF">
        <w:rPr>
          <w:rFonts w:ascii="Arial" w:hAnsi="Arial" w:cs="Arial"/>
        </w:rPr>
        <w:t xml:space="preserve">konsultacji rynkowych </w:t>
      </w:r>
      <w:r w:rsidRPr="00AA37AF">
        <w:rPr>
          <w:rFonts w:ascii="Arial" w:hAnsi="Arial" w:cs="Arial"/>
        </w:rPr>
        <w:t xml:space="preserve">nie zobowiązuje Zamawiającego do wszczęcia </w:t>
      </w:r>
      <w:r w:rsidR="006E09CA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ostępowania o udzielenie zamówienia publicznego, którego dotyczył</w:t>
      </w:r>
      <w:r w:rsidR="00814440" w:rsidRPr="00AA37AF">
        <w:rPr>
          <w:rFonts w:ascii="Arial" w:hAnsi="Arial" w:cs="Arial"/>
        </w:rPr>
        <w:t>y te konsultacje</w:t>
      </w:r>
      <w:r w:rsidRPr="00AA37AF">
        <w:rPr>
          <w:rFonts w:ascii="Arial" w:hAnsi="Arial" w:cs="Arial"/>
        </w:rPr>
        <w:t>.</w:t>
      </w:r>
    </w:p>
    <w:p w14:paraId="1E9EC203" w14:textId="77777777" w:rsidR="00CA0E56" w:rsidRPr="00AA37AF" w:rsidRDefault="00CF0E1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</w:t>
      </w:r>
      <w:r w:rsidR="00E37C67" w:rsidRPr="00AA37AF">
        <w:rPr>
          <w:rFonts w:ascii="Arial" w:hAnsi="Arial" w:cs="Arial"/>
        </w:rPr>
        <w:t>r</w:t>
      </w:r>
      <w:r w:rsidR="00814440" w:rsidRPr="00AA37AF">
        <w:rPr>
          <w:rFonts w:ascii="Arial" w:hAnsi="Arial" w:cs="Arial"/>
        </w:rPr>
        <w:t xml:space="preserve">ynkowe </w:t>
      </w:r>
      <w:r w:rsidR="00D31DAC" w:rsidRPr="00AA37AF">
        <w:rPr>
          <w:rFonts w:ascii="Arial" w:hAnsi="Arial" w:cs="Arial"/>
        </w:rPr>
        <w:t xml:space="preserve">prowadzi się w sposób zapewniający zachowanie zasady przejrzystości, uczciwej konkurencji oraz równego traktowania potencjalnych </w:t>
      </w:r>
      <w:r w:rsidR="00E37C67" w:rsidRPr="00AA37AF">
        <w:rPr>
          <w:rFonts w:ascii="Arial" w:hAnsi="Arial" w:cs="Arial"/>
        </w:rPr>
        <w:t>w</w:t>
      </w:r>
      <w:r w:rsidR="00D31DAC" w:rsidRPr="00AA37AF">
        <w:rPr>
          <w:rFonts w:ascii="Arial" w:hAnsi="Arial" w:cs="Arial"/>
        </w:rPr>
        <w:t>ykonawców.</w:t>
      </w:r>
    </w:p>
    <w:p w14:paraId="21F1036F" w14:textId="4BE193FD" w:rsidR="00CA0E56" w:rsidRPr="00AA37AF" w:rsidRDefault="00CF0E1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</w:t>
      </w:r>
      <w:r w:rsidR="00E37C67" w:rsidRPr="00AA37AF">
        <w:rPr>
          <w:rFonts w:ascii="Arial" w:hAnsi="Arial" w:cs="Arial"/>
        </w:rPr>
        <w:t>r</w:t>
      </w:r>
      <w:r w:rsidRPr="00AA37AF">
        <w:rPr>
          <w:rFonts w:ascii="Arial" w:hAnsi="Arial" w:cs="Arial"/>
        </w:rPr>
        <w:t>y</w:t>
      </w:r>
      <w:r w:rsidR="00814440" w:rsidRPr="00AA37AF">
        <w:rPr>
          <w:rFonts w:ascii="Arial" w:hAnsi="Arial" w:cs="Arial"/>
        </w:rPr>
        <w:t>nkowe prowadzone są</w:t>
      </w:r>
      <w:r w:rsidR="00D31DAC" w:rsidRPr="00AA37AF">
        <w:rPr>
          <w:rFonts w:ascii="Arial" w:hAnsi="Arial" w:cs="Arial"/>
        </w:rPr>
        <w:t xml:space="preserve"> w języku polskim. W przypadku informacji przekazywanych w innym języku, Uczestnik zapewni ich tłumaczenie na język polski. </w:t>
      </w:r>
    </w:p>
    <w:p w14:paraId="1EFBD487" w14:textId="77777777" w:rsidR="00777AF8" w:rsidRPr="00AA37AF" w:rsidRDefault="00CF0E1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</w:t>
      </w:r>
      <w:r w:rsidR="00E37C67" w:rsidRPr="00AA37AF">
        <w:rPr>
          <w:rFonts w:ascii="Arial" w:hAnsi="Arial" w:cs="Arial"/>
        </w:rPr>
        <w:t>r</w:t>
      </w:r>
      <w:r w:rsidR="00814440" w:rsidRPr="00AA37AF">
        <w:rPr>
          <w:rFonts w:ascii="Arial" w:hAnsi="Arial" w:cs="Arial"/>
        </w:rPr>
        <w:t xml:space="preserve">ynkowe </w:t>
      </w:r>
      <w:r w:rsidR="00D31DAC" w:rsidRPr="00AA37AF">
        <w:rPr>
          <w:rFonts w:ascii="Arial" w:hAnsi="Arial" w:cs="Arial"/>
        </w:rPr>
        <w:t>ma</w:t>
      </w:r>
      <w:r w:rsidR="00814440" w:rsidRPr="00AA37AF">
        <w:rPr>
          <w:rFonts w:ascii="Arial" w:hAnsi="Arial" w:cs="Arial"/>
        </w:rPr>
        <w:t>ją</w:t>
      </w:r>
      <w:r w:rsidR="00D31DAC" w:rsidRPr="00AA37AF">
        <w:rPr>
          <w:rFonts w:ascii="Arial" w:hAnsi="Arial" w:cs="Arial"/>
        </w:rPr>
        <w:t xml:space="preserve"> charakter jawny</w:t>
      </w:r>
      <w:r w:rsidR="00777AF8" w:rsidRPr="00AA37AF">
        <w:rPr>
          <w:rFonts w:ascii="Arial" w:hAnsi="Arial" w:cs="Arial"/>
        </w:rPr>
        <w:t>, z zastrzeżeniem, że w toku konsultacji, Uczestnicy mogą otrzymywać od Zamawiającego informacje o charakterze poufnym</w:t>
      </w:r>
      <w:r w:rsidR="006C1D8C" w:rsidRPr="00AA37AF">
        <w:rPr>
          <w:rFonts w:ascii="Arial" w:hAnsi="Arial" w:cs="Arial"/>
        </w:rPr>
        <w:t>.</w:t>
      </w:r>
      <w:r w:rsidR="00D31DAC" w:rsidRPr="00AA37AF">
        <w:rPr>
          <w:rFonts w:ascii="Arial" w:hAnsi="Arial" w:cs="Arial"/>
        </w:rPr>
        <w:t xml:space="preserve"> </w:t>
      </w:r>
    </w:p>
    <w:p w14:paraId="4443BA26" w14:textId="20F2D07C" w:rsidR="00CA0E56" w:rsidRPr="00AA37AF" w:rsidRDefault="00D31DA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Zamawiający nie ujawni w toku </w:t>
      </w:r>
      <w:r w:rsidR="00E37C67" w:rsidRPr="00AA37AF">
        <w:rPr>
          <w:rFonts w:ascii="Arial" w:hAnsi="Arial" w:cs="Arial"/>
        </w:rPr>
        <w:t xml:space="preserve">konsultacji </w:t>
      </w:r>
      <w:r w:rsidR="00814440" w:rsidRPr="00AA37AF">
        <w:rPr>
          <w:rFonts w:ascii="Arial" w:hAnsi="Arial" w:cs="Arial"/>
        </w:rPr>
        <w:t>ani po ich</w:t>
      </w:r>
      <w:r w:rsidRPr="00AA37AF">
        <w:rPr>
          <w:rFonts w:ascii="Arial" w:hAnsi="Arial" w:cs="Arial"/>
        </w:rPr>
        <w:t xml:space="preserve"> zakończeniu informacji stanowiących tajemnicę przedsiębiorstwa w rozumieniu ustawy </w:t>
      </w:r>
      <w:r w:rsidR="006A5716" w:rsidRPr="006A5716">
        <w:rPr>
          <w:rFonts w:ascii="Arial" w:hAnsi="Arial" w:cs="Arial"/>
        </w:rPr>
        <w:t xml:space="preserve">z dnia 16 kwietnia 1993 r. </w:t>
      </w:r>
      <w:r w:rsidRPr="00AA37AF">
        <w:rPr>
          <w:rFonts w:ascii="Arial" w:hAnsi="Arial" w:cs="Arial"/>
        </w:rPr>
        <w:t>o zwalczaniu nieuczciwej konkurencji</w:t>
      </w:r>
      <w:r w:rsidR="006A5716">
        <w:rPr>
          <w:rFonts w:ascii="Arial" w:hAnsi="Arial" w:cs="Arial"/>
        </w:rPr>
        <w:t xml:space="preserve"> (Dz. U. z 2022 r. poz. 1233)</w:t>
      </w:r>
      <w:r w:rsidRPr="00AA37AF">
        <w:rPr>
          <w:rFonts w:ascii="Arial" w:hAnsi="Arial" w:cs="Arial"/>
        </w:rPr>
        <w:t>, jeżeli Uczestnik, nie później niż wraz z</w:t>
      </w:r>
      <w:r w:rsidR="006A5716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przekazaniem informacji Zamawiającemu</w:t>
      </w:r>
      <w:r w:rsidR="006A5716">
        <w:rPr>
          <w:rFonts w:ascii="Arial" w:hAnsi="Arial" w:cs="Arial"/>
        </w:rPr>
        <w:t>,</w:t>
      </w:r>
      <w:r w:rsidRPr="00AA37AF">
        <w:rPr>
          <w:rFonts w:ascii="Arial" w:hAnsi="Arial" w:cs="Arial"/>
        </w:rPr>
        <w:t xml:space="preserve"> zastrzegł, że</w:t>
      </w:r>
      <w:r w:rsidR="006A5716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przekazywane informacje stanowią tajemnicę przedsiębiorstwa i nie mogą być udostępniane innym podmiotom.</w:t>
      </w:r>
    </w:p>
    <w:p w14:paraId="65983F75" w14:textId="1E34F8D2" w:rsidR="00CA0E56" w:rsidRPr="00AA37AF" w:rsidRDefault="00D31DA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Wybór wykonawcy zamówie</w:t>
      </w:r>
      <w:r w:rsidR="00814440" w:rsidRPr="00AA37AF">
        <w:rPr>
          <w:rFonts w:ascii="Arial" w:hAnsi="Arial" w:cs="Arial"/>
        </w:rPr>
        <w:t>nia publicznego, którego dotyczą</w:t>
      </w:r>
      <w:r w:rsidR="000A3988" w:rsidRPr="00AA37AF">
        <w:rPr>
          <w:rFonts w:ascii="Arial" w:hAnsi="Arial" w:cs="Arial"/>
        </w:rPr>
        <w:t xml:space="preserve"> </w:t>
      </w:r>
      <w:r w:rsidR="00E37C67" w:rsidRPr="00AA37AF">
        <w:rPr>
          <w:rFonts w:ascii="Arial" w:hAnsi="Arial" w:cs="Arial"/>
        </w:rPr>
        <w:t>konsultacje rynkowe</w:t>
      </w:r>
      <w:r w:rsidR="002D3E3E" w:rsidRPr="00AA37AF">
        <w:rPr>
          <w:rFonts w:ascii="Arial" w:hAnsi="Arial" w:cs="Arial"/>
        </w:rPr>
        <w:t>,</w:t>
      </w:r>
      <w:r w:rsidRPr="00AA37AF">
        <w:rPr>
          <w:rFonts w:ascii="Arial" w:hAnsi="Arial" w:cs="Arial"/>
        </w:rPr>
        <w:t xml:space="preserve"> zostanie dokonany w trakcie odrębnego </w:t>
      </w:r>
      <w:r w:rsidR="00E37C67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ostępowania o udzielenie zamówienia publicznego prowadzonego na podstawie przepisów ustawy</w:t>
      </w:r>
      <w:r w:rsidR="00BF091B" w:rsidRPr="00AA37AF">
        <w:rPr>
          <w:rFonts w:ascii="Arial" w:hAnsi="Arial" w:cs="Arial"/>
        </w:rPr>
        <w:t xml:space="preserve"> </w:t>
      </w:r>
      <w:proofErr w:type="spellStart"/>
      <w:r w:rsidR="00BF091B" w:rsidRPr="00AA37AF">
        <w:rPr>
          <w:rFonts w:ascii="Arial" w:hAnsi="Arial" w:cs="Arial"/>
        </w:rPr>
        <w:t>Pzp</w:t>
      </w:r>
      <w:proofErr w:type="spellEnd"/>
      <w:r w:rsidRPr="00AA37AF">
        <w:rPr>
          <w:rFonts w:ascii="Arial" w:hAnsi="Arial" w:cs="Arial"/>
        </w:rPr>
        <w:t>.</w:t>
      </w:r>
    </w:p>
    <w:p w14:paraId="20FB14E2" w14:textId="23E556E9" w:rsidR="00CA0E56" w:rsidRPr="00AA37AF" w:rsidRDefault="00D31DAC" w:rsidP="00AA37AF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Jeśli </w:t>
      </w:r>
      <w:r w:rsidR="00E37C67" w:rsidRPr="00AA37AF">
        <w:rPr>
          <w:rFonts w:ascii="Arial" w:hAnsi="Arial" w:cs="Arial"/>
        </w:rPr>
        <w:t>k</w:t>
      </w:r>
      <w:r w:rsidR="00B949D8" w:rsidRPr="00AA37AF">
        <w:rPr>
          <w:rFonts w:ascii="Arial" w:hAnsi="Arial" w:cs="Arial"/>
        </w:rPr>
        <w:t xml:space="preserve">onsultacje </w:t>
      </w:r>
      <w:r w:rsidR="00E37C67" w:rsidRPr="00AA37AF">
        <w:rPr>
          <w:rFonts w:ascii="Arial" w:hAnsi="Arial" w:cs="Arial"/>
        </w:rPr>
        <w:t xml:space="preserve">rynkowe </w:t>
      </w:r>
      <w:r w:rsidR="00B949D8" w:rsidRPr="00AA37AF">
        <w:rPr>
          <w:rFonts w:ascii="Arial" w:hAnsi="Arial" w:cs="Arial"/>
        </w:rPr>
        <w:t xml:space="preserve">poprzedzają </w:t>
      </w:r>
      <w:r w:rsidRPr="00AA37AF">
        <w:rPr>
          <w:rFonts w:ascii="Arial" w:hAnsi="Arial" w:cs="Arial"/>
        </w:rPr>
        <w:t xml:space="preserve">wszczęcie </w:t>
      </w:r>
      <w:r w:rsidR="00E37C67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 xml:space="preserve">ostępowania o udzielenie zamówienia publicznego o wartości równej lub </w:t>
      </w:r>
      <w:r w:rsidR="0011054F" w:rsidRPr="00AA37AF">
        <w:rPr>
          <w:rFonts w:ascii="Arial" w:hAnsi="Arial" w:cs="Arial"/>
        </w:rPr>
        <w:t>przekraczającej</w:t>
      </w:r>
      <w:r w:rsidRPr="00AA37AF">
        <w:rPr>
          <w:rFonts w:ascii="Arial" w:hAnsi="Arial" w:cs="Arial"/>
        </w:rPr>
        <w:t xml:space="preserve"> </w:t>
      </w:r>
      <w:r w:rsidR="0011054F" w:rsidRPr="00AA37AF">
        <w:rPr>
          <w:rFonts w:ascii="Arial" w:hAnsi="Arial" w:cs="Arial"/>
        </w:rPr>
        <w:t>progi unijne</w:t>
      </w:r>
      <w:r w:rsidRPr="00AA37AF">
        <w:rPr>
          <w:rFonts w:ascii="Arial" w:hAnsi="Arial" w:cs="Arial"/>
        </w:rPr>
        <w:t xml:space="preserve">, Zamawiający poinformuje Uczestników o tym, że udział w </w:t>
      </w:r>
      <w:r w:rsidR="00E37C67" w:rsidRPr="00AA37AF">
        <w:rPr>
          <w:rFonts w:ascii="Arial" w:hAnsi="Arial" w:cs="Arial"/>
        </w:rPr>
        <w:t>konsultacjach</w:t>
      </w:r>
      <w:r w:rsidR="00B949D8" w:rsidRPr="00AA37AF">
        <w:rPr>
          <w:rFonts w:ascii="Arial" w:hAnsi="Arial" w:cs="Arial"/>
        </w:rPr>
        <w:t xml:space="preserve"> j</w:t>
      </w:r>
      <w:r w:rsidRPr="00AA37AF">
        <w:rPr>
          <w:rFonts w:ascii="Arial" w:hAnsi="Arial" w:cs="Arial"/>
        </w:rPr>
        <w:t>est traktowany jako zaangażowanie w</w:t>
      </w:r>
      <w:r w:rsidR="006A5716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przygotowanie</w:t>
      </w:r>
      <w:r w:rsidR="002D3E3E" w:rsidRPr="00AA37AF">
        <w:rPr>
          <w:rFonts w:ascii="Arial" w:hAnsi="Arial" w:cs="Arial"/>
        </w:rPr>
        <w:t xml:space="preserve"> </w:t>
      </w:r>
      <w:r w:rsidR="00E37C67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37C67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ostępowaniu o udzielenie zamówienia publicznego nie zakłóci</w:t>
      </w:r>
      <w:r w:rsidR="00CF0E1C" w:rsidRPr="00AA37AF">
        <w:rPr>
          <w:rFonts w:ascii="Arial" w:hAnsi="Arial" w:cs="Arial"/>
        </w:rPr>
        <w:t xml:space="preserve"> konkurencji, w szczególności przekazuje pozostałym wykonawcom istotne informacje, które przekazał lub uzyskał w związku </w:t>
      </w:r>
      <w:r w:rsidR="00CF0E1C" w:rsidRPr="00AA37AF">
        <w:rPr>
          <w:rFonts w:ascii="Arial" w:hAnsi="Arial" w:cs="Arial"/>
        </w:rPr>
        <w:lastRenderedPageBreak/>
        <w:t>z</w:t>
      </w:r>
      <w:r w:rsidR="00EC0733">
        <w:rPr>
          <w:rFonts w:ascii="Arial" w:hAnsi="Arial" w:cs="Arial"/>
        </w:rPr>
        <w:t> </w:t>
      </w:r>
      <w:r w:rsidR="00CF0E1C" w:rsidRPr="00AA37AF">
        <w:rPr>
          <w:rFonts w:ascii="Arial" w:hAnsi="Arial" w:cs="Arial"/>
        </w:rPr>
        <w:t>zaangażowaniem Uczestnik</w:t>
      </w:r>
      <w:r w:rsidR="00B46F09" w:rsidRPr="00AA37AF">
        <w:rPr>
          <w:rFonts w:ascii="Arial" w:hAnsi="Arial" w:cs="Arial"/>
        </w:rPr>
        <w:t>ów</w:t>
      </w:r>
      <w:r w:rsidR="00CF0E1C" w:rsidRPr="00AA37AF">
        <w:rPr>
          <w:rFonts w:ascii="Arial" w:hAnsi="Arial" w:cs="Arial"/>
        </w:rPr>
        <w:t xml:space="preserve"> w przygotowanie </w:t>
      </w:r>
      <w:r w:rsidR="00AA37AF">
        <w:rPr>
          <w:rFonts w:ascii="Arial" w:hAnsi="Arial" w:cs="Arial"/>
        </w:rPr>
        <w:t>p</w:t>
      </w:r>
      <w:r w:rsidR="00CF0E1C" w:rsidRPr="00AA37AF">
        <w:rPr>
          <w:rFonts w:ascii="Arial" w:hAnsi="Arial" w:cs="Arial"/>
        </w:rPr>
        <w:t xml:space="preserve">ostępowania </w:t>
      </w:r>
      <w:r w:rsidR="00AA37AF">
        <w:rPr>
          <w:rFonts w:ascii="Arial" w:hAnsi="Arial" w:cs="Arial"/>
        </w:rPr>
        <w:t xml:space="preserve">o udzielenie zamówienia </w:t>
      </w:r>
      <w:r w:rsidR="00CF0E1C" w:rsidRPr="00AA37AF">
        <w:rPr>
          <w:rFonts w:ascii="Arial" w:hAnsi="Arial" w:cs="Arial"/>
        </w:rPr>
        <w:t xml:space="preserve">oraz wyznacza odpowiedni termin na złożenia ofert. </w:t>
      </w:r>
    </w:p>
    <w:p w14:paraId="4FD5A889" w14:textId="4AE04A5B" w:rsidR="00FD0D74" w:rsidRPr="00AA37AF" w:rsidRDefault="00D31DAC" w:rsidP="00AA37AF">
      <w:pPr>
        <w:pStyle w:val="Akapitzlist"/>
        <w:numPr>
          <w:ilvl w:val="0"/>
          <w:numId w:val="2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AA37AF">
        <w:rPr>
          <w:rFonts w:ascii="Arial" w:hAnsi="Arial" w:cs="Arial"/>
        </w:rPr>
        <w:t>Informacja o zastosowaniu</w:t>
      </w:r>
      <w:r w:rsidR="00814440" w:rsidRPr="00AA37AF">
        <w:rPr>
          <w:rFonts w:ascii="Arial" w:hAnsi="Arial" w:cs="Arial"/>
        </w:rPr>
        <w:t xml:space="preserve"> </w:t>
      </w:r>
      <w:r w:rsidR="00E37C67" w:rsidRPr="00AA37AF">
        <w:rPr>
          <w:rFonts w:ascii="Arial" w:hAnsi="Arial" w:cs="Arial"/>
        </w:rPr>
        <w:t>k</w:t>
      </w:r>
      <w:r w:rsidR="00814440" w:rsidRPr="00AA37AF">
        <w:rPr>
          <w:rFonts w:ascii="Arial" w:hAnsi="Arial" w:cs="Arial"/>
        </w:rPr>
        <w:t>onsultacji</w:t>
      </w:r>
      <w:r w:rsidRPr="00AA37AF">
        <w:rPr>
          <w:rFonts w:ascii="Arial" w:hAnsi="Arial" w:cs="Arial"/>
        </w:rPr>
        <w:t xml:space="preserve"> jest publikowana w ogłoszeniu o zamówien</w:t>
      </w:r>
      <w:r w:rsidR="00551E41" w:rsidRPr="00AA37AF">
        <w:rPr>
          <w:rFonts w:ascii="Arial" w:hAnsi="Arial" w:cs="Arial"/>
        </w:rPr>
        <w:t xml:space="preserve">iu, którego dotyczyły </w:t>
      </w:r>
      <w:r w:rsidR="00814440" w:rsidRPr="00AA37AF">
        <w:rPr>
          <w:rFonts w:ascii="Arial" w:hAnsi="Arial" w:cs="Arial"/>
        </w:rPr>
        <w:t xml:space="preserve">dane </w:t>
      </w:r>
      <w:r w:rsidR="00E37C67" w:rsidRPr="00AA37AF">
        <w:rPr>
          <w:rFonts w:ascii="Arial" w:hAnsi="Arial" w:cs="Arial"/>
        </w:rPr>
        <w:t>k</w:t>
      </w:r>
      <w:r w:rsidR="00814440" w:rsidRPr="00AA37AF">
        <w:rPr>
          <w:rFonts w:ascii="Arial" w:hAnsi="Arial" w:cs="Arial"/>
        </w:rPr>
        <w:t>onsultacje</w:t>
      </w:r>
      <w:r w:rsidRPr="00AA37AF">
        <w:rPr>
          <w:rFonts w:ascii="Arial" w:hAnsi="Arial" w:cs="Arial"/>
        </w:rPr>
        <w:t>.</w:t>
      </w:r>
      <w:r w:rsidR="003E6F1E" w:rsidRPr="00AA37AF">
        <w:rPr>
          <w:rFonts w:ascii="Arial" w:hAnsi="Arial" w:cs="Arial"/>
        </w:rPr>
        <w:t xml:space="preserve"> </w:t>
      </w:r>
    </w:p>
    <w:p w14:paraId="19915DB4" w14:textId="77777777" w:rsidR="00B15E91" w:rsidRPr="00AA37AF" w:rsidRDefault="00B15E91" w:rsidP="00AA37AF">
      <w:pPr>
        <w:spacing w:after="0" w:line="276" w:lineRule="auto"/>
        <w:jc w:val="both"/>
        <w:rPr>
          <w:rFonts w:ascii="Arial" w:hAnsi="Arial" w:cs="Arial"/>
          <w:b/>
        </w:rPr>
      </w:pPr>
    </w:p>
    <w:p w14:paraId="34D9F8F8" w14:textId="055A92D1" w:rsidR="00CA0E56" w:rsidRPr="00AA37AF" w:rsidRDefault="00CA0E56" w:rsidP="00B15E9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</w:t>
      </w:r>
      <w:r w:rsidR="00B15E91">
        <w:rPr>
          <w:rFonts w:ascii="Arial" w:hAnsi="Arial" w:cs="Arial"/>
          <w:b/>
        </w:rPr>
        <w:t xml:space="preserve"> </w:t>
      </w:r>
      <w:r w:rsidR="00A83369" w:rsidRPr="00AA37AF">
        <w:rPr>
          <w:rFonts w:ascii="Arial" w:hAnsi="Arial" w:cs="Arial"/>
          <w:b/>
        </w:rPr>
        <w:t>4</w:t>
      </w:r>
      <w:r w:rsidRPr="00AA37AF">
        <w:rPr>
          <w:rFonts w:ascii="Arial" w:hAnsi="Arial" w:cs="Arial"/>
          <w:b/>
        </w:rPr>
        <w:t xml:space="preserve"> </w:t>
      </w:r>
    </w:p>
    <w:p w14:paraId="1D4D8803" w14:textId="145A2436" w:rsidR="00CA0E56" w:rsidRPr="00AA37AF" w:rsidRDefault="00CA0E56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Zespół</w:t>
      </w:r>
    </w:p>
    <w:p w14:paraId="3B8B4B30" w14:textId="3043FC57" w:rsidR="00924207" w:rsidRPr="00AA37AF" w:rsidRDefault="00CA0E56" w:rsidP="00AA37A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Wszelkie czynności w ramach prowadzonych konsultacji rynkowych, o których mowa w</w:t>
      </w:r>
      <w:r w:rsidR="00B15E91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niniejszym </w:t>
      </w:r>
      <w:r w:rsidR="0011054F" w:rsidRPr="00AA37AF">
        <w:rPr>
          <w:rFonts w:ascii="Arial" w:hAnsi="Arial" w:cs="Arial"/>
        </w:rPr>
        <w:t>R</w:t>
      </w:r>
      <w:r w:rsidRPr="00AA37AF">
        <w:rPr>
          <w:rFonts w:ascii="Arial" w:hAnsi="Arial" w:cs="Arial"/>
        </w:rPr>
        <w:t>egulaminie, w imieniu i na rzecz Zamawiającego wykonuje wyznaczony w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tym celu Zespół, powołany przez Kierownika Zamawiającego</w:t>
      </w:r>
      <w:r w:rsidR="00627834" w:rsidRPr="00AA37AF">
        <w:rPr>
          <w:rFonts w:ascii="Arial" w:hAnsi="Arial" w:cs="Arial"/>
        </w:rPr>
        <w:t>,</w:t>
      </w:r>
      <w:r w:rsidR="00E048DE" w:rsidRPr="00AA37AF">
        <w:rPr>
          <w:rFonts w:ascii="Arial" w:hAnsi="Arial" w:cs="Arial"/>
        </w:rPr>
        <w:t xml:space="preserve"> poprzez </w:t>
      </w:r>
      <w:r w:rsidR="00627834" w:rsidRPr="00AA37AF">
        <w:rPr>
          <w:rFonts w:ascii="Arial" w:hAnsi="Arial" w:cs="Arial"/>
        </w:rPr>
        <w:t>zatwierdzenie wniosku o</w:t>
      </w:r>
      <w:r w:rsidR="00B15E91">
        <w:rPr>
          <w:rFonts w:ascii="Arial" w:hAnsi="Arial" w:cs="Arial"/>
        </w:rPr>
        <w:t> </w:t>
      </w:r>
      <w:r w:rsidR="00627834" w:rsidRPr="00AA37AF">
        <w:rPr>
          <w:rFonts w:ascii="Arial" w:hAnsi="Arial" w:cs="Arial"/>
        </w:rPr>
        <w:t>wszczęcie wstępnych konsultacji rynkowych.</w:t>
      </w:r>
    </w:p>
    <w:p w14:paraId="544E0577" w14:textId="04D633A2" w:rsidR="00924207" w:rsidRPr="00AA37AF" w:rsidRDefault="00924207" w:rsidP="00AA37AF">
      <w:pPr>
        <w:pStyle w:val="Akapitzlist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O potrzebie przeprowadzenia konsultacji rynkowych i powołania Zespołu</w:t>
      </w:r>
      <w:r w:rsidR="00AE7E2A" w:rsidRPr="00AA37AF">
        <w:rPr>
          <w:rFonts w:ascii="Arial" w:hAnsi="Arial" w:cs="Arial"/>
        </w:rPr>
        <w:t>,</w:t>
      </w:r>
      <w:r w:rsidRPr="00AA37AF">
        <w:rPr>
          <w:rFonts w:ascii="Arial" w:hAnsi="Arial" w:cs="Arial"/>
        </w:rPr>
        <w:t xml:space="preserve"> Kierownik odpowiedniej komórki merytorycznej informuje Kierownika Zamawiającego i komórkę ZZP, przedstawiając proponowany skład Zespołu.</w:t>
      </w:r>
    </w:p>
    <w:p w14:paraId="45CE4AD9" w14:textId="15375BB3" w:rsidR="00CA0E56" w:rsidRPr="00AA37AF" w:rsidRDefault="00CA0E56" w:rsidP="00AA37AF">
      <w:pPr>
        <w:pStyle w:val="Teksttreci0"/>
        <w:numPr>
          <w:ilvl w:val="0"/>
          <w:numId w:val="28"/>
        </w:numPr>
        <w:shd w:val="clear" w:color="auto" w:fill="auto"/>
        <w:tabs>
          <w:tab w:val="left" w:pos="431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>Zespół rozpoczyna pracę z dniem powołania a kończy pracę z dniem zakończenia konsultacji rynkowych.</w:t>
      </w:r>
    </w:p>
    <w:p w14:paraId="6E1C8ADC" w14:textId="17B4FDA5" w:rsidR="0060654E" w:rsidRPr="00AA37AF" w:rsidRDefault="00CA0E56" w:rsidP="00AA37AF">
      <w:pPr>
        <w:pStyle w:val="Teksttreci0"/>
        <w:numPr>
          <w:ilvl w:val="0"/>
          <w:numId w:val="28"/>
        </w:numPr>
        <w:shd w:val="clear" w:color="auto" w:fill="auto"/>
        <w:tabs>
          <w:tab w:val="left" w:pos="422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>Czynności związane z przygotowaniem oraz przeprowadzeniem konsultacji rynkowych</w:t>
      </w:r>
      <w:r w:rsidRPr="00AA37AF">
        <w:rPr>
          <w:rFonts w:ascii="Arial" w:hAnsi="Arial" w:cs="Arial"/>
          <w:i/>
          <w:iCs/>
          <w:color w:val="000000"/>
          <w:lang w:eastAsia="pl-PL" w:bidi="pl-PL"/>
        </w:rPr>
        <w:t xml:space="preserve"> </w:t>
      </w:r>
      <w:r w:rsidRPr="00AA37AF">
        <w:rPr>
          <w:rFonts w:ascii="Arial" w:hAnsi="Arial" w:cs="Arial"/>
          <w:color w:val="000000"/>
          <w:lang w:eastAsia="pl-PL" w:bidi="pl-PL"/>
        </w:rPr>
        <w:t>w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ramach Zespołu wykonują osoby zapewniające bezstronność i obiektywizm. Osoby te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są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 xml:space="preserve">upoważnione do przetwarzania danych osobowych </w:t>
      </w:r>
      <w:r w:rsidR="00AA37AF">
        <w:rPr>
          <w:rFonts w:ascii="Arial" w:hAnsi="Arial" w:cs="Arial"/>
          <w:color w:val="000000"/>
          <w:lang w:eastAsia="pl-PL" w:bidi="pl-PL"/>
        </w:rPr>
        <w:t xml:space="preserve">uzyskanych w toku konsultacji </w:t>
      </w:r>
      <w:r w:rsidRPr="00AA37AF">
        <w:rPr>
          <w:rFonts w:ascii="Arial" w:hAnsi="Arial" w:cs="Arial"/>
          <w:color w:val="000000"/>
          <w:lang w:eastAsia="pl-PL" w:bidi="pl-PL"/>
        </w:rPr>
        <w:t>oraz zobowiązane do zachowania poufności</w:t>
      </w:r>
      <w:r w:rsidR="00B15E91">
        <w:rPr>
          <w:rFonts w:ascii="Arial" w:hAnsi="Arial" w:cs="Arial"/>
          <w:color w:val="000000"/>
          <w:lang w:eastAsia="pl-PL" w:bidi="pl-PL"/>
        </w:rPr>
        <w:t xml:space="preserve"> w zakresie informacji pozyskanych w toku konsultacji</w:t>
      </w:r>
      <w:r w:rsidRPr="00AA37AF">
        <w:rPr>
          <w:rFonts w:ascii="Arial" w:hAnsi="Arial" w:cs="Arial"/>
          <w:color w:val="000000"/>
          <w:lang w:eastAsia="pl-PL" w:bidi="pl-PL"/>
        </w:rPr>
        <w:t>.</w:t>
      </w:r>
    </w:p>
    <w:p w14:paraId="0766A136" w14:textId="3B346B53" w:rsidR="00CA0E56" w:rsidRPr="00AA37AF" w:rsidRDefault="00CA0E56" w:rsidP="00AA37AF">
      <w:pPr>
        <w:pStyle w:val="Teksttreci0"/>
        <w:numPr>
          <w:ilvl w:val="0"/>
          <w:numId w:val="28"/>
        </w:numPr>
        <w:shd w:val="clear" w:color="auto" w:fill="auto"/>
        <w:tabs>
          <w:tab w:val="left" w:pos="431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 xml:space="preserve">Osoby wykonujące czynności związane konsultacjami rynkowymi, składają pisemne oświadczenie o braku konfliktu interesów, którego wzór określa </w:t>
      </w:r>
      <w:r w:rsidRPr="00AA37AF">
        <w:rPr>
          <w:rFonts w:ascii="Arial" w:hAnsi="Arial" w:cs="Arial"/>
          <w:b/>
          <w:bCs/>
          <w:color w:val="000000"/>
          <w:lang w:eastAsia="pl-PL" w:bidi="pl-PL"/>
        </w:rPr>
        <w:t xml:space="preserve">załącznik nr </w:t>
      </w:r>
      <w:r w:rsidR="00C93255" w:rsidRPr="00AA37AF">
        <w:rPr>
          <w:rFonts w:ascii="Arial" w:hAnsi="Arial" w:cs="Arial"/>
          <w:b/>
          <w:bCs/>
          <w:color w:val="000000"/>
          <w:lang w:eastAsia="pl-PL" w:bidi="pl-PL"/>
        </w:rPr>
        <w:t>2</w:t>
      </w:r>
      <w:r w:rsidRPr="00AA37AF">
        <w:rPr>
          <w:rFonts w:ascii="Arial" w:hAnsi="Arial" w:cs="Arial"/>
          <w:color w:val="000000"/>
          <w:lang w:eastAsia="pl-PL" w:bidi="pl-PL"/>
        </w:rPr>
        <w:t xml:space="preserve"> </w:t>
      </w:r>
      <w:r w:rsidRPr="00AA37AF">
        <w:rPr>
          <w:rFonts w:ascii="Arial" w:hAnsi="Arial" w:cs="Arial"/>
          <w:b/>
          <w:bCs/>
          <w:color w:val="000000"/>
          <w:lang w:eastAsia="pl-PL" w:bidi="pl-PL"/>
        </w:rPr>
        <w:t>do</w:t>
      </w:r>
      <w:r w:rsidR="00EC0733">
        <w:rPr>
          <w:rFonts w:ascii="Arial" w:hAnsi="Arial" w:cs="Arial"/>
          <w:b/>
          <w:bCs/>
          <w:color w:val="000000"/>
          <w:lang w:eastAsia="pl-PL" w:bidi="pl-PL"/>
        </w:rPr>
        <w:t> </w:t>
      </w:r>
      <w:r w:rsidR="0011054F" w:rsidRPr="00AA37AF">
        <w:rPr>
          <w:rFonts w:ascii="Arial" w:hAnsi="Arial" w:cs="Arial"/>
          <w:b/>
          <w:bCs/>
          <w:color w:val="000000"/>
          <w:lang w:eastAsia="pl-PL" w:bidi="pl-PL"/>
        </w:rPr>
        <w:t>R</w:t>
      </w:r>
      <w:r w:rsidRPr="00AA37AF">
        <w:rPr>
          <w:rFonts w:ascii="Arial" w:hAnsi="Arial" w:cs="Arial"/>
          <w:b/>
          <w:bCs/>
          <w:color w:val="000000"/>
          <w:lang w:eastAsia="pl-PL" w:bidi="pl-PL"/>
        </w:rPr>
        <w:t>egulaminu</w:t>
      </w:r>
      <w:r w:rsidRPr="00AA37AF">
        <w:rPr>
          <w:rFonts w:ascii="Arial" w:hAnsi="Arial" w:cs="Arial"/>
          <w:color w:val="000000"/>
          <w:lang w:eastAsia="pl-PL" w:bidi="pl-PL"/>
        </w:rPr>
        <w:t>. Oświadczenia przechowuje się wraz z dokumentacją konsultacji rynkowych.</w:t>
      </w:r>
    </w:p>
    <w:p w14:paraId="07435B94" w14:textId="65062132" w:rsidR="00CA0E56" w:rsidRPr="00AA37AF" w:rsidRDefault="00CA0E56" w:rsidP="00A846D0">
      <w:pPr>
        <w:pStyle w:val="Teksttreci0"/>
        <w:numPr>
          <w:ilvl w:val="0"/>
          <w:numId w:val="28"/>
        </w:numPr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AA37AF">
        <w:rPr>
          <w:rFonts w:ascii="Arial" w:hAnsi="Arial" w:cs="Arial"/>
          <w:color w:val="000000"/>
          <w:lang w:eastAsia="pl-PL" w:bidi="pl-PL"/>
        </w:rPr>
        <w:t xml:space="preserve">Oświadczenie, o którym mowa w ust. </w:t>
      </w:r>
      <w:r w:rsidR="0011054F" w:rsidRPr="00AA37AF">
        <w:rPr>
          <w:rFonts w:ascii="Arial" w:hAnsi="Arial" w:cs="Arial"/>
          <w:color w:val="000000"/>
          <w:lang w:eastAsia="pl-PL" w:bidi="pl-PL"/>
        </w:rPr>
        <w:t>5</w:t>
      </w:r>
      <w:r w:rsidRPr="00AA37AF">
        <w:rPr>
          <w:rFonts w:ascii="Arial" w:hAnsi="Arial" w:cs="Arial"/>
          <w:color w:val="000000"/>
          <w:lang w:eastAsia="pl-PL" w:bidi="pl-PL"/>
        </w:rPr>
        <w:t>, składa się po upływie terminu, o którym mowa w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§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="00D75C5D" w:rsidRPr="00AA37AF">
        <w:rPr>
          <w:rFonts w:ascii="Arial" w:hAnsi="Arial" w:cs="Arial"/>
          <w:color w:val="000000"/>
          <w:lang w:eastAsia="pl-PL" w:bidi="pl-PL"/>
        </w:rPr>
        <w:t>6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ust.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 xml:space="preserve">2 pkt </w:t>
      </w:r>
      <w:r w:rsidR="006C1D8C" w:rsidRPr="00AA37AF">
        <w:rPr>
          <w:rFonts w:ascii="Arial" w:hAnsi="Arial" w:cs="Arial"/>
          <w:color w:val="000000"/>
          <w:lang w:eastAsia="pl-PL" w:bidi="pl-PL"/>
        </w:rPr>
        <w:t>5,</w:t>
      </w:r>
      <w:r w:rsidRPr="00AA37AF">
        <w:rPr>
          <w:rFonts w:ascii="Arial" w:hAnsi="Arial" w:cs="Arial"/>
          <w:color w:val="000000"/>
          <w:lang w:eastAsia="pl-PL" w:bidi="pl-PL"/>
        </w:rPr>
        <w:t xml:space="preserve"> do momentu przeprowadzenia oceny formalnej wniosków o</w:t>
      </w:r>
      <w:r w:rsidR="00EC0733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dopuszczenie do</w:t>
      </w:r>
      <w:r w:rsidR="00B15E91">
        <w:rPr>
          <w:rFonts w:ascii="Arial" w:hAnsi="Arial" w:cs="Arial"/>
          <w:color w:val="000000"/>
          <w:lang w:eastAsia="pl-PL" w:bidi="pl-PL"/>
        </w:rPr>
        <w:t> </w:t>
      </w:r>
      <w:r w:rsidRPr="00AA37AF">
        <w:rPr>
          <w:rFonts w:ascii="Arial" w:hAnsi="Arial" w:cs="Arial"/>
          <w:color w:val="000000"/>
          <w:lang w:eastAsia="pl-PL" w:bidi="pl-PL"/>
        </w:rPr>
        <w:t>udziału w konsultacjach rynkowych.</w:t>
      </w:r>
    </w:p>
    <w:p w14:paraId="5C70ECD7" w14:textId="77777777" w:rsidR="00CA0E56" w:rsidRPr="00AA37AF" w:rsidRDefault="00CA0E56" w:rsidP="00AA37AF">
      <w:pPr>
        <w:pStyle w:val="Akapitzlist"/>
        <w:spacing w:after="0" w:line="276" w:lineRule="auto"/>
        <w:ind w:left="425"/>
        <w:contextualSpacing w:val="0"/>
        <w:jc w:val="both"/>
        <w:rPr>
          <w:rFonts w:ascii="Arial" w:hAnsi="Arial" w:cs="Arial"/>
          <w:b/>
        </w:rPr>
      </w:pPr>
    </w:p>
    <w:p w14:paraId="0AFD0F06" w14:textId="3A2174E4" w:rsidR="00D31DAC" w:rsidRPr="00AA37AF" w:rsidRDefault="00D31DAC" w:rsidP="00B15E9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D75C5D" w:rsidRPr="00AA37AF">
        <w:rPr>
          <w:rFonts w:ascii="Arial" w:hAnsi="Arial" w:cs="Arial"/>
          <w:b/>
        </w:rPr>
        <w:t>5</w:t>
      </w:r>
    </w:p>
    <w:p w14:paraId="5445E537" w14:textId="2B22DF1F" w:rsidR="00CA0E56" w:rsidRPr="00B15E91" w:rsidRDefault="009E6F55" w:rsidP="00AA37AF">
      <w:pPr>
        <w:spacing w:after="120" w:line="276" w:lineRule="auto"/>
        <w:jc w:val="center"/>
      </w:pPr>
      <w:r w:rsidRPr="00AA37AF">
        <w:rPr>
          <w:rFonts w:ascii="Arial" w:hAnsi="Arial" w:cs="Arial"/>
          <w:b/>
        </w:rPr>
        <w:t xml:space="preserve">Cel </w:t>
      </w:r>
      <w:r w:rsidR="000A4EC5">
        <w:rPr>
          <w:rFonts w:ascii="Arial" w:hAnsi="Arial" w:cs="Arial"/>
          <w:b/>
        </w:rPr>
        <w:t xml:space="preserve">i przedmiot </w:t>
      </w:r>
      <w:r w:rsidR="00376A17" w:rsidRPr="00AA37AF">
        <w:rPr>
          <w:rFonts w:ascii="Arial" w:hAnsi="Arial" w:cs="Arial"/>
          <w:b/>
        </w:rPr>
        <w:t>k</w:t>
      </w:r>
      <w:r w:rsidRPr="00AA37AF">
        <w:rPr>
          <w:rFonts w:ascii="Arial" w:hAnsi="Arial" w:cs="Arial"/>
          <w:b/>
        </w:rPr>
        <w:t>onsultacji</w:t>
      </w:r>
    </w:p>
    <w:p w14:paraId="6ACC32EE" w14:textId="72D53DAC" w:rsidR="00D37F86" w:rsidRDefault="009E6F55" w:rsidP="000A4EC5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Celem </w:t>
      </w:r>
      <w:r w:rsidR="00AA37AF">
        <w:rPr>
          <w:rFonts w:ascii="Arial" w:hAnsi="Arial" w:cs="Arial"/>
        </w:rPr>
        <w:t xml:space="preserve">wstępnych </w:t>
      </w:r>
      <w:r w:rsidR="0060654E" w:rsidRPr="00AA37AF">
        <w:rPr>
          <w:rFonts w:ascii="Arial" w:hAnsi="Arial" w:cs="Arial"/>
        </w:rPr>
        <w:t>konsultacji rynkowych</w:t>
      </w:r>
      <w:r w:rsidR="00D31DAC" w:rsidRPr="00AA37AF">
        <w:rPr>
          <w:rFonts w:ascii="Arial" w:hAnsi="Arial" w:cs="Arial"/>
        </w:rPr>
        <w:t xml:space="preserve"> jest uzyskanie</w:t>
      </w:r>
      <w:r w:rsidRPr="00AA37AF">
        <w:rPr>
          <w:rFonts w:ascii="Arial" w:hAnsi="Arial" w:cs="Arial"/>
        </w:rPr>
        <w:t xml:space="preserve"> przez Zamawiającego</w:t>
      </w:r>
      <w:r w:rsidR="00D31DAC" w:rsidRPr="00AA37AF">
        <w:rPr>
          <w:rFonts w:ascii="Arial" w:hAnsi="Arial" w:cs="Arial"/>
        </w:rPr>
        <w:t xml:space="preserve"> informacji w zakresie niezbędnym do przygotowania </w:t>
      </w:r>
      <w:r w:rsidR="0011537B">
        <w:rPr>
          <w:rFonts w:ascii="Arial" w:hAnsi="Arial" w:cs="Arial"/>
        </w:rPr>
        <w:t xml:space="preserve">i przeprowadzenia </w:t>
      </w:r>
      <w:r w:rsidR="0060654E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ostępowania</w:t>
      </w:r>
      <w:r w:rsidR="00CE4797">
        <w:rPr>
          <w:rFonts w:ascii="Arial" w:hAnsi="Arial" w:cs="Arial"/>
        </w:rPr>
        <w:t xml:space="preserve"> o udzielenie zamówienia publicznego</w:t>
      </w:r>
      <w:r w:rsidRPr="00AA37AF">
        <w:rPr>
          <w:rFonts w:ascii="Arial" w:hAnsi="Arial" w:cs="Arial"/>
        </w:rPr>
        <w:t xml:space="preserve"> </w:t>
      </w:r>
      <w:r w:rsidR="00D37F86">
        <w:rPr>
          <w:rFonts w:ascii="Arial" w:hAnsi="Arial" w:cs="Arial"/>
        </w:rPr>
        <w:t xml:space="preserve">oraz </w:t>
      </w:r>
      <w:r w:rsidR="00D37F86" w:rsidRPr="00D37F86">
        <w:rPr>
          <w:rFonts w:ascii="Arial" w:hAnsi="Arial" w:cs="Arial"/>
        </w:rPr>
        <w:t>poinformowanie wykonawców o swoich planach i</w:t>
      </w:r>
      <w:r w:rsidR="00EC0733">
        <w:rPr>
          <w:rFonts w:ascii="Arial" w:hAnsi="Arial" w:cs="Arial"/>
        </w:rPr>
        <w:t> </w:t>
      </w:r>
      <w:r w:rsidR="00D37F86" w:rsidRPr="00D37F86">
        <w:rPr>
          <w:rFonts w:ascii="Arial" w:hAnsi="Arial" w:cs="Arial"/>
        </w:rPr>
        <w:t>wymaganiach dotyczących przyszłego zamówienia.</w:t>
      </w:r>
    </w:p>
    <w:p w14:paraId="0687D927" w14:textId="692B73F4" w:rsidR="00D37F86" w:rsidRDefault="00D37F86" w:rsidP="000A4EC5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</w:t>
      </w:r>
      <w:r w:rsidR="00AA47C4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wstępnych konsultacji </w:t>
      </w:r>
      <w:r w:rsidR="00AA47C4">
        <w:rPr>
          <w:rFonts w:ascii="Arial" w:hAnsi="Arial" w:cs="Arial"/>
        </w:rPr>
        <w:t>mogą być zagadnienia techniczne</w:t>
      </w:r>
      <w:r w:rsidR="00AA47C4" w:rsidRPr="00AA47C4">
        <w:rPr>
          <w:rFonts w:ascii="Arial" w:hAnsi="Arial" w:cs="Arial"/>
        </w:rPr>
        <w:t>, organizacyjn</w:t>
      </w:r>
      <w:r w:rsidR="00AA47C4">
        <w:rPr>
          <w:rFonts w:ascii="Arial" w:hAnsi="Arial" w:cs="Arial"/>
        </w:rPr>
        <w:t>e</w:t>
      </w:r>
      <w:r w:rsidR="00AA47C4" w:rsidRPr="00AA47C4">
        <w:rPr>
          <w:rFonts w:ascii="Arial" w:hAnsi="Arial" w:cs="Arial"/>
        </w:rPr>
        <w:t>, ekonomiczn</w:t>
      </w:r>
      <w:r w:rsidR="00AA47C4">
        <w:rPr>
          <w:rFonts w:ascii="Arial" w:hAnsi="Arial" w:cs="Arial"/>
        </w:rPr>
        <w:t>e</w:t>
      </w:r>
      <w:r w:rsidR="00AA47C4" w:rsidRPr="00AA47C4">
        <w:rPr>
          <w:rFonts w:ascii="Arial" w:hAnsi="Arial" w:cs="Arial"/>
        </w:rPr>
        <w:t>, prawn</w:t>
      </w:r>
      <w:r w:rsidR="00AA47C4">
        <w:rPr>
          <w:rFonts w:ascii="Arial" w:hAnsi="Arial" w:cs="Arial"/>
        </w:rPr>
        <w:t>e</w:t>
      </w:r>
      <w:r w:rsidR="00AA47C4" w:rsidRPr="00AA47C4">
        <w:rPr>
          <w:rFonts w:ascii="Arial" w:hAnsi="Arial" w:cs="Arial"/>
        </w:rPr>
        <w:t>, dotycząc</w:t>
      </w:r>
      <w:r w:rsidR="00AA47C4">
        <w:rPr>
          <w:rFonts w:ascii="Arial" w:hAnsi="Arial" w:cs="Arial"/>
        </w:rPr>
        <w:t>e w szczególności</w:t>
      </w:r>
      <w:r w:rsidR="00AA47C4" w:rsidRPr="00AA47C4">
        <w:rPr>
          <w:rFonts w:ascii="Arial" w:hAnsi="Arial" w:cs="Arial"/>
        </w:rPr>
        <w:t>:</w:t>
      </w:r>
    </w:p>
    <w:p w14:paraId="0887059E" w14:textId="32448369" w:rsidR="00B15E91" w:rsidRDefault="00914960" w:rsidP="00AA37AF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opisu przedmiotu </w:t>
      </w:r>
      <w:r w:rsidR="00AD0E2C" w:rsidRPr="00AA37AF">
        <w:rPr>
          <w:rFonts w:ascii="Arial" w:hAnsi="Arial" w:cs="Arial"/>
        </w:rPr>
        <w:t>planowanego zamówienia</w:t>
      </w:r>
      <w:r w:rsidR="0009729F">
        <w:rPr>
          <w:rFonts w:ascii="Arial" w:hAnsi="Arial" w:cs="Arial"/>
        </w:rPr>
        <w:t>,</w:t>
      </w:r>
    </w:p>
    <w:p w14:paraId="429195FF" w14:textId="7AAAC2EF" w:rsidR="0009729F" w:rsidRDefault="00914960" w:rsidP="00AA37AF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możliwości podziału zamówienia na części ze względu na specyfikę zamówienia</w:t>
      </w:r>
      <w:r w:rsidR="0009729F">
        <w:rPr>
          <w:rFonts w:ascii="Arial" w:hAnsi="Arial" w:cs="Arial"/>
        </w:rPr>
        <w:t>,</w:t>
      </w:r>
    </w:p>
    <w:p w14:paraId="2621CC9F" w14:textId="78112AE0" w:rsidR="0009729F" w:rsidRDefault="00AD0E2C" w:rsidP="00AA37AF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oszacowania wartości zamówienia</w:t>
      </w:r>
      <w:r w:rsidR="0009729F">
        <w:rPr>
          <w:rFonts w:ascii="Arial" w:hAnsi="Arial" w:cs="Arial"/>
        </w:rPr>
        <w:t>,</w:t>
      </w:r>
    </w:p>
    <w:p w14:paraId="1A7A9E1D" w14:textId="0ACEF77D" w:rsidR="0009729F" w:rsidRDefault="00914960" w:rsidP="00AA37AF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warunków udziału w postępowaniu</w:t>
      </w:r>
      <w:r w:rsidR="0009729F">
        <w:rPr>
          <w:rFonts w:ascii="Arial" w:hAnsi="Arial" w:cs="Arial"/>
        </w:rPr>
        <w:t>,</w:t>
      </w:r>
    </w:p>
    <w:p w14:paraId="7ADEF4B1" w14:textId="6E1FE025" w:rsidR="00AA47C4" w:rsidRDefault="009D68AF" w:rsidP="00AA47C4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lastRenderedPageBreak/>
        <w:t>istotnych postanowień umowy w sprawie zamówienia publicznego</w:t>
      </w:r>
      <w:r w:rsidR="00AA47C4">
        <w:rPr>
          <w:rFonts w:ascii="Arial" w:hAnsi="Arial" w:cs="Arial"/>
        </w:rPr>
        <w:t>,</w:t>
      </w:r>
      <w:r w:rsidR="00914960" w:rsidRPr="00AA37AF">
        <w:rPr>
          <w:rFonts w:ascii="Arial" w:hAnsi="Arial" w:cs="Arial"/>
        </w:rPr>
        <w:t xml:space="preserve"> </w:t>
      </w:r>
    </w:p>
    <w:p w14:paraId="4B785622" w14:textId="079F8CF0" w:rsidR="00AA47C4" w:rsidRPr="00AA47C4" w:rsidRDefault="00AA47C4" w:rsidP="00AA47C4">
      <w:pPr>
        <w:pStyle w:val="Akapitzlist"/>
        <w:numPr>
          <w:ilvl w:val="0"/>
          <w:numId w:val="4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</w:rPr>
      </w:pPr>
      <w:r w:rsidRPr="00AA47C4">
        <w:rPr>
          <w:rFonts w:ascii="Arial" w:hAnsi="Arial" w:cs="Arial"/>
        </w:rPr>
        <w:t>innych informacji służących do opracowania dokumentacji planowanego postępowania.</w:t>
      </w:r>
    </w:p>
    <w:p w14:paraId="2C9ECC6D" w14:textId="79ABE378" w:rsidR="00FD0D74" w:rsidRPr="00AA47C4" w:rsidRDefault="00D31DAC" w:rsidP="00AA47C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AA47C4">
        <w:rPr>
          <w:rFonts w:ascii="Arial" w:hAnsi="Arial" w:cs="Arial"/>
        </w:rPr>
        <w:t>W toku</w:t>
      </w:r>
      <w:r w:rsidR="00AD0E2C" w:rsidRPr="00AA47C4">
        <w:rPr>
          <w:rFonts w:ascii="Arial" w:hAnsi="Arial" w:cs="Arial"/>
        </w:rPr>
        <w:t xml:space="preserve"> </w:t>
      </w:r>
      <w:r w:rsidR="0060654E" w:rsidRPr="00AA47C4">
        <w:rPr>
          <w:rFonts w:ascii="Arial" w:hAnsi="Arial" w:cs="Arial"/>
        </w:rPr>
        <w:t>k</w:t>
      </w:r>
      <w:r w:rsidR="00AD0E2C" w:rsidRPr="00AA47C4">
        <w:rPr>
          <w:rFonts w:ascii="Arial" w:hAnsi="Arial" w:cs="Arial"/>
        </w:rPr>
        <w:t>onsultacji</w:t>
      </w:r>
      <w:r w:rsidRPr="00AA47C4">
        <w:rPr>
          <w:rFonts w:ascii="Arial" w:hAnsi="Arial" w:cs="Arial"/>
        </w:rPr>
        <w:t xml:space="preserve"> Zamawiający jest upraw</w:t>
      </w:r>
      <w:r w:rsidR="00FB169F" w:rsidRPr="00AA47C4">
        <w:rPr>
          <w:rFonts w:ascii="Arial" w:hAnsi="Arial" w:cs="Arial"/>
        </w:rPr>
        <w:t>n</w:t>
      </w:r>
      <w:r w:rsidRPr="00AA47C4">
        <w:rPr>
          <w:rFonts w:ascii="Arial" w:hAnsi="Arial" w:cs="Arial"/>
        </w:rPr>
        <w:t>iony do ograniczenia lub rozszerzenia zakresu przedmiotu</w:t>
      </w:r>
      <w:r w:rsidR="00AD0E2C" w:rsidRPr="00AA47C4">
        <w:rPr>
          <w:rFonts w:ascii="Arial" w:hAnsi="Arial" w:cs="Arial"/>
        </w:rPr>
        <w:t xml:space="preserve"> </w:t>
      </w:r>
      <w:r w:rsidR="0060654E" w:rsidRPr="00AA47C4">
        <w:rPr>
          <w:rFonts w:ascii="Arial" w:hAnsi="Arial" w:cs="Arial"/>
        </w:rPr>
        <w:t>k</w:t>
      </w:r>
      <w:r w:rsidR="00AD0E2C" w:rsidRPr="00AA47C4">
        <w:rPr>
          <w:rFonts w:ascii="Arial" w:hAnsi="Arial" w:cs="Arial"/>
        </w:rPr>
        <w:t>onsultacji</w:t>
      </w:r>
      <w:r w:rsidRPr="00AA47C4">
        <w:rPr>
          <w:rFonts w:ascii="Arial" w:hAnsi="Arial" w:cs="Arial"/>
        </w:rPr>
        <w:t xml:space="preserve"> do wybranych przez siebie zagadnień, o ile w jego ocenie pozwoli to na uzyskanie wszystkich istotnych informacji dla planowanego </w:t>
      </w:r>
      <w:r w:rsidR="0060654E" w:rsidRPr="00AA47C4">
        <w:rPr>
          <w:rFonts w:ascii="Arial" w:hAnsi="Arial" w:cs="Arial"/>
        </w:rPr>
        <w:t>p</w:t>
      </w:r>
      <w:r w:rsidRPr="00AA47C4">
        <w:rPr>
          <w:rFonts w:ascii="Arial" w:hAnsi="Arial" w:cs="Arial"/>
        </w:rPr>
        <w:t>ostępowania o</w:t>
      </w:r>
      <w:r w:rsidR="00EC0733">
        <w:rPr>
          <w:rFonts w:ascii="Arial" w:hAnsi="Arial" w:cs="Arial"/>
        </w:rPr>
        <w:t> </w:t>
      </w:r>
      <w:r w:rsidRPr="00AA47C4">
        <w:rPr>
          <w:rFonts w:ascii="Arial" w:hAnsi="Arial" w:cs="Arial"/>
        </w:rPr>
        <w:t xml:space="preserve">udzielenie zamówienia. </w:t>
      </w:r>
    </w:p>
    <w:p w14:paraId="52D0F56D" w14:textId="77777777" w:rsidR="006A2D25" w:rsidRPr="00AA37AF" w:rsidRDefault="006A2D25" w:rsidP="00AA37AF">
      <w:pPr>
        <w:pStyle w:val="Akapitzlist"/>
        <w:spacing w:after="0" w:line="276" w:lineRule="auto"/>
        <w:ind w:left="425"/>
        <w:contextualSpacing w:val="0"/>
        <w:jc w:val="both"/>
        <w:rPr>
          <w:rFonts w:ascii="Arial" w:hAnsi="Arial" w:cs="Arial"/>
          <w:b/>
        </w:rPr>
      </w:pPr>
    </w:p>
    <w:p w14:paraId="0BD2C77E" w14:textId="52AF5D65" w:rsidR="00D31DAC" w:rsidRPr="00AA37AF" w:rsidRDefault="00D31DAC" w:rsidP="00A846D0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D75C5D" w:rsidRPr="00AA37AF">
        <w:rPr>
          <w:rFonts w:ascii="Arial" w:hAnsi="Arial" w:cs="Arial"/>
          <w:b/>
        </w:rPr>
        <w:t>6</w:t>
      </w:r>
    </w:p>
    <w:p w14:paraId="057E18C3" w14:textId="3013CECC" w:rsidR="00D31DAC" w:rsidRPr="00AA37AF" w:rsidRDefault="00AD0E2C" w:rsidP="00AA37AF">
      <w:pPr>
        <w:spacing w:after="120" w:line="276" w:lineRule="auto"/>
        <w:jc w:val="center"/>
        <w:rPr>
          <w:rFonts w:ascii="Arial" w:hAnsi="Arial" w:cs="Arial"/>
        </w:rPr>
      </w:pPr>
      <w:r w:rsidRPr="00AA37AF">
        <w:rPr>
          <w:rFonts w:ascii="Arial" w:hAnsi="Arial" w:cs="Arial"/>
          <w:b/>
        </w:rPr>
        <w:t xml:space="preserve">Wszczęcie </w:t>
      </w:r>
      <w:r w:rsidR="00376A17" w:rsidRPr="00AA37AF">
        <w:rPr>
          <w:rFonts w:ascii="Arial" w:hAnsi="Arial" w:cs="Arial"/>
          <w:b/>
        </w:rPr>
        <w:t>k</w:t>
      </w:r>
      <w:r w:rsidRPr="00AA37AF">
        <w:rPr>
          <w:rFonts w:ascii="Arial" w:hAnsi="Arial" w:cs="Arial"/>
          <w:b/>
        </w:rPr>
        <w:t>onsultacji</w:t>
      </w:r>
    </w:p>
    <w:p w14:paraId="769ED9E6" w14:textId="50ECE1D4" w:rsidR="0060654E" w:rsidRPr="00AA37AF" w:rsidRDefault="00AD0E2C" w:rsidP="00AA37AF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Konsultacje zostają wszczęte</w:t>
      </w:r>
      <w:r w:rsidR="00D31DAC" w:rsidRPr="00AA37AF">
        <w:rPr>
          <w:rFonts w:ascii="Arial" w:hAnsi="Arial" w:cs="Arial"/>
        </w:rPr>
        <w:t xml:space="preserve"> z dniem zamieszczenia </w:t>
      </w:r>
      <w:r w:rsidR="0060654E" w:rsidRPr="00AA37AF">
        <w:rPr>
          <w:rFonts w:ascii="Arial" w:hAnsi="Arial" w:cs="Arial"/>
        </w:rPr>
        <w:t xml:space="preserve">Informacji na stronie internetowej GDOŚ. Wzór Informacji stanowi </w:t>
      </w:r>
      <w:r w:rsidR="0060654E" w:rsidRPr="00AA37AF">
        <w:rPr>
          <w:rFonts w:ascii="Arial" w:hAnsi="Arial" w:cs="Arial"/>
          <w:b/>
          <w:bCs/>
        </w:rPr>
        <w:t xml:space="preserve">załącznik nr </w:t>
      </w:r>
      <w:r w:rsidR="00C93255" w:rsidRPr="00AA37AF">
        <w:rPr>
          <w:rFonts w:ascii="Arial" w:hAnsi="Arial" w:cs="Arial"/>
          <w:b/>
          <w:bCs/>
        </w:rPr>
        <w:t>3</w:t>
      </w:r>
      <w:r w:rsidR="0060654E" w:rsidRPr="00AA37AF">
        <w:rPr>
          <w:rFonts w:ascii="Arial" w:hAnsi="Arial" w:cs="Arial"/>
        </w:rPr>
        <w:t xml:space="preserve"> </w:t>
      </w:r>
      <w:r w:rsidR="0060654E" w:rsidRPr="00AA37AF">
        <w:rPr>
          <w:rFonts w:ascii="Arial" w:hAnsi="Arial" w:cs="Arial"/>
          <w:b/>
          <w:bCs/>
        </w:rPr>
        <w:t xml:space="preserve">do </w:t>
      </w:r>
      <w:r w:rsidR="004937F6" w:rsidRPr="00AA37AF">
        <w:rPr>
          <w:rFonts w:ascii="Arial" w:hAnsi="Arial" w:cs="Arial"/>
          <w:b/>
          <w:bCs/>
        </w:rPr>
        <w:t>R</w:t>
      </w:r>
      <w:r w:rsidR="0060654E" w:rsidRPr="00AA37AF">
        <w:rPr>
          <w:rFonts w:ascii="Arial" w:hAnsi="Arial" w:cs="Arial"/>
          <w:b/>
          <w:bCs/>
        </w:rPr>
        <w:t>egulaminu</w:t>
      </w:r>
      <w:r w:rsidR="0060654E" w:rsidRPr="00AA37AF">
        <w:rPr>
          <w:rFonts w:ascii="Arial" w:hAnsi="Arial" w:cs="Arial"/>
        </w:rPr>
        <w:t>.</w:t>
      </w:r>
    </w:p>
    <w:p w14:paraId="7CF94C12" w14:textId="02F127BA" w:rsidR="00D31DAC" w:rsidRPr="00AA37AF" w:rsidRDefault="0060654E" w:rsidP="00AA37AF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Informacja</w:t>
      </w:r>
      <w:r w:rsidR="00A846D0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zawiera w szczególności:</w:t>
      </w:r>
    </w:p>
    <w:p w14:paraId="293778B7" w14:textId="77777777" w:rsidR="0060654E" w:rsidRPr="00AA37AF" w:rsidRDefault="0060654E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określenie </w:t>
      </w:r>
      <w:r w:rsidRPr="00AA37AF">
        <w:rPr>
          <w:rFonts w:ascii="Arial" w:hAnsi="Arial" w:cs="Arial"/>
          <w:lang w:bidi="en-US"/>
        </w:rPr>
        <w:t xml:space="preserve">przedmiotu planowanego </w:t>
      </w:r>
      <w:r w:rsidRPr="00AA37AF">
        <w:rPr>
          <w:rFonts w:ascii="Arial" w:hAnsi="Arial" w:cs="Arial"/>
        </w:rPr>
        <w:t>postępowania;</w:t>
      </w:r>
    </w:p>
    <w:p w14:paraId="73AE2C3B" w14:textId="77777777" w:rsidR="0060654E" w:rsidRPr="00AA37AF" w:rsidRDefault="0060654E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lang w:bidi="en-US"/>
        </w:rPr>
        <w:t>przedmiot konsultacji rynkowych;</w:t>
      </w:r>
    </w:p>
    <w:p w14:paraId="648132E2" w14:textId="77777777" w:rsidR="00A83369" w:rsidRPr="00AA37AF" w:rsidRDefault="0060654E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lang w:bidi="en-US"/>
        </w:rPr>
        <w:t>zasady prowadzenia konsultacji rynkowych;</w:t>
      </w:r>
    </w:p>
    <w:p w14:paraId="2D2D9FD0" w14:textId="77777777" w:rsidR="00A83369" w:rsidRPr="00AA37AF" w:rsidRDefault="00A83369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lang w:bidi="en-US"/>
        </w:rPr>
        <w:t>podstawowe wymagania dopuszczenia do udziału w konsultacjach (ewentualnie warunki</w:t>
      </w:r>
      <w:r w:rsidRPr="00AA37AF">
        <w:rPr>
          <w:rFonts w:ascii="Arial" w:hAnsi="Arial" w:cs="Arial"/>
        </w:rPr>
        <w:t xml:space="preserve"> zaproszenia do udziału w konsultacjach oraz dokumenty lub oświadczenia potwierdzające ich spełnienie);</w:t>
      </w:r>
    </w:p>
    <w:p w14:paraId="65C26047" w14:textId="37BDF00F" w:rsidR="0060654E" w:rsidRPr="00AA37AF" w:rsidRDefault="0060654E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  <w:lang w:bidi="en-US"/>
        </w:rPr>
        <w:t xml:space="preserve">termin, </w:t>
      </w:r>
      <w:r w:rsidRPr="00AA37AF">
        <w:rPr>
          <w:rFonts w:ascii="Arial" w:hAnsi="Arial" w:cs="Arial"/>
        </w:rPr>
        <w:t xml:space="preserve">formę </w:t>
      </w:r>
      <w:r w:rsidRPr="00AA37AF">
        <w:rPr>
          <w:rFonts w:ascii="Arial" w:hAnsi="Arial" w:cs="Arial"/>
          <w:lang w:bidi="en-US"/>
        </w:rPr>
        <w:t xml:space="preserve">i </w:t>
      </w:r>
      <w:r w:rsidRPr="00AA37AF">
        <w:rPr>
          <w:rFonts w:ascii="Arial" w:hAnsi="Arial" w:cs="Arial"/>
        </w:rPr>
        <w:t xml:space="preserve">sposób składania wniosku, </w:t>
      </w:r>
      <w:r w:rsidRPr="00AA37AF">
        <w:rPr>
          <w:rFonts w:ascii="Arial" w:hAnsi="Arial" w:cs="Arial"/>
          <w:lang w:bidi="en-US"/>
        </w:rPr>
        <w:t xml:space="preserve">o </w:t>
      </w:r>
      <w:r w:rsidRPr="00AA37AF">
        <w:rPr>
          <w:rFonts w:ascii="Arial" w:hAnsi="Arial" w:cs="Arial"/>
        </w:rPr>
        <w:t xml:space="preserve">którym </w:t>
      </w:r>
      <w:r w:rsidRPr="00AA37AF">
        <w:rPr>
          <w:rFonts w:ascii="Arial" w:hAnsi="Arial" w:cs="Arial"/>
          <w:lang w:bidi="en-US"/>
        </w:rPr>
        <w:t xml:space="preserve">mowa w ust. </w:t>
      </w:r>
      <w:r w:rsidR="004937F6" w:rsidRPr="00AA37AF">
        <w:rPr>
          <w:rFonts w:ascii="Arial" w:hAnsi="Arial" w:cs="Arial"/>
          <w:lang w:bidi="en-US"/>
        </w:rPr>
        <w:t>3</w:t>
      </w:r>
      <w:r w:rsidR="00A846D0">
        <w:rPr>
          <w:rFonts w:ascii="Arial" w:hAnsi="Arial" w:cs="Arial"/>
          <w:lang w:bidi="en-US"/>
        </w:rPr>
        <w:t>,</w:t>
      </w:r>
      <w:r w:rsidRPr="00AA37AF">
        <w:rPr>
          <w:rFonts w:ascii="Arial" w:hAnsi="Arial" w:cs="Arial"/>
          <w:lang w:bidi="en-US"/>
        </w:rPr>
        <w:t xml:space="preserve"> i innych </w:t>
      </w:r>
      <w:r w:rsidRPr="00AA37AF">
        <w:rPr>
          <w:rFonts w:ascii="Arial" w:hAnsi="Arial" w:cs="Arial"/>
        </w:rPr>
        <w:t>dokumentów;</w:t>
      </w:r>
    </w:p>
    <w:p w14:paraId="4EB50B2A" w14:textId="07EBCE80" w:rsidR="00A83369" w:rsidRPr="00AA37AF" w:rsidRDefault="00A83369" w:rsidP="00AA37AF">
      <w:pPr>
        <w:pStyle w:val="Teksttreci0"/>
        <w:numPr>
          <w:ilvl w:val="0"/>
          <w:numId w:val="31"/>
        </w:numPr>
        <w:shd w:val="clear" w:color="auto" w:fill="auto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sposób porozumiewania się z Uczestnikami.</w:t>
      </w:r>
    </w:p>
    <w:p w14:paraId="2FDE20B9" w14:textId="788DC636" w:rsidR="00A83369" w:rsidRPr="00AA37AF" w:rsidRDefault="00A83369" w:rsidP="00AA37AF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Wzór wniosku o dopuszczenie do udziału w konsultacjach rynkowych, stanowiący </w:t>
      </w:r>
      <w:r w:rsidRPr="00AA37AF">
        <w:rPr>
          <w:rFonts w:ascii="Arial" w:hAnsi="Arial" w:cs="Arial"/>
          <w:b/>
          <w:bCs/>
        </w:rPr>
        <w:t>załącznik nr</w:t>
      </w:r>
      <w:r w:rsidR="00A846D0">
        <w:rPr>
          <w:rFonts w:ascii="Arial" w:hAnsi="Arial" w:cs="Arial"/>
          <w:b/>
          <w:bCs/>
        </w:rPr>
        <w:t> </w:t>
      </w:r>
      <w:r w:rsidR="00C93255" w:rsidRPr="00AA37AF">
        <w:rPr>
          <w:rFonts w:ascii="Arial" w:hAnsi="Arial" w:cs="Arial"/>
          <w:b/>
          <w:bCs/>
        </w:rPr>
        <w:t>4</w:t>
      </w:r>
      <w:r w:rsidRPr="00AA37AF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  <w:b/>
          <w:bCs/>
        </w:rPr>
        <w:t xml:space="preserve">do </w:t>
      </w:r>
      <w:r w:rsidR="004937F6" w:rsidRPr="00AA37AF">
        <w:rPr>
          <w:rFonts w:ascii="Arial" w:hAnsi="Arial" w:cs="Arial"/>
          <w:b/>
          <w:bCs/>
        </w:rPr>
        <w:t>R</w:t>
      </w:r>
      <w:r w:rsidRPr="00AA37AF">
        <w:rPr>
          <w:rFonts w:ascii="Arial" w:hAnsi="Arial" w:cs="Arial"/>
          <w:b/>
          <w:bCs/>
        </w:rPr>
        <w:t>egulaminu</w:t>
      </w:r>
      <w:r w:rsidRPr="00AA37AF">
        <w:rPr>
          <w:rFonts w:ascii="Arial" w:hAnsi="Arial" w:cs="Arial"/>
        </w:rPr>
        <w:t>, każdorazowo załącza się do Informacji.</w:t>
      </w:r>
    </w:p>
    <w:p w14:paraId="72E0CB69" w14:textId="524279B0" w:rsidR="00376A17" w:rsidRPr="00AA37AF" w:rsidRDefault="00A83369" w:rsidP="00AA37AF">
      <w:pPr>
        <w:pStyle w:val="Akapitzlist"/>
        <w:numPr>
          <w:ilvl w:val="0"/>
          <w:numId w:val="30"/>
        </w:numPr>
        <w:spacing w:after="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Po publikacji Informacji, o której mowa w ust. 1, Zamawiający</w:t>
      </w:r>
      <w:r w:rsidR="00D31DAC" w:rsidRPr="00AA37AF">
        <w:rPr>
          <w:rFonts w:ascii="Arial" w:hAnsi="Arial" w:cs="Arial"/>
        </w:rPr>
        <w:t xml:space="preserve"> może </w:t>
      </w:r>
      <w:r w:rsidR="00376A17" w:rsidRPr="00AA37AF">
        <w:rPr>
          <w:rFonts w:ascii="Arial" w:hAnsi="Arial" w:cs="Arial"/>
        </w:rPr>
        <w:t xml:space="preserve">dodatkowo </w:t>
      </w:r>
      <w:r w:rsidR="00D31DAC" w:rsidRPr="00AA37AF">
        <w:rPr>
          <w:rFonts w:ascii="Arial" w:hAnsi="Arial" w:cs="Arial"/>
        </w:rPr>
        <w:t>poinformować wybrane przez siebie podmioty o zamiarze przeprowadzen</w:t>
      </w:r>
      <w:r w:rsidR="00AD0E2C" w:rsidRPr="00AA37AF">
        <w:rPr>
          <w:rFonts w:ascii="Arial" w:hAnsi="Arial" w:cs="Arial"/>
        </w:rPr>
        <w:t xml:space="preserve">ia </w:t>
      </w:r>
      <w:r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>onsultacji</w:t>
      </w:r>
      <w:r w:rsidR="00D31DAC" w:rsidRPr="00AA37AF">
        <w:rPr>
          <w:rFonts w:ascii="Arial" w:hAnsi="Arial" w:cs="Arial"/>
        </w:rPr>
        <w:t>. W</w:t>
      </w:r>
      <w:r w:rsidR="00EC0733">
        <w:rPr>
          <w:rFonts w:ascii="Arial" w:hAnsi="Arial" w:cs="Arial"/>
        </w:rPr>
        <w:t> </w:t>
      </w:r>
      <w:r w:rsidR="00D31DAC" w:rsidRPr="00AA37AF">
        <w:rPr>
          <w:rFonts w:ascii="Arial" w:hAnsi="Arial" w:cs="Arial"/>
        </w:rPr>
        <w:t xml:space="preserve">tym celu Zamawiający może przesłać do wybranych podmiotów informację o </w:t>
      </w:r>
      <w:r w:rsidR="00AD0E2C" w:rsidRPr="00AA37AF">
        <w:rPr>
          <w:rFonts w:ascii="Arial" w:hAnsi="Arial" w:cs="Arial"/>
        </w:rPr>
        <w:t xml:space="preserve">zamiarze przeprowadzenia </w:t>
      </w:r>
      <w:r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>onsultacji</w:t>
      </w:r>
      <w:r w:rsidR="00D31DAC" w:rsidRPr="00AA37AF">
        <w:rPr>
          <w:rFonts w:ascii="Arial" w:hAnsi="Arial" w:cs="Arial"/>
        </w:rPr>
        <w:t>.</w:t>
      </w:r>
    </w:p>
    <w:p w14:paraId="573634A0" w14:textId="77777777" w:rsidR="00A846D0" w:rsidRPr="00AA37AF" w:rsidRDefault="00A846D0" w:rsidP="00AA37AF">
      <w:pPr>
        <w:spacing w:after="0" w:line="276" w:lineRule="auto"/>
        <w:jc w:val="both"/>
        <w:rPr>
          <w:rFonts w:ascii="Arial" w:hAnsi="Arial" w:cs="Arial"/>
        </w:rPr>
      </w:pPr>
    </w:p>
    <w:p w14:paraId="72955F1C" w14:textId="0221357B" w:rsidR="00D31DAC" w:rsidRPr="00AA37AF" w:rsidRDefault="00D31DAC" w:rsidP="00A846D0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D75C5D" w:rsidRPr="00AA37AF">
        <w:rPr>
          <w:rFonts w:ascii="Arial" w:hAnsi="Arial" w:cs="Arial"/>
          <w:b/>
        </w:rPr>
        <w:t>7</w:t>
      </w:r>
    </w:p>
    <w:p w14:paraId="1D6A730A" w14:textId="1D5CCD62" w:rsidR="00D31DAC" w:rsidRPr="00AA37AF" w:rsidRDefault="00883F84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Organizacja </w:t>
      </w:r>
      <w:r w:rsidR="00376A17" w:rsidRPr="00AA37AF">
        <w:rPr>
          <w:rFonts w:ascii="Arial" w:hAnsi="Arial" w:cs="Arial"/>
          <w:b/>
        </w:rPr>
        <w:t>k</w:t>
      </w:r>
      <w:r w:rsidRPr="00AA37AF">
        <w:rPr>
          <w:rFonts w:ascii="Arial" w:hAnsi="Arial" w:cs="Arial"/>
          <w:b/>
        </w:rPr>
        <w:t>onsultacji</w:t>
      </w:r>
    </w:p>
    <w:p w14:paraId="416D618F" w14:textId="7EA2CB0D" w:rsidR="00376A17" w:rsidRPr="00AA37AF" w:rsidRDefault="00D31DAC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Zamawiaj</w:t>
      </w:r>
      <w:r w:rsidR="00AD0E2C" w:rsidRPr="00AA37AF">
        <w:rPr>
          <w:rFonts w:ascii="Arial" w:hAnsi="Arial" w:cs="Arial"/>
        </w:rPr>
        <w:t xml:space="preserve">ący może zaprosić do udziału w </w:t>
      </w:r>
      <w:r w:rsidR="00376A17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>onsultacjach</w:t>
      </w:r>
      <w:r w:rsidR="00426F7A" w:rsidRPr="00AA37AF">
        <w:rPr>
          <w:rFonts w:ascii="Arial" w:hAnsi="Arial" w:cs="Arial"/>
        </w:rPr>
        <w:t xml:space="preserve"> U</w:t>
      </w:r>
      <w:r w:rsidRPr="00AA37AF">
        <w:rPr>
          <w:rFonts w:ascii="Arial" w:hAnsi="Arial" w:cs="Arial"/>
        </w:rPr>
        <w:t>czestników wybranych spośród wszystkich podmiotów, które złożą prawidłowo sporządzon</w:t>
      </w:r>
      <w:r w:rsidR="00376A17" w:rsidRPr="00AA37AF">
        <w:rPr>
          <w:rFonts w:ascii="Arial" w:hAnsi="Arial" w:cs="Arial"/>
        </w:rPr>
        <w:t>y</w:t>
      </w:r>
      <w:r w:rsidRPr="00AA37AF">
        <w:rPr>
          <w:rFonts w:ascii="Arial" w:hAnsi="Arial" w:cs="Arial"/>
        </w:rPr>
        <w:t xml:space="preserve"> </w:t>
      </w:r>
      <w:r w:rsidR="00376A17" w:rsidRPr="00AA37AF">
        <w:rPr>
          <w:rFonts w:ascii="Arial" w:hAnsi="Arial" w:cs="Arial"/>
        </w:rPr>
        <w:t xml:space="preserve">wniosek </w:t>
      </w:r>
      <w:r w:rsidRPr="00AA37AF">
        <w:rPr>
          <w:rFonts w:ascii="Arial" w:hAnsi="Arial" w:cs="Arial"/>
        </w:rPr>
        <w:t>do udziału w</w:t>
      </w:r>
      <w:r w:rsidR="00F04C79">
        <w:rPr>
          <w:rFonts w:ascii="Arial" w:hAnsi="Arial" w:cs="Arial"/>
        </w:rPr>
        <w:t> </w:t>
      </w:r>
      <w:r w:rsidR="00376A17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 xml:space="preserve">onsultacjach </w:t>
      </w:r>
      <w:r w:rsidRPr="00AA37AF">
        <w:rPr>
          <w:rFonts w:ascii="Arial" w:hAnsi="Arial" w:cs="Arial"/>
        </w:rPr>
        <w:t xml:space="preserve">oraz ewentualnie dodatkowe </w:t>
      </w:r>
      <w:r w:rsidR="009D68AF" w:rsidRPr="00AA37AF">
        <w:rPr>
          <w:rFonts w:ascii="Arial" w:hAnsi="Arial" w:cs="Arial"/>
        </w:rPr>
        <w:t xml:space="preserve">oświadczenia </w:t>
      </w:r>
      <w:r w:rsidRPr="00AA37AF">
        <w:rPr>
          <w:rFonts w:ascii="Arial" w:hAnsi="Arial" w:cs="Arial"/>
        </w:rPr>
        <w:t xml:space="preserve">lub dokumenty, których Zamawiający zażąda w </w:t>
      </w:r>
      <w:r w:rsidR="00376A17" w:rsidRPr="00AA37AF">
        <w:rPr>
          <w:rFonts w:ascii="Arial" w:hAnsi="Arial" w:cs="Arial"/>
        </w:rPr>
        <w:t>Informacji.</w:t>
      </w:r>
      <w:r w:rsidRPr="00AA37AF">
        <w:rPr>
          <w:rFonts w:ascii="Arial" w:hAnsi="Arial" w:cs="Arial"/>
        </w:rPr>
        <w:t xml:space="preserve"> Zapraszając do udziału w </w:t>
      </w:r>
      <w:r w:rsidR="009642B9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 xml:space="preserve">onsultacjach </w:t>
      </w:r>
      <w:r w:rsidRPr="00AA37AF">
        <w:rPr>
          <w:rFonts w:ascii="Arial" w:hAnsi="Arial" w:cs="Arial"/>
        </w:rPr>
        <w:t>Zamawiający będzie miał na uwadze realizację celu prowadzenia</w:t>
      </w:r>
      <w:r w:rsidR="00AD0E2C" w:rsidRPr="00AA37AF">
        <w:rPr>
          <w:rFonts w:ascii="Arial" w:hAnsi="Arial" w:cs="Arial"/>
        </w:rPr>
        <w:t xml:space="preserve"> </w:t>
      </w:r>
      <w:r w:rsidR="009642B9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>onsultacji</w:t>
      </w:r>
      <w:r w:rsidRPr="00AA37AF">
        <w:rPr>
          <w:rFonts w:ascii="Arial" w:hAnsi="Arial" w:cs="Arial"/>
        </w:rPr>
        <w:t xml:space="preserve"> oraz zapewnienie jego efektywności. Zamawiający jest uprawniony do określenia w </w:t>
      </w:r>
      <w:r w:rsidR="00376A17" w:rsidRPr="00AA37AF">
        <w:rPr>
          <w:rFonts w:ascii="Arial" w:hAnsi="Arial" w:cs="Arial"/>
        </w:rPr>
        <w:t>Informacji</w:t>
      </w:r>
      <w:r w:rsidRPr="00AA37AF">
        <w:rPr>
          <w:rFonts w:ascii="Arial" w:hAnsi="Arial" w:cs="Arial"/>
        </w:rPr>
        <w:t xml:space="preserve"> warunków </w:t>
      </w:r>
      <w:r w:rsidR="00AD0E2C" w:rsidRPr="00AA37AF">
        <w:rPr>
          <w:rFonts w:ascii="Arial" w:hAnsi="Arial" w:cs="Arial"/>
        </w:rPr>
        <w:t>zaproszenia do udziału w</w:t>
      </w:r>
      <w:r w:rsidR="00F04C79">
        <w:rPr>
          <w:rFonts w:ascii="Arial" w:hAnsi="Arial" w:cs="Arial"/>
        </w:rPr>
        <w:t> </w:t>
      </w:r>
      <w:r w:rsidR="00376A17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>onsultacjach</w:t>
      </w:r>
      <w:r w:rsidRPr="00AA37AF">
        <w:rPr>
          <w:rFonts w:ascii="Arial" w:hAnsi="Arial" w:cs="Arial"/>
        </w:rPr>
        <w:t xml:space="preserve">. </w:t>
      </w:r>
    </w:p>
    <w:p w14:paraId="02139389" w14:textId="5B4341F5" w:rsidR="00376A17" w:rsidRPr="00AA37AF" w:rsidRDefault="00F92858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lastRenderedPageBreak/>
        <w:t xml:space="preserve">W przypadku, gdy w zgłoszeniu do udziału </w:t>
      </w:r>
      <w:r w:rsidR="009D68AF" w:rsidRPr="00AA37AF">
        <w:rPr>
          <w:rFonts w:ascii="Arial" w:hAnsi="Arial" w:cs="Arial"/>
        </w:rPr>
        <w:t xml:space="preserve">w </w:t>
      </w:r>
      <w:r w:rsidR="00376A17" w:rsidRPr="00AA37AF">
        <w:rPr>
          <w:rFonts w:ascii="Arial" w:hAnsi="Arial" w:cs="Arial"/>
        </w:rPr>
        <w:t>k</w:t>
      </w:r>
      <w:r w:rsidRPr="00AA37AF">
        <w:rPr>
          <w:rFonts w:ascii="Arial" w:hAnsi="Arial" w:cs="Arial"/>
        </w:rPr>
        <w:t>onsultacjach Uczestnik nie dołączył w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określonym przez Zamawiającego terminie wymaganych </w:t>
      </w:r>
      <w:r w:rsidR="009D68AF" w:rsidRPr="00AA37AF">
        <w:rPr>
          <w:rFonts w:ascii="Arial" w:hAnsi="Arial" w:cs="Arial"/>
        </w:rPr>
        <w:t xml:space="preserve">oświadczeń lub </w:t>
      </w:r>
      <w:r w:rsidRPr="00AA37AF">
        <w:rPr>
          <w:rFonts w:ascii="Arial" w:hAnsi="Arial" w:cs="Arial"/>
        </w:rPr>
        <w:t>dokumentów, Zamawiający ma</w:t>
      </w:r>
      <w:r w:rsidR="00F04C79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prawo wezwać takiego Uczestnika do uzupełnienia dokumentacji.</w:t>
      </w:r>
    </w:p>
    <w:p w14:paraId="233A531E" w14:textId="3E4638DC" w:rsidR="009642B9" w:rsidRPr="00AA37AF" w:rsidRDefault="00D31DAC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W uzasadnionych przypadkach Zamawiający może zaprosić do udziału w</w:t>
      </w:r>
      <w:r w:rsidR="00AD0E2C" w:rsidRPr="00AA37AF">
        <w:rPr>
          <w:rFonts w:ascii="Arial" w:hAnsi="Arial" w:cs="Arial"/>
        </w:rPr>
        <w:t xml:space="preserve"> </w:t>
      </w:r>
      <w:r w:rsidR="00376A17" w:rsidRPr="00AA37AF">
        <w:rPr>
          <w:rFonts w:ascii="Arial" w:hAnsi="Arial" w:cs="Arial"/>
        </w:rPr>
        <w:t>k</w:t>
      </w:r>
      <w:r w:rsidR="00AD0E2C" w:rsidRPr="00AA37AF">
        <w:rPr>
          <w:rFonts w:ascii="Arial" w:hAnsi="Arial" w:cs="Arial"/>
        </w:rPr>
        <w:t xml:space="preserve">onsultacjach </w:t>
      </w:r>
      <w:r w:rsidRPr="00AA37AF">
        <w:rPr>
          <w:rFonts w:ascii="Arial" w:hAnsi="Arial" w:cs="Arial"/>
        </w:rPr>
        <w:t xml:space="preserve">podmioty, które złożą </w:t>
      </w:r>
      <w:r w:rsidR="00376A17" w:rsidRPr="00AA37AF">
        <w:rPr>
          <w:rFonts w:ascii="Arial" w:hAnsi="Arial" w:cs="Arial"/>
        </w:rPr>
        <w:t>wniosek o dopuszczenie do udziału w konsultacjach</w:t>
      </w:r>
      <w:r w:rsidR="00AD0E2C" w:rsidRPr="00AA37AF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po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wyznaczonym terminie.</w:t>
      </w:r>
    </w:p>
    <w:p w14:paraId="7273CF2E" w14:textId="495DD165" w:rsidR="009642B9" w:rsidRPr="00AA37AF" w:rsidRDefault="00D31DAC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Zamawiający komunikuje się z Uczestnikami za pomocą korespondencji wysłanej na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podany przez Uczestnika </w:t>
      </w:r>
      <w:r w:rsidR="009642B9" w:rsidRPr="00AA37AF">
        <w:rPr>
          <w:rFonts w:ascii="Arial" w:hAnsi="Arial" w:cs="Arial"/>
        </w:rPr>
        <w:t xml:space="preserve">we wniosku </w:t>
      </w:r>
      <w:r w:rsidRPr="00AA37AF">
        <w:rPr>
          <w:rFonts w:ascii="Arial" w:hAnsi="Arial" w:cs="Arial"/>
        </w:rPr>
        <w:t>adres poczty elektronicznej. Każda ze stron na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żądanie drugiej niezwłocznie potwierdza fakt otrzymania korespondencji.</w:t>
      </w:r>
    </w:p>
    <w:p w14:paraId="0A0A2353" w14:textId="593C1108" w:rsidR="00376A17" w:rsidRDefault="00376A17" w:rsidP="00F04C79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Nieprzystąpienie do konsultacji nie ogranicza praw oraz nie działa na niekorzyść potencjalnych wykonawców w planowanym </w:t>
      </w:r>
      <w:r w:rsidR="009642B9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ostępowaniu o udzielenie zamówienia publicznego.</w:t>
      </w:r>
    </w:p>
    <w:p w14:paraId="706646EE" w14:textId="640F590B" w:rsidR="00F04C79" w:rsidRPr="00AA37AF" w:rsidRDefault="00F04C79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F04C79">
        <w:rPr>
          <w:rFonts w:ascii="Arial" w:hAnsi="Arial" w:cs="Arial"/>
        </w:rPr>
        <w:t>Przystąpienie do konsultacji jest równoznaczne z udzieleniem zgody na wykorzystanie przez Zamawiającego przekazywanych informacji na potrzeby przygotowania dokumentów zamówienia, z zastrzeżeniem § 3 ust. 6 i 7. W razie przekazania Zamawiającemu w toku konsultacji utworu w rozumieniu ustawy z dnia 4 lutego 1994 r. o</w:t>
      </w:r>
      <w:r w:rsidR="00EC0733">
        <w:rPr>
          <w:rFonts w:ascii="Arial" w:hAnsi="Arial" w:cs="Arial"/>
        </w:rPr>
        <w:t> </w:t>
      </w:r>
      <w:r w:rsidRPr="00F04C79">
        <w:rPr>
          <w:rFonts w:ascii="Arial" w:hAnsi="Arial" w:cs="Arial"/>
        </w:rPr>
        <w:t>prawie autorskim i</w:t>
      </w:r>
      <w:r>
        <w:rPr>
          <w:rFonts w:ascii="Arial" w:hAnsi="Arial" w:cs="Arial"/>
        </w:rPr>
        <w:t xml:space="preserve"> </w:t>
      </w:r>
      <w:r w:rsidRPr="00F04C79">
        <w:rPr>
          <w:rFonts w:ascii="Arial" w:hAnsi="Arial" w:cs="Arial"/>
        </w:rPr>
        <w:t>prawach pokrewnych (Dz.</w:t>
      </w:r>
      <w:r>
        <w:rPr>
          <w:rFonts w:ascii="Arial" w:hAnsi="Arial" w:cs="Arial"/>
        </w:rPr>
        <w:t xml:space="preserve"> </w:t>
      </w:r>
      <w:r w:rsidRPr="00F04C79">
        <w:rPr>
          <w:rFonts w:ascii="Arial" w:hAnsi="Arial" w:cs="Arial"/>
        </w:rPr>
        <w:t>U. z 202</w:t>
      </w:r>
      <w:r>
        <w:rPr>
          <w:rFonts w:ascii="Arial" w:hAnsi="Arial" w:cs="Arial"/>
        </w:rPr>
        <w:t>2</w:t>
      </w:r>
      <w:r w:rsidRPr="00F04C79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2509</w:t>
      </w:r>
      <w:r w:rsidRPr="00F04C79">
        <w:rPr>
          <w:rFonts w:ascii="Arial" w:hAnsi="Arial" w:cs="Arial"/>
        </w:rPr>
        <w:t>), Uczestnik przekazujący dany utwór udziela Zamawiającemu nieodpłatnie bezwarunkowej zgody na</w:t>
      </w:r>
      <w:r w:rsidR="00EC0733">
        <w:rPr>
          <w:rFonts w:ascii="Arial" w:hAnsi="Arial" w:cs="Arial"/>
        </w:rPr>
        <w:t> </w:t>
      </w:r>
      <w:r w:rsidRPr="00F04C79">
        <w:rPr>
          <w:rFonts w:ascii="Arial" w:hAnsi="Arial" w:cs="Arial"/>
        </w:rPr>
        <w:t>wykorzystywanie tego utworu w</w:t>
      </w:r>
      <w:r>
        <w:rPr>
          <w:rFonts w:ascii="Arial" w:hAnsi="Arial" w:cs="Arial"/>
        </w:rPr>
        <w:t xml:space="preserve"> </w:t>
      </w:r>
      <w:r w:rsidRPr="00F04C79">
        <w:rPr>
          <w:rFonts w:ascii="Arial" w:hAnsi="Arial" w:cs="Arial"/>
        </w:rPr>
        <w:t>całości lub części na potrzeby przygotowania dokumentów zamówienia oraz zezwolenia na</w:t>
      </w:r>
      <w:r>
        <w:rPr>
          <w:rFonts w:ascii="Arial" w:hAnsi="Arial" w:cs="Arial"/>
        </w:rPr>
        <w:t> </w:t>
      </w:r>
      <w:r w:rsidRPr="00F04C79">
        <w:rPr>
          <w:rFonts w:ascii="Arial" w:hAnsi="Arial" w:cs="Arial"/>
        </w:rPr>
        <w:t>wykonywanie praw zależnych do utworu, rozporządzania i korzystania z opracowań utworów w nieograniczonym zakresie, a</w:t>
      </w:r>
      <w:r w:rsidR="00EC0733">
        <w:rPr>
          <w:rFonts w:ascii="Arial" w:hAnsi="Arial" w:cs="Arial"/>
        </w:rPr>
        <w:t> </w:t>
      </w:r>
      <w:r w:rsidRPr="00F04C79">
        <w:rPr>
          <w:rFonts w:ascii="Arial" w:hAnsi="Arial" w:cs="Arial"/>
        </w:rPr>
        <w:t>w</w:t>
      </w:r>
      <w:r w:rsidR="00EC0733">
        <w:rPr>
          <w:rFonts w:ascii="Arial" w:hAnsi="Arial" w:cs="Arial"/>
        </w:rPr>
        <w:t> </w:t>
      </w:r>
      <w:r w:rsidRPr="00F04C79">
        <w:rPr>
          <w:rFonts w:ascii="Arial" w:hAnsi="Arial" w:cs="Arial"/>
        </w:rPr>
        <w:t>szczególności w zakresie następujących pól eksploatacji:</w:t>
      </w:r>
    </w:p>
    <w:p w14:paraId="2C751E0D" w14:textId="34C3CF8E" w:rsidR="0035012A" w:rsidRPr="00AA37AF" w:rsidRDefault="0035012A" w:rsidP="00AA37AF">
      <w:pPr>
        <w:pStyle w:val="Akapitzlist"/>
        <w:numPr>
          <w:ilvl w:val="0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AA37AF">
        <w:rPr>
          <w:rFonts w:ascii="Arial" w:hAnsi="Arial" w:cs="Arial"/>
          <w:bCs/>
        </w:rPr>
        <w:t>utrwalania opracowania utworu w pamięci komputera, w tym spełniających funkcję serwerów;</w:t>
      </w:r>
    </w:p>
    <w:p w14:paraId="56FE3C12" w14:textId="64D59A87" w:rsidR="0035012A" w:rsidRPr="00AA37AF" w:rsidRDefault="0035012A" w:rsidP="00AA37AF">
      <w:pPr>
        <w:pStyle w:val="Akapitzlist"/>
        <w:numPr>
          <w:ilvl w:val="0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AA37AF">
        <w:rPr>
          <w:rFonts w:ascii="Arial" w:hAnsi="Arial" w:cs="Arial"/>
          <w:bCs/>
        </w:rPr>
        <w:t>zwielokrotniania opracowania utworów bez żadnych ograniczeń ilościowych, techniką drukarską, w pamięci komputera, zapisu magnetycznego oraz techniką cyfrową, jak i</w:t>
      </w:r>
      <w:r w:rsidR="00F04C79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w</w:t>
      </w:r>
      <w:r w:rsidR="00F04C79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sieciach multimedialnych</w:t>
      </w:r>
      <w:r w:rsidR="004774BB" w:rsidRPr="00AA37AF">
        <w:rPr>
          <w:rFonts w:ascii="Arial" w:hAnsi="Arial" w:cs="Arial"/>
          <w:bCs/>
        </w:rPr>
        <w:t>, w tym typu Internet i Intranet, w szczególności on-line, a także poprzez wydruk komputerowy, na każdym znanym w dacie udzielenia zezwolenia nośniku;</w:t>
      </w:r>
    </w:p>
    <w:p w14:paraId="6308D242" w14:textId="644BCD8C" w:rsidR="004774BB" w:rsidRPr="00AA37AF" w:rsidRDefault="004774BB" w:rsidP="00AA37AF">
      <w:pPr>
        <w:pStyle w:val="Akapitzlist"/>
        <w:numPr>
          <w:ilvl w:val="0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AA37AF">
        <w:rPr>
          <w:rFonts w:ascii="Arial" w:hAnsi="Arial" w:cs="Arial"/>
          <w:bCs/>
        </w:rPr>
        <w:t>rozpowszechniania opracowania utworów bez żadnych ograniczeń ilościowych, odrębnie lub w ramach utworów zbiorowych, w szczególności poprzez wprowadzanie do obrotu oryginału lub egzemplarzy, na których opracowanie utworu lub jego fragmenty utrwalono (</w:t>
      </w:r>
      <w:r w:rsidR="00F04C79">
        <w:rPr>
          <w:rFonts w:ascii="Arial" w:hAnsi="Arial" w:cs="Arial"/>
          <w:bCs/>
        </w:rPr>
        <w:t>w</w:t>
      </w:r>
      <w:r w:rsidRPr="00AA37AF">
        <w:rPr>
          <w:rFonts w:ascii="Arial" w:hAnsi="Arial" w:cs="Arial"/>
          <w:bCs/>
        </w:rPr>
        <w:t xml:space="preserve"> szczególności utrwalonych technikami, o których mowa w</w:t>
      </w:r>
      <w:r w:rsidR="00EC0733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pkt</w:t>
      </w:r>
      <w:r w:rsidR="00EC0733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1), na każdym znanym w</w:t>
      </w:r>
      <w:r w:rsidR="00F04C79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dacie udzielenia zezwolenia nośniku;</w:t>
      </w:r>
    </w:p>
    <w:p w14:paraId="27ED8F9F" w14:textId="27AC3C56" w:rsidR="004774BB" w:rsidRPr="00AA37AF" w:rsidRDefault="004774BB" w:rsidP="00AA37AF">
      <w:pPr>
        <w:pStyle w:val="Akapitzlist"/>
        <w:numPr>
          <w:ilvl w:val="0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AA37AF">
        <w:rPr>
          <w:rFonts w:ascii="Arial" w:hAnsi="Arial" w:cs="Arial"/>
          <w:bCs/>
        </w:rPr>
        <w:t>udostępniania, w tym także przesyłania za pośrednictwem się multimedialnych, w</w:t>
      </w:r>
      <w:r w:rsidR="00B75A9F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szczególności Internetu i Intranetu, on-line, w ramach komunikacji na życzenie, w</w:t>
      </w:r>
      <w:r w:rsidR="00EC0733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tym również publiczne udostępnianie w taki sposób, aby każdy mógł mieć do</w:t>
      </w:r>
      <w:r w:rsidR="00EC0733">
        <w:rPr>
          <w:rFonts w:ascii="Arial" w:hAnsi="Arial" w:cs="Arial"/>
          <w:bCs/>
        </w:rPr>
        <w:t> </w:t>
      </w:r>
      <w:r w:rsidRPr="00AA37AF">
        <w:rPr>
          <w:rFonts w:ascii="Arial" w:hAnsi="Arial" w:cs="Arial"/>
          <w:bCs/>
        </w:rPr>
        <w:t>opracowania utworu, czy jego fragmentu dostęp, w miejscu i czasie przez siebie wybranym.</w:t>
      </w:r>
    </w:p>
    <w:p w14:paraId="019E4F7F" w14:textId="15936D36" w:rsidR="007C68C2" w:rsidRPr="00AA37AF" w:rsidRDefault="007C68C2" w:rsidP="00AA37AF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Uczestnik wstępnych konsultacji zapewnia, że wykorzystanie utworu</w:t>
      </w:r>
      <w:r w:rsidR="00F04C79">
        <w:rPr>
          <w:rFonts w:ascii="Arial" w:hAnsi="Arial" w:cs="Arial"/>
        </w:rPr>
        <w:t>, o którym mowa w</w:t>
      </w:r>
      <w:r w:rsidR="00EC0733">
        <w:rPr>
          <w:rFonts w:ascii="Arial" w:hAnsi="Arial" w:cs="Arial"/>
        </w:rPr>
        <w:t> </w:t>
      </w:r>
      <w:r w:rsidR="00F04C79">
        <w:rPr>
          <w:rFonts w:ascii="Arial" w:hAnsi="Arial" w:cs="Arial"/>
        </w:rPr>
        <w:t xml:space="preserve">ust. 6, </w:t>
      </w:r>
      <w:r w:rsidRPr="00AA37AF">
        <w:rPr>
          <w:rFonts w:ascii="Arial" w:hAnsi="Arial" w:cs="Arial"/>
        </w:rPr>
        <w:t>przez Zamawiającego nie będzie naruszało praw osób trzecich.</w:t>
      </w:r>
    </w:p>
    <w:p w14:paraId="50330FA0" w14:textId="77777777" w:rsidR="004774BB" w:rsidRPr="00AA37AF" w:rsidRDefault="004774BB" w:rsidP="00AA37AF">
      <w:pPr>
        <w:spacing w:after="120" w:line="276" w:lineRule="auto"/>
        <w:jc w:val="both"/>
        <w:rPr>
          <w:rFonts w:ascii="Arial" w:hAnsi="Arial" w:cs="Arial"/>
          <w:bCs/>
        </w:rPr>
      </w:pPr>
    </w:p>
    <w:p w14:paraId="6B9C0D20" w14:textId="6315382E" w:rsidR="00D31DAC" w:rsidRPr="00AA37AF" w:rsidRDefault="00D31DAC" w:rsidP="00AA37AF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lastRenderedPageBreak/>
        <w:t xml:space="preserve">§ </w:t>
      </w:r>
      <w:r w:rsidR="00D75C5D" w:rsidRPr="00AA37AF">
        <w:rPr>
          <w:rFonts w:ascii="Arial" w:hAnsi="Arial" w:cs="Arial"/>
          <w:b/>
        </w:rPr>
        <w:t>8</w:t>
      </w:r>
    </w:p>
    <w:p w14:paraId="79FE951B" w14:textId="2FBDBB40" w:rsidR="00D31DAC" w:rsidRPr="00AA37AF" w:rsidRDefault="00D31DAC" w:rsidP="00AA37AF">
      <w:pPr>
        <w:jc w:val="center"/>
      </w:pPr>
      <w:r w:rsidRPr="00AA37AF">
        <w:rPr>
          <w:rFonts w:ascii="Arial" w:hAnsi="Arial" w:cs="Arial"/>
          <w:b/>
        </w:rPr>
        <w:t xml:space="preserve">Sposób prowadzenia </w:t>
      </w:r>
      <w:r w:rsidR="00F9192D" w:rsidRPr="00AA37AF">
        <w:rPr>
          <w:rFonts w:ascii="Arial" w:hAnsi="Arial" w:cs="Arial"/>
          <w:b/>
        </w:rPr>
        <w:t>Konsultacji</w:t>
      </w:r>
    </w:p>
    <w:p w14:paraId="61FE80B1" w14:textId="77777777" w:rsidR="009642B9" w:rsidRPr="00AA37AF" w:rsidRDefault="009642B9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O </w:t>
      </w:r>
      <w:r w:rsidR="00D31DAC" w:rsidRPr="00AA37AF">
        <w:rPr>
          <w:rFonts w:ascii="Arial" w:hAnsi="Arial" w:cs="Arial"/>
        </w:rPr>
        <w:t xml:space="preserve">formie </w:t>
      </w:r>
      <w:r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 xml:space="preserve">onsultacji </w:t>
      </w:r>
      <w:r w:rsidR="009D68AF" w:rsidRPr="00AA37AF">
        <w:rPr>
          <w:rFonts w:ascii="Arial" w:hAnsi="Arial" w:cs="Arial"/>
        </w:rPr>
        <w:t xml:space="preserve">decyduje Zamawiający </w:t>
      </w:r>
      <w:r w:rsidR="00D31DAC" w:rsidRPr="00AA37AF">
        <w:rPr>
          <w:rFonts w:ascii="Arial" w:hAnsi="Arial" w:cs="Arial"/>
        </w:rPr>
        <w:t xml:space="preserve">w </w:t>
      </w:r>
      <w:r w:rsidRPr="00AA37AF">
        <w:rPr>
          <w:rFonts w:ascii="Arial" w:hAnsi="Arial" w:cs="Arial"/>
        </w:rPr>
        <w:t>Informacji</w:t>
      </w:r>
      <w:r w:rsidR="00F9192D" w:rsidRPr="00AA37AF">
        <w:rPr>
          <w:rFonts w:ascii="Arial" w:hAnsi="Arial" w:cs="Arial"/>
        </w:rPr>
        <w:t xml:space="preserve"> lub w zaproszeniu do </w:t>
      </w:r>
      <w:r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 xml:space="preserve">onsultacji </w:t>
      </w:r>
      <w:r w:rsidR="00D31DAC" w:rsidRPr="00AA37AF">
        <w:rPr>
          <w:rFonts w:ascii="Arial" w:hAnsi="Arial" w:cs="Arial"/>
        </w:rPr>
        <w:t>kierowanym do Uczestników.</w:t>
      </w:r>
    </w:p>
    <w:p w14:paraId="4572010C" w14:textId="53D16C69" w:rsidR="009642B9" w:rsidRPr="00AA37AF" w:rsidRDefault="00D31DAC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Zamawiający nie jest zobowiązany do prowadzenia </w:t>
      </w:r>
      <w:r w:rsidR="009642B9"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w określonej formie z</w:t>
      </w:r>
      <w:r w:rsidR="009642B9" w:rsidRPr="00AA37AF">
        <w:rPr>
          <w:rFonts w:ascii="Arial" w:hAnsi="Arial" w:cs="Arial"/>
        </w:rPr>
        <w:t>e</w:t>
      </w:r>
      <w:r w:rsidR="00B75A9F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wszystkimi Uczestnikami oraz może decydować o różnych formach </w:t>
      </w:r>
      <w:r w:rsidR="009642B9"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z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różnymi Uczestnikami, w zależności od merytorycznej treści stanowisk przedstawionych przez Uczestników w związku z</w:t>
      </w:r>
      <w:r w:rsidR="00F9192D" w:rsidRPr="00AA37AF">
        <w:rPr>
          <w:rFonts w:ascii="Arial" w:hAnsi="Arial" w:cs="Arial"/>
        </w:rPr>
        <w:t xml:space="preserve"> </w:t>
      </w:r>
      <w:r w:rsidR="009642B9"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>onsultacjami</w:t>
      </w:r>
      <w:r w:rsidRPr="00AA37AF">
        <w:rPr>
          <w:rFonts w:ascii="Arial" w:hAnsi="Arial" w:cs="Arial"/>
        </w:rPr>
        <w:t>, z poszanowaniem zasad przejrzystości, uczciwej konkurencji i równego traktowania Uczestników.</w:t>
      </w:r>
    </w:p>
    <w:p w14:paraId="2770CE34" w14:textId="5EC1A208" w:rsidR="00D31DAC" w:rsidRPr="00AA37AF" w:rsidRDefault="00F9192D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</w:t>
      </w:r>
      <w:r w:rsidR="00581061" w:rsidRPr="00AA37AF">
        <w:rPr>
          <w:rFonts w:ascii="Arial" w:hAnsi="Arial" w:cs="Arial"/>
        </w:rPr>
        <w:t>mogą</w:t>
      </w:r>
      <w:r w:rsidR="00D31DAC" w:rsidRPr="00AA37AF">
        <w:rPr>
          <w:rFonts w:ascii="Arial" w:hAnsi="Arial" w:cs="Arial"/>
        </w:rPr>
        <w:t xml:space="preserve"> przybrać w szczególności formę:</w:t>
      </w:r>
    </w:p>
    <w:p w14:paraId="2DA35FE8" w14:textId="6DD8CF82" w:rsidR="00D31DAC" w:rsidRPr="00AA37AF" w:rsidRDefault="00D31DAC" w:rsidP="00AA37A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wymiany korespondencji w postaci </w:t>
      </w:r>
      <w:r w:rsidR="00972AAB" w:rsidRPr="00AA37AF">
        <w:rPr>
          <w:rFonts w:ascii="Arial" w:hAnsi="Arial" w:cs="Arial"/>
        </w:rPr>
        <w:t xml:space="preserve">pisemnej lub </w:t>
      </w:r>
      <w:r w:rsidRPr="00AA37AF">
        <w:rPr>
          <w:rFonts w:ascii="Arial" w:hAnsi="Arial" w:cs="Arial"/>
        </w:rPr>
        <w:t>elektronicznej;</w:t>
      </w:r>
    </w:p>
    <w:p w14:paraId="6FA317E7" w14:textId="77777777" w:rsidR="00F9192D" w:rsidRPr="00AA37AF" w:rsidRDefault="00F9192D" w:rsidP="00AA37A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wideokonferencji</w:t>
      </w:r>
      <w:r w:rsidR="00F92858" w:rsidRPr="00AA37AF">
        <w:rPr>
          <w:rFonts w:ascii="Arial" w:hAnsi="Arial" w:cs="Arial"/>
        </w:rPr>
        <w:t xml:space="preserve"> z Uczestnikami</w:t>
      </w:r>
      <w:r w:rsidRPr="00AA37AF">
        <w:rPr>
          <w:rFonts w:ascii="Arial" w:hAnsi="Arial" w:cs="Arial"/>
        </w:rPr>
        <w:t>;</w:t>
      </w:r>
    </w:p>
    <w:p w14:paraId="5ED8E3D7" w14:textId="77777777" w:rsidR="00D177F0" w:rsidRPr="00AA37AF" w:rsidRDefault="00D31DAC" w:rsidP="00AA37A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spotkania indywidualnego z Uczestnikami;</w:t>
      </w:r>
    </w:p>
    <w:p w14:paraId="3D408830" w14:textId="358572BE" w:rsidR="009642B9" w:rsidRPr="00AA37AF" w:rsidRDefault="00D31DAC" w:rsidP="00AA37A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spotkania grupowego z Uczestnikami, na określony przez Zamawiającego temat oraz w</w:t>
      </w:r>
      <w:r w:rsidR="00B75A9F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określonych przez Zamawiającego terminach.</w:t>
      </w:r>
    </w:p>
    <w:p w14:paraId="701A7C2C" w14:textId="77777777" w:rsidR="009642B9" w:rsidRPr="00AA37AF" w:rsidRDefault="00D31DAC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Zamawiający może zadecydować o prowadzeniu </w:t>
      </w:r>
      <w:r w:rsidR="009642B9"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z wykorzystaniem wybranych lub wszystkich ww. form komunikacji.</w:t>
      </w:r>
    </w:p>
    <w:p w14:paraId="76E87402" w14:textId="69CFD383" w:rsidR="009642B9" w:rsidRPr="00AA37AF" w:rsidRDefault="000A3988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Zamawiający zastrzega sobie prawo do nagrywania dźwięku lub obrazu podczas prowadzonych </w:t>
      </w:r>
      <w:r w:rsidR="009642B9" w:rsidRPr="00AA37AF">
        <w:rPr>
          <w:rFonts w:ascii="Arial" w:hAnsi="Arial" w:cs="Arial"/>
        </w:rPr>
        <w:t>k</w:t>
      </w:r>
      <w:r w:rsidRPr="00AA37AF">
        <w:rPr>
          <w:rFonts w:ascii="Arial" w:hAnsi="Arial" w:cs="Arial"/>
        </w:rPr>
        <w:t>onsultacji.</w:t>
      </w:r>
      <w:r w:rsidR="00B75A9F">
        <w:rPr>
          <w:rFonts w:ascii="Arial" w:hAnsi="Arial" w:cs="Arial"/>
        </w:rPr>
        <w:t xml:space="preserve"> Uczestnicy wyrażają zgodę na utrwalanie ich wizerunku oraz nagrania głosu w przypadku tak prowadzonych konsultacji.</w:t>
      </w:r>
    </w:p>
    <w:p w14:paraId="0CBD97AF" w14:textId="5B8FA782" w:rsidR="009642B9" w:rsidRPr="00AA37AF" w:rsidRDefault="00D31DAC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Zamawiający może w każdej chwili zrezygnować z prowadzenia</w:t>
      </w:r>
      <w:r w:rsidR="009642B9" w:rsidRPr="00AA37AF">
        <w:rPr>
          <w:rFonts w:ascii="Arial" w:hAnsi="Arial" w:cs="Arial"/>
        </w:rPr>
        <w:t xml:space="preserve"> k</w:t>
      </w:r>
      <w:r w:rsidR="00F9192D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z wybranym Uczestnikiem, jeżeli uzna, że przekazywane przez niego informacje nie są przydatne do</w:t>
      </w:r>
      <w:r w:rsidR="00B75A9F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osiągnięcia celu</w:t>
      </w:r>
      <w:r w:rsidR="00F9192D" w:rsidRPr="00AA37AF">
        <w:rPr>
          <w:rFonts w:ascii="Arial" w:hAnsi="Arial" w:cs="Arial"/>
        </w:rPr>
        <w:t xml:space="preserve"> </w:t>
      </w:r>
      <w:r w:rsidR="009642B9" w:rsidRPr="00AA37AF">
        <w:rPr>
          <w:rFonts w:ascii="Arial" w:hAnsi="Arial" w:cs="Arial"/>
        </w:rPr>
        <w:t>k</w:t>
      </w:r>
      <w:r w:rsidR="00F9192D" w:rsidRPr="00AA37AF">
        <w:rPr>
          <w:rFonts w:ascii="Arial" w:hAnsi="Arial" w:cs="Arial"/>
        </w:rPr>
        <w:t>onsultacji</w:t>
      </w:r>
      <w:r w:rsidRPr="00AA37AF">
        <w:rPr>
          <w:rFonts w:ascii="Arial" w:hAnsi="Arial" w:cs="Arial"/>
        </w:rPr>
        <w:t>.</w:t>
      </w:r>
    </w:p>
    <w:p w14:paraId="47795743" w14:textId="4D9E1C8E" w:rsidR="0050724F" w:rsidRPr="00AA37AF" w:rsidRDefault="00D31DAC" w:rsidP="00AA37AF">
      <w:pPr>
        <w:pStyle w:val="Akapitzlist"/>
        <w:numPr>
          <w:ilvl w:val="0"/>
          <w:numId w:val="3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W trakcie </w:t>
      </w:r>
      <w:r w:rsidR="009642B9" w:rsidRPr="00AA37AF">
        <w:rPr>
          <w:rFonts w:ascii="Arial" w:hAnsi="Arial" w:cs="Arial"/>
        </w:rPr>
        <w:t>k</w:t>
      </w:r>
      <w:r w:rsidR="00214587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 xml:space="preserve">Zamawiający może korzystać z </w:t>
      </w:r>
      <w:r w:rsidR="00F9192D" w:rsidRPr="00AA37AF">
        <w:rPr>
          <w:rFonts w:ascii="Arial" w:hAnsi="Arial" w:cs="Arial"/>
        </w:rPr>
        <w:t>doradztwa ekspertów, wł</w:t>
      </w:r>
      <w:r w:rsidR="00391794" w:rsidRPr="00AA37AF">
        <w:rPr>
          <w:rFonts w:ascii="Arial" w:hAnsi="Arial" w:cs="Arial"/>
        </w:rPr>
        <w:t xml:space="preserve">adzy publicznej lub wykonawców. Doradztwo to może być wykorzystane przy planowaniu, przygotowaniu lub przeprowadzeniu </w:t>
      </w:r>
      <w:r w:rsidR="006C1D8C" w:rsidRPr="00AA37AF">
        <w:rPr>
          <w:rFonts w:ascii="Arial" w:hAnsi="Arial" w:cs="Arial"/>
        </w:rPr>
        <w:t>p</w:t>
      </w:r>
      <w:r w:rsidR="00391794" w:rsidRPr="00AA37AF">
        <w:rPr>
          <w:rFonts w:ascii="Arial" w:hAnsi="Arial" w:cs="Arial"/>
        </w:rPr>
        <w:t>ostępowania o udzielenie zamówienia pod warunkiem</w:t>
      </w:r>
      <w:r w:rsidR="009D68AF" w:rsidRPr="00AA37AF">
        <w:rPr>
          <w:rFonts w:ascii="Arial" w:hAnsi="Arial" w:cs="Arial"/>
        </w:rPr>
        <w:t>,</w:t>
      </w:r>
      <w:r w:rsidR="00391794" w:rsidRPr="00AA37AF">
        <w:rPr>
          <w:rFonts w:ascii="Arial" w:hAnsi="Arial" w:cs="Arial"/>
        </w:rPr>
        <w:t xml:space="preserve"> że nie powoduje to</w:t>
      </w:r>
      <w:r w:rsidR="00B75A9F">
        <w:rPr>
          <w:rFonts w:ascii="Arial" w:hAnsi="Arial" w:cs="Arial"/>
        </w:rPr>
        <w:t> </w:t>
      </w:r>
      <w:r w:rsidR="00391794" w:rsidRPr="00AA37AF">
        <w:rPr>
          <w:rFonts w:ascii="Arial" w:hAnsi="Arial" w:cs="Arial"/>
        </w:rPr>
        <w:t>zakłócenia konkurencji ani naruszenia zasad równego traktowania wykonawców i</w:t>
      </w:r>
      <w:r w:rsidR="00B75A9F">
        <w:rPr>
          <w:rFonts w:ascii="Arial" w:hAnsi="Arial" w:cs="Arial"/>
        </w:rPr>
        <w:t> </w:t>
      </w:r>
      <w:r w:rsidR="00391794" w:rsidRPr="00AA37AF">
        <w:rPr>
          <w:rFonts w:ascii="Arial" w:hAnsi="Arial" w:cs="Arial"/>
        </w:rPr>
        <w:t xml:space="preserve">przejrzystości. </w:t>
      </w:r>
      <w:r w:rsidR="00777AF8" w:rsidRPr="00AA37AF">
        <w:rPr>
          <w:rFonts w:ascii="Arial" w:hAnsi="Arial" w:cs="Arial"/>
        </w:rPr>
        <w:t>Podmioty doradzające Zamawiającemu zobowiązane są do zachowania poufności.</w:t>
      </w:r>
    </w:p>
    <w:p w14:paraId="78E20431" w14:textId="77777777" w:rsidR="00360148" w:rsidRPr="00AA37AF" w:rsidRDefault="00360148" w:rsidP="00AA37AF">
      <w:pPr>
        <w:spacing w:after="120" w:line="276" w:lineRule="auto"/>
        <w:jc w:val="both"/>
        <w:rPr>
          <w:rFonts w:ascii="Arial" w:hAnsi="Arial" w:cs="Arial"/>
        </w:rPr>
      </w:pPr>
    </w:p>
    <w:p w14:paraId="15156F99" w14:textId="6C1B5AAA" w:rsidR="00D31DAC" w:rsidRPr="00AA37AF" w:rsidRDefault="00D31DAC" w:rsidP="0025418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D75C5D" w:rsidRPr="00AA37AF">
        <w:rPr>
          <w:rFonts w:ascii="Arial" w:hAnsi="Arial" w:cs="Arial"/>
          <w:b/>
        </w:rPr>
        <w:t>9</w:t>
      </w:r>
    </w:p>
    <w:p w14:paraId="72B654BB" w14:textId="45BA4A21" w:rsidR="00D31DAC" w:rsidRPr="00AA37AF" w:rsidRDefault="00391794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Zakończenie Konsultacji </w:t>
      </w:r>
    </w:p>
    <w:p w14:paraId="649F4506" w14:textId="16BAA5F6" w:rsidR="009642B9" w:rsidRPr="00AA37AF" w:rsidRDefault="00391794" w:rsidP="00AA37AF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Konsultacje będą trwały </w:t>
      </w:r>
      <w:r w:rsidR="00D31DAC" w:rsidRPr="00AA37AF">
        <w:rPr>
          <w:rFonts w:ascii="Arial" w:hAnsi="Arial" w:cs="Arial"/>
        </w:rPr>
        <w:t>do czasu, aż Zamawiaj</w:t>
      </w:r>
      <w:r w:rsidRPr="00AA37AF">
        <w:rPr>
          <w:rFonts w:ascii="Arial" w:hAnsi="Arial" w:cs="Arial"/>
        </w:rPr>
        <w:t xml:space="preserve">ący uzna, że osiągnięty został ich </w:t>
      </w:r>
      <w:r w:rsidR="000A3988" w:rsidRPr="00AA37AF">
        <w:rPr>
          <w:rFonts w:ascii="Arial" w:hAnsi="Arial" w:cs="Arial"/>
        </w:rPr>
        <w:t>cel albo</w:t>
      </w:r>
      <w:r w:rsidR="00D31DAC" w:rsidRPr="00AA37AF">
        <w:rPr>
          <w:rFonts w:ascii="Arial" w:hAnsi="Arial" w:cs="Arial"/>
        </w:rPr>
        <w:t xml:space="preserve"> uzna, że dalsze prowadzenie</w:t>
      </w:r>
      <w:r w:rsidRPr="00AA37AF">
        <w:rPr>
          <w:rFonts w:ascii="Arial" w:hAnsi="Arial" w:cs="Arial"/>
        </w:rPr>
        <w:t xml:space="preserve"> </w:t>
      </w:r>
      <w:r w:rsidR="009642B9" w:rsidRPr="00AA37AF">
        <w:rPr>
          <w:rFonts w:ascii="Arial" w:hAnsi="Arial" w:cs="Arial"/>
        </w:rPr>
        <w:t>k</w:t>
      </w:r>
      <w:r w:rsidRPr="00AA37AF">
        <w:rPr>
          <w:rFonts w:ascii="Arial" w:hAnsi="Arial" w:cs="Arial"/>
        </w:rPr>
        <w:t>onsultacji</w:t>
      </w:r>
      <w:r w:rsidR="00D31DAC" w:rsidRPr="00AA37AF">
        <w:rPr>
          <w:rFonts w:ascii="Arial" w:hAnsi="Arial" w:cs="Arial"/>
          <w:color w:val="00B050"/>
        </w:rPr>
        <w:t xml:space="preserve"> </w:t>
      </w:r>
      <w:r w:rsidR="00D31DAC" w:rsidRPr="00AA37AF">
        <w:rPr>
          <w:rFonts w:ascii="Arial" w:hAnsi="Arial" w:cs="Arial"/>
        </w:rPr>
        <w:t>jest niecelowe. Zama</w:t>
      </w:r>
      <w:r w:rsidRPr="00AA37AF">
        <w:rPr>
          <w:rFonts w:ascii="Arial" w:hAnsi="Arial" w:cs="Arial"/>
        </w:rPr>
        <w:t>wiający nie jest zobowiązany do</w:t>
      </w:r>
      <w:r w:rsidR="00254181">
        <w:rPr>
          <w:rFonts w:ascii="Arial" w:hAnsi="Arial" w:cs="Arial"/>
        </w:rPr>
        <w:t> </w:t>
      </w:r>
      <w:r w:rsidR="00D31DAC" w:rsidRPr="00AA37AF">
        <w:rPr>
          <w:rFonts w:ascii="Arial" w:hAnsi="Arial" w:cs="Arial"/>
        </w:rPr>
        <w:t>podawania uzasadnienia swojej decyzji.</w:t>
      </w:r>
    </w:p>
    <w:p w14:paraId="1E57B52A" w14:textId="117D9D45" w:rsidR="009642B9" w:rsidRPr="00AA37AF" w:rsidRDefault="000A3988" w:rsidP="00AA37AF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Jeżeli Zamawiający podejmie decyzję o wszczęciu </w:t>
      </w:r>
      <w:r w:rsidR="009642B9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ostępowania o udzielenie zamówienia publicz</w:t>
      </w:r>
      <w:r w:rsidR="00B949D8" w:rsidRPr="00AA37AF">
        <w:rPr>
          <w:rFonts w:ascii="Arial" w:hAnsi="Arial" w:cs="Arial"/>
        </w:rPr>
        <w:t xml:space="preserve">nego, które zostało poprzedzone </w:t>
      </w:r>
      <w:r w:rsidR="009642B9" w:rsidRPr="00AA37AF">
        <w:rPr>
          <w:rFonts w:ascii="Arial" w:hAnsi="Arial" w:cs="Arial"/>
        </w:rPr>
        <w:t>k</w:t>
      </w:r>
      <w:r w:rsidR="00B949D8" w:rsidRPr="00AA37AF">
        <w:rPr>
          <w:rFonts w:ascii="Arial" w:hAnsi="Arial" w:cs="Arial"/>
        </w:rPr>
        <w:t xml:space="preserve">onsultacjami, </w:t>
      </w:r>
      <w:r w:rsidRPr="00AA37AF">
        <w:rPr>
          <w:rFonts w:ascii="Arial" w:hAnsi="Arial" w:cs="Arial"/>
        </w:rPr>
        <w:t xml:space="preserve">w dokumentacji postępowania zawrze informację o </w:t>
      </w:r>
      <w:r w:rsidR="00D177F0" w:rsidRPr="00AA37AF">
        <w:rPr>
          <w:rFonts w:ascii="Arial" w:hAnsi="Arial" w:cs="Arial"/>
        </w:rPr>
        <w:t xml:space="preserve">ich </w:t>
      </w:r>
      <w:r w:rsidRPr="00AA37AF">
        <w:rPr>
          <w:rFonts w:ascii="Arial" w:hAnsi="Arial" w:cs="Arial"/>
        </w:rPr>
        <w:t>przeprowadzeniu</w:t>
      </w:r>
      <w:r w:rsidR="00B949D8" w:rsidRPr="00AA37AF">
        <w:rPr>
          <w:rFonts w:ascii="Arial" w:hAnsi="Arial" w:cs="Arial"/>
        </w:rPr>
        <w:t>. J</w:t>
      </w:r>
      <w:r w:rsidRPr="00AA37AF">
        <w:rPr>
          <w:rFonts w:ascii="Arial" w:hAnsi="Arial" w:cs="Arial"/>
        </w:rPr>
        <w:t xml:space="preserve">ednocześnie </w:t>
      </w:r>
      <w:r w:rsidR="00B949D8" w:rsidRPr="00AA37AF">
        <w:rPr>
          <w:rFonts w:ascii="Arial" w:hAnsi="Arial" w:cs="Arial"/>
        </w:rPr>
        <w:t xml:space="preserve">Zamawiający </w:t>
      </w:r>
      <w:r w:rsidRPr="00AA37AF">
        <w:rPr>
          <w:rFonts w:ascii="Arial" w:hAnsi="Arial" w:cs="Arial"/>
        </w:rPr>
        <w:t>podejmie niezbędne środki</w:t>
      </w:r>
      <w:r w:rsidR="00B949D8" w:rsidRPr="00AA37AF">
        <w:rPr>
          <w:rFonts w:ascii="Arial" w:hAnsi="Arial" w:cs="Arial"/>
        </w:rPr>
        <w:t xml:space="preserve"> w</w:t>
      </w:r>
      <w:r w:rsidR="00254181">
        <w:rPr>
          <w:rFonts w:ascii="Arial" w:hAnsi="Arial" w:cs="Arial"/>
        </w:rPr>
        <w:t> </w:t>
      </w:r>
      <w:r w:rsidR="00B949D8" w:rsidRPr="00AA37AF">
        <w:rPr>
          <w:rFonts w:ascii="Arial" w:hAnsi="Arial" w:cs="Arial"/>
        </w:rPr>
        <w:t xml:space="preserve">celu zapewnienia, że udział Uczestników </w:t>
      </w:r>
      <w:r w:rsidRPr="00AA37AF">
        <w:rPr>
          <w:rFonts w:ascii="Arial" w:hAnsi="Arial" w:cs="Arial"/>
        </w:rPr>
        <w:t xml:space="preserve">w planowanym </w:t>
      </w:r>
      <w:r w:rsidR="009642B9" w:rsidRPr="00AA37AF">
        <w:rPr>
          <w:rFonts w:ascii="Arial" w:hAnsi="Arial" w:cs="Arial"/>
        </w:rPr>
        <w:t>p</w:t>
      </w:r>
      <w:r w:rsidRPr="00AA37AF">
        <w:rPr>
          <w:rFonts w:ascii="Arial" w:hAnsi="Arial" w:cs="Arial"/>
        </w:rPr>
        <w:t>ostępowaniu o udzielenie zamówienia publicznego nie zakłóci konkurencji.</w:t>
      </w:r>
    </w:p>
    <w:p w14:paraId="661F67CF" w14:textId="3291C595" w:rsidR="00D31DAC" w:rsidRPr="00AA37AF" w:rsidRDefault="00D31DAC" w:rsidP="00AA37AF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lastRenderedPageBreak/>
        <w:t xml:space="preserve">Zamawiający niezwłocznie poinformuje o zakończeniu </w:t>
      </w:r>
      <w:r w:rsidR="009642B9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umieszczając informację na</w:t>
      </w:r>
      <w:r w:rsidR="00EC0733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 xml:space="preserve">swojej stronie internetowej, a w przypadku zakończenia </w:t>
      </w:r>
      <w:r w:rsidR="009642B9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 xml:space="preserve">onsultacji </w:t>
      </w:r>
      <w:r w:rsidRPr="00AA37AF">
        <w:rPr>
          <w:rFonts w:ascii="Arial" w:hAnsi="Arial" w:cs="Arial"/>
        </w:rPr>
        <w:t>po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zaproszeniu wybr</w:t>
      </w:r>
      <w:r w:rsidR="00391794" w:rsidRPr="00AA37AF">
        <w:rPr>
          <w:rFonts w:ascii="Arial" w:hAnsi="Arial" w:cs="Arial"/>
        </w:rPr>
        <w:t xml:space="preserve">anych Uczestników do udziału w </w:t>
      </w:r>
      <w:r w:rsidR="009642B9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onsultacjach</w:t>
      </w:r>
      <w:r w:rsidR="002D3E3E" w:rsidRPr="00AA37AF">
        <w:rPr>
          <w:rFonts w:ascii="Arial" w:hAnsi="Arial" w:cs="Arial"/>
        </w:rPr>
        <w:t>,</w:t>
      </w:r>
      <w:r w:rsidR="00391794" w:rsidRPr="00AA37AF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również poprzez przekazanie informacji Uczestnikom.</w:t>
      </w:r>
    </w:p>
    <w:p w14:paraId="20C86587" w14:textId="77777777" w:rsidR="00972AAB" w:rsidRPr="00AA37AF" w:rsidRDefault="00972AAB" w:rsidP="00AA37AF">
      <w:pPr>
        <w:spacing w:after="120" w:line="276" w:lineRule="auto"/>
        <w:jc w:val="center"/>
        <w:rPr>
          <w:rFonts w:ascii="Arial" w:hAnsi="Arial" w:cs="Arial"/>
          <w:b/>
        </w:rPr>
      </w:pPr>
    </w:p>
    <w:p w14:paraId="392375BF" w14:textId="7D90382F" w:rsidR="00D31DAC" w:rsidRPr="00AA37AF" w:rsidRDefault="00D31DAC" w:rsidP="0025418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§ </w:t>
      </w:r>
      <w:r w:rsidR="00D75C5D" w:rsidRPr="00AA37AF">
        <w:rPr>
          <w:rFonts w:ascii="Arial" w:hAnsi="Arial" w:cs="Arial"/>
          <w:b/>
        </w:rPr>
        <w:t>10</w:t>
      </w:r>
    </w:p>
    <w:p w14:paraId="757F9E4F" w14:textId="7B0F5B72" w:rsidR="00D31DAC" w:rsidRPr="00AA37AF" w:rsidRDefault="00883F84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Protokół z Konsultacji</w:t>
      </w:r>
    </w:p>
    <w:p w14:paraId="3BE93A81" w14:textId="09E226C6" w:rsidR="00D31DAC" w:rsidRPr="00AA37AF" w:rsidRDefault="00D31DAC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Z przeprowadzenia </w:t>
      </w:r>
      <w:r w:rsidR="00777AF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 xml:space="preserve">onsultacji </w:t>
      </w:r>
      <w:r w:rsidR="00777AF8" w:rsidRPr="00AA37AF">
        <w:rPr>
          <w:rFonts w:ascii="Arial" w:hAnsi="Arial" w:cs="Arial"/>
        </w:rPr>
        <w:t>Zespół</w:t>
      </w:r>
      <w:r w:rsidRPr="00AA37AF">
        <w:rPr>
          <w:rFonts w:ascii="Arial" w:hAnsi="Arial" w:cs="Arial"/>
        </w:rPr>
        <w:t xml:space="preserve"> sporządza protokół, zawierający co najmniej:</w:t>
      </w:r>
    </w:p>
    <w:p w14:paraId="5C63346A" w14:textId="77777777" w:rsidR="00777AF8" w:rsidRPr="00AA37AF" w:rsidRDefault="00D31DAC" w:rsidP="00AA37AF">
      <w:pPr>
        <w:pStyle w:val="Akapitzlist"/>
        <w:numPr>
          <w:ilvl w:val="0"/>
          <w:numId w:val="4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inform</w:t>
      </w:r>
      <w:r w:rsidR="00B949D8" w:rsidRPr="00AA37AF">
        <w:rPr>
          <w:rFonts w:ascii="Arial" w:hAnsi="Arial" w:cs="Arial"/>
        </w:rPr>
        <w:t xml:space="preserve">ację o przeprowadzeniu </w:t>
      </w:r>
      <w:r w:rsidR="009642B9" w:rsidRPr="00AA37AF">
        <w:rPr>
          <w:rFonts w:ascii="Arial" w:hAnsi="Arial" w:cs="Arial"/>
        </w:rPr>
        <w:t>k</w:t>
      </w:r>
      <w:r w:rsidR="00B949D8" w:rsidRPr="00AA37AF">
        <w:rPr>
          <w:rFonts w:ascii="Arial" w:hAnsi="Arial" w:cs="Arial"/>
        </w:rPr>
        <w:t>onsultacji</w:t>
      </w:r>
      <w:r w:rsidRPr="00AA37AF">
        <w:rPr>
          <w:rFonts w:ascii="Arial" w:hAnsi="Arial" w:cs="Arial"/>
        </w:rPr>
        <w:t>;</w:t>
      </w:r>
    </w:p>
    <w:p w14:paraId="4F9F2A57" w14:textId="77777777" w:rsidR="00777AF8" w:rsidRPr="00AA37AF" w:rsidRDefault="00D31DAC" w:rsidP="00AA37AF">
      <w:pPr>
        <w:pStyle w:val="Akapitzlist"/>
        <w:numPr>
          <w:ilvl w:val="0"/>
          <w:numId w:val="4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informację o podmiotach</w:t>
      </w:r>
      <w:r w:rsidR="00391794" w:rsidRPr="00AA37AF">
        <w:rPr>
          <w:rFonts w:ascii="Arial" w:hAnsi="Arial" w:cs="Arial"/>
        </w:rPr>
        <w:t xml:space="preserve">, które uczestniczyły w </w:t>
      </w:r>
      <w:r w:rsidR="00777AF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onsultacjach</w:t>
      </w:r>
      <w:r w:rsidRPr="00AA37AF">
        <w:rPr>
          <w:rFonts w:ascii="Arial" w:hAnsi="Arial" w:cs="Arial"/>
        </w:rPr>
        <w:t>;</w:t>
      </w:r>
    </w:p>
    <w:p w14:paraId="6E0BE104" w14:textId="17342F09" w:rsidR="00777AF8" w:rsidRPr="00AA37AF" w:rsidRDefault="00777AF8" w:rsidP="00AA37AF">
      <w:pPr>
        <w:pStyle w:val="Akapitzlist"/>
        <w:numPr>
          <w:ilvl w:val="0"/>
          <w:numId w:val="4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rekomendacje dotyczące wykorzystania wiedzy uzyskanej w trakcie konsultacji do</w:t>
      </w:r>
      <w:r w:rsidR="00254181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sporządzenia opisu przedmiotu zamówienia, specyfikacji warunków zamówienia lub warunków umowy</w:t>
      </w:r>
      <w:r w:rsidR="00E85A67" w:rsidRPr="00AA37AF">
        <w:rPr>
          <w:rFonts w:ascii="Arial" w:hAnsi="Arial" w:cs="Arial"/>
        </w:rPr>
        <w:t>.</w:t>
      </w:r>
    </w:p>
    <w:p w14:paraId="3DF65E45" w14:textId="01B1E604" w:rsidR="00777AF8" w:rsidRPr="00AA37AF" w:rsidRDefault="00D31DAC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Protokół wraz z załącznikami jest jawny, z zastrzeżeniem informa</w:t>
      </w:r>
      <w:r w:rsidR="009D68AF" w:rsidRPr="00AA37AF">
        <w:rPr>
          <w:rFonts w:ascii="Arial" w:hAnsi="Arial" w:cs="Arial"/>
        </w:rPr>
        <w:t>cji, o których mowa w</w:t>
      </w:r>
      <w:r w:rsidR="00254181">
        <w:rPr>
          <w:rFonts w:ascii="Arial" w:hAnsi="Arial" w:cs="Arial"/>
        </w:rPr>
        <w:t> </w:t>
      </w:r>
      <w:r w:rsidR="009D68AF" w:rsidRPr="00AA37AF">
        <w:rPr>
          <w:rFonts w:ascii="Arial" w:hAnsi="Arial" w:cs="Arial"/>
        </w:rPr>
        <w:t>§</w:t>
      </w:r>
      <w:r w:rsidR="00254181">
        <w:rPr>
          <w:rFonts w:ascii="Arial" w:hAnsi="Arial" w:cs="Arial"/>
        </w:rPr>
        <w:t> </w:t>
      </w:r>
      <w:r w:rsidR="009D68AF" w:rsidRPr="00AA37AF">
        <w:rPr>
          <w:rFonts w:ascii="Arial" w:hAnsi="Arial" w:cs="Arial"/>
        </w:rPr>
        <w:t>3</w:t>
      </w:r>
      <w:r w:rsidR="00254181">
        <w:rPr>
          <w:rFonts w:ascii="Arial" w:hAnsi="Arial" w:cs="Arial"/>
        </w:rPr>
        <w:t> </w:t>
      </w:r>
      <w:r w:rsidR="009D68AF" w:rsidRPr="00AA37AF">
        <w:rPr>
          <w:rFonts w:ascii="Arial" w:hAnsi="Arial" w:cs="Arial"/>
        </w:rPr>
        <w:t>ust.</w:t>
      </w:r>
      <w:r w:rsidR="00254181">
        <w:rPr>
          <w:rFonts w:ascii="Arial" w:hAnsi="Arial" w:cs="Arial"/>
        </w:rPr>
        <w:t> </w:t>
      </w:r>
      <w:r w:rsidR="009D68AF" w:rsidRPr="00AA37AF">
        <w:rPr>
          <w:rFonts w:ascii="Arial" w:hAnsi="Arial" w:cs="Arial"/>
        </w:rPr>
        <w:t>6</w:t>
      </w:r>
      <w:r w:rsidR="00254181">
        <w:rPr>
          <w:rFonts w:ascii="Arial" w:hAnsi="Arial" w:cs="Arial"/>
        </w:rPr>
        <w:t> </w:t>
      </w:r>
      <w:r w:rsidR="00777AF8" w:rsidRPr="00AA37AF">
        <w:rPr>
          <w:rFonts w:ascii="Arial" w:hAnsi="Arial" w:cs="Arial"/>
        </w:rPr>
        <w:t xml:space="preserve">i 7 </w:t>
      </w:r>
      <w:r w:rsidR="00E85A67" w:rsidRPr="00AA37AF">
        <w:rPr>
          <w:rFonts w:ascii="Arial" w:hAnsi="Arial" w:cs="Arial"/>
        </w:rPr>
        <w:t>R</w:t>
      </w:r>
      <w:r w:rsidRPr="00AA37AF">
        <w:rPr>
          <w:rFonts w:ascii="Arial" w:hAnsi="Arial" w:cs="Arial"/>
        </w:rPr>
        <w:t>egulaminu.</w:t>
      </w:r>
    </w:p>
    <w:p w14:paraId="189E908C" w14:textId="2D3054FE" w:rsidR="00777AF8" w:rsidRPr="00AA37AF" w:rsidRDefault="00D31DAC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Korespondencja, protokoły, pisma, opracowania, opinie</w:t>
      </w:r>
      <w:r w:rsidR="00B949D8" w:rsidRPr="00AA37AF">
        <w:rPr>
          <w:rFonts w:ascii="Arial" w:hAnsi="Arial" w:cs="Arial"/>
        </w:rPr>
        <w:t xml:space="preserve"> </w:t>
      </w:r>
      <w:r w:rsidRPr="00AA37AF">
        <w:rPr>
          <w:rFonts w:ascii="Arial" w:hAnsi="Arial" w:cs="Arial"/>
        </w:rPr>
        <w:t>i inne dokumenty związane z</w:t>
      </w:r>
      <w:r w:rsidR="00254181">
        <w:rPr>
          <w:rFonts w:ascii="Arial" w:hAnsi="Arial" w:cs="Arial"/>
        </w:rPr>
        <w:t> </w:t>
      </w:r>
      <w:r w:rsidR="00777AF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 xml:space="preserve">onsultacjami </w:t>
      </w:r>
      <w:r w:rsidRPr="00AA37AF">
        <w:rPr>
          <w:rFonts w:ascii="Arial" w:hAnsi="Arial" w:cs="Arial"/>
        </w:rPr>
        <w:t>pozostają w dyspozycji Zamawiającego i nie podlegają</w:t>
      </w:r>
      <w:r w:rsidR="00391794" w:rsidRPr="00AA37AF">
        <w:rPr>
          <w:rFonts w:ascii="Arial" w:hAnsi="Arial" w:cs="Arial"/>
        </w:rPr>
        <w:t xml:space="preserve"> zwrotowi po</w:t>
      </w:r>
      <w:r w:rsidR="00254181">
        <w:rPr>
          <w:rFonts w:ascii="Arial" w:hAnsi="Arial" w:cs="Arial"/>
        </w:rPr>
        <w:t> </w:t>
      </w:r>
      <w:r w:rsidR="00391794" w:rsidRPr="00AA37AF">
        <w:rPr>
          <w:rFonts w:ascii="Arial" w:hAnsi="Arial" w:cs="Arial"/>
        </w:rPr>
        <w:t xml:space="preserve">zakończeniu </w:t>
      </w:r>
      <w:r w:rsidR="00777AF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onsultacji</w:t>
      </w:r>
      <w:r w:rsidR="00777AF8" w:rsidRPr="00AA37AF">
        <w:rPr>
          <w:rFonts w:ascii="Arial" w:hAnsi="Arial" w:cs="Arial"/>
        </w:rPr>
        <w:t>.</w:t>
      </w:r>
    </w:p>
    <w:p w14:paraId="651447AE" w14:textId="3BE1D1E8" w:rsidR="00777AF8" w:rsidRPr="00AA37AF" w:rsidRDefault="00777AF8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Dokumentację dotyczącą konsultacji przechowuje komórka merytoryczna, której Kierownik zgłosił potrzebę przeprowadzenia konsultacji rynkowych.</w:t>
      </w:r>
    </w:p>
    <w:p w14:paraId="2FD652A0" w14:textId="5D96537A" w:rsidR="00777AF8" w:rsidRPr="00AA37AF" w:rsidRDefault="00777AF8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Kopię </w:t>
      </w:r>
      <w:r w:rsidR="00AE34D8" w:rsidRPr="00AA37AF">
        <w:rPr>
          <w:rFonts w:ascii="Arial" w:hAnsi="Arial" w:cs="Arial"/>
        </w:rPr>
        <w:t>protokołu</w:t>
      </w:r>
      <w:r w:rsidRPr="00AA37AF">
        <w:rPr>
          <w:rFonts w:ascii="Arial" w:hAnsi="Arial" w:cs="Arial"/>
        </w:rPr>
        <w:t>, o któr</w:t>
      </w:r>
      <w:r w:rsidR="00AE34D8" w:rsidRPr="00AA37AF">
        <w:rPr>
          <w:rFonts w:ascii="Arial" w:hAnsi="Arial" w:cs="Arial"/>
        </w:rPr>
        <w:t>ym</w:t>
      </w:r>
      <w:r w:rsidRPr="00AA37AF">
        <w:rPr>
          <w:rFonts w:ascii="Arial" w:hAnsi="Arial" w:cs="Arial"/>
        </w:rPr>
        <w:t xml:space="preserve"> mowa w ust. 1, przekazuje się do</w:t>
      </w:r>
      <w:r w:rsidR="00AE34D8" w:rsidRPr="00AA37AF">
        <w:rPr>
          <w:rFonts w:ascii="Arial" w:hAnsi="Arial" w:cs="Arial"/>
        </w:rPr>
        <w:t xml:space="preserve"> ZZP</w:t>
      </w:r>
      <w:r w:rsidRPr="00AA37AF">
        <w:rPr>
          <w:rFonts w:ascii="Arial" w:hAnsi="Arial" w:cs="Arial"/>
        </w:rPr>
        <w:t>.</w:t>
      </w:r>
    </w:p>
    <w:p w14:paraId="7F6A4900" w14:textId="24DDAF5D" w:rsidR="00D31DAC" w:rsidRPr="00AA37AF" w:rsidRDefault="00D31DAC" w:rsidP="00AA37AF">
      <w:pPr>
        <w:pStyle w:val="Akapitzlist"/>
        <w:numPr>
          <w:ilvl w:val="0"/>
          <w:numId w:val="3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Zamawiający</w:t>
      </w:r>
      <w:r w:rsidR="00AE34D8" w:rsidRPr="00AA37AF">
        <w:rPr>
          <w:rFonts w:ascii="Arial" w:hAnsi="Arial" w:cs="Arial"/>
        </w:rPr>
        <w:t xml:space="preserve"> na wniosek może </w:t>
      </w:r>
      <w:r w:rsidRPr="00AA37AF">
        <w:rPr>
          <w:rFonts w:ascii="Arial" w:hAnsi="Arial" w:cs="Arial"/>
        </w:rPr>
        <w:t>zwrócić Uczestnikowi</w:t>
      </w:r>
      <w:r w:rsidR="00AE34D8" w:rsidRPr="00AA37AF">
        <w:rPr>
          <w:rFonts w:ascii="Arial" w:hAnsi="Arial" w:cs="Arial"/>
        </w:rPr>
        <w:t xml:space="preserve"> konsultacji </w:t>
      </w:r>
      <w:r w:rsidRPr="00AA37AF">
        <w:rPr>
          <w:rFonts w:ascii="Arial" w:hAnsi="Arial" w:cs="Arial"/>
        </w:rPr>
        <w:t xml:space="preserve">próbki, sprzęt lub inne </w:t>
      </w:r>
      <w:r w:rsidR="00391794" w:rsidRPr="00AA37AF">
        <w:rPr>
          <w:rFonts w:ascii="Arial" w:hAnsi="Arial" w:cs="Arial"/>
        </w:rPr>
        <w:t xml:space="preserve">materiały przekazane w związku z </w:t>
      </w:r>
      <w:r w:rsidR="00777AF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onsultacjami</w:t>
      </w:r>
      <w:r w:rsidRPr="00AA37AF">
        <w:rPr>
          <w:rFonts w:ascii="Arial" w:hAnsi="Arial" w:cs="Arial"/>
        </w:rPr>
        <w:t xml:space="preserve">. </w:t>
      </w:r>
    </w:p>
    <w:p w14:paraId="2B7F892D" w14:textId="77777777" w:rsidR="0050724F" w:rsidRPr="00AA37AF" w:rsidRDefault="0050724F" w:rsidP="00AA37A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56BE46B5" w14:textId="71A7CBE7" w:rsidR="00D31DAC" w:rsidRPr="00AA37AF" w:rsidRDefault="00D31DAC" w:rsidP="00254181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 1</w:t>
      </w:r>
      <w:r w:rsidR="00D75C5D" w:rsidRPr="00AA37AF">
        <w:rPr>
          <w:rFonts w:ascii="Arial" w:hAnsi="Arial" w:cs="Arial"/>
          <w:b/>
        </w:rPr>
        <w:t>1</w:t>
      </w:r>
    </w:p>
    <w:p w14:paraId="3864105D" w14:textId="3239528A" w:rsidR="00D31DAC" w:rsidRPr="00AA37AF" w:rsidRDefault="00D31DAC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Koszty i środki odwoławcze</w:t>
      </w:r>
    </w:p>
    <w:p w14:paraId="481581AE" w14:textId="1D55B694" w:rsidR="00AE34D8" w:rsidRPr="00AA37AF" w:rsidRDefault="00D31DAC" w:rsidP="00AA37AF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Każdy </w:t>
      </w:r>
      <w:r w:rsidR="00254181">
        <w:rPr>
          <w:rFonts w:ascii="Arial" w:hAnsi="Arial" w:cs="Arial"/>
        </w:rPr>
        <w:t>U</w:t>
      </w:r>
      <w:r w:rsidRPr="00AA37AF">
        <w:rPr>
          <w:rFonts w:ascii="Arial" w:hAnsi="Arial" w:cs="Arial"/>
        </w:rPr>
        <w:t>czestnik samodzielnie ponosi wszelkie koszty powstałe w związku z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przygotowaniem </w:t>
      </w:r>
      <w:r w:rsidR="00AE34D8" w:rsidRPr="00AA37AF">
        <w:rPr>
          <w:rFonts w:ascii="Arial" w:hAnsi="Arial" w:cs="Arial"/>
        </w:rPr>
        <w:t>i</w:t>
      </w:r>
      <w:r w:rsidR="00254181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udziałem </w:t>
      </w:r>
      <w:r w:rsidR="00391794" w:rsidRPr="00AA37AF">
        <w:rPr>
          <w:rFonts w:ascii="Arial" w:hAnsi="Arial" w:cs="Arial"/>
        </w:rPr>
        <w:t xml:space="preserve">w </w:t>
      </w:r>
      <w:r w:rsidR="00AE34D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onsultacjach</w:t>
      </w:r>
      <w:r w:rsidRPr="00AA37AF">
        <w:rPr>
          <w:rFonts w:ascii="Arial" w:hAnsi="Arial" w:cs="Arial"/>
        </w:rPr>
        <w:t>.</w:t>
      </w:r>
    </w:p>
    <w:p w14:paraId="50E46548" w14:textId="3C21E958" w:rsidR="00AE34D8" w:rsidRPr="00AA37AF" w:rsidRDefault="00D31DAC" w:rsidP="00AA37AF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Uczestnikom nie przysługują żadne roszczenia </w:t>
      </w:r>
      <w:r w:rsidR="00B46F09" w:rsidRPr="00AA37AF">
        <w:rPr>
          <w:rFonts w:ascii="Arial" w:hAnsi="Arial" w:cs="Arial"/>
        </w:rPr>
        <w:t xml:space="preserve">w zakresie wstępnych konsultacji rynkowych </w:t>
      </w:r>
      <w:r w:rsidRPr="00AA37AF">
        <w:rPr>
          <w:rFonts w:ascii="Arial" w:hAnsi="Arial" w:cs="Arial"/>
        </w:rPr>
        <w:t>w</w:t>
      </w:r>
      <w:r w:rsidR="00254181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stosunku do Zamawiającego, w tym w szczególności z tytułu zwrotu kosztów przygotowania </w:t>
      </w:r>
      <w:r w:rsidR="00AE34D8" w:rsidRPr="00AA37AF">
        <w:rPr>
          <w:rFonts w:ascii="Arial" w:hAnsi="Arial" w:cs="Arial"/>
        </w:rPr>
        <w:t>i</w:t>
      </w:r>
      <w:r w:rsidRPr="00AA37AF">
        <w:rPr>
          <w:rFonts w:ascii="Arial" w:hAnsi="Arial" w:cs="Arial"/>
        </w:rPr>
        <w:t xml:space="preserve"> udziału w</w:t>
      </w:r>
      <w:r w:rsidR="00391794" w:rsidRPr="00AA37AF">
        <w:rPr>
          <w:rFonts w:ascii="Arial" w:hAnsi="Arial" w:cs="Arial"/>
        </w:rPr>
        <w:t xml:space="preserve"> </w:t>
      </w:r>
      <w:r w:rsidR="00AE34D8" w:rsidRPr="00AA37AF">
        <w:rPr>
          <w:rFonts w:ascii="Arial" w:hAnsi="Arial" w:cs="Arial"/>
        </w:rPr>
        <w:t>k</w:t>
      </w:r>
      <w:r w:rsidR="00391794" w:rsidRPr="00AA37AF">
        <w:rPr>
          <w:rFonts w:ascii="Arial" w:hAnsi="Arial" w:cs="Arial"/>
        </w:rPr>
        <w:t>onsultacjach</w:t>
      </w:r>
      <w:r w:rsidRPr="00AA37AF">
        <w:rPr>
          <w:rFonts w:ascii="Arial" w:hAnsi="Arial" w:cs="Arial"/>
        </w:rPr>
        <w:t>.</w:t>
      </w:r>
    </w:p>
    <w:p w14:paraId="26D11296" w14:textId="6F15FB3B" w:rsidR="00D31DAC" w:rsidRPr="00AA37AF" w:rsidRDefault="00391794" w:rsidP="00AA37AF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Uczestnikom </w:t>
      </w:r>
      <w:r w:rsidR="00D31DAC" w:rsidRPr="00AA37AF">
        <w:rPr>
          <w:rFonts w:ascii="Arial" w:hAnsi="Arial" w:cs="Arial"/>
        </w:rPr>
        <w:t xml:space="preserve">i innym podmiotom </w:t>
      </w:r>
      <w:r w:rsidR="00B46F09" w:rsidRPr="00AA37AF">
        <w:rPr>
          <w:rFonts w:ascii="Arial" w:hAnsi="Arial" w:cs="Arial"/>
        </w:rPr>
        <w:t xml:space="preserve">w zakresie prowadzonych </w:t>
      </w:r>
      <w:r w:rsidR="00AE34D8" w:rsidRPr="00AA37AF">
        <w:rPr>
          <w:rFonts w:ascii="Arial" w:hAnsi="Arial" w:cs="Arial"/>
        </w:rPr>
        <w:t>k</w:t>
      </w:r>
      <w:r w:rsidR="00B46F09" w:rsidRPr="00AA37AF">
        <w:rPr>
          <w:rFonts w:ascii="Arial" w:hAnsi="Arial" w:cs="Arial"/>
        </w:rPr>
        <w:t xml:space="preserve">onsultacji </w:t>
      </w:r>
      <w:r w:rsidR="00D31DAC" w:rsidRPr="00AA37AF">
        <w:rPr>
          <w:rFonts w:ascii="Arial" w:hAnsi="Arial" w:cs="Arial"/>
        </w:rPr>
        <w:t xml:space="preserve">nie przysługują środki </w:t>
      </w:r>
      <w:r w:rsidR="006523D2" w:rsidRPr="00AA37AF">
        <w:rPr>
          <w:rFonts w:ascii="Arial" w:hAnsi="Arial" w:cs="Arial"/>
        </w:rPr>
        <w:t xml:space="preserve">ochrony prawnej </w:t>
      </w:r>
      <w:r w:rsidR="00D31DAC" w:rsidRPr="00AA37AF">
        <w:rPr>
          <w:rFonts w:ascii="Arial" w:hAnsi="Arial" w:cs="Arial"/>
        </w:rPr>
        <w:t>określone w ustawie</w:t>
      </w:r>
      <w:r w:rsidR="00BF091B" w:rsidRPr="00AA37AF">
        <w:rPr>
          <w:rFonts w:ascii="Arial" w:hAnsi="Arial" w:cs="Arial"/>
        </w:rPr>
        <w:t xml:space="preserve"> </w:t>
      </w:r>
      <w:proofErr w:type="spellStart"/>
      <w:r w:rsidR="00BF091B" w:rsidRPr="00AA37AF">
        <w:rPr>
          <w:rFonts w:ascii="Arial" w:hAnsi="Arial" w:cs="Arial"/>
        </w:rPr>
        <w:t>Pzp</w:t>
      </w:r>
      <w:proofErr w:type="spellEnd"/>
      <w:r w:rsidR="00D31DAC" w:rsidRPr="00AA37AF">
        <w:rPr>
          <w:rFonts w:ascii="Arial" w:hAnsi="Arial" w:cs="Arial"/>
        </w:rPr>
        <w:t>.</w:t>
      </w:r>
    </w:p>
    <w:p w14:paraId="3DC2D378" w14:textId="77777777" w:rsidR="0050724F" w:rsidRPr="00AA37AF" w:rsidRDefault="0050724F" w:rsidP="00AA37AF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76377E4E" w14:textId="1F949E41" w:rsidR="00D31DAC" w:rsidRPr="00AA37AF" w:rsidRDefault="00D31DAC" w:rsidP="00A846D0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 1</w:t>
      </w:r>
      <w:r w:rsidR="00D75C5D" w:rsidRPr="00AA37AF">
        <w:rPr>
          <w:rFonts w:ascii="Arial" w:hAnsi="Arial" w:cs="Arial"/>
          <w:b/>
        </w:rPr>
        <w:t>2</w:t>
      </w:r>
    </w:p>
    <w:p w14:paraId="64F48A5E" w14:textId="39540477" w:rsidR="00D31DAC" w:rsidRPr="00AA37AF" w:rsidRDefault="00D31DAC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 xml:space="preserve">Dane osobowe </w:t>
      </w:r>
    </w:p>
    <w:p w14:paraId="146D16B6" w14:textId="7C4A103F" w:rsidR="00D31DAC" w:rsidRPr="00AA37AF" w:rsidRDefault="00D31DAC" w:rsidP="00AA37AF">
      <w:pPr>
        <w:spacing w:after="120" w:line="276" w:lineRule="auto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 xml:space="preserve">W przypadku, gdy </w:t>
      </w:r>
      <w:r w:rsidR="006523D2" w:rsidRPr="00AA37AF">
        <w:rPr>
          <w:rFonts w:ascii="Arial" w:hAnsi="Arial" w:cs="Arial"/>
        </w:rPr>
        <w:t>Z</w:t>
      </w:r>
      <w:r w:rsidRPr="00AA37AF">
        <w:rPr>
          <w:rFonts w:ascii="Arial" w:hAnsi="Arial" w:cs="Arial"/>
        </w:rPr>
        <w:t>amawiający pozyska dane osobowe w związku z prowadzeniem</w:t>
      </w:r>
      <w:r w:rsidR="00B949D8" w:rsidRPr="00AA37AF">
        <w:rPr>
          <w:rFonts w:ascii="Arial" w:hAnsi="Arial" w:cs="Arial"/>
        </w:rPr>
        <w:t xml:space="preserve"> </w:t>
      </w:r>
      <w:r w:rsidR="00AE34D8" w:rsidRPr="00AA37AF">
        <w:rPr>
          <w:rFonts w:ascii="Arial" w:hAnsi="Arial" w:cs="Arial"/>
        </w:rPr>
        <w:t>k</w:t>
      </w:r>
      <w:r w:rsidR="00B949D8" w:rsidRPr="00AA37AF">
        <w:rPr>
          <w:rFonts w:ascii="Arial" w:hAnsi="Arial" w:cs="Arial"/>
        </w:rPr>
        <w:t>onsultacji</w:t>
      </w:r>
      <w:r w:rsidRPr="00AA37AF">
        <w:rPr>
          <w:rFonts w:ascii="Arial" w:hAnsi="Arial" w:cs="Arial"/>
        </w:rPr>
        <w:t>, zobowiązany jest do przestrzegania przepisów dotyczących ochrony danych osobowych, w</w:t>
      </w:r>
      <w:r w:rsidR="00A846D0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 xml:space="preserve">szczególności wynikających z przepisów rozporządzenia Parlamentu </w:t>
      </w:r>
      <w:r w:rsidRPr="00AA37AF">
        <w:rPr>
          <w:rFonts w:ascii="Arial" w:hAnsi="Arial" w:cs="Arial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EC0733">
        <w:rPr>
          <w:rFonts w:ascii="Arial" w:hAnsi="Arial" w:cs="Arial"/>
        </w:rPr>
        <w:t> </w:t>
      </w:r>
      <w:r w:rsidRPr="00AA37AF">
        <w:rPr>
          <w:rFonts w:ascii="Arial" w:hAnsi="Arial" w:cs="Arial"/>
        </w:rPr>
        <w:t>ochronie danych) oraz przepisów ustawy dnia 10 maja 2018 r. o ochronie danych osobowych.</w:t>
      </w:r>
    </w:p>
    <w:p w14:paraId="380D006F" w14:textId="77777777" w:rsidR="00D31DAC" w:rsidRPr="00AA37AF" w:rsidRDefault="00D31DAC" w:rsidP="00AA37AF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5D684A1" w14:textId="30BA57D8" w:rsidR="00D31DAC" w:rsidRPr="00AA37AF" w:rsidRDefault="00D31DAC" w:rsidP="00A846D0">
      <w:pPr>
        <w:spacing w:after="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§</w:t>
      </w:r>
      <w:r w:rsidR="00883F84" w:rsidRPr="00AA37AF">
        <w:rPr>
          <w:rFonts w:ascii="Arial" w:hAnsi="Arial" w:cs="Arial"/>
          <w:b/>
        </w:rPr>
        <w:t xml:space="preserve"> </w:t>
      </w:r>
      <w:r w:rsidRPr="00AA37AF">
        <w:rPr>
          <w:rFonts w:ascii="Arial" w:hAnsi="Arial" w:cs="Arial"/>
          <w:b/>
        </w:rPr>
        <w:t>1</w:t>
      </w:r>
      <w:r w:rsidR="00D75C5D" w:rsidRPr="00AA37AF">
        <w:rPr>
          <w:rFonts w:ascii="Arial" w:hAnsi="Arial" w:cs="Arial"/>
          <w:b/>
        </w:rPr>
        <w:t>3</w:t>
      </w:r>
    </w:p>
    <w:p w14:paraId="4751C97F" w14:textId="70D98979" w:rsidR="00D31DAC" w:rsidRPr="00AA37AF" w:rsidRDefault="00D31DAC" w:rsidP="00AA37AF">
      <w:pPr>
        <w:spacing w:after="120" w:line="276" w:lineRule="auto"/>
        <w:jc w:val="center"/>
        <w:rPr>
          <w:rFonts w:ascii="Arial" w:hAnsi="Arial" w:cs="Arial"/>
          <w:b/>
        </w:rPr>
      </w:pPr>
      <w:r w:rsidRPr="00AA37AF">
        <w:rPr>
          <w:rFonts w:ascii="Arial" w:hAnsi="Arial" w:cs="Arial"/>
          <w:b/>
        </w:rPr>
        <w:t>Wejście w życie Regulaminu</w:t>
      </w:r>
    </w:p>
    <w:p w14:paraId="14C90463" w14:textId="647BE85B" w:rsidR="00712C1B" w:rsidRPr="00AA37AF" w:rsidRDefault="000D3856" w:rsidP="00AA37AF">
      <w:pPr>
        <w:spacing w:after="120" w:line="276" w:lineRule="auto"/>
        <w:jc w:val="both"/>
        <w:rPr>
          <w:rFonts w:ascii="Arial" w:hAnsi="Arial" w:cs="Arial"/>
        </w:rPr>
      </w:pPr>
      <w:r w:rsidRPr="00AA37AF">
        <w:rPr>
          <w:rFonts w:ascii="Arial" w:hAnsi="Arial" w:cs="Arial"/>
        </w:rPr>
        <w:t>Regulamin wchodzi w życie po jego podpisaniu, z chwilą publikacji na stronie internetowej Zamawiającego</w:t>
      </w:r>
      <w:r w:rsidR="00F04C79">
        <w:rPr>
          <w:rFonts w:ascii="Arial" w:hAnsi="Arial" w:cs="Arial"/>
        </w:rPr>
        <w:t>.</w:t>
      </w:r>
    </w:p>
    <w:sectPr w:rsidR="00712C1B" w:rsidRPr="00AA37AF" w:rsidSect="003874F4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92A5" w14:textId="77777777" w:rsidR="00892766" w:rsidRDefault="00892766" w:rsidP="000309AE">
      <w:pPr>
        <w:spacing w:after="0" w:line="240" w:lineRule="auto"/>
      </w:pPr>
      <w:r>
        <w:separator/>
      </w:r>
    </w:p>
  </w:endnote>
  <w:endnote w:type="continuationSeparator" w:id="0">
    <w:p w14:paraId="3557E6E0" w14:textId="77777777" w:rsidR="00892766" w:rsidRDefault="00892766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16B7" w14:textId="77777777" w:rsidR="00892766" w:rsidRDefault="00892766" w:rsidP="000309AE">
      <w:pPr>
        <w:spacing w:after="0" w:line="240" w:lineRule="auto"/>
      </w:pPr>
      <w:r>
        <w:separator/>
      </w:r>
    </w:p>
  </w:footnote>
  <w:footnote w:type="continuationSeparator" w:id="0">
    <w:p w14:paraId="189B0457" w14:textId="77777777" w:rsidR="00892766" w:rsidRDefault="00892766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008B1F54" w:rsidR="000309AE" w:rsidRDefault="00FD0D74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43D8CD7" wp14:editId="7850FE34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B"/>
    <w:multiLevelType w:val="multilevel"/>
    <w:tmpl w:val="24181EB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85C"/>
    <w:multiLevelType w:val="hybridMultilevel"/>
    <w:tmpl w:val="6F30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3C97"/>
    <w:multiLevelType w:val="hybridMultilevel"/>
    <w:tmpl w:val="24961220"/>
    <w:lvl w:ilvl="0" w:tplc="CC4E43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5F163F"/>
    <w:multiLevelType w:val="hybridMultilevel"/>
    <w:tmpl w:val="3FE8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1F30"/>
    <w:multiLevelType w:val="hybridMultilevel"/>
    <w:tmpl w:val="76925E66"/>
    <w:lvl w:ilvl="0" w:tplc="FAC26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69E4"/>
    <w:multiLevelType w:val="hybridMultilevel"/>
    <w:tmpl w:val="8FC2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2598"/>
    <w:multiLevelType w:val="hybridMultilevel"/>
    <w:tmpl w:val="3E12B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A8D"/>
    <w:multiLevelType w:val="hybridMultilevel"/>
    <w:tmpl w:val="3E12B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0AB"/>
    <w:multiLevelType w:val="multilevel"/>
    <w:tmpl w:val="EAB6E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D0C38"/>
    <w:multiLevelType w:val="hybridMultilevel"/>
    <w:tmpl w:val="4B2098D6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939285C"/>
    <w:multiLevelType w:val="hybridMultilevel"/>
    <w:tmpl w:val="41D63A50"/>
    <w:lvl w:ilvl="0" w:tplc="D236E8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3417D"/>
    <w:multiLevelType w:val="hybridMultilevel"/>
    <w:tmpl w:val="3DD0E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495237"/>
    <w:multiLevelType w:val="multilevel"/>
    <w:tmpl w:val="8D5E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37F91"/>
    <w:multiLevelType w:val="hybridMultilevel"/>
    <w:tmpl w:val="EC028C24"/>
    <w:lvl w:ilvl="0" w:tplc="BAB679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6A00"/>
    <w:multiLevelType w:val="hybridMultilevel"/>
    <w:tmpl w:val="767CE8E4"/>
    <w:lvl w:ilvl="0" w:tplc="FD1267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DE65D3"/>
    <w:multiLevelType w:val="multilevel"/>
    <w:tmpl w:val="27740F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F07B1D"/>
    <w:multiLevelType w:val="hybridMultilevel"/>
    <w:tmpl w:val="92AC4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42876"/>
    <w:multiLevelType w:val="hybridMultilevel"/>
    <w:tmpl w:val="FCC6F0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729E"/>
    <w:multiLevelType w:val="hybridMultilevel"/>
    <w:tmpl w:val="FACE7DAC"/>
    <w:lvl w:ilvl="0" w:tplc="8C426A4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FC86319"/>
    <w:multiLevelType w:val="hybridMultilevel"/>
    <w:tmpl w:val="F2FEB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20B8"/>
    <w:multiLevelType w:val="hybridMultilevel"/>
    <w:tmpl w:val="82C2C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C4859"/>
    <w:multiLevelType w:val="hybridMultilevel"/>
    <w:tmpl w:val="832A8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70A5B"/>
    <w:multiLevelType w:val="hybridMultilevel"/>
    <w:tmpl w:val="F9D2B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4A60"/>
    <w:multiLevelType w:val="hybridMultilevel"/>
    <w:tmpl w:val="6F30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F6FFA"/>
    <w:multiLevelType w:val="hybridMultilevel"/>
    <w:tmpl w:val="85BC00F4"/>
    <w:lvl w:ilvl="0" w:tplc="FD02ED34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565BA2"/>
    <w:multiLevelType w:val="multilevel"/>
    <w:tmpl w:val="3CDC2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F65D1"/>
    <w:multiLevelType w:val="multilevel"/>
    <w:tmpl w:val="BFDCD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A11E90"/>
    <w:multiLevelType w:val="hybridMultilevel"/>
    <w:tmpl w:val="44888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94BBE"/>
    <w:multiLevelType w:val="multilevel"/>
    <w:tmpl w:val="0CEE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2B77B0"/>
    <w:multiLevelType w:val="multilevel"/>
    <w:tmpl w:val="B58EA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DC32A9D"/>
    <w:multiLevelType w:val="hybridMultilevel"/>
    <w:tmpl w:val="D50EF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F3F2F"/>
    <w:multiLevelType w:val="hybridMultilevel"/>
    <w:tmpl w:val="6EDC7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39622376">
    <w:abstractNumId w:val="45"/>
  </w:num>
  <w:num w:numId="2" w16cid:durableId="894894357">
    <w:abstractNumId w:val="27"/>
  </w:num>
  <w:num w:numId="3" w16cid:durableId="906837857">
    <w:abstractNumId w:val="7"/>
  </w:num>
  <w:num w:numId="4" w16cid:durableId="125243493">
    <w:abstractNumId w:val="21"/>
  </w:num>
  <w:num w:numId="5" w16cid:durableId="930813488">
    <w:abstractNumId w:val="46"/>
  </w:num>
  <w:num w:numId="6" w16cid:durableId="1645309547">
    <w:abstractNumId w:val="2"/>
  </w:num>
  <w:num w:numId="7" w16cid:durableId="1830512849">
    <w:abstractNumId w:val="29"/>
  </w:num>
  <w:num w:numId="8" w16cid:durableId="1783377810">
    <w:abstractNumId w:val="36"/>
  </w:num>
  <w:num w:numId="9" w16cid:durableId="1057315310">
    <w:abstractNumId w:val="20"/>
  </w:num>
  <w:num w:numId="10" w16cid:durableId="343745291">
    <w:abstractNumId w:val="44"/>
  </w:num>
  <w:num w:numId="11" w16cid:durableId="179125848">
    <w:abstractNumId w:val="18"/>
  </w:num>
  <w:num w:numId="12" w16cid:durableId="1487815773">
    <w:abstractNumId w:val="34"/>
  </w:num>
  <w:num w:numId="13" w16cid:durableId="1767459899">
    <w:abstractNumId w:val="38"/>
  </w:num>
  <w:num w:numId="14" w16cid:durableId="416172137">
    <w:abstractNumId w:val="1"/>
  </w:num>
  <w:num w:numId="15" w16cid:durableId="1775901553">
    <w:abstractNumId w:val="48"/>
  </w:num>
  <w:num w:numId="16" w16cid:durableId="2109737816">
    <w:abstractNumId w:val="13"/>
  </w:num>
  <w:num w:numId="17" w16cid:durableId="1085221152">
    <w:abstractNumId w:val="16"/>
  </w:num>
  <w:num w:numId="18" w16cid:durableId="1341397370">
    <w:abstractNumId w:val="39"/>
  </w:num>
  <w:num w:numId="19" w16cid:durableId="1157764464">
    <w:abstractNumId w:val="28"/>
  </w:num>
  <w:num w:numId="20" w16cid:durableId="1701080698">
    <w:abstractNumId w:val="5"/>
  </w:num>
  <w:num w:numId="21" w16cid:durableId="1095904999">
    <w:abstractNumId w:val="35"/>
  </w:num>
  <w:num w:numId="22" w16cid:durableId="1948851195">
    <w:abstractNumId w:val="26"/>
  </w:num>
  <w:num w:numId="23" w16cid:durableId="634723327">
    <w:abstractNumId w:val="37"/>
  </w:num>
  <w:num w:numId="24" w16cid:durableId="1732267222">
    <w:abstractNumId w:val="41"/>
  </w:num>
  <w:num w:numId="25" w16cid:durableId="970787426">
    <w:abstractNumId w:val="19"/>
  </w:num>
  <w:num w:numId="26" w16cid:durableId="1813324069">
    <w:abstractNumId w:val="30"/>
  </w:num>
  <w:num w:numId="27" w16cid:durableId="1461846744">
    <w:abstractNumId w:val="8"/>
  </w:num>
  <w:num w:numId="28" w16cid:durableId="377048814">
    <w:abstractNumId w:val="43"/>
  </w:num>
  <w:num w:numId="29" w16cid:durableId="359360813">
    <w:abstractNumId w:val="15"/>
  </w:num>
  <w:num w:numId="30" w16cid:durableId="94328554">
    <w:abstractNumId w:val="9"/>
  </w:num>
  <w:num w:numId="31" w16cid:durableId="1796212961">
    <w:abstractNumId w:val="0"/>
  </w:num>
  <w:num w:numId="32" w16cid:durableId="2138837826">
    <w:abstractNumId w:val="42"/>
  </w:num>
  <w:num w:numId="33" w16cid:durableId="616185144">
    <w:abstractNumId w:val="22"/>
  </w:num>
  <w:num w:numId="34" w16cid:durableId="714238983">
    <w:abstractNumId w:val="10"/>
  </w:num>
  <w:num w:numId="35" w16cid:durableId="1884903754">
    <w:abstractNumId w:val="23"/>
  </w:num>
  <w:num w:numId="36" w16cid:durableId="412313993">
    <w:abstractNumId w:val="14"/>
  </w:num>
  <w:num w:numId="37" w16cid:durableId="908921377">
    <w:abstractNumId w:val="24"/>
  </w:num>
  <w:num w:numId="38" w16cid:durableId="520818061">
    <w:abstractNumId w:val="17"/>
  </w:num>
  <w:num w:numId="39" w16cid:durableId="209267774">
    <w:abstractNumId w:val="3"/>
  </w:num>
  <w:num w:numId="40" w16cid:durableId="1947423697">
    <w:abstractNumId w:val="12"/>
  </w:num>
  <w:num w:numId="41" w16cid:durableId="1770346313">
    <w:abstractNumId w:val="11"/>
  </w:num>
  <w:num w:numId="42" w16cid:durableId="109521054">
    <w:abstractNumId w:val="32"/>
  </w:num>
  <w:num w:numId="43" w16cid:durableId="2020354447">
    <w:abstractNumId w:val="40"/>
  </w:num>
  <w:num w:numId="44" w16cid:durableId="1192107220">
    <w:abstractNumId w:val="6"/>
  </w:num>
  <w:num w:numId="45" w16cid:durableId="421412036">
    <w:abstractNumId w:val="47"/>
  </w:num>
  <w:num w:numId="46" w16cid:durableId="201943018">
    <w:abstractNumId w:val="25"/>
  </w:num>
  <w:num w:numId="47" w16cid:durableId="938879558">
    <w:abstractNumId w:val="31"/>
  </w:num>
  <w:num w:numId="48" w16cid:durableId="225383564">
    <w:abstractNumId w:val="4"/>
  </w:num>
  <w:num w:numId="49" w16cid:durableId="19485413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21B9"/>
    <w:rsid w:val="0002013A"/>
    <w:rsid w:val="000309AE"/>
    <w:rsid w:val="0003107D"/>
    <w:rsid w:val="000328CF"/>
    <w:rsid w:val="00047ACA"/>
    <w:rsid w:val="00054010"/>
    <w:rsid w:val="0009729F"/>
    <w:rsid w:val="000A3988"/>
    <w:rsid w:val="000A4EC5"/>
    <w:rsid w:val="000C32F9"/>
    <w:rsid w:val="000C4B50"/>
    <w:rsid w:val="000C7190"/>
    <w:rsid w:val="000D3856"/>
    <w:rsid w:val="000D3B1D"/>
    <w:rsid w:val="000E62A3"/>
    <w:rsid w:val="000F53D9"/>
    <w:rsid w:val="000F64F5"/>
    <w:rsid w:val="000F7B58"/>
    <w:rsid w:val="0011054F"/>
    <w:rsid w:val="0011537B"/>
    <w:rsid w:val="00121617"/>
    <w:rsid w:val="00122125"/>
    <w:rsid w:val="00153E5C"/>
    <w:rsid w:val="00163911"/>
    <w:rsid w:val="00182B05"/>
    <w:rsid w:val="00182BDD"/>
    <w:rsid w:val="001F12B5"/>
    <w:rsid w:val="00214587"/>
    <w:rsid w:val="0023302D"/>
    <w:rsid w:val="00236C84"/>
    <w:rsid w:val="0024315A"/>
    <w:rsid w:val="00251E2D"/>
    <w:rsid w:val="00254181"/>
    <w:rsid w:val="002B0F49"/>
    <w:rsid w:val="002B65AC"/>
    <w:rsid w:val="002D3E3E"/>
    <w:rsid w:val="002E0746"/>
    <w:rsid w:val="002E4C2F"/>
    <w:rsid w:val="002F00CE"/>
    <w:rsid w:val="002F312A"/>
    <w:rsid w:val="00315139"/>
    <w:rsid w:val="00331236"/>
    <w:rsid w:val="0033248A"/>
    <w:rsid w:val="00343E65"/>
    <w:rsid w:val="0035012A"/>
    <w:rsid w:val="00351F45"/>
    <w:rsid w:val="00360148"/>
    <w:rsid w:val="00363D94"/>
    <w:rsid w:val="00367798"/>
    <w:rsid w:val="003735DF"/>
    <w:rsid w:val="00376A17"/>
    <w:rsid w:val="00383873"/>
    <w:rsid w:val="00385D1E"/>
    <w:rsid w:val="003874F4"/>
    <w:rsid w:val="00391794"/>
    <w:rsid w:val="003A5A79"/>
    <w:rsid w:val="003B0550"/>
    <w:rsid w:val="003D3650"/>
    <w:rsid w:val="003D5FC4"/>
    <w:rsid w:val="003E6F1E"/>
    <w:rsid w:val="004068A4"/>
    <w:rsid w:val="004112BB"/>
    <w:rsid w:val="0041159F"/>
    <w:rsid w:val="00416BE9"/>
    <w:rsid w:val="00422CB3"/>
    <w:rsid w:val="00426F7A"/>
    <w:rsid w:val="004304BF"/>
    <w:rsid w:val="004439A8"/>
    <w:rsid w:val="00453166"/>
    <w:rsid w:val="00462FF4"/>
    <w:rsid w:val="0047292B"/>
    <w:rsid w:val="004751BD"/>
    <w:rsid w:val="004774BB"/>
    <w:rsid w:val="00486BF7"/>
    <w:rsid w:val="004937F6"/>
    <w:rsid w:val="004B22CB"/>
    <w:rsid w:val="004F0217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1061"/>
    <w:rsid w:val="00597BEC"/>
    <w:rsid w:val="005B31D7"/>
    <w:rsid w:val="005F11A3"/>
    <w:rsid w:val="0060654E"/>
    <w:rsid w:val="00610F4E"/>
    <w:rsid w:val="006210A6"/>
    <w:rsid w:val="00622043"/>
    <w:rsid w:val="00626B2E"/>
    <w:rsid w:val="00627834"/>
    <w:rsid w:val="006523D2"/>
    <w:rsid w:val="00670321"/>
    <w:rsid w:val="0068194F"/>
    <w:rsid w:val="00681FB0"/>
    <w:rsid w:val="00694FCE"/>
    <w:rsid w:val="006958F7"/>
    <w:rsid w:val="006A2D25"/>
    <w:rsid w:val="006A30C1"/>
    <w:rsid w:val="006A5716"/>
    <w:rsid w:val="006B5672"/>
    <w:rsid w:val="006C1D8C"/>
    <w:rsid w:val="006C2F8C"/>
    <w:rsid w:val="006D45AC"/>
    <w:rsid w:val="006D5C20"/>
    <w:rsid w:val="006E09CA"/>
    <w:rsid w:val="0070101D"/>
    <w:rsid w:val="00712C1B"/>
    <w:rsid w:val="0073103B"/>
    <w:rsid w:val="00744B6E"/>
    <w:rsid w:val="00753EDC"/>
    <w:rsid w:val="00771ACE"/>
    <w:rsid w:val="0077218E"/>
    <w:rsid w:val="00773E31"/>
    <w:rsid w:val="00777AF8"/>
    <w:rsid w:val="007862AC"/>
    <w:rsid w:val="007A0EFE"/>
    <w:rsid w:val="007A7761"/>
    <w:rsid w:val="007C1D46"/>
    <w:rsid w:val="007C68C2"/>
    <w:rsid w:val="007D1995"/>
    <w:rsid w:val="007D4448"/>
    <w:rsid w:val="007E0739"/>
    <w:rsid w:val="007E46AA"/>
    <w:rsid w:val="007F055C"/>
    <w:rsid w:val="007F4FA0"/>
    <w:rsid w:val="00814440"/>
    <w:rsid w:val="008152B4"/>
    <w:rsid w:val="00844994"/>
    <w:rsid w:val="00856A12"/>
    <w:rsid w:val="008658CC"/>
    <w:rsid w:val="00876864"/>
    <w:rsid w:val="00882DB9"/>
    <w:rsid w:val="00883F84"/>
    <w:rsid w:val="00892766"/>
    <w:rsid w:val="00896080"/>
    <w:rsid w:val="008968D4"/>
    <w:rsid w:val="008C6F93"/>
    <w:rsid w:val="00900F71"/>
    <w:rsid w:val="00904B3C"/>
    <w:rsid w:val="00914960"/>
    <w:rsid w:val="00917C49"/>
    <w:rsid w:val="00923CD9"/>
    <w:rsid w:val="00924207"/>
    <w:rsid w:val="00927274"/>
    <w:rsid w:val="009401D5"/>
    <w:rsid w:val="009642B9"/>
    <w:rsid w:val="00972AAB"/>
    <w:rsid w:val="00980FD8"/>
    <w:rsid w:val="00987C4E"/>
    <w:rsid w:val="0099672A"/>
    <w:rsid w:val="009C6407"/>
    <w:rsid w:val="009D68AF"/>
    <w:rsid w:val="009E6F55"/>
    <w:rsid w:val="009F38C7"/>
    <w:rsid w:val="009F451D"/>
    <w:rsid w:val="00A0315F"/>
    <w:rsid w:val="00A6159B"/>
    <w:rsid w:val="00A7591B"/>
    <w:rsid w:val="00A83369"/>
    <w:rsid w:val="00A846D0"/>
    <w:rsid w:val="00A8567F"/>
    <w:rsid w:val="00A91F6A"/>
    <w:rsid w:val="00A96CA0"/>
    <w:rsid w:val="00AA37AF"/>
    <w:rsid w:val="00AA47C4"/>
    <w:rsid w:val="00AB0EBE"/>
    <w:rsid w:val="00AC33AF"/>
    <w:rsid w:val="00AC52AD"/>
    <w:rsid w:val="00AC63C9"/>
    <w:rsid w:val="00AD0E2C"/>
    <w:rsid w:val="00AE34D8"/>
    <w:rsid w:val="00AE3938"/>
    <w:rsid w:val="00AE5173"/>
    <w:rsid w:val="00AE7E2A"/>
    <w:rsid w:val="00AF7B04"/>
    <w:rsid w:val="00B15E91"/>
    <w:rsid w:val="00B1612A"/>
    <w:rsid w:val="00B27986"/>
    <w:rsid w:val="00B46F09"/>
    <w:rsid w:val="00B648A5"/>
    <w:rsid w:val="00B75A9F"/>
    <w:rsid w:val="00B80DCC"/>
    <w:rsid w:val="00B949D8"/>
    <w:rsid w:val="00BB4CC5"/>
    <w:rsid w:val="00BC7B1E"/>
    <w:rsid w:val="00BD14E5"/>
    <w:rsid w:val="00BE0B1F"/>
    <w:rsid w:val="00BF091B"/>
    <w:rsid w:val="00C10C0A"/>
    <w:rsid w:val="00C12059"/>
    <w:rsid w:val="00C25B0F"/>
    <w:rsid w:val="00C31ED3"/>
    <w:rsid w:val="00C52CEC"/>
    <w:rsid w:val="00C7115B"/>
    <w:rsid w:val="00C7418E"/>
    <w:rsid w:val="00C7540A"/>
    <w:rsid w:val="00C93255"/>
    <w:rsid w:val="00CA0E56"/>
    <w:rsid w:val="00CA517C"/>
    <w:rsid w:val="00CB1995"/>
    <w:rsid w:val="00CC6258"/>
    <w:rsid w:val="00CC70C9"/>
    <w:rsid w:val="00CE4797"/>
    <w:rsid w:val="00CF0E1C"/>
    <w:rsid w:val="00D004E3"/>
    <w:rsid w:val="00D0087B"/>
    <w:rsid w:val="00D177F0"/>
    <w:rsid w:val="00D2476F"/>
    <w:rsid w:val="00D31DAC"/>
    <w:rsid w:val="00D344A4"/>
    <w:rsid w:val="00D344ED"/>
    <w:rsid w:val="00D37F86"/>
    <w:rsid w:val="00D401F8"/>
    <w:rsid w:val="00D4429E"/>
    <w:rsid w:val="00D67E2E"/>
    <w:rsid w:val="00D75C5D"/>
    <w:rsid w:val="00D87C99"/>
    <w:rsid w:val="00D9659E"/>
    <w:rsid w:val="00D978ED"/>
    <w:rsid w:val="00DB39D5"/>
    <w:rsid w:val="00E048DE"/>
    <w:rsid w:val="00E20D59"/>
    <w:rsid w:val="00E37C67"/>
    <w:rsid w:val="00E44277"/>
    <w:rsid w:val="00E80ECC"/>
    <w:rsid w:val="00E85A67"/>
    <w:rsid w:val="00EA2F10"/>
    <w:rsid w:val="00EA33CF"/>
    <w:rsid w:val="00EB0E77"/>
    <w:rsid w:val="00EC0733"/>
    <w:rsid w:val="00EE7D71"/>
    <w:rsid w:val="00F02649"/>
    <w:rsid w:val="00F02BB6"/>
    <w:rsid w:val="00F04C79"/>
    <w:rsid w:val="00F274D3"/>
    <w:rsid w:val="00F30FDC"/>
    <w:rsid w:val="00F3313B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D0D74"/>
    <w:rsid w:val="00FD2BC7"/>
    <w:rsid w:val="00FD45BF"/>
    <w:rsid w:val="00FD6D71"/>
    <w:rsid w:val="00FD79BD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6D45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6D45AC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6D45AC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sid w:val="006D45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Teksttreci2">
    <w:name w:val="Tekst treści (2)_"/>
    <w:basedOn w:val="Domylnaczcionkaakapitu"/>
    <w:link w:val="Teksttreci20"/>
    <w:rsid w:val="00626B2E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6B2E"/>
    <w:pPr>
      <w:widowControl w:val="0"/>
      <w:shd w:val="clear" w:color="auto" w:fill="FFFFFF"/>
      <w:spacing w:after="0" w:line="360" w:lineRule="auto"/>
      <w:ind w:left="440"/>
    </w:pPr>
    <w:rPr>
      <w:rFonts w:ascii="Arial" w:eastAsia="Arial" w:hAnsi="Arial" w:cs="Arial"/>
      <w:i/>
      <w:iCs/>
    </w:rPr>
  </w:style>
  <w:style w:type="table" w:styleId="Tabela-Siatka">
    <w:name w:val="Table Grid"/>
    <w:basedOn w:val="Standardowy"/>
    <w:uiPriority w:val="99"/>
    <w:rsid w:val="0071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locked/>
    <w:rsid w:val="00712C1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pawel.rodak@gdos.gov.pl</cp:lastModifiedBy>
  <cp:revision>40</cp:revision>
  <cp:lastPrinted>2016-08-10T11:17:00Z</cp:lastPrinted>
  <dcterms:created xsi:type="dcterms:W3CDTF">2022-12-02T12:27:00Z</dcterms:created>
  <dcterms:modified xsi:type="dcterms:W3CDTF">2022-12-22T14:23:00Z</dcterms:modified>
</cp:coreProperties>
</file>