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4D2A" w:rsidRPr="007F4D2A" w:rsidRDefault="007F4D2A" w:rsidP="007F4D2A">
      <w:pPr>
        <w:pStyle w:val="firasanscnd"/>
        <w:spacing w:after="0"/>
        <w:rPr>
          <w:rFonts w:ascii="Times New Roman" w:hAnsi="Times New Roman" w:cs="Times New Roman"/>
          <w:spacing w:val="6"/>
          <w:sz w:val="24"/>
          <w:szCs w:val="24"/>
        </w:rPr>
      </w:pPr>
      <w:r w:rsidRPr="007F4D2A">
        <w:rPr>
          <w:rFonts w:ascii="Times New Roman" w:hAnsi="Times New Roman" w:cs="Times New Roman"/>
          <w:spacing w:val="6"/>
          <w:sz w:val="24"/>
          <w:szCs w:val="24"/>
        </w:rPr>
        <w:t>Институт национальной памяти</w:t>
      </w:r>
    </w:p>
    <w:p w:rsidR="00224841" w:rsidRPr="007F4D2A" w:rsidRDefault="007F4D2A" w:rsidP="007F4D2A">
      <w:pPr>
        <w:rPr>
          <w:rFonts w:ascii="Times New Roman" w:hAnsi="Times New Roman" w:cs="Times New Roman"/>
          <w:spacing w:val="2"/>
        </w:rPr>
      </w:pPr>
      <w:r w:rsidRPr="007F4D2A">
        <w:rPr>
          <w:rFonts w:ascii="Times New Roman" w:hAnsi="Times New Roman" w:cs="Times New Roman"/>
          <w:spacing w:val="2"/>
        </w:rPr>
        <w:t>Комиссия по расследованию преступлений против польского народа</w:t>
      </w:r>
    </w:p>
    <w:p w:rsidR="007F4D2A" w:rsidRPr="007F4D2A" w:rsidRDefault="007F4D2A" w:rsidP="007F4D2A">
      <w:pPr>
        <w:rPr>
          <w:rFonts w:ascii="Times New Roman" w:hAnsi="Times New Roman" w:cs="Times New Roman"/>
          <w:spacing w:val="2"/>
        </w:rPr>
      </w:pPr>
    </w:p>
    <w:p w:rsidR="007F4D2A" w:rsidRPr="007F4D2A" w:rsidRDefault="007F4D2A" w:rsidP="007F4D2A">
      <w:pPr>
        <w:rPr>
          <w:rFonts w:ascii="Times New Roman" w:hAnsi="Times New Roman" w:cs="Times New Roman"/>
          <w:b/>
          <w:sz w:val="36"/>
          <w:szCs w:val="36"/>
        </w:rPr>
      </w:pPr>
      <w:r w:rsidRPr="007F4D2A">
        <w:rPr>
          <w:rFonts w:ascii="Times New Roman" w:hAnsi="Times New Roman" w:cs="Times New Roman"/>
          <w:b/>
          <w:sz w:val="36"/>
          <w:szCs w:val="36"/>
        </w:rPr>
        <w:t>Катынское преступление</w:t>
      </w:r>
    </w:p>
    <w:p w:rsidR="007F4D2A" w:rsidRPr="007F4D2A" w:rsidRDefault="007F4D2A" w:rsidP="007F4D2A">
      <w:pPr>
        <w:rPr>
          <w:rFonts w:ascii="Times New Roman" w:hAnsi="Times New Roman" w:cs="Times New Roman"/>
          <w:b/>
          <w:sz w:val="36"/>
          <w:szCs w:val="36"/>
        </w:rPr>
      </w:pPr>
    </w:p>
    <w:p w:rsidR="007F4D2A" w:rsidRPr="007F4D2A" w:rsidRDefault="007F4D2A" w:rsidP="007F4D2A">
      <w:pPr>
        <w:autoSpaceDE w:val="0"/>
        <w:autoSpaceDN w:val="0"/>
        <w:adjustRightInd w:val="0"/>
        <w:spacing w:after="0" w:line="300" w:lineRule="atLeast"/>
        <w:textAlignment w:val="baseline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7F4D2A">
        <w:rPr>
          <w:rFonts w:ascii="Times New Roman" w:hAnsi="Times New Roman" w:cs="Times New Roman"/>
          <w:color w:val="000000"/>
          <w:sz w:val="18"/>
          <w:szCs w:val="18"/>
          <w:lang w:val="ru-RU"/>
        </w:rPr>
        <w:t>Перевод на русский язык: Игорь Мельников (Беларусь)</w:t>
      </w:r>
    </w:p>
    <w:p w:rsidR="007F4D2A" w:rsidRPr="007F4D2A" w:rsidRDefault="007F4D2A" w:rsidP="007F4D2A">
      <w:pPr>
        <w:autoSpaceDE w:val="0"/>
        <w:autoSpaceDN w:val="0"/>
        <w:adjustRightInd w:val="0"/>
        <w:spacing w:after="0" w:line="300" w:lineRule="atLeast"/>
        <w:textAlignment w:val="baseline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</w:p>
    <w:p w:rsidR="007F4D2A" w:rsidRPr="007F4D2A" w:rsidRDefault="007F4D2A" w:rsidP="007F4D2A">
      <w:pPr>
        <w:autoSpaceDE w:val="0"/>
        <w:autoSpaceDN w:val="0"/>
        <w:adjustRightInd w:val="0"/>
        <w:spacing w:after="0" w:line="300" w:lineRule="atLeast"/>
        <w:textAlignment w:val="baseline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</w:p>
    <w:p w:rsidR="007F4D2A" w:rsidRPr="007F4D2A" w:rsidRDefault="007F4D2A" w:rsidP="007F4D2A">
      <w:pPr>
        <w:autoSpaceDE w:val="0"/>
        <w:autoSpaceDN w:val="0"/>
        <w:adjustRightInd w:val="0"/>
        <w:spacing w:after="0" w:line="300" w:lineRule="atLeast"/>
        <w:textAlignment w:val="baseline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7F4D2A">
        <w:rPr>
          <w:rFonts w:ascii="Times New Roman" w:hAnsi="Times New Roman" w:cs="Times New Roman"/>
          <w:color w:val="000000"/>
          <w:sz w:val="18"/>
          <w:szCs w:val="18"/>
          <w:lang w:val="ru-RU"/>
        </w:rPr>
        <w:t>Редакция и корректура: Издательство ИНП</w:t>
      </w:r>
    </w:p>
    <w:p w:rsidR="007F4D2A" w:rsidRPr="007F4D2A" w:rsidRDefault="007F4D2A" w:rsidP="007F4D2A">
      <w:pPr>
        <w:autoSpaceDE w:val="0"/>
        <w:autoSpaceDN w:val="0"/>
        <w:adjustRightInd w:val="0"/>
        <w:spacing w:after="0" w:line="300" w:lineRule="atLeast"/>
        <w:textAlignment w:val="baseline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</w:p>
    <w:p w:rsidR="007F4D2A" w:rsidRPr="007F4D2A" w:rsidRDefault="007F4D2A" w:rsidP="007F4D2A">
      <w:pPr>
        <w:autoSpaceDE w:val="0"/>
        <w:autoSpaceDN w:val="0"/>
        <w:adjustRightInd w:val="0"/>
        <w:spacing w:after="0" w:line="300" w:lineRule="atLeast"/>
        <w:textAlignment w:val="baseline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7F4D2A">
        <w:rPr>
          <w:rFonts w:ascii="Times New Roman" w:hAnsi="Times New Roman" w:cs="Times New Roman"/>
          <w:color w:val="000000"/>
          <w:sz w:val="18"/>
          <w:szCs w:val="18"/>
          <w:lang w:val="ru-RU"/>
        </w:rPr>
        <w:t>Графическая обработка и вёрстка: Сильвия Шафраньская</w:t>
      </w:r>
    </w:p>
    <w:p w:rsidR="007F4D2A" w:rsidRPr="007F4D2A" w:rsidRDefault="007F4D2A" w:rsidP="007F4D2A">
      <w:pPr>
        <w:autoSpaceDE w:val="0"/>
        <w:autoSpaceDN w:val="0"/>
        <w:adjustRightInd w:val="0"/>
        <w:spacing w:after="0" w:line="300" w:lineRule="atLeast"/>
        <w:textAlignment w:val="baseline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</w:p>
    <w:p w:rsidR="007F4D2A" w:rsidRPr="007F4D2A" w:rsidRDefault="007F4D2A" w:rsidP="007F4D2A">
      <w:pPr>
        <w:autoSpaceDE w:val="0"/>
        <w:autoSpaceDN w:val="0"/>
        <w:adjustRightInd w:val="0"/>
        <w:spacing w:after="0" w:line="300" w:lineRule="atLeast"/>
        <w:textAlignment w:val="baseline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7F4D2A">
        <w:rPr>
          <w:rFonts w:ascii="Times New Roman" w:hAnsi="Times New Roman" w:cs="Times New Roman"/>
          <w:color w:val="000000"/>
          <w:sz w:val="18"/>
          <w:szCs w:val="18"/>
          <w:lang w:val="ru-RU"/>
        </w:rPr>
        <w:t>Фотография на обложке: Польское военное кладбище в Быковне в Киеве (фот. А. Сивeк 2012)</w:t>
      </w:r>
    </w:p>
    <w:p w:rsidR="007F4D2A" w:rsidRPr="007F4D2A" w:rsidRDefault="007F4D2A" w:rsidP="007F4D2A">
      <w:pPr>
        <w:autoSpaceDE w:val="0"/>
        <w:autoSpaceDN w:val="0"/>
        <w:adjustRightInd w:val="0"/>
        <w:spacing w:after="0" w:line="300" w:lineRule="atLeast"/>
        <w:textAlignment w:val="baseline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</w:p>
    <w:p w:rsidR="007F4D2A" w:rsidRPr="007F4D2A" w:rsidRDefault="007F4D2A" w:rsidP="007F4D2A">
      <w:pPr>
        <w:autoSpaceDE w:val="0"/>
        <w:autoSpaceDN w:val="0"/>
        <w:adjustRightInd w:val="0"/>
        <w:spacing w:after="0" w:line="300" w:lineRule="atLeast"/>
        <w:textAlignment w:val="baseline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</w:p>
    <w:p w:rsidR="007F4D2A" w:rsidRPr="007F4D2A" w:rsidRDefault="007F4D2A" w:rsidP="007F4D2A">
      <w:pPr>
        <w:autoSpaceDE w:val="0"/>
        <w:autoSpaceDN w:val="0"/>
        <w:adjustRightInd w:val="0"/>
        <w:spacing w:after="0" w:line="300" w:lineRule="atLeast"/>
        <w:textAlignment w:val="baseline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7F4D2A">
        <w:rPr>
          <w:rFonts w:ascii="Times New Roman" w:hAnsi="Times New Roman" w:cs="Times New Roman"/>
          <w:color w:val="000000"/>
          <w:sz w:val="18"/>
          <w:szCs w:val="18"/>
          <w:lang w:val="ru-RU"/>
        </w:rPr>
        <w:t>Copyright by Институт национальной памяти</w:t>
      </w:r>
    </w:p>
    <w:p w:rsidR="007F4D2A" w:rsidRPr="007F4D2A" w:rsidRDefault="007F4D2A" w:rsidP="007F4D2A">
      <w:pPr>
        <w:autoSpaceDE w:val="0"/>
        <w:autoSpaceDN w:val="0"/>
        <w:adjustRightInd w:val="0"/>
        <w:spacing w:after="0" w:line="300" w:lineRule="atLeast"/>
        <w:textAlignment w:val="baseline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7F4D2A">
        <w:rPr>
          <w:rFonts w:ascii="Times New Roman" w:hAnsi="Times New Roman" w:cs="Times New Roman"/>
          <w:color w:val="000000"/>
          <w:sz w:val="18"/>
          <w:szCs w:val="18"/>
          <w:lang w:val="ru-RU"/>
        </w:rPr>
        <w:t>Комиссия по расследованию преступлений против польского народа, 2020</w:t>
      </w:r>
    </w:p>
    <w:p w:rsidR="007F4D2A" w:rsidRPr="007F4D2A" w:rsidRDefault="007F4D2A" w:rsidP="007F4D2A">
      <w:pPr>
        <w:autoSpaceDE w:val="0"/>
        <w:autoSpaceDN w:val="0"/>
        <w:adjustRightInd w:val="0"/>
        <w:spacing w:after="0" w:line="300" w:lineRule="atLeast"/>
        <w:textAlignment w:val="baseline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</w:p>
    <w:p w:rsidR="007F4D2A" w:rsidRPr="007F4D2A" w:rsidRDefault="007F4D2A" w:rsidP="007F4D2A">
      <w:pPr>
        <w:autoSpaceDE w:val="0"/>
        <w:autoSpaceDN w:val="0"/>
        <w:adjustRightInd w:val="0"/>
        <w:spacing w:after="0" w:line="300" w:lineRule="atLeast"/>
        <w:textAlignment w:val="baseline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7F4D2A">
        <w:rPr>
          <w:rFonts w:ascii="Times New Roman" w:hAnsi="Times New Roman" w:cs="Times New Roman"/>
          <w:color w:val="000000"/>
          <w:sz w:val="18"/>
          <w:szCs w:val="18"/>
          <w:lang w:val="ru-RU"/>
        </w:rPr>
        <w:t>ISBN 978-83-8098-859-0 (печатная версия)</w:t>
      </w:r>
    </w:p>
    <w:p w:rsidR="007F4D2A" w:rsidRPr="007F4D2A" w:rsidRDefault="007F4D2A" w:rsidP="007F4D2A">
      <w:pPr>
        <w:autoSpaceDE w:val="0"/>
        <w:autoSpaceDN w:val="0"/>
        <w:adjustRightInd w:val="0"/>
        <w:spacing w:after="0" w:line="300" w:lineRule="atLeast"/>
        <w:textAlignment w:val="baseline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7F4D2A">
        <w:rPr>
          <w:rFonts w:ascii="Times New Roman" w:hAnsi="Times New Roman" w:cs="Times New Roman"/>
          <w:color w:val="000000"/>
          <w:sz w:val="18"/>
          <w:szCs w:val="18"/>
          <w:lang w:val="ru-RU"/>
        </w:rPr>
        <w:t>ISBN 978-83-8098-860-6 (электронная версия)</w:t>
      </w:r>
    </w:p>
    <w:p w:rsidR="007F4D2A" w:rsidRPr="007F4D2A" w:rsidRDefault="007F4D2A" w:rsidP="007F4D2A">
      <w:pPr>
        <w:autoSpaceDE w:val="0"/>
        <w:autoSpaceDN w:val="0"/>
        <w:adjustRightInd w:val="0"/>
        <w:spacing w:after="0" w:line="300" w:lineRule="atLeast"/>
        <w:textAlignment w:val="baseline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</w:p>
    <w:p w:rsidR="007F4D2A" w:rsidRPr="007F4D2A" w:rsidRDefault="007F4D2A" w:rsidP="007F4D2A">
      <w:pPr>
        <w:autoSpaceDE w:val="0"/>
        <w:autoSpaceDN w:val="0"/>
        <w:adjustRightInd w:val="0"/>
        <w:spacing w:after="0" w:line="300" w:lineRule="atLeast"/>
        <w:textAlignment w:val="baseline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7F4D2A">
        <w:rPr>
          <w:rFonts w:ascii="Times New Roman" w:hAnsi="Times New Roman" w:cs="Times New Roman"/>
          <w:color w:val="000000"/>
          <w:sz w:val="18"/>
          <w:szCs w:val="18"/>
          <w:lang w:val="ru-RU"/>
        </w:rPr>
        <w:t>Приглашаем посетить:</w:t>
      </w:r>
    </w:p>
    <w:p w:rsidR="007F4D2A" w:rsidRPr="007F4D2A" w:rsidRDefault="007F4D2A" w:rsidP="007F4D2A">
      <w:pPr>
        <w:autoSpaceDE w:val="0"/>
        <w:autoSpaceDN w:val="0"/>
        <w:adjustRightInd w:val="0"/>
        <w:spacing w:after="0" w:line="300" w:lineRule="atLeast"/>
        <w:textAlignment w:val="baseline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7F4D2A">
        <w:rPr>
          <w:rFonts w:ascii="Times New Roman" w:hAnsi="Times New Roman" w:cs="Times New Roman"/>
          <w:color w:val="000000"/>
          <w:sz w:val="18"/>
          <w:szCs w:val="18"/>
          <w:lang w:val="ru-RU"/>
        </w:rPr>
        <w:t>www.ipn.gov.pl</w:t>
      </w:r>
    </w:p>
    <w:p w:rsidR="007F4D2A" w:rsidRPr="007F4D2A" w:rsidRDefault="007F4D2A" w:rsidP="007F4D2A">
      <w:pPr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hyperlink r:id="rId4" w:history="1">
        <w:r w:rsidRPr="007F4D2A">
          <w:rPr>
            <w:rStyle w:val="Hipercze"/>
            <w:rFonts w:ascii="Times New Roman" w:hAnsi="Times New Roman" w:cs="Times New Roman"/>
            <w:sz w:val="18"/>
            <w:szCs w:val="18"/>
            <w:lang w:val="ru-RU"/>
          </w:rPr>
          <w:t>www.ipn.poczytaj.pl</w:t>
        </w:r>
      </w:hyperlink>
    </w:p>
    <w:p w:rsidR="007F4D2A" w:rsidRPr="007F4D2A" w:rsidRDefault="007F4D2A" w:rsidP="007F4D2A">
      <w:pPr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</w:p>
    <w:p w:rsidR="007F4D2A" w:rsidRPr="007F4D2A" w:rsidRDefault="007F4D2A" w:rsidP="007F4D2A">
      <w:pPr>
        <w:rPr>
          <w:rFonts w:ascii="Times New Roman" w:hAnsi="Times New Roman" w:cs="Times New Roman"/>
          <w:b/>
          <w:sz w:val="36"/>
          <w:szCs w:val="36"/>
        </w:rPr>
      </w:pPr>
      <w:r w:rsidRPr="007F4D2A">
        <w:rPr>
          <w:rFonts w:ascii="Times New Roman" w:hAnsi="Times New Roman" w:cs="Times New Roman"/>
          <w:b/>
          <w:sz w:val="36"/>
          <w:szCs w:val="36"/>
        </w:rPr>
        <w:t>Содержание</w:t>
      </w:r>
    </w:p>
    <w:p w:rsidR="007F4D2A" w:rsidRPr="007F4D2A" w:rsidRDefault="007F4D2A" w:rsidP="007F4D2A">
      <w:pPr>
        <w:tabs>
          <w:tab w:val="left" w:pos="320"/>
        </w:tabs>
        <w:autoSpaceDE w:val="0"/>
        <w:autoSpaceDN w:val="0"/>
        <w:adjustRightInd w:val="0"/>
        <w:spacing w:after="0" w:line="300" w:lineRule="atLeast"/>
        <w:textAlignment w:val="baseline"/>
        <w:rPr>
          <w:rFonts w:ascii="Times New Roman" w:hAnsi="Times New Roman" w:cs="Times New Roman"/>
          <w:color w:val="4A4949"/>
          <w:sz w:val="20"/>
          <w:szCs w:val="20"/>
          <w:lang w:val="ru-RU"/>
        </w:rPr>
      </w:pPr>
      <w:r w:rsidRPr="007F4D2A">
        <w:rPr>
          <w:rFonts w:ascii="Times New Roman" w:hAnsi="Times New Roman" w:cs="Times New Roman"/>
          <w:color w:val="000000"/>
          <w:sz w:val="20"/>
          <w:szCs w:val="20"/>
          <w:lang w:val="ru-RU"/>
        </w:rPr>
        <w:tab/>
        <w:t>Славомир Кальбарчик</w:t>
      </w:r>
      <w:r w:rsidRPr="007F4D2A">
        <w:rPr>
          <w:rFonts w:ascii="Times New Roman" w:hAnsi="Times New Roman" w:cs="Times New Roman"/>
          <w:color w:val="000000"/>
          <w:sz w:val="20"/>
          <w:szCs w:val="20"/>
          <w:lang w:val="ru-RU"/>
        </w:rPr>
        <w:br/>
      </w:r>
      <w:r w:rsidRPr="007F4D2A">
        <w:rPr>
          <w:rFonts w:ascii="Tahoma" w:hAnsi="Tahoma" w:cs="Tahoma"/>
          <w:color w:val="E52622"/>
          <w:sz w:val="20"/>
          <w:szCs w:val="20"/>
          <w:lang w:val="ru-RU"/>
        </w:rPr>
        <w:t> </w:t>
      </w:r>
      <w:r w:rsidRPr="007F4D2A">
        <w:rPr>
          <w:rFonts w:ascii="Times New Roman" w:hAnsi="Times New Roman" w:cs="Times New Roman"/>
          <w:b/>
          <w:bCs/>
          <w:color w:val="E52622"/>
          <w:sz w:val="20"/>
          <w:szCs w:val="20"/>
          <w:lang w:val="ru-RU"/>
        </w:rPr>
        <w:t>6</w:t>
      </w:r>
      <w:r w:rsidRPr="007F4D2A">
        <w:rPr>
          <w:rFonts w:ascii="Times New Roman" w:hAnsi="Times New Roman" w:cs="Times New Roman"/>
          <w:color w:val="000000"/>
          <w:sz w:val="20"/>
          <w:szCs w:val="20"/>
          <w:lang w:val="ru-RU"/>
        </w:rPr>
        <w:tab/>
      </w:r>
      <w:r w:rsidRPr="007F4D2A">
        <w:rPr>
          <w:rFonts w:ascii="Times New Roman" w:hAnsi="Times New Roman" w:cs="Times New Roman"/>
          <w:b/>
          <w:bCs/>
          <w:color w:val="4A4949"/>
          <w:sz w:val="20"/>
          <w:szCs w:val="20"/>
          <w:lang w:val="ru-RU"/>
        </w:rPr>
        <w:t>Катынское преступление – в вопросах и ответах</w:t>
      </w:r>
    </w:p>
    <w:p w:rsidR="007F4D2A" w:rsidRPr="007F4D2A" w:rsidRDefault="007F4D2A" w:rsidP="007F4D2A">
      <w:pPr>
        <w:tabs>
          <w:tab w:val="left" w:pos="320"/>
        </w:tabs>
        <w:autoSpaceDE w:val="0"/>
        <w:autoSpaceDN w:val="0"/>
        <w:adjustRightInd w:val="0"/>
        <w:spacing w:after="0" w:line="300" w:lineRule="atLeast"/>
        <w:textAlignment w:val="baseline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</w:p>
    <w:p w:rsidR="007F4D2A" w:rsidRPr="007F4D2A" w:rsidRDefault="007F4D2A" w:rsidP="007F4D2A">
      <w:pPr>
        <w:tabs>
          <w:tab w:val="left" w:pos="320"/>
        </w:tabs>
        <w:autoSpaceDE w:val="0"/>
        <w:autoSpaceDN w:val="0"/>
        <w:adjustRightInd w:val="0"/>
        <w:spacing w:after="0" w:line="300" w:lineRule="atLeast"/>
        <w:textAlignment w:val="baseline"/>
        <w:rPr>
          <w:rFonts w:ascii="Times New Roman" w:hAnsi="Times New Roman" w:cs="Times New Roman"/>
          <w:color w:val="4A4949"/>
          <w:sz w:val="20"/>
          <w:szCs w:val="20"/>
          <w:lang w:val="ru-RU"/>
        </w:rPr>
      </w:pPr>
      <w:r w:rsidRPr="007F4D2A">
        <w:rPr>
          <w:rFonts w:ascii="Times New Roman" w:hAnsi="Times New Roman" w:cs="Times New Roman"/>
          <w:color w:val="000000"/>
          <w:sz w:val="20"/>
          <w:szCs w:val="20"/>
          <w:lang w:val="ru-RU"/>
        </w:rPr>
        <w:tab/>
        <w:t xml:space="preserve">Витольд Василевский </w:t>
      </w:r>
      <w:r w:rsidRPr="007F4D2A">
        <w:rPr>
          <w:rFonts w:ascii="Times New Roman" w:hAnsi="Times New Roman" w:cs="Times New Roman"/>
          <w:color w:val="000000"/>
          <w:sz w:val="20"/>
          <w:szCs w:val="20"/>
          <w:lang w:val="ru-RU"/>
        </w:rPr>
        <w:br/>
      </w:r>
      <w:r w:rsidRPr="007F4D2A">
        <w:rPr>
          <w:rFonts w:ascii="Times New Roman" w:hAnsi="Times New Roman" w:cs="Times New Roman"/>
          <w:b/>
          <w:bCs/>
          <w:color w:val="E52622"/>
          <w:sz w:val="20"/>
          <w:szCs w:val="20"/>
          <w:lang w:val="ru-RU"/>
        </w:rPr>
        <w:t>18</w:t>
      </w:r>
      <w:r w:rsidRPr="007F4D2A">
        <w:rPr>
          <w:rFonts w:ascii="Times New Roman" w:hAnsi="Times New Roman" w:cs="Times New Roman"/>
          <w:color w:val="000000"/>
          <w:sz w:val="20"/>
          <w:szCs w:val="20"/>
          <w:lang w:val="ru-RU"/>
        </w:rPr>
        <w:tab/>
      </w:r>
      <w:r w:rsidRPr="007F4D2A">
        <w:rPr>
          <w:rFonts w:ascii="Times New Roman" w:hAnsi="Times New Roman" w:cs="Times New Roman"/>
          <w:b/>
          <w:bCs/>
          <w:color w:val="4A4949"/>
          <w:sz w:val="20"/>
          <w:szCs w:val="20"/>
          <w:lang w:val="ru-RU"/>
        </w:rPr>
        <w:t>Краткая история катынского дела</w:t>
      </w:r>
    </w:p>
    <w:p w:rsidR="007F4D2A" w:rsidRPr="007F4D2A" w:rsidRDefault="007F4D2A" w:rsidP="007F4D2A">
      <w:pPr>
        <w:tabs>
          <w:tab w:val="left" w:pos="320"/>
        </w:tabs>
        <w:autoSpaceDE w:val="0"/>
        <w:autoSpaceDN w:val="0"/>
        <w:adjustRightInd w:val="0"/>
        <w:spacing w:after="0" w:line="300" w:lineRule="atLeast"/>
        <w:textAlignment w:val="baseline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</w:p>
    <w:p w:rsidR="007F4D2A" w:rsidRPr="007F4D2A" w:rsidRDefault="007F4D2A" w:rsidP="007F4D2A">
      <w:pPr>
        <w:tabs>
          <w:tab w:val="left" w:pos="320"/>
        </w:tabs>
        <w:autoSpaceDE w:val="0"/>
        <w:autoSpaceDN w:val="0"/>
        <w:adjustRightInd w:val="0"/>
        <w:spacing w:after="0" w:line="300" w:lineRule="atLeast"/>
        <w:textAlignment w:val="baseline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7F4D2A">
        <w:rPr>
          <w:rFonts w:ascii="Times New Roman" w:hAnsi="Times New Roman" w:cs="Times New Roman"/>
          <w:color w:val="000000"/>
          <w:sz w:val="20"/>
          <w:szCs w:val="20"/>
          <w:lang w:val="ru-RU"/>
        </w:rPr>
        <w:tab/>
        <w:t>Малгожата Кузьняр-Плёта</w:t>
      </w:r>
    </w:p>
    <w:p w:rsidR="007F4D2A" w:rsidRPr="007F4D2A" w:rsidRDefault="007F4D2A" w:rsidP="007F4D2A">
      <w:pPr>
        <w:tabs>
          <w:tab w:val="left" w:pos="320"/>
        </w:tabs>
        <w:autoSpaceDE w:val="0"/>
        <w:autoSpaceDN w:val="0"/>
        <w:adjustRightInd w:val="0"/>
        <w:spacing w:after="0" w:line="300" w:lineRule="atLeast"/>
        <w:textAlignment w:val="baseline"/>
        <w:rPr>
          <w:rFonts w:ascii="Times New Roman" w:hAnsi="Times New Roman" w:cs="Times New Roman"/>
          <w:color w:val="4A4949"/>
          <w:sz w:val="20"/>
          <w:szCs w:val="20"/>
          <w:lang w:val="ru-RU"/>
        </w:rPr>
      </w:pPr>
      <w:r w:rsidRPr="007F4D2A">
        <w:rPr>
          <w:rFonts w:ascii="Times New Roman" w:hAnsi="Times New Roman" w:cs="Times New Roman"/>
          <w:b/>
          <w:bCs/>
          <w:color w:val="E52622"/>
          <w:sz w:val="20"/>
          <w:szCs w:val="20"/>
          <w:lang w:val="ru-RU"/>
        </w:rPr>
        <w:t>26</w:t>
      </w:r>
      <w:r w:rsidRPr="007F4D2A"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  <w:tab/>
      </w:r>
      <w:r w:rsidRPr="007F4D2A">
        <w:rPr>
          <w:rFonts w:ascii="Times New Roman" w:hAnsi="Times New Roman" w:cs="Times New Roman"/>
          <w:b/>
          <w:bCs/>
          <w:color w:val="4A4949"/>
          <w:sz w:val="20"/>
          <w:szCs w:val="20"/>
          <w:lang w:val="ru-RU"/>
        </w:rPr>
        <w:t>Информация о польском катынском расследовании</w:t>
      </w:r>
    </w:p>
    <w:p w:rsidR="007F4D2A" w:rsidRPr="007F4D2A" w:rsidRDefault="007F4D2A" w:rsidP="007F4D2A">
      <w:pPr>
        <w:tabs>
          <w:tab w:val="left" w:pos="320"/>
        </w:tabs>
        <w:autoSpaceDE w:val="0"/>
        <w:autoSpaceDN w:val="0"/>
        <w:adjustRightInd w:val="0"/>
        <w:spacing w:after="0" w:line="300" w:lineRule="atLeast"/>
        <w:textAlignment w:val="baseline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</w:p>
    <w:p w:rsidR="007F4D2A" w:rsidRPr="007F4D2A" w:rsidRDefault="007F4D2A" w:rsidP="007F4D2A">
      <w:pPr>
        <w:tabs>
          <w:tab w:val="left" w:pos="320"/>
        </w:tabs>
        <w:autoSpaceDE w:val="0"/>
        <w:autoSpaceDN w:val="0"/>
        <w:adjustRightInd w:val="0"/>
        <w:spacing w:after="0" w:line="300" w:lineRule="atLeast"/>
        <w:textAlignment w:val="baseline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7F4D2A">
        <w:rPr>
          <w:rFonts w:ascii="Times New Roman" w:hAnsi="Times New Roman" w:cs="Times New Roman"/>
          <w:color w:val="000000"/>
          <w:sz w:val="20"/>
          <w:szCs w:val="20"/>
          <w:lang w:val="ru-RU"/>
        </w:rPr>
        <w:tab/>
        <w:t>Адам Сивeк</w:t>
      </w:r>
    </w:p>
    <w:p w:rsidR="007F4D2A" w:rsidRPr="007F4D2A" w:rsidRDefault="007F4D2A" w:rsidP="007F4D2A">
      <w:pPr>
        <w:rPr>
          <w:rFonts w:ascii="Times New Roman" w:hAnsi="Times New Roman" w:cs="Times New Roman"/>
          <w:b/>
          <w:bCs/>
          <w:color w:val="4A4949"/>
          <w:sz w:val="20"/>
          <w:szCs w:val="20"/>
          <w:lang w:val="ru-RU"/>
        </w:rPr>
      </w:pPr>
      <w:r w:rsidRPr="007F4D2A">
        <w:rPr>
          <w:rFonts w:ascii="Times New Roman" w:hAnsi="Times New Roman" w:cs="Times New Roman"/>
          <w:b/>
          <w:bCs/>
          <w:color w:val="E52622"/>
          <w:sz w:val="20"/>
          <w:szCs w:val="20"/>
          <w:lang w:val="ru-RU"/>
        </w:rPr>
        <w:t>30</w:t>
      </w:r>
      <w:r w:rsidRPr="007F4D2A"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  <w:tab/>
      </w:r>
      <w:r w:rsidRPr="007F4D2A">
        <w:rPr>
          <w:rFonts w:ascii="Times New Roman" w:hAnsi="Times New Roman" w:cs="Times New Roman"/>
          <w:b/>
          <w:bCs/>
          <w:color w:val="4A4949"/>
          <w:sz w:val="20"/>
          <w:szCs w:val="20"/>
          <w:lang w:val="ru-RU"/>
        </w:rPr>
        <w:t>Катынское преступление. Знаки памяти</w:t>
      </w:r>
    </w:p>
    <w:p w:rsidR="007F4D2A" w:rsidRPr="007F4D2A" w:rsidRDefault="007F4D2A" w:rsidP="007F4D2A">
      <w:pPr>
        <w:rPr>
          <w:rFonts w:ascii="Times New Roman" w:hAnsi="Times New Roman" w:cs="Times New Roman"/>
          <w:b/>
          <w:bCs/>
          <w:color w:val="4A4949"/>
          <w:sz w:val="20"/>
          <w:szCs w:val="20"/>
          <w:lang w:val="ru-RU"/>
        </w:rPr>
      </w:pPr>
    </w:p>
    <w:p w:rsidR="007F4D2A" w:rsidRPr="007F4D2A" w:rsidRDefault="007F4D2A" w:rsidP="007F4D2A">
      <w:pPr>
        <w:rPr>
          <w:rFonts w:ascii="Times New Roman" w:hAnsi="Times New Roman" w:cs="Times New Roman"/>
          <w:b/>
          <w:bCs/>
          <w:color w:val="4A4949"/>
          <w:sz w:val="20"/>
          <w:szCs w:val="20"/>
          <w:lang w:val="ru-RU"/>
        </w:rPr>
      </w:pPr>
    </w:p>
    <w:p w:rsidR="007F4D2A" w:rsidRPr="007F4D2A" w:rsidRDefault="007F4D2A" w:rsidP="007F4D2A">
      <w:pPr>
        <w:tabs>
          <w:tab w:val="left" w:pos="320"/>
        </w:tabs>
        <w:autoSpaceDE w:val="0"/>
        <w:autoSpaceDN w:val="0"/>
        <w:adjustRightInd w:val="0"/>
        <w:spacing w:after="0" w:line="300" w:lineRule="atLeast"/>
        <w:textAlignment w:val="baseline"/>
        <w:rPr>
          <w:rFonts w:ascii="Times New Roman" w:hAnsi="Times New Roman" w:cs="Times New Roman"/>
          <w:color w:val="000000"/>
          <w:sz w:val="32"/>
          <w:szCs w:val="32"/>
          <w:lang w:val="ru-RU"/>
        </w:rPr>
      </w:pPr>
      <w:r w:rsidRPr="007F4D2A">
        <w:rPr>
          <w:rFonts w:ascii="Times New Roman" w:hAnsi="Times New Roman" w:cs="Times New Roman"/>
          <w:color w:val="000000"/>
          <w:sz w:val="32"/>
          <w:szCs w:val="32"/>
          <w:lang w:val="ru-RU"/>
        </w:rPr>
        <w:tab/>
        <w:t>Славомир Кальбарчик</w:t>
      </w:r>
    </w:p>
    <w:p w:rsidR="007F4D2A" w:rsidRDefault="007F4D2A" w:rsidP="007F4D2A">
      <w:pPr>
        <w:tabs>
          <w:tab w:val="left" w:pos="320"/>
        </w:tabs>
        <w:autoSpaceDE w:val="0"/>
        <w:autoSpaceDN w:val="0"/>
        <w:adjustRightInd w:val="0"/>
        <w:spacing w:after="0" w:line="300" w:lineRule="atLeast"/>
        <w:textAlignment w:val="baseline"/>
        <w:rPr>
          <w:rFonts w:ascii="Times New Roman" w:hAnsi="Times New Roman" w:cs="Times New Roman"/>
          <w:b/>
          <w:bCs/>
          <w:color w:val="4A4949"/>
          <w:sz w:val="32"/>
          <w:szCs w:val="32"/>
          <w:lang w:val="ru-RU"/>
        </w:rPr>
      </w:pPr>
      <w:r w:rsidRPr="007F4D2A">
        <w:rPr>
          <w:rFonts w:ascii="Times New Roman" w:hAnsi="Times New Roman" w:cs="Times New Roman"/>
          <w:color w:val="000000"/>
          <w:sz w:val="32"/>
          <w:szCs w:val="32"/>
          <w:lang w:val="ru-RU"/>
        </w:rPr>
        <w:tab/>
      </w:r>
      <w:r w:rsidRPr="007F4D2A">
        <w:rPr>
          <w:rFonts w:ascii="Times New Roman" w:hAnsi="Times New Roman" w:cs="Times New Roman"/>
          <w:b/>
          <w:bCs/>
          <w:color w:val="4A4949"/>
          <w:sz w:val="32"/>
          <w:szCs w:val="32"/>
          <w:lang w:val="ru-RU"/>
        </w:rPr>
        <w:t>Катынское преступление – в вопросах и ответах</w:t>
      </w:r>
    </w:p>
    <w:p w:rsidR="00B9658B" w:rsidRDefault="00B9658B" w:rsidP="007F4D2A">
      <w:pPr>
        <w:tabs>
          <w:tab w:val="left" w:pos="320"/>
        </w:tabs>
        <w:autoSpaceDE w:val="0"/>
        <w:autoSpaceDN w:val="0"/>
        <w:adjustRightInd w:val="0"/>
        <w:spacing w:after="0" w:line="300" w:lineRule="atLeast"/>
        <w:textAlignment w:val="baseline"/>
        <w:rPr>
          <w:rFonts w:ascii="Times New Roman" w:hAnsi="Times New Roman" w:cs="Times New Roman"/>
          <w:b/>
          <w:bCs/>
          <w:color w:val="4A4949"/>
          <w:sz w:val="32"/>
          <w:szCs w:val="32"/>
          <w:lang w:val="ru-RU"/>
        </w:rPr>
      </w:pPr>
    </w:p>
    <w:p w:rsidR="00B9658B" w:rsidRPr="00EF7004" w:rsidRDefault="00B9658B" w:rsidP="00B9658B">
      <w:pPr>
        <w:tabs>
          <w:tab w:val="left" w:pos="320"/>
        </w:tabs>
        <w:autoSpaceDE w:val="0"/>
        <w:autoSpaceDN w:val="0"/>
        <w:adjustRightInd w:val="0"/>
        <w:spacing w:after="0" w:line="300" w:lineRule="atLeast"/>
        <w:textAlignment w:val="baseline"/>
        <w:rPr>
          <w:rFonts w:ascii="Times New Roman" w:hAnsi="Times New Roman" w:cs="Times New Roman"/>
          <w:b/>
          <w:color w:val="FF0000"/>
          <w:sz w:val="32"/>
          <w:szCs w:val="32"/>
          <w:lang w:val="ru-RU"/>
        </w:rPr>
      </w:pPr>
      <w:r w:rsidRPr="00EF7004">
        <w:rPr>
          <w:rFonts w:ascii="Times New Roman" w:hAnsi="Times New Roman" w:cs="Times New Roman" w:hint="cs"/>
          <w:b/>
          <w:color w:val="FF0000"/>
          <w:sz w:val="32"/>
          <w:szCs w:val="32"/>
          <w:lang w:val="ru-RU"/>
        </w:rPr>
        <w:t>Что</w:t>
      </w:r>
      <w:r w:rsidRPr="00EF7004">
        <w:rPr>
          <w:rFonts w:ascii="Times New Roman" w:hAnsi="Times New Roman" w:cs="Times New Roman"/>
          <w:b/>
          <w:color w:val="FF0000"/>
          <w:sz w:val="32"/>
          <w:szCs w:val="32"/>
          <w:lang w:val="ru-RU"/>
        </w:rPr>
        <w:t xml:space="preserve"> </w:t>
      </w:r>
      <w:r w:rsidRPr="00EF7004">
        <w:rPr>
          <w:rFonts w:ascii="Times New Roman" w:hAnsi="Times New Roman" w:cs="Times New Roman" w:hint="cs"/>
          <w:b/>
          <w:color w:val="FF0000"/>
          <w:sz w:val="32"/>
          <w:szCs w:val="32"/>
          <w:lang w:val="ru-RU"/>
        </w:rPr>
        <w:t>такое</w:t>
      </w:r>
      <w:r w:rsidRPr="00EF7004">
        <w:rPr>
          <w:rFonts w:ascii="Times New Roman" w:hAnsi="Times New Roman" w:cs="Times New Roman"/>
          <w:b/>
          <w:color w:val="FF0000"/>
          <w:sz w:val="32"/>
          <w:szCs w:val="32"/>
          <w:lang w:val="ru-RU"/>
        </w:rPr>
        <w:t xml:space="preserve"> </w:t>
      </w:r>
      <w:r w:rsidRPr="00EF7004">
        <w:rPr>
          <w:rFonts w:ascii="Times New Roman" w:hAnsi="Times New Roman" w:cs="Times New Roman" w:hint="cs"/>
          <w:b/>
          <w:color w:val="FF0000"/>
          <w:sz w:val="32"/>
          <w:szCs w:val="32"/>
          <w:lang w:val="ru-RU"/>
        </w:rPr>
        <w:t>Катынское</w:t>
      </w:r>
      <w:r w:rsidRPr="00EF7004">
        <w:rPr>
          <w:rFonts w:ascii="Times New Roman" w:hAnsi="Times New Roman" w:cs="Times New Roman"/>
          <w:b/>
          <w:color w:val="FF0000"/>
          <w:sz w:val="32"/>
          <w:szCs w:val="32"/>
          <w:lang w:val="ru-RU"/>
        </w:rPr>
        <w:t xml:space="preserve"> </w:t>
      </w:r>
      <w:r w:rsidRPr="00EF7004">
        <w:rPr>
          <w:rFonts w:ascii="Times New Roman" w:hAnsi="Times New Roman" w:cs="Times New Roman" w:hint="cs"/>
          <w:b/>
          <w:color w:val="FF0000"/>
          <w:sz w:val="32"/>
          <w:szCs w:val="32"/>
          <w:lang w:val="ru-RU"/>
        </w:rPr>
        <w:t>преступление</w:t>
      </w:r>
      <w:r w:rsidRPr="00EF7004">
        <w:rPr>
          <w:rFonts w:ascii="Times New Roman" w:hAnsi="Times New Roman" w:cs="Times New Roman"/>
          <w:b/>
          <w:color w:val="FF0000"/>
          <w:sz w:val="32"/>
          <w:szCs w:val="32"/>
          <w:lang w:val="ru-RU"/>
        </w:rPr>
        <w:t>?</w:t>
      </w:r>
    </w:p>
    <w:p w:rsidR="00B9658B" w:rsidRPr="00EF7004" w:rsidRDefault="00B9658B" w:rsidP="00B9658B">
      <w:pPr>
        <w:tabs>
          <w:tab w:val="left" w:pos="320"/>
        </w:tabs>
        <w:autoSpaceDE w:val="0"/>
        <w:autoSpaceDN w:val="0"/>
        <w:adjustRightInd w:val="0"/>
        <w:spacing w:after="0" w:line="300" w:lineRule="atLeast"/>
        <w:textAlignment w:val="baseline"/>
        <w:rPr>
          <w:rFonts w:ascii="Times New Roman" w:hAnsi="Times New Roman" w:cs="Times New Roman"/>
          <w:color w:val="000000"/>
          <w:sz w:val="32"/>
          <w:szCs w:val="32"/>
          <w:lang w:val="ru-RU"/>
        </w:rPr>
      </w:pPr>
    </w:p>
    <w:p w:rsidR="00B9658B" w:rsidRPr="00EF7004" w:rsidRDefault="00B9658B" w:rsidP="00B9658B">
      <w:pPr>
        <w:tabs>
          <w:tab w:val="left" w:pos="320"/>
        </w:tabs>
        <w:autoSpaceDE w:val="0"/>
        <w:autoSpaceDN w:val="0"/>
        <w:adjustRightInd w:val="0"/>
        <w:spacing w:after="0" w:line="300" w:lineRule="atLeast"/>
        <w:textAlignment w:val="baseline"/>
        <w:rPr>
          <w:rFonts w:ascii="Times New Roman" w:hAnsi="Times New Roman" w:cs="Times New Roman"/>
          <w:color w:val="000000"/>
          <w:sz w:val="32"/>
          <w:szCs w:val="32"/>
          <w:lang w:val="ru-RU"/>
        </w:rPr>
      </w:pPr>
      <w:r w:rsidRPr="00EF7004">
        <w:rPr>
          <w:rFonts w:ascii="Times New Roman" w:hAnsi="Times New Roman" w:cs="Times New Roman" w:hint="cs"/>
          <w:color w:val="000000"/>
          <w:sz w:val="32"/>
          <w:szCs w:val="32"/>
          <w:lang w:val="ru-RU"/>
        </w:rPr>
        <w:lastRenderedPageBreak/>
        <w:t>В</w:t>
      </w:r>
      <w:r w:rsidRPr="00EF7004">
        <w:rPr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 1943 </w:t>
      </w:r>
      <w:r w:rsidRPr="00EF7004">
        <w:rPr>
          <w:rFonts w:ascii="Times New Roman" w:hAnsi="Times New Roman" w:cs="Times New Roman" w:hint="cs"/>
          <w:color w:val="000000"/>
          <w:sz w:val="32"/>
          <w:szCs w:val="32"/>
          <w:lang w:val="ru-RU"/>
        </w:rPr>
        <w:t>году</w:t>
      </w:r>
      <w:r w:rsidRPr="00EF7004">
        <w:rPr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r w:rsidRPr="00EF7004">
        <w:rPr>
          <w:rFonts w:ascii="Times New Roman" w:hAnsi="Times New Roman" w:cs="Times New Roman" w:hint="cs"/>
          <w:color w:val="000000"/>
          <w:sz w:val="32"/>
          <w:szCs w:val="32"/>
          <w:lang w:val="ru-RU"/>
        </w:rPr>
        <w:t>в</w:t>
      </w:r>
      <w:r w:rsidRPr="00EF7004">
        <w:rPr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r w:rsidRPr="00EF7004">
        <w:rPr>
          <w:rFonts w:ascii="Times New Roman" w:hAnsi="Times New Roman" w:cs="Times New Roman" w:hint="cs"/>
          <w:color w:val="000000"/>
          <w:sz w:val="32"/>
          <w:szCs w:val="32"/>
          <w:lang w:val="ru-RU"/>
        </w:rPr>
        <w:t>катынском</w:t>
      </w:r>
      <w:r w:rsidRPr="00EF7004">
        <w:rPr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r w:rsidRPr="00EF7004">
        <w:rPr>
          <w:rFonts w:ascii="Times New Roman" w:hAnsi="Times New Roman" w:cs="Times New Roman" w:hint="cs"/>
          <w:color w:val="000000"/>
          <w:sz w:val="32"/>
          <w:szCs w:val="32"/>
          <w:lang w:val="ru-RU"/>
        </w:rPr>
        <w:t>лесу</w:t>
      </w:r>
      <w:r w:rsidRPr="00EF7004">
        <w:rPr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r w:rsidRPr="00EF7004">
        <w:rPr>
          <w:rFonts w:ascii="Times New Roman" w:hAnsi="Times New Roman" w:cs="Times New Roman" w:hint="cs"/>
          <w:color w:val="000000"/>
          <w:sz w:val="32"/>
          <w:szCs w:val="32"/>
          <w:lang w:val="ru-RU"/>
        </w:rPr>
        <w:t>под</w:t>
      </w:r>
      <w:r w:rsidRPr="00EF7004">
        <w:rPr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r w:rsidRPr="00EF7004">
        <w:rPr>
          <w:rFonts w:ascii="Times New Roman" w:hAnsi="Times New Roman" w:cs="Times New Roman" w:hint="cs"/>
          <w:color w:val="000000"/>
          <w:sz w:val="32"/>
          <w:szCs w:val="32"/>
          <w:lang w:val="ru-RU"/>
        </w:rPr>
        <w:t>Смоленском</w:t>
      </w:r>
      <w:r w:rsidRPr="00EF7004">
        <w:rPr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r w:rsidRPr="00EF7004">
        <w:rPr>
          <w:rFonts w:ascii="Times New Roman" w:hAnsi="Times New Roman" w:cs="Times New Roman" w:hint="cs"/>
          <w:color w:val="000000"/>
          <w:sz w:val="32"/>
          <w:szCs w:val="32"/>
          <w:lang w:val="ru-RU"/>
        </w:rPr>
        <w:t>были</w:t>
      </w:r>
      <w:r w:rsidRPr="00EF7004">
        <w:rPr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r w:rsidRPr="00EF7004">
        <w:rPr>
          <w:rFonts w:ascii="Times New Roman" w:hAnsi="Times New Roman" w:cs="Times New Roman" w:hint="cs"/>
          <w:color w:val="000000"/>
          <w:sz w:val="32"/>
          <w:szCs w:val="32"/>
          <w:lang w:val="ru-RU"/>
        </w:rPr>
        <w:t>обнаружены</w:t>
      </w:r>
      <w:r w:rsidRPr="00EF7004">
        <w:rPr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r w:rsidRPr="00EF7004">
        <w:rPr>
          <w:rFonts w:ascii="Times New Roman" w:hAnsi="Times New Roman" w:cs="Times New Roman" w:hint="cs"/>
          <w:color w:val="000000"/>
          <w:sz w:val="32"/>
          <w:szCs w:val="32"/>
          <w:lang w:val="ru-RU"/>
        </w:rPr>
        <w:t>массовые</w:t>
      </w:r>
      <w:r w:rsidRPr="00EF7004">
        <w:rPr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r w:rsidRPr="00EF7004">
        <w:rPr>
          <w:rFonts w:ascii="Times New Roman" w:hAnsi="Times New Roman" w:cs="Times New Roman" w:hint="cs"/>
          <w:color w:val="000000"/>
          <w:sz w:val="32"/>
          <w:szCs w:val="32"/>
          <w:lang w:val="ru-RU"/>
        </w:rPr>
        <w:t>захоронения</w:t>
      </w:r>
      <w:r w:rsidRPr="00EF7004">
        <w:rPr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, </w:t>
      </w:r>
      <w:r w:rsidRPr="00EF7004">
        <w:rPr>
          <w:rFonts w:ascii="Times New Roman" w:hAnsi="Times New Roman" w:cs="Times New Roman" w:hint="cs"/>
          <w:color w:val="000000"/>
          <w:sz w:val="32"/>
          <w:szCs w:val="32"/>
          <w:lang w:val="ru-RU"/>
        </w:rPr>
        <w:t>в</w:t>
      </w:r>
      <w:r w:rsidRPr="00EF7004">
        <w:rPr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r w:rsidRPr="00EF7004">
        <w:rPr>
          <w:rFonts w:ascii="Times New Roman" w:hAnsi="Times New Roman" w:cs="Times New Roman" w:hint="cs"/>
          <w:color w:val="000000"/>
          <w:sz w:val="32"/>
          <w:szCs w:val="32"/>
          <w:lang w:val="ru-RU"/>
        </w:rPr>
        <w:t>которых</w:t>
      </w:r>
      <w:r w:rsidRPr="00EF7004">
        <w:rPr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r w:rsidRPr="00EF7004">
        <w:rPr>
          <w:rFonts w:ascii="Times New Roman" w:hAnsi="Times New Roman" w:cs="Times New Roman" w:hint="cs"/>
          <w:color w:val="000000"/>
          <w:sz w:val="32"/>
          <w:szCs w:val="32"/>
          <w:lang w:val="ru-RU"/>
        </w:rPr>
        <w:t>покоились</w:t>
      </w:r>
      <w:r w:rsidRPr="00EF7004">
        <w:rPr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r w:rsidRPr="00EF7004">
        <w:rPr>
          <w:rFonts w:ascii="Times New Roman" w:hAnsi="Times New Roman" w:cs="Times New Roman" w:hint="cs"/>
          <w:color w:val="000000"/>
          <w:sz w:val="32"/>
          <w:szCs w:val="32"/>
          <w:lang w:val="ru-RU"/>
        </w:rPr>
        <w:t>тела</w:t>
      </w:r>
      <w:r w:rsidRPr="00EF7004">
        <w:rPr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r w:rsidRPr="00EF7004">
        <w:rPr>
          <w:rFonts w:ascii="Times New Roman" w:hAnsi="Times New Roman" w:cs="Times New Roman" w:hint="cs"/>
          <w:color w:val="000000"/>
          <w:sz w:val="32"/>
          <w:szCs w:val="32"/>
          <w:lang w:val="ru-RU"/>
        </w:rPr>
        <w:t>офицеров</w:t>
      </w:r>
      <w:r w:rsidRPr="00EF7004">
        <w:rPr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, </w:t>
      </w:r>
      <w:r w:rsidRPr="00EF7004">
        <w:rPr>
          <w:rFonts w:ascii="Times New Roman" w:hAnsi="Times New Roman" w:cs="Times New Roman" w:hint="cs"/>
          <w:color w:val="000000"/>
          <w:sz w:val="32"/>
          <w:szCs w:val="32"/>
          <w:lang w:val="ru-RU"/>
        </w:rPr>
        <w:t>ранее</w:t>
      </w:r>
      <w:r w:rsidRPr="00EF7004">
        <w:rPr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r w:rsidRPr="00EF7004">
        <w:rPr>
          <w:rFonts w:ascii="Times New Roman" w:hAnsi="Times New Roman" w:cs="Times New Roman" w:hint="cs"/>
          <w:color w:val="000000"/>
          <w:sz w:val="32"/>
          <w:szCs w:val="32"/>
          <w:lang w:val="ru-RU"/>
        </w:rPr>
        <w:t>удерживаемых</w:t>
      </w:r>
      <w:r w:rsidRPr="00EF7004">
        <w:rPr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r w:rsidRPr="00EF7004">
        <w:rPr>
          <w:rFonts w:ascii="Times New Roman" w:hAnsi="Times New Roman" w:cs="Times New Roman" w:hint="cs"/>
          <w:color w:val="000000"/>
          <w:sz w:val="32"/>
          <w:szCs w:val="32"/>
          <w:lang w:val="ru-RU"/>
        </w:rPr>
        <w:t>в</w:t>
      </w:r>
      <w:r w:rsidRPr="00EF7004">
        <w:rPr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r w:rsidRPr="00EF7004">
        <w:rPr>
          <w:rFonts w:ascii="Times New Roman" w:hAnsi="Times New Roman" w:cs="Times New Roman" w:hint="cs"/>
          <w:color w:val="000000"/>
          <w:sz w:val="32"/>
          <w:szCs w:val="32"/>
          <w:lang w:val="ru-RU"/>
        </w:rPr>
        <w:t>лагере</w:t>
      </w:r>
      <w:r w:rsidRPr="00EF7004">
        <w:rPr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r w:rsidRPr="00EF7004">
        <w:rPr>
          <w:rFonts w:ascii="Times New Roman" w:hAnsi="Times New Roman" w:cs="Times New Roman" w:hint="cs"/>
          <w:color w:val="000000"/>
          <w:sz w:val="32"/>
          <w:szCs w:val="32"/>
          <w:lang w:val="ru-RU"/>
        </w:rPr>
        <w:t>для</w:t>
      </w:r>
      <w:r w:rsidRPr="00EF7004">
        <w:rPr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r w:rsidRPr="00EF7004">
        <w:rPr>
          <w:rFonts w:ascii="Times New Roman" w:hAnsi="Times New Roman" w:cs="Times New Roman" w:hint="cs"/>
          <w:color w:val="000000"/>
          <w:sz w:val="32"/>
          <w:szCs w:val="32"/>
          <w:lang w:val="ru-RU"/>
        </w:rPr>
        <w:t>военнопленных</w:t>
      </w:r>
      <w:r w:rsidRPr="00EF7004">
        <w:rPr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r w:rsidRPr="00EF7004">
        <w:rPr>
          <w:rFonts w:ascii="Times New Roman" w:hAnsi="Times New Roman" w:cs="Times New Roman" w:hint="cs"/>
          <w:color w:val="000000"/>
          <w:sz w:val="32"/>
          <w:szCs w:val="32"/>
          <w:lang w:val="ru-RU"/>
        </w:rPr>
        <w:t>в</w:t>
      </w:r>
      <w:r w:rsidRPr="00EF7004">
        <w:rPr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r w:rsidRPr="00EF7004">
        <w:rPr>
          <w:rFonts w:ascii="Times New Roman" w:hAnsi="Times New Roman" w:cs="Times New Roman" w:hint="cs"/>
          <w:color w:val="000000"/>
          <w:sz w:val="32"/>
          <w:szCs w:val="32"/>
          <w:lang w:val="ru-RU"/>
        </w:rPr>
        <w:t>Козельске</w:t>
      </w:r>
      <w:r w:rsidRPr="00EF7004">
        <w:rPr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. </w:t>
      </w:r>
      <w:r w:rsidRPr="00EF7004">
        <w:rPr>
          <w:rFonts w:ascii="Times New Roman" w:hAnsi="Times New Roman" w:cs="Times New Roman" w:hint="cs"/>
          <w:color w:val="000000"/>
          <w:sz w:val="32"/>
          <w:szCs w:val="32"/>
          <w:lang w:val="ru-RU"/>
        </w:rPr>
        <w:t>Они</w:t>
      </w:r>
      <w:r w:rsidRPr="00EF7004">
        <w:rPr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r w:rsidRPr="00EF7004">
        <w:rPr>
          <w:rFonts w:ascii="Times New Roman" w:hAnsi="Times New Roman" w:cs="Times New Roman" w:hint="cs"/>
          <w:color w:val="000000"/>
          <w:sz w:val="32"/>
          <w:szCs w:val="32"/>
          <w:lang w:val="ru-RU"/>
        </w:rPr>
        <w:t>были</w:t>
      </w:r>
      <w:r w:rsidRPr="00EF7004">
        <w:rPr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r w:rsidRPr="00EF7004">
        <w:rPr>
          <w:rFonts w:ascii="Times New Roman" w:hAnsi="Times New Roman" w:cs="Times New Roman" w:hint="cs"/>
          <w:color w:val="000000"/>
          <w:sz w:val="32"/>
          <w:szCs w:val="32"/>
          <w:lang w:val="ru-RU"/>
        </w:rPr>
        <w:t>расстреляны</w:t>
      </w:r>
      <w:r w:rsidRPr="00EF7004">
        <w:rPr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r w:rsidRPr="00EF7004">
        <w:rPr>
          <w:rFonts w:ascii="Times New Roman" w:hAnsi="Times New Roman" w:cs="Times New Roman" w:hint="cs"/>
          <w:color w:val="000000"/>
          <w:sz w:val="32"/>
          <w:szCs w:val="32"/>
          <w:lang w:val="ru-RU"/>
        </w:rPr>
        <w:t>НКВД</w:t>
      </w:r>
      <w:r w:rsidRPr="00EF7004">
        <w:rPr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. </w:t>
      </w:r>
      <w:r w:rsidRPr="00EF7004">
        <w:rPr>
          <w:rFonts w:ascii="Times New Roman" w:hAnsi="Times New Roman" w:cs="Times New Roman" w:hint="cs"/>
          <w:color w:val="000000"/>
          <w:sz w:val="32"/>
          <w:szCs w:val="32"/>
          <w:lang w:val="ru-RU"/>
        </w:rPr>
        <w:t>Первоначально</w:t>
      </w:r>
      <w:r w:rsidRPr="00EF7004">
        <w:rPr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r w:rsidRPr="00EF7004">
        <w:rPr>
          <w:rFonts w:ascii="Times New Roman" w:hAnsi="Times New Roman" w:cs="Times New Roman" w:hint="cs"/>
          <w:color w:val="000000"/>
          <w:sz w:val="32"/>
          <w:szCs w:val="32"/>
          <w:lang w:val="ru-RU"/>
        </w:rPr>
        <w:t>именно</w:t>
      </w:r>
      <w:r w:rsidRPr="00EF7004">
        <w:rPr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r w:rsidRPr="00EF7004">
        <w:rPr>
          <w:rFonts w:ascii="Times New Roman" w:hAnsi="Times New Roman" w:cs="Times New Roman" w:hint="cs"/>
          <w:color w:val="000000"/>
          <w:sz w:val="32"/>
          <w:szCs w:val="32"/>
          <w:lang w:val="ru-RU"/>
        </w:rPr>
        <w:t>это</w:t>
      </w:r>
      <w:r w:rsidRPr="00EF7004">
        <w:rPr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r w:rsidRPr="00EF7004">
        <w:rPr>
          <w:rFonts w:ascii="Times New Roman" w:hAnsi="Times New Roman" w:cs="Times New Roman" w:hint="cs"/>
          <w:color w:val="000000"/>
          <w:sz w:val="32"/>
          <w:szCs w:val="32"/>
          <w:lang w:val="ru-RU"/>
        </w:rPr>
        <w:t>конкретное</w:t>
      </w:r>
      <w:r w:rsidRPr="00EF7004">
        <w:rPr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r w:rsidRPr="00EF7004">
        <w:rPr>
          <w:rFonts w:ascii="Times New Roman" w:hAnsi="Times New Roman" w:cs="Times New Roman" w:hint="cs"/>
          <w:color w:val="000000"/>
          <w:sz w:val="32"/>
          <w:szCs w:val="32"/>
          <w:lang w:val="ru-RU"/>
        </w:rPr>
        <w:t>событие</w:t>
      </w:r>
      <w:r w:rsidRPr="00EF7004">
        <w:rPr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r w:rsidRPr="00EF7004">
        <w:rPr>
          <w:rFonts w:ascii="Times New Roman" w:hAnsi="Times New Roman" w:cs="Times New Roman" w:hint="cs"/>
          <w:color w:val="000000"/>
          <w:sz w:val="32"/>
          <w:szCs w:val="32"/>
          <w:lang w:val="ru-RU"/>
        </w:rPr>
        <w:t>называли</w:t>
      </w:r>
      <w:r w:rsidRPr="00EF7004">
        <w:rPr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r w:rsidRPr="00EF7004">
        <w:rPr>
          <w:rFonts w:ascii="Times New Roman" w:hAnsi="Times New Roman" w:cs="Times New Roman" w:hint="cs"/>
          <w:color w:val="000000"/>
          <w:sz w:val="32"/>
          <w:szCs w:val="32"/>
          <w:lang w:val="ru-RU"/>
        </w:rPr>
        <w:t>Катынским</w:t>
      </w:r>
      <w:r w:rsidRPr="00EF7004">
        <w:rPr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r w:rsidRPr="00EF7004">
        <w:rPr>
          <w:rFonts w:ascii="Times New Roman" w:hAnsi="Times New Roman" w:cs="Times New Roman" w:hint="cs"/>
          <w:color w:val="000000"/>
          <w:sz w:val="32"/>
          <w:szCs w:val="32"/>
          <w:lang w:val="ru-RU"/>
        </w:rPr>
        <w:t>преступлением</w:t>
      </w:r>
      <w:r w:rsidRPr="00EF7004">
        <w:rPr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. </w:t>
      </w:r>
    </w:p>
    <w:p w:rsidR="00B9658B" w:rsidRPr="00EF7004" w:rsidRDefault="00B9658B" w:rsidP="00B9658B">
      <w:pPr>
        <w:tabs>
          <w:tab w:val="left" w:pos="320"/>
        </w:tabs>
        <w:autoSpaceDE w:val="0"/>
        <w:autoSpaceDN w:val="0"/>
        <w:adjustRightInd w:val="0"/>
        <w:spacing w:after="0" w:line="300" w:lineRule="atLeast"/>
        <w:textAlignment w:val="baseline"/>
        <w:rPr>
          <w:rFonts w:ascii="Times New Roman" w:hAnsi="Times New Roman" w:cs="Times New Roman"/>
          <w:color w:val="000000"/>
          <w:sz w:val="32"/>
          <w:szCs w:val="32"/>
          <w:lang w:val="ru-RU"/>
        </w:rPr>
      </w:pPr>
      <w:r w:rsidRPr="00EF7004">
        <w:rPr>
          <w:rFonts w:ascii="Times New Roman" w:hAnsi="Times New Roman" w:cs="Times New Roman" w:hint="cs"/>
          <w:color w:val="000000"/>
          <w:sz w:val="32"/>
          <w:szCs w:val="32"/>
          <w:lang w:val="ru-RU"/>
        </w:rPr>
        <w:t>Когда</w:t>
      </w:r>
      <w:r w:rsidRPr="00EF7004">
        <w:rPr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r w:rsidRPr="00EF7004">
        <w:rPr>
          <w:rFonts w:ascii="Times New Roman" w:hAnsi="Times New Roman" w:cs="Times New Roman" w:hint="cs"/>
          <w:color w:val="000000"/>
          <w:sz w:val="32"/>
          <w:szCs w:val="32"/>
          <w:lang w:val="ru-RU"/>
        </w:rPr>
        <w:t>в</w:t>
      </w:r>
      <w:r w:rsidRPr="00EF7004">
        <w:rPr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 1990 </w:t>
      </w:r>
      <w:r w:rsidRPr="00EF7004">
        <w:rPr>
          <w:rFonts w:ascii="Times New Roman" w:hAnsi="Times New Roman" w:cs="Times New Roman" w:hint="cs"/>
          <w:color w:val="000000"/>
          <w:sz w:val="32"/>
          <w:szCs w:val="32"/>
          <w:lang w:val="ru-RU"/>
        </w:rPr>
        <w:t>году</w:t>
      </w:r>
      <w:r w:rsidRPr="00EF7004">
        <w:rPr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r w:rsidRPr="00EF7004">
        <w:rPr>
          <w:rFonts w:ascii="Times New Roman" w:hAnsi="Times New Roman" w:cs="Times New Roman" w:hint="cs"/>
          <w:color w:val="000000"/>
          <w:sz w:val="32"/>
          <w:szCs w:val="32"/>
          <w:lang w:val="ru-RU"/>
        </w:rPr>
        <w:t>подтвердились</w:t>
      </w:r>
      <w:r w:rsidRPr="00EF7004">
        <w:rPr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r w:rsidRPr="00EF7004">
        <w:rPr>
          <w:rFonts w:ascii="Times New Roman" w:hAnsi="Times New Roman" w:cs="Times New Roman" w:hint="cs"/>
          <w:color w:val="000000"/>
          <w:sz w:val="32"/>
          <w:szCs w:val="32"/>
          <w:lang w:val="ru-RU"/>
        </w:rPr>
        <w:t>догадки</w:t>
      </w:r>
      <w:r w:rsidRPr="00EF7004">
        <w:rPr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, </w:t>
      </w:r>
      <w:r w:rsidRPr="00EF7004">
        <w:rPr>
          <w:rFonts w:ascii="Times New Roman" w:hAnsi="Times New Roman" w:cs="Times New Roman" w:hint="cs"/>
          <w:color w:val="000000"/>
          <w:sz w:val="32"/>
          <w:szCs w:val="32"/>
          <w:lang w:val="ru-RU"/>
        </w:rPr>
        <w:t>что</w:t>
      </w:r>
      <w:r w:rsidRPr="00EF7004">
        <w:rPr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r w:rsidRPr="00EF7004">
        <w:rPr>
          <w:rFonts w:ascii="Times New Roman" w:hAnsi="Times New Roman" w:cs="Times New Roman" w:hint="cs"/>
          <w:color w:val="000000"/>
          <w:sz w:val="32"/>
          <w:szCs w:val="32"/>
          <w:lang w:val="ru-RU"/>
        </w:rPr>
        <w:t>советские</w:t>
      </w:r>
      <w:r w:rsidRPr="00EF7004">
        <w:rPr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r w:rsidRPr="00EF7004">
        <w:rPr>
          <w:rFonts w:ascii="Times New Roman" w:hAnsi="Times New Roman" w:cs="Times New Roman" w:hint="cs"/>
          <w:color w:val="000000"/>
          <w:sz w:val="32"/>
          <w:szCs w:val="32"/>
          <w:lang w:val="ru-RU"/>
        </w:rPr>
        <w:t>власти</w:t>
      </w:r>
      <w:r w:rsidRPr="00EF7004">
        <w:rPr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r w:rsidRPr="00EF7004">
        <w:rPr>
          <w:rFonts w:ascii="Times New Roman" w:hAnsi="Times New Roman" w:cs="Times New Roman" w:hint="cs"/>
          <w:color w:val="000000"/>
          <w:sz w:val="32"/>
          <w:szCs w:val="32"/>
          <w:lang w:val="ru-RU"/>
        </w:rPr>
        <w:t>расстреляли</w:t>
      </w:r>
      <w:r w:rsidRPr="00EF7004">
        <w:rPr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r w:rsidRPr="00EF7004">
        <w:rPr>
          <w:rFonts w:ascii="Times New Roman" w:hAnsi="Times New Roman" w:cs="Times New Roman" w:hint="cs"/>
          <w:color w:val="000000"/>
          <w:sz w:val="32"/>
          <w:szCs w:val="32"/>
          <w:lang w:val="ru-RU"/>
        </w:rPr>
        <w:t>также</w:t>
      </w:r>
      <w:r w:rsidRPr="00EF7004">
        <w:rPr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r w:rsidRPr="00EF7004">
        <w:rPr>
          <w:rFonts w:ascii="Times New Roman" w:hAnsi="Times New Roman" w:cs="Times New Roman" w:hint="cs"/>
          <w:color w:val="000000"/>
          <w:sz w:val="32"/>
          <w:szCs w:val="32"/>
          <w:lang w:val="ru-RU"/>
        </w:rPr>
        <w:t>узников</w:t>
      </w:r>
      <w:r w:rsidRPr="00EF7004">
        <w:rPr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r w:rsidRPr="00EF7004">
        <w:rPr>
          <w:rFonts w:ascii="Times New Roman" w:hAnsi="Times New Roman" w:cs="Times New Roman" w:hint="cs"/>
          <w:color w:val="000000"/>
          <w:sz w:val="32"/>
          <w:szCs w:val="32"/>
          <w:lang w:val="ru-RU"/>
        </w:rPr>
        <w:t>лагерей</w:t>
      </w:r>
      <w:r w:rsidRPr="00EF7004">
        <w:rPr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r w:rsidRPr="00EF7004">
        <w:rPr>
          <w:rFonts w:ascii="Times New Roman" w:hAnsi="Times New Roman" w:cs="Times New Roman" w:hint="cs"/>
          <w:color w:val="000000"/>
          <w:sz w:val="32"/>
          <w:szCs w:val="32"/>
          <w:lang w:val="ru-RU"/>
        </w:rPr>
        <w:t>в</w:t>
      </w:r>
      <w:r w:rsidRPr="00EF7004">
        <w:rPr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r w:rsidRPr="00EF7004">
        <w:rPr>
          <w:rFonts w:ascii="Times New Roman" w:hAnsi="Times New Roman" w:cs="Times New Roman" w:hint="cs"/>
          <w:color w:val="000000"/>
          <w:sz w:val="32"/>
          <w:szCs w:val="32"/>
          <w:lang w:val="ru-RU"/>
        </w:rPr>
        <w:t>Старобельске</w:t>
      </w:r>
      <w:r w:rsidRPr="00EF7004">
        <w:rPr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r w:rsidRPr="00EF7004">
        <w:rPr>
          <w:rFonts w:ascii="Times New Roman" w:hAnsi="Times New Roman" w:cs="Times New Roman" w:hint="cs"/>
          <w:color w:val="000000"/>
          <w:sz w:val="32"/>
          <w:szCs w:val="32"/>
          <w:lang w:val="ru-RU"/>
        </w:rPr>
        <w:t>и</w:t>
      </w:r>
      <w:r w:rsidRPr="00EF7004">
        <w:rPr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r w:rsidRPr="00EF7004">
        <w:rPr>
          <w:rFonts w:ascii="Times New Roman" w:hAnsi="Times New Roman" w:cs="Times New Roman" w:hint="cs"/>
          <w:color w:val="000000"/>
          <w:sz w:val="32"/>
          <w:szCs w:val="32"/>
          <w:lang w:val="ru-RU"/>
        </w:rPr>
        <w:t>Осташкове</w:t>
      </w:r>
      <w:r w:rsidRPr="00EF7004">
        <w:rPr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, </w:t>
      </w:r>
      <w:r w:rsidRPr="00EF7004">
        <w:rPr>
          <w:rFonts w:ascii="Times New Roman" w:hAnsi="Times New Roman" w:cs="Times New Roman" w:hint="cs"/>
          <w:color w:val="000000"/>
          <w:sz w:val="32"/>
          <w:szCs w:val="32"/>
          <w:lang w:val="ru-RU"/>
        </w:rPr>
        <w:t>это</w:t>
      </w:r>
      <w:r w:rsidRPr="00EF7004">
        <w:rPr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r w:rsidRPr="00EF7004">
        <w:rPr>
          <w:rFonts w:ascii="Times New Roman" w:hAnsi="Times New Roman" w:cs="Times New Roman" w:hint="cs"/>
          <w:color w:val="000000"/>
          <w:sz w:val="32"/>
          <w:szCs w:val="32"/>
          <w:lang w:val="ru-RU"/>
        </w:rPr>
        <w:t>понятие</w:t>
      </w:r>
      <w:r w:rsidRPr="00EF7004">
        <w:rPr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r w:rsidRPr="00EF7004">
        <w:rPr>
          <w:rFonts w:ascii="Times New Roman" w:hAnsi="Times New Roman" w:cs="Times New Roman" w:hint="cs"/>
          <w:color w:val="000000"/>
          <w:sz w:val="32"/>
          <w:szCs w:val="32"/>
          <w:lang w:val="ru-RU"/>
        </w:rPr>
        <w:t>стало</w:t>
      </w:r>
      <w:r w:rsidRPr="00EF7004">
        <w:rPr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r w:rsidRPr="00EF7004">
        <w:rPr>
          <w:rFonts w:ascii="Times New Roman" w:hAnsi="Times New Roman" w:cs="Times New Roman" w:hint="cs"/>
          <w:color w:val="000000"/>
          <w:sz w:val="32"/>
          <w:szCs w:val="32"/>
          <w:lang w:val="ru-RU"/>
        </w:rPr>
        <w:t>обозначать</w:t>
      </w:r>
      <w:r w:rsidRPr="00EF7004">
        <w:rPr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r w:rsidRPr="00EF7004">
        <w:rPr>
          <w:rFonts w:ascii="Times New Roman" w:hAnsi="Times New Roman" w:cs="Times New Roman" w:hint="cs"/>
          <w:color w:val="000000"/>
          <w:sz w:val="32"/>
          <w:szCs w:val="32"/>
          <w:lang w:val="ru-RU"/>
        </w:rPr>
        <w:t>преступление</w:t>
      </w:r>
      <w:bookmarkStart w:id="0" w:name="_GoBack"/>
      <w:bookmarkEnd w:id="0"/>
      <w:r w:rsidRPr="00EF7004">
        <w:rPr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r w:rsidRPr="00EF7004">
        <w:rPr>
          <w:rFonts w:ascii="Times New Roman" w:hAnsi="Times New Roman" w:cs="Times New Roman" w:hint="cs"/>
          <w:color w:val="000000"/>
          <w:sz w:val="32"/>
          <w:szCs w:val="32"/>
          <w:lang w:val="ru-RU"/>
        </w:rPr>
        <w:t>против</w:t>
      </w:r>
      <w:r w:rsidRPr="00EF7004">
        <w:rPr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r w:rsidRPr="00EF7004">
        <w:rPr>
          <w:rFonts w:ascii="Times New Roman" w:hAnsi="Times New Roman" w:cs="Times New Roman" w:hint="cs"/>
          <w:color w:val="000000"/>
          <w:sz w:val="32"/>
          <w:szCs w:val="32"/>
          <w:lang w:val="ru-RU"/>
        </w:rPr>
        <w:t>польских</w:t>
      </w:r>
      <w:r w:rsidRPr="00EF7004">
        <w:rPr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r w:rsidRPr="00EF7004">
        <w:rPr>
          <w:rFonts w:ascii="Times New Roman" w:hAnsi="Times New Roman" w:cs="Times New Roman" w:hint="cs"/>
          <w:color w:val="000000"/>
          <w:sz w:val="32"/>
          <w:szCs w:val="32"/>
          <w:lang w:val="ru-RU"/>
        </w:rPr>
        <w:t>военнопленных</w:t>
      </w:r>
      <w:r w:rsidRPr="00EF7004">
        <w:rPr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, </w:t>
      </w:r>
      <w:r w:rsidRPr="00EF7004">
        <w:rPr>
          <w:rFonts w:ascii="Times New Roman" w:hAnsi="Times New Roman" w:cs="Times New Roman" w:hint="cs"/>
          <w:color w:val="000000"/>
          <w:sz w:val="32"/>
          <w:szCs w:val="32"/>
          <w:lang w:val="ru-RU"/>
        </w:rPr>
        <w:t>содержавшихся</w:t>
      </w:r>
      <w:r w:rsidRPr="00EF7004">
        <w:rPr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r w:rsidRPr="00EF7004">
        <w:rPr>
          <w:rFonts w:ascii="Times New Roman" w:hAnsi="Times New Roman" w:cs="Times New Roman" w:hint="cs"/>
          <w:color w:val="000000"/>
          <w:sz w:val="32"/>
          <w:szCs w:val="32"/>
          <w:lang w:val="ru-RU"/>
        </w:rPr>
        <w:t>в</w:t>
      </w:r>
      <w:r w:rsidRPr="00EF7004">
        <w:rPr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r w:rsidRPr="00EF7004">
        <w:rPr>
          <w:rFonts w:ascii="Times New Roman" w:hAnsi="Times New Roman" w:cs="Times New Roman" w:hint="cs"/>
          <w:color w:val="000000"/>
          <w:sz w:val="32"/>
          <w:szCs w:val="32"/>
          <w:lang w:val="ru-RU"/>
        </w:rPr>
        <w:t>трех</w:t>
      </w:r>
      <w:r w:rsidRPr="00EF7004">
        <w:rPr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r w:rsidRPr="00EF7004">
        <w:rPr>
          <w:rFonts w:ascii="Times New Roman" w:hAnsi="Times New Roman" w:cs="Times New Roman" w:hint="cs"/>
          <w:color w:val="000000"/>
          <w:sz w:val="32"/>
          <w:szCs w:val="32"/>
          <w:lang w:val="ru-RU"/>
        </w:rPr>
        <w:t>лагерях</w:t>
      </w:r>
      <w:r w:rsidRPr="00EF7004">
        <w:rPr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: </w:t>
      </w:r>
      <w:r w:rsidRPr="00EF7004">
        <w:rPr>
          <w:rFonts w:ascii="Times New Roman" w:hAnsi="Times New Roman" w:cs="Times New Roman" w:hint="cs"/>
          <w:color w:val="000000"/>
          <w:sz w:val="32"/>
          <w:szCs w:val="32"/>
          <w:lang w:val="ru-RU"/>
        </w:rPr>
        <w:t>Козельском</w:t>
      </w:r>
      <w:r w:rsidRPr="00EF7004">
        <w:rPr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, </w:t>
      </w:r>
      <w:r w:rsidRPr="00EF7004">
        <w:rPr>
          <w:rFonts w:ascii="Times New Roman" w:hAnsi="Times New Roman" w:cs="Times New Roman" w:hint="cs"/>
          <w:color w:val="000000"/>
          <w:sz w:val="32"/>
          <w:szCs w:val="32"/>
          <w:lang w:val="ru-RU"/>
        </w:rPr>
        <w:t>Старобельском</w:t>
      </w:r>
      <w:r w:rsidRPr="00EF7004">
        <w:rPr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r w:rsidRPr="00EF7004">
        <w:rPr>
          <w:rFonts w:ascii="Times New Roman" w:hAnsi="Times New Roman" w:cs="Times New Roman" w:hint="cs"/>
          <w:color w:val="000000"/>
          <w:sz w:val="32"/>
          <w:szCs w:val="32"/>
          <w:lang w:val="ru-RU"/>
        </w:rPr>
        <w:t>и</w:t>
      </w:r>
      <w:r w:rsidRPr="00EF7004">
        <w:rPr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r w:rsidRPr="00EF7004">
        <w:rPr>
          <w:rFonts w:ascii="Times New Roman" w:hAnsi="Times New Roman" w:cs="Times New Roman" w:hint="cs"/>
          <w:color w:val="000000"/>
          <w:sz w:val="32"/>
          <w:szCs w:val="32"/>
          <w:lang w:val="ru-RU"/>
        </w:rPr>
        <w:t>Осташковском</w:t>
      </w:r>
      <w:r w:rsidRPr="00EF7004">
        <w:rPr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. </w:t>
      </w:r>
      <w:r w:rsidRPr="00EF7004">
        <w:rPr>
          <w:rFonts w:ascii="Times New Roman" w:hAnsi="Times New Roman" w:cs="Times New Roman" w:hint="cs"/>
          <w:color w:val="000000"/>
          <w:sz w:val="32"/>
          <w:szCs w:val="32"/>
          <w:lang w:val="ru-RU"/>
        </w:rPr>
        <w:t>Таким</w:t>
      </w:r>
      <w:r w:rsidRPr="00EF7004">
        <w:rPr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r w:rsidRPr="00EF7004">
        <w:rPr>
          <w:rFonts w:ascii="Times New Roman" w:hAnsi="Times New Roman" w:cs="Times New Roman" w:hint="cs"/>
          <w:color w:val="000000"/>
          <w:sz w:val="32"/>
          <w:szCs w:val="32"/>
          <w:lang w:val="ru-RU"/>
        </w:rPr>
        <w:t>образом</w:t>
      </w:r>
      <w:r w:rsidRPr="00EF7004">
        <w:rPr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r w:rsidRPr="00EF7004">
        <w:rPr>
          <w:rFonts w:ascii="Times New Roman" w:hAnsi="Times New Roman" w:cs="Times New Roman" w:hint="cs"/>
          <w:color w:val="000000"/>
          <w:sz w:val="32"/>
          <w:szCs w:val="32"/>
          <w:lang w:val="ru-RU"/>
        </w:rPr>
        <w:t>это</w:t>
      </w:r>
      <w:r w:rsidRPr="00EF7004">
        <w:rPr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r w:rsidRPr="00EF7004">
        <w:rPr>
          <w:rFonts w:ascii="Times New Roman" w:hAnsi="Times New Roman" w:cs="Times New Roman" w:hint="cs"/>
          <w:color w:val="000000"/>
          <w:sz w:val="32"/>
          <w:szCs w:val="32"/>
          <w:lang w:val="ru-RU"/>
        </w:rPr>
        <w:t>определение</w:t>
      </w:r>
      <w:r w:rsidRPr="00EF7004">
        <w:rPr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r w:rsidRPr="00EF7004">
        <w:rPr>
          <w:rFonts w:ascii="Times New Roman" w:hAnsi="Times New Roman" w:cs="Times New Roman" w:hint="cs"/>
          <w:color w:val="000000"/>
          <w:sz w:val="32"/>
          <w:szCs w:val="32"/>
          <w:lang w:val="ru-RU"/>
        </w:rPr>
        <w:t>абстрагировалось</w:t>
      </w:r>
      <w:r w:rsidRPr="00EF7004">
        <w:rPr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r w:rsidRPr="00EF7004">
        <w:rPr>
          <w:rFonts w:ascii="Times New Roman" w:hAnsi="Times New Roman" w:cs="Times New Roman" w:hint="cs"/>
          <w:color w:val="000000"/>
          <w:sz w:val="32"/>
          <w:szCs w:val="32"/>
          <w:lang w:val="ru-RU"/>
        </w:rPr>
        <w:t>от</w:t>
      </w:r>
      <w:r w:rsidRPr="00EF7004">
        <w:rPr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r w:rsidRPr="00EF7004">
        <w:rPr>
          <w:rFonts w:ascii="Times New Roman" w:hAnsi="Times New Roman" w:cs="Times New Roman" w:hint="cs"/>
          <w:color w:val="000000"/>
          <w:sz w:val="32"/>
          <w:szCs w:val="32"/>
          <w:lang w:val="ru-RU"/>
        </w:rPr>
        <w:t>конкретного</w:t>
      </w:r>
      <w:r w:rsidRPr="00EF7004">
        <w:rPr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r w:rsidRPr="00EF7004">
        <w:rPr>
          <w:rFonts w:ascii="Times New Roman" w:hAnsi="Times New Roman" w:cs="Times New Roman" w:hint="cs"/>
          <w:color w:val="000000"/>
          <w:sz w:val="32"/>
          <w:szCs w:val="32"/>
          <w:lang w:val="ru-RU"/>
        </w:rPr>
        <w:t>места</w:t>
      </w:r>
      <w:r w:rsidRPr="00EF7004">
        <w:rPr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r w:rsidRPr="00EF7004">
        <w:rPr>
          <w:rFonts w:ascii="Times New Roman" w:hAnsi="Times New Roman" w:cs="Times New Roman" w:hint="cs"/>
          <w:color w:val="000000"/>
          <w:sz w:val="32"/>
          <w:szCs w:val="32"/>
          <w:lang w:val="ru-RU"/>
        </w:rPr>
        <w:t>событий</w:t>
      </w:r>
      <w:r w:rsidRPr="00EF7004">
        <w:rPr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r w:rsidRPr="00EF7004">
        <w:rPr>
          <w:rFonts w:ascii="Times New Roman" w:hAnsi="Times New Roman" w:cs="Times New Roman" w:hint="cs"/>
          <w:color w:val="000000"/>
          <w:sz w:val="32"/>
          <w:szCs w:val="32"/>
          <w:lang w:val="ru-RU"/>
        </w:rPr>
        <w:t>и</w:t>
      </w:r>
      <w:r w:rsidRPr="00EF7004">
        <w:rPr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r w:rsidRPr="00EF7004">
        <w:rPr>
          <w:rFonts w:ascii="Times New Roman" w:hAnsi="Times New Roman" w:cs="Times New Roman" w:hint="cs"/>
          <w:color w:val="000000"/>
          <w:sz w:val="32"/>
          <w:szCs w:val="32"/>
          <w:lang w:val="ru-RU"/>
        </w:rPr>
        <w:t>получило</w:t>
      </w:r>
      <w:r w:rsidRPr="00EF7004">
        <w:rPr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r w:rsidRPr="00EF7004">
        <w:rPr>
          <w:rFonts w:ascii="Times New Roman" w:hAnsi="Times New Roman" w:cs="Times New Roman" w:hint="cs"/>
          <w:color w:val="000000"/>
          <w:sz w:val="32"/>
          <w:szCs w:val="32"/>
          <w:lang w:val="ru-RU"/>
        </w:rPr>
        <w:t>символических</w:t>
      </w:r>
      <w:r w:rsidRPr="00EF7004">
        <w:rPr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r w:rsidRPr="00EF7004">
        <w:rPr>
          <w:rFonts w:ascii="Times New Roman" w:hAnsi="Times New Roman" w:cs="Times New Roman" w:hint="cs"/>
          <w:color w:val="000000"/>
          <w:sz w:val="32"/>
          <w:szCs w:val="32"/>
          <w:lang w:val="ru-RU"/>
        </w:rPr>
        <w:t>характер</w:t>
      </w:r>
      <w:r w:rsidRPr="00EF7004">
        <w:rPr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, </w:t>
      </w:r>
      <w:r w:rsidRPr="00EF7004">
        <w:rPr>
          <w:rFonts w:ascii="Times New Roman" w:hAnsi="Times New Roman" w:cs="Times New Roman" w:hint="cs"/>
          <w:color w:val="000000"/>
          <w:sz w:val="32"/>
          <w:szCs w:val="32"/>
          <w:lang w:val="ru-RU"/>
        </w:rPr>
        <w:t>связанный</w:t>
      </w:r>
      <w:r w:rsidRPr="00EF7004">
        <w:rPr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r w:rsidRPr="00EF7004">
        <w:rPr>
          <w:rFonts w:ascii="Times New Roman" w:hAnsi="Times New Roman" w:cs="Times New Roman" w:hint="cs"/>
          <w:color w:val="000000"/>
          <w:sz w:val="32"/>
          <w:szCs w:val="32"/>
          <w:lang w:val="ru-RU"/>
        </w:rPr>
        <w:t>с</w:t>
      </w:r>
      <w:r w:rsidRPr="00EF7004">
        <w:rPr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r w:rsidRPr="00EF7004">
        <w:rPr>
          <w:rFonts w:ascii="Times New Roman" w:hAnsi="Times New Roman" w:cs="Times New Roman" w:hint="cs"/>
          <w:color w:val="000000"/>
          <w:sz w:val="32"/>
          <w:szCs w:val="32"/>
          <w:lang w:val="ru-RU"/>
        </w:rPr>
        <w:t>уничтожением</w:t>
      </w:r>
      <w:r w:rsidRPr="00EF7004">
        <w:rPr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r w:rsidRPr="00EF7004">
        <w:rPr>
          <w:rFonts w:ascii="Times New Roman" w:hAnsi="Times New Roman" w:cs="Times New Roman" w:hint="cs"/>
          <w:color w:val="000000"/>
          <w:sz w:val="32"/>
          <w:szCs w:val="32"/>
          <w:lang w:val="ru-RU"/>
        </w:rPr>
        <w:t>польских</w:t>
      </w:r>
      <w:r w:rsidRPr="00EF7004">
        <w:rPr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r w:rsidRPr="00EF7004">
        <w:rPr>
          <w:rFonts w:ascii="Times New Roman" w:hAnsi="Times New Roman" w:cs="Times New Roman" w:hint="cs"/>
          <w:color w:val="000000"/>
          <w:sz w:val="32"/>
          <w:szCs w:val="32"/>
          <w:lang w:val="ru-RU"/>
        </w:rPr>
        <w:t>военнопленных</w:t>
      </w:r>
      <w:r w:rsidRPr="00EF7004">
        <w:rPr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r w:rsidRPr="00EF7004">
        <w:rPr>
          <w:rFonts w:ascii="Times New Roman" w:hAnsi="Times New Roman" w:cs="Times New Roman" w:hint="cs"/>
          <w:color w:val="000000"/>
          <w:sz w:val="32"/>
          <w:szCs w:val="32"/>
          <w:lang w:val="ru-RU"/>
        </w:rPr>
        <w:t>на</w:t>
      </w:r>
      <w:r w:rsidRPr="00EF7004">
        <w:rPr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r w:rsidRPr="00EF7004">
        <w:rPr>
          <w:rFonts w:ascii="Times New Roman" w:hAnsi="Times New Roman" w:cs="Times New Roman" w:hint="cs"/>
          <w:color w:val="000000"/>
          <w:sz w:val="32"/>
          <w:szCs w:val="32"/>
          <w:lang w:val="ru-RU"/>
        </w:rPr>
        <w:t>территории</w:t>
      </w:r>
      <w:r w:rsidRPr="00EF7004">
        <w:rPr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r w:rsidRPr="00EF7004">
        <w:rPr>
          <w:rFonts w:ascii="Times New Roman" w:hAnsi="Times New Roman" w:cs="Times New Roman" w:hint="cs"/>
          <w:color w:val="000000"/>
          <w:sz w:val="32"/>
          <w:szCs w:val="32"/>
          <w:lang w:val="ru-RU"/>
        </w:rPr>
        <w:t>СССР</w:t>
      </w:r>
      <w:r w:rsidRPr="00EF7004">
        <w:rPr>
          <w:rFonts w:ascii="Times New Roman" w:hAnsi="Times New Roman" w:cs="Times New Roman"/>
          <w:color w:val="000000"/>
          <w:sz w:val="32"/>
          <w:szCs w:val="32"/>
          <w:lang w:val="ru-RU"/>
        </w:rPr>
        <w:t>.</w:t>
      </w:r>
    </w:p>
    <w:p w:rsidR="00B9658B" w:rsidRPr="00EF7004" w:rsidRDefault="00B9658B" w:rsidP="00B9658B">
      <w:pPr>
        <w:tabs>
          <w:tab w:val="left" w:pos="320"/>
        </w:tabs>
        <w:autoSpaceDE w:val="0"/>
        <w:autoSpaceDN w:val="0"/>
        <w:adjustRightInd w:val="0"/>
        <w:spacing w:after="0" w:line="300" w:lineRule="atLeast"/>
        <w:textAlignment w:val="baseline"/>
        <w:rPr>
          <w:rFonts w:ascii="Times New Roman" w:hAnsi="Times New Roman" w:cs="Times New Roman"/>
          <w:color w:val="000000"/>
          <w:sz w:val="32"/>
          <w:szCs w:val="32"/>
          <w:lang w:val="ru-RU"/>
        </w:rPr>
      </w:pPr>
      <w:r w:rsidRPr="00EF7004">
        <w:rPr>
          <w:rFonts w:ascii="Times New Roman" w:hAnsi="Times New Roman" w:cs="Times New Roman" w:hint="cs"/>
          <w:color w:val="000000"/>
          <w:sz w:val="32"/>
          <w:szCs w:val="32"/>
          <w:lang w:val="ru-RU"/>
        </w:rPr>
        <w:t>Окончательное</w:t>
      </w:r>
      <w:r w:rsidRPr="00EF7004">
        <w:rPr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r w:rsidRPr="00EF7004">
        <w:rPr>
          <w:rFonts w:ascii="Times New Roman" w:hAnsi="Times New Roman" w:cs="Times New Roman" w:hint="cs"/>
          <w:color w:val="000000"/>
          <w:sz w:val="32"/>
          <w:szCs w:val="32"/>
          <w:lang w:val="ru-RU"/>
        </w:rPr>
        <w:t>формирование</w:t>
      </w:r>
      <w:r w:rsidRPr="00EF7004">
        <w:rPr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r w:rsidRPr="00EF7004">
        <w:rPr>
          <w:rFonts w:ascii="Times New Roman" w:hAnsi="Times New Roman" w:cs="Times New Roman" w:hint="cs"/>
          <w:color w:val="000000"/>
          <w:sz w:val="32"/>
          <w:szCs w:val="32"/>
          <w:lang w:val="ru-RU"/>
        </w:rPr>
        <w:t>понятия</w:t>
      </w:r>
      <w:r w:rsidRPr="00EF7004">
        <w:rPr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r w:rsidRPr="00EF7004">
        <w:rPr>
          <w:rFonts w:ascii="Times New Roman" w:hAnsi="Times New Roman" w:cs="Times New Roman" w:hint="cs"/>
          <w:color w:val="000000"/>
          <w:sz w:val="32"/>
          <w:szCs w:val="32"/>
          <w:lang w:val="ru-RU"/>
        </w:rPr>
        <w:t>«Катынское</w:t>
      </w:r>
      <w:r w:rsidRPr="00EF7004">
        <w:rPr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r w:rsidRPr="00EF7004">
        <w:rPr>
          <w:rFonts w:ascii="Times New Roman" w:hAnsi="Times New Roman" w:cs="Times New Roman" w:hint="cs"/>
          <w:color w:val="000000"/>
          <w:sz w:val="32"/>
          <w:szCs w:val="32"/>
          <w:lang w:val="ru-RU"/>
        </w:rPr>
        <w:t>преступление»</w:t>
      </w:r>
      <w:r w:rsidRPr="00EF7004">
        <w:rPr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r w:rsidRPr="00EF7004">
        <w:rPr>
          <w:rFonts w:ascii="Times New Roman" w:hAnsi="Times New Roman" w:cs="Times New Roman" w:hint="cs"/>
          <w:color w:val="000000"/>
          <w:sz w:val="32"/>
          <w:szCs w:val="32"/>
          <w:lang w:val="ru-RU"/>
        </w:rPr>
        <w:t>произошло</w:t>
      </w:r>
      <w:r w:rsidRPr="00EF7004">
        <w:rPr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r w:rsidRPr="00EF7004">
        <w:rPr>
          <w:rFonts w:ascii="Times New Roman" w:hAnsi="Times New Roman" w:cs="Times New Roman" w:hint="cs"/>
          <w:color w:val="000000"/>
          <w:sz w:val="32"/>
          <w:szCs w:val="32"/>
          <w:lang w:val="ru-RU"/>
        </w:rPr>
        <w:t>в</w:t>
      </w:r>
      <w:r w:rsidRPr="00EF7004">
        <w:rPr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 1992 </w:t>
      </w:r>
      <w:r w:rsidRPr="00EF7004">
        <w:rPr>
          <w:rFonts w:ascii="Times New Roman" w:hAnsi="Times New Roman" w:cs="Times New Roman" w:hint="cs"/>
          <w:color w:val="000000"/>
          <w:sz w:val="32"/>
          <w:szCs w:val="32"/>
          <w:lang w:val="ru-RU"/>
        </w:rPr>
        <w:t>году</w:t>
      </w:r>
      <w:r w:rsidRPr="00EF7004">
        <w:rPr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, </w:t>
      </w:r>
      <w:r w:rsidRPr="00EF7004">
        <w:rPr>
          <w:rFonts w:ascii="Times New Roman" w:hAnsi="Times New Roman" w:cs="Times New Roman" w:hint="cs"/>
          <w:color w:val="000000"/>
          <w:sz w:val="32"/>
          <w:szCs w:val="32"/>
          <w:lang w:val="ru-RU"/>
        </w:rPr>
        <w:t>когда</w:t>
      </w:r>
      <w:r w:rsidRPr="00EF7004">
        <w:rPr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r w:rsidRPr="00EF7004">
        <w:rPr>
          <w:rFonts w:ascii="Times New Roman" w:hAnsi="Times New Roman" w:cs="Times New Roman" w:hint="cs"/>
          <w:color w:val="000000"/>
          <w:sz w:val="32"/>
          <w:szCs w:val="32"/>
          <w:lang w:val="ru-RU"/>
        </w:rPr>
        <w:t>мы</w:t>
      </w:r>
      <w:r w:rsidRPr="00EF7004">
        <w:rPr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r w:rsidRPr="00EF7004">
        <w:rPr>
          <w:rFonts w:ascii="Times New Roman" w:hAnsi="Times New Roman" w:cs="Times New Roman" w:hint="cs"/>
          <w:color w:val="000000"/>
          <w:sz w:val="32"/>
          <w:szCs w:val="32"/>
          <w:lang w:val="ru-RU"/>
        </w:rPr>
        <w:t>узнали</w:t>
      </w:r>
      <w:r w:rsidRPr="00EF7004">
        <w:rPr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r w:rsidRPr="00EF7004">
        <w:rPr>
          <w:rFonts w:ascii="Times New Roman" w:hAnsi="Times New Roman" w:cs="Times New Roman" w:hint="cs"/>
          <w:color w:val="000000"/>
          <w:sz w:val="32"/>
          <w:szCs w:val="32"/>
          <w:lang w:val="ru-RU"/>
        </w:rPr>
        <w:t>детали</w:t>
      </w:r>
      <w:r w:rsidRPr="00EF7004">
        <w:rPr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r w:rsidRPr="00EF7004">
        <w:rPr>
          <w:rFonts w:ascii="Times New Roman" w:hAnsi="Times New Roman" w:cs="Times New Roman" w:hint="cs"/>
          <w:color w:val="000000"/>
          <w:sz w:val="32"/>
          <w:szCs w:val="32"/>
          <w:lang w:val="ru-RU"/>
        </w:rPr>
        <w:t>тех</w:t>
      </w:r>
      <w:r w:rsidRPr="00EF7004">
        <w:rPr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r w:rsidRPr="00EF7004">
        <w:rPr>
          <w:rFonts w:ascii="Times New Roman" w:hAnsi="Times New Roman" w:cs="Times New Roman" w:hint="cs"/>
          <w:color w:val="000000"/>
          <w:sz w:val="32"/>
          <w:szCs w:val="32"/>
          <w:lang w:val="ru-RU"/>
        </w:rPr>
        <w:t>событий</w:t>
      </w:r>
      <w:r w:rsidRPr="00EF7004">
        <w:rPr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. </w:t>
      </w:r>
      <w:r w:rsidRPr="00EF7004">
        <w:rPr>
          <w:rFonts w:ascii="Times New Roman" w:hAnsi="Times New Roman" w:cs="Times New Roman" w:hint="cs"/>
          <w:color w:val="000000"/>
          <w:sz w:val="32"/>
          <w:szCs w:val="32"/>
          <w:lang w:val="ru-RU"/>
        </w:rPr>
        <w:t>Польские</w:t>
      </w:r>
      <w:r w:rsidRPr="00EF7004">
        <w:rPr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r w:rsidRPr="00EF7004">
        <w:rPr>
          <w:rFonts w:ascii="Times New Roman" w:hAnsi="Times New Roman" w:cs="Times New Roman" w:hint="cs"/>
          <w:color w:val="000000"/>
          <w:sz w:val="32"/>
          <w:szCs w:val="32"/>
          <w:lang w:val="ru-RU"/>
        </w:rPr>
        <w:t>военнопленные</w:t>
      </w:r>
      <w:r w:rsidRPr="00EF7004">
        <w:rPr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, </w:t>
      </w:r>
      <w:r w:rsidRPr="00EF7004">
        <w:rPr>
          <w:rFonts w:ascii="Times New Roman" w:hAnsi="Times New Roman" w:cs="Times New Roman" w:hint="cs"/>
          <w:color w:val="000000"/>
          <w:sz w:val="32"/>
          <w:szCs w:val="32"/>
          <w:lang w:val="ru-RU"/>
        </w:rPr>
        <w:t>находившиеся</w:t>
      </w:r>
      <w:r w:rsidRPr="00EF7004">
        <w:rPr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r w:rsidRPr="00EF7004">
        <w:rPr>
          <w:rFonts w:ascii="Times New Roman" w:hAnsi="Times New Roman" w:cs="Times New Roman" w:hint="cs"/>
          <w:color w:val="000000"/>
          <w:sz w:val="32"/>
          <w:szCs w:val="32"/>
          <w:lang w:val="ru-RU"/>
        </w:rPr>
        <w:t>в</w:t>
      </w:r>
      <w:r w:rsidRPr="00EF7004">
        <w:rPr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r w:rsidRPr="00EF7004">
        <w:rPr>
          <w:rFonts w:ascii="Times New Roman" w:hAnsi="Times New Roman" w:cs="Times New Roman" w:hint="cs"/>
          <w:color w:val="000000"/>
          <w:sz w:val="32"/>
          <w:szCs w:val="32"/>
          <w:lang w:val="ru-RU"/>
        </w:rPr>
        <w:t>Советском</w:t>
      </w:r>
      <w:r w:rsidRPr="00EF7004">
        <w:rPr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r w:rsidRPr="00EF7004">
        <w:rPr>
          <w:rFonts w:ascii="Times New Roman" w:hAnsi="Times New Roman" w:cs="Times New Roman" w:hint="cs"/>
          <w:color w:val="000000"/>
          <w:sz w:val="32"/>
          <w:szCs w:val="32"/>
          <w:lang w:val="ru-RU"/>
        </w:rPr>
        <w:t>Союзе</w:t>
      </w:r>
      <w:r w:rsidRPr="00EF7004">
        <w:rPr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, </w:t>
      </w:r>
      <w:r w:rsidRPr="00EF7004">
        <w:rPr>
          <w:rFonts w:ascii="Times New Roman" w:hAnsi="Times New Roman" w:cs="Times New Roman" w:hint="cs"/>
          <w:color w:val="000000"/>
          <w:sz w:val="32"/>
          <w:szCs w:val="32"/>
          <w:lang w:val="ru-RU"/>
        </w:rPr>
        <w:t>были</w:t>
      </w:r>
      <w:r w:rsidRPr="00EF7004">
        <w:rPr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r w:rsidRPr="00EF7004">
        <w:rPr>
          <w:rFonts w:ascii="Times New Roman" w:hAnsi="Times New Roman" w:cs="Times New Roman" w:hint="cs"/>
          <w:color w:val="000000"/>
          <w:sz w:val="32"/>
          <w:szCs w:val="32"/>
          <w:lang w:val="ru-RU"/>
        </w:rPr>
        <w:t>расстреляны</w:t>
      </w:r>
      <w:r w:rsidRPr="00EF7004">
        <w:rPr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r w:rsidRPr="00EF7004">
        <w:rPr>
          <w:rFonts w:ascii="Times New Roman" w:hAnsi="Times New Roman" w:cs="Times New Roman" w:hint="cs"/>
          <w:color w:val="000000"/>
          <w:sz w:val="32"/>
          <w:szCs w:val="32"/>
          <w:lang w:val="ru-RU"/>
        </w:rPr>
        <w:t>на</w:t>
      </w:r>
      <w:r w:rsidRPr="00EF7004">
        <w:rPr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r w:rsidRPr="00EF7004">
        <w:rPr>
          <w:rFonts w:ascii="Times New Roman" w:hAnsi="Times New Roman" w:cs="Times New Roman" w:hint="cs"/>
          <w:color w:val="000000"/>
          <w:sz w:val="32"/>
          <w:szCs w:val="32"/>
          <w:lang w:val="ru-RU"/>
        </w:rPr>
        <w:t>основании</w:t>
      </w:r>
      <w:r w:rsidRPr="00EF7004">
        <w:rPr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r w:rsidRPr="00EF7004">
        <w:rPr>
          <w:rFonts w:ascii="Times New Roman" w:hAnsi="Times New Roman" w:cs="Times New Roman" w:hint="cs"/>
          <w:color w:val="000000"/>
          <w:sz w:val="32"/>
          <w:szCs w:val="32"/>
          <w:lang w:val="ru-RU"/>
        </w:rPr>
        <w:t>решения</w:t>
      </w:r>
      <w:r w:rsidRPr="00EF7004">
        <w:rPr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r w:rsidRPr="00EF7004">
        <w:rPr>
          <w:rFonts w:ascii="Times New Roman" w:hAnsi="Times New Roman" w:cs="Times New Roman" w:hint="cs"/>
          <w:color w:val="000000"/>
          <w:sz w:val="32"/>
          <w:szCs w:val="32"/>
          <w:lang w:val="ru-RU"/>
        </w:rPr>
        <w:t>Политического</w:t>
      </w:r>
      <w:r w:rsidRPr="00EF7004">
        <w:rPr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r w:rsidRPr="00EF7004">
        <w:rPr>
          <w:rFonts w:ascii="Times New Roman" w:hAnsi="Times New Roman" w:cs="Times New Roman" w:hint="cs"/>
          <w:color w:val="000000"/>
          <w:sz w:val="32"/>
          <w:szCs w:val="32"/>
          <w:lang w:val="ru-RU"/>
        </w:rPr>
        <w:t>бюро</w:t>
      </w:r>
      <w:r w:rsidRPr="00EF7004">
        <w:rPr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r w:rsidRPr="00EF7004">
        <w:rPr>
          <w:rFonts w:ascii="Times New Roman" w:hAnsi="Times New Roman" w:cs="Times New Roman" w:hint="cs"/>
          <w:color w:val="000000"/>
          <w:sz w:val="32"/>
          <w:szCs w:val="32"/>
          <w:lang w:val="ru-RU"/>
        </w:rPr>
        <w:t>Центрального</w:t>
      </w:r>
      <w:r w:rsidRPr="00EF7004">
        <w:rPr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r w:rsidRPr="00EF7004">
        <w:rPr>
          <w:rFonts w:ascii="Times New Roman" w:hAnsi="Times New Roman" w:cs="Times New Roman" w:hint="cs"/>
          <w:color w:val="000000"/>
          <w:sz w:val="32"/>
          <w:szCs w:val="32"/>
          <w:lang w:val="ru-RU"/>
        </w:rPr>
        <w:t>комитета</w:t>
      </w:r>
      <w:r w:rsidRPr="00EF7004">
        <w:rPr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r w:rsidRPr="00EF7004">
        <w:rPr>
          <w:rFonts w:ascii="Times New Roman" w:hAnsi="Times New Roman" w:cs="Times New Roman" w:hint="cs"/>
          <w:color w:val="000000"/>
          <w:sz w:val="32"/>
          <w:szCs w:val="32"/>
          <w:lang w:val="ru-RU"/>
        </w:rPr>
        <w:t>Всесоюзной</w:t>
      </w:r>
      <w:r w:rsidRPr="00EF7004">
        <w:rPr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r w:rsidRPr="00EF7004">
        <w:rPr>
          <w:rFonts w:ascii="Times New Roman" w:hAnsi="Times New Roman" w:cs="Times New Roman" w:hint="cs"/>
          <w:color w:val="000000"/>
          <w:sz w:val="32"/>
          <w:szCs w:val="32"/>
          <w:lang w:val="ru-RU"/>
        </w:rPr>
        <w:t>Коммунистической</w:t>
      </w:r>
      <w:r w:rsidRPr="00EF7004">
        <w:rPr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r w:rsidRPr="00EF7004">
        <w:rPr>
          <w:rFonts w:ascii="Times New Roman" w:hAnsi="Times New Roman" w:cs="Times New Roman" w:hint="cs"/>
          <w:color w:val="000000"/>
          <w:sz w:val="32"/>
          <w:szCs w:val="32"/>
          <w:lang w:val="ru-RU"/>
        </w:rPr>
        <w:t>партии</w:t>
      </w:r>
      <w:r w:rsidRPr="00EF7004">
        <w:rPr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 (</w:t>
      </w:r>
      <w:r w:rsidRPr="00EF7004">
        <w:rPr>
          <w:rFonts w:ascii="Times New Roman" w:hAnsi="Times New Roman" w:cs="Times New Roman" w:hint="cs"/>
          <w:color w:val="000000"/>
          <w:sz w:val="32"/>
          <w:szCs w:val="32"/>
          <w:lang w:val="ru-RU"/>
        </w:rPr>
        <w:t>большевиков</w:t>
      </w:r>
      <w:r w:rsidRPr="00EF7004">
        <w:rPr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) </w:t>
      </w:r>
      <w:r w:rsidRPr="00EF7004">
        <w:rPr>
          <w:rFonts w:ascii="Times New Roman" w:hAnsi="Times New Roman" w:cs="Times New Roman" w:hint="cs"/>
          <w:color w:val="000000"/>
          <w:sz w:val="32"/>
          <w:szCs w:val="32"/>
          <w:lang w:val="ru-RU"/>
        </w:rPr>
        <w:t>от</w:t>
      </w:r>
      <w:r w:rsidRPr="00EF7004">
        <w:rPr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 5 </w:t>
      </w:r>
      <w:r w:rsidRPr="00EF7004">
        <w:rPr>
          <w:rFonts w:ascii="Times New Roman" w:hAnsi="Times New Roman" w:cs="Times New Roman" w:hint="cs"/>
          <w:color w:val="000000"/>
          <w:sz w:val="32"/>
          <w:szCs w:val="32"/>
          <w:lang w:val="ru-RU"/>
        </w:rPr>
        <w:t>марта</w:t>
      </w:r>
      <w:r w:rsidRPr="00EF7004">
        <w:rPr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 1940 </w:t>
      </w:r>
      <w:r w:rsidRPr="00EF7004">
        <w:rPr>
          <w:rFonts w:ascii="Times New Roman" w:hAnsi="Times New Roman" w:cs="Times New Roman" w:hint="cs"/>
          <w:color w:val="000000"/>
          <w:sz w:val="32"/>
          <w:szCs w:val="32"/>
          <w:lang w:val="ru-RU"/>
        </w:rPr>
        <w:t>года</w:t>
      </w:r>
      <w:r w:rsidRPr="00EF7004">
        <w:rPr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. </w:t>
      </w:r>
      <w:r w:rsidRPr="00EF7004">
        <w:rPr>
          <w:rFonts w:ascii="Times New Roman" w:hAnsi="Times New Roman" w:cs="Times New Roman" w:hint="cs"/>
          <w:color w:val="000000"/>
          <w:sz w:val="32"/>
          <w:szCs w:val="32"/>
          <w:lang w:val="ru-RU"/>
        </w:rPr>
        <w:t>Это</w:t>
      </w:r>
      <w:r w:rsidRPr="00EF7004">
        <w:rPr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r w:rsidRPr="00EF7004">
        <w:rPr>
          <w:rFonts w:ascii="Times New Roman" w:hAnsi="Times New Roman" w:cs="Times New Roman" w:hint="cs"/>
          <w:color w:val="000000"/>
          <w:sz w:val="32"/>
          <w:szCs w:val="32"/>
          <w:lang w:val="ru-RU"/>
        </w:rPr>
        <w:t>решение</w:t>
      </w:r>
      <w:r w:rsidRPr="00EF7004">
        <w:rPr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r w:rsidRPr="00EF7004">
        <w:rPr>
          <w:rFonts w:ascii="Times New Roman" w:hAnsi="Times New Roman" w:cs="Times New Roman" w:hint="cs"/>
          <w:color w:val="000000"/>
          <w:sz w:val="32"/>
          <w:szCs w:val="32"/>
          <w:lang w:val="ru-RU"/>
        </w:rPr>
        <w:t>также</w:t>
      </w:r>
      <w:r w:rsidRPr="00EF7004">
        <w:rPr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r w:rsidRPr="00EF7004">
        <w:rPr>
          <w:rFonts w:ascii="Times New Roman" w:hAnsi="Times New Roman" w:cs="Times New Roman" w:hint="cs"/>
          <w:color w:val="000000"/>
          <w:sz w:val="32"/>
          <w:szCs w:val="32"/>
          <w:lang w:val="ru-RU"/>
        </w:rPr>
        <w:t>подразумевало</w:t>
      </w:r>
      <w:r w:rsidRPr="00EF7004">
        <w:rPr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r w:rsidRPr="00EF7004">
        <w:rPr>
          <w:rFonts w:ascii="Times New Roman" w:hAnsi="Times New Roman" w:cs="Times New Roman" w:hint="cs"/>
          <w:color w:val="000000"/>
          <w:sz w:val="32"/>
          <w:szCs w:val="32"/>
          <w:lang w:val="ru-RU"/>
        </w:rPr>
        <w:t>уничтожение</w:t>
      </w:r>
      <w:r w:rsidRPr="00EF7004">
        <w:rPr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r w:rsidRPr="00EF7004">
        <w:rPr>
          <w:rFonts w:ascii="Times New Roman" w:hAnsi="Times New Roman" w:cs="Times New Roman" w:hint="cs"/>
          <w:color w:val="000000"/>
          <w:sz w:val="32"/>
          <w:szCs w:val="32"/>
          <w:lang w:val="ru-RU"/>
        </w:rPr>
        <w:t>тысяч</w:t>
      </w:r>
      <w:r w:rsidRPr="00EF7004">
        <w:rPr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r w:rsidRPr="00EF7004">
        <w:rPr>
          <w:rFonts w:ascii="Times New Roman" w:hAnsi="Times New Roman" w:cs="Times New Roman" w:hint="cs"/>
          <w:color w:val="000000"/>
          <w:sz w:val="32"/>
          <w:szCs w:val="32"/>
          <w:lang w:val="ru-RU"/>
        </w:rPr>
        <w:t>гражданских</w:t>
      </w:r>
      <w:r w:rsidRPr="00EF7004">
        <w:rPr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r w:rsidRPr="00EF7004">
        <w:rPr>
          <w:rFonts w:ascii="Times New Roman" w:hAnsi="Times New Roman" w:cs="Times New Roman" w:hint="cs"/>
          <w:color w:val="000000"/>
          <w:sz w:val="32"/>
          <w:szCs w:val="32"/>
          <w:lang w:val="ru-RU"/>
        </w:rPr>
        <w:t>лиц</w:t>
      </w:r>
      <w:r w:rsidRPr="00EF7004">
        <w:rPr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, </w:t>
      </w:r>
      <w:r w:rsidRPr="00EF7004">
        <w:rPr>
          <w:rFonts w:ascii="Times New Roman" w:hAnsi="Times New Roman" w:cs="Times New Roman" w:hint="cs"/>
          <w:color w:val="000000"/>
          <w:sz w:val="32"/>
          <w:szCs w:val="32"/>
          <w:lang w:val="ru-RU"/>
        </w:rPr>
        <w:t>которые</w:t>
      </w:r>
      <w:r w:rsidRPr="00EF7004">
        <w:rPr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r w:rsidRPr="00EF7004">
        <w:rPr>
          <w:rFonts w:ascii="Times New Roman" w:hAnsi="Times New Roman" w:cs="Times New Roman" w:hint="cs"/>
          <w:color w:val="000000"/>
          <w:sz w:val="32"/>
          <w:szCs w:val="32"/>
          <w:lang w:val="ru-RU"/>
        </w:rPr>
        <w:t>после</w:t>
      </w:r>
      <w:r w:rsidRPr="00EF7004">
        <w:rPr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r w:rsidRPr="00EF7004">
        <w:rPr>
          <w:rFonts w:ascii="Times New Roman" w:hAnsi="Times New Roman" w:cs="Times New Roman" w:hint="cs"/>
          <w:color w:val="000000"/>
          <w:sz w:val="32"/>
          <w:szCs w:val="32"/>
          <w:lang w:val="ru-RU"/>
        </w:rPr>
        <w:t>нападения</w:t>
      </w:r>
      <w:r w:rsidRPr="00EF7004">
        <w:rPr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r w:rsidRPr="00EF7004">
        <w:rPr>
          <w:rFonts w:ascii="Times New Roman" w:hAnsi="Times New Roman" w:cs="Times New Roman" w:hint="cs"/>
          <w:color w:val="000000"/>
          <w:sz w:val="32"/>
          <w:szCs w:val="32"/>
          <w:lang w:val="ru-RU"/>
        </w:rPr>
        <w:t>СССР</w:t>
      </w:r>
      <w:r w:rsidRPr="00EF7004">
        <w:rPr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r w:rsidRPr="00EF7004">
        <w:rPr>
          <w:rFonts w:ascii="Times New Roman" w:hAnsi="Times New Roman" w:cs="Times New Roman" w:hint="cs"/>
          <w:color w:val="000000"/>
          <w:sz w:val="32"/>
          <w:szCs w:val="32"/>
          <w:lang w:val="ru-RU"/>
        </w:rPr>
        <w:t>на</w:t>
      </w:r>
      <w:r w:rsidRPr="00EF7004">
        <w:rPr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r w:rsidRPr="00EF7004">
        <w:rPr>
          <w:rFonts w:ascii="Times New Roman" w:hAnsi="Times New Roman" w:cs="Times New Roman" w:hint="cs"/>
          <w:color w:val="000000"/>
          <w:sz w:val="32"/>
          <w:szCs w:val="32"/>
          <w:lang w:val="ru-RU"/>
        </w:rPr>
        <w:t>Польшу</w:t>
      </w:r>
      <w:r w:rsidRPr="00EF7004">
        <w:rPr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r w:rsidRPr="00EF7004">
        <w:rPr>
          <w:rFonts w:ascii="Times New Roman" w:hAnsi="Times New Roman" w:cs="Times New Roman" w:hint="cs"/>
          <w:color w:val="000000"/>
          <w:sz w:val="32"/>
          <w:szCs w:val="32"/>
          <w:lang w:val="ru-RU"/>
        </w:rPr>
        <w:t>в</w:t>
      </w:r>
      <w:r w:rsidRPr="00EF7004">
        <w:rPr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r w:rsidRPr="00EF7004">
        <w:rPr>
          <w:rFonts w:ascii="Times New Roman" w:hAnsi="Times New Roman" w:cs="Times New Roman" w:hint="cs"/>
          <w:color w:val="000000"/>
          <w:sz w:val="32"/>
          <w:szCs w:val="32"/>
          <w:lang w:val="ru-RU"/>
        </w:rPr>
        <w:t>сентябре</w:t>
      </w:r>
      <w:r w:rsidRPr="00EF7004">
        <w:rPr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 1939 </w:t>
      </w:r>
      <w:r w:rsidRPr="00EF7004">
        <w:rPr>
          <w:rFonts w:ascii="Times New Roman" w:hAnsi="Times New Roman" w:cs="Times New Roman" w:hint="cs"/>
          <w:color w:val="000000"/>
          <w:sz w:val="32"/>
          <w:szCs w:val="32"/>
          <w:lang w:val="ru-RU"/>
        </w:rPr>
        <w:t>года</w:t>
      </w:r>
      <w:r w:rsidRPr="00EF7004">
        <w:rPr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r w:rsidRPr="00EF7004">
        <w:rPr>
          <w:rFonts w:ascii="Times New Roman" w:hAnsi="Times New Roman" w:cs="Times New Roman" w:hint="cs"/>
          <w:color w:val="000000"/>
          <w:sz w:val="32"/>
          <w:szCs w:val="32"/>
          <w:lang w:val="ru-RU"/>
        </w:rPr>
        <w:t>были</w:t>
      </w:r>
      <w:r w:rsidRPr="00EF7004">
        <w:rPr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r w:rsidRPr="00EF7004">
        <w:rPr>
          <w:rFonts w:ascii="Times New Roman" w:hAnsi="Times New Roman" w:cs="Times New Roman" w:hint="cs"/>
          <w:color w:val="000000"/>
          <w:sz w:val="32"/>
          <w:szCs w:val="32"/>
          <w:lang w:val="ru-RU"/>
        </w:rPr>
        <w:t>арестованы</w:t>
      </w:r>
      <w:r w:rsidRPr="00EF7004">
        <w:rPr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r w:rsidRPr="00EF7004">
        <w:rPr>
          <w:rFonts w:ascii="Times New Roman" w:hAnsi="Times New Roman" w:cs="Times New Roman" w:hint="cs"/>
          <w:color w:val="000000"/>
          <w:sz w:val="32"/>
          <w:szCs w:val="32"/>
          <w:lang w:val="ru-RU"/>
        </w:rPr>
        <w:t>советской</w:t>
      </w:r>
      <w:r w:rsidRPr="00EF7004">
        <w:rPr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r w:rsidRPr="00EF7004">
        <w:rPr>
          <w:rFonts w:ascii="Times New Roman" w:hAnsi="Times New Roman" w:cs="Times New Roman" w:hint="cs"/>
          <w:color w:val="000000"/>
          <w:sz w:val="32"/>
          <w:szCs w:val="32"/>
          <w:lang w:val="ru-RU"/>
        </w:rPr>
        <w:t>политической</w:t>
      </w:r>
      <w:r w:rsidRPr="00EF7004">
        <w:rPr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r w:rsidRPr="00EF7004">
        <w:rPr>
          <w:rFonts w:ascii="Times New Roman" w:hAnsi="Times New Roman" w:cs="Times New Roman" w:hint="cs"/>
          <w:color w:val="000000"/>
          <w:sz w:val="32"/>
          <w:szCs w:val="32"/>
          <w:lang w:val="ru-RU"/>
        </w:rPr>
        <w:t>полицией</w:t>
      </w:r>
      <w:r w:rsidRPr="00EF7004">
        <w:rPr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r w:rsidRPr="00EF7004">
        <w:rPr>
          <w:rFonts w:ascii="Times New Roman" w:hAnsi="Times New Roman" w:cs="Times New Roman" w:hint="cs"/>
          <w:color w:val="000000"/>
          <w:sz w:val="32"/>
          <w:szCs w:val="32"/>
          <w:lang w:val="ru-RU"/>
        </w:rPr>
        <w:t>–</w:t>
      </w:r>
      <w:r w:rsidRPr="00EF7004">
        <w:rPr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r w:rsidRPr="00EF7004">
        <w:rPr>
          <w:rFonts w:ascii="Times New Roman" w:hAnsi="Times New Roman" w:cs="Times New Roman" w:hint="cs"/>
          <w:color w:val="000000"/>
          <w:sz w:val="32"/>
          <w:szCs w:val="32"/>
          <w:lang w:val="ru-RU"/>
        </w:rPr>
        <w:t>НКВД</w:t>
      </w:r>
      <w:r w:rsidRPr="00EF7004">
        <w:rPr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r w:rsidRPr="00EF7004">
        <w:rPr>
          <w:rFonts w:ascii="Times New Roman" w:hAnsi="Times New Roman" w:cs="Times New Roman" w:hint="cs"/>
          <w:color w:val="000000"/>
          <w:sz w:val="32"/>
          <w:szCs w:val="32"/>
          <w:lang w:val="ru-RU"/>
        </w:rPr>
        <w:t>–</w:t>
      </w:r>
      <w:r w:rsidRPr="00EF7004">
        <w:rPr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r w:rsidRPr="00EF7004">
        <w:rPr>
          <w:rFonts w:ascii="Times New Roman" w:hAnsi="Times New Roman" w:cs="Times New Roman" w:hint="cs"/>
          <w:color w:val="000000"/>
          <w:sz w:val="32"/>
          <w:szCs w:val="32"/>
          <w:lang w:val="ru-RU"/>
        </w:rPr>
        <w:t>и</w:t>
      </w:r>
      <w:r w:rsidRPr="00EF7004">
        <w:rPr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r w:rsidRPr="00EF7004">
        <w:rPr>
          <w:rFonts w:ascii="Times New Roman" w:hAnsi="Times New Roman" w:cs="Times New Roman" w:hint="cs"/>
          <w:color w:val="000000"/>
          <w:sz w:val="32"/>
          <w:szCs w:val="32"/>
          <w:lang w:val="ru-RU"/>
        </w:rPr>
        <w:t>посажены</w:t>
      </w:r>
      <w:r w:rsidRPr="00EF7004">
        <w:rPr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r w:rsidRPr="00EF7004">
        <w:rPr>
          <w:rFonts w:ascii="Times New Roman" w:hAnsi="Times New Roman" w:cs="Times New Roman" w:hint="cs"/>
          <w:color w:val="000000"/>
          <w:sz w:val="32"/>
          <w:szCs w:val="32"/>
          <w:lang w:val="ru-RU"/>
        </w:rPr>
        <w:t>в</w:t>
      </w:r>
      <w:r w:rsidRPr="00EF7004">
        <w:rPr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r w:rsidRPr="00EF7004">
        <w:rPr>
          <w:rFonts w:ascii="Times New Roman" w:hAnsi="Times New Roman" w:cs="Times New Roman" w:hint="cs"/>
          <w:color w:val="000000"/>
          <w:sz w:val="32"/>
          <w:szCs w:val="32"/>
          <w:lang w:val="ru-RU"/>
        </w:rPr>
        <w:t>тюрьмы</w:t>
      </w:r>
      <w:r w:rsidRPr="00EF7004">
        <w:rPr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. </w:t>
      </w:r>
    </w:p>
    <w:p w:rsidR="00B9658B" w:rsidRPr="00EF7004" w:rsidRDefault="00B9658B" w:rsidP="00B9658B">
      <w:pPr>
        <w:tabs>
          <w:tab w:val="left" w:pos="320"/>
        </w:tabs>
        <w:autoSpaceDE w:val="0"/>
        <w:autoSpaceDN w:val="0"/>
        <w:adjustRightInd w:val="0"/>
        <w:spacing w:after="0" w:line="300" w:lineRule="atLeast"/>
        <w:textAlignment w:val="baseline"/>
        <w:rPr>
          <w:rFonts w:ascii="Times New Roman" w:hAnsi="Times New Roman" w:cs="Times New Roman"/>
          <w:color w:val="000000"/>
          <w:sz w:val="32"/>
          <w:szCs w:val="32"/>
          <w:lang w:val="ru-RU"/>
        </w:rPr>
      </w:pPr>
      <w:r w:rsidRPr="00EF7004">
        <w:rPr>
          <w:rFonts w:ascii="Times New Roman" w:hAnsi="Times New Roman" w:cs="Times New Roman" w:hint="cs"/>
          <w:color w:val="000000"/>
          <w:sz w:val="32"/>
          <w:szCs w:val="32"/>
          <w:lang w:val="ru-RU"/>
        </w:rPr>
        <w:t>Сегодня</w:t>
      </w:r>
      <w:r w:rsidRPr="00EF7004">
        <w:rPr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r w:rsidRPr="00EF7004">
        <w:rPr>
          <w:rFonts w:ascii="Times New Roman" w:hAnsi="Times New Roman" w:cs="Times New Roman" w:hint="cs"/>
          <w:color w:val="000000"/>
          <w:sz w:val="32"/>
          <w:szCs w:val="32"/>
          <w:lang w:val="ru-RU"/>
        </w:rPr>
        <w:t>понятие</w:t>
      </w:r>
      <w:r w:rsidRPr="00EF7004">
        <w:rPr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r w:rsidRPr="00EF7004">
        <w:rPr>
          <w:rFonts w:ascii="Times New Roman" w:hAnsi="Times New Roman" w:cs="Times New Roman" w:hint="cs"/>
          <w:color w:val="000000"/>
          <w:sz w:val="32"/>
          <w:szCs w:val="32"/>
          <w:lang w:val="ru-RU"/>
        </w:rPr>
        <w:t>«Катынское</w:t>
      </w:r>
      <w:r w:rsidRPr="00EF7004">
        <w:rPr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r w:rsidRPr="00EF7004">
        <w:rPr>
          <w:rFonts w:ascii="Times New Roman" w:hAnsi="Times New Roman" w:cs="Times New Roman" w:hint="cs"/>
          <w:color w:val="000000"/>
          <w:sz w:val="32"/>
          <w:szCs w:val="32"/>
          <w:lang w:val="ru-RU"/>
        </w:rPr>
        <w:t>преступление»</w:t>
      </w:r>
      <w:r w:rsidRPr="00EF7004">
        <w:rPr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r w:rsidRPr="00EF7004">
        <w:rPr>
          <w:rFonts w:ascii="Times New Roman" w:hAnsi="Times New Roman" w:cs="Times New Roman" w:hint="cs"/>
          <w:color w:val="000000"/>
          <w:sz w:val="32"/>
          <w:szCs w:val="32"/>
          <w:lang w:val="ru-RU"/>
        </w:rPr>
        <w:t>означает</w:t>
      </w:r>
      <w:r w:rsidRPr="00EF7004">
        <w:rPr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r w:rsidRPr="00EF7004">
        <w:rPr>
          <w:rFonts w:ascii="Times New Roman" w:hAnsi="Times New Roman" w:cs="Times New Roman" w:hint="cs"/>
          <w:color w:val="000000"/>
          <w:sz w:val="32"/>
          <w:szCs w:val="32"/>
          <w:lang w:val="ru-RU"/>
        </w:rPr>
        <w:t>уничтожение</w:t>
      </w:r>
      <w:r w:rsidRPr="00EF7004">
        <w:rPr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r w:rsidRPr="00EF7004">
        <w:rPr>
          <w:rFonts w:ascii="Times New Roman" w:hAnsi="Times New Roman" w:cs="Times New Roman" w:hint="cs"/>
          <w:color w:val="000000"/>
          <w:sz w:val="32"/>
          <w:szCs w:val="32"/>
          <w:lang w:val="ru-RU"/>
        </w:rPr>
        <w:t>всех</w:t>
      </w:r>
      <w:r w:rsidRPr="00EF7004">
        <w:rPr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r w:rsidRPr="00EF7004">
        <w:rPr>
          <w:rFonts w:ascii="Times New Roman" w:hAnsi="Times New Roman" w:cs="Times New Roman" w:hint="cs"/>
          <w:color w:val="000000"/>
          <w:sz w:val="32"/>
          <w:szCs w:val="32"/>
          <w:lang w:val="ru-RU"/>
        </w:rPr>
        <w:t>польских</w:t>
      </w:r>
      <w:r w:rsidRPr="00EF7004">
        <w:rPr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r w:rsidRPr="00EF7004">
        <w:rPr>
          <w:rFonts w:ascii="Times New Roman" w:hAnsi="Times New Roman" w:cs="Times New Roman" w:hint="cs"/>
          <w:color w:val="000000"/>
          <w:sz w:val="32"/>
          <w:szCs w:val="32"/>
          <w:lang w:val="ru-RU"/>
        </w:rPr>
        <w:t>граждан</w:t>
      </w:r>
      <w:r w:rsidRPr="00EF7004">
        <w:rPr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 (</w:t>
      </w:r>
      <w:r w:rsidRPr="00EF7004">
        <w:rPr>
          <w:rFonts w:ascii="Times New Roman" w:hAnsi="Times New Roman" w:cs="Times New Roman" w:hint="cs"/>
          <w:color w:val="000000"/>
          <w:sz w:val="32"/>
          <w:szCs w:val="32"/>
          <w:lang w:val="ru-RU"/>
        </w:rPr>
        <w:t>как</w:t>
      </w:r>
      <w:r w:rsidRPr="00EF7004">
        <w:rPr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r w:rsidRPr="00EF7004">
        <w:rPr>
          <w:rFonts w:ascii="Times New Roman" w:hAnsi="Times New Roman" w:cs="Times New Roman" w:hint="cs"/>
          <w:color w:val="000000"/>
          <w:sz w:val="32"/>
          <w:szCs w:val="32"/>
          <w:lang w:val="ru-RU"/>
        </w:rPr>
        <w:t>военнопленных</w:t>
      </w:r>
      <w:r w:rsidRPr="00EF7004">
        <w:rPr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, </w:t>
      </w:r>
      <w:r w:rsidRPr="00EF7004">
        <w:rPr>
          <w:rFonts w:ascii="Times New Roman" w:hAnsi="Times New Roman" w:cs="Times New Roman" w:hint="cs"/>
          <w:color w:val="000000"/>
          <w:sz w:val="32"/>
          <w:szCs w:val="32"/>
          <w:lang w:val="ru-RU"/>
        </w:rPr>
        <w:t>так</w:t>
      </w:r>
      <w:r w:rsidRPr="00EF7004">
        <w:rPr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r w:rsidRPr="00EF7004">
        <w:rPr>
          <w:rFonts w:ascii="Times New Roman" w:hAnsi="Times New Roman" w:cs="Times New Roman" w:hint="cs"/>
          <w:color w:val="000000"/>
          <w:sz w:val="32"/>
          <w:szCs w:val="32"/>
          <w:lang w:val="ru-RU"/>
        </w:rPr>
        <w:t>и</w:t>
      </w:r>
      <w:r w:rsidRPr="00EF7004">
        <w:rPr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r w:rsidRPr="00EF7004">
        <w:rPr>
          <w:rFonts w:ascii="Times New Roman" w:hAnsi="Times New Roman" w:cs="Times New Roman" w:hint="cs"/>
          <w:color w:val="000000"/>
          <w:sz w:val="32"/>
          <w:szCs w:val="32"/>
          <w:lang w:val="ru-RU"/>
        </w:rPr>
        <w:t>узников</w:t>
      </w:r>
      <w:r w:rsidRPr="00EF7004">
        <w:rPr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r w:rsidRPr="00EF7004">
        <w:rPr>
          <w:rFonts w:ascii="Times New Roman" w:hAnsi="Times New Roman" w:cs="Times New Roman" w:hint="cs"/>
          <w:color w:val="000000"/>
          <w:sz w:val="32"/>
          <w:szCs w:val="32"/>
          <w:lang w:val="ru-RU"/>
        </w:rPr>
        <w:t>тюрем</w:t>
      </w:r>
      <w:r w:rsidRPr="00EF7004">
        <w:rPr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), </w:t>
      </w:r>
      <w:r w:rsidRPr="00EF7004">
        <w:rPr>
          <w:rFonts w:ascii="Times New Roman" w:hAnsi="Times New Roman" w:cs="Times New Roman" w:hint="cs"/>
          <w:color w:val="000000"/>
          <w:sz w:val="32"/>
          <w:szCs w:val="32"/>
          <w:lang w:val="ru-RU"/>
        </w:rPr>
        <w:t>осуществленное</w:t>
      </w:r>
      <w:r w:rsidRPr="00EF7004">
        <w:rPr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r w:rsidRPr="00EF7004">
        <w:rPr>
          <w:rFonts w:ascii="Times New Roman" w:hAnsi="Times New Roman" w:cs="Times New Roman" w:hint="cs"/>
          <w:color w:val="000000"/>
          <w:sz w:val="32"/>
          <w:szCs w:val="32"/>
          <w:lang w:val="ru-RU"/>
        </w:rPr>
        <w:t>на</w:t>
      </w:r>
      <w:r w:rsidRPr="00EF7004">
        <w:rPr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r w:rsidRPr="00EF7004">
        <w:rPr>
          <w:rFonts w:ascii="Times New Roman" w:hAnsi="Times New Roman" w:cs="Times New Roman" w:hint="cs"/>
          <w:color w:val="000000"/>
          <w:sz w:val="32"/>
          <w:szCs w:val="32"/>
          <w:lang w:val="ru-RU"/>
        </w:rPr>
        <w:t>основании</w:t>
      </w:r>
      <w:r w:rsidRPr="00EF7004">
        <w:rPr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r w:rsidRPr="00EF7004">
        <w:rPr>
          <w:rFonts w:ascii="Times New Roman" w:hAnsi="Times New Roman" w:cs="Times New Roman" w:hint="cs"/>
          <w:color w:val="000000"/>
          <w:sz w:val="32"/>
          <w:szCs w:val="32"/>
          <w:lang w:val="ru-RU"/>
        </w:rPr>
        <w:t>мартовского</w:t>
      </w:r>
      <w:r w:rsidRPr="00EF7004">
        <w:rPr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r w:rsidRPr="00EF7004">
        <w:rPr>
          <w:rFonts w:ascii="Times New Roman" w:hAnsi="Times New Roman" w:cs="Times New Roman" w:hint="cs"/>
          <w:color w:val="000000"/>
          <w:sz w:val="32"/>
          <w:szCs w:val="32"/>
          <w:lang w:val="ru-RU"/>
        </w:rPr>
        <w:t>решения</w:t>
      </w:r>
      <w:r w:rsidRPr="00EF7004">
        <w:rPr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r w:rsidRPr="00EF7004">
        <w:rPr>
          <w:rFonts w:ascii="Times New Roman" w:hAnsi="Times New Roman" w:cs="Times New Roman" w:hint="cs"/>
          <w:color w:val="000000"/>
          <w:sz w:val="32"/>
          <w:szCs w:val="32"/>
          <w:lang w:val="ru-RU"/>
        </w:rPr>
        <w:t>советского</w:t>
      </w:r>
      <w:r w:rsidRPr="00EF7004">
        <w:rPr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r w:rsidRPr="00EF7004">
        <w:rPr>
          <w:rFonts w:ascii="Times New Roman" w:hAnsi="Times New Roman" w:cs="Times New Roman" w:hint="cs"/>
          <w:color w:val="000000"/>
          <w:sz w:val="32"/>
          <w:szCs w:val="32"/>
          <w:lang w:val="ru-RU"/>
        </w:rPr>
        <w:t>Политбюро</w:t>
      </w:r>
      <w:r w:rsidRPr="00EF7004">
        <w:rPr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. </w:t>
      </w:r>
      <w:r w:rsidRPr="00EF7004">
        <w:rPr>
          <w:rFonts w:ascii="Times New Roman" w:hAnsi="Times New Roman" w:cs="Times New Roman" w:hint="cs"/>
          <w:color w:val="000000"/>
          <w:sz w:val="32"/>
          <w:szCs w:val="32"/>
          <w:lang w:val="ru-RU"/>
        </w:rPr>
        <w:t>Их</w:t>
      </w:r>
      <w:r w:rsidRPr="00EF7004">
        <w:rPr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r w:rsidRPr="00EF7004">
        <w:rPr>
          <w:rFonts w:ascii="Times New Roman" w:hAnsi="Times New Roman" w:cs="Times New Roman" w:hint="cs"/>
          <w:color w:val="000000"/>
          <w:sz w:val="32"/>
          <w:szCs w:val="32"/>
          <w:lang w:val="ru-RU"/>
        </w:rPr>
        <w:t>число</w:t>
      </w:r>
      <w:r w:rsidRPr="00EF7004">
        <w:rPr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r w:rsidRPr="00EF7004">
        <w:rPr>
          <w:rFonts w:ascii="Times New Roman" w:hAnsi="Times New Roman" w:cs="Times New Roman" w:hint="cs"/>
          <w:color w:val="000000"/>
          <w:sz w:val="32"/>
          <w:szCs w:val="32"/>
          <w:lang w:val="ru-RU"/>
        </w:rPr>
        <w:t>составляет</w:t>
      </w:r>
      <w:r w:rsidRPr="00EF7004">
        <w:rPr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 22 </w:t>
      </w:r>
      <w:r w:rsidRPr="00EF7004">
        <w:rPr>
          <w:rFonts w:ascii="Times New Roman" w:hAnsi="Times New Roman" w:cs="Times New Roman" w:hint="cs"/>
          <w:color w:val="000000"/>
          <w:sz w:val="32"/>
          <w:szCs w:val="32"/>
          <w:lang w:val="ru-RU"/>
        </w:rPr>
        <w:t>тысячи</w:t>
      </w:r>
      <w:r w:rsidRPr="00EF7004">
        <w:rPr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r w:rsidRPr="00EF7004">
        <w:rPr>
          <w:rFonts w:ascii="Times New Roman" w:hAnsi="Times New Roman" w:cs="Times New Roman" w:hint="cs"/>
          <w:color w:val="000000"/>
          <w:sz w:val="32"/>
          <w:szCs w:val="32"/>
          <w:lang w:val="ru-RU"/>
        </w:rPr>
        <w:t>человек</w:t>
      </w:r>
      <w:r w:rsidRPr="00EF7004">
        <w:rPr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: 14,7 </w:t>
      </w:r>
      <w:r w:rsidRPr="00EF7004">
        <w:rPr>
          <w:rFonts w:ascii="Times New Roman" w:hAnsi="Times New Roman" w:cs="Times New Roman" w:hint="cs"/>
          <w:color w:val="000000"/>
          <w:sz w:val="32"/>
          <w:szCs w:val="32"/>
          <w:lang w:val="ru-RU"/>
        </w:rPr>
        <w:t>тысяч</w:t>
      </w:r>
      <w:r w:rsidRPr="00EF7004">
        <w:rPr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r w:rsidRPr="00EF7004">
        <w:rPr>
          <w:rFonts w:ascii="Times New Roman" w:hAnsi="Times New Roman" w:cs="Times New Roman" w:hint="cs"/>
          <w:color w:val="000000"/>
          <w:sz w:val="32"/>
          <w:szCs w:val="32"/>
          <w:lang w:val="ru-RU"/>
        </w:rPr>
        <w:t>военнопленных</w:t>
      </w:r>
      <w:r w:rsidRPr="00EF7004">
        <w:rPr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r w:rsidRPr="00EF7004">
        <w:rPr>
          <w:rFonts w:ascii="Times New Roman" w:hAnsi="Times New Roman" w:cs="Times New Roman" w:hint="cs"/>
          <w:color w:val="000000"/>
          <w:sz w:val="32"/>
          <w:szCs w:val="32"/>
          <w:lang w:val="ru-RU"/>
        </w:rPr>
        <w:t>и</w:t>
      </w:r>
      <w:r w:rsidRPr="00EF7004">
        <w:rPr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 7,3 </w:t>
      </w:r>
      <w:r w:rsidRPr="00EF7004">
        <w:rPr>
          <w:rFonts w:ascii="Times New Roman" w:hAnsi="Times New Roman" w:cs="Times New Roman" w:hint="cs"/>
          <w:color w:val="000000"/>
          <w:sz w:val="32"/>
          <w:szCs w:val="32"/>
          <w:lang w:val="ru-RU"/>
        </w:rPr>
        <w:t>тысячи</w:t>
      </w:r>
      <w:r w:rsidRPr="00EF7004">
        <w:rPr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r w:rsidRPr="00EF7004">
        <w:rPr>
          <w:rFonts w:ascii="Times New Roman" w:hAnsi="Times New Roman" w:cs="Times New Roman" w:hint="cs"/>
          <w:color w:val="000000"/>
          <w:sz w:val="32"/>
          <w:szCs w:val="32"/>
          <w:lang w:val="ru-RU"/>
        </w:rPr>
        <w:t>узников</w:t>
      </w:r>
      <w:r w:rsidRPr="00EF7004">
        <w:rPr>
          <w:rFonts w:ascii="Times New Roman" w:hAnsi="Times New Roman" w:cs="Times New Roman"/>
          <w:color w:val="000000"/>
          <w:sz w:val="32"/>
          <w:szCs w:val="32"/>
          <w:lang w:val="ru-RU"/>
        </w:rPr>
        <w:t>.</w:t>
      </w:r>
    </w:p>
    <w:p w:rsidR="00B9658B" w:rsidRDefault="00B9658B" w:rsidP="00B9658B">
      <w:pPr>
        <w:tabs>
          <w:tab w:val="left" w:pos="320"/>
        </w:tabs>
        <w:autoSpaceDE w:val="0"/>
        <w:autoSpaceDN w:val="0"/>
        <w:adjustRightInd w:val="0"/>
        <w:spacing w:after="0" w:line="300" w:lineRule="atLeast"/>
        <w:textAlignment w:val="baseline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</w:p>
    <w:p w:rsidR="00B9658B" w:rsidRPr="00B9658B" w:rsidRDefault="00B9658B" w:rsidP="00B9658B">
      <w:pPr>
        <w:tabs>
          <w:tab w:val="left" w:pos="320"/>
        </w:tabs>
        <w:autoSpaceDE w:val="0"/>
        <w:autoSpaceDN w:val="0"/>
        <w:adjustRightInd w:val="0"/>
        <w:spacing w:after="0" w:line="300" w:lineRule="atLeast"/>
        <w:textAlignment w:val="baseline"/>
        <w:rPr>
          <w:rFonts w:ascii="Times New Roman" w:hAnsi="Times New Roman" w:cs="Times New Roman"/>
          <w:b/>
          <w:color w:val="FF0000"/>
          <w:sz w:val="32"/>
          <w:szCs w:val="32"/>
          <w:lang w:val="ru-RU"/>
        </w:rPr>
      </w:pPr>
      <w:r w:rsidRPr="00B9658B">
        <w:rPr>
          <w:rFonts w:ascii="Times New Roman" w:hAnsi="Times New Roman" w:cs="Times New Roman" w:hint="cs"/>
          <w:b/>
          <w:color w:val="FF0000"/>
          <w:sz w:val="32"/>
          <w:szCs w:val="32"/>
          <w:lang w:val="ru-RU"/>
        </w:rPr>
        <w:t>Почему</w:t>
      </w:r>
      <w:r w:rsidRPr="00B9658B">
        <w:rPr>
          <w:rFonts w:ascii="Times New Roman" w:hAnsi="Times New Roman" w:cs="Times New Roman"/>
          <w:b/>
          <w:color w:val="FF0000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b/>
          <w:color w:val="FF0000"/>
          <w:sz w:val="32"/>
          <w:szCs w:val="32"/>
          <w:lang w:val="ru-RU"/>
        </w:rPr>
        <w:t>солдаты</w:t>
      </w:r>
      <w:r w:rsidRPr="00B9658B">
        <w:rPr>
          <w:rFonts w:ascii="Times New Roman" w:hAnsi="Times New Roman" w:cs="Times New Roman"/>
          <w:b/>
          <w:color w:val="FF0000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b/>
          <w:color w:val="FF0000"/>
          <w:sz w:val="32"/>
          <w:szCs w:val="32"/>
          <w:lang w:val="ru-RU"/>
        </w:rPr>
        <w:t>Войска</w:t>
      </w:r>
      <w:r w:rsidRPr="00B9658B">
        <w:rPr>
          <w:rFonts w:ascii="Times New Roman" w:hAnsi="Times New Roman" w:cs="Times New Roman"/>
          <w:b/>
          <w:color w:val="FF0000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b/>
          <w:color w:val="FF0000"/>
          <w:sz w:val="32"/>
          <w:szCs w:val="32"/>
          <w:lang w:val="ru-RU"/>
        </w:rPr>
        <w:t>Польского</w:t>
      </w:r>
      <w:r w:rsidRPr="00B9658B">
        <w:rPr>
          <w:rFonts w:ascii="Times New Roman" w:hAnsi="Times New Roman" w:cs="Times New Roman"/>
          <w:b/>
          <w:color w:val="FF0000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b/>
          <w:color w:val="FF0000"/>
          <w:sz w:val="32"/>
          <w:szCs w:val="32"/>
          <w:lang w:val="ru-RU"/>
        </w:rPr>
        <w:t>оказались</w:t>
      </w:r>
      <w:r w:rsidRPr="00B9658B">
        <w:rPr>
          <w:rFonts w:ascii="Times New Roman" w:hAnsi="Times New Roman" w:cs="Times New Roman"/>
          <w:b/>
          <w:color w:val="FF0000"/>
          <w:sz w:val="32"/>
          <w:szCs w:val="32"/>
          <w:lang w:val="ru-RU"/>
        </w:rPr>
        <w:t xml:space="preserve"> </w:t>
      </w:r>
    </w:p>
    <w:p w:rsidR="00B9658B" w:rsidRPr="00B9658B" w:rsidRDefault="00B9658B" w:rsidP="00B9658B">
      <w:pPr>
        <w:tabs>
          <w:tab w:val="left" w:pos="320"/>
        </w:tabs>
        <w:autoSpaceDE w:val="0"/>
        <w:autoSpaceDN w:val="0"/>
        <w:adjustRightInd w:val="0"/>
        <w:spacing w:after="0" w:line="300" w:lineRule="atLeast"/>
        <w:textAlignment w:val="baseline"/>
        <w:rPr>
          <w:rFonts w:ascii="Times New Roman" w:hAnsi="Times New Roman" w:cs="Times New Roman"/>
          <w:b/>
          <w:color w:val="FF0000"/>
          <w:sz w:val="32"/>
          <w:szCs w:val="32"/>
          <w:lang w:val="ru-RU"/>
        </w:rPr>
      </w:pPr>
      <w:r w:rsidRPr="00B9658B">
        <w:rPr>
          <w:rFonts w:ascii="Times New Roman" w:hAnsi="Times New Roman" w:cs="Times New Roman" w:hint="cs"/>
          <w:b/>
          <w:color w:val="FF0000"/>
          <w:sz w:val="32"/>
          <w:szCs w:val="32"/>
          <w:lang w:val="ru-RU"/>
        </w:rPr>
        <w:t>в</w:t>
      </w:r>
      <w:r w:rsidRPr="00B9658B">
        <w:rPr>
          <w:rFonts w:ascii="Times New Roman" w:hAnsi="Times New Roman" w:cs="Times New Roman"/>
          <w:b/>
          <w:color w:val="FF0000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b/>
          <w:color w:val="FF0000"/>
          <w:sz w:val="32"/>
          <w:szCs w:val="32"/>
          <w:lang w:val="ru-RU"/>
        </w:rPr>
        <w:t>советском</w:t>
      </w:r>
      <w:r w:rsidRPr="00B9658B">
        <w:rPr>
          <w:rFonts w:ascii="Times New Roman" w:hAnsi="Times New Roman" w:cs="Times New Roman"/>
          <w:b/>
          <w:color w:val="FF0000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b/>
          <w:color w:val="FF0000"/>
          <w:sz w:val="32"/>
          <w:szCs w:val="32"/>
          <w:lang w:val="ru-RU"/>
        </w:rPr>
        <w:t>плену</w:t>
      </w:r>
      <w:r w:rsidRPr="00B9658B">
        <w:rPr>
          <w:rFonts w:ascii="Times New Roman" w:hAnsi="Times New Roman" w:cs="Times New Roman"/>
          <w:b/>
          <w:color w:val="FF0000"/>
          <w:sz w:val="32"/>
          <w:szCs w:val="32"/>
          <w:lang w:val="ru-RU"/>
        </w:rPr>
        <w:t>?</w:t>
      </w:r>
    </w:p>
    <w:p w:rsidR="00B9658B" w:rsidRPr="00B9658B" w:rsidRDefault="00B9658B" w:rsidP="00B9658B">
      <w:pPr>
        <w:tabs>
          <w:tab w:val="left" w:pos="320"/>
        </w:tabs>
        <w:autoSpaceDE w:val="0"/>
        <w:autoSpaceDN w:val="0"/>
        <w:adjustRightInd w:val="0"/>
        <w:spacing w:after="0" w:line="300" w:lineRule="atLeast"/>
        <w:textAlignment w:val="baseline"/>
        <w:rPr>
          <w:rFonts w:ascii="Times New Roman" w:hAnsi="Times New Roman" w:cs="Times New Roman"/>
          <w:color w:val="4A4949"/>
          <w:sz w:val="32"/>
          <w:szCs w:val="32"/>
          <w:lang w:val="ru-RU"/>
        </w:rPr>
      </w:pPr>
    </w:p>
    <w:p w:rsidR="00B9658B" w:rsidRPr="00B9658B" w:rsidRDefault="00B9658B" w:rsidP="00B9658B">
      <w:pPr>
        <w:tabs>
          <w:tab w:val="left" w:pos="320"/>
        </w:tabs>
        <w:autoSpaceDE w:val="0"/>
        <w:autoSpaceDN w:val="0"/>
        <w:adjustRightInd w:val="0"/>
        <w:spacing w:after="0" w:line="300" w:lineRule="atLeast"/>
        <w:textAlignment w:val="baseline"/>
        <w:rPr>
          <w:rFonts w:ascii="Times New Roman" w:hAnsi="Times New Roman" w:cs="Times New Roman"/>
          <w:color w:val="4A4949"/>
          <w:sz w:val="32"/>
          <w:szCs w:val="32"/>
          <w:lang w:val="ru-RU"/>
        </w:rPr>
      </w:pP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Это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произошло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результате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начала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войны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между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Советским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Союзом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Польшей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–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так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как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только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во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время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войны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могут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появляться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военнопленные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.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Парадокс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,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но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начало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цепи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событий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,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закончившихся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вторжением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Красной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Армии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Польшу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сентябре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1939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 года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,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положил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не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советский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диктатор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Иосиф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Сталин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,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а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руководитель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Третьего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Рейха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Адольф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Гитлер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.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Он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первым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весной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1939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года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решился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начать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войну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против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Польши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.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Причиной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стал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отказ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польских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властей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принять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выдвинутые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немцами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требования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,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нарушавшие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наш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государственный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суверенитет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превращавшие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страну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сателлита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Третьего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Рейха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. </w:t>
      </w:r>
    </w:p>
    <w:p w:rsidR="00B9658B" w:rsidRPr="00B9658B" w:rsidRDefault="00B9658B" w:rsidP="00B9658B">
      <w:pPr>
        <w:tabs>
          <w:tab w:val="left" w:pos="320"/>
        </w:tabs>
        <w:autoSpaceDE w:val="0"/>
        <w:autoSpaceDN w:val="0"/>
        <w:adjustRightInd w:val="0"/>
        <w:spacing w:after="0" w:line="300" w:lineRule="atLeast"/>
        <w:textAlignment w:val="baseline"/>
        <w:rPr>
          <w:rFonts w:ascii="Times New Roman" w:hAnsi="Times New Roman" w:cs="Times New Roman"/>
          <w:color w:val="4A4949"/>
          <w:sz w:val="32"/>
          <w:szCs w:val="32"/>
          <w:lang w:val="ru-RU"/>
        </w:rPr>
      </w:pP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Гитлер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не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обращал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внимания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на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реакцию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западных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государств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–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Англии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Франции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–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по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поводу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планируемого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Германией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нападения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на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Польшу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.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Однако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он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должен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был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выяснить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,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как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на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это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отреагирует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«русский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колосс»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.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lastRenderedPageBreak/>
        <w:t>Германия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предложила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Советскому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Союзу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раздел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Польши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,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на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что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СССР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согласился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.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Решение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было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принято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23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 августа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1939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года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,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когда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Москве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был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подписан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Договор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о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ненападении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между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Германией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Советским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Союзом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,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который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вошел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историю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как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пакт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Риббентропа–Молотова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.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К нему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прилагалось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секретное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дополнение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,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котором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Третий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Рейх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СССР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установили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,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что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раздел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польских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земель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произойдет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по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рекам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Нарев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,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Висла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Сан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>.</w:t>
      </w:r>
    </w:p>
    <w:p w:rsidR="00B9658B" w:rsidRDefault="00B9658B" w:rsidP="00B9658B">
      <w:pPr>
        <w:tabs>
          <w:tab w:val="left" w:pos="320"/>
        </w:tabs>
        <w:autoSpaceDE w:val="0"/>
        <w:autoSpaceDN w:val="0"/>
        <w:adjustRightInd w:val="0"/>
        <w:spacing w:after="0" w:line="300" w:lineRule="atLeast"/>
        <w:textAlignment w:val="baseline"/>
        <w:rPr>
          <w:rFonts w:ascii="Times New Roman" w:hAnsi="Times New Roman" w:cs="Times New Roman"/>
          <w:color w:val="4A4949"/>
          <w:sz w:val="32"/>
          <w:szCs w:val="32"/>
          <w:lang w:val="ru-RU"/>
        </w:rPr>
      </w:pP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Московский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договор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развязывал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Гитлеру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руки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1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сентября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1939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года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немецкая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армия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вторглась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Польшу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. 17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сентября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1939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года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Красная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Армия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напала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на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польское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государство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с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востока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,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результате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чего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советском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плену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оказались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более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200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тысяч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польских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солдат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>.</w:t>
      </w:r>
    </w:p>
    <w:p w:rsidR="00B9658B" w:rsidRDefault="00B9658B" w:rsidP="00B9658B">
      <w:pPr>
        <w:tabs>
          <w:tab w:val="left" w:pos="320"/>
        </w:tabs>
        <w:autoSpaceDE w:val="0"/>
        <w:autoSpaceDN w:val="0"/>
        <w:adjustRightInd w:val="0"/>
        <w:spacing w:after="0" w:line="300" w:lineRule="atLeast"/>
        <w:textAlignment w:val="baseline"/>
        <w:rPr>
          <w:rFonts w:ascii="Times New Roman" w:hAnsi="Times New Roman" w:cs="Times New Roman"/>
          <w:color w:val="4A4949"/>
          <w:sz w:val="32"/>
          <w:szCs w:val="32"/>
          <w:lang w:val="ru-RU"/>
        </w:rPr>
      </w:pPr>
    </w:p>
    <w:p w:rsidR="00B9658B" w:rsidRPr="00B9658B" w:rsidRDefault="00B9658B" w:rsidP="00B9658B">
      <w:pPr>
        <w:tabs>
          <w:tab w:val="left" w:pos="320"/>
        </w:tabs>
        <w:autoSpaceDE w:val="0"/>
        <w:autoSpaceDN w:val="0"/>
        <w:adjustRightInd w:val="0"/>
        <w:spacing w:after="0" w:line="300" w:lineRule="atLeast"/>
        <w:textAlignment w:val="baseline"/>
        <w:rPr>
          <w:rFonts w:ascii="Times New Roman" w:hAnsi="Times New Roman" w:cs="Times New Roman"/>
          <w:b/>
          <w:color w:val="FF0000"/>
          <w:sz w:val="32"/>
          <w:szCs w:val="32"/>
          <w:lang w:val="ru-RU"/>
        </w:rPr>
      </w:pPr>
      <w:r w:rsidRPr="00B9658B">
        <w:rPr>
          <w:rFonts w:ascii="Times New Roman" w:hAnsi="Times New Roman" w:cs="Times New Roman" w:hint="cs"/>
          <w:b/>
          <w:color w:val="FF0000"/>
          <w:sz w:val="32"/>
          <w:szCs w:val="32"/>
          <w:lang w:val="ru-RU"/>
        </w:rPr>
        <w:t>Каковым</w:t>
      </w:r>
      <w:r w:rsidRPr="00B9658B">
        <w:rPr>
          <w:rFonts w:ascii="Times New Roman" w:hAnsi="Times New Roman" w:cs="Times New Roman"/>
          <w:b/>
          <w:color w:val="FF0000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b/>
          <w:color w:val="FF0000"/>
          <w:sz w:val="32"/>
          <w:szCs w:val="32"/>
          <w:lang w:val="ru-RU"/>
        </w:rPr>
        <w:t>было</w:t>
      </w:r>
      <w:r w:rsidRPr="00B9658B">
        <w:rPr>
          <w:rFonts w:ascii="Times New Roman" w:hAnsi="Times New Roman" w:cs="Times New Roman"/>
          <w:b/>
          <w:color w:val="FF0000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b/>
          <w:color w:val="FF0000"/>
          <w:sz w:val="32"/>
          <w:szCs w:val="32"/>
          <w:lang w:val="ru-RU"/>
        </w:rPr>
        <w:t>отношение</w:t>
      </w:r>
      <w:r w:rsidRPr="00B9658B">
        <w:rPr>
          <w:rFonts w:ascii="Times New Roman" w:hAnsi="Times New Roman" w:cs="Times New Roman"/>
          <w:b/>
          <w:color w:val="FF0000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b/>
          <w:color w:val="FF0000"/>
          <w:sz w:val="32"/>
          <w:szCs w:val="32"/>
          <w:lang w:val="ru-RU"/>
        </w:rPr>
        <w:t>советской</w:t>
      </w:r>
      <w:r w:rsidRPr="00B9658B">
        <w:rPr>
          <w:rFonts w:ascii="Times New Roman" w:hAnsi="Times New Roman" w:cs="Times New Roman"/>
          <w:b/>
          <w:color w:val="FF0000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b/>
          <w:color w:val="FF0000"/>
          <w:sz w:val="32"/>
          <w:szCs w:val="32"/>
          <w:lang w:val="ru-RU"/>
        </w:rPr>
        <w:t>власти</w:t>
      </w:r>
      <w:r w:rsidRPr="00B9658B">
        <w:rPr>
          <w:rFonts w:ascii="Times New Roman" w:hAnsi="Times New Roman" w:cs="Times New Roman"/>
          <w:b/>
          <w:color w:val="FF0000"/>
          <w:sz w:val="32"/>
          <w:szCs w:val="32"/>
          <w:lang w:val="ru-RU"/>
        </w:rPr>
        <w:t xml:space="preserve"> </w:t>
      </w:r>
    </w:p>
    <w:p w:rsidR="00B9658B" w:rsidRPr="00B9658B" w:rsidRDefault="00B9658B" w:rsidP="00B9658B">
      <w:pPr>
        <w:tabs>
          <w:tab w:val="left" w:pos="320"/>
        </w:tabs>
        <w:autoSpaceDE w:val="0"/>
        <w:autoSpaceDN w:val="0"/>
        <w:adjustRightInd w:val="0"/>
        <w:spacing w:after="0" w:line="300" w:lineRule="atLeast"/>
        <w:textAlignment w:val="baseline"/>
        <w:rPr>
          <w:rFonts w:ascii="Times New Roman" w:hAnsi="Times New Roman" w:cs="Times New Roman"/>
          <w:b/>
          <w:color w:val="FF0000"/>
          <w:sz w:val="32"/>
          <w:szCs w:val="32"/>
          <w:lang w:val="ru-RU"/>
        </w:rPr>
      </w:pPr>
      <w:r w:rsidRPr="00B9658B">
        <w:rPr>
          <w:rFonts w:ascii="Times New Roman" w:hAnsi="Times New Roman" w:cs="Times New Roman" w:hint="cs"/>
          <w:b/>
          <w:color w:val="FF0000"/>
          <w:sz w:val="32"/>
          <w:szCs w:val="32"/>
          <w:lang w:val="ru-RU"/>
        </w:rPr>
        <w:t>к</w:t>
      </w:r>
      <w:r w:rsidRPr="00B9658B">
        <w:rPr>
          <w:rFonts w:ascii="Times New Roman" w:hAnsi="Times New Roman" w:cs="Times New Roman"/>
          <w:b/>
          <w:color w:val="FF0000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b/>
          <w:color w:val="FF0000"/>
          <w:sz w:val="32"/>
          <w:szCs w:val="32"/>
          <w:lang w:val="ru-RU"/>
        </w:rPr>
        <w:t>польским</w:t>
      </w:r>
      <w:r w:rsidRPr="00B9658B">
        <w:rPr>
          <w:rFonts w:ascii="Times New Roman" w:hAnsi="Times New Roman" w:cs="Times New Roman"/>
          <w:b/>
          <w:color w:val="FF0000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b/>
          <w:color w:val="FF0000"/>
          <w:sz w:val="32"/>
          <w:szCs w:val="32"/>
          <w:lang w:val="ru-RU"/>
        </w:rPr>
        <w:t>военнопленным</w:t>
      </w:r>
      <w:r w:rsidRPr="00B9658B">
        <w:rPr>
          <w:rFonts w:ascii="Times New Roman" w:hAnsi="Times New Roman" w:cs="Times New Roman"/>
          <w:b/>
          <w:color w:val="FF0000"/>
          <w:sz w:val="32"/>
          <w:szCs w:val="32"/>
          <w:lang w:val="ru-RU"/>
        </w:rPr>
        <w:t>?</w:t>
      </w:r>
    </w:p>
    <w:p w:rsidR="00B9658B" w:rsidRPr="00B9658B" w:rsidRDefault="00B9658B" w:rsidP="00B9658B">
      <w:pPr>
        <w:tabs>
          <w:tab w:val="left" w:pos="320"/>
        </w:tabs>
        <w:autoSpaceDE w:val="0"/>
        <w:autoSpaceDN w:val="0"/>
        <w:adjustRightInd w:val="0"/>
        <w:spacing w:after="0" w:line="300" w:lineRule="atLeast"/>
        <w:textAlignment w:val="baseline"/>
        <w:rPr>
          <w:rFonts w:ascii="Times New Roman" w:hAnsi="Times New Roman" w:cs="Times New Roman"/>
          <w:color w:val="4A4949"/>
          <w:sz w:val="32"/>
          <w:szCs w:val="32"/>
          <w:lang w:val="ru-RU"/>
        </w:rPr>
      </w:pPr>
    </w:p>
    <w:p w:rsidR="00B9658B" w:rsidRPr="00B9658B" w:rsidRDefault="00B9658B" w:rsidP="00B9658B">
      <w:pPr>
        <w:tabs>
          <w:tab w:val="left" w:pos="320"/>
        </w:tabs>
        <w:autoSpaceDE w:val="0"/>
        <w:autoSpaceDN w:val="0"/>
        <w:adjustRightInd w:val="0"/>
        <w:spacing w:after="0" w:line="300" w:lineRule="atLeast"/>
        <w:textAlignment w:val="baseline"/>
        <w:rPr>
          <w:rFonts w:ascii="Times New Roman" w:hAnsi="Times New Roman" w:cs="Times New Roman"/>
          <w:color w:val="4A4949"/>
          <w:sz w:val="32"/>
          <w:szCs w:val="32"/>
          <w:lang w:val="ru-RU"/>
        </w:rPr>
      </w:pP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Было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принято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решение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ограничить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свободу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офицеров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Войска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Польского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,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так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как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существовали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опасения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,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что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союзной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Франции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они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будут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восстанавливать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польскую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армию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.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Их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разместили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лагерях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Козельске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под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Смоленском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(4,5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тыс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.)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Старобельске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недалеко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от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Харькова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(3,9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тыс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.).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Советская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власть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арестовывала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полицейских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,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жандармов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,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сотрудников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разведки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,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а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также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сотрудников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тюремной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службы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.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Их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считали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врагами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рабоче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>-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крестьянской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власти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коммунизма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.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Они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были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размещены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лагере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Осташкове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под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Калинином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(6,3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тыс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.).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Всеми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упомянутыми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лагерями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управляла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,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вызывающая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ужас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,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советская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политическая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полиция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–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НКВД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. </w:t>
      </w:r>
    </w:p>
    <w:p w:rsidR="00B9658B" w:rsidRDefault="00B9658B" w:rsidP="00B9658B">
      <w:pPr>
        <w:tabs>
          <w:tab w:val="left" w:pos="320"/>
        </w:tabs>
        <w:autoSpaceDE w:val="0"/>
        <w:autoSpaceDN w:val="0"/>
        <w:adjustRightInd w:val="0"/>
        <w:spacing w:after="0" w:line="300" w:lineRule="atLeast"/>
        <w:textAlignment w:val="baseline"/>
        <w:rPr>
          <w:rFonts w:ascii="Times New Roman" w:hAnsi="Times New Roman" w:cs="Times New Roman"/>
          <w:color w:val="4A4949"/>
          <w:sz w:val="32"/>
          <w:szCs w:val="32"/>
          <w:lang w:val="ru-RU"/>
        </w:rPr>
      </w:pP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Иной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была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судьба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взятых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плен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рядовых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военнослужащих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.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Тех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,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кто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происходил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из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занятых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СССР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восточных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польских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земель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,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освободили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.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А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если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солдаты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были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из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территорий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,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занятых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Германией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,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их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передали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немецким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властям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.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Всего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из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советских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лагерей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для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военнопленных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было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отпущено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около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85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тысяч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рядовых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.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лагерях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оставили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лишь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25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тысяч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военнопленных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для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использования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на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дорожных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работах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.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К концу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1939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их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собирались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отпустить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>.</w:t>
      </w:r>
    </w:p>
    <w:p w:rsidR="00B9658B" w:rsidRDefault="00B9658B" w:rsidP="00B9658B">
      <w:pPr>
        <w:tabs>
          <w:tab w:val="left" w:pos="320"/>
        </w:tabs>
        <w:autoSpaceDE w:val="0"/>
        <w:autoSpaceDN w:val="0"/>
        <w:adjustRightInd w:val="0"/>
        <w:spacing w:after="0" w:line="300" w:lineRule="atLeast"/>
        <w:textAlignment w:val="baseline"/>
        <w:rPr>
          <w:rFonts w:ascii="Times New Roman" w:hAnsi="Times New Roman" w:cs="Times New Roman"/>
          <w:color w:val="4A4949"/>
          <w:sz w:val="32"/>
          <w:szCs w:val="32"/>
          <w:lang w:val="ru-RU"/>
        </w:rPr>
      </w:pPr>
    </w:p>
    <w:p w:rsidR="00B9658B" w:rsidRPr="00B9658B" w:rsidRDefault="00B9658B" w:rsidP="00B9658B">
      <w:pPr>
        <w:tabs>
          <w:tab w:val="left" w:pos="320"/>
        </w:tabs>
        <w:autoSpaceDE w:val="0"/>
        <w:autoSpaceDN w:val="0"/>
        <w:adjustRightInd w:val="0"/>
        <w:spacing w:after="0" w:line="300" w:lineRule="atLeast"/>
        <w:textAlignment w:val="baseline"/>
        <w:rPr>
          <w:rFonts w:ascii="Times New Roman" w:hAnsi="Times New Roman" w:cs="Times New Roman"/>
          <w:b/>
          <w:color w:val="FF0000"/>
          <w:sz w:val="32"/>
          <w:szCs w:val="32"/>
          <w:lang w:val="ru-RU"/>
        </w:rPr>
      </w:pPr>
      <w:r w:rsidRPr="00B9658B">
        <w:rPr>
          <w:rFonts w:ascii="Times New Roman" w:hAnsi="Times New Roman" w:cs="Times New Roman" w:hint="cs"/>
          <w:b/>
          <w:color w:val="FF0000"/>
          <w:sz w:val="32"/>
          <w:szCs w:val="32"/>
          <w:lang w:val="ru-RU"/>
        </w:rPr>
        <w:t>Каковы</w:t>
      </w:r>
      <w:r w:rsidRPr="00B9658B">
        <w:rPr>
          <w:rFonts w:ascii="Times New Roman" w:hAnsi="Times New Roman" w:cs="Times New Roman"/>
          <w:b/>
          <w:color w:val="FF0000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b/>
          <w:color w:val="FF0000"/>
          <w:sz w:val="32"/>
          <w:szCs w:val="32"/>
          <w:lang w:val="ru-RU"/>
        </w:rPr>
        <w:t>были</w:t>
      </w:r>
      <w:r w:rsidRPr="00B9658B">
        <w:rPr>
          <w:rFonts w:ascii="Times New Roman" w:hAnsi="Times New Roman" w:cs="Times New Roman"/>
          <w:b/>
          <w:color w:val="FF0000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b/>
          <w:color w:val="FF0000"/>
          <w:sz w:val="32"/>
          <w:szCs w:val="32"/>
          <w:lang w:val="ru-RU"/>
        </w:rPr>
        <w:t>планы</w:t>
      </w:r>
      <w:r w:rsidRPr="00B9658B">
        <w:rPr>
          <w:rFonts w:ascii="Times New Roman" w:hAnsi="Times New Roman" w:cs="Times New Roman"/>
          <w:b/>
          <w:color w:val="FF0000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b/>
          <w:color w:val="FF0000"/>
          <w:sz w:val="32"/>
          <w:szCs w:val="32"/>
          <w:lang w:val="ru-RU"/>
        </w:rPr>
        <w:t>советских</w:t>
      </w:r>
      <w:r w:rsidRPr="00B9658B">
        <w:rPr>
          <w:rFonts w:ascii="Times New Roman" w:hAnsi="Times New Roman" w:cs="Times New Roman"/>
          <w:b/>
          <w:color w:val="FF0000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b/>
          <w:color w:val="FF0000"/>
          <w:sz w:val="32"/>
          <w:szCs w:val="32"/>
          <w:lang w:val="ru-RU"/>
        </w:rPr>
        <w:t>властей</w:t>
      </w:r>
      <w:r w:rsidRPr="00B9658B">
        <w:rPr>
          <w:rFonts w:ascii="Times New Roman" w:hAnsi="Times New Roman" w:cs="Times New Roman"/>
          <w:b/>
          <w:color w:val="FF0000"/>
          <w:sz w:val="32"/>
          <w:szCs w:val="32"/>
          <w:lang w:val="ru-RU"/>
        </w:rPr>
        <w:t xml:space="preserve"> </w:t>
      </w:r>
    </w:p>
    <w:p w:rsidR="00B9658B" w:rsidRPr="00B9658B" w:rsidRDefault="00B9658B" w:rsidP="00B9658B">
      <w:pPr>
        <w:tabs>
          <w:tab w:val="left" w:pos="320"/>
        </w:tabs>
        <w:autoSpaceDE w:val="0"/>
        <w:autoSpaceDN w:val="0"/>
        <w:adjustRightInd w:val="0"/>
        <w:spacing w:after="0" w:line="300" w:lineRule="atLeast"/>
        <w:textAlignment w:val="baseline"/>
        <w:rPr>
          <w:rFonts w:ascii="Times New Roman" w:hAnsi="Times New Roman" w:cs="Times New Roman"/>
          <w:b/>
          <w:color w:val="FF0000"/>
          <w:sz w:val="32"/>
          <w:szCs w:val="32"/>
          <w:lang w:val="ru-RU"/>
        </w:rPr>
      </w:pPr>
      <w:r w:rsidRPr="00B9658B">
        <w:rPr>
          <w:rFonts w:ascii="Times New Roman" w:hAnsi="Times New Roman" w:cs="Times New Roman" w:hint="cs"/>
          <w:b/>
          <w:color w:val="FF0000"/>
          <w:sz w:val="32"/>
          <w:szCs w:val="32"/>
          <w:lang w:val="ru-RU"/>
        </w:rPr>
        <w:t>по</w:t>
      </w:r>
      <w:r w:rsidRPr="00B9658B">
        <w:rPr>
          <w:rFonts w:ascii="Times New Roman" w:hAnsi="Times New Roman" w:cs="Times New Roman"/>
          <w:b/>
          <w:color w:val="FF0000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b/>
          <w:color w:val="FF0000"/>
          <w:sz w:val="32"/>
          <w:szCs w:val="32"/>
          <w:lang w:val="ru-RU"/>
        </w:rPr>
        <w:t>отношению</w:t>
      </w:r>
      <w:r w:rsidRPr="00B9658B">
        <w:rPr>
          <w:rFonts w:ascii="Times New Roman" w:hAnsi="Times New Roman" w:cs="Times New Roman"/>
          <w:b/>
          <w:color w:val="FF0000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b/>
          <w:color w:val="FF0000"/>
          <w:sz w:val="32"/>
          <w:szCs w:val="32"/>
          <w:lang w:val="ru-RU"/>
        </w:rPr>
        <w:t>к</w:t>
      </w:r>
      <w:r w:rsidRPr="00B9658B">
        <w:rPr>
          <w:rFonts w:ascii="Times New Roman" w:hAnsi="Times New Roman" w:cs="Times New Roman"/>
          <w:b/>
          <w:color w:val="FF0000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b/>
          <w:color w:val="FF0000"/>
          <w:sz w:val="32"/>
          <w:szCs w:val="32"/>
          <w:lang w:val="ru-RU"/>
        </w:rPr>
        <w:t>военнопленным</w:t>
      </w:r>
      <w:r w:rsidRPr="00B9658B">
        <w:rPr>
          <w:rFonts w:ascii="Times New Roman" w:hAnsi="Times New Roman" w:cs="Times New Roman"/>
          <w:b/>
          <w:color w:val="FF0000"/>
          <w:sz w:val="32"/>
          <w:szCs w:val="32"/>
          <w:lang w:val="ru-RU"/>
        </w:rPr>
        <w:t>?</w:t>
      </w:r>
    </w:p>
    <w:p w:rsidR="00B9658B" w:rsidRPr="00B9658B" w:rsidRDefault="00B9658B" w:rsidP="00B9658B">
      <w:pPr>
        <w:tabs>
          <w:tab w:val="left" w:pos="320"/>
        </w:tabs>
        <w:autoSpaceDE w:val="0"/>
        <w:autoSpaceDN w:val="0"/>
        <w:adjustRightInd w:val="0"/>
        <w:spacing w:after="0" w:line="300" w:lineRule="atLeast"/>
        <w:textAlignment w:val="baseline"/>
        <w:rPr>
          <w:rFonts w:ascii="Times New Roman" w:hAnsi="Times New Roman" w:cs="Times New Roman"/>
          <w:color w:val="4A4949"/>
          <w:sz w:val="32"/>
          <w:szCs w:val="32"/>
          <w:lang w:val="ru-RU"/>
        </w:rPr>
      </w:pPr>
    </w:p>
    <w:p w:rsidR="00B9658B" w:rsidRPr="00B9658B" w:rsidRDefault="00B9658B" w:rsidP="00B9658B">
      <w:pPr>
        <w:tabs>
          <w:tab w:val="left" w:pos="320"/>
        </w:tabs>
        <w:autoSpaceDE w:val="0"/>
        <w:autoSpaceDN w:val="0"/>
        <w:adjustRightInd w:val="0"/>
        <w:spacing w:after="0" w:line="300" w:lineRule="atLeast"/>
        <w:textAlignment w:val="baseline"/>
        <w:rPr>
          <w:rFonts w:ascii="Times New Roman" w:hAnsi="Times New Roman" w:cs="Times New Roman"/>
          <w:color w:val="4A4949"/>
          <w:sz w:val="32"/>
          <w:szCs w:val="32"/>
          <w:lang w:val="ru-RU"/>
        </w:rPr>
      </w:pP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Были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изучены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биографии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политические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убеждения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офицеров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,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предпринимались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попытки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выделить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среди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них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«контрреволюционные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элементы»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.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Под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этим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понятием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подразумевались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полицейские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,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землевладельцы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,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члены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политических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партий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,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общественных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организаций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т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.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д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.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Также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офицеров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подвергли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массовой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идеологической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обработке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с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целью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превратить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их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сторонников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коммунизма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советской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власти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.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Эта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lastRenderedPageBreak/>
        <w:t>акция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потерпела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фиаско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.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За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некоторым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исключением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военнопленные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остались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верными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Польше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.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Они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были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абсолютно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уверенны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,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что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Речь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Посполита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возродиться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,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а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оккупантов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разобьют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. </w:t>
      </w:r>
    </w:p>
    <w:p w:rsidR="00B9658B" w:rsidRDefault="00B9658B" w:rsidP="00B9658B">
      <w:pPr>
        <w:tabs>
          <w:tab w:val="left" w:pos="320"/>
        </w:tabs>
        <w:autoSpaceDE w:val="0"/>
        <w:autoSpaceDN w:val="0"/>
        <w:adjustRightInd w:val="0"/>
        <w:spacing w:after="0" w:line="300" w:lineRule="atLeast"/>
        <w:textAlignment w:val="baseline"/>
        <w:rPr>
          <w:rFonts w:ascii="Times New Roman" w:hAnsi="Times New Roman" w:cs="Times New Roman"/>
          <w:color w:val="4A4949"/>
          <w:sz w:val="32"/>
          <w:szCs w:val="32"/>
          <w:lang w:val="ru-RU"/>
        </w:rPr>
      </w:pP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Другие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цели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были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отношении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военнопленных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,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размещенных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лагере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Осташкове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.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К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концу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1939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года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было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принято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решение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начать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отношении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них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судебные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процессы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приговорить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к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высылке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лагеря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принудительного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труда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за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преступления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,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якобы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совершенные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ранее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,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а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именно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борьбу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против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антигосударственной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коммунистической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деятельности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Польше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(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борьба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против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«революционного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движения»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).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Уже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феврале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1940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года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десятая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часть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военнопленных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из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Осташкова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была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приговорена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к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пребыванию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трудовых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лагерях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на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Камчатке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.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Однако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первых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числах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марта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1940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года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руководитель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НКВД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Лаврентий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Берия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приостановил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процесс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осуждения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данной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категории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лиц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.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А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5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марта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1940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года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он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обратился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Политическое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бюро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с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предложением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,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чтобы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польских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военнопленных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количестве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14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 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700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расстрелять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.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Кроме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этого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,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Берия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предложил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уничтожить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11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тысяч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польских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граждан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,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арестованных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НКВД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находящихся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тюрьмах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на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оккупированных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СССР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польских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землях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>.</w:t>
      </w:r>
    </w:p>
    <w:p w:rsidR="00B9658B" w:rsidRDefault="00B9658B" w:rsidP="00B9658B">
      <w:pPr>
        <w:tabs>
          <w:tab w:val="left" w:pos="320"/>
        </w:tabs>
        <w:autoSpaceDE w:val="0"/>
        <w:autoSpaceDN w:val="0"/>
        <w:adjustRightInd w:val="0"/>
        <w:spacing w:after="0" w:line="300" w:lineRule="atLeast"/>
        <w:textAlignment w:val="baseline"/>
        <w:rPr>
          <w:rFonts w:ascii="Times New Roman" w:hAnsi="Times New Roman" w:cs="Times New Roman"/>
          <w:color w:val="4A4949"/>
          <w:sz w:val="32"/>
          <w:szCs w:val="32"/>
          <w:lang w:val="ru-RU"/>
        </w:rPr>
      </w:pPr>
    </w:p>
    <w:p w:rsidR="00B9658B" w:rsidRPr="00B9658B" w:rsidRDefault="00B9658B" w:rsidP="00B9658B">
      <w:pPr>
        <w:tabs>
          <w:tab w:val="left" w:pos="320"/>
        </w:tabs>
        <w:autoSpaceDE w:val="0"/>
        <w:autoSpaceDN w:val="0"/>
        <w:adjustRightInd w:val="0"/>
        <w:spacing w:after="0" w:line="300" w:lineRule="atLeast"/>
        <w:textAlignment w:val="baseline"/>
        <w:rPr>
          <w:rFonts w:ascii="Times New Roman" w:hAnsi="Times New Roman" w:cs="Times New Roman"/>
          <w:color w:val="4A4949"/>
          <w:sz w:val="32"/>
          <w:szCs w:val="32"/>
          <w:lang w:val="ru-RU"/>
        </w:rPr>
      </w:pPr>
    </w:p>
    <w:p w:rsidR="00B9658B" w:rsidRPr="00B9658B" w:rsidRDefault="00B9658B" w:rsidP="00B9658B">
      <w:pPr>
        <w:tabs>
          <w:tab w:val="left" w:pos="320"/>
        </w:tabs>
        <w:autoSpaceDE w:val="0"/>
        <w:autoSpaceDN w:val="0"/>
        <w:adjustRightInd w:val="0"/>
        <w:spacing w:after="0" w:line="300" w:lineRule="atLeast"/>
        <w:textAlignment w:val="baseline"/>
        <w:rPr>
          <w:rFonts w:ascii="Times New Roman" w:hAnsi="Times New Roman" w:cs="Times New Roman"/>
          <w:color w:val="4A4949"/>
          <w:sz w:val="32"/>
          <w:szCs w:val="32"/>
          <w:lang w:val="ru-RU"/>
        </w:rPr>
      </w:pPr>
    </w:p>
    <w:p w:rsidR="00B9658B" w:rsidRPr="00B9658B" w:rsidRDefault="00B9658B" w:rsidP="00B9658B">
      <w:pPr>
        <w:tabs>
          <w:tab w:val="left" w:pos="320"/>
        </w:tabs>
        <w:autoSpaceDE w:val="0"/>
        <w:autoSpaceDN w:val="0"/>
        <w:adjustRightInd w:val="0"/>
        <w:spacing w:after="0" w:line="300" w:lineRule="atLeast"/>
        <w:textAlignment w:val="baseline"/>
        <w:rPr>
          <w:rFonts w:ascii="Times New Roman" w:hAnsi="Times New Roman" w:cs="Times New Roman"/>
          <w:b/>
          <w:color w:val="FF0000"/>
          <w:sz w:val="32"/>
          <w:szCs w:val="32"/>
          <w:lang w:val="ru-RU"/>
        </w:rPr>
      </w:pPr>
      <w:r w:rsidRPr="00B9658B">
        <w:rPr>
          <w:rFonts w:ascii="Times New Roman" w:hAnsi="Times New Roman" w:cs="Times New Roman" w:hint="cs"/>
          <w:b/>
          <w:color w:val="FF0000"/>
          <w:sz w:val="32"/>
          <w:szCs w:val="32"/>
          <w:lang w:val="ru-RU"/>
        </w:rPr>
        <w:t>Кем</w:t>
      </w:r>
      <w:r w:rsidRPr="00B9658B">
        <w:rPr>
          <w:rFonts w:ascii="Times New Roman" w:hAnsi="Times New Roman" w:cs="Times New Roman"/>
          <w:b/>
          <w:color w:val="FF0000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b/>
          <w:color w:val="FF0000"/>
          <w:sz w:val="32"/>
          <w:szCs w:val="32"/>
          <w:lang w:val="ru-RU"/>
        </w:rPr>
        <w:t>были</w:t>
      </w:r>
      <w:r w:rsidRPr="00B9658B">
        <w:rPr>
          <w:rFonts w:ascii="Times New Roman" w:hAnsi="Times New Roman" w:cs="Times New Roman"/>
          <w:b/>
          <w:color w:val="FF0000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b/>
          <w:color w:val="FF0000"/>
          <w:sz w:val="32"/>
          <w:szCs w:val="32"/>
          <w:lang w:val="ru-RU"/>
        </w:rPr>
        <w:t>узники</w:t>
      </w:r>
      <w:r w:rsidRPr="00B9658B">
        <w:rPr>
          <w:rFonts w:ascii="Times New Roman" w:hAnsi="Times New Roman" w:cs="Times New Roman"/>
          <w:b/>
          <w:color w:val="FF0000"/>
          <w:sz w:val="32"/>
          <w:szCs w:val="32"/>
          <w:lang w:val="ru-RU"/>
        </w:rPr>
        <w:t xml:space="preserve">, </w:t>
      </w:r>
      <w:r w:rsidRPr="00B9658B">
        <w:rPr>
          <w:rFonts w:ascii="Times New Roman" w:hAnsi="Times New Roman" w:cs="Times New Roman" w:hint="cs"/>
          <w:b/>
          <w:color w:val="FF0000"/>
          <w:sz w:val="32"/>
          <w:szCs w:val="32"/>
          <w:lang w:val="ru-RU"/>
        </w:rPr>
        <w:t>которых</w:t>
      </w:r>
      <w:r w:rsidRPr="00B9658B">
        <w:rPr>
          <w:rFonts w:ascii="Times New Roman" w:hAnsi="Times New Roman" w:cs="Times New Roman"/>
          <w:b/>
          <w:color w:val="FF0000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b/>
          <w:color w:val="FF0000"/>
          <w:sz w:val="32"/>
          <w:szCs w:val="32"/>
          <w:lang w:val="ru-RU"/>
        </w:rPr>
        <w:t>хотел</w:t>
      </w:r>
      <w:r w:rsidRPr="00B9658B">
        <w:rPr>
          <w:rFonts w:ascii="Times New Roman" w:hAnsi="Times New Roman" w:cs="Times New Roman"/>
          <w:b/>
          <w:color w:val="FF0000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b/>
          <w:color w:val="FF0000"/>
          <w:sz w:val="32"/>
          <w:szCs w:val="32"/>
          <w:lang w:val="ru-RU"/>
        </w:rPr>
        <w:t>расстрелять</w:t>
      </w:r>
      <w:r w:rsidRPr="00B9658B">
        <w:rPr>
          <w:rFonts w:ascii="Times New Roman" w:hAnsi="Times New Roman" w:cs="Times New Roman"/>
          <w:b/>
          <w:color w:val="FF0000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b/>
          <w:color w:val="FF0000"/>
          <w:sz w:val="32"/>
          <w:szCs w:val="32"/>
          <w:lang w:val="ru-RU"/>
        </w:rPr>
        <w:t>Берия</w:t>
      </w:r>
      <w:r w:rsidRPr="00B9658B">
        <w:rPr>
          <w:rFonts w:ascii="Times New Roman" w:hAnsi="Times New Roman" w:cs="Times New Roman"/>
          <w:b/>
          <w:color w:val="FF0000"/>
          <w:sz w:val="32"/>
          <w:szCs w:val="32"/>
          <w:lang w:val="ru-RU"/>
        </w:rPr>
        <w:t>?</w:t>
      </w:r>
    </w:p>
    <w:p w:rsidR="00B9658B" w:rsidRPr="00B9658B" w:rsidRDefault="00B9658B" w:rsidP="00B9658B">
      <w:pPr>
        <w:tabs>
          <w:tab w:val="left" w:pos="320"/>
        </w:tabs>
        <w:autoSpaceDE w:val="0"/>
        <w:autoSpaceDN w:val="0"/>
        <w:adjustRightInd w:val="0"/>
        <w:spacing w:after="0" w:line="300" w:lineRule="atLeast"/>
        <w:textAlignment w:val="baseline"/>
        <w:rPr>
          <w:rFonts w:ascii="Times New Roman" w:hAnsi="Times New Roman" w:cs="Times New Roman"/>
          <w:color w:val="4A4949"/>
          <w:sz w:val="32"/>
          <w:szCs w:val="32"/>
          <w:lang w:val="ru-RU"/>
        </w:rPr>
      </w:pPr>
    </w:p>
    <w:p w:rsidR="00B9658B" w:rsidRPr="00B9658B" w:rsidRDefault="00B9658B" w:rsidP="00B9658B">
      <w:pPr>
        <w:tabs>
          <w:tab w:val="left" w:pos="320"/>
        </w:tabs>
        <w:autoSpaceDE w:val="0"/>
        <w:autoSpaceDN w:val="0"/>
        <w:adjustRightInd w:val="0"/>
        <w:spacing w:after="0" w:line="300" w:lineRule="atLeast"/>
        <w:textAlignment w:val="baseline"/>
        <w:rPr>
          <w:rFonts w:ascii="Times New Roman" w:hAnsi="Times New Roman" w:cs="Times New Roman"/>
          <w:color w:val="4A4949"/>
          <w:sz w:val="32"/>
          <w:szCs w:val="32"/>
          <w:lang w:val="ru-RU"/>
        </w:rPr>
      </w:pP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значительной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степени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они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принадлежали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к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тем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же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категориям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,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которых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содержали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лагерях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для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военнопленных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.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Среди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арестованных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было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немало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офицеров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польской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армии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,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полицейских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,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жандармов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,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землевладельцев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сотрудников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тюремной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службы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.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Новые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категории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арестантов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составляли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,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прежде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всего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,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члены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подпольных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антисоветских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организаций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(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которые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появились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после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нападения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СССР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на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Польшу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),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а также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граждане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,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арестованные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во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время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перемещения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из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немецкой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советскую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оккупационную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зону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(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беженцы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).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Всего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Берия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предлагал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расстрелять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11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тысяч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узников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из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более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18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тысяч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человек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,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находившихся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тюрьмах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на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территориях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,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оккупированных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Советским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Союзом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. </w:t>
      </w:r>
    </w:p>
    <w:p w:rsidR="00B9658B" w:rsidRPr="00B9658B" w:rsidRDefault="00B9658B" w:rsidP="00B9658B">
      <w:pPr>
        <w:tabs>
          <w:tab w:val="left" w:pos="320"/>
        </w:tabs>
        <w:autoSpaceDE w:val="0"/>
        <w:autoSpaceDN w:val="0"/>
        <w:adjustRightInd w:val="0"/>
        <w:spacing w:after="0" w:line="300" w:lineRule="atLeast"/>
        <w:textAlignment w:val="baseline"/>
        <w:rPr>
          <w:rFonts w:ascii="Times New Roman" w:hAnsi="Times New Roman" w:cs="Times New Roman"/>
          <w:color w:val="4A4949"/>
          <w:sz w:val="32"/>
          <w:szCs w:val="32"/>
          <w:lang w:val="ru-RU"/>
        </w:rPr>
      </w:pPr>
    </w:p>
    <w:p w:rsidR="00B9658B" w:rsidRPr="00B9658B" w:rsidRDefault="00B9658B" w:rsidP="00B9658B">
      <w:pPr>
        <w:tabs>
          <w:tab w:val="left" w:pos="320"/>
        </w:tabs>
        <w:autoSpaceDE w:val="0"/>
        <w:autoSpaceDN w:val="0"/>
        <w:adjustRightInd w:val="0"/>
        <w:spacing w:after="0" w:line="300" w:lineRule="atLeast"/>
        <w:textAlignment w:val="baseline"/>
        <w:rPr>
          <w:rFonts w:ascii="Times New Roman" w:hAnsi="Times New Roman" w:cs="Times New Roman"/>
          <w:color w:val="4A4949"/>
          <w:sz w:val="32"/>
          <w:szCs w:val="32"/>
          <w:lang w:val="ru-RU"/>
        </w:rPr>
      </w:pPr>
    </w:p>
    <w:p w:rsidR="00B9658B" w:rsidRPr="00B9658B" w:rsidRDefault="00B9658B" w:rsidP="00B9658B">
      <w:pPr>
        <w:tabs>
          <w:tab w:val="left" w:pos="320"/>
        </w:tabs>
        <w:autoSpaceDE w:val="0"/>
        <w:autoSpaceDN w:val="0"/>
        <w:adjustRightInd w:val="0"/>
        <w:spacing w:after="0" w:line="300" w:lineRule="atLeast"/>
        <w:textAlignment w:val="baseline"/>
        <w:rPr>
          <w:rFonts w:ascii="Times New Roman" w:hAnsi="Times New Roman" w:cs="Times New Roman"/>
          <w:b/>
          <w:color w:val="FF0000"/>
          <w:sz w:val="32"/>
          <w:szCs w:val="32"/>
          <w:lang w:val="ru-RU"/>
        </w:rPr>
      </w:pPr>
      <w:r w:rsidRPr="00B9658B">
        <w:rPr>
          <w:rFonts w:ascii="Times New Roman" w:hAnsi="Times New Roman" w:cs="Times New Roman" w:hint="cs"/>
          <w:b/>
          <w:color w:val="FF0000"/>
          <w:sz w:val="32"/>
          <w:szCs w:val="32"/>
          <w:lang w:val="ru-RU"/>
        </w:rPr>
        <w:t>Как</w:t>
      </w:r>
      <w:r w:rsidRPr="00B9658B">
        <w:rPr>
          <w:rFonts w:ascii="Times New Roman" w:hAnsi="Times New Roman" w:cs="Times New Roman"/>
          <w:b/>
          <w:color w:val="FF0000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b/>
          <w:color w:val="FF0000"/>
          <w:sz w:val="32"/>
          <w:szCs w:val="32"/>
          <w:lang w:val="ru-RU"/>
        </w:rPr>
        <w:t>руководитель</w:t>
      </w:r>
      <w:r w:rsidRPr="00B9658B">
        <w:rPr>
          <w:rFonts w:ascii="Times New Roman" w:hAnsi="Times New Roman" w:cs="Times New Roman"/>
          <w:b/>
          <w:color w:val="FF0000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b/>
          <w:color w:val="FF0000"/>
          <w:sz w:val="32"/>
          <w:szCs w:val="32"/>
          <w:lang w:val="ru-RU"/>
        </w:rPr>
        <w:t>НКВД</w:t>
      </w:r>
      <w:r w:rsidRPr="00B9658B">
        <w:rPr>
          <w:rFonts w:ascii="Times New Roman" w:hAnsi="Times New Roman" w:cs="Times New Roman"/>
          <w:b/>
          <w:color w:val="FF0000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b/>
          <w:color w:val="FF0000"/>
          <w:sz w:val="32"/>
          <w:szCs w:val="32"/>
          <w:lang w:val="ru-RU"/>
        </w:rPr>
        <w:t>объяснял</w:t>
      </w:r>
      <w:r w:rsidRPr="00B9658B">
        <w:rPr>
          <w:rFonts w:ascii="Times New Roman" w:hAnsi="Times New Roman" w:cs="Times New Roman"/>
          <w:b/>
          <w:color w:val="FF0000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b/>
          <w:color w:val="FF0000"/>
          <w:sz w:val="32"/>
          <w:szCs w:val="32"/>
          <w:lang w:val="ru-RU"/>
        </w:rPr>
        <w:t>свое</w:t>
      </w:r>
      <w:r w:rsidRPr="00B9658B">
        <w:rPr>
          <w:rFonts w:ascii="Times New Roman" w:hAnsi="Times New Roman" w:cs="Times New Roman"/>
          <w:b/>
          <w:color w:val="FF0000"/>
          <w:sz w:val="32"/>
          <w:szCs w:val="32"/>
          <w:lang w:val="ru-RU"/>
        </w:rPr>
        <w:t xml:space="preserve"> </w:t>
      </w:r>
    </w:p>
    <w:p w:rsidR="00B9658B" w:rsidRPr="00B9658B" w:rsidRDefault="00B9658B" w:rsidP="00B9658B">
      <w:pPr>
        <w:tabs>
          <w:tab w:val="left" w:pos="320"/>
        </w:tabs>
        <w:autoSpaceDE w:val="0"/>
        <w:autoSpaceDN w:val="0"/>
        <w:adjustRightInd w:val="0"/>
        <w:spacing w:after="0" w:line="300" w:lineRule="atLeast"/>
        <w:textAlignment w:val="baseline"/>
        <w:rPr>
          <w:rFonts w:ascii="Times New Roman" w:hAnsi="Times New Roman" w:cs="Times New Roman"/>
          <w:b/>
          <w:color w:val="FF0000"/>
          <w:sz w:val="32"/>
          <w:szCs w:val="32"/>
          <w:lang w:val="ru-RU"/>
        </w:rPr>
      </w:pPr>
      <w:r w:rsidRPr="00B9658B">
        <w:rPr>
          <w:rFonts w:ascii="Times New Roman" w:hAnsi="Times New Roman" w:cs="Times New Roman" w:hint="cs"/>
          <w:b/>
          <w:color w:val="FF0000"/>
          <w:sz w:val="32"/>
          <w:szCs w:val="32"/>
          <w:lang w:val="ru-RU"/>
        </w:rPr>
        <w:t>предложение</w:t>
      </w:r>
      <w:r w:rsidRPr="00B9658B">
        <w:rPr>
          <w:rFonts w:ascii="Times New Roman" w:hAnsi="Times New Roman" w:cs="Times New Roman"/>
          <w:b/>
          <w:color w:val="FF0000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b/>
          <w:color w:val="FF0000"/>
          <w:sz w:val="32"/>
          <w:szCs w:val="32"/>
          <w:lang w:val="ru-RU"/>
        </w:rPr>
        <w:t>и</w:t>
      </w:r>
      <w:r w:rsidRPr="00B9658B">
        <w:rPr>
          <w:rFonts w:ascii="Times New Roman" w:hAnsi="Times New Roman" w:cs="Times New Roman"/>
          <w:b/>
          <w:color w:val="FF0000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b/>
          <w:color w:val="FF0000"/>
          <w:sz w:val="32"/>
          <w:szCs w:val="32"/>
          <w:lang w:val="ru-RU"/>
        </w:rPr>
        <w:t>откуда</w:t>
      </w:r>
      <w:r w:rsidRPr="00B9658B">
        <w:rPr>
          <w:rFonts w:ascii="Times New Roman" w:hAnsi="Times New Roman" w:cs="Times New Roman"/>
          <w:b/>
          <w:color w:val="FF0000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b/>
          <w:color w:val="FF0000"/>
          <w:sz w:val="32"/>
          <w:szCs w:val="32"/>
          <w:lang w:val="ru-RU"/>
        </w:rPr>
        <w:t>оно</w:t>
      </w:r>
      <w:r w:rsidRPr="00B9658B">
        <w:rPr>
          <w:rFonts w:ascii="Times New Roman" w:hAnsi="Times New Roman" w:cs="Times New Roman"/>
          <w:b/>
          <w:color w:val="FF0000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b/>
          <w:color w:val="FF0000"/>
          <w:sz w:val="32"/>
          <w:szCs w:val="32"/>
          <w:lang w:val="ru-RU"/>
        </w:rPr>
        <w:t>появилось</w:t>
      </w:r>
      <w:r w:rsidRPr="00B9658B">
        <w:rPr>
          <w:rFonts w:ascii="Times New Roman" w:hAnsi="Times New Roman" w:cs="Times New Roman"/>
          <w:b/>
          <w:color w:val="FF0000"/>
          <w:sz w:val="32"/>
          <w:szCs w:val="32"/>
          <w:lang w:val="ru-RU"/>
        </w:rPr>
        <w:t>?</w:t>
      </w:r>
    </w:p>
    <w:p w:rsidR="00B9658B" w:rsidRPr="00B9658B" w:rsidRDefault="00B9658B" w:rsidP="00B9658B">
      <w:pPr>
        <w:tabs>
          <w:tab w:val="left" w:pos="320"/>
        </w:tabs>
        <w:autoSpaceDE w:val="0"/>
        <w:autoSpaceDN w:val="0"/>
        <w:adjustRightInd w:val="0"/>
        <w:spacing w:after="0" w:line="300" w:lineRule="atLeast"/>
        <w:textAlignment w:val="baseline"/>
        <w:rPr>
          <w:rFonts w:ascii="Times New Roman" w:hAnsi="Times New Roman" w:cs="Times New Roman"/>
          <w:color w:val="4A4949"/>
          <w:sz w:val="32"/>
          <w:szCs w:val="32"/>
          <w:lang w:val="ru-RU"/>
        </w:rPr>
      </w:pPr>
    </w:p>
    <w:p w:rsidR="00B9658B" w:rsidRPr="00B9658B" w:rsidRDefault="00B9658B" w:rsidP="00B9658B">
      <w:pPr>
        <w:tabs>
          <w:tab w:val="left" w:pos="320"/>
        </w:tabs>
        <w:autoSpaceDE w:val="0"/>
        <w:autoSpaceDN w:val="0"/>
        <w:adjustRightInd w:val="0"/>
        <w:spacing w:after="0" w:line="300" w:lineRule="atLeast"/>
        <w:textAlignment w:val="baseline"/>
        <w:rPr>
          <w:rFonts w:ascii="Times New Roman" w:hAnsi="Times New Roman" w:cs="Times New Roman"/>
          <w:color w:val="4A4949"/>
          <w:sz w:val="32"/>
          <w:szCs w:val="32"/>
          <w:lang w:val="ru-RU"/>
        </w:rPr>
      </w:pP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Если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говорить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о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военнопленных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,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то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объяснение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было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следующим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: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офицеры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полицейские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,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находящиеся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лагерях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,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пытаются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продолжить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«контрреволюционную»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деятельность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проводят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антисоветскую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агитацию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,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lastRenderedPageBreak/>
        <w:t>они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ждут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освобождения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,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чтобы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приступить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к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борьбе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против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советской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власти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>.</w:t>
      </w:r>
    </w:p>
    <w:p w:rsidR="00B9658B" w:rsidRPr="00B9658B" w:rsidRDefault="00B9658B" w:rsidP="00B9658B">
      <w:pPr>
        <w:tabs>
          <w:tab w:val="left" w:pos="320"/>
        </w:tabs>
        <w:autoSpaceDE w:val="0"/>
        <w:autoSpaceDN w:val="0"/>
        <w:adjustRightInd w:val="0"/>
        <w:spacing w:after="0" w:line="300" w:lineRule="atLeast"/>
        <w:textAlignment w:val="baseline"/>
        <w:rPr>
          <w:rFonts w:ascii="Times New Roman" w:hAnsi="Times New Roman" w:cs="Times New Roman"/>
          <w:color w:val="4A4949"/>
          <w:sz w:val="32"/>
          <w:szCs w:val="32"/>
          <w:lang w:val="ru-RU"/>
        </w:rPr>
      </w:pP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свою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очередь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узники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–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офицеры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,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полицейские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жандармы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–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играли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руководящую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роль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антисоветских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подпольных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организациях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,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раскрытых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НКВД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.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Также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среди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задержанных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беженцев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из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территории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,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оккупированной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немцами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,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было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немало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членов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организации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такого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типа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.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Откуда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появилось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предложение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Берии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–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неизвестно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.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Возможно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,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его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появлению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поспособствовали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донесения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из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лагерей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военнопленных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.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 них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содержалась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информация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о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том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,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что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узники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лагеря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Осташкове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весной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1940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года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планируют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побег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Финляндию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(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находившуюся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состоянии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войны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с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СССР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)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с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целью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вступить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финскую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армию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.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свою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очередь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,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из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докладов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,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полученных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из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Козельска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Старобельска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,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исходила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мысль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,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что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военнопленные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не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поддались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большевистской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пропаганде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не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потеряли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патриотический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дух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.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Это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могло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заставить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руководителя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НКВД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признать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их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«закоренелыми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,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не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поддающимися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изменению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врагами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советской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власти»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,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которых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необходимо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ликвидировать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>.</w:t>
      </w:r>
    </w:p>
    <w:p w:rsidR="00B9658B" w:rsidRPr="00B9658B" w:rsidRDefault="00B9658B" w:rsidP="00B9658B">
      <w:pPr>
        <w:tabs>
          <w:tab w:val="left" w:pos="320"/>
        </w:tabs>
        <w:autoSpaceDE w:val="0"/>
        <w:autoSpaceDN w:val="0"/>
        <w:adjustRightInd w:val="0"/>
        <w:spacing w:after="0" w:line="300" w:lineRule="atLeast"/>
        <w:textAlignment w:val="baseline"/>
        <w:rPr>
          <w:rFonts w:ascii="Times New Roman" w:hAnsi="Times New Roman" w:cs="Times New Roman"/>
          <w:color w:val="4A4949"/>
          <w:sz w:val="32"/>
          <w:szCs w:val="32"/>
          <w:lang w:val="ru-RU"/>
        </w:rPr>
      </w:pP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конце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концов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,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речь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шла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о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том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,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чтобы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ликвидируя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людей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такого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типа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,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полностью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предотвратить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возможность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сопротивления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советской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оккупации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польских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земель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.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более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широкой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перспективе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–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не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дать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возможность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восстановления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суверенного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польского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государства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. </w:t>
      </w:r>
    </w:p>
    <w:p w:rsidR="00B9658B" w:rsidRPr="00B9658B" w:rsidRDefault="00B9658B" w:rsidP="00B9658B">
      <w:pPr>
        <w:tabs>
          <w:tab w:val="left" w:pos="320"/>
        </w:tabs>
        <w:autoSpaceDE w:val="0"/>
        <w:autoSpaceDN w:val="0"/>
        <w:adjustRightInd w:val="0"/>
        <w:spacing w:after="0" w:line="300" w:lineRule="atLeast"/>
        <w:textAlignment w:val="baseline"/>
        <w:rPr>
          <w:rFonts w:ascii="Times New Roman" w:hAnsi="Times New Roman" w:cs="Times New Roman"/>
          <w:color w:val="4A4949"/>
          <w:sz w:val="32"/>
          <w:szCs w:val="32"/>
          <w:lang w:val="ru-RU"/>
        </w:rPr>
      </w:pP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Какой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была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реакция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Политического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бюро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>?</w:t>
      </w:r>
    </w:p>
    <w:p w:rsidR="00B9658B" w:rsidRPr="00B9658B" w:rsidRDefault="00B9658B" w:rsidP="00B9658B">
      <w:pPr>
        <w:tabs>
          <w:tab w:val="left" w:pos="320"/>
        </w:tabs>
        <w:autoSpaceDE w:val="0"/>
        <w:autoSpaceDN w:val="0"/>
        <w:adjustRightInd w:val="0"/>
        <w:spacing w:after="0" w:line="300" w:lineRule="atLeast"/>
        <w:textAlignment w:val="baseline"/>
        <w:rPr>
          <w:rFonts w:ascii="Times New Roman" w:hAnsi="Times New Roman" w:cs="Times New Roman"/>
          <w:color w:val="4A4949"/>
          <w:sz w:val="32"/>
          <w:szCs w:val="32"/>
          <w:lang w:val="ru-RU"/>
        </w:rPr>
      </w:pPr>
    </w:p>
    <w:p w:rsidR="00B9658B" w:rsidRPr="00B9658B" w:rsidRDefault="00B9658B" w:rsidP="00B9658B">
      <w:pPr>
        <w:tabs>
          <w:tab w:val="left" w:pos="320"/>
        </w:tabs>
        <w:autoSpaceDE w:val="0"/>
        <w:autoSpaceDN w:val="0"/>
        <w:adjustRightInd w:val="0"/>
        <w:spacing w:after="0" w:line="300" w:lineRule="atLeast"/>
        <w:textAlignment w:val="baseline"/>
        <w:rPr>
          <w:rFonts w:ascii="Times New Roman" w:hAnsi="Times New Roman" w:cs="Times New Roman"/>
          <w:color w:val="4A4949"/>
          <w:sz w:val="32"/>
          <w:szCs w:val="32"/>
          <w:lang w:val="ru-RU"/>
        </w:rPr>
      </w:pP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тот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же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день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Политическое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бюро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утвердило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предложение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Берии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–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применить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 отношении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узников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военнопленных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«специальный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порядок»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,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то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есть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осудить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военнопленных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исключительно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на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основании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материалов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,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собранных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НКВД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(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заочно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).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Сделать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это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должна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была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специально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сформированная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«тройка»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сотрудников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НКВД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: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Всеволод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Меркулов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,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Богдан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Кабулов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(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оба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были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заместителями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Берии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)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Леонид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Баштаков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(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начальник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I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специального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отдела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НКВД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).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Членами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Политического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бюро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,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которые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выступили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за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принятие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преступных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предложений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Берии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,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были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Иосиф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Сталин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,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Вячеслав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Молотов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,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Климент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Ворошилов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,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Анастас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Микоян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,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Лазарь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Каганович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Михаил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Калинин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. </w:t>
      </w:r>
    </w:p>
    <w:p w:rsidR="00B9658B" w:rsidRPr="00B9658B" w:rsidRDefault="00B9658B" w:rsidP="00B9658B">
      <w:pPr>
        <w:tabs>
          <w:tab w:val="left" w:pos="320"/>
        </w:tabs>
        <w:autoSpaceDE w:val="0"/>
        <w:autoSpaceDN w:val="0"/>
        <w:adjustRightInd w:val="0"/>
        <w:spacing w:after="0" w:line="300" w:lineRule="atLeast"/>
        <w:textAlignment w:val="baseline"/>
        <w:rPr>
          <w:rFonts w:ascii="Times New Roman" w:hAnsi="Times New Roman" w:cs="Times New Roman"/>
          <w:color w:val="4A4949"/>
          <w:sz w:val="32"/>
          <w:szCs w:val="32"/>
          <w:lang w:val="ru-RU"/>
        </w:rPr>
      </w:pPr>
    </w:p>
    <w:p w:rsidR="00B9658B" w:rsidRPr="00B9658B" w:rsidRDefault="00B9658B" w:rsidP="00B9658B">
      <w:pPr>
        <w:tabs>
          <w:tab w:val="left" w:pos="320"/>
        </w:tabs>
        <w:autoSpaceDE w:val="0"/>
        <w:autoSpaceDN w:val="0"/>
        <w:adjustRightInd w:val="0"/>
        <w:spacing w:after="0" w:line="300" w:lineRule="atLeast"/>
        <w:textAlignment w:val="baseline"/>
        <w:rPr>
          <w:rFonts w:ascii="Times New Roman" w:hAnsi="Times New Roman" w:cs="Times New Roman"/>
          <w:b/>
          <w:color w:val="FF0000"/>
          <w:sz w:val="32"/>
          <w:szCs w:val="32"/>
          <w:lang w:val="ru-RU"/>
        </w:rPr>
      </w:pPr>
      <w:r w:rsidRPr="00B9658B">
        <w:rPr>
          <w:rFonts w:ascii="Times New Roman" w:hAnsi="Times New Roman" w:cs="Times New Roman" w:hint="cs"/>
          <w:b/>
          <w:color w:val="FF0000"/>
          <w:sz w:val="32"/>
          <w:szCs w:val="32"/>
          <w:lang w:val="ru-RU"/>
        </w:rPr>
        <w:t>Что</w:t>
      </w:r>
      <w:r w:rsidRPr="00B9658B">
        <w:rPr>
          <w:rFonts w:ascii="Times New Roman" w:hAnsi="Times New Roman" w:cs="Times New Roman"/>
          <w:b/>
          <w:color w:val="FF0000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b/>
          <w:color w:val="FF0000"/>
          <w:sz w:val="32"/>
          <w:szCs w:val="32"/>
          <w:lang w:val="ru-RU"/>
        </w:rPr>
        <w:t>произошло</w:t>
      </w:r>
      <w:r w:rsidRPr="00B9658B">
        <w:rPr>
          <w:rFonts w:ascii="Times New Roman" w:hAnsi="Times New Roman" w:cs="Times New Roman"/>
          <w:b/>
          <w:color w:val="FF0000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b/>
          <w:color w:val="FF0000"/>
          <w:sz w:val="32"/>
          <w:szCs w:val="32"/>
          <w:lang w:val="ru-RU"/>
        </w:rPr>
        <w:t>с</w:t>
      </w:r>
      <w:r w:rsidRPr="00B9658B">
        <w:rPr>
          <w:rFonts w:ascii="Times New Roman" w:hAnsi="Times New Roman" w:cs="Times New Roman"/>
          <w:b/>
          <w:color w:val="FF0000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b/>
          <w:color w:val="FF0000"/>
          <w:sz w:val="32"/>
          <w:szCs w:val="32"/>
          <w:lang w:val="ru-RU"/>
        </w:rPr>
        <w:t>военнопленными</w:t>
      </w:r>
      <w:r w:rsidRPr="00B9658B">
        <w:rPr>
          <w:rFonts w:ascii="Times New Roman" w:hAnsi="Times New Roman" w:cs="Times New Roman"/>
          <w:b/>
          <w:color w:val="FF0000"/>
          <w:sz w:val="32"/>
          <w:szCs w:val="32"/>
          <w:lang w:val="ru-RU"/>
        </w:rPr>
        <w:t>?</w:t>
      </w:r>
    </w:p>
    <w:p w:rsidR="00B9658B" w:rsidRPr="00B9658B" w:rsidRDefault="00B9658B" w:rsidP="00B9658B">
      <w:pPr>
        <w:tabs>
          <w:tab w:val="left" w:pos="320"/>
        </w:tabs>
        <w:autoSpaceDE w:val="0"/>
        <w:autoSpaceDN w:val="0"/>
        <w:adjustRightInd w:val="0"/>
        <w:spacing w:after="0" w:line="300" w:lineRule="atLeast"/>
        <w:textAlignment w:val="baseline"/>
        <w:rPr>
          <w:rFonts w:ascii="Times New Roman" w:hAnsi="Times New Roman" w:cs="Times New Roman"/>
          <w:color w:val="4A4949"/>
          <w:sz w:val="32"/>
          <w:szCs w:val="32"/>
          <w:lang w:val="ru-RU"/>
        </w:rPr>
      </w:pPr>
    </w:p>
    <w:p w:rsidR="00B9658B" w:rsidRPr="00B9658B" w:rsidRDefault="00B9658B" w:rsidP="00B9658B">
      <w:pPr>
        <w:tabs>
          <w:tab w:val="left" w:pos="320"/>
        </w:tabs>
        <w:autoSpaceDE w:val="0"/>
        <w:autoSpaceDN w:val="0"/>
        <w:adjustRightInd w:val="0"/>
        <w:spacing w:after="0" w:line="300" w:lineRule="atLeast"/>
        <w:textAlignment w:val="baseline"/>
        <w:rPr>
          <w:rFonts w:ascii="Times New Roman" w:hAnsi="Times New Roman" w:cs="Times New Roman"/>
          <w:color w:val="4A4949"/>
          <w:sz w:val="32"/>
          <w:szCs w:val="32"/>
          <w:lang w:val="ru-RU"/>
        </w:rPr>
      </w:pP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Расстрел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произвели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апреле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мае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1940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года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.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Большинство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военнопленных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из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Козельска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были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отправлены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Катынь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под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Смоленском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.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Там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,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лесу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,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расположенном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на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территории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базы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отдыха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НКВД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,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их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убили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выстрелом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из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пистолета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затылок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похоронили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предварительно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подготовленных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ямах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.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Немногие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оставшиеся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были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доставлены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Смоленск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там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убиты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здании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lastRenderedPageBreak/>
        <w:t>Управления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НКВД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по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Смоленской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области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.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Их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тела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были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перевезены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Катынь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,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где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общем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было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захоронено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4415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узников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Козельского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лагеря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. </w:t>
      </w:r>
    </w:p>
    <w:p w:rsidR="00B9658B" w:rsidRPr="00B9658B" w:rsidRDefault="00B9658B" w:rsidP="00B9658B">
      <w:pPr>
        <w:tabs>
          <w:tab w:val="left" w:pos="320"/>
        </w:tabs>
        <w:autoSpaceDE w:val="0"/>
        <w:autoSpaceDN w:val="0"/>
        <w:adjustRightInd w:val="0"/>
        <w:spacing w:after="0" w:line="300" w:lineRule="atLeast"/>
        <w:textAlignment w:val="baseline"/>
        <w:rPr>
          <w:rFonts w:ascii="Times New Roman" w:hAnsi="Times New Roman" w:cs="Times New Roman"/>
          <w:color w:val="4A4949"/>
          <w:sz w:val="32"/>
          <w:szCs w:val="32"/>
          <w:lang w:val="ru-RU"/>
        </w:rPr>
      </w:pP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6287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удерживаемых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Осташкове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перевезены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Калинин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также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,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выстрелом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 затылок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,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убиты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здании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местного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Управления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НКВД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.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Трупы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жертв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были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захоронены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 лесу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около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деревни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Медное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под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Калинином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. </w:t>
      </w:r>
    </w:p>
    <w:p w:rsidR="00B9658B" w:rsidRPr="00B9658B" w:rsidRDefault="00B9658B" w:rsidP="00B9658B">
      <w:pPr>
        <w:tabs>
          <w:tab w:val="left" w:pos="320"/>
        </w:tabs>
        <w:autoSpaceDE w:val="0"/>
        <w:autoSpaceDN w:val="0"/>
        <w:adjustRightInd w:val="0"/>
        <w:spacing w:after="0" w:line="300" w:lineRule="atLeast"/>
        <w:textAlignment w:val="baseline"/>
        <w:rPr>
          <w:rFonts w:ascii="Times New Roman" w:hAnsi="Times New Roman" w:cs="Times New Roman"/>
          <w:color w:val="4A4949"/>
          <w:sz w:val="32"/>
          <w:szCs w:val="32"/>
          <w:lang w:val="ru-RU"/>
        </w:rPr>
      </w:pP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3812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военнопленных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из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Старобельска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расстреляны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Харькове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,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здании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Управления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НКВД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.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Они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были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убиты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выстрелом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из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пистолета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шею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.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Убитых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захоронили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лесу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около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деревни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Пятихатки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недалеко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от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Харькова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>.</w:t>
      </w:r>
    </w:p>
    <w:p w:rsidR="00B9658B" w:rsidRPr="00B9658B" w:rsidRDefault="00B9658B" w:rsidP="00B9658B">
      <w:pPr>
        <w:tabs>
          <w:tab w:val="left" w:pos="320"/>
        </w:tabs>
        <w:autoSpaceDE w:val="0"/>
        <w:autoSpaceDN w:val="0"/>
        <w:adjustRightInd w:val="0"/>
        <w:spacing w:after="0" w:line="300" w:lineRule="atLeast"/>
        <w:textAlignment w:val="baseline"/>
        <w:rPr>
          <w:rFonts w:ascii="Times New Roman" w:hAnsi="Times New Roman" w:cs="Times New Roman"/>
          <w:color w:val="4A4949"/>
          <w:sz w:val="32"/>
          <w:szCs w:val="32"/>
          <w:lang w:val="ru-RU"/>
        </w:rPr>
      </w:pPr>
    </w:p>
    <w:p w:rsidR="00B9658B" w:rsidRPr="00B9658B" w:rsidRDefault="00B9658B" w:rsidP="00B9658B">
      <w:pPr>
        <w:tabs>
          <w:tab w:val="left" w:pos="320"/>
        </w:tabs>
        <w:autoSpaceDE w:val="0"/>
        <w:autoSpaceDN w:val="0"/>
        <w:adjustRightInd w:val="0"/>
        <w:spacing w:after="0" w:line="300" w:lineRule="atLeast"/>
        <w:textAlignment w:val="baseline"/>
        <w:rPr>
          <w:rFonts w:ascii="Times New Roman" w:hAnsi="Times New Roman" w:cs="Times New Roman"/>
          <w:color w:val="4A4949"/>
          <w:sz w:val="32"/>
          <w:szCs w:val="32"/>
          <w:lang w:val="ru-RU"/>
        </w:rPr>
      </w:pP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Выжили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395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военнопленных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.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Мотивы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исключения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их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из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расстрельного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списка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известны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лишь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частично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.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Так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,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например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,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выдачи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некоторых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военнопленных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требовало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немецкое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посольство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литовская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миссия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СССР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.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Кроме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этого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,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среди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выживших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были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агенты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,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завербованные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лагерях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,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а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также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те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,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кто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пожелал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сотрудничать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с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советской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властью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. </w:t>
      </w:r>
    </w:p>
    <w:p w:rsidR="00B9658B" w:rsidRPr="00B9658B" w:rsidRDefault="00B9658B" w:rsidP="00B9658B">
      <w:pPr>
        <w:tabs>
          <w:tab w:val="left" w:pos="320"/>
        </w:tabs>
        <w:autoSpaceDE w:val="0"/>
        <w:autoSpaceDN w:val="0"/>
        <w:adjustRightInd w:val="0"/>
        <w:spacing w:after="0" w:line="300" w:lineRule="atLeast"/>
        <w:textAlignment w:val="baseline"/>
        <w:rPr>
          <w:rFonts w:ascii="Times New Roman" w:hAnsi="Times New Roman" w:cs="Times New Roman"/>
          <w:color w:val="4A4949"/>
          <w:sz w:val="32"/>
          <w:szCs w:val="32"/>
          <w:lang w:val="ru-RU"/>
        </w:rPr>
      </w:pPr>
    </w:p>
    <w:p w:rsidR="00B9658B" w:rsidRPr="00B9658B" w:rsidRDefault="00B9658B" w:rsidP="00B9658B">
      <w:pPr>
        <w:tabs>
          <w:tab w:val="left" w:pos="320"/>
        </w:tabs>
        <w:autoSpaceDE w:val="0"/>
        <w:autoSpaceDN w:val="0"/>
        <w:adjustRightInd w:val="0"/>
        <w:spacing w:after="0" w:line="300" w:lineRule="atLeast"/>
        <w:textAlignment w:val="baseline"/>
        <w:rPr>
          <w:rFonts w:ascii="Times New Roman" w:hAnsi="Times New Roman" w:cs="Times New Roman"/>
          <w:color w:val="4A4949"/>
          <w:sz w:val="32"/>
          <w:szCs w:val="32"/>
          <w:lang w:val="ru-RU"/>
        </w:rPr>
      </w:pPr>
    </w:p>
    <w:p w:rsidR="00B9658B" w:rsidRPr="00B9658B" w:rsidRDefault="00B9658B" w:rsidP="00B9658B">
      <w:pPr>
        <w:tabs>
          <w:tab w:val="left" w:pos="320"/>
        </w:tabs>
        <w:autoSpaceDE w:val="0"/>
        <w:autoSpaceDN w:val="0"/>
        <w:adjustRightInd w:val="0"/>
        <w:spacing w:after="0" w:line="300" w:lineRule="atLeast"/>
        <w:textAlignment w:val="baseline"/>
        <w:rPr>
          <w:rFonts w:ascii="Times New Roman" w:hAnsi="Times New Roman" w:cs="Times New Roman"/>
          <w:b/>
          <w:color w:val="FF0000"/>
          <w:sz w:val="32"/>
          <w:szCs w:val="32"/>
          <w:lang w:val="ru-RU"/>
        </w:rPr>
      </w:pPr>
      <w:r w:rsidRPr="00B9658B">
        <w:rPr>
          <w:rFonts w:ascii="Times New Roman" w:hAnsi="Times New Roman" w:cs="Times New Roman" w:hint="cs"/>
          <w:b/>
          <w:color w:val="FF0000"/>
          <w:sz w:val="32"/>
          <w:szCs w:val="32"/>
          <w:lang w:val="ru-RU"/>
        </w:rPr>
        <w:t>Какой</w:t>
      </w:r>
      <w:r w:rsidRPr="00B9658B">
        <w:rPr>
          <w:rFonts w:ascii="Times New Roman" w:hAnsi="Times New Roman" w:cs="Times New Roman"/>
          <w:b/>
          <w:color w:val="FF0000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b/>
          <w:color w:val="FF0000"/>
          <w:sz w:val="32"/>
          <w:szCs w:val="32"/>
          <w:lang w:val="ru-RU"/>
        </w:rPr>
        <w:t>была</w:t>
      </w:r>
      <w:r w:rsidRPr="00B9658B">
        <w:rPr>
          <w:rFonts w:ascii="Times New Roman" w:hAnsi="Times New Roman" w:cs="Times New Roman"/>
          <w:b/>
          <w:color w:val="FF0000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b/>
          <w:color w:val="FF0000"/>
          <w:sz w:val="32"/>
          <w:szCs w:val="32"/>
          <w:lang w:val="ru-RU"/>
        </w:rPr>
        <w:t>судьба</w:t>
      </w:r>
      <w:r w:rsidRPr="00B9658B">
        <w:rPr>
          <w:rFonts w:ascii="Times New Roman" w:hAnsi="Times New Roman" w:cs="Times New Roman"/>
          <w:b/>
          <w:color w:val="FF0000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b/>
          <w:color w:val="FF0000"/>
          <w:sz w:val="32"/>
          <w:szCs w:val="32"/>
          <w:lang w:val="ru-RU"/>
        </w:rPr>
        <w:t>узников</w:t>
      </w:r>
      <w:r w:rsidRPr="00B9658B">
        <w:rPr>
          <w:rFonts w:ascii="Times New Roman" w:hAnsi="Times New Roman" w:cs="Times New Roman"/>
          <w:b/>
          <w:color w:val="FF0000"/>
          <w:sz w:val="32"/>
          <w:szCs w:val="32"/>
          <w:lang w:val="ru-RU"/>
        </w:rPr>
        <w:t>?</w:t>
      </w:r>
    </w:p>
    <w:p w:rsidR="00B9658B" w:rsidRPr="00B9658B" w:rsidRDefault="00B9658B" w:rsidP="00B9658B">
      <w:pPr>
        <w:tabs>
          <w:tab w:val="left" w:pos="320"/>
        </w:tabs>
        <w:autoSpaceDE w:val="0"/>
        <w:autoSpaceDN w:val="0"/>
        <w:adjustRightInd w:val="0"/>
        <w:spacing w:after="0" w:line="300" w:lineRule="atLeast"/>
        <w:textAlignment w:val="baseline"/>
        <w:rPr>
          <w:rFonts w:ascii="Times New Roman" w:hAnsi="Times New Roman" w:cs="Times New Roman"/>
          <w:color w:val="4A4949"/>
          <w:sz w:val="32"/>
          <w:szCs w:val="32"/>
          <w:lang w:val="ru-RU"/>
        </w:rPr>
      </w:pPr>
    </w:p>
    <w:p w:rsidR="00B9658B" w:rsidRPr="00B9658B" w:rsidRDefault="00B9658B" w:rsidP="00B9658B">
      <w:pPr>
        <w:tabs>
          <w:tab w:val="left" w:pos="320"/>
        </w:tabs>
        <w:autoSpaceDE w:val="0"/>
        <w:autoSpaceDN w:val="0"/>
        <w:adjustRightInd w:val="0"/>
        <w:spacing w:after="0" w:line="300" w:lineRule="atLeast"/>
        <w:textAlignment w:val="baseline"/>
        <w:rPr>
          <w:rFonts w:ascii="Times New Roman" w:hAnsi="Times New Roman" w:cs="Times New Roman"/>
          <w:color w:val="4A4949"/>
          <w:sz w:val="32"/>
          <w:szCs w:val="32"/>
          <w:lang w:val="ru-RU"/>
        </w:rPr>
      </w:pP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Было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расстреляно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7305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человек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,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то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есть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меньше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,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чем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предполагал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Берия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. 3870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человек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из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тюрем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Бресте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>-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на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>-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Буге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,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Вилейке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,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Пинске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Барановичах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были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привезены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 тюрьмы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Минска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Беларуси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там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расстреляны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.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Их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имена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до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сегодняшнего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дня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неизвестны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.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По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обоснованным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предположениям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тела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этих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жертв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были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захоронены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 урочище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Куропаты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под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Минском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>.</w:t>
      </w:r>
    </w:p>
    <w:p w:rsidR="00B9658B" w:rsidRDefault="00B9658B" w:rsidP="00B9658B">
      <w:pPr>
        <w:tabs>
          <w:tab w:val="left" w:pos="320"/>
        </w:tabs>
        <w:autoSpaceDE w:val="0"/>
        <w:autoSpaceDN w:val="0"/>
        <w:adjustRightInd w:val="0"/>
        <w:spacing w:after="0" w:line="300" w:lineRule="atLeast"/>
        <w:textAlignment w:val="baseline"/>
        <w:rPr>
          <w:rFonts w:ascii="Times New Roman" w:hAnsi="Times New Roman" w:cs="Times New Roman"/>
          <w:color w:val="4A4949"/>
          <w:sz w:val="32"/>
          <w:szCs w:val="32"/>
          <w:lang w:val="ru-RU"/>
        </w:rPr>
      </w:pP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Оставшихся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3435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узников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,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удерживаемых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тюрьмах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во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Львове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,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Ровно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,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Луцке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,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Тернополе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,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Дрогобыче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Станиславове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,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были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перевезены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тюрьмы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Киеве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,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Харькове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Херсоне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там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убиты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(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больше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всего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–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почти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2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тысячи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человек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–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Киеве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,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их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тела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захоронены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лесу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возле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деревни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Быковня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под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Киевом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).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Нам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известны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имена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фамилии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этих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людей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.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Кроме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поляков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,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которые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составляли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большинство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,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среди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жертв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были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также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представители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национальных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меньшинств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–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украинцы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,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евреи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другие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>.</w:t>
      </w:r>
    </w:p>
    <w:p w:rsidR="00B9658B" w:rsidRDefault="00B9658B" w:rsidP="00B9658B">
      <w:pPr>
        <w:tabs>
          <w:tab w:val="left" w:pos="320"/>
        </w:tabs>
        <w:autoSpaceDE w:val="0"/>
        <w:autoSpaceDN w:val="0"/>
        <w:adjustRightInd w:val="0"/>
        <w:spacing w:after="0" w:line="300" w:lineRule="atLeast"/>
        <w:textAlignment w:val="baseline"/>
        <w:rPr>
          <w:rFonts w:ascii="Times New Roman" w:hAnsi="Times New Roman" w:cs="Times New Roman"/>
          <w:color w:val="4A4949"/>
          <w:sz w:val="32"/>
          <w:szCs w:val="32"/>
          <w:lang w:val="ru-RU"/>
        </w:rPr>
      </w:pPr>
    </w:p>
    <w:p w:rsidR="00B9658B" w:rsidRDefault="00B9658B" w:rsidP="00B9658B">
      <w:pPr>
        <w:tabs>
          <w:tab w:val="left" w:pos="320"/>
        </w:tabs>
        <w:autoSpaceDE w:val="0"/>
        <w:autoSpaceDN w:val="0"/>
        <w:adjustRightInd w:val="0"/>
        <w:spacing w:after="0" w:line="300" w:lineRule="atLeast"/>
        <w:textAlignment w:val="baseline"/>
        <w:rPr>
          <w:rFonts w:ascii="Times New Roman" w:hAnsi="Times New Roman" w:cs="Times New Roman"/>
          <w:color w:val="4A4949"/>
          <w:sz w:val="32"/>
          <w:szCs w:val="32"/>
          <w:lang w:val="ru-RU"/>
        </w:rPr>
      </w:pPr>
    </w:p>
    <w:p w:rsidR="00B9658B" w:rsidRDefault="00B9658B" w:rsidP="00B9658B">
      <w:pPr>
        <w:tabs>
          <w:tab w:val="left" w:pos="320"/>
        </w:tabs>
        <w:autoSpaceDE w:val="0"/>
        <w:autoSpaceDN w:val="0"/>
        <w:adjustRightInd w:val="0"/>
        <w:spacing w:after="0" w:line="300" w:lineRule="atLeast"/>
        <w:textAlignment w:val="baseline"/>
        <w:rPr>
          <w:rFonts w:ascii="Times New Roman" w:hAnsi="Times New Roman" w:cs="Times New Roman"/>
          <w:color w:val="4A4949"/>
          <w:sz w:val="32"/>
          <w:szCs w:val="32"/>
          <w:lang w:val="ru-RU"/>
        </w:rPr>
      </w:pPr>
    </w:p>
    <w:p w:rsidR="00B9658B" w:rsidRPr="00B9658B" w:rsidRDefault="00B9658B" w:rsidP="00B9658B">
      <w:pPr>
        <w:tabs>
          <w:tab w:val="left" w:pos="320"/>
        </w:tabs>
        <w:autoSpaceDE w:val="0"/>
        <w:autoSpaceDN w:val="0"/>
        <w:adjustRightInd w:val="0"/>
        <w:spacing w:after="0" w:line="300" w:lineRule="atLeast"/>
        <w:textAlignment w:val="baseline"/>
        <w:rPr>
          <w:rFonts w:ascii="Times New Roman" w:hAnsi="Times New Roman" w:cs="Times New Roman"/>
          <w:b/>
          <w:color w:val="4A4949"/>
          <w:sz w:val="36"/>
          <w:szCs w:val="36"/>
          <w:lang w:val="ru-RU"/>
        </w:rPr>
      </w:pPr>
      <w:r w:rsidRPr="00B9658B">
        <w:rPr>
          <w:rFonts w:ascii="Times New Roman" w:hAnsi="Times New Roman" w:cs="Times New Roman" w:hint="cs"/>
          <w:b/>
          <w:color w:val="4A4949"/>
          <w:sz w:val="36"/>
          <w:szCs w:val="36"/>
          <w:lang w:val="ru-RU"/>
        </w:rPr>
        <w:t>Витольд</w:t>
      </w:r>
      <w:r w:rsidRPr="00B9658B">
        <w:rPr>
          <w:rFonts w:ascii="Times New Roman" w:hAnsi="Times New Roman" w:cs="Times New Roman"/>
          <w:b/>
          <w:color w:val="4A4949"/>
          <w:sz w:val="36"/>
          <w:szCs w:val="36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b/>
          <w:color w:val="4A4949"/>
          <w:sz w:val="36"/>
          <w:szCs w:val="36"/>
          <w:lang w:val="ru-RU"/>
        </w:rPr>
        <w:t>Василевский</w:t>
      </w:r>
    </w:p>
    <w:p w:rsidR="00B9658B" w:rsidRPr="00B9658B" w:rsidRDefault="00B9658B" w:rsidP="00B9658B">
      <w:pPr>
        <w:tabs>
          <w:tab w:val="left" w:pos="320"/>
        </w:tabs>
        <w:autoSpaceDE w:val="0"/>
        <w:autoSpaceDN w:val="0"/>
        <w:adjustRightInd w:val="0"/>
        <w:spacing w:after="0" w:line="300" w:lineRule="atLeast"/>
        <w:textAlignment w:val="baseline"/>
        <w:rPr>
          <w:rFonts w:ascii="Times New Roman" w:hAnsi="Times New Roman" w:cs="Times New Roman"/>
          <w:b/>
          <w:color w:val="4A4949"/>
          <w:sz w:val="36"/>
          <w:szCs w:val="36"/>
          <w:lang w:val="ru-RU"/>
        </w:rPr>
      </w:pPr>
      <w:r w:rsidRPr="00B9658B">
        <w:rPr>
          <w:rFonts w:ascii="Times New Roman" w:hAnsi="Times New Roman" w:cs="Times New Roman" w:hint="cs"/>
          <w:b/>
          <w:color w:val="4A4949"/>
          <w:sz w:val="36"/>
          <w:szCs w:val="36"/>
          <w:lang w:val="ru-RU"/>
        </w:rPr>
        <w:t>Краткая</w:t>
      </w:r>
      <w:r w:rsidRPr="00B9658B">
        <w:rPr>
          <w:rFonts w:ascii="Times New Roman" w:hAnsi="Times New Roman" w:cs="Times New Roman"/>
          <w:b/>
          <w:color w:val="4A4949"/>
          <w:sz w:val="36"/>
          <w:szCs w:val="36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b/>
          <w:color w:val="4A4949"/>
          <w:sz w:val="36"/>
          <w:szCs w:val="36"/>
          <w:lang w:val="ru-RU"/>
        </w:rPr>
        <w:t>история</w:t>
      </w:r>
      <w:r w:rsidRPr="00B9658B">
        <w:rPr>
          <w:rFonts w:ascii="Times New Roman" w:hAnsi="Times New Roman" w:cs="Times New Roman"/>
          <w:b/>
          <w:color w:val="4A4949"/>
          <w:sz w:val="36"/>
          <w:szCs w:val="36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b/>
          <w:color w:val="4A4949"/>
          <w:sz w:val="36"/>
          <w:szCs w:val="36"/>
          <w:lang w:val="ru-RU"/>
        </w:rPr>
        <w:t>катынского</w:t>
      </w:r>
      <w:r w:rsidRPr="00B9658B">
        <w:rPr>
          <w:rFonts w:ascii="Times New Roman" w:hAnsi="Times New Roman" w:cs="Times New Roman"/>
          <w:b/>
          <w:color w:val="4A4949"/>
          <w:sz w:val="36"/>
          <w:szCs w:val="36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b/>
          <w:color w:val="4A4949"/>
          <w:sz w:val="36"/>
          <w:szCs w:val="36"/>
          <w:lang w:val="ru-RU"/>
        </w:rPr>
        <w:t>дела</w:t>
      </w:r>
    </w:p>
    <w:p w:rsidR="00B9658B" w:rsidRDefault="00B9658B" w:rsidP="00B9658B">
      <w:pPr>
        <w:tabs>
          <w:tab w:val="left" w:pos="320"/>
        </w:tabs>
        <w:autoSpaceDE w:val="0"/>
        <w:autoSpaceDN w:val="0"/>
        <w:adjustRightInd w:val="0"/>
        <w:spacing w:after="0" w:line="300" w:lineRule="atLeast"/>
        <w:textAlignment w:val="baseline"/>
        <w:rPr>
          <w:rFonts w:ascii="Times New Roman" w:hAnsi="Times New Roman" w:cs="Times New Roman"/>
          <w:color w:val="4A4949"/>
          <w:sz w:val="32"/>
          <w:szCs w:val="32"/>
          <w:lang w:val="ru-RU"/>
        </w:rPr>
      </w:pPr>
    </w:p>
    <w:p w:rsidR="00B9658B" w:rsidRPr="00B9658B" w:rsidRDefault="00B9658B" w:rsidP="00B9658B">
      <w:pPr>
        <w:tabs>
          <w:tab w:val="left" w:pos="320"/>
        </w:tabs>
        <w:autoSpaceDE w:val="0"/>
        <w:autoSpaceDN w:val="0"/>
        <w:adjustRightInd w:val="0"/>
        <w:spacing w:after="0" w:line="300" w:lineRule="atLeast"/>
        <w:textAlignment w:val="baseline"/>
        <w:rPr>
          <w:rFonts w:ascii="Times New Roman" w:hAnsi="Times New Roman" w:cs="Times New Roman"/>
          <w:color w:val="4A4949"/>
          <w:sz w:val="32"/>
          <w:szCs w:val="32"/>
          <w:lang w:val="ru-RU"/>
        </w:rPr>
      </w:pP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До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лета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1941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года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советские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власти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достаточно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успешно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скрывали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преступление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,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которое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впоследствии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будет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известно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как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Катынское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.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Ситуация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изменилась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после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нападения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Германии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на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СССР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22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июня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1941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года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.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Премьер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правительства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Польши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изгнании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генерал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Владислав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Сикорский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подписал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30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июля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1941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года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договор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,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восстанавливающий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lastRenderedPageBreak/>
        <w:t>отношения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между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Польшей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Советским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Союзом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.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СССР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началось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формирование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польской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армии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,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во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главе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которой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стал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генерал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Владислав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Андерс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.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сентябре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1941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года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оказалось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,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что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на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службу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эту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армию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поступили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лишь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несколько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сотен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человек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,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освобожденных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из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лагеря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Грязовце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.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При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этом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недосчитались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нескольких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десятков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тысяч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военнопленных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,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содержавшихся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Козельске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,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Старобельске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Осташкове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.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Поляки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начали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интересоваться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,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где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эти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люди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.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Почему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до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сих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пор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их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не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освободили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?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Когда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это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произойдет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?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Советская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сторона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реагировала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на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эти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вопросы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молчанием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или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давала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абсурдные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ответы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: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например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,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Сталин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разговоре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с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Сикорским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подчеркнул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,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что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польские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военнопленные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могли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сбежать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Маньчжурию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.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Ротмистр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Юз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>e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ф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Чапский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,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искавший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коллег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,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тешился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надеждой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,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что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офицеры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находятся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отдаленных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районах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СССР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будут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освобождены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весной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1942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года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>.</w:t>
      </w:r>
    </w:p>
    <w:p w:rsidR="00B9658B" w:rsidRPr="00B9658B" w:rsidRDefault="00B9658B" w:rsidP="00B9658B">
      <w:pPr>
        <w:tabs>
          <w:tab w:val="left" w:pos="320"/>
        </w:tabs>
        <w:autoSpaceDE w:val="0"/>
        <w:autoSpaceDN w:val="0"/>
        <w:adjustRightInd w:val="0"/>
        <w:spacing w:after="0" w:line="300" w:lineRule="atLeast"/>
        <w:textAlignment w:val="baseline"/>
        <w:rPr>
          <w:rFonts w:ascii="Times New Roman" w:hAnsi="Times New Roman" w:cs="Times New Roman"/>
          <w:color w:val="4A4949"/>
          <w:sz w:val="32"/>
          <w:szCs w:val="32"/>
          <w:lang w:val="ru-RU"/>
        </w:rPr>
      </w:pP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конце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февраля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1943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года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,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получив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информацию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от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местных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жителей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,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немцы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начали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раскопки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катынском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лесу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обнаружили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останки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офицеров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Войска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Польского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.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Массовая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эксгумация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,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проведенная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весной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1943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года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,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дала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доказательства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того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,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что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расстрел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совершили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1940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году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сотрудники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НКВД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.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Министр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пропаганды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Третьего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Рейха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Йозеф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Геббельс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решил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сделать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это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открытие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достоянием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общественности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>. 11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 апреля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1943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года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немецкое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информационное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агентство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Transocean,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а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13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апреля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«Радио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Берлин»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сообщили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новость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об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обнаружении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под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Катынью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тел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польских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офицеров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,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убитых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большевиками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. </w:t>
      </w:r>
    </w:p>
    <w:p w:rsidR="00B9658B" w:rsidRPr="00B9658B" w:rsidRDefault="00B9658B" w:rsidP="00B9658B">
      <w:pPr>
        <w:tabs>
          <w:tab w:val="left" w:pos="320"/>
        </w:tabs>
        <w:autoSpaceDE w:val="0"/>
        <w:autoSpaceDN w:val="0"/>
        <w:adjustRightInd w:val="0"/>
        <w:spacing w:after="0" w:line="300" w:lineRule="atLeast"/>
        <w:textAlignment w:val="baseline"/>
        <w:rPr>
          <w:rFonts w:ascii="Times New Roman" w:hAnsi="Times New Roman" w:cs="Times New Roman"/>
          <w:color w:val="4A4949"/>
          <w:sz w:val="32"/>
          <w:szCs w:val="32"/>
          <w:lang w:val="ru-RU"/>
        </w:rPr>
      </w:pP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1943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году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ответственность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советской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стороны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за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расстрел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польских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офицеров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подтвердили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исследования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Технической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комиссии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Польского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Красного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Креста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решение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Международной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медицинской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комиссии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.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процессе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исследования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стало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понятно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,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что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Катыни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,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как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стали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называть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это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место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преступления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,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сотрудники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НКВД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расстреляли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военнопленных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из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лагеря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Козельске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,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а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военнопленных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из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Старобельска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Осташкова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,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вероятнее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всего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,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убили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других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местах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. </w:t>
      </w:r>
    </w:p>
    <w:p w:rsidR="00B9658B" w:rsidRPr="00B9658B" w:rsidRDefault="00B9658B" w:rsidP="00B9658B">
      <w:pPr>
        <w:tabs>
          <w:tab w:val="left" w:pos="320"/>
        </w:tabs>
        <w:autoSpaceDE w:val="0"/>
        <w:autoSpaceDN w:val="0"/>
        <w:adjustRightInd w:val="0"/>
        <w:spacing w:after="0" w:line="300" w:lineRule="atLeast"/>
        <w:textAlignment w:val="baseline"/>
        <w:rPr>
          <w:rFonts w:ascii="Times New Roman" w:hAnsi="Times New Roman" w:cs="Times New Roman"/>
          <w:color w:val="4A4949"/>
          <w:sz w:val="32"/>
          <w:szCs w:val="32"/>
          <w:lang w:val="ru-RU"/>
        </w:rPr>
      </w:pP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15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апреля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1943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года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Советское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информационное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бюро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опубликовало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сообщение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,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котором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обвинило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немцев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совершении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этого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преступления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.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Утверждалось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,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что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это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Геббельс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его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сторонники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осуществили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провокацию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против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СССР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.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Таким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образом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был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сформулирован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основной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тезис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фальсификации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правды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о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Катыни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.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Группа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сотрудников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НКГБ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НКВД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запугивала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свидетелей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фабриковала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улики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,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которые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должны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были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доказать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причастность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немцев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к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этому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преступлению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.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Советская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комиссия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,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во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главе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которой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был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Николай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Бурденко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, 24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января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1944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года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объявила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,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что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признания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свидетелей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,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судебно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>-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медицинская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экспертиза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документы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,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обнаруженные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катынских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ямах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,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«указывают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,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что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военнопленные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поляки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были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расстреляны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немцами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осенью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1941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года»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>.</w:t>
      </w:r>
    </w:p>
    <w:p w:rsidR="00B9658B" w:rsidRPr="00B9658B" w:rsidRDefault="00B9658B" w:rsidP="00B9658B">
      <w:pPr>
        <w:tabs>
          <w:tab w:val="left" w:pos="320"/>
        </w:tabs>
        <w:autoSpaceDE w:val="0"/>
        <w:autoSpaceDN w:val="0"/>
        <w:adjustRightInd w:val="0"/>
        <w:spacing w:after="0" w:line="300" w:lineRule="atLeast"/>
        <w:textAlignment w:val="baseline"/>
        <w:rPr>
          <w:rFonts w:ascii="Times New Roman" w:hAnsi="Times New Roman" w:cs="Times New Roman"/>
          <w:color w:val="4A4949"/>
          <w:sz w:val="32"/>
          <w:szCs w:val="32"/>
          <w:lang w:val="ru-RU"/>
        </w:rPr>
      </w:pP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lastRenderedPageBreak/>
        <w:t xml:space="preserve">21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апреля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1943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года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стоящий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во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главе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Центрального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комитета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Коммунистического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Интернационала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Георгий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Димитров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обратился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по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радио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из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Москвы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к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находившемуся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Варшаве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генеральному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секретарю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Польской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рабочей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партии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Павлу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Финдеру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с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требованием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о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принятии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резолюции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об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ответственности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немцев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за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Катынское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преступление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.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соответствии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с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этим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требованием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23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апреля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1943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года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газета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Trybuna Wolno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ś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ci,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печатный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орган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Польской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рабочей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партии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,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опубликовала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позицию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организации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по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данному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вопросу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.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Другие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подпольные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коммунистические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издания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также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растиражировали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эту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ложь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.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СССР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коммунистический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Союз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польских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патриотов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провел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похожую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пропагандистскую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акцию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прессе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даже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выдал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1944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году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сборник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статей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под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лживым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названием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«Правда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о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Катыни»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.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распространение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выводов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комиссии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Бурденко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включилось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командование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армии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генерала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Зыгмунта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Берлинга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>.</w:t>
      </w:r>
    </w:p>
    <w:p w:rsidR="00B9658B" w:rsidRPr="00B9658B" w:rsidRDefault="00B9658B" w:rsidP="00B9658B">
      <w:pPr>
        <w:tabs>
          <w:tab w:val="left" w:pos="320"/>
        </w:tabs>
        <w:autoSpaceDE w:val="0"/>
        <w:autoSpaceDN w:val="0"/>
        <w:adjustRightInd w:val="0"/>
        <w:spacing w:after="0" w:line="300" w:lineRule="atLeast"/>
        <w:textAlignment w:val="baseline"/>
        <w:rPr>
          <w:rFonts w:ascii="Times New Roman" w:hAnsi="Times New Roman" w:cs="Times New Roman"/>
          <w:color w:val="4A4949"/>
          <w:sz w:val="32"/>
          <w:szCs w:val="32"/>
          <w:lang w:val="ru-RU"/>
        </w:rPr>
      </w:pP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Все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,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кто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позднее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занимал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руководящие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должности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коммунистической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Польше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,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должны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были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признать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советскую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ложь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о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Катыни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за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истину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.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Ложь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,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которая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легла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основание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создания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Польской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Народной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Республики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. </w:t>
      </w:r>
    </w:p>
    <w:p w:rsidR="00B9658B" w:rsidRPr="00B9658B" w:rsidRDefault="00B9658B" w:rsidP="00B9658B">
      <w:pPr>
        <w:tabs>
          <w:tab w:val="left" w:pos="320"/>
        </w:tabs>
        <w:autoSpaceDE w:val="0"/>
        <w:autoSpaceDN w:val="0"/>
        <w:adjustRightInd w:val="0"/>
        <w:spacing w:after="0" w:line="300" w:lineRule="atLeast"/>
        <w:textAlignment w:val="baseline"/>
        <w:rPr>
          <w:rFonts w:ascii="Times New Roman" w:hAnsi="Times New Roman" w:cs="Times New Roman"/>
          <w:color w:val="4A4949"/>
          <w:sz w:val="32"/>
          <w:szCs w:val="32"/>
          <w:lang w:val="ru-RU"/>
        </w:rPr>
      </w:pP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Руководители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Соединенных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Штатов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Великобритании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не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оказали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помощь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польскому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правительству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изгнании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.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Польское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обращение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Международный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Красный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Крест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о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проведении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расследования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под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давлением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Уинстона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Черчилля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Франклина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Д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.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Рузвельта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было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отозвано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.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Когда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25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апреля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1943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года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правительство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СССР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разорвало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отношения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с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правительством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Республики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Польша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,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англосаксонские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державы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не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настояли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на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отмене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этого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решения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.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Действия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западных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руководителей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мотивировались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нежеланием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провоцировать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противоречия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антигитлеровской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коалиции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стремлением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к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строительству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послевоенного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миропорядка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союзе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с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СССР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.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Позднее</w:t>
      </w:r>
    </w:p>
    <w:p w:rsidR="00B9658B" w:rsidRPr="00B9658B" w:rsidRDefault="00B9658B" w:rsidP="00B9658B">
      <w:pPr>
        <w:tabs>
          <w:tab w:val="left" w:pos="320"/>
        </w:tabs>
        <w:autoSpaceDE w:val="0"/>
        <w:autoSpaceDN w:val="0"/>
        <w:adjustRightInd w:val="0"/>
        <w:spacing w:after="0" w:line="300" w:lineRule="atLeast"/>
        <w:textAlignment w:val="baseline"/>
        <w:rPr>
          <w:rFonts w:ascii="Times New Roman" w:hAnsi="Times New Roman" w:cs="Times New Roman"/>
          <w:color w:val="4A4949"/>
          <w:sz w:val="32"/>
          <w:szCs w:val="32"/>
          <w:lang w:val="ru-RU"/>
        </w:rPr>
      </w:pP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под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влиянием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международной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ситуации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зависимости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от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идеологической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составляющей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позиция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западных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правительств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элит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изменилась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. </w:t>
      </w:r>
    </w:p>
    <w:p w:rsidR="00B9658B" w:rsidRPr="00B9658B" w:rsidRDefault="00B9658B" w:rsidP="00B9658B">
      <w:pPr>
        <w:tabs>
          <w:tab w:val="left" w:pos="320"/>
        </w:tabs>
        <w:autoSpaceDE w:val="0"/>
        <w:autoSpaceDN w:val="0"/>
        <w:adjustRightInd w:val="0"/>
        <w:spacing w:after="0" w:line="300" w:lineRule="atLeast"/>
        <w:textAlignment w:val="baseline"/>
        <w:rPr>
          <w:rFonts w:ascii="Times New Roman" w:hAnsi="Times New Roman" w:cs="Times New Roman"/>
          <w:color w:val="4A4949"/>
          <w:sz w:val="32"/>
          <w:szCs w:val="32"/>
          <w:lang w:val="ru-RU"/>
        </w:rPr>
      </w:pP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Во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время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Международного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военного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трибунала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Нюрнберге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1945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–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1946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гг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.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советские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прокуроры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включили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катынский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расстрел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список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обвинений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,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предъявленных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немецким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подсудимым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.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Осуждение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немцев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за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Катынское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преступление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означало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бы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триумф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фальши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,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но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окончательном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приговоре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этот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пункт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отсутствовал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. </w:t>
      </w:r>
    </w:p>
    <w:p w:rsidR="00B9658B" w:rsidRPr="00B9658B" w:rsidRDefault="00B9658B" w:rsidP="00B9658B">
      <w:pPr>
        <w:tabs>
          <w:tab w:val="left" w:pos="320"/>
        </w:tabs>
        <w:autoSpaceDE w:val="0"/>
        <w:autoSpaceDN w:val="0"/>
        <w:adjustRightInd w:val="0"/>
        <w:spacing w:after="0" w:line="300" w:lineRule="atLeast"/>
        <w:textAlignment w:val="baseline"/>
        <w:rPr>
          <w:rFonts w:ascii="Times New Roman" w:hAnsi="Times New Roman" w:cs="Times New Roman"/>
          <w:color w:val="4A4949"/>
          <w:sz w:val="32"/>
          <w:szCs w:val="32"/>
          <w:lang w:val="ru-RU"/>
        </w:rPr>
      </w:pP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1951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–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1952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гг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.,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во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время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войны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Корее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,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Палате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представителей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Конгресса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США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работала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следственная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комиссия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,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изучавшая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расстрел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катынском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лесу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,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во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главе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которой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стоял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Рэй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Мэдден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.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Комиссия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Мэддена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установила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,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что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СССР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несет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ответственность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за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убийство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офицеров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Войска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Польского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других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представителей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польских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элит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.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Советский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Союз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отказался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оказывать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помощь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следствии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,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а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восточном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блоке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была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проведена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кампания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,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распространяющая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советскую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ложь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о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Катынском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lastRenderedPageBreak/>
        <w:t>преступлении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.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Наиболее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сильные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ее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проявления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отмечались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ПНР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.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Пресса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пестрела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тенденциозными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статьями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,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а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концерн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Czytelnik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издал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лживую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книгу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Болеслава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Войцицкого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«Правда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о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Катыни»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. </w:t>
      </w:r>
    </w:p>
    <w:p w:rsidR="00B9658B" w:rsidRPr="00B9658B" w:rsidRDefault="00B9658B" w:rsidP="00B9658B">
      <w:pPr>
        <w:tabs>
          <w:tab w:val="left" w:pos="320"/>
        </w:tabs>
        <w:autoSpaceDE w:val="0"/>
        <w:autoSpaceDN w:val="0"/>
        <w:adjustRightInd w:val="0"/>
        <w:spacing w:after="0" w:line="300" w:lineRule="atLeast"/>
        <w:textAlignment w:val="baseline"/>
        <w:rPr>
          <w:rFonts w:ascii="Times New Roman" w:hAnsi="Times New Roman" w:cs="Times New Roman"/>
          <w:color w:val="4A4949"/>
          <w:sz w:val="32"/>
          <w:szCs w:val="32"/>
          <w:lang w:val="ru-RU"/>
        </w:rPr>
      </w:pP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Польское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правительство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изгнании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приложило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много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усилий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,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чтобы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ознакомить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мировое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общественное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мнение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с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фактами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о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Катыни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.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1946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–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1947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гг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.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Лондоне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на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английском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языке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были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опубликованы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катынские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отчеты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.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1948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г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.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вышла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работа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«Катынское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преступление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свете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документов»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с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предисловием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Владислава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Андерса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,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позднее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нелегально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доставляемая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Польшу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.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С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1943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года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на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протяжении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полувека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польские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эмигранты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,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среди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которых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стоит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упомянуть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Юз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>e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фа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Чапского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,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Юз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>e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фа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Мацкевича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,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Виктора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Сукенницкого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,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Адама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Мошыньского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,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Казимежа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Заводного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Станислава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Свяневича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,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документировали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описывали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катынское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дело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.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1970-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х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годах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поляки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и британцы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Соединенном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Королевстве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вспоминали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о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катынском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расстреле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на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страницах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публикаций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радиопередачах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BBC.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Советский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Союз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отвечал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на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это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дипломатическими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нотами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,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направленными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британским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властям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. </w:t>
      </w:r>
    </w:p>
    <w:p w:rsidR="00B9658B" w:rsidRPr="00B9658B" w:rsidRDefault="00B9658B" w:rsidP="00B9658B">
      <w:pPr>
        <w:tabs>
          <w:tab w:val="left" w:pos="320"/>
        </w:tabs>
        <w:autoSpaceDE w:val="0"/>
        <w:autoSpaceDN w:val="0"/>
        <w:adjustRightInd w:val="0"/>
        <w:spacing w:after="0" w:line="300" w:lineRule="atLeast"/>
        <w:textAlignment w:val="baseline"/>
        <w:rPr>
          <w:rFonts w:ascii="Times New Roman" w:hAnsi="Times New Roman" w:cs="Times New Roman"/>
          <w:color w:val="4A4949"/>
          <w:sz w:val="32"/>
          <w:szCs w:val="32"/>
          <w:lang w:val="ru-RU"/>
        </w:rPr>
      </w:pP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Польской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Народной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Республике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ложь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о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Катыни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была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государственной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версией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истории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.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С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помощью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цензуры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не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допускалась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передача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информации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о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трагедии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,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разыгравшейся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1940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году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.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Контролировались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книги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,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газеты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,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научные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журналы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,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радио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телевизионные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передачи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даже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надписи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на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символических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могилах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жертв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.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На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одной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из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встреч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октябре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1956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года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I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секретарь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Центрального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комитета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Польской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объединенной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рабочей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партии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Владислав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Гомулка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обругал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слушателей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за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вопрос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о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катынском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деле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.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постановлении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Главного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управления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по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контролю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прессы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,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публикаций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культурно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>-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массовых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мероприятий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середине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1970-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х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годов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отмечалось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: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«Нельзя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допускать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каких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>-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либо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попыток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обвинения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СССР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смерти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польских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офицеров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катынских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лесах»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.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Информация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по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этой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теме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поддавалась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цензуре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до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1989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года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. </w:t>
      </w:r>
    </w:p>
    <w:p w:rsidR="00B9658B" w:rsidRPr="00B9658B" w:rsidRDefault="00B9658B" w:rsidP="00B9658B">
      <w:pPr>
        <w:tabs>
          <w:tab w:val="left" w:pos="320"/>
        </w:tabs>
        <w:autoSpaceDE w:val="0"/>
        <w:autoSpaceDN w:val="0"/>
        <w:adjustRightInd w:val="0"/>
        <w:spacing w:after="0" w:line="300" w:lineRule="atLeast"/>
        <w:textAlignment w:val="baseline"/>
        <w:rPr>
          <w:rFonts w:ascii="Times New Roman" w:hAnsi="Times New Roman" w:cs="Times New Roman"/>
          <w:color w:val="4A4949"/>
          <w:sz w:val="32"/>
          <w:szCs w:val="32"/>
          <w:lang w:val="ru-RU"/>
        </w:rPr>
      </w:pP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Власти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разными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способами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распространяли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идею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об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ответственности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Германии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за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Катынское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преступление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.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Эту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мысль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продвигали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не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только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период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правления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Болеслава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Берута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,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но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после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1956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года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,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например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,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информации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для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армии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марте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1981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года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,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когда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вооруженными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силами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правительством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руководил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генерал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Войцех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Ярузельский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.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другие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периоды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предпочитали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замалчивать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эту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тему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,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но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не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отказывались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от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ее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фальсификации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.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Книги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,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распространяющие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тезис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о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немецких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исполнителях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катынской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расправы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,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не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исчезали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из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библиотек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,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а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издания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,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описывающие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реальные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события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,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не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могли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туда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попасть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.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1975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году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за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попытку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сделать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книгах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пометки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о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том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,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что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на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самом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деле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произошло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1940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году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,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власти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преследовали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пенсионера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из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Жешува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. </w:t>
      </w:r>
    </w:p>
    <w:p w:rsidR="00B9658B" w:rsidRPr="00B9658B" w:rsidRDefault="00B9658B" w:rsidP="00B9658B">
      <w:pPr>
        <w:tabs>
          <w:tab w:val="left" w:pos="320"/>
        </w:tabs>
        <w:autoSpaceDE w:val="0"/>
        <w:autoSpaceDN w:val="0"/>
        <w:adjustRightInd w:val="0"/>
        <w:spacing w:after="0" w:line="300" w:lineRule="atLeast"/>
        <w:textAlignment w:val="baseline"/>
        <w:rPr>
          <w:rFonts w:ascii="Times New Roman" w:hAnsi="Times New Roman" w:cs="Times New Roman"/>
          <w:color w:val="4A4949"/>
          <w:sz w:val="32"/>
          <w:szCs w:val="32"/>
          <w:lang w:val="ru-RU"/>
        </w:rPr>
      </w:pP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архивных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материалах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Министерства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общественной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безопасности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,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Министерства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внутренних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дел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,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Специальной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комиссии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по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борьбе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со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lastRenderedPageBreak/>
        <w:t>злоупотреблениями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хозяйственным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вредительством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,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гражданских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военных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судов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,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а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также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коллегий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по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правонарушениям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обнаружено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около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ста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случаев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обвинения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за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распространение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правдивых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данных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о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Катыни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.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Приговоры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по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таким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делам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выносились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с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сороковых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до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восьмидесятых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годов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.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Перед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1956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годом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дела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вообще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заканчивались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приговором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тюремного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заключения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.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Позднее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тюремное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заключение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было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заменено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штрафом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.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Репрессиям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подвергались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члены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семей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погибших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,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учителя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,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духовенство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,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рабочие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,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ремесленники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,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которые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высказывали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или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писали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правду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о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тех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событиях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.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Судили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даже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учеников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,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которые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на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уроках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вспоминали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об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этом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преступлении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.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Сразу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после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окончания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войны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власти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активно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преследовали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польских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свидетелей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эксгумации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,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проведенной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весной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1943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года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.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Речь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шла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об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экспертах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Польского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Красного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Креста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,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журналистах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,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рабочих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фабрик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. 30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сентября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1953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года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военный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суд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Кракове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приговорил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ксендза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Яна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Леха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к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десяти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годам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тюрьмы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,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трем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годам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поражения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правах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и конфискации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всего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имущества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за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организацию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допроса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свидетелей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,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которые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обвиняли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СССР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Катынском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преступлении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.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Позднее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Служба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безопасности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преследовала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людей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за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правду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о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Катыни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,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рассказанную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,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например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,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коллегам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шахте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или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случайным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пассажирам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поезде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.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1967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году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двое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студентов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Католического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университета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 Люблине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были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приговорены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к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двум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годам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тюремного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заключения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за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распространение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информации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на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тему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преступления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1940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года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.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сороковых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первой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половине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пятидесятых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годов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правду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о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Катыни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Польше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распространяли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подпольные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отряды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,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а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также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молодежные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конспиративные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антикоммунистические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организации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.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Также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большую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роль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борьбе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против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цензуры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играли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западные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радиостанции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люди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,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которые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передавали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знания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другим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. </w:t>
      </w:r>
    </w:p>
    <w:p w:rsidR="00B9658B" w:rsidRPr="00B9658B" w:rsidRDefault="00B9658B" w:rsidP="00B9658B">
      <w:pPr>
        <w:tabs>
          <w:tab w:val="left" w:pos="320"/>
        </w:tabs>
        <w:autoSpaceDE w:val="0"/>
        <w:autoSpaceDN w:val="0"/>
        <w:adjustRightInd w:val="0"/>
        <w:spacing w:after="0" w:line="300" w:lineRule="atLeast"/>
        <w:textAlignment w:val="baseline"/>
        <w:rPr>
          <w:rFonts w:ascii="Times New Roman" w:hAnsi="Times New Roman" w:cs="Times New Roman"/>
          <w:color w:val="4A4949"/>
          <w:sz w:val="32"/>
          <w:szCs w:val="32"/>
          <w:lang w:val="ru-RU"/>
        </w:rPr>
      </w:pP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Со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второй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половины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семидесятых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годов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борьбу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за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историческую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память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поляков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предприняла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организованная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нелегальная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политическая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оппозиция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.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1977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–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1989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годах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так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называемым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самиздатом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были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изданы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газетные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публикации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книги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,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посвященные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Катыни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.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Например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,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1980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году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издательством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G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ł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os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была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выпущена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«История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катынского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дела»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Ежи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Лоека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(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под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псевдонимом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Леопольд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Ежевский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).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1978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году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Кракове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начал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деятельность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подпольный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Катынский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институт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,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которым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руководил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Адам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Мац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>e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доньский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.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Он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выпускал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самиздатный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журнал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«Катынский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бюллетень»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.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 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1979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году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Варшаве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был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создан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подпольный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Катынский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комитет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,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который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возглавил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Ст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>e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фан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Меляк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.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Эта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организация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,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среди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прочего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,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проводила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траурные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мероприятия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«Катынской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Долинке»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на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Военном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кладбище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на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Повонзках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Варшаве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,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где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с пятидесятых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годов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люди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начали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возлагать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цветы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. </w:t>
      </w:r>
    </w:p>
    <w:p w:rsidR="00B9658B" w:rsidRPr="00B9658B" w:rsidRDefault="00B9658B" w:rsidP="00B9658B">
      <w:pPr>
        <w:tabs>
          <w:tab w:val="left" w:pos="320"/>
        </w:tabs>
        <w:autoSpaceDE w:val="0"/>
        <w:autoSpaceDN w:val="0"/>
        <w:adjustRightInd w:val="0"/>
        <w:spacing w:after="0" w:line="300" w:lineRule="atLeast"/>
        <w:textAlignment w:val="baseline"/>
        <w:rPr>
          <w:rFonts w:ascii="Times New Roman" w:hAnsi="Times New Roman" w:cs="Times New Roman"/>
          <w:color w:val="4A4949"/>
          <w:sz w:val="32"/>
          <w:szCs w:val="32"/>
          <w:lang w:val="ru-RU"/>
        </w:rPr>
      </w:pP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После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забастовок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августе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1980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года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деятели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Независимого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самоуправляемого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профсоюза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«Солидарность»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,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Независимого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объединения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lastRenderedPageBreak/>
        <w:t>студентов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незарегистрированной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Конфедерации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независимой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Польши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распространяли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публикации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о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советском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преступлении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. 31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июля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1981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года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братья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Меляк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поставили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«Катынской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Долинке»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памятник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,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сделанный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гараже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.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Ночью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его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украли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сотрудники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Службы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безопасности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. </w:t>
      </w:r>
    </w:p>
    <w:p w:rsidR="00B9658B" w:rsidRPr="00B9658B" w:rsidRDefault="00B9658B" w:rsidP="00B9658B">
      <w:pPr>
        <w:tabs>
          <w:tab w:val="left" w:pos="320"/>
        </w:tabs>
        <w:autoSpaceDE w:val="0"/>
        <w:autoSpaceDN w:val="0"/>
        <w:adjustRightInd w:val="0"/>
        <w:spacing w:after="0" w:line="300" w:lineRule="atLeast"/>
        <w:textAlignment w:val="baseline"/>
        <w:rPr>
          <w:rFonts w:ascii="Times New Roman" w:hAnsi="Times New Roman" w:cs="Times New Roman"/>
          <w:color w:val="4A4949"/>
          <w:sz w:val="32"/>
          <w:szCs w:val="32"/>
          <w:lang w:val="ru-RU"/>
        </w:rPr>
      </w:pP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После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введения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военного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положения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13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декабря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1981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года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о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преступлении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1940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года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вспоминали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во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время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оппозиционных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манифестаций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во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время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раздачи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листовок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.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некоторых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римско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>-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католических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костелах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открывались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памятные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доски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 память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убитых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офицеров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.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1988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году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стали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появляться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организации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,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объединяющие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членов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семей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жертв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.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Одна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из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них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была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Варшаве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под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опекой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ксендза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Ст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>e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фана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Недзеляка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,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которого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впоследствии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ночь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с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20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на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21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января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1989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года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убили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«неизвестные»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. </w:t>
      </w:r>
    </w:p>
    <w:p w:rsidR="00B9658B" w:rsidRPr="00B9658B" w:rsidRDefault="00B9658B" w:rsidP="00B9658B">
      <w:pPr>
        <w:tabs>
          <w:tab w:val="left" w:pos="320"/>
        </w:tabs>
        <w:autoSpaceDE w:val="0"/>
        <w:autoSpaceDN w:val="0"/>
        <w:adjustRightInd w:val="0"/>
        <w:spacing w:after="0" w:line="300" w:lineRule="atLeast"/>
        <w:textAlignment w:val="baseline"/>
        <w:rPr>
          <w:rFonts w:ascii="Times New Roman" w:hAnsi="Times New Roman" w:cs="Times New Roman"/>
          <w:color w:val="4A4949"/>
          <w:sz w:val="32"/>
          <w:szCs w:val="32"/>
          <w:lang w:val="ru-RU"/>
        </w:rPr>
      </w:pP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Лишь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во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время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политических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изменений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1989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года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власти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ПНР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постепенно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стали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мириться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с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присутствием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общественном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пространстве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информации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о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советском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преступлении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.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октябре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1989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года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появился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независимый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Комитет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исследования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Катынского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преступления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,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который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предпринял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работу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,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схожую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с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деятельностью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обществ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«Катынских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семей»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.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С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1990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г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.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о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Катыни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можно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было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писать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без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всяких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ограничений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.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Это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привело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к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появлению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честных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публикаций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.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Ложь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,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лёгшая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основу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создания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Польской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Народной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Республики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,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закончилась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. </w:t>
      </w:r>
    </w:p>
    <w:p w:rsidR="00B9658B" w:rsidRPr="00B9658B" w:rsidRDefault="00B9658B" w:rsidP="00B9658B">
      <w:pPr>
        <w:tabs>
          <w:tab w:val="left" w:pos="320"/>
        </w:tabs>
        <w:autoSpaceDE w:val="0"/>
        <w:autoSpaceDN w:val="0"/>
        <w:adjustRightInd w:val="0"/>
        <w:spacing w:after="0" w:line="300" w:lineRule="atLeast"/>
        <w:textAlignment w:val="baseline"/>
        <w:rPr>
          <w:rFonts w:ascii="Times New Roman" w:hAnsi="Times New Roman" w:cs="Times New Roman"/>
          <w:color w:val="4A4949"/>
          <w:sz w:val="32"/>
          <w:szCs w:val="32"/>
          <w:lang w:val="ru-RU"/>
        </w:rPr>
      </w:pP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Вплоть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до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падения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коммунистического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режима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Польше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руководитель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Советского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Союза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Михаил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Горбачев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не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отказывался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от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коммунистической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версии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Катынского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преступления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.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Лишь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13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апреля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1990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года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сообщении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информационного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агентства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ТАСС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качестве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исполнителей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преступления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против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польских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офицеров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были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названы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«Берия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,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Меркулов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их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помощники»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.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Горбачев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передал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польским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властям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копии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некоторых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документов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НКВД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.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1990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г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.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Главная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военная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прокуратура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СССР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,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позднее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Российской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Федерации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,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проводила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следствие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по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катынскому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делу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.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Ключевые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свидетельства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преступления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1940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года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,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собранные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«особой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папке»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,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которая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хранилась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 архиве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ЦК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КПСС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,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а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также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большинство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известных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сегодня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документов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НКВД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были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рассекречены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после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распада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СССР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1991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году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. </w:t>
      </w:r>
    </w:p>
    <w:p w:rsidR="00B9658B" w:rsidRPr="00B9658B" w:rsidRDefault="00B9658B" w:rsidP="00B9658B">
      <w:pPr>
        <w:tabs>
          <w:tab w:val="left" w:pos="320"/>
        </w:tabs>
        <w:autoSpaceDE w:val="0"/>
        <w:autoSpaceDN w:val="0"/>
        <w:adjustRightInd w:val="0"/>
        <w:spacing w:after="0" w:line="300" w:lineRule="atLeast"/>
        <w:textAlignment w:val="baseline"/>
        <w:rPr>
          <w:rFonts w:ascii="Times New Roman" w:hAnsi="Times New Roman" w:cs="Times New Roman"/>
          <w:color w:val="4A4949"/>
          <w:sz w:val="32"/>
          <w:szCs w:val="32"/>
          <w:lang w:val="ru-RU"/>
        </w:rPr>
      </w:pP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1992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году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президент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России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Борис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Ельцин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рассекретил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решение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Политбюро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ВКП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>(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б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)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от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5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марта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1940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года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оставшиеся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документы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из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«особой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папки»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,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которые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свидетельствовали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о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расстреле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не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только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военнопленных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,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но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узников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тюрем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.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Материалы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,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полученные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из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архивов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,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позволили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детально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реконструировать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ход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событий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,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список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жертв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из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лагерей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частично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из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тюрем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,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но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без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так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называемого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белорусского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списка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.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Были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определены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места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убийств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узников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сокрытия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их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останков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.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Благодаря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археологическо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>-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эксгумационным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работам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удалось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подтвердить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Быковню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.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Польские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российские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исследователи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издали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важные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сборники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документов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,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посвященные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катынской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проблематике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.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Российское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общество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lastRenderedPageBreak/>
        <w:t>«Мемориал»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предприняло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работу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по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сохранению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памяти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о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польском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мученичестве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,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которая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,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несмотря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на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враждебное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отношение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властей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России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,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продолжается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по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сегодняшний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день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. </w:t>
      </w:r>
    </w:p>
    <w:p w:rsidR="00B9658B" w:rsidRPr="00B9658B" w:rsidRDefault="00B9658B" w:rsidP="00B9658B">
      <w:pPr>
        <w:tabs>
          <w:tab w:val="left" w:pos="320"/>
        </w:tabs>
        <w:autoSpaceDE w:val="0"/>
        <w:autoSpaceDN w:val="0"/>
        <w:adjustRightInd w:val="0"/>
        <w:spacing w:after="0" w:line="300" w:lineRule="atLeast"/>
        <w:textAlignment w:val="baseline"/>
        <w:rPr>
          <w:rFonts w:ascii="Times New Roman" w:hAnsi="Times New Roman" w:cs="Times New Roman"/>
          <w:color w:val="4A4949"/>
          <w:sz w:val="32"/>
          <w:szCs w:val="32"/>
          <w:lang w:val="ru-RU"/>
        </w:rPr>
      </w:pP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середине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девяностых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годов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России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была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реанимирована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фальшивая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мысль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о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немецких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исполнителях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Катынского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преступления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.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XXI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веке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она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многократно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появилась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опубликованных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России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книгах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,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газетах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,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на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телевидении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интернете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>.</w:t>
      </w:r>
    </w:p>
    <w:p w:rsidR="00B9658B" w:rsidRPr="00B9658B" w:rsidRDefault="00B9658B" w:rsidP="00B9658B">
      <w:pPr>
        <w:tabs>
          <w:tab w:val="left" w:pos="320"/>
        </w:tabs>
        <w:autoSpaceDE w:val="0"/>
        <w:autoSpaceDN w:val="0"/>
        <w:adjustRightInd w:val="0"/>
        <w:spacing w:after="0" w:line="300" w:lineRule="atLeast"/>
        <w:textAlignment w:val="baseline"/>
        <w:rPr>
          <w:rFonts w:ascii="Times New Roman" w:hAnsi="Times New Roman" w:cs="Times New Roman"/>
          <w:color w:val="4A4949"/>
          <w:sz w:val="32"/>
          <w:szCs w:val="32"/>
          <w:lang w:val="ru-RU"/>
        </w:rPr>
      </w:pP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2004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году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российская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прокуратура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возобновила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катынское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расследование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,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квалифицируя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массовое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убийство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как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обычное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преступление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.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Тогда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Польше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не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передали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копии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следственных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документов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.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Сейчас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отношении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Катыни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российские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власти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не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отказались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от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идеи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,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озвученной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ими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первой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половине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девяностых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годов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,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но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она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часто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ставится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под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сомнение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.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Российские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учреждения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не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допускают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признания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за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Советским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Союзом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Россией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правовой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ответственности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за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убийство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польских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граждан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.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Они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утверждают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,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что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преступление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не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до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конца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изучено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.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Якобы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не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представляется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возможным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определить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,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кто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конкретно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стал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его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жертвой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.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Такие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аргументы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использовались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XXI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веке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при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отказе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на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обращения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общества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«Мемориал»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Главную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военную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прокуратуру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районный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суд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Москвы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с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прошением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о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реабилитации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некоторых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жертв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Катынского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преступления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. </w:t>
      </w:r>
    </w:p>
    <w:p w:rsidR="00B9658B" w:rsidRDefault="00B9658B" w:rsidP="00B9658B">
      <w:pPr>
        <w:tabs>
          <w:tab w:val="left" w:pos="320"/>
        </w:tabs>
        <w:autoSpaceDE w:val="0"/>
        <w:autoSpaceDN w:val="0"/>
        <w:adjustRightInd w:val="0"/>
        <w:spacing w:after="0" w:line="300" w:lineRule="atLeast"/>
        <w:textAlignment w:val="baseline"/>
        <w:rPr>
          <w:rFonts w:ascii="Times New Roman" w:hAnsi="Times New Roman" w:cs="Times New Roman"/>
          <w:color w:val="4A4949"/>
          <w:sz w:val="32"/>
          <w:szCs w:val="32"/>
          <w:lang w:val="ru-RU"/>
        </w:rPr>
      </w:pP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История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катынского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дела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,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также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как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преступление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,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была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исключительной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.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Тайна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расстрела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советскими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специальными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органами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польских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граждан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1940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году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была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раскрыта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1943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году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.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Коммунисты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ответили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на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это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большой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ложью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,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а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ее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распространение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защите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использовали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небывалые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истории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средства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.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За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теми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,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кто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знал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правду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ее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озвучивал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,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следили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,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их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запугивали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,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сажали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тюрьму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,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убивали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.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Современное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возвращение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лжи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отношении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Катынского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преступления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свидетельствует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,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что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этот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исторический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сюжет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до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сих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пор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B9658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актуален</w:t>
      </w:r>
      <w:r w:rsidRPr="00B9658B">
        <w:rPr>
          <w:rFonts w:ascii="Times New Roman" w:hAnsi="Times New Roman" w:cs="Times New Roman"/>
          <w:color w:val="4A4949"/>
          <w:sz w:val="32"/>
          <w:szCs w:val="32"/>
          <w:lang w:val="ru-RU"/>
        </w:rPr>
        <w:t>.</w:t>
      </w:r>
    </w:p>
    <w:p w:rsidR="0078324B" w:rsidRDefault="0078324B" w:rsidP="00B9658B">
      <w:pPr>
        <w:tabs>
          <w:tab w:val="left" w:pos="320"/>
        </w:tabs>
        <w:autoSpaceDE w:val="0"/>
        <w:autoSpaceDN w:val="0"/>
        <w:adjustRightInd w:val="0"/>
        <w:spacing w:after="0" w:line="300" w:lineRule="atLeast"/>
        <w:textAlignment w:val="baseline"/>
        <w:rPr>
          <w:rFonts w:ascii="Times New Roman" w:hAnsi="Times New Roman" w:cs="Times New Roman"/>
          <w:color w:val="4A4949"/>
          <w:sz w:val="32"/>
          <w:szCs w:val="32"/>
          <w:lang w:val="ru-RU"/>
        </w:rPr>
      </w:pPr>
    </w:p>
    <w:p w:rsidR="0078324B" w:rsidRDefault="0078324B" w:rsidP="00B9658B">
      <w:pPr>
        <w:tabs>
          <w:tab w:val="left" w:pos="320"/>
        </w:tabs>
        <w:autoSpaceDE w:val="0"/>
        <w:autoSpaceDN w:val="0"/>
        <w:adjustRightInd w:val="0"/>
        <w:spacing w:after="0" w:line="300" w:lineRule="atLeast"/>
        <w:textAlignment w:val="baseline"/>
        <w:rPr>
          <w:rFonts w:ascii="Times New Roman" w:hAnsi="Times New Roman" w:cs="Times New Roman"/>
          <w:color w:val="4A4949"/>
          <w:sz w:val="32"/>
          <w:szCs w:val="32"/>
          <w:lang w:val="ru-RU"/>
        </w:rPr>
      </w:pPr>
    </w:p>
    <w:p w:rsidR="0078324B" w:rsidRPr="0078324B" w:rsidRDefault="0078324B" w:rsidP="00B9658B">
      <w:pPr>
        <w:tabs>
          <w:tab w:val="left" w:pos="320"/>
        </w:tabs>
        <w:autoSpaceDE w:val="0"/>
        <w:autoSpaceDN w:val="0"/>
        <w:adjustRightInd w:val="0"/>
        <w:spacing w:after="0" w:line="300" w:lineRule="atLeast"/>
        <w:textAlignment w:val="baseline"/>
        <w:rPr>
          <w:rFonts w:ascii="Times New Roman" w:hAnsi="Times New Roman" w:cs="Times New Roman"/>
          <w:b/>
          <w:color w:val="4A4949"/>
          <w:sz w:val="36"/>
          <w:szCs w:val="36"/>
          <w:lang w:val="ru-RU"/>
        </w:rPr>
      </w:pPr>
      <w:r w:rsidRPr="0078324B">
        <w:rPr>
          <w:rFonts w:ascii="Times New Roman" w:hAnsi="Times New Roman" w:cs="Times New Roman" w:hint="cs"/>
          <w:b/>
          <w:color w:val="4A4949"/>
          <w:sz w:val="36"/>
          <w:szCs w:val="36"/>
          <w:lang w:val="ru-RU"/>
        </w:rPr>
        <w:t>Малгожата</w:t>
      </w:r>
      <w:r w:rsidRPr="0078324B">
        <w:rPr>
          <w:rFonts w:ascii="Times New Roman" w:hAnsi="Times New Roman" w:cs="Times New Roman"/>
          <w:b/>
          <w:color w:val="4A4949"/>
          <w:sz w:val="36"/>
          <w:szCs w:val="36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b/>
          <w:color w:val="4A4949"/>
          <w:sz w:val="36"/>
          <w:szCs w:val="36"/>
          <w:lang w:val="ru-RU"/>
        </w:rPr>
        <w:t>Кузьняр</w:t>
      </w:r>
      <w:r w:rsidRPr="0078324B">
        <w:rPr>
          <w:rFonts w:ascii="Times New Roman" w:hAnsi="Times New Roman" w:cs="Times New Roman"/>
          <w:b/>
          <w:color w:val="4A4949"/>
          <w:sz w:val="36"/>
          <w:szCs w:val="36"/>
          <w:lang w:val="ru-RU"/>
        </w:rPr>
        <w:t>-</w:t>
      </w:r>
      <w:r w:rsidRPr="0078324B">
        <w:rPr>
          <w:rFonts w:ascii="Times New Roman" w:hAnsi="Times New Roman" w:cs="Times New Roman" w:hint="cs"/>
          <w:b/>
          <w:color w:val="4A4949"/>
          <w:sz w:val="36"/>
          <w:szCs w:val="36"/>
          <w:lang w:val="ru-RU"/>
        </w:rPr>
        <w:t>Плёта</w:t>
      </w:r>
    </w:p>
    <w:p w:rsidR="0078324B" w:rsidRPr="0078324B" w:rsidRDefault="0078324B" w:rsidP="0078324B">
      <w:pPr>
        <w:tabs>
          <w:tab w:val="left" w:pos="320"/>
        </w:tabs>
        <w:autoSpaceDE w:val="0"/>
        <w:autoSpaceDN w:val="0"/>
        <w:adjustRightInd w:val="0"/>
        <w:spacing w:after="0" w:line="300" w:lineRule="atLeast"/>
        <w:textAlignment w:val="baseline"/>
        <w:rPr>
          <w:rFonts w:ascii="Times New Roman" w:hAnsi="Times New Roman" w:cs="Times New Roman"/>
          <w:b/>
          <w:color w:val="4A4949"/>
          <w:sz w:val="36"/>
          <w:szCs w:val="36"/>
          <w:lang w:val="ru-RU"/>
        </w:rPr>
      </w:pPr>
      <w:r w:rsidRPr="0078324B">
        <w:rPr>
          <w:rFonts w:ascii="Times New Roman" w:hAnsi="Times New Roman" w:cs="Times New Roman" w:hint="cs"/>
          <w:b/>
          <w:color w:val="4A4949"/>
          <w:sz w:val="36"/>
          <w:szCs w:val="36"/>
          <w:lang w:val="ru-RU"/>
        </w:rPr>
        <w:t>Информация</w:t>
      </w:r>
      <w:r w:rsidRPr="0078324B">
        <w:rPr>
          <w:rFonts w:ascii="Times New Roman" w:hAnsi="Times New Roman" w:cs="Times New Roman"/>
          <w:b/>
          <w:color w:val="4A4949"/>
          <w:sz w:val="36"/>
          <w:szCs w:val="36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b/>
          <w:color w:val="4A4949"/>
          <w:sz w:val="36"/>
          <w:szCs w:val="36"/>
          <w:lang w:val="ru-RU"/>
        </w:rPr>
        <w:t>о</w:t>
      </w:r>
      <w:r w:rsidRPr="0078324B">
        <w:rPr>
          <w:rFonts w:ascii="Times New Roman" w:hAnsi="Times New Roman" w:cs="Times New Roman"/>
          <w:b/>
          <w:color w:val="4A4949"/>
          <w:sz w:val="36"/>
          <w:szCs w:val="36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b/>
          <w:color w:val="4A4949"/>
          <w:sz w:val="36"/>
          <w:szCs w:val="36"/>
          <w:lang w:val="ru-RU"/>
        </w:rPr>
        <w:t>польском</w:t>
      </w:r>
      <w:r w:rsidRPr="0078324B">
        <w:rPr>
          <w:rFonts w:ascii="Times New Roman" w:hAnsi="Times New Roman" w:cs="Times New Roman"/>
          <w:b/>
          <w:color w:val="4A4949"/>
          <w:sz w:val="36"/>
          <w:szCs w:val="36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b/>
          <w:color w:val="4A4949"/>
          <w:sz w:val="36"/>
          <w:szCs w:val="36"/>
          <w:lang w:val="ru-RU"/>
        </w:rPr>
        <w:t>катынском</w:t>
      </w:r>
      <w:r w:rsidRPr="0078324B">
        <w:rPr>
          <w:rFonts w:ascii="Times New Roman" w:hAnsi="Times New Roman" w:cs="Times New Roman"/>
          <w:b/>
          <w:color w:val="4A4949"/>
          <w:sz w:val="36"/>
          <w:szCs w:val="36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b/>
          <w:color w:val="4A4949"/>
          <w:sz w:val="36"/>
          <w:szCs w:val="36"/>
          <w:lang w:val="ru-RU"/>
        </w:rPr>
        <w:t>следствии</w:t>
      </w:r>
    </w:p>
    <w:p w:rsidR="0078324B" w:rsidRPr="0078324B" w:rsidRDefault="0078324B" w:rsidP="0078324B">
      <w:pPr>
        <w:tabs>
          <w:tab w:val="left" w:pos="320"/>
        </w:tabs>
        <w:autoSpaceDE w:val="0"/>
        <w:autoSpaceDN w:val="0"/>
        <w:adjustRightInd w:val="0"/>
        <w:spacing w:after="0" w:line="300" w:lineRule="atLeast"/>
        <w:textAlignment w:val="baseline"/>
        <w:rPr>
          <w:rFonts w:ascii="Times New Roman" w:hAnsi="Times New Roman" w:cs="Times New Roman"/>
          <w:b/>
          <w:color w:val="4A4949"/>
          <w:sz w:val="36"/>
          <w:szCs w:val="36"/>
          <w:lang w:val="ru-RU"/>
        </w:rPr>
      </w:pPr>
    </w:p>
    <w:p w:rsidR="0078324B" w:rsidRPr="0078324B" w:rsidRDefault="0078324B" w:rsidP="0078324B">
      <w:pPr>
        <w:tabs>
          <w:tab w:val="left" w:pos="320"/>
        </w:tabs>
        <w:autoSpaceDE w:val="0"/>
        <w:autoSpaceDN w:val="0"/>
        <w:adjustRightInd w:val="0"/>
        <w:spacing w:after="0" w:line="300" w:lineRule="atLeast"/>
        <w:textAlignment w:val="baseline"/>
        <w:rPr>
          <w:rFonts w:ascii="Times New Roman" w:hAnsi="Times New Roman" w:cs="Times New Roman"/>
          <w:color w:val="4A4949"/>
          <w:sz w:val="32"/>
          <w:szCs w:val="32"/>
          <w:lang w:val="ru-RU"/>
        </w:rPr>
      </w:pP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Следствие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по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делу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о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Катынском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преступлении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,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во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время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которого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от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5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марта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и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до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неизвестного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дня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и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месяца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1940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года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на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территории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СССР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сотрудниками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специальных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служб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СССР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,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действовавшими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соответствии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с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принятым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Москве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5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марта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1940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года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решением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Политбюро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ЦК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ВКП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>(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б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),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было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убито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не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менее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21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 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768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польских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граждан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–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то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есть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по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делу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о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военном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преступлении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и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преступлении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против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человечности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,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предусмотренном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статьями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118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§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1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Уголовного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кодекса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РП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, 123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§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1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пункт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3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и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4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Уголовного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кодекса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РП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и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другими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,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–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ведется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с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30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ноября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2004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года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Ведомственной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lastRenderedPageBreak/>
        <w:t>комиссией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по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расследованию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преступлений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против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польского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народа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Варшаве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>.</w:t>
      </w:r>
    </w:p>
    <w:p w:rsidR="0078324B" w:rsidRPr="0078324B" w:rsidRDefault="0078324B" w:rsidP="0078324B">
      <w:pPr>
        <w:tabs>
          <w:tab w:val="left" w:pos="320"/>
        </w:tabs>
        <w:autoSpaceDE w:val="0"/>
        <w:autoSpaceDN w:val="0"/>
        <w:adjustRightInd w:val="0"/>
        <w:spacing w:after="0" w:line="300" w:lineRule="atLeast"/>
        <w:textAlignment w:val="baseline"/>
        <w:rPr>
          <w:rFonts w:ascii="Times New Roman" w:hAnsi="Times New Roman" w:cs="Times New Roman"/>
          <w:color w:val="4A4949"/>
          <w:sz w:val="32"/>
          <w:szCs w:val="32"/>
          <w:lang w:val="ru-RU"/>
        </w:rPr>
      </w:pP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Осознание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того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,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что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Иосиф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Сталин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,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а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также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другие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высокопоставленные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государственные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и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партийные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функционеры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СССР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умерли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,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не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является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препятствием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для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начала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катынского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расследования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.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Закон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об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Институте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национальной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памяти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статье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45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абзаце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4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предписывает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начать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и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проводить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следственные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действия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даже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тогда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,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когда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известно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,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что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исполнители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преступления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уже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мертвы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.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Целью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следствия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–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кроме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доказательств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,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исходящих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из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общих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положений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Уголовно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>-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процессуального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кодекса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(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обнаружение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и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привлечение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к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уголовной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ответственности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виновного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)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–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является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также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«выяснение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обстоятельств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дела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,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а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особенности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,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установление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потерпевших»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(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статья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45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абзац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3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закона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об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ИНП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>-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КРПпПН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).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Эта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норма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введена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законодательство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для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того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,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чтобы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учесть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необходимость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удовлетворения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претензий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всех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потерпевших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. </w:t>
      </w:r>
    </w:p>
    <w:p w:rsidR="0078324B" w:rsidRPr="0078324B" w:rsidRDefault="0078324B" w:rsidP="0078324B">
      <w:pPr>
        <w:tabs>
          <w:tab w:val="left" w:pos="320"/>
        </w:tabs>
        <w:autoSpaceDE w:val="0"/>
        <w:autoSpaceDN w:val="0"/>
        <w:adjustRightInd w:val="0"/>
        <w:spacing w:after="0" w:line="300" w:lineRule="atLeast"/>
        <w:textAlignment w:val="baseline"/>
        <w:rPr>
          <w:rFonts w:ascii="Times New Roman" w:hAnsi="Times New Roman" w:cs="Times New Roman"/>
          <w:color w:val="4A4949"/>
          <w:sz w:val="32"/>
          <w:szCs w:val="32"/>
          <w:lang w:val="ru-RU"/>
        </w:rPr>
      </w:pP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Всестороннее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выяснение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обстоятельств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дела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предусматривает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установление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имен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всех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жертв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Катынского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преступления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,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выяснение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неизвестных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до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сего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момента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мест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их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казни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и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захоронения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,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составление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полного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списка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потерпевших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,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установление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всех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лиц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,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участвующих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как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принятии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,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так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и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исполнении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решения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от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5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марта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1940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года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,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определение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степени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виновности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каждого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из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них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и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,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если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это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будет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возможно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,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привлечение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к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ответственности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пока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еще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живых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преступников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.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Реализация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указанных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обязательств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зависит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от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возможности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сбора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полной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доказательной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базы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. </w:t>
      </w:r>
    </w:p>
    <w:p w:rsidR="0078324B" w:rsidRPr="0078324B" w:rsidRDefault="0078324B" w:rsidP="0078324B">
      <w:pPr>
        <w:tabs>
          <w:tab w:val="left" w:pos="320"/>
        </w:tabs>
        <w:autoSpaceDE w:val="0"/>
        <w:autoSpaceDN w:val="0"/>
        <w:adjustRightInd w:val="0"/>
        <w:spacing w:after="0" w:line="300" w:lineRule="atLeast"/>
        <w:textAlignment w:val="baseline"/>
        <w:rPr>
          <w:rFonts w:ascii="Times New Roman" w:hAnsi="Times New Roman" w:cs="Times New Roman"/>
          <w:color w:val="4A4949"/>
          <w:sz w:val="32"/>
          <w:szCs w:val="32"/>
          <w:lang w:val="ru-RU"/>
        </w:rPr>
      </w:pP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Сейчас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следствие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ведет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группа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,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состоящая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из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двух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прокуроров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варшавской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Ведомственной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комиссии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по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расследованию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преступлений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против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польского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народа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.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Их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работу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поддерживают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другие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прокуроры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ИНП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одиннадцати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ведомственных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комиссиях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Польше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и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их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представительствах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,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которые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соответствии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с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местной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спецификой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своих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комиссий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осуществляют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допрос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свидетелей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рамках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правовой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помощи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. </w:t>
      </w:r>
    </w:p>
    <w:p w:rsidR="0078324B" w:rsidRPr="0078324B" w:rsidRDefault="0078324B" w:rsidP="0078324B">
      <w:pPr>
        <w:tabs>
          <w:tab w:val="left" w:pos="320"/>
        </w:tabs>
        <w:autoSpaceDE w:val="0"/>
        <w:autoSpaceDN w:val="0"/>
        <w:adjustRightInd w:val="0"/>
        <w:spacing w:after="0" w:line="300" w:lineRule="atLeast"/>
        <w:textAlignment w:val="baseline"/>
        <w:rPr>
          <w:rFonts w:ascii="Times New Roman" w:hAnsi="Times New Roman" w:cs="Times New Roman"/>
          <w:color w:val="4A4949"/>
          <w:sz w:val="32"/>
          <w:szCs w:val="32"/>
          <w:lang w:val="ru-RU"/>
        </w:rPr>
      </w:pP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Поиск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доказательств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осуществляется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посредством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допроса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свидетелей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и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исследования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архивных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материалов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,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которые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относятся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к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Катынскому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преступлению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.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До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сегодняшнего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момента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общей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сложности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опрошены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3970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свидетелей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.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Большинство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из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них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составляют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члены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семей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убитых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польских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граждан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.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Допрос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свидетелей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проводится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не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только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Польше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,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но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также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за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ее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пределами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.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стране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и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за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рубежом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ведется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поиск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документов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и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сбор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информации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,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которые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могут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иметь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значение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для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следственных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действий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.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Различные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запросы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должны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помочь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обнаружить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архивные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документы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,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фотографии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и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документальные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киноматериалы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,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имеющие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отношения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 Катынскому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преступлению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. </w:t>
      </w:r>
    </w:p>
    <w:p w:rsidR="0078324B" w:rsidRPr="0078324B" w:rsidRDefault="0078324B" w:rsidP="0078324B">
      <w:pPr>
        <w:tabs>
          <w:tab w:val="left" w:pos="320"/>
        </w:tabs>
        <w:autoSpaceDE w:val="0"/>
        <w:autoSpaceDN w:val="0"/>
        <w:adjustRightInd w:val="0"/>
        <w:spacing w:after="0" w:line="300" w:lineRule="atLeast"/>
        <w:textAlignment w:val="baseline"/>
        <w:rPr>
          <w:rFonts w:ascii="Times New Roman" w:hAnsi="Times New Roman" w:cs="Times New Roman"/>
          <w:color w:val="4A4949"/>
          <w:sz w:val="32"/>
          <w:szCs w:val="32"/>
          <w:lang w:val="ru-RU"/>
        </w:rPr>
      </w:pP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Учитывая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,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что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для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нашего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следствия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важное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значение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имеет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доказательная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база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,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собранная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Главной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военной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прокуратурой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Российской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Федерации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во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время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проведения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следствия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№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159,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Ведомственная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комиссия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Варшаве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lastRenderedPageBreak/>
        <w:t>дважды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,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2005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и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2009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годах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,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обращалась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Генеральную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прокуратуру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Российской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Федерации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с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просьбой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об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оказании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юридической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помощи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,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т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.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е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.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полной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передачи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следственных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дел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№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159,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заверенных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копий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дел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,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а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также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постановления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о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прекращении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дела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.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На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сегодняшний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момент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распоряжение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польского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следствия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поступило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148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томов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копий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следственного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дела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№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159 (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несколькими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партиями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).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Среди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этой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документации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нет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т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.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н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>.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 белорусского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катынского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списка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,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т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.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е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.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документов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,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содержащих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личные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данные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3870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польских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граждан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,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посаженных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тюрьмы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т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.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н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.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Западной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Беларуси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и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убитых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рамках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Катынского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преступления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,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или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других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документов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,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позволяющих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его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восстановить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. </w:t>
      </w:r>
    </w:p>
    <w:p w:rsidR="0078324B" w:rsidRPr="0078324B" w:rsidRDefault="0078324B" w:rsidP="0078324B">
      <w:pPr>
        <w:tabs>
          <w:tab w:val="left" w:pos="320"/>
        </w:tabs>
        <w:autoSpaceDE w:val="0"/>
        <w:autoSpaceDN w:val="0"/>
        <w:adjustRightInd w:val="0"/>
        <w:spacing w:after="0" w:line="300" w:lineRule="atLeast"/>
        <w:textAlignment w:val="baseline"/>
        <w:rPr>
          <w:rFonts w:ascii="Times New Roman" w:hAnsi="Times New Roman" w:cs="Times New Roman"/>
          <w:color w:val="4A4949"/>
          <w:sz w:val="32"/>
          <w:szCs w:val="32"/>
          <w:lang w:val="ru-RU"/>
        </w:rPr>
      </w:pP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Так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как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не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произошла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передача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ксерокопий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оставшихся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35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томов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дела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и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постановления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от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21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сентября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2004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года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о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прекращении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следствия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№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159,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Ведомственная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комиссия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Варшаве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декабре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2013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г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.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направила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очередную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заявку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об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оказании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правовой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помощи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.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Генеральная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прокуратура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Российской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Федерации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заняла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отрицательную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позицию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ее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отношении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.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Также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не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удалось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получить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от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прокуратуры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Республики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Беларусь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копий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материалов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следственного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дела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,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проводимого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по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факту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массовых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захоронений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Куропатах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под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Минском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.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свою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очередь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Межведомственная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комиссия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Варшаве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получила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ряд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материалов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из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Германии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,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Украины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и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Соединенных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Штатов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. </w:t>
      </w:r>
    </w:p>
    <w:p w:rsidR="0078324B" w:rsidRDefault="0078324B" w:rsidP="0078324B">
      <w:pPr>
        <w:tabs>
          <w:tab w:val="left" w:pos="320"/>
        </w:tabs>
        <w:autoSpaceDE w:val="0"/>
        <w:autoSpaceDN w:val="0"/>
        <w:adjustRightInd w:val="0"/>
        <w:spacing w:after="0" w:line="300" w:lineRule="atLeast"/>
        <w:textAlignment w:val="baseline"/>
        <w:rPr>
          <w:rFonts w:ascii="Times New Roman" w:hAnsi="Times New Roman" w:cs="Times New Roman"/>
          <w:color w:val="4A4949"/>
          <w:sz w:val="32"/>
          <w:szCs w:val="32"/>
          <w:lang w:val="ru-RU"/>
        </w:rPr>
      </w:pP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Наиболее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важным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заданием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,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которое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стоит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перед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прокурорами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из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следственного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отдела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,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является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полная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реализация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,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при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существующих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ограничениях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доступе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к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новым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источникам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и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материалам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,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целей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следствия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.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связи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с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тем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,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что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прошло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много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времени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,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а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также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из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>-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за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действующего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законодательстве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Российской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Федерации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принципа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невыдачи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своих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граждан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,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стоит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отметить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,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что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польское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катынское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следствие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имеет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исторический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характер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и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его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завершение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не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приведет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к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тюремному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заключению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участников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преступлении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.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Это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,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однако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,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не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уменьшает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важности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проводимого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следственного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действия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,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ибо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воссоздание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обстоятельств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преступления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и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определение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тех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,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кто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его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совершил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(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как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тех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,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кто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принимал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решение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от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5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марта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1940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года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,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так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и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тех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,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кто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его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исполняли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на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всех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уровнях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НКВД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),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является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нашей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обязанностью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–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так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как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действует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правило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индивидуализации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ответственности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за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преступление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.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Преступление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может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совершить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лишь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конкретный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человек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,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а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не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государство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или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его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  <w:lang w:val="ru-RU"/>
        </w:rPr>
        <w:t>учреждение</w:t>
      </w:r>
      <w:r w:rsidRPr="0078324B">
        <w:rPr>
          <w:rFonts w:ascii="Times New Roman" w:hAnsi="Times New Roman" w:cs="Times New Roman"/>
          <w:color w:val="4A4949"/>
          <w:sz w:val="32"/>
          <w:szCs w:val="32"/>
          <w:lang w:val="ru-RU"/>
        </w:rPr>
        <w:t>.</w:t>
      </w:r>
    </w:p>
    <w:p w:rsidR="0078324B" w:rsidRDefault="0078324B" w:rsidP="0078324B">
      <w:pPr>
        <w:tabs>
          <w:tab w:val="left" w:pos="320"/>
        </w:tabs>
        <w:autoSpaceDE w:val="0"/>
        <w:autoSpaceDN w:val="0"/>
        <w:adjustRightInd w:val="0"/>
        <w:spacing w:after="0" w:line="300" w:lineRule="atLeast"/>
        <w:textAlignment w:val="baseline"/>
        <w:rPr>
          <w:rFonts w:ascii="Times New Roman" w:hAnsi="Times New Roman" w:cs="Times New Roman"/>
          <w:color w:val="4A4949"/>
          <w:sz w:val="32"/>
          <w:szCs w:val="32"/>
          <w:lang w:val="ru-RU"/>
        </w:rPr>
      </w:pPr>
    </w:p>
    <w:p w:rsidR="0078324B" w:rsidRDefault="0078324B" w:rsidP="0078324B">
      <w:pPr>
        <w:tabs>
          <w:tab w:val="left" w:pos="320"/>
        </w:tabs>
        <w:autoSpaceDE w:val="0"/>
        <w:autoSpaceDN w:val="0"/>
        <w:adjustRightInd w:val="0"/>
        <w:spacing w:after="0" w:line="300" w:lineRule="atLeast"/>
        <w:textAlignment w:val="baseline"/>
        <w:rPr>
          <w:rFonts w:ascii="Times New Roman" w:hAnsi="Times New Roman" w:cs="Times New Roman"/>
          <w:color w:val="4A4949"/>
          <w:sz w:val="32"/>
          <w:szCs w:val="32"/>
          <w:lang w:val="ru-RU"/>
        </w:rPr>
      </w:pPr>
    </w:p>
    <w:p w:rsidR="0078324B" w:rsidRPr="000747DB" w:rsidRDefault="0078324B" w:rsidP="0078324B">
      <w:pPr>
        <w:tabs>
          <w:tab w:val="left" w:pos="320"/>
        </w:tabs>
        <w:autoSpaceDE w:val="0"/>
        <w:autoSpaceDN w:val="0"/>
        <w:adjustRightInd w:val="0"/>
        <w:spacing w:after="0" w:line="300" w:lineRule="atLeast"/>
        <w:textAlignment w:val="baseline"/>
        <w:rPr>
          <w:rFonts w:ascii="Times New Roman" w:hAnsi="Times New Roman" w:cs="Times New Roman"/>
          <w:b/>
          <w:color w:val="4A4949"/>
          <w:sz w:val="36"/>
          <w:szCs w:val="36"/>
          <w:lang w:val="ru-RU"/>
        </w:rPr>
      </w:pPr>
      <w:r w:rsidRPr="000747DB">
        <w:rPr>
          <w:rFonts w:ascii="Times New Roman" w:hAnsi="Times New Roman" w:cs="Times New Roman" w:hint="cs"/>
          <w:b/>
          <w:color w:val="4A4949"/>
          <w:sz w:val="36"/>
          <w:szCs w:val="36"/>
          <w:lang w:val="ru-RU"/>
        </w:rPr>
        <w:t>Адам</w:t>
      </w:r>
      <w:r w:rsidRPr="000747DB">
        <w:rPr>
          <w:rFonts w:ascii="Times New Roman" w:hAnsi="Times New Roman" w:cs="Times New Roman"/>
          <w:b/>
          <w:color w:val="4A4949"/>
          <w:sz w:val="36"/>
          <w:szCs w:val="36"/>
          <w:lang w:val="ru-RU"/>
        </w:rPr>
        <w:t xml:space="preserve"> </w:t>
      </w:r>
      <w:r w:rsidRPr="000747DB">
        <w:rPr>
          <w:rFonts w:ascii="Times New Roman" w:hAnsi="Times New Roman" w:cs="Times New Roman" w:hint="cs"/>
          <w:b/>
          <w:color w:val="4A4949"/>
          <w:sz w:val="36"/>
          <w:szCs w:val="36"/>
          <w:lang w:val="ru-RU"/>
        </w:rPr>
        <w:t>Сив</w:t>
      </w:r>
      <w:r w:rsidRPr="000747DB">
        <w:rPr>
          <w:rFonts w:ascii="Times New Roman" w:hAnsi="Times New Roman" w:cs="Times New Roman"/>
          <w:b/>
          <w:color w:val="4A4949"/>
          <w:sz w:val="36"/>
          <w:szCs w:val="36"/>
          <w:lang w:val="ru-RU"/>
        </w:rPr>
        <w:t>e</w:t>
      </w:r>
      <w:r w:rsidRPr="000747DB">
        <w:rPr>
          <w:rFonts w:ascii="Times New Roman" w:hAnsi="Times New Roman" w:cs="Times New Roman" w:hint="cs"/>
          <w:b/>
          <w:color w:val="4A4949"/>
          <w:sz w:val="36"/>
          <w:szCs w:val="36"/>
          <w:lang w:val="ru-RU"/>
        </w:rPr>
        <w:t>к</w:t>
      </w:r>
    </w:p>
    <w:p w:rsidR="0078324B" w:rsidRPr="000747DB" w:rsidRDefault="0078324B" w:rsidP="0078324B">
      <w:pPr>
        <w:tabs>
          <w:tab w:val="left" w:pos="320"/>
        </w:tabs>
        <w:autoSpaceDE w:val="0"/>
        <w:autoSpaceDN w:val="0"/>
        <w:adjustRightInd w:val="0"/>
        <w:spacing w:after="0" w:line="300" w:lineRule="atLeast"/>
        <w:textAlignment w:val="baseline"/>
        <w:rPr>
          <w:rFonts w:ascii="Times New Roman" w:hAnsi="Times New Roman" w:cs="Times New Roman"/>
          <w:b/>
          <w:color w:val="4A4949"/>
          <w:sz w:val="36"/>
          <w:szCs w:val="36"/>
        </w:rPr>
      </w:pPr>
      <w:r w:rsidRPr="000747DB">
        <w:rPr>
          <w:rFonts w:ascii="Times New Roman" w:hAnsi="Times New Roman" w:cs="Times New Roman" w:hint="cs"/>
          <w:b/>
          <w:color w:val="4A4949"/>
          <w:sz w:val="36"/>
          <w:szCs w:val="36"/>
          <w:lang w:val="ru-RU"/>
        </w:rPr>
        <w:t>Катынское</w:t>
      </w:r>
      <w:r w:rsidRPr="000747DB">
        <w:rPr>
          <w:rFonts w:ascii="Times New Roman" w:hAnsi="Times New Roman" w:cs="Times New Roman"/>
          <w:b/>
          <w:color w:val="4A4949"/>
          <w:sz w:val="36"/>
          <w:szCs w:val="36"/>
          <w:lang w:val="ru-RU"/>
        </w:rPr>
        <w:t xml:space="preserve"> </w:t>
      </w:r>
      <w:r w:rsidRPr="000747DB">
        <w:rPr>
          <w:rFonts w:ascii="Times New Roman" w:hAnsi="Times New Roman" w:cs="Times New Roman" w:hint="cs"/>
          <w:b/>
          <w:color w:val="4A4949"/>
          <w:sz w:val="36"/>
          <w:szCs w:val="36"/>
          <w:lang w:val="ru-RU"/>
        </w:rPr>
        <w:t>преступление</w:t>
      </w:r>
      <w:r w:rsidRPr="000747DB">
        <w:rPr>
          <w:rFonts w:ascii="Times New Roman" w:hAnsi="Times New Roman" w:cs="Times New Roman"/>
          <w:b/>
          <w:color w:val="4A4949"/>
          <w:sz w:val="36"/>
          <w:szCs w:val="36"/>
        </w:rPr>
        <w:t xml:space="preserve">. </w:t>
      </w:r>
      <w:r w:rsidRPr="000747DB">
        <w:rPr>
          <w:rFonts w:ascii="Times New Roman" w:hAnsi="Times New Roman" w:cs="Times New Roman" w:hint="cs"/>
          <w:b/>
          <w:color w:val="4A4949"/>
          <w:sz w:val="36"/>
          <w:szCs w:val="36"/>
        </w:rPr>
        <w:t>Знаки</w:t>
      </w:r>
      <w:r w:rsidRPr="000747DB">
        <w:rPr>
          <w:rFonts w:ascii="Times New Roman" w:hAnsi="Times New Roman" w:cs="Times New Roman"/>
          <w:b/>
          <w:color w:val="4A4949"/>
          <w:sz w:val="36"/>
          <w:szCs w:val="36"/>
        </w:rPr>
        <w:t xml:space="preserve"> </w:t>
      </w:r>
      <w:r w:rsidRPr="000747DB">
        <w:rPr>
          <w:rFonts w:ascii="Times New Roman" w:hAnsi="Times New Roman" w:cs="Times New Roman" w:hint="cs"/>
          <w:b/>
          <w:color w:val="4A4949"/>
          <w:sz w:val="36"/>
          <w:szCs w:val="36"/>
        </w:rPr>
        <w:t>памяти</w:t>
      </w:r>
    </w:p>
    <w:p w:rsidR="0078324B" w:rsidRDefault="0078324B" w:rsidP="0078324B">
      <w:pPr>
        <w:tabs>
          <w:tab w:val="left" w:pos="320"/>
        </w:tabs>
        <w:autoSpaceDE w:val="0"/>
        <w:autoSpaceDN w:val="0"/>
        <w:adjustRightInd w:val="0"/>
        <w:spacing w:after="0" w:line="300" w:lineRule="atLeast"/>
        <w:textAlignment w:val="baseline"/>
        <w:rPr>
          <w:rFonts w:ascii="Times New Roman" w:hAnsi="Times New Roman" w:cs="Times New Roman"/>
          <w:color w:val="4A4949"/>
          <w:sz w:val="32"/>
          <w:szCs w:val="32"/>
        </w:rPr>
      </w:pPr>
    </w:p>
    <w:p w:rsidR="0078324B" w:rsidRPr="0078324B" w:rsidRDefault="0078324B" w:rsidP="0078324B">
      <w:pPr>
        <w:tabs>
          <w:tab w:val="left" w:pos="320"/>
        </w:tabs>
        <w:autoSpaceDE w:val="0"/>
        <w:autoSpaceDN w:val="0"/>
        <w:adjustRightInd w:val="0"/>
        <w:spacing w:after="0" w:line="300" w:lineRule="atLeast"/>
        <w:textAlignment w:val="baseline"/>
        <w:rPr>
          <w:rFonts w:ascii="Times New Roman" w:hAnsi="Times New Roman" w:cs="Times New Roman"/>
          <w:color w:val="4A4949"/>
          <w:sz w:val="32"/>
          <w:szCs w:val="32"/>
        </w:rPr>
      </w:pP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lastRenderedPageBreak/>
        <w:t>Преступление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,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совершенное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советским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режимом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в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отношении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офицеров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Войска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Польского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и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чиновников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II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Речи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Посполитой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,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оставило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незаживающую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рану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в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памяти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не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только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семей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жертв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,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но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и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всего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польского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народа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.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Близкие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не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имели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возможности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похоронить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родных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и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попрощаться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со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своими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мужьями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,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отцами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,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братьями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.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Понятно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,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что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появилась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необходимость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хотя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бы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символического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увековечивания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памяти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убитых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,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создания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кенотафов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. </w:t>
      </w:r>
    </w:p>
    <w:p w:rsidR="0078324B" w:rsidRPr="0078324B" w:rsidRDefault="0078324B" w:rsidP="0078324B">
      <w:pPr>
        <w:tabs>
          <w:tab w:val="left" w:pos="320"/>
        </w:tabs>
        <w:autoSpaceDE w:val="0"/>
        <w:autoSpaceDN w:val="0"/>
        <w:adjustRightInd w:val="0"/>
        <w:spacing w:after="0" w:line="300" w:lineRule="atLeast"/>
        <w:textAlignment w:val="baseline"/>
        <w:rPr>
          <w:rFonts w:ascii="Times New Roman" w:hAnsi="Times New Roman" w:cs="Times New Roman"/>
          <w:color w:val="4A4949"/>
          <w:sz w:val="32"/>
          <w:szCs w:val="32"/>
        </w:rPr>
      </w:pP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Коммунистическая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власть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,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пришедшая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в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Польшу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в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середине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1944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года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,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не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допускала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никакого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общественного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обсуждения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Катынского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преступления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и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его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жертв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.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Поэтому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люди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могли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сохранить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память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о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своих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близких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лишь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в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кругу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наиболее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доверенных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людей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.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Эту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память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демонстрировали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завуалированным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способом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–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фамилии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тех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,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кто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пропал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на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востоке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,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размещали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на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семейных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надмогильных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памятниках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.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В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связи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с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отсутствием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информации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о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других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местах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казни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семьи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обычно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считали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местом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смерти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своих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близких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Катынь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.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Кладбища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и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костелы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были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первыми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местами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сохранения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памяти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о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жертвах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сталинских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преступлений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. </w:t>
      </w:r>
    </w:p>
    <w:p w:rsidR="0078324B" w:rsidRPr="0078324B" w:rsidRDefault="0078324B" w:rsidP="0078324B">
      <w:pPr>
        <w:tabs>
          <w:tab w:val="left" w:pos="320"/>
        </w:tabs>
        <w:autoSpaceDE w:val="0"/>
        <w:autoSpaceDN w:val="0"/>
        <w:adjustRightInd w:val="0"/>
        <w:spacing w:after="0" w:line="300" w:lineRule="atLeast"/>
        <w:textAlignment w:val="baseline"/>
        <w:rPr>
          <w:rFonts w:ascii="Times New Roman" w:hAnsi="Times New Roman" w:cs="Times New Roman"/>
          <w:color w:val="4A4949"/>
          <w:sz w:val="32"/>
          <w:szCs w:val="32"/>
        </w:rPr>
      </w:pP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Борьба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с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распространяемой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советскими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властями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и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польскими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коммунистами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ложью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о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Катыни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стала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одной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из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главных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целей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независимой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общественности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,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легальных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польских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властей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в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изгнании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,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а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также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лидеров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послевоенной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политической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эмиграции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.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Эффективным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оружием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в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этой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борьбе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были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памятники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,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которые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воздвигали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в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разных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городах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Западной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Европы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и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за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океаном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.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Монументы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,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показывающие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на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Западе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правду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о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Катынском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преступлении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,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ставящие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под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сомнение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власть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коммунистических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узурпаторов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,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вызывали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бешенные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атаки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советских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и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пээнэровских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дипломатических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служб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и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агентуры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. </w:t>
      </w:r>
    </w:p>
    <w:p w:rsidR="000747DB" w:rsidRDefault="0078324B" w:rsidP="0078324B">
      <w:pPr>
        <w:tabs>
          <w:tab w:val="left" w:pos="320"/>
        </w:tabs>
        <w:autoSpaceDE w:val="0"/>
        <w:autoSpaceDN w:val="0"/>
        <w:adjustRightInd w:val="0"/>
        <w:spacing w:after="0" w:line="300" w:lineRule="atLeast"/>
        <w:textAlignment w:val="baseline"/>
        <w:rPr>
          <w:rFonts w:ascii="Times New Roman" w:hAnsi="Times New Roman" w:cs="Times New Roman"/>
          <w:color w:val="4A4949"/>
          <w:sz w:val="32"/>
          <w:szCs w:val="32"/>
        </w:rPr>
      </w:pP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В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Польше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официальное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признание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памяти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жертв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НКВД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стало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возможным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лишь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после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смены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власти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в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1989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году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.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С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этого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момента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появились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тысячи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памятников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и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мемориальных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досок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.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В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рамках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программы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«Катынь…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спасти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от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забвения»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посажено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около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5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тысяч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дубов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.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Презентуем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подборку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наиболее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важных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и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интересных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объектов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,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посвященных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Катынскому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преступлению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,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которые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находятся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в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Польше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и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за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ее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границами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>.</w:t>
      </w:r>
    </w:p>
    <w:p w:rsidR="0078324B" w:rsidRPr="0078324B" w:rsidRDefault="0078324B" w:rsidP="0078324B">
      <w:pPr>
        <w:tabs>
          <w:tab w:val="left" w:pos="320"/>
        </w:tabs>
        <w:autoSpaceDE w:val="0"/>
        <w:autoSpaceDN w:val="0"/>
        <w:adjustRightInd w:val="0"/>
        <w:spacing w:after="0" w:line="300" w:lineRule="atLeast"/>
        <w:textAlignment w:val="baseline"/>
        <w:rPr>
          <w:rFonts w:ascii="Times New Roman" w:hAnsi="Times New Roman" w:cs="Times New Roman"/>
          <w:color w:val="4A4949"/>
          <w:sz w:val="32"/>
          <w:szCs w:val="32"/>
        </w:rPr>
      </w:pP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</w:p>
    <w:p w:rsidR="0078324B" w:rsidRPr="000747DB" w:rsidRDefault="0078324B" w:rsidP="0078324B">
      <w:pPr>
        <w:tabs>
          <w:tab w:val="left" w:pos="320"/>
        </w:tabs>
        <w:autoSpaceDE w:val="0"/>
        <w:autoSpaceDN w:val="0"/>
        <w:adjustRightInd w:val="0"/>
        <w:spacing w:after="0" w:line="300" w:lineRule="atLeast"/>
        <w:textAlignment w:val="baseline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0747DB">
        <w:rPr>
          <w:rFonts w:ascii="Times New Roman" w:hAnsi="Times New Roman" w:cs="Times New Roman" w:hint="cs"/>
          <w:b/>
          <w:color w:val="FF0000"/>
          <w:sz w:val="32"/>
          <w:szCs w:val="32"/>
        </w:rPr>
        <w:t>Память</w:t>
      </w:r>
      <w:r w:rsidRPr="000747DB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</w:t>
      </w:r>
      <w:r w:rsidRPr="000747DB">
        <w:rPr>
          <w:rFonts w:ascii="Times New Roman" w:hAnsi="Times New Roman" w:cs="Times New Roman" w:hint="cs"/>
          <w:b/>
          <w:color w:val="FF0000"/>
          <w:sz w:val="32"/>
          <w:szCs w:val="32"/>
        </w:rPr>
        <w:t>о</w:t>
      </w:r>
      <w:r w:rsidRPr="000747DB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</w:t>
      </w:r>
      <w:r w:rsidRPr="000747DB">
        <w:rPr>
          <w:rFonts w:ascii="Times New Roman" w:hAnsi="Times New Roman" w:cs="Times New Roman" w:hint="cs"/>
          <w:b/>
          <w:color w:val="FF0000"/>
          <w:sz w:val="32"/>
          <w:szCs w:val="32"/>
        </w:rPr>
        <w:t>Катыни</w:t>
      </w:r>
      <w:r w:rsidRPr="000747DB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</w:t>
      </w:r>
      <w:r w:rsidRPr="000747DB">
        <w:rPr>
          <w:rFonts w:ascii="Times New Roman" w:hAnsi="Times New Roman" w:cs="Times New Roman" w:hint="cs"/>
          <w:b/>
          <w:color w:val="FF0000"/>
          <w:sz w:val="32"/>
          <w:szCs w:val="32"/>
        </w:rPr>
        <w:t>за</w:t>
      </w:r>
      <w:r w:rsidRPr="000747DB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</w:t>
      </w:r>
      <w:r w:rsidRPr="000747DB">
        <w:rPr>
          <w:rFonts w:ascii="Times New Roman" w:hAnsi="Times New Roman" w:cs="Times New Roman" w:hint="cs"/>
          <w:b/>
          <w:color w:val="FF0000"/>
          <w:sz w:val="32"/>
          <w:szCs w:val="32"/>
        </w:rPr>
        <w:t>границей</w:t>
      </w:r>
    </w:p>
    <w:p w:rsidR="0078324B" w:rsidRPr="0078324B" w:rsidRDefault="0078324B" w:rsidP="0078324B">
      <w:pPr>
        <w:tabs>
          <w:tab w:val="left" w:pos="320"/>
        </w:tabs>
        <w:autoSpaceDE w:val="0"/>
        <w:autoSpaceDN w:val="0"/>
        <w:adjustRightInd w:val="0"/>
        <w:spacing w:after="0" w:line="300" w:lineRule="atLeast"/>
        <w:textAlignment w:val="baseline"/>
        <w:rPr>
          <w:rFonts w:ascii="Times New Roman" w:hAnsi="Times New Roman" w:cs="Times New Roman"/>
          <w:color w:val="4A4949"/>
          <w:sz w:val="32"/>
          <w:szCs w:val="32"/>
        </w:rPr>
      </w:pPr>
    </w:p>
    <w:p w:rsidR="0078324B" w:rsidRPr="000747DB" w:rsidRDefault="0078324B" w:rsidP="0078324B">
      <w:pPr>
        <w:tabs>
          <w:tab w:val="left" w:pos="320"/>
        </w:tabs>
        <w:autoSpaceDE w:val="0"/>
        <w:autoSpaceDN w:val="0"/>
        <w:adjustRightInd w:val="0"/>
        <w:spacing w:after="0" w:line="300" w:lineRule="atLeast"/>
        <w:textAlignment w:val="baseline"/>
        <w:rPr>
          <w:rFonts w:ascii="Times New Roman" w:hAnsi="Times New Roman" w:cs="Times New Roman"/>
          <w:b/>
          <w:color w:val="4A4949"/>
          <w:sz w:val="32"/>
          <w:szCs w:val="32"/>
        </w:rPr>
      </w:pPr>
      <w:r w:rsidRPr="000747DB">
        <w:rPr>
          <w:rFonts w:ascii="Times New Roman" w:hAnsi="Times New Roman" w:cs="Times New Roman" w:hint="cs"/>
          <w:b/>
          <w:color w:val="4A4949"/>
          <w:sz w:val="32"/>
          <w:szCs w:val="32"/>
        </w:rPr>
        <w:t>Катынский</w:t>
      </w:r>
      <w:r w:rsidRPr="000747DB">
        <w:rPr>
          <w:rFonts w:ascii="Times New Roman" w:hAnsi="Times New Roman" w:cs="Times New Roman"/>
          <w:b/>
          <w:color w:val="4A4949"/>
          <w:sz w:val="32"/>
          <w:szCs w:val="32"/>
        </w:rPr>
        <w:t xml:space="preserve"> </w:t>
      </w:r>
      <w:r w:rsidRPr="000747DB">
        <w:rPr>
          <w:rFonts w:ascii="Times New Roman" w:hAnsi="Times New Roman" w:cs="Times New Roman" w:hint="cs"/>
          <w:b/>
          <w:color w:val="4A4949"/>
          <w:sz w:val="32"/>
          <w:szCs w:val="32"/>
        </w:rPr>
        <w:t>памятник</w:t>
      </w:r>
      <w:r w:rsidRPr="000747DB">
        <w:rPr>
          <w:rFonts w:ascii="Times New Roman" w:hAnsi="Times New Roman" w:cs="Times New Roman"/>
          <w:b/>
          <w:color w:val="4A4949"/>
          <w:sz w:val="32"/>
          <w:szCs w:val="32"/>
        </w:rPr>
        <w:t xml:space="preserve"> </w:t>
      </w:r>
      <w:r w:rsidRPr="000747DB">
        <w:rPr>
          <w:rFonts w:ascii="Times New Roman" w:hAnsi="Times New Roman" w:cs="Times New Roman" w:hint="cs"/>
          <w:b/>
          <w:color w:val="4A4949"/>
          <w:sz w:val="32"/>
          <w:szCs w:val="32"/>
        </w:rPr>
        <w:t>в</w:t>
      </w:r>
      <w:r w:rsidRPr="000747DB">
        <w:rPr>
          <w:rFonts w:ascii="Times New Roman" w:hAnsi="Times New Roman" w:cs="Times New Roman"/>
          <w:b/>
          <w:color w:val="4A4949"/>
          <w:sz w:val="32"/>
          <w:szCs w:val="32"/>
        </w:rPr>
        <w:t xml:space="preserve"> </w:t>
      </w:r>
      <w:r w:rsidRPr="000747DB">
        <w:rPr>
          <w:rFonts w:ascii="Times New Roman" w:hAnsi="Times New Roman" w:cs="Times New Roman" w:hint="cs"/>
          <w:b/>
          <w:color w:val="4A4949"/>
          <w:sz w:val="32"/>
          <w:szCs w:val="32"/>
        </w:rPr>
        <w:t>Лондоне</w:t>
      </w:r>
    </w:p>
    <w:p w:rsidR="0078324B" w:rsidRPr="0078324B" w:rsidRDefault="0078324B" w:rsidP="0078324B">
      <w:pPr>
        <w:tabs>
          <w:tab w:val="left" w:pos="320"/>
        </w:tabs>
        <w:autoSpaceDE w:val="0"/>
        <w:autoSpaceDN w:val="0"/>
        <w:adjustRightInd w:val="0"/>
        <w:spacing w:after="0" w:line="300" w:lineRule="atLeast"/>
        <w:textAlignment w:val="baseline"/>
        <w:rPr>
          <w:rFonts w:ascii="Times New Roman" w:hAnsi="Times New Roman" w:cs="Times New Roman"/>
          <w:color w:val="4A4949"/>
          <w:sz w:val="32"/>
          <w:szCs w:val="32"/>
        </w:rPr>
      </w:pP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Памятник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был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создан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по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инициативе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Фонда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строительства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катынского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памятника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в Лондоне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под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патронатом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президентов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Республики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Польша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в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изгнании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Аугуста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Залеского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и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Станислава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Островского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. 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ab/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Создатели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проекта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–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британский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писатель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Луи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Фиц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>-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Гиббон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,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автор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книг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о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Катыни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,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и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Ст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>e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фан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Адам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Замойский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.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В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связи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с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протестами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и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угрозами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Советского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Союза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британские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власти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не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дали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разрешения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на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установление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памятника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в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lastRenderedPageBreak/>
        <w:t>городской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черте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,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отказали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в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участии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представителей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правительства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Соединенного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Королевства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в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церемонии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открытия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,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а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также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в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британском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военном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сопровождении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.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Несмотря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на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попытки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запугивания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коммунистических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спецслужб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и даже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физических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атак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на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семьи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тех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,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кто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инициировал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создание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памятника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,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монумент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был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открыт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8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сентября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1976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г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.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на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кладбище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в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Ганнерсбери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.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Церемонию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организовала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Мария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Хелмецкая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,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вдова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Тадеуша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Хелмецкого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,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комиссара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Пограничной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охраны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,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расстрелянного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в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Твери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. </w:t>
      </w:r>
    </w:p>
    <w:p w:rsidR="0078324B" w:rsidRPr="0078324B" w:rsidRDefault="0078324B" w:rsidP="0078324B">
      <w:pPr>
        <w:tabs>
          <w:tab w:val="left" w:pos="320"/>
        </w:tabs>
        <w:autoSpaceDE w:val="0"/>
        <w:autoSpaceDN w:val="0"/>
        <w:adjustRightInd w:val="0"/>
        <w:spacing w:after="0" w:line="300" w:lineRule="atLeast"/>
        <w:textAlignment w:val="baseline"/>
        <w:rPr>
          <w:rFonts w:ascii="Times New Roman" w:hAnsi="Times New Roman" w:cs="Times New Roman"/>
          <w:color w:val="4A4949"/>
          <w:sz w:val="32"/>
          <w:szCs w:val="32"/>
        </w:rPr>
      </w:pPr>
    </w:p>
    <w:p w:rsidR="0078324B" w:rsidRPr="000747DB" w:rsidRDefault="0078324B" w:rsidP="0078324B">
      <w:pPr>
        <w:tabs>
          <w:tab w:val="left" w:pos="320"/>
        </w:tabs>
        <w:autoSpaceDE w:val="0"/>
        <w:autoSpaceDN w:val="0"/>
        <w:adjustRightInd w:val="0"/>
        <w:spacing w:after="0" w:line="300" w:lineRule="atLeast"/>
        <w:textAlignment w:val="baseline"/>
        <w:rPr>
          <w:rFonts w:ascii="Times New Roman" w:hAnsi="Times New Roman" w:cs="Times New Roman"/>
          <w:b/>
          <w:color w:val="4A4949"/>
          <w:sz w:val="32"/>
          <w:szCs w:val="32"/>
        </w:rPr>
      </w:pPr>
      <w:r w:rsidRPr="000747DB">
        <w:rPr>
          <w:rFonts w:ascii="Times New Roman" w:hAnsi="Times New Roman" w:cs="Times New Roman" w:hint="cs"/>
          <w:b/>
          <w:color w:val="4A4949"/>
          <w:sz w:val="32"/>
          <w:szCs w:val="32"/>
        </w:rPr>
        <w:t>Катынский</w:t>
      </w:r>
      <w:r w:rsidRPr="000747DB">
        <w:rPr>
          <w:rFonts w:ascii="Times New Roman" w:hAnsi="Times New Roman" w:cs="Times New Roman"/>
          <w:b/>
          <w:color w:val="4A4949"/>
          <w:sz w:val="32"/>
          <w:szCs w:val="32"/>
        </w:rPr>
        <w:t xml:space="preserve"> </w:t>
      </w:r>
      <w:r w:rsidRPr="000747DB">
        <w:rPr>
          <w:rFonts w:ascii="Times New Roman" w:hAnsi="Times New Roman" w:cs="Times New Roman" w:hint="cs"/>
          <w:b/>
          <w:color w:val="4A4949"/>
          <w:sz w:val="32"/>
          <w:szCs w:val="32"/>
        </w:rPr>
        <w:t>памятник</w:t>
      </w:r>
      <w:r w:rsidRPr="000747DB">
        <w:rPr>
          <w:rFonts w:ascii="Times New Roman" w:hAnsi="Times New Roman" w:cs="Times New Roman"/>
          <w:b/>
          <w:color w:val="4A4949"/>
          <w:sz w:val="32"/>
          <w:szCs w:val="32"/>
        </w:rPr>
        <w:t xml:space="preserve"> </w:t>
      </w:r>
      <w:r w:rsidRPr="000747DB">
        <w:rPr>
          <w:rFonts w:ascii="Times New Roman" w:hAnsi="Times New Roman" w:cs="Times New Roman" w:hint="cs"/>
          <w:b/>
          <w:color w:val="4A4949"/>
          <w:sz w:val="32"/>
          <w:szCs w:val="32"/>
        </w:rPr>
        <w:t>в</w:t>
      </w:r>
      <w:r w:rsidRPr="000747DB">
        <w:rPr>
          <w:rFonts w:ascii="Times New Roman" w:hAnsi="Times New Roman" w:cs="Times New Roman"/>
          <w:b/>
          <w:color w:val="4A4949"/>
          <w:sz w:val="32"/>
          <w:szCs w:val="32"/>
        </w:rPr>
        <w:t xml:space="preserve"> </w:t>
      </w:r>
      <w:r w:rsidRPr="000747DB">
        <w:rPr>
          <w:rFonts w:ascii="Times New Roman" w:hAnsi="Times New Roman" w:cs="Times New Roman" w:hint="cs"/>
          <w:b/>
          <w:color w:val="4A4949"/>
          <w:sz w:val="32"/>
          <w:szCs w:val="32"/>
        </w:rPr>
        <w:t>Стокгольме</w:t>
      </w:r>
    </w:p>
    <w:p w:rsidR="0078324B" w:rsidRDefault="0078324B" w:rsidP="0078324B">
      <w:pPr>
        <w:tabs>
          <w:tab w:val="left" w:pos="320"/>
        </w:tabs>
        <w:autoSpaceDE w:val="0"/>
        <w:autoSpaceDN w:val="0"/>
        <w:adjustRightInd w:val="0"/>
        <w:spacing w:after="0" w:line="300" w:lineRule="atLeast"/>
        <w:textAlignment w:val="baseline"/>
        <w:rPr>
          <w:rFonts w:ascii="Times New Roman" w:hAnsi="Times New Roman" w:cs="Times New Roman"/>
          <w:color w:val="4A4949"/>
          <w:sz w:val="32"/>
          <w:szCs w:val="32"/>
        </w:rPr>
      </w:pP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Предпринятая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польской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эмиграцией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в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Швеции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в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середине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шестидесятых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годов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попытка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создания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памятника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встретила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отрицательную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реакцию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шведских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властей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,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а также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местного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католического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Костела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.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В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связи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с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этим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было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решено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поставить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памятник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на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территории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частного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владения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,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а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именно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за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зданием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усадьбы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Центра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польских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независимых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организаций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на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улице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Ö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stermalmsgatan, 75.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Главным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спонсором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был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будущий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президент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Совета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польской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эмиграции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в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Швеции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Тад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>e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уш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Гловацкий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.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Открытие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памятника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16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ноября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1975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года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вызвало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протест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со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стороны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советского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посольства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.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Следующие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26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лет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делались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попытки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переноса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памятника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в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более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достойное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место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.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В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конце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концов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, 6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мая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2001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года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возле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костела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Святого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Яна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в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Стокгольме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был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освящен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новый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памятник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,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созданный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по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проекту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Михала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Беняша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.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В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новый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монумент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была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вмонтирована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памятная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доска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и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орел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со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старого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памятника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>.</w:t>
      </w:r>
    </w:p>
    <w:p w:rsidR="000747DB" w:rsidRPr="0078324B" w:rsidRDefault="000747DB" w:rsidP="0078324B">
      <w:pPr>
        <w:tabs>
          <w:tab w:val="left" w:pos="320"/>
        </w:tabs>
        <w:autoSpaceDE w:val="0"/>
        <w:autoSpaceDN w:val="0"/>
        <w:adjustRightInd w:val="0"/>
        <w:spacing w:after="0" w:line="300" w:lineRule="atLeast"/>
        <w:textAlignment w:val="baseline"/>
        <w:rPr>
          <w:rFonts w:ascii="Times New Roman" w:hAnsi="Times New Roman" w:cs="Times New Roman"/>
          <w:color w:val="4A4949"/>
          <w:sz w:val="32"/>
          <w:szCs w:val="32"/>
        </w:rPr>
      </w:pPr>
    </w:p>
    <w:p w:rsidR="0078324B" w:rsidRPr="000747DB" w:rsidRDefault="0078324B" w:rsidP="0078324B">
      <w:pPr>
        <w:tabs>
          <w:tab w:val="left" w:pos="320"/>
        </w:tabs>
        <w:autoSpaceDE w:val="0"/>
        <w:autoSpaceDN w:val="0"/>
        <w:adjustRightInd w:val="0"/>
        <w:spacing w:after="0" w:line="300" w:lineRule="atLeast"/>
        <w:textAlignment w:val="baseline"/>
        <w:rPr>
          <w:rFonts w:ascii="Times New Roman" w:hAnsi="Times New Roman" w:cs="Times New Roman"/>
          <w:b/>
          <w:color w:val="4A4949"/>
          <w:sz w:val="32"/>
          <w:szCs w:val="32"/>
        </w:rPr>
      </w:pPr>
      <w:r w:rsidRPr="000747DB">
        <w:rPr>
          <w:rFonts w:ascii="Times New Roman" w:hAnsi="Times New Roman" w:cs="Times New Roman" w:hint="cs"/>
          <w:b/>
          <w:color w:val="4A4949"/>
          <w:sz w:val="32"/>
          <w:szCs w:val="32"/>
        </w:rPr>
        <w:t>Катынский</w:t>
      </w:r>
      <w:r w:rsidRPr="000747DB">
        <w:rPr>
          <w:rFonts w:ascii="Times New Roman" w:hAnsi="Times New Roman" w:cs="Times New Roman"/>
          <w:b/>
          <w:color w:val="4A4949"/>
          <w:sz w:val="32"/>
          <w:szCs w:val="32"/>
        </w:rPr>
        <w:t xml:space="preserve"> </w:t>
      </w:r>
      <w:r w:rsidRPr="000747DB">
        <w:rPr>
          <w:rFonts w:ascii="Times New Roman" w:hAnsi="Times New Roman" w:cs="Times New Roman" w:hint="cs"/>
          <w:b/>
          <w:color w:val="4A4949"/>
          <w:sz w:val="32"/>
          <w:szCs w:val="32"/>
        </w:rPr>
        <w:t>памятник</w:t>
      </w:r>
      <w:r w:rsidRPr="000747DB">
        <w:rPr>
          <w:rFonts w:ascii="Times New Roman" w:hAnsi="Times New Roman" w:cs="Times New Roman"/>
          <w:b/>
          <w:color w:val="4A4949"/>
          <w:sz w:val="32"/>
          <w:szCs w:val="32"/>
        </w:rPr>
        <w:t xml:space="preserve"> </w:t>
      </w:r>
      <w:r w:rsidRPr="000747DB">
        <w:rPr>
          <w:rFonts w:ascii="Times New Roman" w:hAnsi="Times New Roman" w:cs="Times New Roman" w:hint="cs"/>
          <w:b/>
          <w:color w:val="4A4949"/>
          <w:sz w:val="32"/>
          <w:szCs w:val="32"/>
        </w:rPr>
        <w:t>в</w:t>
      </w:r>
      <w:r w:rsidRPr="000747DB">
        <w:rPr>
          <w:rFonts w:ascii="Times New Roman" w:hAnsi="Times New Roman" w:cs="Times New Roman"/>
          <w:b/>
          <w:color w:val="4A4949"/>
          <w:sz w:val="32"/>
          <w:szCs w:val="32"/>
        </w:rPr>
        <w:t xml:space="preserve"> </w:t>
      </w:r>
      <w:r w:rsidRPr="000747DB">
        <w:rPr>
          <w:rFonts w:ascii="Times New Roman" w:hAnsi="Times New Roman" w:cs="Times New Roman" w:hint="cs"/>
          <w:b/>
          <w:color w:val="4A4949"/>
          <w:sz w:val="32"/>
          <w:szCs w:val="32"/>
        </w:rPr>
        <w:t>Торонто</w:t>
      </w:r>
    </w:p>
    <w:p w:rsidR="0078324B" w:rsidRDefault="0078324B" w:rsidP="0078324B">
      <w:pPr>
        <w:tabs>
          <w:tab w:val="left" w:pos="320"/>
        </w:tabs>
        <w:autoSpaceDE w:val="0"/>
        <w:autoSpaceDN w:val="0"/>
        <w:adjustRightInd w:val="0"/>
        <w:spacing w:after="0" w:line="300" w:lineRule="atLeast"/>
        <w:textAlignment w:val="baseline"/>
        <w:rPr>
          <w:rFonts w:ascii="Times New Roman" w:hAnsi="Times New Roman" w:cs="Times New Roman"/>
          <w:color w:val="4A4949"/>
          <w:sz w:val="32"/>
          <w:szCs w:val="32"/>
        </w:rPr>
      </w:pP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Этот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монумент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был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установлен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по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инициативе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полковника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Тадеуша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Вальковского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.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Идею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о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его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создании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озвучили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на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XXIII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съезде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Конгресса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канадской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полонии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12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–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16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октября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1974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года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.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Конкурс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по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проекту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выиграл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профессор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Тадеуш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Яновский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,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польский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архитектор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,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живущий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в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Соединенных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Штатах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.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В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качестве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места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расположения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монумента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был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выбран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сквер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на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пересечении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улиц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King Street West, Queen Street West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и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Roncesvalles Avenue (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наиболее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польской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улицы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Торонто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).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Памятник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установлен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на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возвышенности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,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с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которой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открывается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вид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на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находящееся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в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200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метрах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побережье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озера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Онтарио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. 14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сентября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1980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года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в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церемонии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открытия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и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освящения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памятника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приняли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участие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около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10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тысяч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человек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. </w:t>
      </w:r>
    </w:p>
    <w:p w:rsidR="000747DB" w:rsidRPr="0078324B" w:rsidRDefault="000747DB" w:rsidP="0078324B">
      <w:pPr>
        <w:tabs>
          <w:tab w:val="left" w:pos="320"/>
        </w:tabs>
        <w:autoSpaceDE w:val="0"/>
        <w:autoSpaceDN w:val="0"/>
        <w:adjustRightInd w:val="0"/>
        <w:spacing w:after="0" w:line="300" w:lineRule="atLeast"/>
        <w:textAlignment w:val="baseline"/>
        <w:rPr>
          <w:rFonts w:ascii="Times New Roman" w:hAnsi="Times New Roman" w:cs="Times New Roman"/>
          <w:color w:val="4A4949"/>
          <w:sz w:val="32"/>
          <w:szCs w:val="32"/>
        </w:rPr>
      </w:pPr>
    </w:p>
    <w:p w:rsidR="0078324B" w:rsidRPr="000747DB" w:rsidRDefault="0078324B" w:rsidP="0078324B">
      <w:pPr>
        <w:tabs>
          <w:tab w:val="left" w:pos="320"/>
        </w:tabs>
        <w:autoSpaceDE w:val="0"/>
        <w:autoSpaceDN w:val="0"/>
        <w:adjustRightInd w:val="0"/>
        <w:spacing w:after="0" w:line="300" w:lineRule="atLeast"/>
        <w:textAlignment w:val="baseline"/>
        <w:rPr>
          <w:rFonts w:ascii="Times New Roman" w:hAnsi="Times New Roman" w:cs="Times New Roman"/>
          <w:b/>
          <w:color w:val="4A4949"/>
          <w:sz w:val="32"/>
          <w:szCs w:val="32"/>
        </w:rPr>
      </w:pPr>
      <w:r w:rsidRPr="000747DB">
        <w:rPr>
          <w:rFonts w:ascii="Times New Roman" w:hAnsi="Times New Roman" w:cs="Times New Roman" w:hint="cs"/>
          <w:b/>
          <w:color w:val="4A4949"/>
          <w:sz w:val="32"/>
          <w:szCs w:val="32"/>
        </w:rPr>
        <w:t>Катынский</w:t>
      </w:r>
      <w:r w:rsidRPr="000747DB">
        <w:rPr>
          <w:rFonts w:ascii="Times New Roman" w:hAnsi="Times New Roman" w:cs="Times New Roman"/>
          <w:b/>
          <w:color w:val="4A4949"/>
          <w:sz w:val="32"/>
          <w:szCs w:val="32"/>
        </w:rPr>
        <w:t xml:space="preserve"> </w:t>
      </w:r>
      <w:r w:rsidRPr="000747DB">
        <w:rPr>
          <w:rFonts w:ascii="Times New Roman" w:hAnsi="Times New Roman" w:cs="Times New Roman" w:hint="cs"/>
          <w:b/>
          <w:color w:val="4A4949"/>
          <w:sz w:val="32"/>
          <w:szCs w:val="32"/>
        </w:rPr>
        <w:t>памятник</w:t>
      </w:r>
      <w:r w:rsidRPr="000747DB">
        <w:rPr>
          <w:rFonts w:ascii="Times New Roman" w:hAnsi="Times New Roman" w:cs="Times New Roman"/>
          <w:b/>
          <w:color w:val="4A4949"/>
          <w:sz w:val="32"/>
          <w:szCs w:val="32"/>
        </w:rPr>
        <w:t xml:space="preserve"> </w:t>
      </w:r>
      <w:r w:rsidRPr="000747DB">
        <w:rPr>
          <w:rFonts w:ascii="Times New Roman" w:hAnsi="Times New Roman" w:cs="Times New Roman" w:hint="cs"/>
          <w:b/>
          <w:color w:val="4A4949"/>
          <w:sz w:val="32"/>
          <w:szCs w:val="32"/>
        </w:rPr>
        <w:t>в</w:t>
      </w:r>
      <w:r w:rsidRPr="000747DB">
        <w:rPr>
          <w:rFonts w:ascii="Times New Roman" w:hAnsi="Times New Roman" w:cs="Times New Roman"/>
          <w:b/>
          <w:color w:val="4A4949"/>
          <w:sz w:val="32"/>
          <w:szCs w:val="32"/>
        </w:rPr>
        <w:t xml:space="preserve"> </w:t>
      </w:r>
      <w:r w:rsidRPr="000747DB">
        <w:rPr>
          <w:rFonts w:ascii="Times New Roman" w:hAnsi="Times New Roman" w:cs="Times New Roman" w:hint="cs"/>
          <w:b/>
          <w:color w:val="4A4949"/>
          <w:sz w:val="32"/>
          <w:szCs w:val="32"/>
        </w:rPr>
        <w:t>Манчестере</w:t>
      </w:r>
    </w:p>
    <w:p w:rsidR="0078324B" w:rsidRDefault="0078324B" w:rsidP="0078324B">
      <w:pPr>
        <w:tabs>
          <w:tab w:val="left" w:pos="320"/>
        </w:tabs>
        <w:autoSpaceDE w:val="0"/>
        <w:autoSpaceDN w:val="0"/>
        <w:adjustRightInd w:val="0"/>
        <w:spacing w:after="0" w:line="300" w:lineRule="atLeast"/>
        <w:textAlignment w:val="baseline"/>
        <w:rPr>
          <w:rFonts w:ascii="Times New Roman" w:hAnsi="Times New Roman" w:cs="Times New Roman"/>
          <w:color w:val="4A4949"/>
          <w:sz w:val="32"/>
          <w:szCs w:val="32"/>
        </w:rPr>
      </w:pP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Данный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монумент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был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установлен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на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Северном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кладбище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,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возле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ограждения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от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стороны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Princess Road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и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открыт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29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апреля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1990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года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.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Под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ним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находится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урна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с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землёй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из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могил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в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Катыни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.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Позднее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, 26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апреля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1992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года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,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туда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поместили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землю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из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Пятихаток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(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посёлка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,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расположенного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на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lastRenderedPageBreak/>
        <w:t>севере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Харькова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),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а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29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апреля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2001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года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–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из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Медного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.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Рядом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с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памятником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находятся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могилы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польских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ветеранов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и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их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семей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. </w:t>
      </w:r>
    </w:p>
    <w:p w:rsidR="00EF7004" w:rsidRPr="0078324B" w:rsidRDefault="00EF7004" w:rsidP="0078324B">
      <w:pPr>
        <w:tabs>
          <w:tab w:val="left" w:pos="320"/>
        </w:tabs>
        <w:autoSpaceDE w:val="0"/>
        <w:autoSpaceDN w:val="0"/>
        <w:adjustRightInd w:val="0"/>
        <w:spacing w:after="0" w:line="300" w:lineRule="atLeast"/>
        <w:textAlignment w:val="baseline"/>
        <w:rPr>
          <w:rFonts w:ascii="Times New Roman" w:hAnsi="Times New Roman" w:cs="Times New Roman"/>
          <w:color w:val="4A4949"/>
          <w:sz w:val="32"/>
          <w:szCs w:val="32"/>
        </w:rPr>
      </w:pPr>
    </w:p>
    <w:p w:rsidR="0078324B" w:rsidRPr="00EF7004" w:rsidRDefault="0078324B" w:rsidP="0078324B">
      <w:pPr>
        <w:tabs>
          <w:tab w:val="left" w:pos="320"/>
        </w:tabs>
        <w:autoSpaceDE w:val="0"/>
        <w:autoSpaceDN w:val="0"/>
        <w:adjustRightInd w:val="0"/>
        <w:spacing w:after="0" w:line="300" w:lineRule="atLeast"/>
        <w:textAlignment w:val="baseline"/>
        <w:rPr>
          <w:rFonts w:ascii="Times New Roman" w:hAnsi="Times New Roman" w:cs="Times New Roman"/>
          <w:b/>
          <w:color w:val="4A4949"/>
          <w:sz w:val="32"/>
          <w:szCs w:val="32"/>
        </w:rPr>
      </w:pPr>
      <w:r w:rsidRPr="00EF7004">
        <w:rPr>
          <w:rFonts w:ascii="Times New Roman" w:hAnsi="Times New Roman" w:cs="Times New Roman" w:hint="cs"/>
          <w:b/>
          <w:color w:val="4A4949"/>
          <w:sz w:val="32"/>
          <w:szCs w:val="32"/>
        </w:rPr>
        <w:t>Памятник</w:t>
      </w:r>
      <w:r w:rsidRPr="00EF7004">
        <w:rPr>
          <w:rFonts w:ascii="Times New Roman" w:hAnsi="Times New Roman" w:cs="Times New Roman"/>
          <w:b/>
          <w:color w:val="4A4949"/>
          <w:sz w:val="32"/>
          <w:szCs w:val="32"/>
        </w:rPr>
        <w:t xml:space="preserve"> </w:t>
      </w:r>
      <w:r w:rsidRPr="00EF7004">
        <w:rPr>
          <w:rFonts w:ascii="Times New Roman" w:hAnsi="Times New Roman" w:cs="Times New Roman" w:hint="cs"/>
          <w:b/>
          <w:color w:val="4A4949"/>
          <w:sz w:val="32"/>
          <w:szCs w:val="32"/>
        </w:rPr>
        <w:t>мученикам</w:t>
      </w:r>
      <w:r w:rsidRPr="00EF7004">
        <w:rPr>
          <w:rFonts w:ascii="Times New Roman" w:hAnsi="Times New Roman" w:cs="Times New Roman"/>
          <w:b/>
          <w:color w:val="4A4949"/>
          <w:sz w:val="32"/>
          <w:szCs w:val="32"/>
        </w:rPr>
        <w:t xml:space="preserve"> </w:t>
      </w:r>
      <w:r w:rsidRPr="00EF7004">
        <w:rPr>
          <w:rFonts w:ascii="Times New Roman" w:hAnsi="Times New Roman" w:cs="Times New Roman" w:hint="cs"/>
          <w:b/>
          <w:color w:val="4A4949"/>
          <w:sz w:val="32"/>
          <w:szCs w:val="32"/>
        </w:rPr>
        <w:t>Катыни</w:t>
      </w:r>
      <w:r w:rsidRPr="00EF7004">
        <w:rPr>
          <w:rFonts w:ascii="Times New Roman" w:hAnsi="Times New Roman" w:cs="Times New Roman"/>
          <w:b/>
          <w:color w:val="4A4949"/>
          <w:sz w:val="32"/>
          <w:szCs w:val="32"/>
        </w:rPr>
        <w:t xml:space="preserve"> </w:t>
      </w:r>
      <w:r w:rsidRPr="00EF7004">
        <w:rPr>
          <w:rFonts w:ascii="Times New Roman" w:hAnsi="Times New Roman" w:cs="Times New Roman" w:hint="cs"/>
          <w:b/>
          <w:color w:val="4A4949"/>
          <w:sz w:val="32"/>
          <w:szCs w:val="32"/>
        </w:rPr>
        <w:t>в</w:t>
      </w:r>
      <w:r w:rsidRPr="00EF7004">
        <w:rPr>
          <w:rFonts w:ascii="Times New Roman" w:hAnsi="Times New Roman" w:cs="Times New Roman"/>
          <w:b/>
          <w:color w:val="4A4949"/>
          <w:sz w:val="32"/>
          <w:szCs w:val="32"/>
        </w:rPr>
        <w:t xml:space="preserve"> </w:t>
      </w:r>
      <w:r w:rsidRPr="00EF7004">
        <w:rPr>
          <w:rFonts w:ascii="Times New Roman" w:hAnsi="Times New Roman" w:cs="Times New Roman" w:hint="cs"/>
          <w:b/>
          <w:color w:val="4A4949"/>
          <w:sz w:val="32"/>
          <w:szCs w:val="32"/>
        </w:rPr>
        <w:t>Будапеште</w:t>
      </w:r>
    </w:p>
    <w:p w:rsidR="0078324B" w:rsidRDefault="0078324B" w:rsidP="0078324B">
      <w:pPr>
        <w:tabs>
          <w:tab w:val="left" w:pos="320"/>
        </w:tabs>
        <w:autoSpaceDE w:val="0"/>
        <w:autoSpaceDN w:val="0"/>
        <w:adjustRightInd w:val="0"/>
        <w:spacing w:after="0" w:line="300" w:lineRule="atLeast"/>
        <w:textAlignment w:val="baseline"/>
        <w:rPr>
          <w:rFonts w:ascii="Times New Roman" w:hAnsi="Times New Roman" w:cs="Times New Roman"/>
          <w:color w:val="4A4949"/>
          <w:sz w:val="32"/>
          <w:szCs w:val="32"/>
        </w:rPr>
      </w:pP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28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марта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2008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г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.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Совет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города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Будапешта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утвердил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решение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о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придании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скверу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на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перекрестке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улиц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Nagyszombat, Sz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ő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>l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ő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и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B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é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csi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названия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парк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Мучеников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Катыни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.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Идею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создания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памятника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в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этом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месте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,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среди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прочих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,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поддерживал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мэр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Будапешта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Габор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Д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>e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мски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.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Авторами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проекта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являются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венгерские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скульпторы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Геза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Шерри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>-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Варга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и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Золтан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Шерри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>-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Варга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.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Монумент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имеет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форму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шестигранника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из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кортеновской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стали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с вырезанными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в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ней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силуэтами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деревьев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. </w:t>
      </w:r>
    </w:p>
    <w:p w:rsidR="00EF7004" w:rsidRPr="0078324B" w:rsidRDefault="00EF7004" w:rsidP="0078324B">
      <w:pPr>
        <w:tabs>
          <w:tab w:val="left" w:pos="320"/>
        </w:tabs>
        <w:autoSpaceDE w:val="0"/>
        <w:autoSpaceDN w:val="0"/>
        <w:adjustRightInd w:val="0"/>
        <w:spacing w:after="0" w:line="300" w:lineRule="atLeast"/>
        <w:textAlignment w:val="baseline"/>
        <w:rPr>
          <w:rFonts w:ascii="Times New Roman" w:hAnsi="Times New Roman" w:cs="Times New Roman"/>
          <w:color w:val="4A4949"/>
          <w:sz w:val="32"/>
          <w:szCs w:val="32"/>
        </w:rPr>
      </w:pPr>
    </w:p>
    <w:p w:rsidR="0078324B" w:rsidRPr="0078324B" w:rsidRDefault="0078324B" w:rsidP="0078324B">
      <w:pPr>
        <w:tabs>
          <w:tab w:val="left" w:pos="320"/>
        </w:tabs>
        <w:autoSpaceDE w:val="0"/>
        <w:autoSpaceDN w:val="0"/>
        <w:adjustRightInd w:val="0"/>
        <w:spacing w:after="0" w:line="300" w:lineRule="atLeast"/>
        <w:textAlignment w:val="baseline"/>
        <w:rPr>
          <w:rFonts w:ascii="Times New Roman" w:hAnsi="Times New Roman" w:cs="Times New Roman"/>
          <w:color w:val="4A4949"/>
          <w:sz w:val="32"/>
          <w:szCs w:val="32"/>
        </w:rPr>
      </w:pP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В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отверстиях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внутри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виден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меньший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шестигранник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из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черного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полированного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гранита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.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Открытие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памятника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планировалось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в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апреле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2010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года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,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однако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авиакатастрофа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под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Смоленском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заставила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перенести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открытие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на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8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апреля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2011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года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.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В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церемонии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принимали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участие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президенты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Венгрии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и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Польши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.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Рядом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с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памятником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посажены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два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дуба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в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память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венгров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,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жертв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Катынского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преступления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: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Эмануэля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Аладара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Коромпая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и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Оскара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Рудольфа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Кюнеля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>.</w:t>
      </w:r>
    </w:p>
    <w:p w:rsidR="0078324B" w:rsidRPr="0078324B" w:rsidRDefault="0078324B" w:rsidP="0078324B">
      <w:pPr>
        <w:tabs>
          <w:tab w:val="left" w:pos="320"/>
        </w:tabs>
        <w:autoSpaceDE w:val="0"/>
        <w:autoSpaceDN w:val="0"/>
        <w:adjustRightInd w:val="0"/>
        <w:spacing w:after="0" w:line="300" w:lineRule="atLeast"/>
        <w:textAlignment w:val="baseline"/>
        <w:rPr>
          <w:rFonts w:ascii="Times New Roman" w:hAnsi="Times New Roman" w:cs="Times New Roman"/>
          <w:color w:val="4A4949"/>
          <w:sz w:val="32"/>
          <w:szCs w:val="32"/>
        </w:rPr>
      </w:pP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Стоит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упомянуть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,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что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в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память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Эмануэля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Коромпая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установлена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также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памятная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таблица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на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территории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Варшавского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университета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. </w:t>
      </w:r>
    </w:p>
    <w:p w:rsidR="0078324B" w:rsidRPr="0078324B" w:rsidRDefault="0078324B" w:rsidP="0078324B">
      <w:pPr>
        <w:tabs>
          <w:tab w:val="left" w:pos="320"/>
        </w:tabs>
        <w:autoSpaceDE w:val="0"/>
        <w:autoSpaceDN w:val="0"/>
        <w:adjustRightInd w:val="0"/>
        <w:spacing w:after="0" w:line="300" w:lineRule="atLeast"/>
        <w:textAlignment w:val="baseline"/>
        <w:rPr>
          <w:rFonts w:ascii="Times New Roman" w:hAnsi="Times New Roman" w:cs="Times New Roman"/>
          <w:color w:val="4A4949"/>
          <w:sz w:val="32"/>
          <w:szCs w:val="32"/>
        </w:rPr>
      </w:pPr>
    </w:p>
    <w:p w:rsidR="0078324B" w:rsidRPr="0078324B" w:rsidRDefault="0078324B" w:rsidP="0078324B">
      <w:pPr>
        <w:tabs>
          <w:tab w:val="left" w:pos="320"/>
        </w:tabs>
        <w:autoSpaceDE w:val="0"/>
        <w:autoSpaceDN w:val="0"/>
        <w:adjustRightInd w:val="0"/>
        <w:spacing w:after="0" w:line="300" w:lineRule="atLeast"/>
        <w:textAlignment w:val="baseline"/>
        <w:rPr>
          <w:rFonts w:ascii="Times New Roman" w:hAnsi="Times New Roman" w:cs="Times New Roman"/>
          <w:color w:val="4A4949"/>
          <w:sz w:val="32"/>
          <w:szCs w:val="32"/>
        </w:rPr>
      </w:pPr>
    </w:p>
    <w:p w:rsidR="0078324B" w:rsidRPr="00EF7004" w:rsidRDefault="0078324B" w:rsidP="0078324B">
      <w:pPr>
        <w:tabs>
          <w:tab w:val="left" w:pos="320"/>
        </w:tabs>
        <w:autoSpaceDE w:val="0"/>
        <w:autoSpaceDN w:val="0"/>
        <w:adjustRightInd w:val="0"/>
        <w:spacing w:after="0" w:line="300" w:lineRule="atLeast"/>
        <w:textAlignment w:val="baseline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EF7004">
        <w:rPr>
          <w:rFonts w:ascii="Times New Roman" w:hAnsi="Times New Roman" w:cs="Times New Roman" w:hint="cs"/>
          <w:b/>
          <w:color w:val="FF0000"/>
          <w:sz w:val="32"/>
          <w:szCs w:val="32"/>
        </w:rPr>
        <w:t>Памятные</w:t>
      </w:r>
      <w:r w:rsidRPr="00EF7004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</w:t>
      </w:r>
      <w:r w:rsidRPr="00EF7004">
        <w:rPr>
          <w:rFonts w:ascii="Times New Roman" w:hAnsi="Times New Roman" w:cs="Times New Roman" w:hint="cs"/>
          <w:b/>
          <w:color w:val="FF0000"/>
          <w:sz w:val="32"/>
          <w:szCs w:val="32"/>
        </w:rPr>
        <w:t>катынские</w:t>
      </w:r>
      <w:r w:rsidRPr="00EF7004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</w:t>
      </w:r>
      <w:r w:rsidRPr="00EF7004">
        <w:rPr>
          <w:rFonts w:ascii="Times New Roman" w:hAnsi="Times New Roman" w:cs="Times New Roman" w:hint="cs"/>
          <w:b/>
          <w:color w:val="FF0000"/>
          <w:sz w:val="32"/>
          <w:szCs w:val="32"/>
        </w:rPr>
        <w:t>места</w:t>
      </w:r>
      <w:r w:rsidRPr="00EF7004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</w:t>
      </w:r>
      <w:r w:rsidRPr="00EF7004">
        <w:rPr>
          <w:rFonts w:ascii="Times New Roman" w:hAnsi="Times New Roman" w:cs="Times New Roman" w:hint="cs"/>
          <w:b/>
          <w:color w:val="FF0000"/>
          <w:sz w:val="32"/>
          <w:szCs w:val="32"/>
        </w:rPr>
        <w:t>в</w:t>
      </w:r>
      <w:r w:rsidRPr="00EF7004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</w:t>
      </w:r>
      <w:r w:rsidRPr="00EF7004">
        <w:rPr>
          <w:rFonts w:ascii="Times New Roman" w:hAnsi="Times New Roman" w:cs="Times New Roman" w:hint="cs"/>
          <w:b/>
          <w:color w:val="FF0000"/>
          <w:sz w:val="32"/>
          <w:szCs w:val="32"/>
        </w:rPr>
        <w:t>Польше</w:t>
      </w:r>
    </w:p>
    <w:p w:rsidR="0078324B" w:rsidRPr="0078324B" w:rsidRDefault="0078324B" w:rsidP="0078324B">
      <w:pPr>
        <w:tabs>
          <w:tab w:val="left" w:pos="320"/>
        </w:tabs>
        <w:autoSpaceDE w:val="0"/>
        <w:autoSpaceDN w:val="0"/>
        <w:adjustRightInd w:val="0"/>
        <w:spacing w:after="0" w:line="300" w:lineRule="atLeast"/>
        <w:textAlignment w:val="baseline"/>
        <w:rPr>
          <w:rFonts w:ascii="Times New Roman" w:hAnsi="Times New Roman" w:cs="Times New Roman"/>
          <w:color w:val="4A4949"/>
          <w:sz w:val="32"/>
          <w:szCs w:val="32"/>
        </w:rPr>
      </w:pPr>
    </w:p>
    <w:p w:rsidR="0078324B" w:rsidRPr="00EF7004" w:rsidRDefault="0078324B" w:rsidP="0078324B">
      <w:pPr>
        <w:tabs>
          <w:tab w:val="left" w:pos="320"/>
        </w:tabs>
        <w:autoSpaceDE w:val="0"/>
        <w:autoSpaceDN w:val="0"/>
        <w:adjustRightInd w:val="0"/>
        <w:spacing w:after="0" w:line="300" w:lineRule="atLeast"/>
        <w:textAlignment w:val="baseline"/>
        <w:rPr>
          <w:rFonts w:ascii="Times New Roman" w:hAnsi="Times New Roman" w:cs="Times New Roman"/>
          <w:b/>
          <w:color w:val="4A4949"/>
          <w:sz w:val="32"/>
          <w:szCs w:val="32"/>
        </w:rPr>
      </w:pPr>
      <w:r w:rsidRPr="00EF7004">
        <w:rPr>
          <w:rFonts w:ascii="Times New Roman" w:hAnsi="Times New Roman" w:cs="Times New Roman" w:hint="cs"/>
          <w:b/>
          <w:color w:val="4A4949"/>
          <w:sz w:val="32"/>
          <w:szCs w:val="32"/>
        </w:rPr>
        <w:t>Варшава</w:t>
      </w:r>
      <w:r w:rsidRPr="00EF7004">
        <w:rPr>
          <w:rFonts w:ascii="Times New Roman" w:hAnsi="Times New Roman" w:cs="Times New Roman"/>
          <w:b/>
          <w:color w:val="4A4949"/>
          <w:sz w:val="32"/>
          <w:szCs w:val="32"/>
        </w:rPr>
        <w:t xml:space="preserve">, </w:t>
      </w:r>
      <w:r w:rsidRPr="00EF7004">
        <w:rPr>
          <w:rFonts w:ascii="Times New Roman" w:hAnsi="Times New Roman" w:cs="Times New Roman" w:hint="cs"/>
          <w:b/>
          <w:color w:val="4A4949"/>
          <w:sz w:val="32"/>
          <w:szCs w:val="32"/>
        </w:rPr>
        <w:t>Военное</w:t>
      </w:r>
      <w:r w:rsidRPr="00EF7004">
        <w:rPr>
          <w:rFonts w:ascii="Times New Roman" w:hAnsi="Times New Roman" w:cs="Times New Roman"/>
          <w:b/>
          <w:color w:val="4A4949"/>
          <w:sz w:val="32"/>
          <w:szCs w:val="32"/>
        </w:rPr>
        <w:t xml:space="preserve"> </w:t>
      </w:r>
      <w:r w:rsidRPr="00EF7004">
        <w:rPr>
          <w:rFonts w:ascii="Times New Roman" w:hAnsi="Times New Roman" w:cs="Times New Roman" w:hint="cs"/>
          <w:b/>
          <w:color w:val="4A4949"/>
          <w:sz w:val="32"/>
          <w:szCs w:val="32"/>
        </w:rPr>
        <w:t>кладбище</w:t>
      </w:r>
      <w:r w:rsidRPr="00EF7004">
        <w:rPr>
          <w:rFonts w:ascii="Times New Roman" w:hAnsi="Times New Roman" w:cs="Times New Roman"/>
          <w:b/>
          <w:color w:val="4A4949"/>
          <w:sz w:val="32"/>
          <w:szCs w:val="32"/>
        </w:rPr>
        <w:t xml:space="preserve"> </w:t>
      </w:r>
      <w:r w:rsidRPr="00EF7004">
        <w:rPr>
          <w:rFonts w:ascii="Times New Roman" w:hAnsi="Times New Roman" w:cs="Times New Roman" w:hint="cs"/>
          <w:b/>
          <w:color w:val="4A4949"/>
          <w:sz w:val="32"/>
          <w:szCs w:val="32"/>
        </w:rPr>
        <w:t>на</w:t>
      </w:r>
      <w:r w:rsidRPr="00EF7004">
        <w:rPr>
          <w:rFonts w:ascii="Times New Roman" w:hAnsi="Times New Roman" w:cs="Times New Roman"/>
          <w:b/>
          <w:color w:val="4A4949"/>
          <w:sz w:val="32"/>
          <w:szCs w:val="32"/>
        </w:rPr>
        <w:t xml:space="preserve"> </w:t>
      </w:r>
      <w:r w:rsidRPr="00EF7004">
        <w:rPr>
          <w:rFonts w:ascii="Times New Roman" w:hAnsi="Times New Roman" w:cs="Times New Roman" w:hint="cs"/>
          <w:b/>
          <w:color w:val="4A4949"/>
          <w:sz w:val="32"/>
          <w:szCs w:val="32"/>
        </w:rPr>
        <w:t>Повонзках</w:t>
      </w:r>
      <w:r w:rsidRPr="00EF7004">
        <w:rPr>
          <w:rFonts w:ascii="Times New Roman" w:hAnsi="Times New Roman" w:cs="Times New Roman"/>
          <w:b/>
          <w:color w:val="4A4949"/>
          <w:sz w:val="32"/>
          <w:szCs w:val="32"/>
        </w:rPr>
        <w:t xml:space="preserve"> </w:t>
      </w:r>
      <w:r w:rsidRPr="00EF7004">
        <w:rPr>
          <w:rFonts w:ascii="Times New Roman" w:hAnsi="Times New Roman" w:cs="Times New Roman" w:hint="cs"/>
          <w:b/>
          <w:color w:val="4A4949"/>
          <w:sz w:val="32"/>
          <w:szCs w:val="32"/>
        </w:rPr>
        <w:t>–</w:t>
      </w:r>
      <w:r w:rsidRPr="00EF7004">
        <w:rPr>
          <w:rFonts w:ascii="Times New Roman" w:hAnsi="Times New Roman" w:cs="Times New Roman"/>
          <w:b/>
          <w:color w:val="4A4949"/>
          <w:sz w:val="32"/>
          <w:szCs w:val="32"/>
        </w:rPr>
        <w:t xml:space="preserve"> </w:t>
      </w:r>
      <w:r w:rsidRPr="00EF7004">
        <w:rPr>
          <w:rFonts w:ascii="Times New Roman" w:hAnsi="Times New Roman" w:cs="Times New Roman" w:hint="cs"/>
          <w:b/>
          <w:color w:val="4A4949"/>
          <w:sz w:val="32"/>
          <w:szCs w:val="32"/>
        </w:rPr>
        <w:t>«Катынская</w:t>
      </w:r>
      <w:r w:rsidRPr="00EF7004">
        <w:rPr>
          <w:rFonts w:ascii="Times New Roman" w:hAnsi="Times New Roman" w:cs="Times New Roman"/>
          <w:b/>
          <w:color w:val="4A4949"/>
          <w:sz w:val="32"/>
          <w:szCs w:val="32"/>
        </w:rPr>
        <w:t xml:space="preserve"> </w:t>
      </w:r>
      <w:r w:rsidRPr="00EF7004">
        <w:rPr>
          <w:rFonts w:ascii="Times New Roman" w:hAnsi="Times New Roman" w:cs="Times New Roman" w:hint="cs"/>
          <w:b/>
          <w:color w:val="4A4949"/>
          <w:sz w:val="32"/>
          <w:szCs w:val="32"/>
        </w:rPr>
        <w:t>Долинка»</w:t>
      </w:r>
    </w:p>
    <w:p w:rsidR="0078324B" w:rsidRPr="0078324B" w:rsidRDefault="0078324B" w:rsidP="0078324B">
      <w:pPr>
        <w:tabs>
          <w:tab w:val="left" w:pos="320"/>
        </w:tabs>
        <w:autoSpaceDE w:val="0"/>
        <w:autoSpaceDN w:val="0"/>
        <w:adjustRightInd w:val="0"/>
        <w:spacing w:after="0" w:line="300" w:lineRule="atLeast"/>
        <w:textAlignment w:val="baseline"/>
        <w:rPr>
          <w:rFonts w:ascii="Times New Roman" w:hAnsi="Times New Roman" w:cs="Times New Roman"/>
          <w:color w:val="4A4949"/>
          <w:sz w:val="32"/>
          <w:szCs w:val="32"/>
        </w:rPr>
      </w:pP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Это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первый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катынский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памятник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,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установленный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в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Польше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в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общественном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месте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.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Борьба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за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этот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памятник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длилась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четырнадцать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лет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.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В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«Катынской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Долинке»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,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тогда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еще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пустом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месте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,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соседствующем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с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могилами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солдат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Варшавского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восстания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,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стихийно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клали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цветы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и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зажигали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лампады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в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память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о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польских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офицерах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,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расстрелянных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НКВД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.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С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1974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года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основанное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ксендзом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Вацлавом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Карловичем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и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Стефаном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Меляком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товарищество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«Круг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национальной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памяти»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начало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ежегодно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организовывать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мероприятия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религиозно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>-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патриотического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характера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,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посвященные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жертвам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Катынского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преступления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. </w:t>
      </w:r>
    </w:p>
    <w:p w:rsidR="0078324B" w:rsidRPr="0078324B" w:rsidRDefault="0078324B" w:rsidP="0078324B">
      <w:pPr>
        <w:tabs>
          <w:tab w:val="left" w:pos="320"/>
        </w:tabs>
        <w:autoSpaceDE w:val="0"/>
        <w:autoSpaceDN w:val="0"/>
        <w:adjustRightInd w:val="0"/>
        <w:spacing w:after="0" w:line="300" w:lineRule="atLeast"/>
        <w:textAlignment w:val="baseline"/>
        <w:rPr>
          <w:rFonts w:ascii="Times New Roman" w:hAnsi="Times New Roman" w:cs="Times New Roman"/>
          <w:color w:val="4A4949"/>
          <w:sz w:val="32"/>
          <w:szCs w:val="32"/>
        </w:rPr>
      </w:pP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31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июля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1981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года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деятели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нелегального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Гражданского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комитета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строительства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Катынского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памятника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установили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здесь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каменный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крест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высотой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4,5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м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с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выбитой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на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нём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датой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«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>1940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»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,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а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также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доской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с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названием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лагерей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НКВД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для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польских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военнопленных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и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словом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«Катынь»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.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Уже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в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первую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ночь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после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установления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крест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был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демонтирован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и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вывезен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коммунистической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Службой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безопасности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. </w:t>
      </w:r>
    </w:p>
    <w:p w:rsidR="0078324B" w:rsidRPr="0078324B" w:rsidRDefault="0078324B" w:rsidP="0078324B">
      <w:pPr>
        <w:tabs>
          <w:tab w:val="left" w:pos="320"/>
        </w:tabs>
        <w:autoSpaceDE w:val="0"/>
        <w:autoSpaceDN w:val="0"/>
        <w:adjustRightInd w:val="0"/>
        <w:spacing w:after="0" w:line="300" w:lineRule="atLeast"/>
        <w:textAlignment w:val="baseline"/>
        <w:rPr>
          <w:rFonts w:ascii="Times New Roman" w:hAnsi="Times New Roman" w:cs="Times New Roman"/>
          <w:color w:val="4A4949"/>
          <w:sz w:val="32"/>
          <w:szCs w:val="32"/>
        </w:rPr>
      </w:pPr>
      <w:r w:rsidRPr="0078324B">
        <w:rPr>
          <w:rFonts w:ascii="Times New Roman" w:hAnsi="Times New Roman" w:cs="Times New Roman"/>
          <w:color w:val="4A4949"/>
          <w:sz w:val="32"/>
          <w:szCs w:val="32"/>
        </w:rPr>
        <w:lastRenderedPageBreak/>
        <w:t xml:space="preserve">6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 декабря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1981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года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во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время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многотысячной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манифестации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вновь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созданный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Гражданский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комитет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строительства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памятника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жертвам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Катыни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установил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временный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бронзовый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крест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>.</w:t>
      </w:r>
    </w:p>
    <w:p w:rsidR="0078324B" w:rsidRPr="0078324B" w:rsidRDefault="0078324B" w:rsidP="0078324B">
      <w:pPr>
        <w:tabs>
          <w:tab w:val="left" w:pos="320"/>
        </w:tabs>
        <w:autoSpaceDE w:val="0"/>
        <w:autoSpaceDN w:val="0"/>
        <w:adjustRightInd w:val="0"/>
        <w:spacing w:after="0" w:line="300" w:lineRule="atLeast"/>
        <w:textAlignment w:val="baseline"/>
        <w:rPr>
          <w:rFonts w:ascii="Times New Roman" w:hAnsi="Times New Roman" w:cs="Times New Roman"/>
          <w:color w:val="4A4949"/>
          <w:sz w:val="32"/>
          <w:szCs w:val="32"/>
        </w:rPr>
      </w:pP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После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введения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13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декабря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1981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года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военного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положения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коммунистические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власти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убрали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этот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крест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>.</w:t>
      </w:r>
    </w:p>
    <w:p w:rsidR="0078324B" w:rsidRPr="0078324B" w:rsidRDefault="0078324B" w:rsidP="0078324B">
      <w:pPr>
        <w:tabs>
          <w:tab w:val="left" w:pos="320"/>
        </w:tabs>
        <w:autoSpaceDE w:val="0"/>
        <w:autoSpaceDN w:val="0"/>
        <w:adjustRightInd w:val="0"/>
        <w:spacing w:after="0" w:line="300" w:lineRule="atLeast"/>
        <w:textAlignment w:val="baseline"/>
        <w:rPr>
          <w:rFonts w:ascii="Times New Roman" w:hAnsi="Times New Roman" w:cs="Times New Roman"/>
          <w:color w:val="4A4949"/>
          <w:sz w:val="32"/>
          <w:szCs w:val="32"/>
        </w:rPr>
      </w:pP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После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уничтожения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очередного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деревянного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креста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,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поставленного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в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августе</w:t>
      </w:r>
    </w:p>
    <w:p w:rsidR="0078324B" w:rsidRPr="0078324B" w:rsidRDefault="0078324B" w:rsidP="0078324B">
      <w:pPr>
        <w:tabs>
          <w:tab w:val="left" w:pos="320"/>
        </w:tabs>
        <w:autoSpaceDE w:val="0"/>
        <w:autoSpaceDN w:val="0"/>
        <w:adjustRightInd w:val="0"/>
        <w:spacing w:after="0" w:line="300" w:lineRule="atLeast"/>
        <w:textAlignment w:val="baseline"/>
        <w:rPr>
          <w:rFonts w:ascii="Times New Roman" w:hAnsi="Times New Roman" w:cs="Times New Roman"/>
          <w:color w:val="4A4949"/>
          <w:sz w:val="32"/>
          <w:szCs w:val="32"/>
        </w:rPr>
      </w:pP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1984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года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,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власти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решили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соорудить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памятник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в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«Катынской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Долинке»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.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Первое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место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в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официальном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конкурсе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заняла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работа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скульпторов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Адама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Мыяка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и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Януша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Паствы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,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состоящая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из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массивного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гранитного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креста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и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плиты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с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надписью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«Польским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солдатам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,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покоящимся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в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катынской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земле»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.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Когда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советское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посольство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потребовала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указать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немцев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в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качестве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организаторов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преступления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,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а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авторы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монумента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на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это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не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согласились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,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памятник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был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разобран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и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спрятан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на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складах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.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На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его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месте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весной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1985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года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власти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поставили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очередной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гранитный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крест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с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надписью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«Польским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солдатам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,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жертвам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гитлеровского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фашизма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,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покоящимся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в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катынской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земле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–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1941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год»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.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Это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вызвало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общественное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недовольство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в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стране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и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за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границей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,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а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также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протест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властей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Федеративной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Республики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Германия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во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главе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с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канцле­ром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Гельмутом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Колем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. </w:t>
      </w:r>
    </w:p>
    <w:p w:rsidR="0078324B" w:rsidRPr="0078324B" w:rsidRDefault="0078324B" w:rsidP="0078324B">
      <w:pPr>
        <w:tabs>
          <w:tab w:val="left" w:pos="320"/>
        </w:tabs>
        <w:autoSpaceDE w:val="0"/>
        <w:autoSpaceDN w:val="0"/>
        <w:adjustRightInd w:val="0"/>
        <w:spacing w:after="0" w:line="300" w:lineRule="atLeast"/>
        <w:textAlignment w:val="baseline"/>
        <w:rPr>
          <w:rFonts w:ascii="Times New Roman" w:hAnsi="Times New Roman" w:cs="Times New Roman"/>
          <w:color w:val="4A4949"/>
          <w:sz w:val="32"/>
          <w:szCs w:val="32"/>
        </w:rPr>
      </w:pP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В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марте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1989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года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в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атмосфере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надвигающихся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политических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перемен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Совет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по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охране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памяти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борьбы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и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мученичества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по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заявлению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организации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Варшавская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«Катынская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семья»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добавил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к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надписи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дату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«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>1940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»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и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названия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трех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советских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лагерей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для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военнопленных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: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«Козельск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,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Осташков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,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Старобельск»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.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В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апреле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1989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года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коммунистические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власти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приняли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решение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сбить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фальшивую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надпись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на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памятнике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.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А в ночь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с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5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на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6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июля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1989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года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подкинули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на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кладбище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элементы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первого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памятника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,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сделанного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в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1981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году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>.</w:t>
      </w:r>
    </w:p>
    <w:p w:rsidR="0078324B" w:rsidRPr="0078324B" w:rsidRDefault="0078324B" w:rsidP="0078324B">
      <w:pPr>
        <w:tabs>
          <w:tab w:val="left" w:pos="320"/>
        </w:tabs>
        <w:autoSpaceDE w:val="0"/>
        <w:autoSpaceDN w:val="0"/>
        <w:adjustRightInd w:val="0"/>
        <w:spacing w:after="0" w:line="300" w:lineRule="atLeast"/>
        <w:textAlignment w:val="baseline"/>
        <w:rPr>
          <w:rFonts w:ascii="Times New Roman" w:hAnsi="Times New Roman" w:cs="Times New Roman"/>
          <w:color w:val="4A4949"/>
          <w:sz w:val="32"/>
          <w:szCs w:val="32"/>
        </w:rPr>
      </w:pP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Во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время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своего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визита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в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Польшу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25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августа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1993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года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президент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России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Борис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Ельцин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возложил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цветы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под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крестом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в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«Катынской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Долинке»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и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попросил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прощения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у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представителей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«Катынских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семей»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.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В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конце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концов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, 31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июля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1995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года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катынский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памятник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был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освящен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.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Он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состоял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из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двух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крестов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: 1981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и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1985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гг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. </w:t>
      </w:r>
    </w:p>
    <w:p w:rsidR="0078324B" w:rsidRPr="0078324B" w:rsidRDefault="0078324B" w:rsidP="0078324B">
      <w:pPr>
        <w:tabs>
          <w:tab w:val="left" w:pos="320"/>
        </w:tabs>
        <w:autoSpaceDE w:val="0"/>
        <w:autoSpaceDN w:val="0"/>
        <w:adjustRightInd w:val="0"/>
        <w:spacing w:after="0" w:line="300" w:lineRule="atLeast"/>
        <w:textAlignment w:val="baseline"/>
        <w:rPr>
          <w:rFonts w:ascii="Times New Roman" w:hAnsi="Times New Roman" w:cs="Times New Roman"/>
          <w:color w:val="4A4949"/>
          <w:sz w:val="32"/>
          <w:szCs w:val="32"/>
        </w:rPr>
      </w:pP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Спроектированный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в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1984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году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Адамом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Мыяком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и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Янушем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Паствой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катынский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памятник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был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установлен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на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площади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перед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собором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Победоносной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Богоматери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на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улице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Гроховской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, 365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в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Камёнке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в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районе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Южная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Прага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. </w:t>
      </w:r>
    </w:p>
    <w:p w:rsidR="0078324B" w:rsidRPr="0078324B" w:rsidRDefault="0078324B" w:rsidP="0078324B">
      <w:pPr>
        <w:tabs>
          <w:tab w:val="left" w:pos="320"/>
        </w:tabs>
        <w:autoSpaceDE w:val="0"/>
        <w:autoSpaceDN w:val="0"/>
        <w:adjustRightInd w:val="0"/>
        <w:spacing w:after="0" w:line="300" w:lineRule="atLeast"/>
        <w:textAlignment w:val="baseline"/>
        <w:rPr>
          <w:rFonts w:ascii="Times New Roman" w:hAnsi="Times New Roman" w:cs="Times New Roman"/>
          <w:color w:val="4A4949"/>
          <w:sz w:val="32"/>
          <w:szCs w:val="32"/>
        </w:rPr>
      </w:pP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Вроцлав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.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Памятник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жертвам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Катынского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преступления</w:t>
      </w:r>
    </w:p>
    <w:p w:rsidR="0078324B" w:rsidRDefault="0078324B" w:rsidP="0078324B">
      <w:pPr>
        <w:tabs>
          <w:tab w:val="left" w:pos="320"/>
        </w:tabs>
        <w:autoSpaceDE w:val="0"/>
        <w:autoSpaceDN w:val="0"/>
        <w:adjustRightInd w:val="0"/>
        <w:spacing w:after="0" w:line="300" w:lineRule="atLeast"/>
        <w:textAlignment w:val="baseline"/>
        <w:rPr>
          <w:rFonts w:ascii="Times New Roman" w:hAnsi="Times New Roman" w:cs="Times New Roman"/>
          <w:color w:val="4A4949"/>
          <w:sz w:val="32"/>
          <w:szCs w:val="32"/>
        </w:rPr>
      </w:pP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Это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один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из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наиболее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интересных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и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выразительных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катынских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памятников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в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Польше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.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Он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был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поставлен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по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инициативе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Нижнесилезской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«Катынской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семьи»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и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выполнен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по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проекту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Тадеуша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Тхужевского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.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Композиция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представляет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два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скульптурных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элемента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.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Женщина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на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коленях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,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образ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lastRenderedPageBreak/>
        <w:t>Польши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,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оплакивает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офицера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с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прострелянной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головой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.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С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высокого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постамента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за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этой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сценой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наблюдает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«Ангел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Смерти»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,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но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также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и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«Ангел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Мести»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,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сжимающий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рукоятку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меча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.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После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шести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лет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работы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над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памятником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он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был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открыт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22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сентября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2000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года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. </w:t>
      </w:r>
    </w:p>
    <w:p w:rsidR="00EF7004" w:rsidRPr="0078324B" w:rsidRDefault="00EF7004" w:rsidP="0078324B">
      <w:pPr>
        <w:tabs>
          <w:tab w:val="left" w:pos="320"/>
        </w:tabs>
        <w:autoSpaceDE w:val="0"/>
        <w:autoSpaceDN w:val="0"/>
        <w:adjustRightInd w:val="0"/>
        <w:spacing w:after="0" w:line="300" w:lineRule="atLeast"/>
        <w:textAlignment w:val="baseline"/>
        <w:rPr>
          <w:rFonts w:ascii="Times New Roman" w:hAnsi="Times New Roman" w:cs="Times New Roman"/>
          <w:color w:val="4A4949"/>
          <w:sz w:val="32"/>
          <w:szCs w:val="32"/>
        </w:rPr>
      </w:pPr>
    </w:p>
    <w:p w:rsidR="0078324B" w:rsidRPr="00EF7004" w:rsidRDefault="0078324B" w:rsidP="0078324B">
      <w:pPr>
        <w:tabs>
          <w:tab w:val="left" w:pos="320"/>
        </w:tabs>
        <w:autoSpaceDE w:val="0"/>
        <w:autoSpaceDN w:val="0"/>
        <w:adjustRightInd w:val="0"/>
        <w:spacing w:after="0" w:line="300" w:lineRule="atLeast"/>
        <w:textAlignment w:val="baseline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EF7004">
        <w:rPr>
          <w:rFonts w:ascii="Times New Roman" w:hAnsi="Times New Roman" w:cs="Times New Roman" w:hint="cs"/>
          <w:b/>
          <w:color w:val="FF0000"/>
          <w:sz w:val="32"/>
          <w:szCs w:val="32"/>
        </w:rPr>
        <w:t>Катынские</w:t>
      </w:r>
      <w:r w:rsidRPr="00EF7004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</w:t>
      </w:r>
      <w:r w:rsidRPr="00EF7004">
        <w:rPr>
          <w:rFonts w:ascii="Times New Roman" w:hAnsi="Times New Roman" w:cs="Times New Roman" w:hint="cs"/>
          <w:b/>
          <w:color w:val="FF0000"/>
          <w:sz w:val="32"/>
          <w:szCs w:val="32"/>
        </w:rPr>
        <w:t>святыни</w:t>
      </w:r>
    </w:p>
    <w:p w:rsidR="0078324B" w:rsidRPr="0078324B" w:rsidRDefault="0078324B" w:rsidP="0078324B">
      <w:pPr>
        <w:tabs>
          <w:tab w:val="left" w:pos="320"/>
        </w:tabs>
        <w:autoSpaceDE w:val="0"/>
        <w:autoSpaceDN w:val="0"/>
        <w:adjustRightInd w:val="0"/>
        <w:spacing w:after="0" w:line="300" w:lineRule="atLeast"/>
        <w:textAlignment w:val="baseline"/>
        <w:rPr>
          <w:rFonts w:ascii="Times New Roman" w:hAnsi="Times New Roman" w:cs="Times New Roman"/>
          <w:color w:val="4A4949"/>
          <w:sz w:val="32"/>
          <w:szCs w:val="32"/>
        </w:rPr>
      </w:pPr>
    </w:p>
    <w:p w:rsidR="0078324B" w:rsidRPr="00EF7004" w:rsidRDefault="0078324B" w:rsidP="0078324B">
      <w:pPr>
        <w:tabs>
          <w:tab w:val="left" w:pos="320"/>
        </w:tabs>
        <w:autoSpaceDE w:val="0"/>
        <w:autoSpaceDN w:val="0"/>
        <w:adjustRightInd w:val="0"/>
        <w:spacing w:after="0" w:line="300" w:lineRule="atLeast"/>
        <w:textAlignment w:val="baseline"/>
        <w:rPr>
          <w:rFonts w:ascii="Times New Roman" w:hAnsi="Times New Roman" w:cs="Times New Roman"/>
          <w:b/>
          <w:color w:val="4A4949"/>
          <w:sz w:val="32"/>
          <w:szCs w:val="32"/>
        </w:rPr>
      </w:pPr>
      <w:r w:rsidRPr="00EF7004">
        <w:rPr>
          <w:rFonts w:ascii="Times New Roman" w:hAnsi="Times New Roman" w:cs="Times New Roman" w:hint="cs"/>
          <w:b/>
          <w:color w:val="4A4949"/>
          <w:sz w:val="32"/>
          <w:szCs w:val="32"/>
        </w:rPr>
        <w:t>Лондон</w:t>
      </w:r>
      <w:r w:rsidRPr="00EF7004">
        <w:rPr>
          <w:rFonts w:ascii="Times New Roman" w:hAnsi="Times New Roman" w:cs="Times New Roman"/>
          <w:b/>
          <w:color w:val="4A4949"/>
          <w:sz w:val="32"/>
          <w:szCs w:val="32"/>
        </w:rPr>
        <w:t xml:space="preserve">, </w:t>
      </w:r>
      <w:r w:rsidRPr="00EF7004">
        <w:rPr>
          <w:rFonts w:ascii="Times New Roman" w:hAnsi="Times New Roman" w:cs="Times New Roman" w:hint="cs"/>
          <w:b/>
          <w:color w:val="4A4949"/>
          <w:sz w:val="32"/>
          <w:szCs w:val="32"/>
        </w:rPr>
        <w:t>костел</w:t>
      </w:r>
      <w:r w:rsidRPr="00EF7004">
        <w:rPr>
          <w:rFonts w:ascii="Times New Roman" w:hAnsi="Times New Roman" w:cs="Times New Roman"/>
          <w:b/>
          <w:color w:val="4A4949"/>
          <w:sz w:val="32"/>
          <w:szCs w:val="32"/>
        </w:rPr>
        <w:t xml:space="preserve"> </w:t>
      </w:r>
      <w:r w:rsidRPr="00EF7004">
        <w:rPr>
          <w:rFonts w:ascii="Times New Roman" w:hAnsi="Times New Roman" w:cs="Times New Roman" w:hint="cs"/>
          <w:b/>
          <w:color w:val="4A4949"/>
          <w:sz w:val="32"/>
          <w:szCs w:val="32"/>
        </w:rPr>
        <w:t>Святого</w:t>
      </w:r>
      <w:r w:rsidRPr="00EF7004">
        <w:rPr>
          <w:rFonts w:ascii="Times New Roman" w:hAnsi="Times New Roman" w:cs="Times New Roman"/>
          <w:b/>
          <w:color w:val="4A4949"/>
          <w:sz w:val="32"/>
          <w:szCs w:val="32"/>
        </w:rPr>
        <w:t xml:space="preserve"> </w:t>
      </w:r>
      <w:r w:rsidRPr="00EF7004">
        <w:rPr>
          <w:rFonts w:ascii="Times New Roman" w:hAnsi="Times New Roman" w:cs="Times New Roman" w:hint="cs"/>
          <w:b/>
          <w:color w:val="4A4949"/>
          <w:sz w:val="32"/>
          <w:szCs w:val="32"/>
        </w:rPr>
        <w:t>Анджея</w:t>
      </w:r>
      <w:r w:rsidRPr="00EF7004">
        <w:rPr>
          <w:rFonts w:ascii="Times New Roman" w:hAnsi="Times New Roman" w:cs="Times New Roman"/>
          <w:b/>
          <w:color w:val="4A4949"/>
          <w:sz w:val="32"/>
          <w:szCs w:val="32"/>
        </w:rPr>
        <w:t xml:space="preserve"> </w:t>
      </w:r>
      <w:r w:rsidRPr="00EF7004">
        <w:rPr>
          <w:rFonts w:ascii="Times New Roman" w:hAnsi="Times New Roman" w:cs="Times New Roman" w:hint="cs"/>
          <w:b/>
          <w:color w:val="4A4949"/>
          <w:sz w:val="32"/>
          <w:szCs w:val="32"/>
        </w:rPr>
        <w:t>Боболи</w:t>
      </w:r>
      <w:r w:rsidRPr="00EF7004">
        <w:rPr>
          <w:rFonts w:ascii="Times New Roman" w:hAnsi="Times New Roman" w:cs="Times New Roman"/>
          <w:b/>
          <w:color w:val="4A4949"/>
          <w:sz w:val="32"/>
          <w:szCs w:val="32"/>
        </w:rPr>
        <w:t xml:space="preserve"> </w:t>
      </w:r>
      <w:r w:rsidRPr="00EF7004">
        <w:rPr>
          <w:rFonts w:ascii="Times New Roman" w:hAnsi="Times New Roman" w:cs="Times New Roman" w:hint="cs"/>
          <w:b/>
          <w:color w:val="4A4949"/>
          <w:sz w:val="32"/>
          <w:szCs w:val="32"/>
        </w:rPr>
        <w:t>–</w:t>
      </w:r>
      <w:r w:rsidRPr="00EF7004">
        <w:rPr>
          <w:rFonts w:ascii="Times New Roman" w:hAnsi="Times New Roman" w:cs="Times New Roman"/>
          <w:b/>
          <w:color w:val="4A4949"/>
          <w:sz w:val="32"/>
          <w:szCs w:val="32"/>
        </w:rPr>
        <w:t xml:space="preserve"> </w:t>
      </w:r>
      <w:r w:rsidRPr="00EF7004">
        <w:rPr>
          <w:rFonts w:ascii="Times New Roman" w:hAnsi="Times New Roman" w:cs="Times New Roman" w:hint="cs"/>
          <w:b/>
          <w:color w:val="4A4949"/>
          <w:sz w:val="32"/>
          <w:szCs w:val="32"/>
        </w:rPr>
        <w:t>часовня</w:t>
      </w:r>
      <w:r w:rsidRPr="00EF7004">
        <w:rPr>
          <w:rFonts w:ascii="Times New Roman" w:hAnsi="Times New Roman" w:cs="Times New Roman"/>
          <w:b/>
          <w:color w:val="4A4949"/>
          <w:sz w:val="32"/>
          <w:szCs w:val="32"/>
        </w:rPr>
        <w:t xml:space="preserve"> </w:t>
      </w:r>
      <w:r w:rsidRPr="00EF7004">
        <w:rPr>
          <w:rFonts w:ascii="Times New Roman" w:hAnsi="Times New Roman" w:cs="Times New Roman" w:hint="cs"/>
          <w:b/>
          <w:color w:val="4A4949"/>
          <w:sz w:val="32"/>
          <w:szCs w:val="32"/>
        </w:rPr>
        <w:t>Богоматери</w:t>
      </w:r>
      <w:r w:rsidRPr="00EF7004">
        <w:rPr>
          <w:rFonts w:ascii="Times New Roman" w:hAnsi="Times New Roman" w:cs="Times New Roman"/>
          <w:b/>
          <w:color w:val="4A4949"/>
          <w:sz w:val="32"/>
          <w:szCs w:val="32"/>
        </w:rPr>
        <w:t xml:space="preserve"> </w:t>
      </w:r>
      <w:r w:rsidRPr="00EF7004">
        <w:rPr>
          <w:rFonts w:ascii="Times New Roman" w:hAnsi="Times New Roman" w:cs="Times New Roman" w:hint="cs"/>
          <w:b/>
          <w:color w:val="4A4949"/>
          <w:sz w:val="32"/>
          <w:szCs w:val="32"/>
        </w:rPr>
        <w:t>Козельской</w:t>
      </w:r>
    </w:p>
    <w:p w:rsidR="0078324B" w:rsidRPr="0078324B" w:rsidRDefault="0078324B" w:rsidP="0078324B">
      <w:pPr>
        <w:tabs>
          <w:tab w:val="left" w:pos="320"/>
        </w:tabs>
        <w:autoSpaceDE w:val="0"/>
        <w:autoSpaceDN w:val="0"/>
        <w:adjustRightInd w:val="0"/>
        <w:spacing w:after="0" w:line="300" w:lineRule="atLeast"/>
        <w:textAlignment w:val="baseline"/>
        <w:rPr>
          <w:rFonts w:ascii="Times New Roman" w:hAnsi="Times New Roman" w:cs="Times New Roman"/>
          <w:color w:val="4A4949"/>
          <w:sz w:val="32"/>
          <w:szCs w:val="32"/>
        </w:rPr>
      </w:pP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Этот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костел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был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построен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в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1869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году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,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а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в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1961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году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был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приобретен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на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нужды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польской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эмигрантской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общественности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в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Лондоне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.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Тогда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с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правой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стороны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алтаря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для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хранения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иконы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Богоматери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Козельской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была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построена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часовня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по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проекту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Марыли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и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Марека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Якубовских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. </w:t>
      </w:r>
    </w:p>
    <w:p w:rsidR="0078324B" w:rsidRPr="0078324B" w:rsidRDefault="0078324B" w:rsidP="0078324B">
      <w:pPr>
        <w:tabs>
          <w:tab w:val="left" w:pos="320"/>
        </w:tabs>
        <w:autoSpaceDE w:val="0"/>
        <w:autoSpaceDN w:val="0"/>
        <w:adjustRightInd w:val="0"/>
        <w:spacing w:after="0" w:line="300" w:lineRule="atLeast"/>
        <w:textAlignment w:val="baseline"/>
        <w:rPr>
          <w:rFonts w:ascii="Times New Roman" w:hAnsi="Times New Roman" w:cs="Times New Roman"/>
          <w:color w:val="4A4949"/>
          <w:sz w:val="32"/>
          <w:szCs w:val="32"/>
        </w:rPr>
      </w:pP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Упомянутую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икону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,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а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именно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полихромный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барельеф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,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сделал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в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мае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1941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года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подпоручик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резерва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Тадеуш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Зелиньский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во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время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пребывания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в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лагере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Козельск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II.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Мадонна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подпоручика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Зелиньского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была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выставлена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на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полевом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алтаре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во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время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первой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службы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для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освобожденных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польских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военнопленных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в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лагере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в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Грязовце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25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 августа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1941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года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в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присутствии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дивизионного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генерала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Владислава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Андерса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.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Богоматерь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Козельская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сопровождала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командование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польской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армии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в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СССР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,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на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Ближнем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Востоке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,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а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позднее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вместе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со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Вторым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польским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корпусом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прошла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всю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итальянскую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кампанию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.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После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расформирования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Второго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корпуса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барельеф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попал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в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Лондон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,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в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начале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в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католический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костел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Непорочного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Зачатия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Девы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Марии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,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а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в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1962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году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в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приход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Святого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Анджея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Боболи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. </w:t>
      </w:r>
    </w:p>
    <w:p w:rsidR="0078324B" w:rsidRPr="0078324B" w:rsidRDefault="0078324B" w:rsidP="0078324B">
      <w:pPr>
        <w:tabs>
          <w:tab w:val="left" w:pos="320"/>
        </w:tabs>
        <w:autoSpaceDE w:val="0"/>
        <w:autoSpaceDN w:val="0"/>
        <w:adjustRightInd w:val="0"/>
        <w:spacing w:after="0" w:line="300" w:lineRule="atLeast"/>
        <w:textAlignment w:val="baseline"/>
        <w:rPr>
          <w:rFonts w:ascii="Times New Roman" w:hAnsi="Times New Roman" w:cs="Times New Roman"/>
          <w:color w:val="4A4949"/>
          <w:sz w:val="32"/>
          <w:szCs w:val="32"/>
        </w:rPr>
      </w:pP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Богоматерь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Козельская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выставлена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вместе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с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медалями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,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военными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знаками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и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небольшими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личными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предметами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,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найденными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в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могилах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в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Катыни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. </w:t>
      </w:r>
    </w:p>
    <w:p w:rsidR="0078324B" w:rsidRPr="0078324B" w:rsidRDefault="0078324B" w:rsidP="0078324B">
      <w:pPr>
        <w:tabs>
          <w:tab w:val="left" w:pos="320"/>
        </w:tabs>
        <w:autoSpaceDE w:val="0"/>
        <w:autoSpaceDN w:val="0"/>
        <w:adjustRightInd w:val="0"/>
        <w:spacing w:after="0" w:line="300" w:lineRule="atLeast"/>
        <w:textAlignment w:val="baseline"/>
        <w:rPr>
          <w:rFonts w:ascii="Times New Roman" w:hAnsi="Times New Roman" w:cs="Times New Roman"/>
          <w:color w:val="4A4949"/>
          <w:sz w:val="32"/>
          <w:szCs w:val="32"/>
        </w:rPr>
      </w:pP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Варшава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,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костел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Святого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Карла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Боромея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на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Повонзках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,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мемориал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«Санктуарий</w:t>
      </w:r>
    </w:p>
    <w:p w:rsidR="0078324B" w:rsidRPr="0078324B" w:rsidRDefault="0078324B" w:rsidP="0078324B">
      <w:pPr>
        <w:tabs>
          <w:tab w:val="left" w:pos="320"/>
        </w:tabs>
        <w:autoSpaceDE w:val="0"/>
        <w:autoSpaceDN w:val="0"/>
        <w:adjustRightInd w:val="0"/>
        <w:spacing w:after="0" w:line="300" w:lineRule="atLeast"/>
        <w:textAlignment w:val="baseline"/>
        <w:rPr>
          <w:rFonts w:ascii="Times New Roman" w:hAnsi="Times New Roman" w:cs="Times New Roman"/>
          <w:color w:val="4A4949"/>
          <w:sz w:val="32"/>
          <w:szCs w:val="32"/>
        </w:rPr>
      </w:pP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погибших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и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убитых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на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востоке»</w:t>
      </w:r>
    </w:p>
    <w:p w:rsidR="0078324B" w:rsidRPr="0078324B" w:rsidRDefault="0078324B" w:rsidP="0078324B">
      <w:pPr>
        <w:tabs>
          <w:tab w:val="left" w:pos="320"/>
        </w:tabs>
        <w:autoSpaceDE w:val="0"/>
        <w:autoSpaceDN w:val="0"/>
        <w:adjustRightInd w:val="0"/>
        <w:spacing w:after="0" w:line="300" w:lineRule="atLeast"/>
        <w:textAlignment w:val="baseline"/>
        <w:rPr>
          <w:rFonts w:ascii="Times New Roman" w:hAnsi="Times New Roman" w:cs="Times New Roman"/>
          <w:color w:val="4A4949"/>
          <w:sz w:val="32"/>
          <w:szCs w:val="32"/>
        </w:rPr>
      </w:pP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Инициатором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создания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мемориала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был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настоятель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прихода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на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Повонзках</w:t>
      </w:r>
    </w:p>
    <w:p w:rsidR="0078324B" w:rsidRPr="0078324B" w:rsidRDefault="0078324B" w:rsidP="0078324B">
      <w:pPr>
        <w:tabs>
          <w:tab w:val="left" w:pos="320"/>
        </w:tabs>
        <w:autoSpaceDE w:val="0"/>
        <w:autoSpaceDN w:val="0"/>
        <w:adjustRightInd w:val="0"/>
        <w:spacing w:after="0" w:line="300" w:lineRule="atLeast"/>
        <w:textAlignment w:val="baseline"/>
        <w:rPr>
          <w:rFonts w:ascii="Times New Roman" w:hAnsi="Times New Roman" w:cs="Times New Roman"/>
          <w:color w:val="4A4949"/>
          <w:sz w:val="32"/>
          <w:szCs w:val="32"/>
        </w:rPr>
      </w:pP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ксендз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Стефан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Недзеляк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.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В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свою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очередь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,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автором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проекта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была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инженер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Ядвига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Зенкевич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. 1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сентября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1984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года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примас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Польши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кардинал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Юзеф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Глемп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освятил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крест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,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являющийся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главным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элементом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композиции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>.</w:t>
      </w:r>
    </w:p>
    <w:p w:rsidR="0078324B" w:rsidRPr="0078324B" w:rsidRDefault="0078324B" w:rsidP="0078324B">
      <w:pPr>
        <w:tabs>
          <w:tab w:val="left" w:pos="320"/>
        </w:tabs>
        <w:autoSpaceDE w:val="0"/>
        <w:autoSpaceDN w:val="0"/>
        <w:adjustRightInd w:val="0"/>
        <w:spacing w:after="0" w:line="300" w:lineRule="atLeast"/>
        <w:textAlignment w:val="baseline"/>
        <w:rPr>
          <w:rFonts w:ascii="Times New Roman" w:hAnsi="Times New Roman" w:cs="Times New Roman"/>
          <w:color w:val="4A4949"/>
          <w:sz w:val="32"/>
          <w:szCs w:val="32"/>
        </w:rPr>
      </w:pP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Члены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семей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погибших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военнопленных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,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объединенные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вокруг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фигуры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ксендза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Недзеляка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(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с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1991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года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Общество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«Катынская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семья»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в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Варшаве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),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начали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размещать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на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стенах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костела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индивидуальные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таблички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с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эпитафиями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в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память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о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убитых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в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Советском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Союзе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.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Их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было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сделано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около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тысячи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.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В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1990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году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в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раке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,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у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основания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креста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был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размещен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череп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одного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из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польских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офицеров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,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расстрелянных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в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Катыни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.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В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1943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году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его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вывез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из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России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профессор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Эдуард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Милославич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,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член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международной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врачебной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комиссии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,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которая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изучала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катынские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могилы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.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Он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спрятал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череп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в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lastRenderedPageBreak/>
        <w:t>Институте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судебной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медицины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и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криминалистики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в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Загребе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.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Дополнением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эпитафий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является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памятная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доска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,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посвященная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членам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Технической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комиссии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Польского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Красного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Креста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,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которая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проводила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в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1943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году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эксгумацию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в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Катыни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>.</w:t>
      </w:r>
    </w:p>
    <w:p w:rsidR="0078324B" w:rsidRPr="0078324B" w:rsidRDefault="0078324B" w:rsidP="0078324B">
      <w:pPr>
        <w:tabs>
          <w:tab w:val="left" w:pos="320"/>
        </w:tabs>
        <w:autoSpaceDE w:val="0"/>
        <w:autoSpaceDN w:val="0"/>
        <w:adjustRightInd w:val="0"/>
        <w:spacing w:after="0" w:line="300" w:lineRule="atLeast"/>
        <w:textAlignment w:val="baseline"/>
        <w:rPr>
          <w:rFonts w:ascii="Times New Roman" w:hAnsi="Times New Roman" w:cs="Times New Roman"/>
          <w:color w:val="4A4949"/>
          <w:sz w:val="32"/>
          <w:szCs w:val="32"/>
        </w:rPr>
      </w:pPr>
    </w:p>
    <w:p w:rsidR="0078324B" w:rsidRPr="00EF7004" w:rsidRDefault="0078324B" w:rsidP="0078324B">
      <w:pPr>
        <w:tabs>
          <w:tab w:val="left" w:pos="320"/>
        </w:tabs>
        <w:autoSpaceDE w:val="0"/>
        <w:autoSpaceDN w:val="0"/>
        <w:adjustRightInd w:val="0"/>
        <w:spacing w:after="0" w:line="300" w:lineRule="atLeast"/>
        <w:textAlignment w:val="baseline"/>
        <w:rPr>
          <w:rFonts w:ascii="Times New Roman" w:hAnsi="Times New Roman" w:cs="Times New Roman"/>
          <w:b/>
          <w:sz w:val="32"/>
          <w:szCs w:val="32"/>
        </w:rPr>
      </w:pPr>
      <w:r w:rsidRPr="00EF7004">
        <w:rPr>
          <w:rFonts w:ascii="Times New Roman" w:hAnsi="Times New Roman" w:cs="Times New Roman" w:hint="cs"/>
          <w:b/>
          <w:sz w:val="32"/>
          <w:szCs w:val="32"/>
        </w:rPr>
        <w:t>Варшава</w:t>
      </w:r>
      <w:r w:rsidRPr="00EF7004">
        <w:rPr>
          <w:rFonts w:ascii="Times New Roman" w:hAnsi="Times New Roman" w:cs="Times New Roman"/>
          <w:b/>
          <w:sz w:val="32"/>
          <w:szCs w:val="32"/>
        </w:rPr>
        <w:t xml:space="preserve">, </w:t>
      </w:r>
      <w:r w:rsidRPr="00EF7004">
        <w:rPr>
          <w:rFonts w:ascii="Times New Roman" w:hAnsi="Times New Roman" w:cs="Times New Roman" w:hint="cs"/>
          <w:b/>
          <w:sz w:val="32"/>
          <w:szCs w:val="32"/>
        </w:rPr>
        <w:t>полевой</w:t>
      </w:r>
      <w:r w:rsidRPr="00EF7004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EF7004">
        <w:rPr>
          <w:rFonts w:ascii="Times New Roman" w:hAnsi="Times New Roman" w:cs="Times New Roman" w:hint="cs"/>
          <w:b/>
          <w:sz w:val="32"/>
          <w:szCs w:val="32"/>
        </w:rPr>
        <w:t>кафедральный</w:t>
      </w:r>
      <w:r w:rsidRPr="00EF7004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EF7004">
        <w:rPr>
          <w:rFonts w:ascii="Times New Roman" w:hAnsi="Times New Roman" w:cs="Times New Roman" w:hint="cs"/>
          <w:b/>
          <w:sz w:val="32"/>
          <w:szCs w:val="32"/>
        </w:rPr>
        <w:t>собор</w:t>
      </w:r>
      <w:r w:rsidRPr="00EF7004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EF7004">
        <w:rPr>
          <w:rFonts w:ascii="Times New Roman" w:hAnsi="Times New Roman" w:cs="Times New Roman" w:hint="cs"/>
          <w:b/>
          <w:sz w:val="32"/>
          <w:szCs w:val="32"/>
        </w:rPr>
        <w:t>Войска</w:t>
      </w:r>
      <w:r w:rsidRPr="00EF7004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EF7004">
        <w:rPr>
          <w:rFonts w:ascii="Times New Roman" w:hAnsi="Times New Roman" w:cs="Times New Roman" w:hint="cs"/>
          <w:b/>
          <w:sz w:val="32"/>
          <w:szCs w:val="32"/>
        </w:rPr>
        <w:t>Польского</w:t>
      </w:r>
      <w:r w:rsidRPr="00EF7004">
        <w:rPr>
          <w:rFonts w:ascii="Times New Roman" w:hAnsi="Times New Roman" w:cs="Times New Roman"/>
          <w:b/>
          <w:sz w:val="32"/>
          <w:szCs w:val="32"/>
        </w:rPr>
        <w:t xml:space="preserve">, </w:t>
      </w:r>
      <w:r w:rsidRPr="00EF7004">
        <w:rPr>
          <w:rFonts w:ascii="Times New Roman" w:hAnsi="Times New Roman" w:cs="Times New Roman" w:hint="cs"/>
          <w:b/>
          <w:sz w:val="32"/>
          <w:szCs w:val="32"/>
        </w:rPr>
        <w:t>Катынская</w:t>
      </w:r>
      <w:r w:rsidRPr="00EF7004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EF7004">
        <w:rPr>
          <w:rFonts w:ascii="Times New Roman" w:hAnsi="Times New Roman" w:cs="Times New Roman" w:hint="cs"/>
          <w:b/>
          <w:sz w:val="32"/>
          <w:szCs w:val="32"/>
        </w:rPr>
        <w:t>часовня</w:t>
      </w:r>
      <w:r w:rsidRPr="00EF7004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78324B" w:rsidRPr="0078324B" w:rsidRDefault="0078324B" w:rsidP="0078324B">
      <w:pPr>
        <w:tabs>
          <w:tab w:val="left" w:pos="320"/>
        </w:tabs>
        <w:autoSpaceDE w:val="0"/>
        <w:autoSpaceDN w:val="0"/>
        <w:adjustRightInd w:val="0"/>
        <w:spacing w:after="0" w:line="300" w:lineRule="atLeast"/>
        <w:textAlignment w:val="baseline"/>
        <w:rPr>
          <w:rFonts w:ascii="Times New Roman" w:hAnsi="Times New Roman" w:cs="Times New Roman"/>
          <w:color w:val="4A4949"/>
          <w:sz w:val="32"/>
          <w:szCs w:val="32"/>
        </w:rPr>
      </w:pP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После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восстановления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21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января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1991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года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полевого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ординариата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в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Польше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полевой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епископ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,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дивизионный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генерал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Славой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Лешек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Глудзь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принял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решение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о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создании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Катынской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часовни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.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Архитектурный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проект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является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результатом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работы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Конрада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Кучи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>-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Кучинского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и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Анджея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Микляшевского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,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внутреннее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убранство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оформил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художник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>-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скульптор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Мар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>e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к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Мод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>e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рау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,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а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статую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орла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сделал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Мариуш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Драпиковский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.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Часовня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была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освящена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15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сентября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2002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года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.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В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нише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на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алтаре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был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размещен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череп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майора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Людвика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Шиманьского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,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расстрелянного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в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Катыни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,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пуговицы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с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униформы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,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найденные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в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могилах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,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а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также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икона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Богоматери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Остробрамской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,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которую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называли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также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Богоматерью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Катынской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.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Автором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барельефа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является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поручик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резерва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Хенрык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Гожеховский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,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убитый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в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Катыни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.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Он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сделал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икону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на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доске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,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взятой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из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лагерных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нар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,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–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в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качестве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подарка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на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19-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летие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своего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сына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Хенрыка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Миколая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Гожеховского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(28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февраля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1940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года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),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который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также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был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узником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Козельского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лагеря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.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Молодой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Гожеховский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покинул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Россию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в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составе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армии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генерала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Андерса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.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Он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никогда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не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расставался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с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подарком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отца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.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После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смерти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Хенрыка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Миколая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Гожеховского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в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1989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году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икона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попала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в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Катынскую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часовню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в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полевой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кафедральный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собор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Войска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Польского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>.</w:t>
      </w:r>
    </w:p>
    <w:p w:rsidR="0078324B" w:rsidRDefault="0078324B" w:rsidP="0078324B">
      <w:pPr>
        <w:tabs>
          <w:tab w:val="left" w:pos="320"/>
        </w:tabs>
        <w:autoSpaceDE w:val="0"/>
        <w:autoSpaceDN w:val="0"/>
        <w:adjustRightInd w:val="0"/>
        <w:spacing w:after="0" w:line="300" w:lineRule="atLeast"/>
        <w:textAlignment w:val="baseline"/>
        <w:rPr>
          <w:rFonts w:ascii="Times New Roman" w:hAnsi="Times New Roman" w:cs="Times New Roman"/>
          <w:color w:val="4A4949"/>
          <w:sz w:val="32"/>
          <w:szCs w:val="32"/>
        </w:rPr>
      </w:pP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Стены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часовни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покрыты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металлическими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табличками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,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на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которых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значатся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около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15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тысяч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фамилий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людей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,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похороненных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в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Катыни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,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Харькове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и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Медном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,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а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также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3435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фамилий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жертв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из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так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называемого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украинского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катынского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списка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.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Большинство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из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этих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людей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покоятся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на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кладбище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в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Быковне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. </w:t>
      </w:r>
    </w:p>
    <w:p w:rsidR="0078324B" w:rsidRPr="0078324B" w:rsidRDefault="0078324B" w:rsidP="0078324B">
      <w:pPr>
        <w:tabs>
          <w:tab w:val="left" w:pos="320"/>
        </w:tabs>
        <w:autoSpaceDE w:val="0"/>
        <w:autoSpaceDN w:val="0"/>
        <w:adjustRightInd w:val="0"/>
        <w:spacing w:after="0" w:line="300" w:lineRule="atLeast"/>
        <w:textAlignment w:val="baseline"/>
        <w:rPr>
          <w:rFonts w:ascii="Times New Roman" w:hAnsi="Times New Roman" w:cs="Times New Roman"/>
          <w:color w:val="4A4949"/>
          <w:sz w:val="32"/>
          <w:szCs w:val="32"/>
        </w:rPr>
      </w:pPr>
    </w:p>
    <w:p w:rsidR="0078324B" w:rsidRPr="0078324B" w:rsidRDefault="0078324B" w:rsidP="0078324B">
      <w:pPr>
        <w:tabs>
          <w:tab w:val="left" w:pos="320"/>
        </w:tabs>
        <w:autoSpaceDE w:val="0"/>
        <w:autoSpaceDN w:val="0"/>
        <w:adjustRightInd w:val="0"/>
        <w:spacing w:after="0" w:line="300" w:lineRule="atLeast"/>
        <w:textAlignment w:val="baseline"/>
        <w:rPr>
          <w:rFonts w:ascii="Times New Roman" w:hAnsi="Times New Roman" w:cs="Times New Roman"/>
          <w:color w:val="FF0000"/>
          <w:sz w:val="32"/>
          <w:szCs w:val="32"/>
        </w:rPr>
      </w:pPr>
      <w:r w:rsidRPr="0078324B">
        <w:rPr>
          <w:rFonts w:ascii="Times New Roman" w:hAnsi="Times New Roman" w:cs="Times New Roman" w:hint="cs"/>
          <w:color w:val="FF0000"/>
          <w:sz w:val="32"/>
          <w:szCs w:val="32"/>
        </w:rPr>
        <w:t>Катынские</w:t>
      </w:r>
      <w:r w:rsidRPr="0078324B">
        <w:rPr>
          <w:rFonts w:ascii="Times New Roman" w:hAnsi="Times New Roman" w:cs="Times New Roman"/>
          <w:color w:val="FF0000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FF0000"/>
          <w:sz w:val="32"/>
          <w:szCs w:val="32"/>
        </w:rPr>
        <w:t>кладбища</w:t>
      </w:r>
    </w:p>
    <w:p w:rsidR="0078324B" w:rsidRPr="0078324B" w:rsidRDefault="0078324B" w:rsidP="0078324B">
      <w:pPr>
        <w:tabs>
          <w:tab w:val="left" w:pos="320"/>
        </w:tabs>
        <w:autoSpaceDE w:val="0"/>
        <w:autoSpaceDN w:val="0"/>
        <w:adjustRightInd w:val="0"/>
        <w:spacing w:after="0" w:line="300" w:lineRule="atLeast"/>
        <w:textAlignment w:val="baseline"/>
        <w:rPr>
          <w:rFonts w:ascii="Times New Roman" w:hAnsi="Times New Roman" w:cs="Times New Roman"/>
          <w:color w:val="4A4949"/>
          <w:sz w:val="32"/>
          <w:szCs w:val="32"/>
        </w:rPr>
      </w:pPr>
    </w:p>
    <w:p w:rsidR="0078324B" w:rsidRPr="0078324B" w:rsidRDefault="0078324B" w:rsidP="0078324B">
      <w:pPr>
        <w:tabs>
          <w:tab w:val="left" w:pos="320"/>
        </w:tabs>
        <w:autoSpaceDE w:val="0"/>
        <w:autoSpaceDN w:val="0"/>
        <w:adjustRightInd w:val="0"/>
        <w:spacing w:after="0" w:line="300" w:lineRule="atLeast"/>
        <w:textAlignment w:val="baseline"/>
        <w:rPr>
          <w:rFonts w:ascii="Times New Roman" w:hAnsi="Times New Roman" w:cs="Times New Roman"/>
          <w:color w:val="4A4949"/>
          <w:sz w:val="32"/>
          <w:szCs w:val="32"/>
        </w:rPr>
      </w:pP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Венцом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борьбы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за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правду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,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память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и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достойное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почтение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жертв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Катынского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преступления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было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проведение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эксгумации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в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расстрельных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ямах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и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захоронение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обнаруженных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останков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на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кладбищах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. </w:t>
      </w:r>
    </w:p>
    <w:p w:rsidR="0078324B" w:rsidRPr="0078324B" w:rsidRDefault="0078324B" w:rsidP="0078324B">
      <w:pPr>
        <w:tabs>
          <w:tab w:val="left" w:pos="320"/>
        </w:tabs>
        <w:autoSpaceDE w:val="0"/>
        <w:autoSpaceDN w:val="0"/>
        <w:adjustRightInd w:val="0"/>
        <w:spacing w:after="0" w:line="300" w:lineRule="atLeast"/>
        <w:textAlignment w:val="baseline"/>
        <w:rPr>
          <w:rFonts w:ascii="Times New Roman" w:hAnsi="Times New Roman" w:cs="Times New Roman"/>
          <w:color w:val="4A4949"/>
          <w:sz w:val="32"/>
          <w:szCs w:val="32"/>
        </w:rPr>
      </w:pP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В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1998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–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2012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гг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.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было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создано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четыре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кладбища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: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в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Харькове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(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освещено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17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июня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2000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г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.),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Катыни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(28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июля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2000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г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.),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Медном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(21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сентября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2000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г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.)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и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Быковне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(2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сентября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2012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г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.).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Первые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три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спроектировала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группа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архитекторов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в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составе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: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Здзислава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Пидека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,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Анджея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Солыги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,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Веслава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и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Яцка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Сынакевичей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,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которые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являлись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лауреатами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конкурса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,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организованного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lastRenderedPageBreak/>
        <w:t>Советом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по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охране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памяти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борьбы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и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мученичества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.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Эти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кладбища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имеют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общие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элементы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,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сделанные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из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кортеновского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железа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или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стали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.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Речь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идет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о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пилонах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,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входных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столбах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с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орлами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.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На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алтарях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и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алтарных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стенах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размещены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имена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похороненных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.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Также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общими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элементами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являются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колокол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над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алтарной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стеной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,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индивидуальные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доски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с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эпитафиями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,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символы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главных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религий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и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вероисповеданий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во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II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Речи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Посполитой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. </w:t>
      </w:r>
    </w:p>
    <w:p w:rsidR="0078324B" w:rsidRPr="007F4D2A" w:rsidRDefault="0078324B" w:rsidP="0078324B">
      <w:pPr>
        <w:tabs>
          <w:tab w:val="left" w:pos="320"/>
        </w:tabs>
        <w:autoSpaceDE w:val="0"/>
        <w:autoSpaceDN w:val="0"/>
        <w:adjustRightInd w:val="0"/>
        <w:spacing w:after="0" w:line="300" w:lineRule="atLeast"/>
        <w:textAlignment w:val="baseline"/>
        <w:rPr>
          <w:rFonts w:ascii="Times New Roman" w:hAnsi="Times New Roman" w:cs="Times New Roman"/>
          <w:color w:val="4A4949"/>
          <w:sz w:val="32"/>
          <w:szCs w:val="32"/>
        </w:rPr>
      </w:pP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Кладбище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в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Быковне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было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спроектировано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мастерской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Air Projekt Robert G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ł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owacki,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а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также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фирмой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Moderau Art Marek Moderau.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Оно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также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содержит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все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перечисленные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выше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элементы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,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однако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в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немного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другой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интерпретации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.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Вместо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коррозирующего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металла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использован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серый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,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благородный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гранит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,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а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колокол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размещен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на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низкой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звоннице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,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украшенной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символами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вероисповеданий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и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 xml:space="preserve"> </w:t>
      </w:r>
      <w:r w:rsidRPr="0078324B">
        <w:rPr>
          <w:rFonts w:ascii="Times New Roman" w:hAnsi="Times New Roman" w:cs="Times New Roman" w:hint="cs"/>
          <w:color w:val="4A4949"/>
          <w:sz w:val="32"/>
          <w:szCs w:val="32"/>
        </w:rPr>
        <w:t>религий</w:t>
      </w:r>
      <w:r w:rsidRPr="0078324B">
        <w:rPr>
          <w:rFonts w:ascii="Times New Roman" w:hAnsi="Times New Roman" w:cs="Times New Roman"/>
          <w:color w:val="4A4949"/>
          <w:sz w:val="32"/>
          <w:szCs w:val="32"/>
        </w:rPr>
        <w:t>.</w:t>
      </w:r>
    </w:p>
    <w:sectPr w:rsidR="0078324B" w:rsidRPr="007F4D2A" w:rsidSect="0006314E">
      <w:pgSz w:w="11906" w:h="16838"/>
      <w:pgMar w:top="720" w:right="720" w:bottom="720" w:left="720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Lato"/>
    <w:panose1 w:val="020F0502020204030204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Fira Sans Compressed Book">
    <w:panose1 w:val="00000000000000000000"/>
    <w:charset w:val="00"/>
    <w:family w:val="swiss"/>
    <w:notTrueType/>
    <w:pitch w:val="variable"/>
    <w:sig w:usb0="600002FF" w:usb1="02000001" w:usb2="00000000" w:usb3="00000000" w:csb0="0000019F" w:csb1="00000000"/>
  </w:font>
  <w:font w:name="Fira Sans">
    <w:panose1 w:val="00000000000000000000"/>
    <w:charset w:val="00"/>
    <w:family w:val="swiss"/>
    <w:notTrueType/>
    <w:pitch w:val="variable"/>
    <w:sig w:usb0="00000287" w:usb1="02000001" w:usb2="00000000" w:usb3="00000000" w:csb0="0000009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altName w:val="Lato Thin"/>
    <w:panose1 w:val="020F030202020403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5AF0"/>
    <w:rsid w:val="000747DB"/>
    <w:rsid w:val="00194BCA"/>
    <w:rsid w:val="001C5AF0"/>
    <w:rsid w:val="00224841"/>
    <w:rsid w:val="0078324B"/>
    <w:rsid w:val="007F4D2A"/>
    <w:rsid w:val="009279AD"/>
    <w:rsid w:val="00B9658B"/>
    <w:rsid w:val="00D34A8A"/>
    <w:rsid w:val="00EF7004"/>
    <w:rsid w:val="00FA6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C45DC5-B53A-4781-95AF-AB370A8E9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firasanscnd">
    <w:name w:val="fira sans cnd"/>
    <w:basedOn w:val="Normalny"/>
    <w:uiPriority w:val="99"/>
    <w:rsid w:val="001C5AF0"/>
    <w:pPr>
      <w:autoSpaceDE w:val="0"/>
      <w:autoSpaceDN w:val="0"/>
      <w:adjustRightInd w:val="0"/>
      <w:spacing w:after="57" w:line="220" w:lineRule="atLeast"/>
      <w:textAlignment w:val="baseline"/>
    </w:pPr>
    <w:rPr>
      <w:rFonts w:ascii="Fira Sans Compressed Book" w:hAnsi="Fira Sans Compressed Book" w:cs="Fira Sans Compressed Book"/>
      <w:color w:val="000000"/>
      <w:spacing w:val="4"/>
      <w:sz w:val="20"/>
      <w:szCs w:val="20"/>
    </w:rPr>
  </w:style>
  <w:style w:type="paragraph" w:customStyle="1" w:styleId="bezwciecia">
    <w:name w:val="bez wciecia"/>
    <w:basedOn w:val="Normalny"/>
    <w:uiPriority w:val="99"/>
    <w:rsid w:val="001C5AF0"/>
    <w:pPr>
      <w:autoSpaceDE w:val="0"/>
      <w:autoSpaceDN w:val="0"/>
      <w:adjustRightInd w:val="0"/>
      <w:spacing w:after="0" w:line="300" w:lineRule="atLeast"/>
      <w:jc w:val="both"/>
      <w:textAlignment w:val="baseline"/>
    </w:pPr>
    <w:rPr>
      <w:rFonts w:ascii="Fira Sans" w:hAnsi="Fira Sans" w:cs="Fira Sans"/>
      <w:color w:val="000000"/>
      <w:sz w:val="20"/>
      <w:szCs w:val="20"/>
    </w:rPr>
  </w:style>
  <w:style w:type="character" w:customStyle="1" w:styleId="nobreak">
    <w:name w:val="no_break"/>
    <w:uiPriority w:val="99"/>
    <w:rsid w:val="001C5AF0"/>
    <w:rPr>
      <w:color w:val="000000"/>
      <w:w w:val="100"/>
    </w:rPr>
  </w:style>
  <w:style w:type="character" w:styleId="Hipercze">
    <w:name w:val="Hyperlink"/>
    <w:basedOn w:val="Domylnaczcionkaakapitu"/>
    <w:uiPriority w:val="99"/>
    <w:unhideWhenUsed/>
    <w:rsid w:val="001C5AF0"/>
    <w:rPr>
      <w:color w:val="0563C1" w:themeColor="hyperlink"/>
      <w:u w:val="single"/>
    </w:rPr>
  </w:style>
  <w:style w:type="character" w:customStyle="1" w:styleId="bold">
    <w:name w:val="bold"/>
    <w:uiPriority w:val="99"/>
    <w:rsid w:val="001C5AF0"/>
    <w:rPr>
      <w:b/>
      <w:bCs/>
    </w:rPr>
  </w:style>
  <w:style w:type="paragraph" w:customStyle="1" w:styleId="podstawowy">
    <w:name w:val="podstawowy"/>
    <w:basedOn w:val="Normalny"/>
    <w:uiPriority w:val="99"/>
    <w:rsid w:val="001C5AF0"/>
    <w:pPr>
      <w:autoSpaceDE w:val="0"/>
      <w:autoSpaceDN w:val="0"/>
      <w:adjustRightInd w:val="0"/>
      <w:spacing w:after="0" w:line="300" w:lineRule="atLeast"/>
      <w:ind w:firstLine="397"/>
      <w:jc w:val="both"/>
      <w:textAlignment w:val="baseline"/>
    </w:pPr>
    <w:rPr>
      <w:rFonts w:ascii="Fira Sans" w:hAnsi="Fira Sans" w:cs="Fira Sans"/>
      <w:color w:val="000000"/>
      <w:sz w:val="20"/>
      <w:szCs w:val="20"/>
    </w:rPr>
  </w:style>
  <w:style w:type="paragraph" w:customStyle="1" w:styleId="srt">
    <w:name w:val="srt"/>
    <w:basedOn w:val="podstawowy"/>
    <w:uiPriority w:val="99"/>
    <w:rsid w:val="001C5AF0"/>
    <w:pPr>
      <w:ind w:firstLine="0"/>
      <w:jc w:val="left"/>
    </w:pPr>
    <w:rPr>
      <w:b/>
      <w:bCs/>
      <w:caps/>
      <w:color w:val="E41D21"/>
      <w:spacing w:val="5"/>
      <w:sz w:val="24"/>
      <w:szCs w:val="24"/>
    </w:rPr>
  </w:style>
  <w:style w:type="character" w:customStyle="1" w:styleId="kursywa">
    <w:name w:val="kursywa"/>
    <w:uiPriority w:val="99"/>
    <w:rsid w:val="001C5AF0"/>
    <w:rPr>
      <w:i/>
      <w:iCs/>
    </w:rPr>
  </w:style>
  <w:style w:type="paragraph" w:customStyle="1" w:styleId="Brakstyluakapitowego">
    <w:name w:val="[Brak stylu akapitowego]"/>
    <w:rsid w:val="007F4D2A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ipn.poczytaj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6701</Words>
  <Characters>40206</Characters>
  <Application>Microsoft Office Word</Application>
  <DocSecurity>0</DocSecurity>
  <Lines>335</Lines>
  <Paragraphs>93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Szafrańska</dc:creator>
  <cp:keywords/>
  <dc:description/>
  <cp:lastModifiedBy>Sylwia Szafrańska</cp:lastModifiedBy>
  <cp:revision>6</cp:revision>
  <dcterms:created xsi:type="dcterms:W3CDTF">2020-05-27T08:54:00Z</dcterms:created>
  <dcterms:modified xsi:type="dcterms:W3CDTF">2020-05-27T09:14:00Z</dcterms:modified>
</cp:coreProperties>
</file>