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AB76" w14:textId="2B8BB656" w:rsidR="009F691D" w:rsidRDefault="009F691D" w:rsidP="00497003">
      <w:pPr>
        <w:jc w:val="center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/>
          <w:sz w:val="24"/>
          <w:szCs w:val="24"/>
        </w:rPr>
        <w:t>UMOWA</w:t>
      </w:r>
    </w:p>
    <w:p w14:paraId="29DEC5CE" w14:textId="77777777" w:rsidR="00497003" w:rsidRPr="00497003" w:rsidRDefault="00497003" w:rsidP="00497003">
      <w:pPr>
        <w:jc w:val="center"/>
        <w:rPr>
          <w:rFonts w:ascii="Arial" w:hAnsi="Arial" w:cs="Arial"/>
          <w:b/>
          <w:sz w:val="24"/>
          <w:szCs w:val="24"/>
        </w:rPr>
      </w:pPr>
    </w:p>
    <w:p w14:paraId="027AA5FD" w14:textId="79D242EF" w:rsidR="009F691D" w:rsidRPr="00497003" w:rsidRDefault="009F691D" w:rsidP="009F691D">
      <w:pPr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zawarta w </w:t>
      </w:r>
      <w:r w:rsidR="00963E6B" w:rsidRPr="00497003">
        <w:rPr>
          <w:rFonts w:ascii="Arial" w:hAnsi="Arial" w:cs="Arial"/>
          <w:sz w:val="24"/>
          <w:szCs w:val="24"/>
        </w:rPr>
        <w:t xml:space="preserve">Złocieńcu 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w dniu ……...202</w:t>
      </w:r>
      <w:r w:rsidR="00DD56A9" w:rsidRPr="00497003">
        <w:rPr>
          <w:rFonts w:ascii="Arial" w:hAnsi="Arial" w:cs="Arial"/>
          <w:sz w:val="24"/>
          <w:szCs w:val="24"/>
        </w:rPr>
        <w:t>4</w:t>
      </w:r>
      <w:r w:rsidRPr="00497003">
        <w:rPr>
          <w:rFonts w:ascii="Arial" w:hAnsi="Arial" w:cs="Arial"/>
          <w:sz w:val="24"/>
          <w:szCs w:val="24"/>
        </w:rPr>
        <w:t xml:space="preserve"> r. pomiędzy: </w:t>
      </w:r>
    </w:p>
    <w:p w14:paraId="5C6F3AB6" w14:textId="77777777" w:rsidR="000F75BA" w:rsidRPr="00497003" w:rsidRDefault="00632394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 xml:space="preserve">Skarbem Państwa - Państwowym Gospodarstwem Leśnym Lasy Państwowe - Nadleśnictwem </w:t>
      </w:r>
      <w:r w:rsidR="00963E6B" w:rsidRPr="00497003">
        <w:rPr>
          <w:rFonts w:ascii="Arial" w:hAnsi="Arial" w:cs="Arial"/>
          <w:b/>
          <w:bCs/>
          <w:sz w:val="24"/>
          <w:szCs w:val="24"/>
        </w:rPr>
        <w:t xml:space="preserve">Złocieniec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ul. Myczkowskiego 2, 78-520 Złocieniec</w:t>
      </w:r>
      <w:r w:rsidR="000F75BA" w:rsidRPr="00497003">
        <w:rPr>
          <w:rFonts w:ascii="Arial" w:hAnsi="Arial" w:cs="Arial"/>
          <w:b/>
          <w:bCs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</w:rPr>
        <w:t xml:space="preserve"> </w:t>
      </w:r>
    </w:p>
    <w:p w14:paraId="0D61DC15" w14:textId="7B4335AD" w:rsidR="00632394" w:rsidRPr="00497003" w:rsidRDefault="00632394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NIP</w:t>
      </w:r>
      <w:r w:rsidR="00963E6B" w:rsidRPr="00497003">
        <w:rPr>
          <w:rFonts w:ascii="Arial" w:hAnsi="Arial" w:cs="Arial"/>
          <w:sz w:val="24"/>
          <w:szCs w:val="24"/>
        </w:rPr>
        <w:t xml:space="preserve">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674-000-54-28</w:t>
      </w:r>
      <w:r w:rsidR="002B35CD" w:rsidRPr="00497003">
        <w:rPr>
          <w:rFonts w:ascii="Arial" w:hAnsi="Arial" w:cs="Arial"/>
          <w:sz w:val="24"/>
          <w:szCs w:val="24"/>
        </w:rPr>
        <w:t xml:space="preserve">, </w:t>
      </w:r>
      <w:r w:rsidRPr="00497003">
        <w:rPr>
          <w:rFonts w:ascii="Arial" w:hAnsi="Arial" w:cs="Arial"/>
          <w:sz w:val="24"/>
          <w:szCs w:val="24"/>
        </w:rPr>
        <w:t xml:space="preserve">REGON </w:t>
      </w:r>
      <w:r w:rsidR="00963E6B" w:rsidRPr="00497003">
        <w:rPr>
          <w:rFonts w:ascii="Arial" w:hAnsi="Arial" w:cs="Arial"/>
          <w:sz w:val="24"/>
          <w:szCs w:val="24"/>
        </w:rPr>
        <w:t xml:space="preserve">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>330044358</w:t>
      </w:r>
      <w:r w:rsidRPr="00497003">
        <w:rPr>
          <w:rFonts w:ascii="Arial" w:hAnsi="Arial" w:cs="Arial"/>
          <w:sz w:val="24"/>
          <w:szCs w:val="24"/>
        </w:rPr>
        <w:t>, e-mai</w:t>
      </w:r>
      <w:r w:rsidR="00B52601" w:rsidRPr="00497003">
        <w:rPr>
          <w:rFonts w:ascii="Arial" w:hAnsi="Arial" w:cs="Arial"/>
          <w:sz w:val="24"/>
          <w:szCs w:val="24"/>
        </w:rPr>
        <w:t>l</w:t>
      </w:r>
      <w:r w:rsidRPr="00497003">
        <w:rPr>
          <w:rFonts w:ascii="Arial" w:hAnsi="Arial" w:cs="Arial"/>
          <w:sz w:val="24"/>
          <w:szCs w:val="24"/>
        </w:rPr>
        <w:t>:</w:t>
      </w:r>
      <w:r w:rsidR="000F75BA" w:rsidRPr="0049700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63E6B" w:rsidRPr="00497003">
          <w:rPr>
            <w:rFonts w:ascii="Arial" w:hAnsi="Arial" w:cs="Arial"/>
            <w:sz w:val="24"/>
            <w:szCs w:val="24"/>
          </w:rPr>
          <w:t>zlocieniec@szczecinek.lasy.gov.pl</w:t>
        </w:r>
      </w:hyperlink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reprezentowanym przez:</w:t>
      </w:r>
    </w:p>
    <w:p w14:paraId="6DD4E854" w14:textId="76D8FF74" w:rsidR="003027D0" w:rsidRPr="00497003" w:rsidRDefault="009F691D" w:rsidP="009F691D">
      <w:pPr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Nadleśniczego </w:t>
      </w:r>
      <w:r w:rsidR="00963E6B" w:rsidRPr="00497003">
        <w:rPr>
          <w:rFonts w:ascii="Arial" w:eastAsia="Arial-BoldMT" w:hAnsi="Arial" w:cs="Arial"/>
          <w:bCs/>
          <w:sz w:val="24"/>
          <w:szCs w:val="24"/>
        </w:rPr>
        <w:t xml:space="preserve">Pawła Nowakowskiego </w:t>
      </w:r>
      <w:r w:rsidRPr="00497003">
        <w:rPr>
          <w:rFonts w:ascii="Arial" w:hAnsi="Arial" w:cs="Arial"/>
          <w:sz w:val="24"/>
          <w:szCs w:val="24"/>
        </w:rPr>
        <w:t xml:space="preserve">dalej </w:t>
      </w:r>
      <w:r w:rsidRPr="00497003">
        <w:rPr>
          <w:rFonts w:ascii="Arial" w:hAnsi="Arial" w:cs="Arial"/>
          <w:b/>
          <w:sz w:val="24"/>
          <w:szCs w:val="24"/>
        </w:rPr>
        <w:t xml:space="preserve">„Dostawcą", </w:t>
      </w:r>
    </w:p>
    <w:p w14:paraId="39B53C5C" w14:textId="77777777" w:rsidR="000F75BA" w:rsidRPr="00497003" w:rsidRDefault="009F691D" w:rsidP="009F691D">
      <w:pPr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a </w:t>
      </w:r>
    </w:p>
    <w:p w14:paraId="7CAEF274" w14:textId="43B0003B" w:rsidR="000F75BA" w:rsidRPr="00497003" w:rsidRDefault="00913136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>………………………..</w:t>
      </w:r>
      <w:r w:rsidR="009F691D" w:rsidRPr="00497003">
        <w:rPr>
          <w:rFonts w:ascii="Arial" w:hAnsi="Arial" w:cs="Arial"/>
          <w:sz w:val="24"/>
          <w:szCs w:val="24"/>
        </w:rPr>
        <w:t xml:space="preserve">z siedzibą </w:t>
      </w:r>
      <w:r w:rsidR="000F75BA" w:rsidRPr="00497003">
        <w:rPr>
          <w:rFonts w:ascii="Arial" w:hAnsi="Arial" w:cs="Arial"/>
          <w:sz w:val="24"/>
          <w:szCs w:val="24"/>
        </w:rPr>
        <w:t xml:space="preserve">w </w:t>
      </w:r>
      <w:r w:rsidRPr="00497003">
        <w:rPr>
          <w:rFonts w:ascii="Arial" w:hAnsi="Arial" w:cs="Arial"/>
          <w:sz w:val="24"/>
          <w:szCs w:val="24"/>
        </w:rPr>
        <w:t>………………………….</w:t>
      </w:r>
      <w:r w:rsidR="001602A1" w:rsidRPr="00497003">
        <w:rPr>
          <w:rFonts w:ascii="Arial" w:hAnsi="Arial" w:cs="Arial"/>
          <w:sz w:val="24"/>
          <w:szCs w:val="24"/>
        </w:rPr>
        <w:t xml:space="preserve">, </w:t>
      </w:r>
    </w:p>
    <w:p w14:paraId="36EA4A15" w14:textId="0960AADA" w:rsidR="00632394" w:rsidRPr="00497003" w:rsidRDefault="00913136" w:rsidP="000F7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……………..</w:t>
      </w:r>
      <w:r w:rsidR="000F75BA" w:rsidRPr="00497003">
        <w:rPr>
          <w:rFonts w:ascii="Arial" w:hAnsi="Arial" w:cs="Arial"/>
          <w:sz w:val="24"/>
          <w:szCs w:val="24"/>
        </w:rPr>
        <w:t>,</w:t>
      </w:r>
      <w:r w:rsidR="001602A1" w:rsidRPr="00497003">
        <w:rPr>
          <w:rFonts w:ascii="Arial" w:hAnsi="Arial" w:cs="Arial"/>
          <w:sz w:val="24"/>
          <w:szCs w:val="24"/>
        </w:rPr>
        <w:t xml:space="preserve"> </w:t>
      </w:r>
      <w:r w:rsidR="00850E6F" w:rsidRPr="00497003">
        <w:rPr>
          <w:rFonts w:ascii="Arial" w:hAnsi="Arial" w:cs="Arial"/>
          <w:sz w:val="24"/>
          <w:szCs w:val="24"/>
        </w:rPr>
        <w:t xml:space="preserve"> </w:t>
      </w:r>
      <w:r w:rsidR="009F691D" w:rsidRPr="00497003">
        <w:rPr>
          <w:rFonts w:ascii="Arial" w:hAnsi="Arial" w:cs="Arial"/>
          <w:sz w:val="24"/>
          <w:szCs w:val="24"/>
        </w:rPr>
        <w:t xml:space="preserve">wpisaną do Rejestru Przedsiębiorców Krajowego Rejestru Sądowego prowadzonego przez Sąd Rejonowy w </w:t>
      </w:r>
      <w:r w:rsidRPr="00497003">
        <w:rPr>
          <w:rFonts w:ascii="Arial" w:hAnsi="Arial" w:cs="Arial"/>
          <w:sz w:val="24"/>
          <w:szCs w:val="24"/>
        </w:rPr>
        <w:t>…………</w:t>
      </w:r>
      <w:r w:rsidR="009F691D" w:rsidRPr="00497003">
        <w:rPr>
          <w:rFonts w:ascii="Arial" w:hAnsi="Arial" w:cs="Arial"/>
          <w:sz w:val="24"/>
          <w:szCs w:val="24"/>
        </w:rPr>
        <w:t xml:space="preserve"> pod numerem KRS: </w:t>
      </w:r>
      <w:r w:rsidRPr="00497003">
        <w:rPr>
          <w:rFonts w:ascii="Arial" w:hAnsi="Arial" w:cs="Arial"/>
          <w:sz w:val="24"/>
          <w:szCs w:val="24"/>
        </w:rPr>
        <w:t>………..</w:t>
      </w:r>
      <w:r w:rsidR="009F691D" w:rsidRPr="00497003">
        <w:rPr>
          <w:rFonts w:ascii="Arial" w:hAnsi="Arial" w:cs="Arial"/>
          <w:sz w:val="24"/>
          <w:szCs w:val="24"/>
        </w:rPr>
        <w:t xml:space="preserve"> posiadającą numer NIP: </w:t>
      </w:r>
      <w:r w:rsidRPr="00497003">
        <w:rPr>
          <w:rFonts w:ascii="Arial" w:hAnsi="Arial" w:cs="Arial"/>
          <w:sz w:val="24"/>
          <w:szCs w:val="24"/>
        </w:rPr>
        <w:t>…………</w:t>
      </w:r>
      <w:r w:rsidR="001602A1" w:rsidRPr="00497003">
        <w:rPr>
          <w:rFonts w:ascii="Arial" w:hAnsi="Arial" w:cs="Arial"/>
          <w:sz w:val="24"/>
          <w:szCs w:val="24"/>
        </w:rPr>
        <w:t xml:space="preserve">, </w:t>
      </w:r>
      <w:r w:rsidR="00632394" w:rsidRPr="00497003">
        <w:rPr>
          <w:rFonts w:ascii="Arial" w:hAnsi="Arial" w:cs="Arial"/>
          <w:sz w:val="24"/>
          <w:szCs w:val="24"/>
        </w:rPr>
        <w:t xml:space="preserve"> REGON:</w:t>
      </w:r>
      <w:r w:rsidR="001602A1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………..</w:t>
      </w:r>
      <w:r w:rsidR="00632394" w:rsidRPr="00497003">
        <w:rPr>
          <w:rFonts w:ascii="Arial" w:hAnsi="Arial" w:cs="Arial"/>
          <w:sz w:val="24"/>
          <w:szCs w:val="24"/>
        </w:rPr>
        <w:t xml:space="preserve">, e-mail: </w:t>
      </w:r>
      <w:r w:rsidRPr="00497003">
        <w:rPr>
          <w:rFonts w:ascii="Arial" w:hAnsi="Arial" w:cs="Arial"/>
          <w:b/>
          <w:sz w:val="24"/>
          <w:szCs w:val="24"/>
        </w:rPr>
        <w:t>……………………</w:t>
      </w:r>
      <w:r w:rsidR="00632394" w:rsidRPr="00497003">
        <w:rPr>
          <w:rFonts w:ascii="Arial" w:hAnsi="Arial" w:cs="Arial"/>
          <w:sz w:val="24"/>
          <w:szCs w:val="24"/>
        </w:rPr>
        <w:t xml:space="preserve"> tel</w:t>
      </w:r>
      <w:r w:rsidR="009F1991" w:rsidRPr="00497003">
        <w:rPr>
          <w:rFonts w:ascii="Arial" w:hAnsi="Arial" w:cs="Arial"/>
          <w:sz w:val="24"/>
          <w:szCs w:val="24"/>
        </w:rPr>
        <w:t>.</w:t>
      </w:r>
      <w:r w:rsidR="00632394" w:rsidRPr="00497003">
        <w:rPr>
          <w:rFonts w:ascii="Arial" w:hAnsi="Arial" w:cs="Arial"/>
          <w:sz w:val="24"/>
          <w:szCs w:val="24"/>
        </w:rPr>
        <w:t xml:space="preserve">: </w:t>
      </w:r>
      <w:r w:rsidRPr="00497003">
        <w:rPr>
          <w:rFonts w:ascii="Arial" w:hAnsi="Arial" w:cs="Arial"/>
          <w:b/>
          <w:sz w:val="24"/>
          <w:szCs w:val="24"/>
        </w:rPr>
        <w:t>……………</w:t>
      </w:r>
      <w:r w:rsidR="00632394" w:rsidRPr="00497003">
        <w:rPr>
          <w:rFonts w:ascii="Arial" w:hAnsi="Arial" w:cs="Arial"/>
          <w:sz w:val="24"/>
          <w:szCs w:val="24"/>
        </w:rPr>
        <w:t>,</w:t>
      </w:r>
      <w:r w:rsidR="009F691D" w:rsidRPr="00497003">
        <w:rPr>
          <w:rFonts w:ascii="Arial" w:hAnsi="Arial" w:cs="Arial"/>
          <w:sz w:val="24"/>
          <w:szCs w:val="24"/>
        </w:rPr>
        <w:t xml:space="preserve"> </w:t>
      </w:r>
      <w:r w:rsidR="00632394" w:rsidRPr="00497003">
        <w:rPr>
          <w:rFonts w:ascii="Arial" w:hAnsi="Arial" w:cs="Arial"/>
          <w:sz w:val="24"/>
          <w:szCs w:val="24"/>
        </w:rPr>
        <w:t>reprezentowanym przez:</w:t>
      </w:r>
    </w:p>
    <w:p w14:paraId="1A53DE55" w14:textId="0D50FB90" w:rsidR="003027D0" w:rsidRPr="00497003" w:rsidRDefault="00913136" w:rsidP="000F75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Cs/>
          <w:sz w:val="24"/>
          <w:szCs w:val="24"/>
        </w:rPr>
        <w:t>…………….</w:t>
      </w:r>
      <w:r w:rsidR="00632394" w:rsidRPr="00497003">
        <w:rPr>
          <w:rFonts w:ascii="Arial" w:hAnsi="Arial" w:cs="Arial"/>
          <w:sz w:val="24"/>
          <w:szCs w:val="24"/>
        </w:rPr>
        <w:t>,</w:t>
      </w:r>
      <w:r w:rsidR="001602A1" w:rsidRPr="00497003">
        <w:rPr>
          <w:rFonts w:ascii="Arial" w:hAnsi="Arial" w:cs="Arial"/>
          <w:bCs/>
          <w:sz w:val="24"/>
          <w:szCs w:val="24"/>
        </w:rPr>
        <w:t xml:space="preserve"> –</w:t>
      </w:r>
      <w:r w:rsidR="003027D0" w:rsidRPr="00497003">
        <w:rPr>
          <w:rFonts w:ascii="Arial" w:hAnsi="Arial" w:cs="Arial"/>
          <w:bCs/>
          <w:sz w:val="24"/>
          <w:szCs w:val="24"/>
        </w:rPr>
        <w:t>,</w:t>
      </w:r>
      <w:r w:rsidR="00134B0E" w:rsidRPr="00497003">
        <w:rPr>
          <w:rFonts w:ascii="Arial" w:hAnsi="Arial" w:cs="Arial"/>
          <w:bCs/>
          <w:sz w:val="24"/>
          <w:szCs w:val="24"/>
        </w:rPr>
        <w:t xml:space="preserve"> którego pełnomocnictwo stanowi załącznik nr 1 do niniejszej Umowy </w:t>
      </w:r>
      <w:r w:rsidR="009F691D" w:rsidRPr="00497003">
        <w:rPr>
          <w:rFonts w:ascii="Arial" w:hAnsi="Arial" w:cs="Arial"/>
          <w:sz w:val="24"/>
          <w:szCs w:val="24"/>
        </w:rPr>
        <w:t>zwanym dalej „</w:t>
      </w:r>
      <w:r w:rsidR="009F691D" w:rsidRPr="00497003">
        <w:rPr>
          <w:rFonts w:ascii="Arial" w:hAnsi="Arial" w:cs="Arial"/>
          <w:b/>
          <w:sz w:val="24"/>
          <w:szCs w:val="24"/>
        </w:rPr>
        <w:t>Kupującym”</w:t>
      </w:r>
    </w:p>
    <w:p w14:paraId="096FFFE2" w14:textId="6F4EF11C" w:rsidR="00632394" w:rsidRPr="00497003" w:rsidRDefault="00632394" w:rsidP="009F691D">
      <w:pPr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bCs/>
          <w:sz w:val="24"/>
          <w:szCs w:val="24"/>
        </w:rPr>
        <w:t>zwanymi dalej łącznie</w:t>
      </w:r>
      <w:r w:rsidRPr="00497003">
        <w:rPr>
          <w:rFonts w:ascii="Arial" w:hAnsi="Arial" w:cs="Arial"/>
          <w:b/>
          <w:sz w:val="24"/>
          <w:szCs w:val="24"/>
        </w:rPr>
        <w:t xml:space="preserve"> „Stronami”</w:t>
      </w:r>
      <w:r w:rsidRPr="00497003">
        <w:rPr>
          <w:rFonts w:ascii="Arial" w:hAnsi="Arial" w:cs="Arial"/>
          <w:bCs/>
          <w:sz w:val="24"/>
          <w:szCs w:val="24"/>
        </w:rPr>
        <w:t xml:space="preserve">, a każdy z nich z osobna </w:t>
      </w:r>
      <w:r w:rsidRPr="00497003">
        <w:rPr>
          <w:rFonts w:ascii="Arial" w:hAnsi="Arial" w:cs="Arial"/>
          <w:b/>
          <w:sz w:val="24"/>
          <w:szCs w:val="24"/>
        </w:rPr>
        <w:t>„Stroną”</w:t>
      </w:r>
      <w:r w:rsidR="00D02A32" w:rsidRPr="00497003">
        <w:rPr>
          <w:rFonts w:ascii="Arial" w:hAnsi="Arial" w:cs="Arial"/>
          <w:b/>
          <w:sz w:val="24"/>
          <w:szCs w:val="24"/>
        </w:rPr>
        <w:t>.</w:t>
      </w:r>
    </w:p>
    <w:p w14:paraId="46446A31" w14:textId="5E483517" w:rsidR="004751C7" w:rsidRPr="00497003" w:rsidRDefault="009F691D" w:rsidP="006F23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§1</w:t>
      </w:r>
    </w:p>
    <w:p w14:paraId="3CDE1FB5" w14:textId="3C3EE56D" w:rsidR="009F691D" w:rsidRPr="00497003" w:rsidRDefault="009F691D" w:rsidP="006F23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Przedmiot Umowy</w:t>
      </w:r>
    </w:p>
    <w:p w14:paraId="7EBA6F2F" w14:textId="77777777" w:rsidR="000F75BA" w:rsidRPr="00497003" w:rsidRDefault="000F75BA" w:rsidP="006F23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79DAFE" w14:textId="51485822" w:rsidR="009F691D" w:rsidRPr="00497003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Przedmiotem niniejszej Umowy jest ustalenie zasad sprzedaży pomiędzy Kupującym</w:t>
      </w:r>
      <w:r w:rsidR="000F75BA" w:rsidRPr="00497003">
        <w:rPr>
          <w:rFonts w:ascii="Arial" w:hAnsi="Arial" w:cs="Arial"/>
          <w:sz w:val="24"/>
          <w:szCs w:val="24"/>
        </w:rPr>
        <w:t>,</w:t>
      </w:r>
      <w:r w:rsidRPr="00497003">
        <w:rPr>
          <w:rFonts w:ascii="Arial" w:hAnsi="Arial" w:cs="Arial"/>
          <w:sz w:val="24"/>
          <w:szCs w:val="24"/>
        </w:rPr>
        <w:t xml:space="preserve"> a Dostawcą </w:t>
      </w:r>
      <w:bookmarkStart w:id="0" w:name="_Hlk139360714"/>
      <w:r w:rsidR="00E951BB" w:rsidRPr="00497003">
        <w:rPr>
          <w:rFonts w:ascii="Arial" w:hAnsi="Arial" w:cs="Arial"/>
          <w:sz w:val="24"/>
          <w:szCs w:val="24"/>
        </w:rPr>
        <w:t xml:space="preserve">tusz </w:t>
      </w:r>
      <w:r w:rsidR="003027D0" w:rsidRPr="00497003">
        <w:rPr>
          <w:rFonts w:ascii="Arial" w:hAnsi="Arial" w:cs="Arial"/>
          <w:sz w:val="24"/>
          <w:szCs w:val="24"/>
        </w:rPr>
        <w:t xml:space="preserve">zwierzyny </w:t>
      </w:r>
      <w:r w:rsidRPr="00497003">
        <w:rPr>
          <w:rFonts w:ascii="Arial" w:hAnsi="Arial" w:cs="Arial"/>
          <w:sz w:val="24"/>
          <w:szCs w:val="24"/>
        </w:rPr>
        <w:t>gatunków łownych (jeleń, dzik)</w:t>
      </w:r>
      <w:bookmarkEnd w:id="0"/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zwanych w dalszej części Umowy</w:t>
      </w:r>
      <w:r w:rsidR="00B52601" w:rsidRPr="00497003">
        <w:rPr>
          <w:rFonts w:ascii="Arial" w:hAnsi="Arial" w:cs="Arial"/>
          <w:sz w:val="24"/>
          <w:szCs w:val="24"/>
        </w:rPr>
        <w:t xml:space="preserve"> tuszą</w:t>
      </w:r>
      <w:r w:rsidRPr="00497003">
        <w:rPr>
          <w:rFonts w:ascii="Arial" w:hAnsi="Arial" w:cs="Arial"/>
          <w:sz w:val="24"/>
          <w:szCs w:val="24"/>
        </w:rPr>
        <w:t xml:space="preserve"> dziczyzn</w:t>
      </w:r>
      <w:r w:rsidR="00B52601" w:rsidRPr="00497003">
        <w:rPr>
          <w:rFonts w:ascii="Arial" w:hAnsi="Arial" w:cs="Arial"/>
          <w:sz w:val="24"/>
          <w:szCs w:val="24"/>
        </w:rPr>
        <w:t>y</w:t>
      </w:r>
      <w:r w:rsidRPr="00497003">
        <w:rPr>
          <w:rFonts w:ascii="Arial" w:hAnsi="Arial" w:cs="Arial"/>
          <w:sz w:val="24"/>
          <w:szCs w:val="24"/>
        </w:rPr>
        <w:t>.</w:t>
      </w:r>
    </w:p>
    <w:p w14:paraId="39895D9C" w14:textId="6ED51133" w:rsidR="00FD50DB" w:rsidRPr="00497003" w:rsidRDefault="009F691D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Termin sprzedaży tusz pozyskanych </w:t>
      </w:r>
      <w:r w:rsidRPr="00497003">
        <w:rPr>
          <w:rFonts w:ascii="Arial" w:hAnsi="Arial" w:cs="Arial"/>
          <w:b/>
          <w:sz w:val="24"/>
          <w:szCs w:val="24"/>
        </w:rPr>
        <w:t>od</w:t>
      </w:r>
      <w:r w:rsidRPr="00497003">
        <w:rPr>
          <w:rFonts w:ascii="Arial" w:hAnsi="Arial" w:cs="Arial"/>
          <w:sz w:val="24"/>
          <w:szCs w:val="24"/>
        </w:rPr>
        <w:t xml:space="preserve">: </w:t>
      </w:r>
      <w:r w:rsidR="00E951BB" w:rsidRPr="00497003">
        <w:rPr>
          <w:rFonts w:ascii="Arial" w:hAnsi="Arial" w:cs="Arial"/>
          <w:b/>
          <w:sz w:val="24"/>
          <w:szCs w:val="24"/>
        </w:rPr>
        <w:t>01</w:t>
      </w:r>
      <w:r w:rsidRPr="00497003">
        <w:rPr>
          <w:rFonts w:ascii="Arial" w:hAnsi="Arial" w:cs="Arial"/>
          <w:b/>
          <w:sz w:val="24"/>
          <w:szCs w:val="24"/>
        </w:rPr>
        <w:t>.</w:t>
      </w:r>
      <w:r w:rsidR="00742B99" w:rsidRPr="00497003">
        <w:rPr>
          <w:rFonts w:ascii="Arial" w:hAnsi="Arial" w:cs="Arial"/>
          <w:b/>
          <w:sz w:val="24"/>
          <w:szCs w:val="24"/>
        </w:rPr>
        <w:t>04</w:t>
      </w:r>
      <w:r w:rsidRPr="00497003">
        <w:rPr>
          <w:rFonts w:ascii="Arial" w:hAnsi="Arial" w:cs="Arial"/>
          <w:b/>
          <w:sz w:val="24"/>
          <w:szCs w:val="24"/>
        </w:rPr>
        <w:t>.202</w:t>
      </w:r>
      <w:r w:rsidR="00742B99" w:rsidRPr="00497003">
        <w:rPr>
          <w:rFonts w:ascii="Arial" w:hAnsi="Arial" w:cs="Arial"/>
          <w:b/>
          <w:sz w:val="24"/>
          <w:szCs w:val="24"/>
        </w:rPr>
        <w:t>4</w:t>
      </w:r>
      <w:r w:rsidRPr="00497003">
        <w:rPr>
          <w:rFonts w:ascii="Arial" w:hAnsi="Arial" w:cs="Arial"/>
          <w:b/>
          <w:sz w:val="24"/>
          <w:szCs w:val="24"/>
        </w:rPr>
        <w:t xml:space="preserve"> r. do 31.03.202</w:t>
      </w:r>
      <w:r w:rsidR="00742B99" w:rsidRPr="00497003">
        <w:rPr>
          <w:rFonts w:ascii="Arial" w:hAnsi="Arial" w:cs="Arial"/>
          <w:b/>
          <w:sz w:val="24"/>
          <w:szCs w:val="24"/>
        </w:rPr>
        <w:t>5</w:t>
      </w:r>
      <w:r w:rsidRPr="00497003">
        <w:rPr>
          <w:rFonts w:ascii="Arial" w:hAnsi="Arial" w:cs="Arial"/>
          <w:b/>
          <w:sz w:val="24"/>
          <w:szCs w:val="24"/>
        </w:rPr>
        <w:t xml:space="preserve"> r</w:t>
      </w:r>
      <w:r w:rsidRPr="00497003">
        <w:rPr>
          <w:rFonts w:ascii="Arial" w:hAnsi="Arial" w:cs="Arial"/>
          <w:bCs/>
          <w:sz w:val="24"/>
          <w:szCs w:val="24"/>
        </w:rPr>
        <w:t>.</w:t>
      </w:r>
      <w:r w:rsidR="00E16D9F" w:rsidRPr="00497003">
        <w:rPr>
          <w:rFonts w:ascii="Arial" w:hAnsi="Arial" w:cs="Arial"/>
          <w:bCs/>
          <w:sz w:val="24"/>
          <w:szCs w:val="24"/>
        </w:rPr>
        <w:t xml:space="preserve"> </w:t>
      </w:r>
    </w:p>
    <w:p w14:paraId="76FA6E24" w14:textId="552FDEE9" w:rsidR="00FD50DB" w:rsidRPr="00497003" w:rsidRDefault="00FD50DB" w:rsidP="00FD50D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 przyjmuje do wiadomości, że:</w:t>
      </w:r>
    </w:p>
    <w:p w14:paraId="00604C39" w14:textId="4FEFBC08" w:rsidR="00FD50DB" w:rsidRPr="00497003" w:rsidRDefault="00FD50DB" w:rsidP="00FD50DB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zaw</w:t>
      </w:r>
      <w:r w:rsidR="005E772A" w:rsidRPr="00497003">
        <w:rPr>
          <w:rFonts w:ascii="Arial" w:hAnsi="Arial" w:cs="Arial"/>
          <w:sz w:val="24"/>
          <w:szCs w:val="24"/>
        </w:rPr>
        <w:t>iera</w:t>
      </w:r>
      <w:r w:rsidRPr="00497003">
        <w:rPr>
          <w:rFonts w:ascii="Arial" w:hAnsi="Arial" w:cs="Arial"/>
          <w:sz w:val="24"/>
          <w:szCs w:val="24"/>
        </w:rPr>
        <w:t xml:space="preserve"> umowy o treści tożsamej z niniejszą Umową z wieloma odbiorcami tusz dziczyzny, </w:t>
      </w:r>
    </w:p>
    <w:p w14:paraId="420EC25B" w14:textId="664047F4" w:rsidR="00FD50DB" w:rsidRPr="00497003" w:rsidRDefault="00FD50DB" w:rsidP="001351A9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zastrzega sobie prawo do odmowy wykonywania zobowiązań wynikających z niniejszej Umowy, w przypadku gdy inny odbiorca niż Kupujący zaoferował wyższą cenę za określoną tuszę dziczyzny zgodnie z formularzem ofertowym złożonym przez tego innego odbiorcę, na co Kupujący nieodwołalnie wyraża zgodę</w:t>
      </w:r>
      <w:r w:rsidR="005E772A" w:rsidRPr="00497003">
        <w:rPr>
          <w:rFonts w:ascii="Arial" w:hAnsi="Arial" w:cs="Arial"/>
          <w:sz w:val="24"/>
          <w:szCs w:val="24"/>
        </w:rPr>
        <w:t xml:space="preserve"> i nie zgłasza żadnych zastrzeżeń.</w:t>
      </w:r>
    </w:p>
    <w:p w14:paraId="3ACDCF2E" w14:textId="774037AD" w:rsidR="00FD50DB" w:rsidRPr="00497003" w:rsidRDefault="00FD50DB" w:rsidP="009F691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W przypadku takiej samej ceny łącznej zwierzyny u kilku odbiorców przeprowadzone zostaną dodatkowe negocjacje.</w:t>
      </w:r>
    </w:p>
    <w:p w14:paraId="040C537B" w14:textId="5F626DB1" w:rsidR="00FD50DB" w:rsidRPr="00497003" w:rsidRDefault="00FD50DB" w:rsidP="00FD50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Stronom wiadome jest, że podane w ogłoszeniu </w:t>
      </w:r>
      <w:r w:rsidR="00E16D9F" w:rsidRPr="00497003">
        <w:rPr>
          <w:rFonts w:ascii="Arial" w:hAnsi="Arial" w:cs="Arial"/>
          <w:sz w:val="24"/>
          <w:szCs w:val="24"/>
        </w:rPr>
        <w:t xml:space="preserve">łączne </w:t>
      </w:r>
      <w:r w:rsidRPr="00497003">
        <w:rPr>
          <w:rFonts w:ascii="Arial" w:hAnsi="Arial" w:cs="Arial"/>
          <w:sz w:val="24"/>
          <w:szCs w:val="24"/>
        </w:rPr>
        <w:t>ilości tusz przeznaczonych do sprzedaży są przybliżone i mogą ulec zmianie w zakresie +/- 30%</w:t>
      </w:r>
      <w:r w:rsidR="00E16D9F" w:rsidRPr="00497003">
        <w:rPr>
          <w:rFonts w:ascii="Arial" w:hAnsi="Arial" w:cs="Arial"/>
          <w:sz w:val="24"/>
          <w:szCs w:val="24"/>
        </w:rPr>
        <w:t>, ilości te mogą być również uzależnione od stopnia realizacji planu pozyskania zwierzyny w RPŁ oraz potencjalnego wystąpienia zagrożenia chorobą ASF u dzików.</w:t>
      </w:r>
    </w:p>
    <w:p w14:paraId="1BA23AE2" w14:textId="62572B07" w:rsidR="00742B99" w:rsidRDefault="00FD50DB" w:rsidP="00497003">
      <w:pPr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 zastrzega sobie uprawnienie do odmowy wykonywania Umowy w</w:t>
      </w:r>
      <w:r w:rsidR="001351A9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całości lub w części, a w tym do jej rozwiązania w trybie natychmiastowym w</w:t>
      </w:r>
      <w:r w:rsidR="001351A9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całości lub w części, w przypadku otrzymania przez Dostawcę zapytania ofertowego od spółki, do której zastosowanie znajduje art. 42 ust. 3 ustawy z dnia 28 września 1991 r. o lasach</w:t>
      </w:r>
      <w:r w:rsidR="005E772A" w:rsidRPr="0049700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E772A" w:rsidRPr="00497003">
        <w:rPr>
          <w:rFonts w:ascii="Arial" w:hAnsi="Arial" w:cs="Arial"/>
          <w:sz w:val="24"/>
          <w:szCs w:val="24"/>
        </w:rPr>
        <w:t>t.j</w:t>
      </w:r>
      <w:proofErr w:type="spellEnd"/>
      <w:r w:rsidR="005E772A" w:rsidRPr="00497003">
        <w:rPr>
          <w:rFonts w:ascii="Arial" w:hAnsi="Arial" w:cs="Arial"/>
          <w:sz w:val="24"/>
          <w:szCs w:val="24"/>
        </w:rPr>
        <w:t xml:space="preserve">. Dz.U z 2023 poz. 1356) </w:t>
      </w:r>
      <w:r w:rsidRPr="00497003">
        <w:rPr>
          <w:rFonts w:ascii="Arial" w:hAnsi="Arial" w:cs="Arial"/>
          <w:sz w:val="24"/>
          <w:szCs w:val="24"/>
        </w:rPr>
        <w:t>lub stwierdzenia większego zainteresowania sprzedażą bezpośrednią.</w:t>
      </w:r>
    </w:p>
    <w:p w14:paraId="451A986A" w14:textId="2855F16D" w:rsidR="00497003" w:rsidRDefault="00497003" w:rsidP="0049700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1BB10D" w14:textId="77777777" w:rsidR="00497003" w:rsidRPr="00497003" w:rsidRDefault="00497003" w:rsidP="0049700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C580987" w14:textId="5E3B1505" w:rsidR="009F691D" w:rsidRPr="00497003" w:rsidRDefault="009F691D" w:rsidP="00EF4F01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lastRenderedPageBreak/>
        <w:t>§2</w:t>
      </w:r>
    </w:p>
    <w:p w14:paraId="3D7C2561" w14:textId="4AE6803F" w:rsidR="009F691D" w:rsidRPr="00497003" w:rsidRDefault="009F691D" w:rsidP="00EF4F0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Czas trwania umowy</w:t>
      </w:r>
    </w:p>
    <w:p w14:paraId="2F6286A9" w14:textId="54D209A2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Umowa jest zawarta na czas określony </w:t>
      </w:r>
      <w:r w:rsidRPr="00497003">
        <w:rPr>
          <w:rFonts w:ascii="Arial" w:hAnsi="Arial" w:cs="Arial"/>
          <w:b/>
          <w:sz w:val="24"/>
          <w:szCs w:val="24"/>
        </w:rPr>
        <w:t xml:space="preserve">od dnia </w:t>
      </w:r>
      <w:r w:rsidR="004D49E4" w:rsidRPr="00497003">
        <w:rPr>
          <w:rFonts w:ascii="Arial" w:hAnsi="Arial" w:cs="Arial"/>
          <w:b/>
          <w:sz w:val="24"/>
          <w:szCs w:val="24"/>
        </w:rPr>
        <w:t xml:space="preserve">01 </w:t>
      </w:r>
      <w:r w:rsidR="00742B99" w:rsidRPr="00497003">
        <w:rPr>
          <w:rFonts w:ascii="Arial" w:hAnsi="Arial" w:cs="Arial"/>
          <w:b/>
          <w:sz w:val="24"/>
          <w:szCs w:val="24"/>
        </w:rPr>
        <w:t xml:space="preserve">kwietnia </w:t>
      </w:r>
      <w:r w:rsidR="004D49E4" w:rsidRPr="00497003">
        <w:rPr>
          <w:rFonts w:ascii="Arial" w:hAnsi="Arial" w:cs="Arial"/>
          <w:b/>
          <w:sz w:val="24"/>
          <w:szCs w:val="24"/>
        </w:rPr>
        <w:t>202</w:t>
      </w:r>
      <w:r w:rsidR="00742B99" w:rsidRPr="00497003">
        <w:rPr>
          <w:rFonts w:ascii="Arial" w:hAnsi="Arial" w:cs="Arial"/>
          <w:b/>
          <w:sz w:val="24"/>
          <w:szCs w:val="24"/>
        </w:rPr>
        <w:t>4</w:t>
      </w:r>
      <w:r w:rsidR="007E5C20" w:rsidRPr="00497003">
        <w:rPr>
          <w:rFonts w:ascii="Arial" w:hAnsi="Arial" w:cs="Arial"/>
          <w:b/>
          <w:sz w:val="24"/>
          <w:szCs w:val="24"/>
        </w:rPr>
        <w:t xml:space="preserve"> </w:t>
      </w:r>
      <w:r w:rsidRPr="00497003">
        <w:rPr>
          <w:rFonts w:ascii="Arial" w:hAnsi="Arial" w:cs="Arial"/>
          <w:b/>
          <w:sz w:val="24"/>
          <w:szCs w:val="24"/>
        </w:rPr>
        <w:t>do</w:t>
      </w:r>
      <w:r w:rsidR="007E5C20" w:rsidRPr="00497003">
        <w:rPr>
          <w:rFonts w:ascii="Arial" w:hAnsi="Arial" w:cs="Arial"/>
          <w:b/>
          <w:sz w:val="24"/>
          <w:szCs w:val="24"/>
        </w:rPr>
        <w:t xml:space="preserve"> dnia</w:t>
      </w:r>
      <w:r w:rsidRPr="00497003">
        <w:rPr>
          <w:rFonts w:ascii="Arial" w:hAnsi="Arial" w:cs="Arial"/>
          <w:b/>
          <w:sz w:val="24"/>
          <w:szCs w:val="24"/>
        </w:rPr>
        <w:t xml:space="preserve"> </w:t>
      </w:r>
      <w:r w:rsidR="00CD1C88" w:rsidRPr="00497003">
        <w:rPr>
          <w:rFonts w:ascii="Arial" w:hAnsi="Arial" w:cs="Arial"/>
          <w:b/>
          <w:sz w:val="24"/>
          <w:szCs w:val="24"/>
        </w:rPr>
        <w:br/>
      </w:r>
      <w:r w:rsidRPr="00497003">
        <w:rPr>
          <w:rFonts w:ascii="Arial" w:hAnsi="Arial" w:cs="Arial"/>
          <w:b/>
          <w:sz w:val="24"/>
          <w:szCs w:val="24"/>
        </w:rPr>
        <w:t>31 marca 202</w:t>
      </w:r>
      <w:r w:rsidR="00742B99" w:rsidRPr="00497003">
        <w:rPr>
          <w:rFonts w:ascii="Arial" w:hAnsi="Arial" w:cs="Arial"/>
          <w:b/>
          <w:sz w:val="24"/>
          <w:szCs w:val="24"/>
        </w:rPr>
        <w:t>5</w:t>
      </w:r>
      <w:r w:rsidRPr="00497003">
        <w:rPr>
          <w:rFonts w:ascii="Arial" w:hAnsi="Arial" w:cs="Arial"/>
          <w:b/>
          <w:sz w:val="24"/>
          <w:szCs w:val="24"/>
        </w:rPr>
        <w:t xml:space="preserve"> roku.</w:t>
      </w:r>
    </w:p>
    <w:p w14:paraId="71D4C0C8" w14:textId="001A121F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Każdej ze stron przysługuje prawo rozwiązania Umowy z zachowaniem 1 miesięcznego okresu wypowiedzenia ze skutkiem na koniec miesiąca. </w:t>
      </w:r>
    </w:p>
    <w:p w14:paraId="09F4AC20" w14:textId="7FCA4601" w:rsidR="006F23BE" w:rsidRPr="00497003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Strony dopuszczają możliwość rozwiązania Umowy w każdym czasie </w:t>
      </w:r>
      <w:r w:rsidR="005E772A" w:rsidRPr="00497003">
        <w:rPr>
          <w:rFonts w:ascii="Arial" w:hAnsi="Arial" w:cs="Arial"/>
          <w:sz w:val="24"/>
          <w:szCs w:val="24"/>
        </w:rPr>
        <w:t>za</w:t>
      </w:r>
      <w:r w:rsidRPr="00497003">
        <w:rPr>
          <w:rFonts w:ascii="Arial" w:hAnsi="Arial" w:cs="Arial"/>
          <w:sz w:val="24"/>
          <w:szCs w:val="24"/>
        </w:rPr>
        <w:t xml:space="preserve"> porozumieni</w:t>
      </w:r>
      <w:r w:rsidR="005E772A" w:rsidRPr="00497003">
        <w:rPr>
          <w:rFonts w:ascii="Arial" w:hAnsi="Arial" w:cs="Arial"/>
          <w:sz w:val="24"/>
          <w:szCs w:val="24"/>
        </w:rPr>
        <w:t>em</w:t>
      </w:r>
      <w:r w:rsidRPr="00497003">
        <w:rPr>
          <w:rFonts w:ascii="Arial" w:hAnsi="Arial" w:cs="Arial"/>
          <w:sz w:val="24"/>
          <w:szCs w:val="24"/>
        </w:rPr>
        <w:t xml:space="preserve"> stron. </w:t>
      </w:r>
    </w:p>
    <w:p w14:paraId="33D626B8" w14:textId="77777777" w:rsidR="00E953A7" w:rsidRPr="00497003" w:rsidRDefault="006F23BE" w:rsidP="00E953A7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Dostawcy przysługuje prawo rozwiązania umowy w trybie natychmiastowym, bez zachowania okresu wypowiedzenia, w przypadku naruszenia przez Kupującego któregokolwiek z jej warunków.  </w:t>
      </w:r>
    </w:p>
    <w:p w14:paraId="2784701B" w14:textId="65271A5C" w:rsidR="00820BEF" w:rsidRPr="00497003" w:rsidRDefault="00E953A7" w:rsidP="00115BDF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Umowa wygasa w przypadku braku złożenia </w:t>
      </w:r>
      <w:r w:rsidR="007E5C20" w:rsidRPr="00497003">
        <w:rPr>
          <w:rFonts w:ascii="Arial" w:hAnsi="Arial" w:cs="Arial"/>
          <w:sz w:val="24"/>
          <w:szCs w:val="24"/>
        </w:rPr>
        <w:t xml:space="preserve">dodatkowego </w:t>
      </w:r>
      <w:r w:rsidRPr="00497003">
        <w:rPr>
          <w:rFonts w:ascii="Arial" w:hAnsi="Arial" w:cs="Arial"/>
          <w:sz w:val="24"/>
          <w:szCs w:val="24"/>
        </w:rPr>
        <w:t>formularza oferty w da</w:t>
      </w:r>
      <w:r w:rsidR="00923EFF" w:rsidRPr="00497003">
        <w:rPr>
          <w:rFonts w:ascii="Arial" w:hAnsi="Arial" w:cs="Arial"/>
          <w:sz w:val="24"/>
          <w:szCs w:val="24"/>
        </w:rPr>
        <w:t>cie</w:t>
      </w:r>
      <w:r w:rsidRPr="00497003">
        <w:rPr>
          <w:rFonts w:ascii="Arial" w:hAnsi="Arial" w:cs="Arial"/>
          <w:sz w:val="24"/>
          <w:szCs w:val="24"/>
        </w:rPr>
        <w:t xml:space="preserve"> wskazanych w §3 ust. 1 pkt 1</w:t>
      </w:r>
      <w:r w:rsidR="00CA28A3" w:rsidRPr="00497003">
        <w:rPr>
          <w:rFonts w:ascii="Arial" w:hAnsi="Arial" w:cs="Arial"/>
          <w:sz w:val="24"/>
          <w:szCs w:val="24"/>
        </w:rPr>
        <w:t xml:space="preserve"> i 2</w:t>
      </w:r>
      <w:r w:rsidR="00115BDF" w:rsidRPr="00497003">
        <w:rPr>
          <w:rFonts w:ascii="Arial" w:hAnsi="Arial" w:cs="Arial"/>
          <w:sz w:val="24"/>
          <w:szCs w:val="24"/>
        </w:rPr>
        <w:t>.</w:t>
      </w:r>
    </w:p>
    <w:p w14:paraId="02D39175" w14:textId="64F509C3" w:rsidR="009F691D" w:rsidRPr="00497003" w:rsidRDefault="009F691D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§3</w:t>
      </w:r>
    </w:p>
    <w:p w14:paraId="343EE879" w14:textId="7DA52F9C" w:rsidR="008276AC" w:rsidRPr="00497003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Wynagrodzenie</w:t>
      </w:r>
    </w:p>
    <w:p w14:paraId="038FE1F4" w14:textId="147E7A39" w:rsidR="009270AD" w:rsidRPr="00497003" w:rsidRDefault="008276AC" w:rsidP="009270AD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Strony</w:t>
      </w:r>
      <w:r w:rsidR="00871796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 xml:space="preserve">ustalają cenę </w:t>
      </w:r>
      <w:r w:rsidR="00880F16" w:rsidRPr="00497003">
        <w:rPr>
          <w:rFonts w:ascii="Arial" w:hAnsi="Arial" w:cs="Arial"/>
          <w:sz w:val="24"/>
          <w:szCs w:val="24"/>
        </w:rPr>
        <w:t xml:space="preserve">jednostkową </w:t>
      </w:r>
      <w:r w:rsidR="00920722" w:rsidRPr="00497003">
        <w:rPr>
          <w:rFonts w:ascii="Arial" w:hAnsi="Arial" w:cs="Arial"/>
          <w:sz w:val="24"/>
          <w:szCs w:val="24"/>
        </w:rPr>
        <w:t>ne</w:t>
      </w:r>
      <w:r w:rsidRPr="00497003">
        <w:rPr>
          <w:rFonts w:ascii="Arial" w:hAnsi="Arial" w:cs="Arial"/>
          <w:sz w:val="24"/>
          <w:szCs w:val="24"/>
        </w:rPr>
        <w:t xml:space="preserve">tto </w:t>
      </w:r>
      <w:r w:rsidR="009270AD" w:rsidRPr="00497003">
        <w:rPr>
          <w:rFonts w:ascii="Arial" w:hAnsi="Arial" w:cs="Arial"/>
          <w:sz w:val="24"/>
          <w:szCs w:val="24"/>
        </w:rPr>
        <w:t xml:space="preserve">za kilogram tuszy dziczyzny w wysokości wynikającej z formularza ofertowego złożonego przez Kupującego i stanowiącego załącznik do Umowy i jej integralną część. </w:t>
      </w:r>
      <w:r w:rsidR="00E953A7" w:rsidRPr="00497003">
        <w:rPr>
          <w:rFonts w:ascii="Arial" w:hAnsi="Arial" w:cs="Arial"/>
          <w:sz w:val="24"/>
          <w:szCs w:val="24"/>
        </w:rPr>
        <w:t xml:space="preserve">Cena, o której mowa w zdaniu poprzednim obowiązuje do </w:t>
      </w:r>
      <w:r w:rsidR="00805F2D" w:rsidRPr="00497003">
        <w:rPr>
          <w:rFonts w:ascii="Arial" w:hAnsi="Arial" w:cs="Arial"/>
          <w:sz w:val="24"/>
          <w:szCs w:val="24"/>
        </w:rPr>
        <w:t>01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="00742B99" w:rsidRPr="00497003">
        <w:rPr>
          <w:rFonts w:ascii="Arial" w:hAnsi="Arial" w:cs="Arial"/>
          <w:sz w:val="24"/>
          <w:szCs w:val="24"/>
        </w:rPr>
        <w:t xml:space="preserve">kwietnia 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E953A7" w:rsidRPr="00497003">
        <w:rPr>
          <w:rFonts w:ascii="Arial" w:hAnsi="Arial" w:cs="Arial"/>
          <w:sz w:val="24"/>
          <w:szCs w:val="24"/>
        </w:rPr>
        <w:t>202</w:t>
      </w:r>
      <w:r w:rsidR="00742B99" w:rsidRPr="00497003">
        <w:rPr>
          <w:rFonts w:ascii="Arial" w:hAnsi="Arial" w:cs="Arial"/>
          <w:sz w:val="24"/>
          <w:szCs w:val="24"/>
        </w:rPr>
        <w:t>4</w:t>
      </w:r>
      <w:r w:rsidR="00E953A7" w:rsidRPr="00497003">
        <w:rPr>
          <w:rFonts w:ascii="Arial" w:hAnsi="Arial" w:cs="Arial"/>
          <w:sz w:val="24"/>
          <w:szCs w:val="24"/>
        </w:rPr>
        <w:t xml:space="preserve"> r.</w:t>
      </w:r>
      <w:r w:rsidR="00805F2D" w:rsidRPr="00497003">
        <w:rPr>
          <w:rFonts w:ascii="Arial" w:hAnsi="Arial" w:cs="Arial"/>
          <w:sz w:val="24"/>
          <w:szCs w:val="24"/>
        </w:rPr>
        <w:t xml:space="preserve"> do 31 </w:t>
      </w:r>
      <w:r w:rsidR="00742B99" w:rsidRPr="00497003">
        <w:rPr>
          <w:rFonts w:ascii="Arial" w:hAnsi="Arial" w:cs="Arial"/>
          <w:sz w:val="24"/>
          <w:szCs w:val="24"/>
        </w:rPr>
        <w:t>sierpnia</w:t>
      </w:r>
      <w:r w:rsidR="00805F2D" w:rsidRPr="00497003">
        <w:rPr>
          <w:rFonts w:ascii="Arial" w:hAnsi="Arial" w:cs="Arial"/>
          <w:sz w:val="24"/>
          <w:szCs w:val="24"/>
        </w:rPr>
        <w:t xml:space="preserve"> 202</w:t>
      </w:r>
      <w:r w:rsidR="00742B99" w:rsidRPr="00497003">
        <w:rPr>
          <w:rFonts w:ascii="Arial" w:hAnsi="Arial" w:cs="Arial"/>
          <w:sz w:val="24"/>
          <w:szCs w:val="24"/>
        </w:rPr>
        <w:t>4</w:t>
      </w:r>
      <w:r w:rsidR="00805F2D" w:rsidRPr="00497003">
        <w:rPr>
          <w:rFonts w:ascii="Arial" w:hAnsi="Arial" w:cs="Arial"/>
          <w:sz w:val="24"/>
          <w:szCs w:val="24"/>
        </w:rPr>
        <w:t xml:space="preserve"> r.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="009270AD" w:rsidRPr="00497003">
        <w:rPr>
          <w:rFonts w:ascii="Arial" w:hAnsi="Arial" w:cs="Arial"/>
          <w:sz w:val="24"/>
          <w:szCs w:val="24"/>
        </w:rPr>
        <w:t xml:space="preserve">Kupujący zobowiązany jest ponadto złożyć </w:t>
      </w:r>
      <w:bookmarkStart w:id="2" w:name="_Hlk143763576"/>
      <w:r w:rsidR="009270AD" w:rsidRPr="00497003">
        <w:rPr>
          <w:rFonts w:ascii="Arial" w:hAnsi="Arial" w:cs="Arial"/>
          <w:sz w:val="24"/>
          <w:szCs w:val="24"/>
        </w:rPr>
        <w:t>formularz ofertowy określający cenę jednostkową netto</w:t>
      </w:r>
      <w:r w:rsidR="00742B99" w:rsidRPr="00497003">
        <w:rPr>
          <w:rFonts w:ascii="Arial" w:hAnsi="Arial" w:cs="Arial"/>
          <w:sz w:val="24"/>
          <w:szCs w:val="24"/>
        </w:rPr>
        <w:t xml:space="preserve"> dwukrotnie </w:t>
      </w:r>
      <w:r w:rsidR="009270AD" w:rsidRPr="00497003">
        <w:rPr>
          <w:rFonts w:ascii="Arial" w:hAnsi="Arial" w:cs="Arial"/>
          <w:sz w:val="24"/>
          <w:szCs w:val="24"/>
        </w:rPr>
        <w:t xml:space="preserve"> </w:t>
      </w:r>
      <w:bookmarkEnd w:id="2"/>
      <w:r w:rsidR="009270AD" w:rsidRPr="00497003">
        <w:rPr>
          <w:rFonts w:ascii="Arial" w:hAnsi="Arial" w:cs="Arial"/>
          <w:sz w:val="24"/>
          <w:szCs w:val="24"/>
        </w:rPr>
        <w:t>w czasie trwania niniejszej Umowy, tj.:</w:t>
      </w:r>
    </w:p>
    <w:p w14:paraId="4849D642" w14:textId="4566A0F0" w:rsidR="00742B99" w:rsidRPr="00497003" w:rsidRDefault="00742B99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 godziny 10:00 w dniu 26 sierpnia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9270AD" w:rsidRPr="00497003">
        <w:rPr>
          <w:rFonts w:ascii="Arial" w:hAnsi="Arial" w:cs="Arial"/>
          <w:sz w:val="24"/>
          <w:szCs w:val="24"/>
        </w:rPr>
        <w:t>202</w:t>
      </w:r>
      <w:r w:rsidRPr="00497003">
        <w:rPr>
          <w:rFonts w:ascii="Arial" w:hAnsi="Arial" w:cs="Arial"/>
          <w:sz w:val="24"/>
          <w:szCs w:val="24"/>
        </w:rPr>
        <w:t>4</w:t>
      </w:r>
      <w:r w:rsidR="009270AD" w:rsidRPr="00497003">
        <w:rPr>
          <w:rFonts w:ascii="Arial" w:hAnsi="Arial" w:cs="Arial"/>
          <w:sz w:val="24"/>
          <w:szCs w:val="24"/>
        </w:rPr>
        <w:t xml:space="preserve"> r.</w:t>
      </w:r>
      <w:r w:rsidR="00E953A7" w:rsidRPr="00497003">
        <w:rPr>
          <w:rFonts w:ascii="Arial" w:hAnsi="Arial" w:cs="Arial"/>
          <w:sz w:val="24"/>
          <w:szCs w:val="24"/>
        </w:rPr>
        <w:t xml:space="preserve"> – cena wynikająca z tego formularza obowiązuje </w:t>
      </w:r>
      <w:r w:rsidR="002B35CD" w:rsidRPr="00497003">
        <w:rPr>
          <w:rFonts w:ascii="Arial" w:hAnsi="Arial" w:cs="Arial"/>
          <w:sz w:val="24"/>
          <w:szCs w:val="24"/>
        </w:rPr>
        <w:t xml:space="preserve">od dnia 01 </w:t>
      </w:r>
      <w:r w:rsidRPr="00497003">
        <w:rPr>
          <w:rFonts w:ascii="Arial" w:hAnsi="Arial" w:cs="Arial"/>
          <w:sz w:val="24"/>
          <w:szCs w:val="24"/>
        </w:rPr>
        <w:t>września</w:t>
      </w:r>
      <w:r w:rsidR="00CD1C88" w:rsidRPr="00497003">
        <w:rPr>
          <w:rFonts w:ascii="Arial" w:hAnsi="Arial" w:cs="Arial"/>
          <w:sz w:val="24"/>
          <w:szCs w:val="24"/>
        </w:rPr>
        <w:t xml:space="preserve"> 2024 r.</w:t>
      </w:r>
      <w:r w:rsidR="002B35CD" w:rsidRPr="00497003">
        <w:rPr>
          <w:rFonts w:ascii="Arial" w:hAnsi="Arial" w:cs="Arial"/>
          <w:sz w:val="24"/>
          <w:szCs w:val="24"/>
        </w:rPr>
        <w:t xml:space="preserve"> </w:t>
      </w:r>
      <w:r w:rsidR="00E953A7" w:rsidRPr="00497003">
        <w:rPr>
          <w:rFonts w:ascii="Arial" w:hAnsi="Arial" w:cs="Arial"/>
          <w:sz w:val="24"/>
          <w:szCs w:val="24"/>
        </w:rPr>
        <w:t xml:space="preserve">do dnia </w:t>
      </w:r>
      <w:r w:rsidR="002B35CD" w:rsidRPr="00497003">
        <w:rPr>
          <w:rFonts w:ascii="Arial" w:hAnsi="Arial" w:cs="Arial"/>
          <w:sz w:val="24"/>
          <w:szCs w:val="24"/>
        </w:rPr>
        <w:t>3</w:t>
      </w:r>
      <w:r w:rsidR="0041309A" w:rsidRPr="00497003">
        <w:rPr>
          <w:rFonts w:ascii="Arial" w:hAnsi="Arial" w:cs="Arial"/>
          <w:sz w:val="24"/>
          <w:szCs w:val="24"/>
        </w:rPr>
        <w:t>1</w:t>
      </w:r>
      <w:r w:rsidR="00E953A7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grudnia</w:t>
      </w:r>
      <w:r w:rsidR="00E953A7" w:rsidRPr="00497003">
        <w:rPr>
          <w:rFonts w:ascii="Arial" w:hAnsi="Arial" w:cs="Arial"/>
          <w:sz w:val="24"/>
          <w:szCs w:val="24"/>
        </w:rPr>
        <w:t xml:space="preserve"> 202</w:t>
      </w:r>
      <w:r w:rsidR="0041309A" w:rsidRPr="00497003">
        <w:rPr>
          <w:rFonts w:ascii="Arial" w:hAnsi="Arial" w:cs="Arial"/>
          <w:sz w:val="24"/>
          <w:szCs w:val="24"/>
        </w:rPr>
        <w:t>4</w:t>
      </w:r>
      <w:r w:rsidR="00E953A7" w:rsidRPr="00497003">
        <w:rPr>
          <w:rFonts w:ascii="Arial" w:hAnsi="Arial" w:cs="Arial"/>
          <w:sz w:val="24"/>
          <w:szCs w:val="24"/>
        </w:rPr>
        <w:t xml:space="preserve"> r.</w:t>
      </w:r>
    </w:p>
    <w:p w14:paraId="4B82FAA0" w14:textId="52FB0186" w:rsidR="009270AD" w:rsidRPr="00497003" w:rsidRDefault="00742B99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do godziny 10:00 w dniu 20 grudnia 2024 r. - </w:t>
      </w:r>
      <w:r w:rsidR="00CA28A3" w:rsidRPr="00497003">
        <w:rPr>
          <w:rFonts w:ascii="Arial" w:hAnsi="Arial" w:cs="Arial"/>
          <w:sz w:val="24"/>
          <w:szCs w:val="24"/>
        </w:rPr>
        <w:t>cena wynikająca z tego formularza obowiązuje od dnia</w:t>
      </w:r>
      <w:r w:rsidR="00CA28A3" w:rsidRPr="00497003">
        <w:rPr>
          <w:rFonts w:ascii="Arial" w:hAnsi="Arial" w:cs="Arial"/>
          <w:sz w:val="24"/>
          <w:szCs w:val="24"/>
        </w:rPr>
        <w:t xml:space="preserve"> 01 stycznia</w:t>
      </w:r>
      <w:r w:rsidR="00CD1C88" w:rsidRPr="00497003">
        <w:rPr>
          <w:rFonts w:ascii="Arial" w:hAnsi="Arial" w:cs="Arial"/>
          <w:sz w:val="24"/>
          <w:szCs w:val="24"/>
        </w:rPr>
        <w:t xml:space="preserve"> 2025 r.</w:t>
      </w:r>
      <w:r w:rsidR="00CA28A3" w:rsidRPr="00497003">
        <w:rPr>
          <w:rFonts w:ascii="Arial" w:hAnsi="Arial" w:cs="Arial"/>
          <w:sz w:val="24"/>
          <w:szCs w:val="24"/>
        </w:rPr>
        <w:t xml:space="preserve"> do dnia 31 marca 2025 r. </w:t>
      </w:r>
    </w:p>
    <w:p w14:paraId="444B3FCA" w14:textId="37CC6D95" w:rsidR="00E953A7" w:rsidRPr="00497003" w:rsidRDefault="006045E2" w:rsidP="006045E2">
      <w:pPr>
        <w:spacing w:after="0"/>
        <w:ind w:left="425" w:right="-62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Złożenie f</w:t>
      </w:r>
      <w:r w:rsidR="009270AD" w:rsidRPr="00497003">
        <w:rPr>
          <w:rFonts w:ascii="Arial" w:hAnsi="Arial" w:cs="Arial"/>
          <w:sz w:val="24"/>
          <w:szCs w:val="24"/>
        </w:rPr>
        <w:t>ormularz</w:t>
      </w:r>
      <w:r w:rsidRPr="00497003">
        <w:rPr>
          <w:rFonts w:ascii="Arial" w:hAnsi="Arial" w:cs="Arial"/>
          <w:sz w:val="24"/>
          <w:szCs w:val="24"/>
        </w:rPr>
        <w:t>y</w:t>
      </w:r>
      <w:r w:rsidR="009270AD" w:rsidRPr="00497003">
        <w:rPr>
          <w:rFonts w:ascii="Arial" w:hAnsi="Arial" w:cs="Arial"/>
          <w:sz w:val="24"/>
          <w:szCs w:val="24"/>
        </w:rPr>
        <w:t xml:space="preserve"> ofertow</w:t>
      </w:r>
      <w:r w:rsidRPr="00497003">
        <w:rPr>
          <w:rFonts w:ascii="Arial" w:hAnsi="Arial" w:cs="Arial"/>
          <w:sz w:val="24"/>
          <w:szCs w:val="24"/>
        </w:rPr>
        <w:t>ych</w:t>
      </w:r>
      <w:r w:rsidR="009270AD" w:rsidRPr="00497003">
        <w:rPr>
          <w:rFonts w:ascii="Arial" w:hAnsi="Arial" w:cs="Arial"/>
          <w:sz w:val="24"/>
          <w:szCs w:val="24"/>
        </w:rPr>
        <w:t xml:space="preserve"> w da</w:t>
      </w:r>
      <w:r w:rsidR="00CA28A3" w:rsidRPr="00497003">
        <w:rPr>
          <w:rFonts w:ascii="Arial" w:hAnsi="Arial" w:cs="Arial"/>
          <w:sz w:val="24"/>
          <w:szCs w:val="24"/>
        </w:rPr>
        <w:t>tach</w:t>
      </w:r>
      <w:r w:rsidR="009270AD" w:rsidRPr="00497003">
        <w:rPr>
          <w:rFonts w:ascii="Arial" w:hAnsi="Arial" w:cs="Arial"/>
          <w:sz w:val="24"/>
          <w:szCs w:val="24"/>
        </w:rPr>
        <w:t xml:space="preserve"> wskazan</w:t>
      </w:r>
      <w:r w:rsidR="00CA28A3" w:rsidRPr="00497003">
        <w:rPr>
          <w:rFonts w:ascii="Arial" w:hAnsi="Arial" w:cs="Arial"/>
          <w:sz w:val="24"/>
          <w:szCs w:val="24"/>
        </w:rPr>
        <w:t>ych</w:t>
      </w:r>
      <w:r w:rsidR="009270AD" w:rsidRPr="00497003">
        <w:rPr>
          <w:rFonts w:ascii="Arial" w:hAnsi="Arial" w:cs="Arial"/>
          <w:sz w:val="24"/>
          <w:szCs w:val="24"/>
        </w:rPr>
        <w:t xml:space="preserve"> w punk</w:t>
      </w:r>
      <w:r w:rsidR="00DA495C" w:rsidRPr="00497003">
        <w:rPr>
          <w:rFonts w:ascii="Arial" w:hAnsi="Arial" w:cs="Arial"/>
          <w:sz w:val="24"/>
          <w:szCs w:val="24"/>
        </w:rPr>
        <w:t xml:space="preserve">cie </w:t>
      </w:r>
      <w:r w:rsidR="009270AD" w:rsidRPr="00497003">
        <w:rPr>
          <w:rFonts w:ascii="Arial" w:hAnsi="Arial" w:cs="Arial"/>
          <w:sz w:val="24"/>
          <w:szCs w:val="24"/>
        </w:rPr>
        <w:t>1)</w:t>
      </w:r>
      <w:r w:rsidR="00CA28A3" w:rsidRPr="00497003">
        <w:rPr>
          <w:rFonts w:ascii="Arial" w:hAnsi="Arial" w:cs="Arial"/>
          <w:sz w:val="24"/>
          <w:szCs w:val="24"/>
        </w:rPr>
        <w:t xml:space="preserve"> i 2)</w:t>
      </w:r>
      <w:r w:rsidR="009270AD" w:rsidRPr="00497003">
        <w:rPr>
          <w:rFonts w:ascii="Arial" w:hAnsi="Arial" w:cs="Arial"/>
          <w:sz w:val="24"/>
          <w:szCs w:val="24"/>
        </w:rPr>
        <w:t xml:space="preserve"> powyżej </w:t>
      </w:r>
      <w:r w:rsidRPr="00497003">
        <w:rPr>
          <w:rFonts w:ascii="Arial" w:hAnsi="Arial" w:cs="Arial"/>
          <w:sz w:val="24"/>
          <w:szCs w:val="24"/>
        </w:rPr>
        <w:t xml:space="preserve">stanowi zmianę umowy w zakresie ceny, a zmiana ta nie wymaga zawarcia aneksu. </w:t>
      </w:r>
    </w:p>
    <w:p w14:paraId="36892EEF" w14:textId="771CC1FF" w:rsidR="00880F16" w:rsidRPr="00497003" w:rsidRDefault="00880F16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Cena </w:t>
      </w:r>
      <w:r w:rsidR="00920722" w:rsidRPr="00497003">
        <w:rPr>
          <w:rFonts w:ascii="Arial" w:hAnsi="Arial" w:cs="Arial"/>
          <w:sz w:val="24"/>
          <w:szCs w:val="24"/>
        </w:rPr>
        <w:t>netto</w:t>
      </w:r>
      <w:r w:rsidRPr="00497003">
        <w:rPr>
          <w:rFonts w:ascii="Arial" w:hAnsi="Arial" w:cs="Arial"/>
          <w:sz w:val="24"/>
          <w:szCs w:val="24"/>
        </w:rPr>
        <w:t xml:space="preserve"> konkretnej tuszy dziczyzny jest ustalana jako iloczyn wagi tuszy dziczyzny</w:t>
      </w:r>
      <w:r w:rsidR="007E5C20" w:rsidRPr="00497003">
        <w:rPr>
          <w:rFonts w:ascii="Arial" w:hAnsi="Arial" w:cs="Arial"/>
          <w:sz w:val="24"/>
          <w:szCs w:val="24"/>
        </w:rPr>
        <w:t xml:space="preserve"> w danej klasie</w:t>
      </w:r>
      <w:r w:rsidRPr="00497003">
        <w:rPr>
          <w:rFonts w:ascii="Arial" w:hAnsi="Arial" w:cs="Arial"/>
          <w:sz w:val="24"/>
          <w:szCs w:val="24"/>
        </w:rPr>
        <w:t xml:space="preserve"> i ceny jednostkowej </w:t>
      </w:r>
      <w:r w:rsidR="00036776" w:rsidRPr="00497003">
        <w:rPr>
          <w:rFonts w:ascii="Arial" w:hAnsi="Arial" w:cs="Arial"/>
          <w:sz w:val="24"/>
          <w:szCs w:val="24"/>
        </w:rPr>
        <w:t>netto</w:t>
      </w:r>
      <w:r w:rsidRPr="00497003">
        <w:rPr>
          <w:rFonts w:ascii="Arial" w:hAnsi="Arial" w:cs="Arial"/>
          <w:sz w:val="24"/>
          <w:szCs w:val="24"/>
        </w:rPr>
        <w:t>, o której mowa w ust. 1.</w:t>
      </w:r>
    </w:p>
    <w:p w14:paraId="5B36D847" w14:textId="3AC8B13D" w:rsidR="00920722" w:rsidRPr="00497003" w:rsidRDefault="00920722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Cena netto będzie powiększana o kwotę podatku VAT obliczoną według stawki obowiązującej na dzień wystawienia faktury dokumentującej sprzedaż danej tuszy dziczyzny.</w:t>
      </w:r>
    </w:p>
    <w:p w14:paraId="40444A40" w14:textId="1585FB57" w:rsidR="001351A9" w:rsidRPr="00497003" w:rsidRDefault="001351A9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Do każdego kilograma </w:t>
      </w:r>
      <w:r w:rsidR="009F1733" w:rsidRPr="00497003">
        <w:rPr>
          <w:rFonts w:ascii="Arial" w:hAnsi="Arial" w:cs="Arial"/>
          <w:sz w:val="24"/>
          <w:szCs w:val="24"/>
        </w:rPr>
        <w:t>tuszy będzie doliczona kwota w wysokości 2,50 zł netto z tytułu korzystania z punktu skupu dziczyzny należącego do Nadleśnictwa.</w:t>
      </w:r>
    </w:p>
    <w:p w14:paraId="1B6AEFE3" w14:textId="17ED9974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Zapłata ceny następuje na podstawie faktury wystawionej i doręczonej Kupującemu</w:t>
      </w:r>
      <w:r w:rsidR="000A68B3" w:rsidRPr="00497003">
        <w:rPr>
          <w:rFonts w:ascii="Arial" w:hAnsi="Arial" w:cs="Arial"/>
          <w:sz w:val="24"/>
          <w:szCs w:val="24"/>
        </w:rPr>
        <w:t xml:space="preserve"> po  potwierdzeni</w:t>
      </w:r>
      <w:r w:rsidR="00EF4F01" w:rsidRPr="00497003">
        <w:rPr>
          <w:rFonts w:ascii="Arial" w:hAnsi="Arial" w:cs="Arial"/>
          <w:sz w:val="24"/>
          <w:szCs w:val="24"/>
        </w:rPr>
        <w:t>u</w:t>
      </w:r>
      <w:r w:rsidR="000A68B3" w:rsidRPr="00497003">
        <w:rPr>
          <w:rFonts w:ascii="Arial" w:hAnsi="Arial" w:cs="Arial"/>
          <w:sz w:val="24"/>
          <w:szCs w:val="24"/>
        </w:rPr>
        <w:t xml:space="preserve"> odbioru tusz</w:t>
      </w:r>
      <w:r w:rsidR="00EF4F01" w:rsidRPr="00497003">
        <w:rPr>
          <w:rFonts w:ascii="Arial" w:hAnsi="Arial" w:cs="Arial"/>
          <w:sz w:val="24"/>
          <w:szCs w:val="24"/>
        </w:rPr>
        <w:t xml:space="preserve"> dziczyzny</w:t>
      </w:r>
      <w:r w:rsidR="000A68B3" w:rsidRPr="00497003">
        <w:rPr>
          <w:rFonts w:ascii="Arial" w:hAnsi="Arial" w:cs="Arial"/>
          <w:sz w:val="24"/>
          <w:szCs w:val="24"/>
        </w:rPr>
        <w:t xml:space="preserve"> przez Kupującego </w:t>
      </w:r>
      <w:r w:rsidR="00EF4F01" w:rsidRPr="00497003">
        <w:rPr>
          <w:rFonts w:ascii="Arial" w:hAnsi="Arial" w:cs="Arial"/>
          <w:sz w:val="24"/>
          <w:szCs w:val="24"/>
        </w:rPr>
        <w:t xml:space="preserve">w formie pisemnej </w:t>
      </w:r>
      <w:r w:rsidR="000A68B3" w:rsidRPr="00497003">
        <w:rPr>
          <w:rFonts w:ascii="Arial" w:hAnsi="Arial" w:cs="Arial"/>
          <w:sz w:val="24"/>
          <w:szCs w:val="24"/>
        </w:rPr>
        <w:t>przez</w:t>
      </w:r>
      <w:r w:rsidR="00EF4F01" w:rsidRPr="00497003">
        <w:rPr>
          <w:rFonts w:ascii="Arial" w:hAnsi="Arial" w:cs="Arial"/>
          <w:sz w:val="24"/>
          <w:szCs w:val="24"/>
        </w:rPr>
        <w:t xml:space="preserve"> Kupującego lub</w:t>
      </w:r>
      <w:r w:rsidR="000A68B3" w:rsidRPr="00497003">
        <w:rPr>
          <w:rFonts w:ascii="Arial" w:hAnsi="Arial" w:cs="Arial"/>
          <w:sz w:val="24"/>
          <w:szCs w:val="24"/>
        </w:rPr>
        <w:t xml:space="preserve"> osobę upoważnioną</w:t>
      </w:r>
      <w:r w:rsidR="00EF4F01" w:rsidRPr="00497003">
        <w:rPr>
          <w:rFonts w:ascii="Arial" w:hAnsi="Arial" w:cs="Arial"/>
          <w:sz w:val="24"/>
          <w:szCs w:val="24"/>
        </w:rPr>
        <w:t xml:space="preserve"> przez niego</w:t>
      </w:r>
      <w:r w:rsidR="000A68B3" w:rsidRPr="00497003">
        <w:rPr>
          <w:rFonts w:ascii="Arial" w:hAnsi="Arial" w:cs="Arial"/>
          <w:sz w:val="24"/>
          <w:szCs w:val="24"/>
        </w:rPr>
        <w:t xml:space="preserve"> do odbioru </w:t>
      </w:r>
      <w:r w:rsidR="00EF4F01" w:rsidRPr="00497003">
        <w:rPr>
          <w:rFonts w:ascii="Arial" w:hAnsi="Arial" w:cs="Arial"/>
          <w:sz w:val="24"/>
          <w:szCs w:val="24"/>
        </w:rPr>
        <w:t>tusz dziczyzny.</w:t>
      </w:r>
    </w:p>
    <w:p w14:paraId="3EECABC6" w14:textId="15C00BEE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 akceptuje faktury elektroniczne</w:t>
      </w:r>
      <w:r w:rsidR="00B10A31" w:rsidRPr="00497003">
        <w:rPr>
          <w:rFonts w:ascii="Arial" w:hAnsi="Arial" w:cs="Arial"/>
          <w:sz w:val="24"/>
          <w:szCs w:val="24"/>
        </w:rPr>
        <w:t xml:space="preserve">, które mają zostać przesłane na adres </w:t>
      </w:r>
      <w:r w:rsidR="001351A9" w:rsidRPr="00497003">
        <w:rPr>
          <w:rFonts w:ascii="Arial" w:hAnsi="Arial" w:cs="Arial"/>
          <w:sz w:val="24"/>
          <w:szCs w:val="24"/>
        </w:rPr>
        <w:br/>
      </w:r>
      <w:r w:rsidR="00B10A31" w:rsidRPr="00497003">
        <w:rPr>
          <w:rFonts w:ascii="Arial" w:hAnsi="Arial" w:cs="Arial"/>
          <w:sz w:val="24"/>
          <w:szCs w:val="24"/>
        </w:rPr>
        <w:t>e-mail</w:t>
      </w:r>
      <w:r w:rsidR="00036776" w:rsidRPr="00497003">
        <w:rPr>
          <w:rFonts w:ascii="Arial" w:hAnsi="Arial" w:cs="Arial"/>
          <w:sz w:val="24"/>
          <w:szCs w:val="24"/>
        </w:rPr>
        <w:t xml:space="preserve"> wskazany w komparycji niniejszej Umowy.</w:t>
      </w:r>
    </w:p>
    <w:p w14:paraId="6420C8E3" w14:textId="1384DDB9" w:rsidR="00A15A35" w:rsidRPr="00497003" w:rsidRDefault="00A15A35" w:rsidP="00A15A35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b/>
          <w:bCs/>
          <w:sz w:val="24"/>
          <w:szCs w:val="24"/>
        </w:rPr>
      </w:pPr>
      <w:r w:rsidRPr="00497003">
        <w:rPr>
          <w:rFonts w:ascii="Arial" w:hAnsi="Arial" w:cs="Arial"/>
          <w:b/>
          <w:bCs/>
          <w:sz w:val="24"/>
          <w:szCs w:val="24"/>
        </w:rPr>
        <w:t>Zapłata ceny następuje w terminie</w:t>
      </w:r>
      <w:r w:rsidR="007E5C20" w:rsidRPr="00497003">
        <w:rPr>
          <w:rFonts w:ascii="Arial" w:hAnsi="Arial" w:cs="Arial"/>
          <w:b/>
          <w:bCs/>
          <w:sz w:val="24"/>
          <w:szCs w:val="24"/>
        </w:rPr>
        <w:t xml:space="preserve"> do 14 dni od daty wystawienia faktury </w:t>
      </w:r>
      <w:r w:rsidRPr="00497003">
        <w:rPr>
          <w:rFonts w:ascii="Arial" w:hAnsi="Arial" w:cs="Arial"/>
          <w:b/>
          <w:bCs/>
          <w:sz w:val="24"/>
          <w:szCs w:val="24"/>
        </w:rPr>
        <w:t>na rachunek bankowy wskazany w treści faktury.</w:t>
      </w:r>
    </w:p>
    <w:p w14:paraId="0DC905D4" w14:textId="77777777" w:rsidR="006F23BE" w:rsidRPr="00497003" w:rsidRDefault="00A15A35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Za dzień zapłaty ceny uznaje się dzień uznania rachunku bankowego Dostawcy wskazanego w treści faktury.</w:t>
      </w:r>
    </w:p>
    <w:p w14:paraId="0C6B2FBA" w14:textId="3B4448C9" w:rsidR="006F23BE" w:rsidRPr="00497003" w:rsidRDefault="00285EE0" w:rsidP="006F23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Dostawca</w:t>
      </w:r>
      <w:r w:rsidR="008C0DCD" w:rsidRPr="00497003">
        <w:rPr>
          <w:rFonts w:ascii="Arial" w:hAnsi="Arial" w:cs="Arial"/>
          <w:sz w:val="24"/>
          <w:szCs w:val="24"/>
        </w:rPr>
        <w:t xml:space="preserve"> ma prawo potrącić wszelkie swoje wierzytelności z jakimikolwiek wierzytelnościami </w:t>
      </w:r>
      <w:r w:rsidRPr="00497003">
        <w:rPr>
          <w:rFonts w:ascii="Arial" w:hAnsi="Arial" w:cs="Arial"/>
          <w:sz w:val="24"/>
          <w:szCs w:val="24"/>
        </w:rPr>
        <w:t>Kupującego</w:t>
      </w:r>
      <w:r w:rsidR="008C0DCD" w:rsidRPr="00497003">
        <w:rPr>
          <w:rFonts w:ascii="Arial" w:hAnsi="Arial" w:cs="Arial"/>
          <w:sz w:val="24"/>
          <w:szCs w:val="24"/>
        </w:rPr>
        <w:t xml:space="preserve"> bez odrębnego oświadczenia o potrąceniu, na co </w:t>
      </w:r>
      <w:r w:rsidRPr="00497003">
        <w:rPr>
          <w:rFonts w:ascii="Arial" w:hAnsi="Arial" w:cs="Arial"/>
          <w:sz w:val="24"/>
          <w:szCs w:val="24"/>
        </w:rPr>
        <w:t>Kupujący</w:t>
      </w:r>
      <w:r w:rsidR="008C0DCD" w:rsidRPr="00497003">
        <w:rPr>
          <w:rFonts w:ascii="Arial" w:hAnsi="Arial" w:cs="Arial"/>
          <w:sz w:val="24"/>
          <w:szCs w:val="24"/>
        </w:rPr>
        <w:t xml:space="preserve"> wyraża zgodę. Wszystkie wierzytelności </w:t>
      </w:r>
      <w:r w:rsidRPr="00497003">
        <w:rPr>
          <w:rFonts w:ascii="Arial" w:hAnsi="Arial" w:cs="Arial"/>
          <w:sz w:val="24"/>
          <w:szCs w:val="24"/>
        </w:rPr>
        <w:t>Dostawcy</w:t>
      </w:r>
      <w:r w:rsidR="008C0DCD" w:rsidRPr="00497003">
        <w:rPr>
          <w:rFonts w:ascii="Arial" w:hAnsi="Arial" w:cs="Arial"/>
          <w:sz w:val="24"/>
          <w:szCs w:val="24"/>
        </w:rPr>
        <w:t>, w tym wierzytelności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przyszłe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będą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mogły</w:t>
      </w:r>
      <w:r w:rsidR="008C0DCD" w:rsidRPr="00497003">
        <w:rPr>
          <w:rFonts w:ascii="Arial" w:hAnsi="Arial" w:cs="Arial"/>
          <w:spacing w:val="-7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być</w:t>
      </w:r>
      <w:r w:rsidR="008C0DCD" w:rsidRPr="00497003">
        <w:rPr>
          <w:rFonts w:ascii="Arial" w:hAnsi="Arial" w:cs="Arial"/>
          <w:spacing w:val="-5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potrącone</w:t>
      </w:r>
      <w:r w:rsidR="008C0DCD" w:rsidRPr="00497003">
        <w:rPr>
          <w:rFonts w:ascii="Arial" w:hAnsi="Arial" w:cs="Arial"/>
          <w:spacing w:val="-9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na</w:t>
      </w:r>
      <w:r w:rsidR="008C0DCD" w:rsidRPr="00497003">
        <w:rPr>
          <w:rFonts w:ascii="Arial" w:hAnsi="Arial" w:cs="Arial"/>
          <w:spacing w:val="-7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zasadzie</w:t>
      </w:r>
      <w:r w:rsidR="008C0DCD" w:rsidRPr="00497003">
        <w:rPr>
          <w:rFonts w:ascii="Arial" w:hAnsi="Arial" w:cs="Arial"/>
          <w:spacing w:val="-4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potrącenia</w:t>
      </w:r>
      <w:r w:rsidR="008C0DCD" w:rsidRPr="00497003">
        <w:rPr>
          <w:rFonts w:ascii="Arial" w:hAnsi="Arial" w:cs="Arial"/>
          <w:spacing w:val="-6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umownego niezależnie od ich wymagalności. Uprawnienie do dokonania potrącenie umownego nie ogranicza prawa do potrącenia</w:t>
      </w:r>
      <w:r w:rsidR="008C0DCD" w:rsidRPr="00497003">
        <w:rPr>
          <w:rFonts w:ascii="Arial" w:hAnsi="Arial" w:cs="Arial"/>
          <w:spacing w:val="-2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ustawowego.</w:t>
      </w:r>
    </w:p>
    <w:p w14:paraId="222D21C0" w14:textId="77777777" w:rsidR="00036776" w:rsidRPr="00497003" w:rsidRDefault="00285EE0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Kupujący</w:t>
      </w:r>
      <w:r w:rsidR="008C0DCD" w:rsidRPr="00497003">
        <w:rPr>
          <w:rFonts w:ascii="Arial" w:hAnsi="Arial" w:cs="Arial"/>
          <w:sz w:val="24"/>
          <w:szCs w:val="24"/>
        </w:rPr>
        <w:t xml:space="preserve"> nie może przenosić praw lub obowiązków wynikających z Umowy na </w:t>
      </w:r>
      <w:r w:rsidR="008C0DCD" w:rsidRPr="00497003">
        <w:rPr>
          <w:rFonts w:ascii="Arial" w:hAnsi="Arial" w:cs="Arial"/>
          <w:sz w:val="24"/>
          <w:szCs w:val="24"/>
        </w:rPr>
        <w:lastRenderedPageBreak/>
        <w:t xml:space="preserve">rzecz innego podmiotu, bez uprzedniej zgody </w:t>
      </w:r>
      <w:r w:rsidRPr="00497003">
        <w:rPr>
          <w:rFonts w:ascii="Arial" w:hAnsi="Arial" w:cs="Arial"/>
          <w:sz w:val="24"/>
          <w:szCs w:val="24"/>
        </w:rPr>
        <w:t>Dostawcy</w:t>
      </w:r>
      <w:r w:rsidR="008C0DCD" w:rsidRPr="00497003">
        <w:rPr>
          <w:rFonts w:ascii="Arial" w:hAnsi="Arial" w:cs="Arial"/>
          <w:sz w:val="24"/>
          <w:szCs w:val="24"/>
        </w:rPr>
        <w:t xml:space="preserve"> w tym zakresie wyrażonej w formie pisemnej pod rygorem</w:t>
      </w:r>
      <w:r w:rsidR="008C0DCD" w:rsidRPr="00497003">
        <w:rPr>
          <w:rFonts w:ascii="Arial" w:hAnsi="Arial" w:cs="Arial"/>
          <w:spacing w:val="-2"/>
          <w:sz w:val="24"/>
          <w:szCs w:val="24"/>
        </w:rPr>
        <w:t xml:space="preserve"> </w:t>
      </w:r>
      <w:r w:rsidR="008C0DCD" w:rsidRPr="00497003">
        <w:rPr>
          <w:rFonts w:ascii="Arial" w:hAnsi="Arial" w:cs="Arial"/>
          <w:sz w:val="24"/>
          <w:szCs w:val="24"/>
        </w:rPr>
        <w:t>nieważności</w:t>
      </w:r>
      <w:r w:rsidR="00036776" w:rsidRPr="00497003">
        <w:rPr>
          <w:rFonts w:ascii="Arial" w:hAnsi="Arial" w:cs="Arial"/>
          <w:sz w:val="24"/>
          <w:szCs w:val="24"/>
        </w:rPr>
        <w:t>.</w:t>
      </w:r>
    </w:p>
    <w:p w14:paraId="3401CE50" w14:textId="50E0C66F" w:rsidR="001B6304" w:rsidRPr="00497003" w:rsidRDefault="001B6304" w:rsidP="00285EE0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W przypadku opóźnienia w zapłacie należności </w:t>
      </w:r>
      <w:r w:rsidR="00737D03" w:rsidRPr="00497003">
        <w:rPr>
          <w:rFonts w:ascii="Arial" w:hAnsi="Arial" w:cs="Arial"/>
          <w:sz w:val="24"/>
          <w:szCs w:val="24"/>
        </w:rPr>
        <w:t>Kupujący</w:t>
      </w:r>
      <w:r w:rsidRPr="00497003">
        <w:rPr>
          <w:rFonts w:ascii="Arial" w:hAnsi="Arial" w:cs="Arial"/>
          <w:sz w:val="24"/>
          <w:szCs w:val="24"/>
        </w:rPr>
        <w:t xml:space="preserve"> jest zobowiązany do</w:t>
      </w:r>
      <w:r w:rsidR="00036776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 xml:space="preserve">zapłaty </w:t>
      </w:r>
      <w:r w:rsidR="00737D03" w:rsidRPr="00497003">
        <w:rPr>
          <w:rFonts w:ascii="Arial" w:hAnsi="Arial" w:cs="Arial"/>
          <w:sz w:val="24"/>
          <w:szCs w:val="24"/>
        </w:rPr>
        <w:t>Dostawcy</w:t>
      </w:r>
      <w:r w:rsidRPr="00497003">
        <w:rPr>
          <w:rFonts w:ascii="Arial" w:hAnsi="Arial" w:cs="Arial"/>
          <w:sz w:val="24"/>
          <w:szCs w:val="24"/>
        </w:rPr>
        <w:t xml:space="preserve"> bez konieczności wzywania, z tytułu rekompensaty za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koszty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odzyskiwania należności, równowartość kwoty:</w:t>
      </w:r>
    </w:p>
    <w:p w14:paraId="44549ED1" w14:textId="4B1EB204" w:rsidR="001B6304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40 euro – gdy wartość świadczenia pieniężnego nie przekracza 5000 złotych;</w:t>
      </w:r>
    </w:p>
    <w:p w14:paraId="7D5D83E6" w14:textId="67D50F12" w:rsidR="001B6304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70 euro – gdy wartość świadczenia pieniężnego jest wyższa niż 5000 złotych,</w:t>
      </w:r>
      <w:r w:rsidR="00285EE0" w:rsidRPr="0049700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497003">
        <w:rPr>
          <w:rFonts w:ascii="Arial" w:hAnsi="Arial" w:cs="Arial"/>
          <w:sz w:val="24"/>
          <w:szCs w:val="24"/>
        </w:rPr>
        <w:t xml:space="preserve"> 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>ale niższa niż 50 000 złotych;</w:t>
      </w:r>
    </w:p>
    <w:p w14:paraId="5E866C5C" w14:textId="77777777" w:rsidR="00036776" w:rsidRPr="00497003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100 euro – gdy wartość świadczenia pieniężnego jest równa lub wyższa </w:t>
      </w:r>
      <w:r w:rsidR="00285EE0" w:rsidRPr="0049700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497003">
        <w:rPr>
          <w:rFonts w:ascii="Arial" w:hAnsi="Arial" w:cs="Arial"/>
          <w:sz w:val="24"/>
          <w:szCs w:val="24"/>
        </w:rPr>
        <w:t>od 50 000 złotych.</w:t>
      </w:r>
    </w:p>
    <w:p w14:paraId="3D432E11" w14:textId="03965F0A" w:rsidR="001B6304" w:rsidRPr="00497003" w:rsidRDefault="001B6304" w:rsidP="001351A9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Równowartości kwot wyrażone w euro przelicza na złote według średniego kursu euro 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>ogłoszonego przez Narodowy Bank Polski ostatniego dnia roboczego miesiąca</w:t>
      </w:r>
      <w:r w:rsidR="00285EE0" w:rsidRPr="00497003">
        <w:rPr>
          <w:rFonts w:ascii="Arial" w:hAnsi="Arial" w:cs="Arial"/>
          <w:sz w:val="24"/>
          <w:szCs w:val="24"/>
        </w:rPr>
        <w:t xml:space="preserve">   </w:t>
      </w:r>
      <w:r w:rsidRPr="00497003">
        <w:rPr>
          <w:rFonts w:ascii="Arial" w:hAnsi="Arial" w:cs="Arial"/>
          <w:sz w:val="24"/>
          <w:szCs w:val="24"/>
        </w:rPr>
        <w:t xml:space="preserve">poprzedzającego miesiąc, w którym świadczenie pieniężne stało się wymagalne zgodnie </w:t>
      </w:r>
      <w:r w:rsidR="00285EE0" w:rsidRPr="00497003">
        <w:rPr>
          <w:rFonts w:ascii="Arial" w:hAnsi="Arial" w:cs="Arial"/>
          <w:sz w:val="24"/>
          <w:szCs w:val="24"/>
        </w:rPr>
        <w:t xml:space="preserve">    </w:t>
      </w:r>
      <w:r w:rsidRPr="00497003">
        <w:rPr>
          <w:rFonts w:ascii="Arial" w:hAnsi="Arial" w:cs="Arial"/>
          <w:sz w:val="24"/>
          <w:szCs w:val="24"/>
        </w:rPr>
        <w:t>z art. 10 ustawy z dnia</w:t>
      </w:r>
      <w:r w:rsidR="00285EE0"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8 marca 2013 roku o przeciwdziałaniu nadmiernym opóźnieniom w transakcjach handlowych.</w:t>
      </w:r>
    </w:p>
    <w:p w14:paraId="32301470" w14:textId="62B3C75A" w:rsidR="009F691D" w:rsidRPr="00497003" w:rsidRDefault="009F691D" w:rsidP="006F23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_Hlk140065734"/>
      <w:r w:rsidRPr="00497003">
        <w:rPr>
          <w:rFonts w:ascii="Arial" w:hAnsi="Arial" w:cs="Arial"/>
          <w:sz w:val="24"/>
          <w:szCs w:val="24"/>
        </w:rPr>
        <w:t>§4</w:t>
      </w:r>
    </w:p>
    <w:bookmarkEnd w:id="3"/>
    <w:p w14:paraId="2738E087" w14:textId="01312779" w:rsidR="00036776" w:rsidRPr="00497003" w:rsidRDefault="00A15A35" w:rsidP="005E772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>Kaucja</w:t>
      </w:r>
    </w:p>
    <w:p w14:paraId="7767D508" w14:textId="77777777" w:rsidR="00E7569C" w:rsidRPr="00497003" w:rsidRDefault="0083734C" w:rsidP="00E7569C">
      <w:pPr>
        <w:pStyle w:val="Akapitzlist"/>
        <w:numPr>
          <w:ilvl w:val="0"/>
          <w:numId w:val="28"/>
        </w:numPr>
        <w:ind w:right="-64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Z tytułu zabezpieczenia należytego wykonania Umowy Kupujący, który </w:t>
      </w:r>
      <w:r w:rsidR="006B134B" w:rsidRPr="00497003">
        <w:rPr>
          <w:rFonts w:ascii="Arial" w:hAnsi="Arial" w:cs="Arial"/>
          <w:sz w:val="24"/>
          <w:szCs w:val="24"/>
        </w:rPr>
        <w:t xml:space="preserve">wygrał </w:t>
      </w:r>
      <w:r w:rsidR="00AA1C3A" w:rsidRPr="00497003">
        <w:rPr>
          <w:rFonts w:ascii="Arial" w:hAnsi="Arial" w:cs="Arial"/>
          <w:sz w:val="24"/>
          <w:szCs w:val="24"/>
        </w:rPr>
        <w:t>negocjacje</w:t>
      </w:r>
      <w:r w:rsidR="006B134B" w:rsidRPr="00497003">
        <w:rPr>
          <w:rFonts w:ascii="Arial" w:hAnsi="Arial" w:cs="Arial"/>
          <w:sz w:val="24"/>
          <w:szCs w:val="24"/>
        </w:rPr>
        <w:t xml:space="preserve"> cenowe</w:t>
      </w:r>
      <w:r w:rsidR="00AA1C3A" w:rsidRPr="00497003">
        <w:rPr>
          <w:rFonts w:ascii="Arial" w:hAnsi="Arial" w:cs="Arial"/>
          <w:sz w:val="24"/>
          <w:szCs w:val="24"/>
        </w:rPr>
        <w:t xml:space="preserve"> w terminach </w:t>
      </w:r>
      <w:r w:rsidR="008A2548" w:rsidRPr="00497003">
        <w:rPr>
          <w:rFonts w:ascii="Arial" w:hAnsi="Arial" w:cs="Arial"/>
          <w:sz w:val="24"/>
          <w:szCs w:val="24"/>
        </w:rPr>
        <w:t xml:space="preserve">określonych </w:t>
      </w:r>
      <w:r w:rsidR="00E7569C" w:rsidRPr="00497003">
        <w:rPr>
          <w:rFonts w:ascii="Arial" w:hAnsi="Arial" w:cs="Arial"/>
          <w:sz w:val="24"/>
          <w:szCs w:val="24"/>
        </w:rPr>
        <w:t xml:space="preserve">w §3 ust. 1 zapłaci kaucję </w:t>
      </w:r>
      <w:r w:rsidR="00E7569C" w:rsidRPr="00497003">
        <w:rPr>
          <w:rFonts w:ascii="Arial" w:hAnsi="Arial" w:cs="Arial"/>
          <w:sz w:val="24"/>
          <w:szCs w:val="24"/>
        </w:rPr>
        <w:br/>
      </w:r>
      <w:r w:rsidR="00E7569C" w:rsidRPr="00497003">
        <w:rPr>
          <w:rFonts w:ascii="Arial" w:hAnsi="Arial" w:cs="Arial"/>
          <w:sz w:val="24"/>
          <w:szCs w:val="24"/>
        </w:rPr>
        <w:t>(w pieniądzu) na poczet ceny</w:t>
      </w:r>
      <w:r w:rsidR="00E7569C" w:rsidRPr="00497003">
        <w:rPr>
          <w:rFonts w:ascii="Arial" w:hAnsi="Arial" w:cs="Arial"/>
          <w:sz w:val="24"/>
          <w:szCs w:val="24"/>
        </w:rPr>
        <w:t xml:space="preserve"> </w:t>
      </w:r>
      <w:r w:rsidR="00E7569C" w:rsidRPr="00497003">
        <w:rPr>
          <w:rFonts w:ascii="Arial" w:hAnsi="Arial" w:cs="Arial"/>
          <w:sz w:val="24"/>
          <w:szCs w:val="24"/>
        </w:rPr>
        <w:t>w kwocie</w:t>
      </w:r>
      <w:r w:rsidR="00E7569C" w:rsidRPr="00497003">
        <w:rPr>
          <w:rFonts w:ascii="Arial" w:hAnsi="Arial" w:cs="Arial"/>
          <w:sz w:val="24"/>
          <w:szCs w:val="24"/>
        </w:rPr>
        <w:t xml:space="preserve"> </w:t>
      </w:r>
    </w:p>
    <w:p w14:paraId="219F9C10" w14:textId="01C94246" w:rsidR="00AA1C3A" w:rsidRPr="00497003" w:rsidRDefault="00E7569C" w:rsidP="00E7569C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- min 5000,00 zł ( pięć tysięcy złotych ) – obowiązuje od dnia 01 kwietnia 2024 r.  do dnia 31 sierpnia 2024 r. , kaucję należy wpłacić do 12 kwietnia 2024 r.  </w:t>
      </w:r>
    </w:p>
    <w:p w14:paraId="37AF4A2B" w14:textId="210025D0" w:rsidR="0083734C" w:rsidRPr="00497003" w:rsidRDefault="0083734C" w:rsidP="00AA1C3A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na rachunek bankowy Nadleśnictwa Złocieniec 19 2030 0045 1110 0000 0033 0630 BNB </w:t>
      </w:r>
      <w:proofErr w:type="spellStart"/>
      <w:r w:rsidRPr="00497003">
        <w:rPr>
          <w:rFonts w:ascii="Arial" w:hAnsi="Arial" w:cs="Arial"/>
          <w:sz w:val="24"/>
          <w:szCs w:val="24"/>
        </w:rPr>
        <w:t>Paribas</w:t>
      </w:r>
      <w:proofErr w:type="spellEnd"/>
      <w:r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1B31D587" w14:textId="243704EF" w:rsidR="00AA1C3A" w:rsidRPr="00497003" w:rsidRDefault="00162433" w:rsidP="00162433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- </w:t>
      </w:r>
      <w:r w:rsidR="00E7569C" w:rsidRPr="00497003">
        <w:rPr>
          <w:rFonts w:ascii="Arial" w:hAnsi="Arial" w:cs="Arial"/>
          <w:sz w:val="24"/>
          <w:szCs w:val="24"/>
        </w:rPr>
        <w:t>min 5000,00</w:t>
      </w:r>
      <w:r w:rsidR="00AA1C3A" w:rsidRPr="00497003">
        <w:rPr>
          <w:rFonts w:ascii="Arial" w:hAnsi="Arial" w:cs="Arial"/>
          <w:sz w:val="24"/>
          <w:szCs w:val="24"/>
        </w:rPr>
        <w:t xml:space="preserve"> zł.( </w:t>
      </w:r>
      <w:r w:rsidR="00E7569C" w:rsidRPr="00497003">
        <w:rPr>
          <w:rFonts w:ascii="Arial" w:hAnsi="Arial" w:cs="Arial"/>
          <w:sz w:val="24"/>
          <w:szCs w:val="24"/>
        </w:rPr>
        <w:t xml:space="preserve">pięć </w:t>
      </w:r>
      <w:r w:rsidR="00AA1C3A" w:rsidRPr="00497003">
        <w:rPr>
          <w:rFonts w:ascii="Arial" w:hAnsi="Arial" w:cs="Arial"/>
          <w:sz w:val="24"/>
          <w:szCs w:val="24"/>
        </w:rPr>
        <w:t xml:space="preserve"> tysięcy złotych ) – obowiązuje od dnia 01 </w:t>
      </w:r>
      <w:r w:rsidR="00E7569C" w:rsidRPr="00497003">
        <w:rPr>
          <w:rFonts w:ascii="Arial" w:hAnsi="Arial" w:cs="Arial"/>
          <w:sz w:val="24"/>
          <w:szCs w:val="24"/>
        </w:rPr>
        <w:t>września</w:t>
      </w:r>
      <w:r w:rsidR="00AA1C3A" w:rsidRPr="00497003">
        <w:rPr>
          <w:rFonts w:ascii="Arial" w:hAnsi="Arial" w:cs="Arial"/>
          <w:sz w:val="24"/>
          <w:szCs w:val="24"/>
        </w:rPr>
        <w:t xml:space="preserve">  2024 do 31 </w:t>
      </w:r>
      <w:r w:rsidR="00E7569C" w:rsidRPr="00497003">
        <w:rPr>
          <w:rFonts w:ascii="Arial" w:hAnsi="Arial" w:cs="Arial"/>
          <w:sz w:val="24"/>
          <w:szCs w:val="24"/>
        </w:rPr>
        <w:t xml:space="preserve">grudnia </w:t>
      </w:r>
      <w:r w:rsidR="00AA1C3A" w:rsidRPr="00497003">
        <w:rPr>
          <w:rFonts w:ascii="Arial" w:hAnsi="Arial" w:cs="Arial"/>
          <w:sz w:val="24"/>
          <w:szCs w:val="24"/>
        </w:rPr>
        <w:t xml:space="preserve"> 2024 r., kaucję należy wpłacić do dnia 2</w:t>
      </w:r>
      <w:r w:rsidR="00E7569C" w:rsidRPr="00497003">
        <w:rPr>
          <w:rFonts w:ascii="Arial" w:hAnsi="Arial" w:cs="Arial"/>
          <w:sz w:val="24"/>
          <w:szCs w:val="24"/>
        </w:rPr>
        <w:t>9</w:t>
      </w:r>
      <w:r w:rsidR="00AA1C3A" w:rsidRPr="00497003">
        <w:rPr>
          <w:rFonts w:ascii="Arial" w:hAnsi="Arial" w:cs="Arial"/>
          <w:sz w:val="24"/>
          <w:szCs w:val="24"/>
        </w:rPr>
        <w:t xml:space="preserve"> </w:t>
      </w:r>
      <w:r w:rsidR="00E7569C" w:rsidRPr="00497003">
        <w:rPr>
          <w:rFonts w:ascii="Arial" w:hAnsi="Arial" w:cs="Arial"/>
          <w:sz w:val="24"/>
          <w:szCs w:val="24"/>
        </w:rPr>
        <w:t>sierpnia</w:t>
      </w:r>
      <w:r w:rsidR="00AA1C3A" w:rsidRPr="00497003">
        <w:rPr>
          <w:rFonts w:ascii="Arial" w:hAnsi="Arial" w:cs="Arial"/>
          <w:sz w:val="24"/>
          <w:szCs w:val="24"/>
        </w:rPr>
        <w:t xml:space="preserve"> 202</w:t>
      </w:r>
      <w:r w:rsidR="00E7569C" w:rsidRPr="00497003">
        <w:rPr>
          <w:rFonts w:ascii="Arial" w:hAnsi="Arial" w:cs="Arial"/>
          <w:sz w:val="24"/>
          <w:szCs w:val="24"/>
        </w:rPr>
        <w:t>4</w:t>
      </w:r>
      <w:r w:rsidR="00AA1C3A" w:rsidRPr="00497003">
        <w:rPr>
          <w:rFonts w:ascii="Arial" w:hAnsi="Arial" w:cs="Arial"/>
          <w:sz w:val="24"/>
          <w:szCs w:val="24"/>
        </w:rPr>
        <w:t xml:space="preserve"> r. na rachunek bankowy Nadleśnictwa Złocieniec 19 2030 0045 1110 0000 0033 0630 BNB </w:t>
      </w:r>
      <w:proofErr w:type="spellStart"/>
      <w:r w:rsidR="00AA1C3A" w:rsidRPr="00497003">
        <w:rPr>
          <w:rFonts w:ascii="Arial" w:hAnsi="Arial" w:cs="Arial"/>
          <w:sz w:val="24"/>
          <w:szCs w:val="24"/>
        </w:rPr>
        <w:t>Paribas</w:t>
      </w:r>
      <w:proofErr w:type="spellEnd"/>
      <w:r w:rsidR="00AA1C3A"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6DC514C5" w14:textId="6582BE31" w:rsidR="00E7569C" w:rsidRPr="00497003" w:rsidRDefault="00E7569C" w:rsidP="00E7569C">
      <w:pPr>
        <w:pStyle w:val="Akapitzlist"/>
        <w:ind w:left="420" w:right="-64" w:firstLine="0"/>
        <w:rPr>
          <w:rFonts w:ascii="Arial" w:hAnsi="Arial" w:cs="Arial"/>
          <w:sz w:val="24"/>
          <w:szCs w:val="24"/>
        </w:rPr>
      </w:pPr>
      <w:r w:rsidRPr="00497003">
        <w:rPr>
          <w:rFonts w:ascii="Arial" w:hAnsi="Arial" w:cs="Arial"/>
          <w:sz w:val="24"/>
          <w:szCs w:val="24"/>
        </w:rPr>
        <w:t xml:space="preserve">- min 5000,00 zł.( pięć  tysięcy złotych ) – obowiązuje od dnia 01 </w:t>
      </w:r>
      <w:r w:rsidRPr="00497003">
        <w:rPr>
          <w:rFonts w:ascii="Arial" w:hAnsi="Arial" w:cs="Arial"/>
          <w:sz w:val="24"/>
          <w:szCs w:val="24"/>
        </w:rPr>
        <w:t>stycznia</w:t>
      </w:r>
      <w:r w:rsidRPr="00497003">
        <w:rPr>
          <w:rFonts w:ascii="Arial" w:hAnsi="Arial" w:cs="Arial"/>
          <w:sz w:val="24"/>
          <w:szCs w:val="24"/>
        </w:rPr>
        <w:t xml:space="preserve">  202</w:t>
      </w:r>
      <w:r w:rsidRPr="00497003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do 31 </w:t>
      </w:r>
      <w:r w:rsidRPr="00497003">
        <w:rPr>
          <w:rFonts w:ascii="Arial" w:hAnsi="Arial" w:cs="Arial"/>
          <w:sz w:val="24"/>
          <w:szCs w:val="24"/>
        </w:rPr>
        <w:t>marca</w:t>
      </w:r>
      <w:r w:rsidRPr="00497003">
        <w:rPr>
          <w:rFonts w:ascii="Arial" w:hAnsi="Arial" w:cs="Arial"/>
          <w:sz w:val="24"/>
          <w:szCs w:val="24"/>
        </w:rPr>
        <w:t xml:space="preserve">  202</w:t>
      </w:r>
      <w:r w:rsidRPr="00497003">
        <w:rPr>
          <w:rFonts w:ascii="Arial" w:hAnsi="Arial" w:cs="Arial"/>
          <w:sz w:val="24"/>
          <w:szCs w:val="24"/>
        </w:rPr>
        <w:t>5</w:t>
      </w:r>
      <w:r w:rsidRPr="00497003">
        <w:rPr>
          <w:rFonts w:ascii="Arial" w:hAnsi="Arial" w:cs="Arial"/>
          <w:sz w:val="24"/>
          <w:szCs w:val="24"/>
        </w:rPr>
        <w:t xml:space="preserve"> r., kaucję należy wpłacić do dnia </w:t>
      </w:r>
      <w:r w:rsidRPr="00497003">
        <w:rPr>
          <w:rFonts w:ascii="Arial" w:hAnsi="Arial" w:cs="Arial"/>
          <w:sz w:val="24"/>
          <w:szCs w:val="24"/>
        </w:rPr>
        <w:t>30</w:t>
      </w:r>
      <w:r w:rsidRPr="00497003">
        <w:rPr>
          <w:rFonts w:ascii="Arial" w:hAnsi="Arial" w:cs="Arial"/>
          <w:sz w:val="24"/>
          <w:szCs w:val="24"/>
        </w:rPr>
        <w:t xml:space="preserve"> </w:t>
      </w:r>
      <w:r w:rsidRPr="00497003">
        <w:rPr>
          <w:rFonts w:ascii="Arial" w:hAnsi="Arial" w:cs="Arial"/>
          <w:sz w:val="24"/>
          <w:szCs w:val="24"/>
        </w:rPr>
        <w:t>grudnia</w:t>
      </w:r>
      <w:r w:rsidRPr="00497003">
        <w:rPr>
          <w:rFonts w:ascii="Arial" w:hAnsi="Arial" w:cs="Arial"/>
          <w:sz w:val="24"/>
          <w:szCs w:val="24"/>
        </w:rPr>
        <w:t xml:space="preserve"> 2024 r. na rachunek bankowy Nadleśnictwa Złocieniec 19 2030 0045 1110 0000 0033 0630 BNB </w:t>
      </w:r>
      <w:proofErr w:type="spellStart"/>
      <w:r w:rsidRPr="00497003">
        <w:rPr>
          <w:rFonts w:ascii="Arial" w:hAnsi="Arial" w:cs="Arial"/>
          <w:sz w:val="24"/>
          <w:szCs w:val="24"/>
        </w:rPr>
        <w:t>Paribas</w:t>
      </w:r>
      <w:proofErr w:type="spellEnd"/>
      <w:r w:rsidRPr="00497003">
        <w:rPr>
          <w:rFonts w:ascii="Arial" w:hAnsi="Arial" w:cs="Arial"/>
          <w:sz w:val="24"/>
          <w:szCs w:val="24"/>
        </w:rPr>
        <w:t xml:space="preserve"> Bank Polska S.A.</w:t>
      </w:r>
    </w:p>
    <w:p w14:paraId="0DFA5DA1" w14:textId="53607D2F" w:rsidR="00A15A35" w:rsidRPr="000F75BA" w:rsidRDefault="002A591E" w:rsidP="0083734C">
      <w:pPr>
        <w:pStyle w:val="Akapitzlist"/>
        <w:numPr>
          <w:ilvl w:val="0"/>
          <w:numId w:val="28"/>
        </w:numPr>
        <w:ind w:right="-64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 przypadku</w:t>
      </w:r>
      <w:r w:rsidR="007E5C20" w:rsidRPr="000F75BA">
        <w:rPr>
          <w:rFonts w:ascii="Arial" w:hAnsi="Arial" w:cs="Arial"/>
          <w:sz w:val="24"/>
          <w:szCs w:val="24"/>
        </w:rPr>
        <w:t xml:space="preserve"> stwierdzenia</w:t>
      </w:r>
      <w:r w:rsidRPr="000F75BA">
        <w:rPr>
          <w:rFonts w:ascii="Arial" w:hAnsi="Arial" w:cs="Arial"/>
          <w:sz w:val="24"/>
          <w:szCs w:val="24"/>
        </w:rPr>
        <w:t xml:space="preserve"> braku kaucji </w:t>
      </w:r>
      <w:r w:rsidR="007E5C20" w:rsidRPr="000F75BA">
        <w:rPr>
          <w:rFonts w:ascii="Arial" w:hAnsi="Arial" w:cs="Arial"/>
          <w:sz w:val="24"/>
          <w:szCs w:val="24"/>
        </w:rPr>
        <w:t xml:space="preserve">na wskazanym powyżej koncie </w:t>
      </w:r>
      <w:r w:rsidRPr="000F75BA">
        <w:rPr>
          <w:rFonts w:ascii="Arial" w:hAnsi="Arial" w:cs="Arial"/>
          <w:sz w:val="24"/>
          <w:szCs w:val="24"/>
        </w:rPr>
        <w:t>Dostawca</w:t>
      </w:r>
      <w:r w:rsidR="00A15A35" w:rsidRPr="000F75B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zastrzega sobie prawo do </w:t>
      </w:r>
      <w:r w:rsidR="007E5C20" w:rsidRPr="000F75BA">
        <w:rPr>
          <w:rFonts w:ascii="Arial" w:hAnsi="Arial" w:cs="Arial"/>
          <w:sz w:val="24"/>
          <w:szCs w:val="24"/>
        </w:rPr>
        <w:t xml:space="preserve">wyboru innego Kupującego. </w:t>
      </w:r>
      <w:r w:rsidR="00A15A35" w:rsidRPr="000F75BA">
        <w:rPr>
          <w:rFonts w:ascii="Arial" w:hAnsi="Arial" w:cs="Arial"/>
          <w:sz w:val="24"/>
          <w:szCs w:val="24"/>
        </w:rPr>
        <w:t xml:space="preserve"> </w:t>
      </w:r>
    </w:p>
    <w:p w14:paraId="2206A292" w14:textId="31FEBA39" w:rsidR="00A15A35" w:rsidRPr="000F75BA" w:rsidRDefault="00A15A35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Po wygaśnięciu Umowy niewykorzystana </w:t>
      </w:r>
      <w:r w:rsidR="00D02A32" w:rsidRPr="000F75BA">
        <w:rPr>
          <w:rFonts w:ascii="Arial" w:hAnsi="Arial" w:cs="Arial"/>
          <w:sz w:val="24"/>
          <w:szCs w:val="24"/>
        </w:rPr>
        <w:t>kaucja</w:t>
      </w:r>
      <w:r w:rsidRPr="000F75BA">
        <w:rPr>
          <w:rFonts w:ascii="Arial" w:hAnsi="Arial" w:cs="Arial"/>
          <w:sz w:val="24"/>
          <w:szCs w:val="24"/>
        </w:rPr>
        <w:t xml:space="preserve"> </w:t>
      </w:r>
      <w:r w:rsidR="00D02A32" w:rsidRPr="000F75BA">
        <w:rPr>
          <w:rFonts w:ascii="Arial" w:hAnsi="Arial" w:cs="Arial"/>
          <w:sz w:val="24"/>
          <w:szCs w:val="24"/>
        </w:rPr>
        <w:t xml:space="preserve">będzie </w:t>
      </w:r>
      <w:r w:rsidRPr="000F75BA">
        <w:rPr>
          <w:rFonts w:ascii="Arial" w:hAnsi="Arial" w:cs="Arial"/>
          <w:sz w:val="24"/>
          <w:szCs w:val="24"/>
        </w:rPr>
        <w:t>zwr</w:t>
      </w:r>
      <w:r w:rsidR="00D02A32" w:rsidRPr="000F75BA">
        <w:rPr>
          <w:rFonts w:ascii="Arial" w:hAnsi="Arial" w:cs="Arial"/>
          <w:sz w:val="24"/>
          <w:szCs w:val="24"/>
        </w:rPr>
        <w:t>ó</w:t>
      </w:r>
      <w:r w:rsidRPr="000F75BA">
        <w:rPr>
          <w:rFonts w:ascii="Arial" w:hAnsi="Arial" w:cs="Arial"/>
          <w:sz w:val="24"/>
          <w:szCs w:val="24"/>
        </w:rPr>
        <w:t>c</w:t>
      </w:r>
      <w:r w:rsidR="00D02A32" w:rsidRPr="000F75BA">
        <w:rPr>
          <w:rFonts w:ascii="Arial" w:hAnsi="Arial" w:cs="Arial"/>
          <w:sz w:val="24"/>
          <w:szCs w:val="24"/>
        </w:rPr>
        <w:t>o</w:t>
      </w:r>
      <w:r w:rsidRPr="000F75BA">
        <w:rPr>
          <w:rFonts w:ascii="Arial" w:hAnsi="Arial" w:cs="Arial"/>
          <w:sz w:val="24"/>
          <w:szCs w:val="24"/>
        </w:rPr>
        <w:t>na na rachunek bankowy Kupującego w wysokości nominalnej, tj. bez oprocentowania.</w:t>
      </w:r>
    </w:p>
    <w:p w14:paraId="681A9B0A" w14:textId="3EBCEE0F" w:rsidR="008D3D2D" w:rsidRPr="000F75BA" w:rsidRDefault="00A15A35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Dostawca ma prawo w trakcie realizacji Umowy skorzystać z kaucji </w:t>
      </w:r>
      <w:r w:rsidR="008D3D2D" w:rsidRPr="000F75BA">
        <w:rPr>
          <w:rFonts w:ascii="Arial" w:hAnsi="Arial" w:cs="Arial"/>
          <w:sz w:val="24"/>
          <w:szCs w:val="24"/>
        </w:rPr>
        <w:t xml:space="preserve">w przypadku opóźnienia w zapłacie ceny brutto przez Kupującego. Skorzystanie z kaucji następuje </w:t>
      </w:r>
      <w:r w:rsidRPr="000F75BA">
        <w:rPr>
          <w:rFonts w:ascii="Arial" w:hAnsi="Arial" w:cs="Arial"/>
          <w:sz w:val="24"/>
          <w:szCs w:val="24"/>
        </w:rPr>
        <w:t xml:space="preserve">poprzez zaliczenie kaucji na cenę brutto, bez odrębnego oświadczenia. </w:t>
      </w:r>
    </w:p>
    <w:p w14:paraId="5EFF61C3" w14:textId="1EDCB15B" w:rsidR="00A15A35" w:rsidRPr="000F75BA" w:rsidRDefault="008D3D2D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W przypadku skorzystania przez Dostawcę z kaucji </w:t>
      </w:r>
      <w:r w:rsidR="00A15A35" w:rsidRPr="000F75BA">
        <w:rPr>
          <w:rFonts w:ascii="Arial" w:hAnsi="Arial" w:cs="Arial"/>
          <w:sz w:val="24"/>
          <w:szCs w:val="24"/>
        </w:rPr>
        <w:t xml:space="preserve">Kupujący zobowiązuje się uzupełnić </w:t>
      </w:r>
      <w:r w:rsidRPr="000F75BA">
        <w:rPr>
          <w:rFonts w:ascii="Arial" w:hAnsi="Arial" w:cs="Arial"/>
          <w:sz w:val="24"/>
          <w:szCs w:val="24"/>
        </w:rPr>
        <w:t>kaucję</w:t>
      </w:r>
      <w:r w:rsidR="00A15A35" w:rsidRPr="000F75BA">
        <w:rPr>
          <w:rFonts w:ascii="Arial" w:hAnsi="Arial" w:cs="Arial"/>
          <w:sz w:val="24"/>
          <w:szCs w:val="24"/>
        </w:rPr>
        <w:t xml:space="preserve"> do jej pełnej wysokości</w:t>
      </w:r>
      <w:r w:rsidR="00115BDF" w:rsidRPr="000F75BA">
        <w:rPr>
          <w:rFonts w:ascii="Arial" w:hAnsi="Arial" w:cs="Arial"/>
          <w:sz w:val="24"/>
          <w:szCs w:val="24"/>
        </w:rPr>
        <w:t>.</w:t>
      </w:r>
    </w:p>
    <w:p w14:paraId="49342918" w14:textId="1797534C" w:rsidR="008D3D2D" w:rsidRPr="000F75BA" w:rsidRDefault="008D3D2D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Uzupełnienie kaucji nastąpi w terminie </w:t>
      </w:r>
      <w:r w:rsidR="0020484F" w:rsidRPr="000F75BA">
        <w:rPr>
          <w:rFonts w:ascii="Arial" w:hAnsi="Arial" w:cs="Arial"/>
          <w:sz w:val="24"/>
          <w:szCs w:val="24"/>
        </w:rPr>
        <w:t xml:space="preserve">do </w:t>
      </w:r>
      <w:r w:rsidRPr="000F75BA">
        <w:rPr>
          <w:rFonts w:ascii="Arial" w:hAnsi="Arial" w:cs="Arial"/>
          <w:sz w:val="24"/>
          <w:szCs w:val="24"/>
        </w:rPr>
        <w:t>7 dni od dnia skorzystania przez Dostawcę z kaucji.</w:t>
      </w:r>
    </w:p>
    <w:p w14:paraId="7FFA8DF7" w14:textId="2F3FB4D4" w:rsidR="000A3CA9" w:rsidRPr="000F75BA" w:rsidRDefault="000A3CA9" w:rsidP="0083734C">
      <w:pPr>
        <w:pStyle w:val="Akapitzlist"/>
        <w:numPr>
          <w:ilvl w:val="0"/>
          <w:numId w:val="28"/>
        </w:numPr>
        <w:ind w:left="426" w:right="-64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Tusze będą wydawane </w:t>
      </w:r>
      <w:r w:rsidR="002A591E" w:rsidRPr="000F75BA">
        <w:rPr>
          <w:rFonts w:ascii="Arial" w:hAnsi="Arial" w:cs="Arial"/>
          <w:sz w:val="24"/>
          <w:szCs w:val="24"/>
        </w:rPr>
        <w:t xml:space="preserve">maksymalnie </w:t>
      </w:r>
      <w:r w:rsidRPr="000F75BA">
        <w:rPr>
          <w:rFonts w:ascii="Arial" w:hAnsi="Arial" w:cs="Arial"/>
          <w:sz w:val="24"/>
          <w:szCs w:val="24"/>
        </w:rPr>
        <w:t>do wartości wpłac</w:t>
      </w:r>
      <w:r w:rsidR="00CA7AF0" w:rsidRPr="000F75BA">
        <w:rPr>
          <w:rFonts w:ascii="Arial" w:hAnsi="Arial" w:cs="Arial"/>
          <w:sz w:val="24"/>
          <w:szCs w:val="24"/>
        </w:rPr>
        <w:t>o</w:t>
      </w:r>
      <w:r w:rsidRPr="000F75BA">
        <w:rPr>
          <w:rFonts w:ascii="Arial" w:hAnsi="Arial" w:cs="Arial"/>
          <w:sz w:val="24"/>
          <w:szCs w:val="24"/>
        </w:rPr>
        <w:t>nej kaucji.</w:t>
      </w:r>
    </w:p>
    <w:p w14:paraId="46E77C8D" w14:textId="1657D51C" w:rsidR="00A15A35" w:rsidRPr="000F75BA" w:rsidRDefault="00A15A35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§5</w:t>
      </w:r>
    </w:p>
    <w:p w14:paraId="04EF725C" w14:textId="55E47C18" w:rsidR="009F691D" w:rsidRPr="000F75BA" w:rsidRDefault="009F691D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Kara umowna z tytułu braku odbioru</w:t>
      </w:r>
    </w:p>
    <w:p w14:paraId="761BFBE9" w14:textId="234FEA10" w:rsidR="008D3D2D" w:rsidRPr="000F75BA" w:rsidRDefault="008D3D2D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Nieodebranie tusz </w:t>
      </w:r>
      <w:r w:rsidR="006F23BE" w:rsidRPr="000F75BA">
        <w:rPr>
          <w:rFonts w:ascii="Arial" w:hAnsi="Arial" w:cs="Arial"/>
          <w:sz w:val="24"/>
          <w:szCs w:val="24"/>
        </w:rPr>
        <w:t>dziczy</w:t>
      </w:r>
      <w:r w:rsidRPr="000F75BA">
        <w:rPr>
          <w:rFonts w:ascii="Arial" w:hAnsi="Arial" w:cs="Arial"/>
          <w:sz w:val="24"/>
          <w:szCs w:val="24"/>
        </w:rPr>
        <w:t>zny  przez Kupującego stanowi niewykonanie</w:t>
      </w:r>
      <w:r w:rsidR="005E772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zobowiązania wynikającego z niniejszej Umowy, które powoduje m.in. narażenie na deprecjację jakościową prowadzącą do utraty wartości nieodebranych w terminie tusz. </w:t>
      </w:r>
    </w:p>
    <w:p w14:paraId="5325B500" w14:textId="454714BF" w:rsidR="006F23BE" w:rsidRPr="000F75BA" w:rsidRDefault="006F23BE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lastRenderedPageBreak/>
        <w:t xml:space="preserve">Dostawca ma prawo obciążyć Kupującego obowiązkiem zapłaty kary umownej </w:t>
      </w:r>
      <w:r w:rsidR="00EF4F01" w:rsidRPr="000F75BA">
        <w:rPr>
          <w:rFonts w:ascii="Arial" w:hAnsi="Arial" w:cs="Arial"/>
          <w:sz w:val="24"/>
          <w:szCs w:val="24"/>
        </w:rPr>
        <w:br/>
      </w:r>
      <w:r w:rsidRPr="000F75BA">
        <w:rPr>
          <w:rFonts w:ascii="Arial" w:hAnsi="Arial" w:cs="Arial"/>
          <w:sz w:val="24"/>
          <w:szCs w:val="24"/>
        </w:rPr>
        <w:t>w wysokości odpowiadającej cenie jednostkowej określonej w §3 ust. 1 Umowy i wagi tusz dziczyzny, do których odbioru został wezwany Kupujący</w:t>
      </w:r>
      <w:r w:rsidR="009927DC" w:rsidRPr="000F75BA">
        <w:rPr>
          <w:rFonts w:ascii="Arial" w:hAnsi="Arial" w:cs="Arial"/>
          <w:sz w:val="24"/>
          <w:szCs w:val="24"/>
        </w:rPr>
        <w:t xml:space="preserve"> lub różnicy wynikającej ze sprzedaży do innego odbiorcy.</w:t>
      </w:r>
    </w:p>
    <w:p w14:paraId="63C916CE" w14:textId="77777777" w:rsidR="006F23BE" w:rsidRPr="000F75BA" w:rsidRDefault="008D3D2D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Naliczenie kary umownej nastąpi po zakończeniu miesiąca</w:t>
      </w:r>
      <w:r w:rsidR="006F23BE" w:rsidRPr="000F75BA">
        <w:rPr>
          <w:rFonts w:ascii="Arial" w:hAnsi="Arial" w:cs="Arial"/>
          <w:sz w:val="24"/>
          <w:szCs w:val="24"/>
        </w:rPr>
        <w:t xml:space="preserve"> </w:t>
      </w:r>
      <w:r w:rsidRPr="000F75BA">
        <w:rPr>
          <w:rFonts w:ascii="Arial" w:hAnsi="Arial" w:cs="Arial"/>
          <w:sz w:val="24"/>
          <w:szCs w:val="24"/>
        </w:rPr>
        <w:t xml:space="preserve">kalendarzowego, w którym </w:t>
      </w:r>
      <w:r w:rsidR="006F23BE" w:rsidRPr="000F75BA">
        <w:rPr>
          <w:rFonts w:ascii="Arial" w:hAnsi="Arial" w:cs="Arial"/>
          <w:sz w:val="24"/>
          <w:szCs w:val="24"/>
        </w:rPr>
        <w:t>(zgodnie z wezwaniem) tusze dziczyzny miały zostać odebrane.</w:t>
      </w:r>
    </w:p>
    <w:p w14:paraId="0E39FE93" w14:textId="5FC024E6" w:rsidR="009F691D" w:rsidRPr="000F75BA" w:rsidRDefault="006F23BE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Kupujący</w:t>
      </w:r>
      <w:r w:rsidR="008D3D2D" w:rsidRPr="000F75BA">
        <w:rPr>
          <w:rFonts w:ascii="Arial" w:hAnsi="Arial" w:cs="Arial"/>
          <w:sz w:val="24"/>
          <w:szCs w:val="24"/>
        </w:rPr>
        <w:t xml:space="preserve"> zapłaci</w:t>
      </w:r>
      <w:r w:rsidRPr="000F75BA">
        <w:rPr>
          <w:rFonts w:ascii="Arial" w:hAnsi="Arial" w:cs="Arial"/>
          <w:sz w:val="24"/>
          <w:szCs w:val="24"/>
        </w:rPr>
        <w:t xml:space="preserve"> Dostawcy karę umowną</w:t>
      </w:r>
      <w:r w:rsidR="008D3D2D" w:rsidRPr="000F75BA">
        <w:rPr>
          <w:rFonts w:ascii="Arial" w:hAnsi="Arial" w:cs="Arial"/>
          <w:sz w:val="24"/>
          <w:szCs w:val="24"/>
        </w:rPr>
        <w:t xml:space="preserve"> w </w:t>
      </w:r>
      <w:r w:rsidRPr="000F75BA">
        <w:rPr>
          <w:rFonts w:ascii="Arial" w:hAnsi="Arial" w:cs="Arial"/>
          <w:sz w:val="24"/>
          <w:szCs w:val="24"/>
        </w:rPr>
        <w:t>terminie</w:t>
      </w:r>
      <w:r w:rsidR="008D3D2D" w:rsidRPr="000F75BA">
        <w:rPr>
          <w:rFonts w:ascii="Arial" w:hAnsi="Arial" w:cs="Arial"/>
          <w:sz w:val="24"/>
          <w:szCs w:val="24"/>
        </w:rPr>
        <w:t xml:space="preserve"> 14 (czternastu) dni od </w:t>
      </w:r>
      <w:r w:rsidR="009927DC" w:rsidRPr="000F75BA">
        <w:rPr>
          <w:rFonts w:ascii="Arial" w:hAnsi="Arial" w:cs="Arial"/>
          <w:sz w:val="24"/>
          <w:szCs w:val="24"/>
        </w:rPr>
        <w:t xml:space="preserve">wystawienia </w:t>
      </w:r>
      <w:r w:rsidR="008D3D2D" w:rsidRPr="000F75BA">
        <w:rPr>
          <w:rFonts w:ascii="Arial" w:hAnsi="Arial" w:cs="Arial"/>
          <w:sz w:val="24"/>
          <w:szCs w:val="24"/>
        </w:rPr>
        <w:t>wezwania do zapłaty.</w:t>
      </w:r>
    </w:p>
    <w:p w14:paraId="1EA3A787" w14:textId="653397FF" w:rsidR="00632394" w:rsidRPr="000F75BA" w:rsidRDefault="00632394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Strony ustalają, że Dostawca ma prawo dochodzić od Kupującego odszkodowania uzupełniającego, w przypadku gdy kara umowna nie pokrywa całości szkody.</w:t>
      </w:r>
    </w:p>
    <w:p w14:paraId="1AE13BA6" w14:textId="754F650B" w:rsidR="009F691D" w:rsidRPr="000F75BA" w:rsidRDefault="009F691D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6F23BE" w:rsidRPr="000F75BA">
        <w:rPr>
          <w:rFonts w:ascii="Arial" w:hAnsi="Arial" w:cs="Arial"/>
          <w:sz w:val="24"/>
          <w:szCs w:val="24"/>
        </w:rPr>
        <w:t>6</w:t>
      </w:r>
    </w:p>
    <w:p w14:paraId="045D12BB" w14:textId="217168F8" w:rsidR="008276AC" w:rsidRPr="000F75BA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Zobowiązania stron</w:t>
      </w:r>
    </w:p>
    <w:p w14:paraId="5DE937E9" w14:textId="445CD411" w:rsidR="0092648A" w:rsidRPr="000F75BA" w:rsidRDefault="0092648A" w:rsidP="0092648A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0F75BA">
        <w:rPr>
          <w:rFonts w:ascii="Arial" w:hAnsi="Arial" w:cs="Arial"/>
          <w:bCs/>
          <w:sz w:val="24"/>
          <w:szCs w:val="24"/>
        </w:rPr>
        <w:t>Dostawca zobowiązuje się do:</w:t>
      </w:r>
    </w:p>
    <w:p w14:paraId="2AC1EFD0" w14:textId="7C1764A4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</w:t>
      </w:r>
      <w:r w:rsidR="0092648A" w:rsidRPr="000F75BA">
        <w:rPr>
          <w:rFonts w:ascii="Arial" w:hAnsi="Arial" w:cs="Arial"/>
          <w:sz w:val="24"/>
          <w:szCs w:val="24"/>
        </w:rPr>
        <w:t xml:space="preserve">apewnienia na swój koszt przeszkolonych osób do obsługi chłodni będących własnością </w:t>
      </w:r>
      <w:r w:rsidRPr="000F75BA">
        <w:rPr>
          <w:rFonts w:ascii="Arial" w:hAnsi="Arial" w:cs="Arial"/>
          <w:sz w:val="24"/>
          <w:szCs w:val="24"/>
        </w:rPr>
        <w:t>Dostawcy</w:t>
      </w:r>
      <w:r w:rsidR="0092648A" w:rsidRPr="000F75BA">
        <w:rPr>
          <w:rFonts w:ascii="Arial" w:hAnsi="Arial" w:cs="Arial"/>
          <w:sz w:val="24"/>
          <w:szCs w:val="24"/>
        </w:rPr>
        <w:t xml:space="preserve"> oraz prowadzenia ewidencji skupu dziczyzny</w:t>
      </w:r>
      <w:r w:rsidR="0092648A" w:rsidRPr="000F75BA">
        <w:rPr>
          <w:rFonts w:ascii="Arial" w:hAnsi="Arial" w:cs="Arial"/>
          <w:b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w</w:t>
      </w:r>
      <w:r w:rsidRPr="000F75BA">
        <w:rPr>
          <w:rFonts w:ascii="Arial" w:hAnsi="Arial" w:cs="Arial"/>
          <w:bCs/>
          <w:sz w:val="24"/>
          <w:szCs w:val="24"/>
        </w:rPr>
        <w:t>edłu</w:t>
      </w:r>
      <w:r w:rsidR="0092648A" w:rsidRPr="000F75BA">
        <w:rPr>
          <w:rFonts w:ascii="Arial" w:hAnsi="Arial" w:cs="Arial"/>
          <w:bCs/>
          <w:sz w:val="24"/>
          <w:szCs w:val="24"/>
        </w:rPr>
        <w:t>g wzoru ustalonego rozporządzeniem Ministra Środowiska w sprawie ewidencji skupu zwierzyny żywej, tusz zwierzyny i ich części (Dz.</w:t>
      </w:r>
      <w:r w:rsidRPr="000F75BA">
        <w:rPr>
          <w:rFonts w:ascii="Arial" w:hAnsi="Arial" w:cs="Arial"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U. z 2005</w:t>
      </w:r>
      <w:r w:rsidRPr="000F75BA">
        <w:rPr>
          <w:rFonts w:ascii="Arial" w:hAnsi="Arial" w:cs="Arial"/>
          <w:bCs/>
          <w:sz w:val="24"/>
          <w:szCs w:val="24"/>
        </w:rPr>
        <w:t xml:space="preserve"> </w:t>
      </w:r>
      <w:r w:rsidR="0092648A" w:rsidRPr="000F75BA">
        <w:rPr>
          <w:rFonts w:ascii="Arial" w:hAnsi="Arial" w:cs="Arial"/>
          <w:bCs/>
          <w:sz w:val="24"/>
          <w:szCs w:val="24"/>
        </w:rPr>
        <w:t>r. Nr 27, poz. 231)</w:t>
      </w:r>
      <w:r w:rsidR="0092648A" w:rsidRPr="000F75BA">
        <w:rPr>
          <w:rFonts w:ascii="Arial" w:hAnsi="Arial" w:cs="Arial"/>
          <w:sz w:val="24"/>
          <w:szCs w:val="24"/>
        </w:rPr>
        <w:t xml:space="preserve">, oraz ponoszenia bieżących kosztów eksploatacyjnych chłodni (energii elektrycznej, zużycia wody, wywozu nieczystości, zapewnienia środków czystości i do dezynfekcji), </w:t>
      </w:r>
    </w:p>
    <w:p w14:paraId="76AD4CD6" w14:textId="7181D3E2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</w:t>
      </w:r>
      <w:r w:rsidR="0092648A" w:rsidRPr="000F75BA">
        <w:rPr>
          <w:rFonts w:ascii="Arial" w:hAnsi="Arial" w:cs="Arial"/>
          <w:sz w:val="24"/>
          <w:szCs w:val="24"/>
        </w:rPr>
        <w:t xml:space="preserve">yznaczenia osób odpowiedzialnych za przekazywanie tusz w imieniu </w:t>
      </w:r>
      <w:r w:rsidRPr="000F75BA">
        <w:rPr>
          <w:rFonts w:ascii="Arial" w:hAnsi="Arial" w:cs="Arial"/>
          <w:sz w:val="24"/>
          <w:szCs w:val="24"/>
        </w:rPr>
        <w:t>Dostawcy</w:t>
      </w:r>
      <w:r w:rsidR="0092648A" w:rsidRPr="000F75BA">
        <w:rPr>
          <w:rFonts w:ascii="Arial" w:hAnsi="Arial" w:cs="Arial"/>
          <w:sz w:val="24"/>
          <w:szCs w:val="24"/>
        </w:rPr>
        <w:t xml:space="preserve">, </w:t>
      </w:r>
    </w:p>
    <w:p w14:paraId="504F2E66" w14:textId="66C76B94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d</w:t>
      </w:r>
      <w:r w:rsidR="0092648A" w:rsidRPr="000F75BA">
        <w:rPr>
          <w:rFonts w:ascii="Arial" w:hAnsi="Arial" w:cs="Arial"/>
          <w:sz w:val="24"/>
          <w:szCs w:val="24"/>
        </w:rPr>
        <w:t xml:space="preserve">ostarczania tusz do chłodni zlokalizowanych na terenie OHZ </w:t>
      </w:r>
      <w:r w:rsidR="00B00F37" w:rsidRPr="000F75BA">
        <w:rPr>
          <w:rFonts w:ascii="Arial" w:hAnsi="Arial" w:cs="Arial"/>
          <w:sz w:val="24"/>
          <w:szCs w:val="24"/>
        </w:rPr>
        <w:t xml:space="preserve">Nadleśnictwo </w:t>
      </w:r>
      <w:r w:rsidR="00C8079E" w:rsidRPr="000F75BA">
        <w:rPr>
          <w:rFonts w:ascii="Arial" w:hAnsi="Arial" w:cs="Arial"/>
          <w:sz w:val="24"/>
          <w:szCs w:val="24"/>
        </w:rPr>
        <w:t>Złocieniec</w:t>
      </w:r>
      <w:r w:rsidR="0092648A" w:rsidRPr="000F75BA">
        <w:rPr>
          <w:rFonts w:ascii="Arial" w:hAnsi="Arial" w:cs="Arial"/>
          <w:sz w:val="24"/>
          <w:szCs w:val="24"/>
        </w:rPr>
        <w:t xml:space="preserve">, </w:t>
      </w:r>
      <w:r w:rsidR="003027D0" w:rsidRPr="000F75BA">
        <w:rPr>
          <w:rFonts w:ascii="Arial" w:hAnsi="Arial" w:cs="Arial"/>
          <w:sz w:val="24"/>
          <w:szCs w:val="24"/>
        </w:rPr>
        <w:t>przy Leśniczówce Sienica w Żeńsko 21, 78-530 Wierzchowo.</w:t>
      </w:r>
    </w:p>
    <w:p w14:paraId="0FF73FF1" w14:textId="0CDD8743" w:rsidR="00871796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eastAsia="Calibri" w:hAnsi="Arial" w:cs="Arial"/>
          <w:spacing w:val="-1"/>
          <w:sz w:val="24"/>
          <w:szCs w:val="24"/>
        </w:rPr>
        <w:t>k</w:t>
      </w:r>
      <w:r w:rsidR="0092648A" w:rsidRPr="000F75BA">
        <w:rPr>
          <w:rFonts w:ascii="Arial" w:eastAsia="Calibri" w:hAnsi="Arial" w:cs="Arial"/>
          <w:spacing w:val="-1"/>
          <w:sz w:val="24"/>
          <w:szCs w:val="24"/>
        </w:rPr>
        <w:t>lasyfikowania  tusz dziczyzny wg normy BN- 83/9241-04 z 1 kwietnia 1984 r.,</w:t>
      </w:r>
    </w:p>
    <w:p w14:paraId="4B597C12" w14:textId="3175D2D7" w:rsidR="0092648A" w:rsidRPr="000F75BA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</w:t>
      </w:r>
      <w:r w:rsidR="0092648A" w:rsidRPr="000F75BA">
        <w:rPr>
          <w:rFonts w:ascii="Arial" w:hAnsi="Arial" w:cs="Arial"/>
          <w:sz w:val="24"/>
          <w:szCs w:val="24"/>
        </w:rPr>
        <w:t>trzymywania chłodni w stanie:</w:t>
      </w:r>
    </w:p>
    <w:p w14:paraId="42F98EB6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spełniającym wymogi wskazane przez prowadzącego nadzór weterynaryjny Powiatowego Lekarza Weterynarii;</w:t>
      </w:r>
    </w:p>
    <w:p w14:paraId="7AE4C397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gwarantującym sprawny odbiór tusz od myśliwych; </w:t>
      </w:r>
    </w:p>
    <w:p w14:paraId="35307224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umożliwiającym należyte przygotowanie tusz do ich przechowywania </w:t>
      </w:r>
      <w:r w:rsidRPr="000F75BA">
        <w:rPr>
          <w:rFonts w:ascii="Arial" w:hAnsi="Arial" w:cs="Arial"/>
          <w:sz w:val="24"/>
          <w:szCs w:val="24"/>
        </w:rPr>
        <w:br/>
        <w:t>w chłodni;</w:t>
      </w:r>
    </w:p>
    <w:p w14:paraId="1E979357" w14:textId="77777777" w:rsidR="0092648A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zapewniającym optymalne warunki przechowywania; </w:t>
      </w:r>
    </w:p>
    <w:p w14:paraId="58191917" w14:textId="00C5DF41" w:rsidR="008276AC" w:rsidRPr="000F75BA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umożliwiającym sporządzanie niezbędnej dokumentacji.</w:t>
      </w:r>
    </w:p>
    <w:p w14:paraId="2E1EFFE0" w14:textId="77777777" w:rsidR="009270AD" w:rsidRPr="000F75BA" w:rsidRDefault="00871796" w:rsidP="009270AD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Kupujący zobowiązuje się do</w:t>
      </w:r>
      <w:r w:rsidR="009270AD" w:rsidRPr="000F75BA">
        <w:rPr>
          <w:rFonts w:ascii="Arial" w:hAnsi="Arial" w:cs="Arial"/>
          <w:sz w:val="24"/>
          <w:szCs w:val="24"/>
        </w:rPr>
        <w:t>:</w:t>
      </w:r>
    </w:p>
    <w:p w14:paraId="0FBC2AE7" w14:textId="28D61D1C" w:rsidR="00871796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</w:t>
      </w:r>
      <w:r w:rsidR="00871796" w:rsidRPr="000F75BA">
        <w:rPr>
          <w:rFonts w:ascii="Arial" w:hAnsi="Arial" w:cs="Arial"/>
          <w:sz w:val="24"/>
          <w:szCs w:val="24"/>
        </w:rPr>
        <w:t>apłaty ceny</w:t>
      </w:r>
      <w:r w:rsidRPr="000F75BA">
        <w:rPr>
          <w:rFonts w:ascii="Arial" w:hAnsi="Arial" w:cs="Arial"/>
          <w:sz w:val="24"/>
          <w:szCs w:val="24"/>
        </w:rPr>
        <w:t xml:space="preserve"> określonej w §3 Umowy</w:t>
      </w:r>
      <w:r w:rsidR="00871796" w:rsidRPr="000F75BA">
        <w:rPr>
          <w:rFonts w:ascii="Arial" w:hAnsi="Arial" w:cs="Arial"/>
          <w:sz w:val="24"/>
          <w:szCs w:val="24"/>
        </w:rPr>
        <w:t xml:space="preserve"> za dostarczone i pozytywnie sklasyfikowane tusze zwierzyny łownej w klasie I,  II lub </w:t>
      </w:r>
      <w:r w:rsidR="00D02A32" w:rsidRPr="000F75BA">
        <w:rPr>
          <w:rFonts w:ascii="Arial" w:hAnsi="Arial" w:cs="Arial"/>
          <w:sz w:val="24"/>
          <w:szCs w:val="24"/>
        </w:rPr>
        <w:t>III (</w:t>
      </w:r>
      <w:r w:rsidR="00871796" w:rsidRPr="000F75BA">
        <w:rPr>
          <w:rFonts w:ascii="Arial" w:hAnsi="Arial" w:cs="Arial"/>
          <w:sz w:val="24"/>
          <w:szCs w:val="24"/>
        </w:rPr>
        <w:t>PN</w:t>
      </w:r>
      <w:r w:rsidR="00D02A32" w:rsidRPr="000F75BA">
        <w:rPr>
          <w:rFonts w:ascii="Arial" w:hAnsi="Arial" w:cs="Arial"/>
          <w:sz w:val="24"/>
          <w:szCs w:val="24"/>
        </w:rPr>
        <w:t>)</w:t>
      </w:r>
      <w:r w:rsidRPr="000F75BA">
        <w:rPr>
          <w:rFonts w:ascii="Arial" w:hAnsi="Arial" w:cs="Arial"/>
          <w:sz w:val="24"/>
          <w:szCs w:val="24"/>
        </w:rPr>
        <w:t>;</w:t>
      </w:r>
    </w:p>
    <w:p w14:paraId="17DCC312" w14:textId="23C0B79D" w:rsidR="009270AD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terminowego odbioru tusz dziczyzny,</w:t>
      </w:r>
      <w:r w:rsidR="00632394" w:rsidRPr="000F75BA">
        <w:rPr>
          <w:rFonts w:ascii="Arial" w:hAnsi="Arial" w:cs="Arial"/>
          <w:sz w:val="24"/>
          <w:szCs w:val="24"/>
        </w:rPr>
        <w:t xml:space="preserve"> tj. w terminie </w:t>
      </w:r>
      <w:r w:rsidR="00905599" w:rsidRPr="000F75BA">
        <w:rPr>
          <w:rFonts w:ascii="Arial" w:hAnsi="Arial" w:cs="Arial"/>
          <w:sz w:val="24"/>
          <w:szCs w:val="24"/>
        </w:rPr>
        <w:t xml:space="preserve">maksymalnie do 2 </w:t>
      </w:r>
      <w:r w:rsidR="00632394" w:rsidRPr="000F75BA">
        <w:rPr>
          <w:rFonts w:ascii="Arial" w:hAnsi="Arial" w:cs="Arial"/>
          <w:sz w:val="24"/>
          <w:szCs w:val="24"/>
        </w:rPr>
        <w:t xml:space="preserve">dni od chwili powiadomienia o </w:t>
      </w:r>
      <w:r w:rsidR="005464FB" w:rsidRPr="000F75BA">
        <w:rPr>
          <w:rFonts w:ascii="Arial" w:hAnsi="Arial" w:cs="Arial"/>
          <w:sz w:val="24"/>
          <w:szCs w:val="24"/>
        </w:rPr>
        <w:t xml:space="preserve">konieczności </w:t>
      </w:r>
      <w:r w:rsidR="00632394" w:rsidRPr="000F75BA">
        <w:rPr>
          <w:rFonts w:ascii="Arial" w:hAnsi="Arial" w:cs="Arial"/>
          <w:sz w:val="24"/>
          <w:szCs w:val="24"/>
        </w:rPr>
        <w:t>odbioru danej partii tusz dziczyzny w formie dokumentowej w postaci wiadomości e-mail</w:t>
      </w:r>
      <w:r w:rsidR="00905599" w:rsidRPr="000F75BA">
        <w:rPr>
          <w:rFonts w:ascii="Arial" w:hAnsi="Arial" w:cs="Arial"/>
          <w:sz w:val="24"/>
          <w:szCs w:val="24"/>
        </w:rPr>
        <w:t>, telefonicznie lub za pomocą wiadomości SMS</w:t>
      </w:r>
      <w:r w:rsidR="00632394" w:rsidRPr="000F75BA">
        <w:rPr>
          <w:rFonts w:ascii="Arial" w:hAnsi="Arial" w:cs="Arial"/>
          <w:sz w:val="24"/>
          <w:szCs w:val="24"/>
        </w:rPr>
        <w:t xml:space="preserve"> na adres</w:t>
      </w:r>
      <w:r w:rsidR="00905599" w:rsidRPr="000F75BA">
        <w:rPr>
          <w:rFonts w:ascii="Arial" w:hAnsi="Arial" w:cs="Arial"/>
          <w:sz w:val="24"/>
          <w:szCs w:val="24"/>
        </w:rPr>
        <w:t xml:space="preserve"> i inne dane</w:t>
      </w:r>
      <w:r w:rsidR="00632394" w:rsidRPr="000F75BA">
        <w:rPr>
          <w:rFonts w:ascii="Arial" w:hAnsi="Arial" w:cs="Arial"/>
          <w:sz w:val="24"/>
          <w:szCs w:val="24"/>
        </w:rPr>
        <w:t xml:space="preserve"> Kupującego wskazan</w:t>
      </w:r>
      <w:r w:rsidR="00905599" w:rsidRPr="000F75BA">
        <w:rPr>
          <w:rFonts w:ascii="Arial" w:hAnsi="Arial" w:cs="Arial"/>
          <w:sz w:val="24"/>
          <w:szCs w:val="24"/>
        </w:rPr>
        <w:t>e</w:t>
      </w:r>
      <w:r w:rsidR="00632394" w:rsidRPr="000F75BA">
        <w:rPr>
          <w:rFonts w:ascii="Arial" w:hAnsi="Arial" w:cs="Arial"/>
          <w:sz w:val="24"/>
          <w:szCs w:val="24"/>
        </w:rPr>
        <w:t xml:space="preserve"> w komparycji Umowy,</w:t>
      </w:r>
    </w:p>
    <w:p w14:paraId="014A328D" w14:textId="26A74088" w:rsidR="00EF4F01" w:rsidRPr="000F75BA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uzupełniania kaucji w terminach wynikających z Umowy.</w:t>
      </w:r>
    </w:p>
    <w:p w14:paraId="265E241E" w14:textId="75D180E1" w:rsidR="008276AC" w:rsidRPr="000F75BA" w:rsidRDefault="008276AC" w:rsidP="009270AD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6F23BE" w:rsidRPr="000F75BA">
        <w:rPr>
          <w:rFonts w:ascii="Arial" w:hAnsi="Arial" w:cs="Arial"/>
          <w:sz w:val="24"/>
          <w:szCs w:val="24"/>
        </w:rPr>
        <w:t>7</w:t>
      </w:r>
    </w:p>
    <w:p w14:paraId="126B7DD8" w14:textId="127AA6DD" w:rsidR="00EF4F01" w:rsidRPr="000F75BA" w:rsidRDefault="00EF4F01" w:rsidP="00EF4F0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Wady i reklamacje</w:t>
      </w:r>
    </w:p>
    <w:p w14:paraId="61D8CE3B" w14:textId="4CE1BE1B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W przypadku braku porozumienia, co do klasyfikacji między dostarczającym tusze dziczyzny, a pracownikiem obsługującym chłodnię tusza dziczyzny zostaje przyjęta warunkowo do rozstrzygnięcia przez lekarzy Inspekcji Weterynaryjnej przy zakładzie Kupującego.</w:t>
      </w:r>
    </w:p>
    <w:p w14:paraId="40B305FB" w14:textId="77777777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Przedstawiciele stron mogą w każdej chwili i bez ograniczeń uczestniczyć przy klasyfikacji tuszy dziczyzny.</w:t>
      </w:r>
    </w:p>
    <w:p w14:paraId="0D695A52" w14:textId="5E9670F5" w:rsidR="00EF4F01" w:rsidRPr="000F75BA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eastAsia="Calibri" w:hAnsi="Arial" w:cs="Arial"/>
          <w:spacing w:val="1"/>
          <w:sz w:val="24"/>
          <w:szCs w:val="24"/>
        </w:rPr>
        <w:lastRenderedPageBreak/>
        <w:t xml:space="preserve">Reklamacje, co do jakości tusz, wynikające z istnienia wad możliwych do wykrycia </w:t>
      </w:r>
      <w:r w:rsidRPr="000F75BA">
        <w:rPr>
          <w:rFonts w:ascii="Arial" w:eastAsia="Calibri" w:hAnsi="Arial" w:cs="Arial"/>
          <w:spacing w:val="7"/>
          <w:sz w:val="24"/>
          <w:szCs w:val="24"/>
        </w:rPr>
        <w:t xml:space="preserve">w trakcie oględzin podczas odbioru, Kupujący zgłaszać będzie </w:t>
      </w:r>
      <w:r w:rsidRPr="000F75BA">
        <w:rPr>
          <w:rFonts w:ascii="Arial" w:eastAsia="Calibri" w:hAnsi="Arial" w:cs="Arial"/>
          <w:spacing w:val="4"/>
          <w:sz w:val="24"/>
          <w:szCs w:val="24"/>
        </w:rPr>
        <w:t xml:space="preserve">Dostawcy </w:t>
      </w:r>
      <w:r w:rsidRPr="000F75BA">
        <w:rPr>
          <w:rFonts w:ascii="Arial" w:eastAsia="Calibri" w:hAnsi="Arial" w:cs="Arial"/>
          <w:sz w:val="24"/>
          <w:szCs w:val="24"/>
        </w:rPr>
        <w:t xml:space="preserve">w formie dokumentowej w postaci wiadomości e-mail na adres Dostawcy wskazany w komparycji Umowy, przy </w:t>
      </w:r>
      <w:r w:rsidRPr="000F75BA">
        <w:rPr>
          <w:rFonts w:ascii="Arial" w:eastAsia="Calibri" w:hAnsi="Arial" w:cs="Arial"/>
          <w:spacing w:val="-11"/>
          <w:sz w:val="24"/>
          <w:szCs w:val="24"/>
        </w:rPr>
        <w:t>czym:</w:t>
      </w:r>
    </w:p>
    <w:p w14:paraId="1DBABDF4" w14:textId="012E2F7F" w:rsidR="00EF4F01" w:rsidRPr="000F75BA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10"/>
          <w:sz w:val="24"/>
          <w:szCs w:val="24"/>
        </w:rPr>
      </w:pPr>
      <w:r w:rsidRPr="000F75BA">
        <w:rPr>
          <w:rFonts w:ascii="Arial" w:eastAsia="Calibri" w:hAnsi="Arial" w:cs="Arial"/>
          <w:spacing w:val="-2"/>
          <w:sz w:val="24"/>
          <w:szCs w:val="24"/>
        </w:rPr>
        <w:t xml:space="preserve">Kupujący ma obowiązek zabezpieczenia reklamowanej tuszy przed zepsuciem </w:t>
      </w:r>
      <w:r w:rsidRPr="000F75BA">
        <w:rPr>
          <w:rFonts w:ascii="Arial" w:eastAsia="Calibri" w:hAnsi="Arial" w:cs="Arial"/>
          <w:spacing w:val="5"/>
          <w:sz w:val="24"/>
          <w:szCs w:val="24"/>
        </w:rPr>
        <w:t xml:space="preserve">do czasu przybycia przedstawiciela Dostawcy. Tusza </w:t>
      </w:r>
      <w:r w:rsidRPr="000F75BA">
        <w:rPr>
          <w:rFonts w:ascii="Arial" w:eastAsia="Calibri" w:hAnsi="Arial" w:cs="Arial"/>
          <w:spacing w:val="-3"/>
          <w:sz w:val="24"/>
          <w:szCs w:val="24"/>
        </w:rPr>
        <w:t>powinna być zaopatrzona w oryginalny znacznik;</w:t>
      </w:r>
    </w:p>
    <w:p w14:paraId="2015FC08" w14:textId="05F71116" w:rsidR="00EF4F01" w:rsidRPr="000F75BA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7"/>
          <w:sz w:val="24"/>
          <w:szCs w:val="24"/>
        </w:rPr>
      </w:pPr>
      <w:r w:rsidRPr="000F75BA">
        <w:rPr>
          <w:rFonts w:ascii="Arial" w:eastAsia="Calibri" w:hAnsi="Arial" w:cs="Arial"/>
          <w:spacing w:val="1"/>
          <w:sz w:val="24"/>
          <w:szCs w:val="24"/>
        </w:rPr>
        <w:t xml:space="preserve">termin przybycia przedstawiciela Dostawcy do miejsca przechowywania tuszy ustala się na </w:t>
      </w:r>
      <w:r w:rsidRPr="000F75BA">
        <w:rPr>
          <w:rFonts w:ascii="Arial" w:eastAsia="Calibri" w:hAnsi="Arial" w:cs="Arial"/>
          <w:spacing w:val="-1"/>
          <w:sz w:val="24"/>
          <w:szCs w:val="24"/>
        </w:rPr>
        <w:t xml:space="preserve">24 godziny od czasu zgłoszenia reklamacji. W przypadku, gdy przedstawiciel </w:t>
      </w:r>
      <w:r w:rsidRPr="000F75BA">
        <w:rPr>
          <w:rFonts w:ascii="Arial" w:eastAsia="Calibri" w:hAnsi="Arial" w:cs="Arial"/>
          <w:spacing w:val="3"/>
          <w:sz w:val="24"/>
          <w:szCs w:val="24"/>
        </w:rPr>
        <w:t xml:space="preserve">Dostawcy nie zgłosi się w ciągu 24 godzin, reklamację </w:t>
      </w:r>
      <w:r w:rsidRPr="000F75BA">
        <w:rPr>
          <w:rFonts w:ascii="Arial" w:eastAsia="Calibri" w:hAnsi="Arial" w:cs="Arial"/>
          <w:spacing w:val="-2"/>
          <w:sz w:val="24"/>
          <w:szCs w:val="24"/>
        </w:rPr>
        <w:t xml:space="preserve">uznaje   się   za   zasadną.   Z   reklamacji   sporządza   się  pisemny  protokół w 2 egzemplarzach, po jednym dla każdej ze </w:t>
      </w:r>
      <w:r w:rsidR="00FD0C9A" w:rsidRPr="000F75BA">
        <w:rPr>
          <w:rFonts w:ascii="Arial" w:eastAsia="Calibri" w:hAnsi="Arial" w:cs="Arial"/>
          <w:spacing w:val="-2"/>
          <w:sz w:val="24"/>
          <w:szCs w:val="24"/>
        </w:rPr>
        <w:t>S</w:t>
      </w:r>
      <w:r w:rsidRPr="000F75BA">
        <w:rPr>
          <w:rFonts w:ascii="Arial" w:eastAsia="Calibri" w:hAnsi="Arial" w:cs="Arial"/>
          <w:spacing w:val="-2"/>
          <w:sz w:val="24"/>
          <w:szCs w:val="24"/>
        </w:rPr>
        <w:t>tron.</w:t>
      </w:r>
    </w:p>
    <w:p w14:paraId="6A377ECC" w14:textId="362F957E" w:rsidR="00115BDF" w:rsidRPr="005E772A" w:rsidRDefault="00134B0E" w:rsidP="00134B0E">
      <w:pPr>
        <w:pStyle w:val="Akapitzlist"/>
        <w:shd w:val="clear" w:color="auto" w:fill="FFFFFF"/>
        <w:ind w:left="426" w:hanging="426"/>
        <w:contextualSpacing/>
        <w:rPr>
          <w:rFonts w:ascii="Arial" w:eastAsia="Calibri" w:hAnsi="Arial" w:cs="Arial"/>
          <w:sz w:val="24"/>
          <w:szCs w:val="24"/>
          <w:highlight w:val="yellow"/>
        </w:rPr>
      </w:pPr>
      <w:r>
        <w:rPr>
          <w:rFonts w:ascii="Arial" w:eastAsia="Calibri" w:hAnsi="Arial" w:cs="Arial"/>
          <w:spacing w:val="-1"/>
          <w:sz w:val="24"/>
          <w:szCs w:val="24"/>
        </w:rPr>
        <w:t xml:space="preserve">4. </w:t>
      </w:r>
      <w:r w:rsidR="00EF4F01" w:rsidRPr="000F75BA">
        <w:rPr>
          <w:rFonts w:ascii="Arial" w:eastAsia="Calibri" w:hAnsi="Arial" w:cs="Arial"/>
          <w:spacing w:val="-1"/>
          <w:sz w:val="24"/>
          <w:szCs w:val="24"/>
        </w:rPr>
        <w:t xml:space="preserve">Pozostałe reklamacje, wynikające z innych wad niż te, o których mowa </w:t>
      </w:r>
      <w:r w:rsidR="00EF4F01" w:rsidRPr="000F75BA">
        <w:rPr>
          <w:rFonts w:ascii="Arial" w:eastAsia="Calibri" w:hAnsi="Arial" w:cs="Arial"/>
          <w:spacing w:val="-1"/>
          <w:sz w:val="24"/>
          <w:szCs w:val="24"/>
        </w:rPr>
        <w:br/>
        <w:t xml:space="preserve">w ust. 3, (do tych wad Strony zaliczają wyłącznie choroby występujące u zwierzyny przed pozyskaniem, a niemożliwe do wykrycia w takcie oględzin w chłodni, np. włośnica i inne </w:t>
      </w:r>
      <w:r w:rsidR="00EF4F01" w:rsidRPr="000F75BA">
        <w:rPr>
          <w:rFonts w:ascii="Arial" w:eastAsia="Calibri" w:hAnsi="Arial" w:cs="Arial"/>
          <w:spacing w:val="1"/>
          <w:sz w:val="24"/>
          <w:szCs w:val="24"/>
        </w:rPr>
        <w:t>choroby wewnętrzne uniemożliwiające wykorzystanie tuszy do celów spożywczych), Kupujący zgłaszać będzie pisemnie do Dostawcy w terminie do 14</w:t>
      </w:r>
      <w:r w:rsidR="00EF4F01" w:rsidRPr="000F75BA">
        <w:rPr>
          <w:rFonts w:ascii="Arial" w:eastAsia="Calibri" w:hAnsi="Arial" w:cs="Arial"/>
          <w:sz w:val="24"/>
          <w:szCs w:val="24"/>
        </w:rPr>
        <w:t xml:space="preserve"> </w:t>
      </w:r>
      <w:r w:rsidR="00EF4F01" w:rsidRPr="000F75BA">
        <w:rPr>
          <w:rFonts w:ascii="Arial" w:eastAsia="Calibri" w:hAnsi="Arial" w:cs="Arial"/>
          <w:spacing w:val="-2"/>
          <w:sz w:val="24"/>
          <w:szCs w:val="24"/>
        </w:rPr>
        <w:t xml:space="preserve">dni od daty przyjęcia tuszy przez Kupującego, załączając protokół z oględzin (badania) </w:t>
      </w:r>
      <w:r w:rsidR="00EF4F01" w:rsidRPr="000F75BA">
        <w:rPr>
          <w:rFonts w:ascii="Arial" w:eastAsia="Calibri" w:hAnsi="Arial" w:cs="Arial"/>
          <w:sz w:val="24"/>
          <w:szCs w:val="24"/>
        </w:rPr>
        <w:t xml:space="preserve">tuszy przez uprawnionego lekarza Inspekcji Weterynaryjnej nadzorującej zakład Kupującego. </w:t>
      </w:r>
    </w:p>
    <w:p w14:paraId="332A90EF" w14:textId="6E083D43" w:rsidR="00EF4F01" w:rsidRPr="000F75BA" w:rsidRDefault="00EF4F01" w:rsidP="006F23BE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134B0E">
        <w:rPr>
          <w:rFonts w:ascii="Arial" w:hAnsi="Arial" w:cs="Arial"/>
          <w:sz w:val="24"/>
          <w:szCs w:val="24"/>
        </w:rPr>
        <w:t>§8</w:t>
      </w:r>
    </w:p>
    <w:p w14:paraId="5DF8856B" w14:textId="5EBFE075" w:rsidR="008276AC" w:rsidRPr="000F75BA" w:rsidRDefault="008276AC" w:rsidP="006F23B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RODO</w:t>
      </w:r>
    </w:p>
    <w:p w14:paraId="354D5972" w14:textId="77777777" w:rsidR="009270AD" w:rsidRPr="000F75BA" w:rsidRDefault="008276AC" w:rsidP="008276AC">
      <w:pPr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 xml:space="preserve">Mając na uwadze obowiązujące od 25 maja 2018 r. Rozporządzenie Parlamentu Europejskiego i Rady (UE) 2016/679 z dnia 27 kwietnia 2016 r. w sprawie ochrony danych osób fizycznych w związku z przetwarzaniem danych osobowych i w sprawie swobodnego przepływu danych oraz uchylenia dyrektywy 95/46/WE (Dz. U. UE L z 2016 r., Nr 119, s.1) </w:t>
      </w:r>
    </w:p>
    <w:p w14:paraId="0CFFD47C" w14:textId="7D83C524" w:rsidR="008276AC" w:rsidRPr="000F75BA" w:rsidRDefault="009270AD" w:rsidP="008276AC">
      <w:pPr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S</w:t>
      </w:r>
      <w:r w:rsidR="008276AC" w:rsidRPr="000F75BA">
        <w:rPr>
          <w:rFonts w:ascii="Arial" w:hAnsi="Arial" w:cs="Arial"/>
          <w:sz w:val="24"/>
          <w:szCs w:val="24"/>
        </w:rPr>
        <w:t>trony oświadczają, że:</w:t>
      </w:r>
    </w:p>
    <w:p w14:paraId="4D875B35" w14:textId="77777777" w:rsidR="008276AC" w:rsidRPr="000F75BA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podane w Umowie dane osobowe przetwarzane będą w celu niezbędnym do wykonania niniejszej Umowy. Podstawą przetwarzania danych osobowych w niniejszym celu jest konieczność  wykonania niniejszej umowy, tj. art. 6 ust. 1 lit. b i f RODO,</w:t>
      </w:r>
    </w:p>
    <w:p w14:paraId="5CC2E901" w14:textId="77777777" w:rsidR="008276AC" w:rsidRPr="000F75BA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zapoznały się z klauzulami informacyjnymi dotyczącymi przetwarzania danych osobowych, które zostały przekazane przez każdą ze Stron drugiej Stronie.</w:t>
      </w:r>
    </w:p>
    <w:p w14:paraId="7D1FC0B9" w14:textId="77777777" w:rsidR="009927DC" w:rsidRPr="000F75BA" w:rsidRDefault="009927DC" w:rsidP="009927DC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</w:p>
    <w:p w14:paraId="58F73C05" w14:textId="6F9BEA76" w:rsidR="000A68B3" w:rsidRPr="000F75BA" w:rsidRDefault="000A68B3" w:rsidP="009927DC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§</w:t>
      </w:r>
      <w:r w:rsidR="009927DC" w:rsidRPr="000F75BA">
        <w:rPr>
          <w:rFonts w:ascii="Arial" w:hAnsi="Arial" w:cs="Arial"/>
          <w:sz w:val="24"/>
          <w:szCs w:val="24"/>
        </w:rPr>
        <w:t>9</w:t>
      </w:r>
    </w:p>
    <w:p w14:paraId="78A8447C" w14:textId="36A32EB5" w:rsidR="009F691D" w:rsidRPr="000F75BA" w:rsidRDefault="009F691D" w:rsidP="000A68B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75BA">
        <w:rPr>
          <w:rFonts w:ascii="Arial" w:hAnsi="Arial" w:cs="Arial"/>
          <w:sz w:val="24"/>
          <w:szCs w:val="24"/>
        </w:rPr>
        <w:t>Postanowienia końcowe</w:t>
      </w:r>
    </w:p>
    <w:p w14:paraId="297D6F91" w14:textId="77777777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F75BA">
        <w:rPr>
          <w:rFonts w:ascii="Arial" w:eastAsia="Calibri" w:hAnsi="Arial" w:cs="Arial"/>
          <w:sz w:val="24"/>
          <w:szCs w:val="24"/>
          <w:lang w:eastAsia="pl-PL"/>
        </w:rPr>
        <w:t>Wszelkie zmiany niniejszej Umowy wymagają zachowania formy pisemnej pod rygorem nieważności.</w:t>
      </w:r>
    </w:p>
    <w:p w14:paraId="4C2DCF9D" w14:textId="52581D3C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color w:val="000000"/>
          <w:spacing w:val="1"/>
          <w:sz w:val="24"/>
          <w:szCs w:val="24"/>
          <w:lang w:eastAsia="pl-PL"/>
        </w:rPr>
        <w:t>Sprawy sporne powstałe na tle realizacji niniejszej Umowy strony będą się starały rozstrzygać w drodze porozumienia, a w przypadku braku porozumienia s</w:t>
      </w:r>
      <w:r w:rsidRPr="000F75BA">
        <w:rPr>
          <w:rFonts w:ascii="Arial" w:eastAsia="Calibri" w:hAnsi="Arial" w:cs="Arial"/>
          <w:sz w:val="24"/>
          <w:szCs w:val="24"/>
          <w:lang w:eastAsia="pl-PL"/>
        </w:rPr>
        <w:t xml:space="preserve">pór zostanie rozstrzygnięty przez sąd właściwy miejscowo dla siedziby </w:t>
      </w:r>
      <w:r w:rsidR="009270AD" w:rsidRPr="000F75BA">
        <w:rPr>
          <w:rFonts w:ascii="Arial" w:eastAsia="Calibri" w:hAnsi="Arial" w:cs="Arial"/>
          <w:sz w:val="24"/>
          <w:szCs w:val="24"/>
          <w:lang w:eastAsia="pl-PL"/>
        </w:rPr>
        <w:t>Dostawcy</w:t>
      </w:r>
      <w:r w:rsidRPr="000F75BA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14828DE2" w14:textId="77777777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color w:val="000000"/>
          <w:spacing w:val="1"/>
          <w:sz w:val="24"/>
          <w:szCs w:val="24"/>
          <w:lang w:eastAsia="pl-PL"/>
        </w:rPr>
        <w:t>W sprawach nieuregulowanych niniejszą Umową zastosowanie mają przepisy powszechnie obowiązującego prawa, a w tym przepisy Kodeksu Cywilnego.</w:t>
      </w:r>
    </w:p>
    <w:p w14:paraId="6F89D464" w14:textId="020E74EF" w:rsidR="008276AC" w:rsidRPr="000F75BA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Umowę sporządzono w </w:t>
      </w:r>
      <w:r w:rsidR="00737D03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dwóch </w:t>
      </w:r>
      <w:r w:rsidR="005E772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jednobrzmiących 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egzemplarzach, po jednym dla każdej ze stron.</w:t>
      </w:r>
    </w:p>
    <w:p w14:paraId="111338F9" w14:textId="6D7DCE52" w:rsidR="008276AC" w:rsidRDefault="008276AC" w:rsidP="005E772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</w:pP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W przypadku niezgodności pomiędzy treścią załącznika stanowiącego integralną część umowy, a treścią </w:t>
      </w:r>
      <w:r w:rsidR="009270AD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U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 xml:space="preserve">mowy – decydująca jest treść </w:t>
      </w:r>
      <w:r w:rsidR="009270AD"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U</w:t>
      </w:r>
      <w:r w:rsidRPr="000F75BA">
        <w:rPr>
          <w:rFonts w:ascii="Arial" w:eastAsia="Times New Roman" w:hAnsi="Arial" w:cs="Arial"/>
          <w:bCs/>
          <w:iCs/>
          <w:spacing w:val="1"/>
          <w:sz w:val="24"/>
          <w:szCs w:val="24"/>
          <w:lang w:eastAsia="pl-PL"/>
        </w:rPr>
        <w:t>mowy.</w:t>
      </w:r>
    </w:p>
    <w:p w14:paraId="2113FE14" w14:textId="2CDE3DDF" w:rsidR="00134B0E" w:rsidRDefault="00134B0E" w:rsidP="00134B0E">
      <w:pPr>
        <w:numPr>
          <w:ilvl w:val="0"/>
          <w:numId w:val="3"/>
        </w:numPr>
        <w:spacing w:after="38" w:line="223" w:lineRule="auto"/>
        <w:ind w:left="426" w:right="1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Załącznikami do Umowy stanowiącymi jej integralną część są:</w:t>
      </w:r>
    </w:p>
    <w:p w14:paraId="55B3FFDB" w14:textId="07D426C3" w:rsidR="00497003" w:rsidRDefault="00923EFF" w:rsidP="00497003">
      <w:pPr>
        <w:numPr>
          <w:ilvl w:val="0"/>
          <w:numId w:val="30"/>
        </w:num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ofertowy na zakup tusz zwierząt łownych</w:t>
      </w:r>
      <w:r w:rsidR="00134B0E">
        <w:rPr>
          <w:rFonts w:ascii="Arial" w:hAnsi="Arial" w:cs="Arial"/>
          <w:sz w:val="24"/>
          <w:szCs w:val="24"/>
        </w:rPr>
        <w:t>.</w:t>
      </w:r>
    </w:p>
    <w:p w14:paraId="70DFC002" w14:textId="52D5FD45" w:rsidR="00497003" w:rsidRDefault="00497003" w:rsidP="00497003">
      <w:p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</w:p>
    <w:p w14:paraId="7662134F" w14:textId="77777777" w:rsidR="00497003" w:rsidRPr="00497003" w:rsidRDefault="00497003" w:rsidP="00497003">
      <w:pPr>
        <w:spacing w:after="38" w:line="223" w:lineRule="auto"/>
        <w:ind w:right="1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70AD" w:rsidRPr="000F75BA" w14:paraId="15F9D761" w14:textId="77777777" w:rsidTr="009270AD">
        <w:tc>
          <w:tcPr>
            <w:tcW w:w="4531" w:type="dxa"/>
          </w:tcPr>
          <w:p w14:paraId="3AB06DCD" w14:textId="318DE247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4531" w:type="dxa"/>
          </w:tcPr>
          <w:p w14:paraId="1D711330" w14:textId="357BF386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9270AD" w:rsidRPr="000F75BA" w14:paraId="6DD6F631" w14:textId="77777777" w:rsidTr="009270AD">
        <w:tc>
          <w:tcPr>
            <w:tcW w:w="4531" w:type="dxa"/>
          </w:tcPr>
          <w:p w14:paraId="2CC86DE5" w14:textId="654EB591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Dostawca</w:t>
            </w:r>
          </w:p>
        </w:tc>
        <w:tc>
          <w:tcPr>
            <w:tcW w:w="4531" w:type="dxa"/>
          </w:tcPr>
          <w:p w14:paraId="202CB2E0" w14:textId="3BE8953F" w:rsidR="009270AD" w:rsidRPr="000F75BA" w:rsidRDefault="009270AD" w:rsidP="0092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5BA">
              <w:rPr>
                <w:rFonts w:ascii="Arial" w:hAnsi="Arial" w:cs="Arial"/>
                <w:b/>
                <w:bCs/>
                <w:sz w:val="24"/>
                <w:szCs w:val="24"/>
              </w:rPr>
              <w:t>Kupujący</w:t>
            </w:r>
          </w:p>
        </w:tc>
      </w:tr>
    </w:tbl>
    <w:p w14:paraId="1195856C" w14:textId="77777777" w:rsidR="009270AD" w:rsidRPr="000F75BA" w:rsidRDefault="009270AD">
      <w:pPr>
        <w:rPr>
          <w:rFonts w:ascii="Arial" w:hAnsi="Arial" w:cs="Arial"/>
          <w:sz w:val="24"/>
          <w:szCs w:val="24"/>
        </w:rPr>
      </w:pPr>
    </w:p>
    <w:sectPr w:rsidR="009270AD" w:rsidRPr="000F75BA" w:rsidSect="00E50E7F">
      <w:pgSz w:w="11906" w:h="16838"/>
      <w:pgMar w:top="851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9D1F" w14:textId="77777777" w:rsidR="00D32D80" w:rsidRDefault="00D32D80" w:rsidP="00E50E7F">
      <w:pPr>
        <w:spacing w:after="0" w:line="240" w:lineRule="auto"/>
      </w:pPr>
      <w:r>
        <w:separator/>
      </w:r>
    </w:p>
  </w:endnote>
  <w:endnote w:type="continuationSeparator" w:id="0">
    <w:p w14:paraId="00970783" w14:textId="77777777" w:rsidR="00D32D80" w:rsidRDefault="00D32D80" w:rsidP="00E5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4606" w14:textId="77777777" w:rsidR="00D32D80" w:rsidRDefault="00D32D80" w:rsidP="00E50E7F">
      <w:pPr>
        <w:spacing w:after="0" w:line="240" w:lineRule="auto"/>
      </w:pPr>
      <w:r>
        <w:separator/>
      </w:r>
    </w:p>
  </w:footnote>
  <w:footnote w:type="continuationSeparator" w:id="0">
    <w:p w14:paraId="40730F82" w14:textId="77777777" w:rsidR="00D32D80" w:rsidRDefault="00D32D80" w:rsidP="00E5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FBF"/>
    <w:multiLevelType w:val="hybridMultilevel"/>
    <w:tmpl w:val="897A8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761"/>
    <w:multiLevelType w:val="hybridMultilevel"/>
    <w:tmpl w:val="B0900D70"/>
    <w:lvl w:ilvl="0" w:tplc="CA3CEF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3F7"/>
    <w:multiLevelType w:val="hybridMultilevel"/>
    <w:tmpl w:val="46A6CB36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F3E"/>
    <w:multiLevelType w:val="hybridMultilevel"/>
    <w:tmpl w:val="6686B6BE"/>
    <w:lvl w:ilvl="0" w:tplc="6F384002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193C6DB8">
      <w:start w:val="1"/>
      <w:numFmt w:val="decimal"/>
      <w:lvlText w:val="%2)"/>
      <w:lvlJc w:val="left"/>
      <w:pPr>
        <w:ind w:left="1833" w:hanging="850"/>
      </w:pPr>
      <w:rPr>
        <w:rFonts w:ascii="Arial" w:eastAsia="Cambria" w:hAnsi="Arial" w:cs="Arial"/>
        <w:w w:val="100"/>
        <w:sz w:val="22"/>
        <w:szCs w:val="22"/>
        <w:lang w:val="pl-PL" w:eastAsia="pl-PL" w:bidi="pl-PL"/>
      </w:rPr>
    </w:lvl>
    <w:lvl w:ilvl="2" w:tplc="49D009CC">
      <w:start w:val="1"/>
      <w:numFmt w:val="lowerRoman"/>
      <w:lvlText w:val="(%3)"/>
      <w:lvlJc w:val="left"/>
      <w:pPr>
        <w:ind w:left="2147" w:hanging="315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3" w:tplc="58867BC2">
      <w:numFmt w:val="bullet"/>
      <w:lvlText w:val="•"/>
      <w:lvlJc w:val="left"/>
      <w:pPr>
        <w:ind w:left="3015" w:hanging="315"/>
      </w:pPr>
      <w:rPr>
        <w:rFonts w:hint="default"/>
        <w:lang w:val="pl-PL" w:eastAsia="pl-PL" w:bidi="pl-PL"/>
      </w:rPr>
    </w:lvl>
    <w:lvl w:ilvl="4" w:tplc="1CE263DC">
      <w:numFmt w:val="bullet"/>
      <w:lvlText w:val="•"/>
      <w:lvlJc w:val="left"/>
      <w:pPr>
        <w:ind w:left="3891" w:hanging="315"/>
      </w:pPr>
      <w:rPr>
        <w:rFonts w:hint="default"/>
        <w:lang w:val="pl-PL" w:eastAsia="pl-PL" w:bidi="pl-PL"/>
      </w:rPr>
    </w:lvl>
    <w:lvl w:ilvl="5" w:tplc="596C0FFC">
      <w:numFmt w:val="bullet"/>
      <w:lvlText w:val="•"/>
      <w:lvlJc w:val="left"/>
      <w:pPr>
        <w:ind w:left="4767" w:hanging="315"/>
      </w:pPr>
      <w:rPr>
        <w:rFonts w:hint="default"/>
        <w:lang w:val="pl-PL" w:eastAsia="pl-PL" w:bidi="pl-PL"/>
      </w:rPr>
    </w:lvl>
    <w:lvl w:ilvl="6" w:tplc="A13C0E5A">
      <w:numFmt w:val="bullet"/>
      <w:lvlText w:val="•"/>
      <w:lvlJc w:val="left"/>
      <w:pPr>
        <w:ind w:left="5643" w:hanging="315"/>
      </w:pPr>
      <w:rPr>
        <w:rFonts w:hint="default"/>
        <w:lang w:val="pl-PL" w:eastAsia="pl-PL" w:bidi="pl-PL"/>
      </w:rPr>
    </w:lvl>
    <w:lvl w:ilvl="7" w:tplc="08F036F6">
      <w:numFmt w:val="bullet"/>
      <w:lvlText w:val="•"/>
      <w:lvlJc w:val="left"/>
      <w:pPr>
        <w:ind w:left="6519" w:hanging="315"/>
      </w:pPr>
      <w:rPr>
        <w:rFonts w:hint="default"/>
        <w:lang w:val="pl-PL" w:eastAsia="pl-PL" w:bidi="pl-PL"/>
      </w:rPr>
    </w:lvl>
    <w:lvl w:ilvl="8" w:tplc="0C48A1B0">
      <w:numFmt w:val="bullet"/>
      <w:lvlText w:val="•"/>
      <w:lvlJc w:val="left"/>
      <w:pPr>
        <w:ind w:left="7394" w:hanging="315"/>
      </w:pPr>
      <w:rPr>
        <w:rFonts w:hint="default"/>
        <w:lang w:val="pl-PL" w:eastAsia="pl-PL" w:bidi="pl-PL"/>
      </w:rPr>
    </w:lvl>
  </w:abstractNum>
  <w:abstractNum w:abstractNumId="4" w15:restartNumberingAfterBreak="0">
    <w:nsid w:val="12447D1F"/>
    <w:multiLevelType w:val="hybridMultilevel"/>
    <w:tmpl w:val="DA36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C13"/>
    <w:multiLevelType w:val="hybridMultilevel"/>
    <w:tmpl w:val="F182CFD2"/>
    <w:lvl w:ilvl="0" w:tplc="69B0DE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AB2"/>
    <w:multiLevelType w:val="hybridMultilevel"/>
    <w:tmpl w:val="B53E7D60"/>
    <w:lvl w:ilvl="0" w:tplc="D3947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F00A70"/>
    <w:multiLevelType w:val="hybridMultilevel"/>
    <w:tmpl w:val="27183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20D8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8FF"/>
    <w:multiLevelType w:val="hybridMultilevel"/>
    <w:tmpl w:val="30744740"/>
    <w:lvl w:ilvl="0" w:tplc="FFFFFFFF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FFFFFFFF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9" w15:restartNumberingAfterBreak="0">
    <w:nsid w:val="34B077DC"/>
    <w:multiLevelType w:val="hybridMultilevel"/>
    <w:tmpl w:val="16669460"/>
    <w:lvl w:ilvl="0" w:tplc="C944B9F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428F"/>
    <w:multiLevelType w:val="hybridMultilevel"/>
    <w:tmpl w:val="C318E734"/>
    <w:lvl w:ilvl="0" w:tplc="133A1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263A5E"/>
    <w:multiLevelType w:val="hybridMultilevel"/>
    <w:tmpl w:val="190E6C0E"/>
    <w:lvl w:ilvl="0" w:tplc="1F8488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E61B8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86A00"/>
    <w:multiLevelType w:val="hybridMultilevel"/>
    <w:tmpl w:val="922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7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B21727"/>
    <w:multiLevelType w:val="hybridMultilevel"/>
    <w:tmpl w:val="6C68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018"/>
    <w:multiLevelType w:val="hybridMultilevel"/>
    <w:tmpl w:val="A812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66F7"/>
    <w:multiLevelType w:val="hybridMultilevel"/>
    <w:tmpl w:val="4664E9CE"/>
    <w:lvl w:ilvl="0" w:tplc="AA8E9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56F8"/>
    <w:multiLevelType w:val="hybridMultilevel"/>
    <w:tmpl w:val="114AB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36AB"/>
    <w:multiLevelType w:val="hybridMultilevel"/>
    <w:tmpl w:val="56707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F8FE2E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BF548C"/>
    <w:multiLevelType w:val="hybridMultilevel"/>
    <w:tmpl w:val="A56A8264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04C97"/>
    <w:multiLevelType w:val="hybridMultilevel"/>
    <w:tmpl w:val="9F7865FA"/>
    <w:lvl w:ilvl="0" w:tplc="212A9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88C1A42"/>
    <w:multiLevelType w:val="hybridMultilevel"/>
    <w:tmpl w:val="8F064306"/>
    <w:lvl w:ilvl="0" w:tplc="5E2C2F9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5082"/>
    <w:multiLevelType w:val="hybridMultilevel"/>
    <w:tmpl w:val="B7DAC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1680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25910"/>
    <w:multiLevelType w:val="hybridMultilevel"/>
    <w:tmpl w:val="30744740"/>
    <w:lvl w:ilvl="0" w:tplc="D82E1AF6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903AA660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4EAA2960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CCEAC01C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96AA97D2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D932F422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425C4088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26F6F4F4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D83873B2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27" w15:restartNumberingAfterBreak="0">
    <w:nsid w:val="76445686"/>
    <w:multiLevelType w:val="hybridMultilevel"/>
    <w:tmpl w:val="69043BCC"/>
    <w:lvl w:ilvl="0" w:tplc="CE004C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439F"/>
    <w:multiLevelType w:val="hybridMultilevel"/>
    <w:tmpl w:val="9B9ACA32"/>
    <w:lvl w:ilvl="0" w:tplc="AB4AE7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2E7B3D"/>
    <w:multiLevelType w:val="hybridMultilevel"/>
    <w:tmpl w:val="53C0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26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18"/>
  </w:num>
  <w:num w:numId="15">
    <w:abstractNumId w:val="29"/>
  </w:num>
  <w:num w:numId="16">
    <w:abstractNumId w:val="16"/>
  </w:num>
  <w:num w:numId="17">
    <w:abstractNumId w:val="14"/>
  </w:num>
  <w:num w:numId="18">
    <w:abstractNumId w:val="23"/>
  </w:num>
  <w:num w:numId="19">
    <w:abstractNumId w:val="9"/>
  </w:num>
  <w:num w:numId="20">
    <w:abstractNumId w:val="17"/>
  </w:num>
  <w:num w:numId="21">
    <w:abstractNumId w:val="11"/>
  </w:num>
  <w:num w:numId="22">
    <w:abstractNumId w:val="10"/>
  </w:num>
  <w:num w:numId="23">
    <w:abstractNumId w:val="5"/>
  </w:num>
  <w:num w:numId="24">
    <w:abstractNumId w:val="28"/>
  </w:num>
  <w:num w:numId="25">
    <w:abstractNumId w:val="27"/>
  </w:num>
  <w:num w:numId="26">
    <w:abstractNumId w:val="13"/>
  </w:num>
  <w:num w:numId="27">
    <w:abstractNumId w:val="21"/>
  </w:num>
  <w:num w:numId="28">
    <w:abstractNumId w:val="25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D"/>
    <w:rsid w:val="00007B1D"/>
    <w:rsid w:val="00017C7D"/>
    <w:rsid w:val="00036776"/>
    <w:rsid w:val="000A3CA9"/>
    <w:rsid w:val="000A68B3"/>
    <w:rsid w:val="000F39A5"/>
    <w:rsid w:val="000F75BA"/>
    <w:rsid w:val="00115BDF"/>
    <w:rsid w:val="00134B0E"/>
    <w:rsid w:val="001351A9"/>
    <w:rsid w:val="001602A1"/>
    <w:rsid w:val="00162433"/>
    <w:rsid w:val="001719DF"/>
    <w:rsid w:val="001B6304"/>
    <w:rsid w:val="001C4198"/>
    <w:rsid w:val="0020484F"/>
    <w:rsid w:val="00285EE0"/>
    <w:rsid w:val="002A142D"/>
    <w:rsid w:val="002A591E"/>
    <w:rsid w:val="002B35CD"/>
    <w:rsid w:val="002B6C00"/>
    <w:rsid w:val="002D0E97"/>
    <w:rsid w:val="002D25FF"/>
    <w:rsid w:val="003027D0"/>
    <w:rsid w:val="00370AA1"/>
    <w:rsid w:val="0041309A"/>
    <w:rsid w:val="00422B20"/>
    <w:rsid w:val="00435381"/>
    <w:rsid w:val="00440AB7"/>
    <w:rsid w:val="004635A3"/>
    <w:rsid w:val="004721FF"/>
    <w:rsid w:val="004751C7"/>
    <w:rsid w:val="00477127"/>
    <w:rsid w:val="00497003"/>
    <w:rsid w:val="004D49E4"/>
    <w:rsid w:val="00515B2A"/>
    <w:rsid w:val="00515F4D"/>
    <w:rsid w:val="00525693"/>
    <w:rsid w:val="005464FB"/>
    <w:rsid w:val="005E3F63"/>
    <w:rsid w:val="005E772A"/>
    <w:rsid w:val="006045E2"/>
    <w:rsid w:val="00632394"/>
    <w:rsid w:val="00640F85"/>
    <w:rsid w:val="00644D83"/>
    <w:rsid w:val="00645AC4"/>
    <w:rsid w:val="006B134B"/>
    <w:rsid w:val="006C5E8D"/>
    <w:rsid w:val="006F23BE"/>
    <w:rsid w:val="00737D03"/>
    <w:rsid w:val="00742B99"/>
    <w:rsid w:val="00754881"/>
    <w:rsid w:val="00791ADD"/>
    <w:rsid w:val="007D1EFD"/>
    <w:rsid w:val="007E5C20"/>
    <w:rsid w:val="00805F2D"/>
    <w:rsid w:val="00820BEF"/>
    <w:rsid w:val="008276AC"/>
    <w:rsid w:val="0083734C"/>
    <w:rsid w:val="00850E6F"/>
    <w:rsid w:val="00871796"/>
    <w:rsid w:val="00880F16"/>
    <w:rsid w:val="00896741"/>
    <w:rsid w:val="008A2548"/>
    <w:rsid w:val="008C02F4"/>
    <w:rsid w:val="008C0DCD"/>
    <w:rsid w:val="008D3D2D"/>
    <w:rsid w:val="008E7152"/>
    <w:rsid w:val="008F6DC2"/>
    <w:rsid w:val="00905599"/>
    <w:rsid w:val="00913136"/>
    <w:rsid w:val="00917EFD"/>
    <w:rsid w:val="00920722"/>
    <w:rsid w:val="00923EFF"/>
    <w:rsid w:val="0092648A"/>
    <w:rsid w:val="009270AD"/>
    <w:rsid w:val="009575B2"/>
    <w:rsid w:val="00963E6B"/>
    <w:rsid w:val="009927DC"/>
    <w:rsid w:val="009D6F7B"/>
    <w:rsid w:val="009E6602"/>
    <w:rsid w:val="009F1733"/>
    <w:rsid w:val="009F1991"/>
    <w:rsid w:val="009F691D"/>
    <w:rsid w:val="009F6BEA"/>
    <w:rsid w:val="00A153CD"/>
    <w:rsid w:val="00A15A35"/>
    <w:rsid w:val="00A72DFF"/>
    <w:rsid w:val="00AA1C3A"/>
    <w:rsid w:val="00AD25D9"/>
    <w:rsid w:val="00AE2C34"/>
    <w:rsid w:val="00B00F37"/>
    <w:rsid w:val="00B10A31"/>
    <w:rsid w:val="00B263FB"/>
    <w:rsid w:val="00B51A65"/>
    <w:rsid w:val="00B52601"/>
    <w:rsid w:val="00B80E9C"/>
    <w:rsid w:val="00BB6A26"/>
    <w:rsid w:val="00BC2433"/>
    <w:rsid w:val="00C047DF"/>
    <w:rsid w:val="00C8079E"/>
    <w:rsid w:val="00CA28A3"/>
    <w:rsid w:val="00CA7AF0"/>
    <w:rsid w:val="00CD1C88"/>
    <w:rsid w:val="00D02A32"/>
    <w:rsid w:val="00D10D9C"/>
    <w:rsid w:val="00D27A5E"/>
    <w:rsid w:val="00D32D80"/>
    <w:rsid w:val="00D60829"/>
    <w:rsid w:val="00D652EB"/>
    <w:rsid w:val="00D65BA3"/>
    <w:rsid w:val="00DA495C"/>
    <w:rsid w:val="00DA6449"/>
    <w:rsid w:val="00DB589E"/>
    <w:rsid w:val="00DC02E5"/>
    <w:rsid w:val="00DD56A9"/>
    <w:rsid w:val="00E16D9F"/>
    <w:rsid w:val="00E2458E"/>
    <w:rsid w:val="00E2459F"/>
    <w:rsid w:val="00E50E7F"/>
    <w:rsid w:val="00E7569C"/>
    <w:rsid w:val="00E951BB"/>
    <w:rsid w:val="00E953A7"/>
    <w:rsid w:val="00EF4F01"/>
    <w:rsid w:val="00F354EE"/>
    <w:rsid w:val="00F56372"/>
    <w:rsid w:val="00FD0C9A"/>
    <w:rsid w:val="00FD50DB"/>
    <w:rsid w:val="00FD738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B1E8B"/>
  <w15:chartTrackingRefBased/>
  <w15:docId w15:val="{290A5354-FA10-40D9-BC98-9D9F458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7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AC"/>
    <w:pPr>
      <w:widowControl w:val="0"/>
      <w:autoSpaceDE w:val="0"/>
      <w:autoSpaceDN w:val="0"/>
      <w:spacing w:after="0" w:line="240" w:lineRule="auto"/>
      <w:ind w:left="983" w:hanging="852"/>
      <w:jc w:val="both"/>
    </w:pPr>
    <w:rPr>
      <w:rFonts w:ascii="Cambria" w:eastAsia="Cambria" w:hAnsi="Cambria" w:cs="Cambria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0DCD"/>
    <w:rPr>
      <w:rFonts w:ascii="Cambria" w:eastAsia="Cambria" w:hAnsi="Cambria" w:cs="Cambria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DCD"/>
    <w:rPr>
      <w:rFonts w:ascii="Cambria" w:eastAsia="Cambria" w:hAnsi="Cambria" w:cs="Cambri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3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3BE"/>
  </w:style>
  <w:style w:type="table" w:styleId="Tabela-Siatka">
    <w:name w:val="Table Grid"/>
    <w:basedOn w:val="Standardowy"/>
    <w:uiPriority w:val="39"/>
    <w:rsid w:val="0092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7F"/>
  </w:style>
  <w:style w:type="paragraph" w:styleId="Stopka">
    <w:name w:val="footer"/>
    <w:basedOn w:val="Normalny"/>
    <w:link w:val="Stopka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7F"/>
  </w:style>
  <w:style w:type="paragraph" w:styleId="Bezodstpw">
    <w:name w:val="No Spacing"/>
    <w:uiPriority w:val="1"/>
    <w:qFormat/>
    <w:rsid w:val="00285EE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D0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D03"/>
    <w:rPr>
      <w:rFonts w:ascii="Cambria" w:eastAsia="Cambria" w:hAnsi="Cambria" w:cs="Cambria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35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5C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7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ocieniec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2045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Łuczkiw</dc:creator>
  <cp:keywords/>
  <dc:description/>
  <cp:lastModifiedBy>Szymon Mikołajewski (Nadleśnictwo Złocieniec)</cp:lastModifiedBy>
  <cp:revision>19</cp:revision>
  <cp:lastPrinted>2023-07-27T09:34:00Z</cp:lastPrinted>
  <dcterms:created xsi:type="dcterms:W3CDTF">2023-08-24T10:28:00Z</dcterms:created>
  <dcterms:modified xsi:type="dcterms:W3CDTF">2024-03-27T07:01:00Z</dcterms:modified>
</cp:coreProperties>
</file>