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F19A9" w14:textId="1435131D" w:rsidR="0027134E" w:rsidRPr="007055E1" w:rsidRDefault="00716F71" w:rsidP="00D16F22">
      <w:pPr>
        <w:pStyle w:val="Default"/>
        <w:spacing w:line="300" w:lineRule="atLeast"/>
        <w:jc w:val="center"/>
        <w:rPr>
          <w:sz w:val="20"/>
          <w:szCs w:val="20"/>
        </w:rPr>
      </w:pPr>
      <w:r w:rsidRPr="007055E1">
        <w:rPr>
          <w:b/>
          <w:sz w:val="20"/>
          <w:szCs w:val="20"/>
        </w:rPr>
        <w:t xml:space="preserve">Szczegółowy Opis Przedmiotu Zamówienia </w:t>
      </w:r>
      <w:r w:rsidR="005D57FE" w:rsidRPr="007055E1">
        <w:rPr>
          <w:b/>
          <w:sz w:val="20"/>
          <w:szCs w:val="20"/>
        </w:rPr>
        <w:t>(SOPZ)</w:t>
      </w:r>
      <w:r w:rsidR="003519EF" w:rsidRPr="007055E1">
        <w:rPr>
          <w:b/>
          <w:sz w:val="20"/>
          <w:szCs w:val="20"/>
        </w:rPr>
        <w:br/>
      </w:r>
      <w:r w:rsidRPr="007055E1">
        <w:rPr>
          <w:b/>
          <w:sz w:val="20"/>
          <w:szCs w:val="20"/>
        </w:rPr>
        <w:t>na wykonanie ekspertyzy</w:t>
      </w:r>
      <w:r w:rsidR="003519EF" w:rsidRPr="007055E1">
        <w:rPr>
          <w:sz w:val="20"/>
          <w:szCs w:val="20"/>
        </w:rPr>
        <w:t xml:space="preserve"> </w:t>
      </w:r>
      <w:r w:rsidR="001B6D80" w:rsidRPr="007055E1">
        <w:rPr>
          <w:b/>
          <w:sz w:val="20"/>
          <w:szCs w:val="20"/>
        </w:rPr>
        <w:t>do</w:t>
      </w:r>
      <w:r w:rsidR="003519EF" w:rsidRPr="007055E1">
        <w:rPr>
          <w:b/>
          <w:sz w:val="20"/>
          <w:szCs w:val="20"/>
        </w:rPr>
        <w:t>t</w:t>
      </w:r>
      <w:r w:rsidR="00C64782" w:rsidRPr="007055E1">
        <w:rPr>
          <w:b/>
          <w:sz w:val="20"/>
          <w:szCs w:val="20"/>
        </w:rPr>
        <w:t>yczącej</w:t>
      </w:r>
      <w:r w:rsidR="003519EF" w:rsidRPr="007055E1">
        <w:rPr>
          <w:b/>
          <w:sz w:val="20"/>
          <w:szCs w:val="20"/>
        </w:rPr>
        <w:t xml:space="preserve"> </w:t>
      </w:r>
      <w:r w:rsidR="001B6D80" w:rsidRPr="007055E1">
        <w:rPr>
          <w:b/>
          <w:sz w:val="20"/>
          <w:szCs w:val="20"/>
        </w:rPr>
        <w:t xml:space="preserve">identyfikacji </w:t>
      </w:r>
      <w:r w:rsidR="00475175" w:rsidRPr="007055E1">
        <w:rPr>
          <w:b/>
          <w:sz w:val="20"/>
          <w:szCs w:val="20"/>
        </w:rPr>
        <w:t>niezbędnych zmian</w:t>
      </w:r>
      <w:r w:rsidR="001B6D80" w:rsidRPr="007055E1">
        <w:rPr>
          <w:b/>
          <w:sz w:val="20"/>
          <w:szCs w:val="20"/>
        </w:rPr>
        <w:t xml:space="preserve"> </w:t>
      </w:r>
      <w:r w:rsidR="00475175" w:rsidRPr="007055E1">
        <w:rPr>
          <w:b/>
          <w:sz w:val="20"/>
          <w:szCs w:val="20"/>
        </w:rPr>
        <w:t xml:space="preserve">prawa polskiego </w:t>
      </w:r>
      <w:r w:rsidR="0027134E" w:rsidRPr="007055E1">
        <w:rPr>
          <w:b/>
          <w:sz w:val="20"/>
          <w:szCs w:val="20"/>
        </w:rPr>
        <w:t>oraz oprac</w:t>
      </w:r>
      <w:r w:rsidR="00C64782" w:rsidRPr="007055E1">
        <w:rPr>
          <w:b/>
          <w:sz w:val="20"/>
          <w:szCs w:val="20"/>
        </w:rPr>
        <w:t>owania</w:t>
      </w:r>
      <w:r w:rsidR="0027134E" w:rsidRPr="007055E1">
        <w:rPr>
          <w:b/>
          <w:sz w:val="20"/>
          <w:szCs w:val="20"/>
        </w:rPr>
        <w:t xml:space="preserve"> założeń przepisów</w:t>
      </w:r>
      <w:r w:rsidR="00C64782" w:rsidRPr="007055E1">
        <w:rPr>
          <w:b/>
          <w:sz w:val="20"/>
          <w:szCs w:val="20"/>
        </w:rPr>
        <w:t>, które</w:t>
      </w:r>
      <w:r w:rsidR="00BC27A9" w:rsidRPr="007055E1">
        <w:rPr>
          <w:b/>
          <w:sz w:val="20"/>
          <w:szCs w:val="20"/>
        </w:rPr>
        <w:t xml:space="preserve"> uregulują</w:t>
      </w:r>
      <w:r w:rsidR="008366C0" w:rsidRPr="007055E1">
        <w:rPr>
          <w:b/>
          <w:sz w:val="20"/>
          <w:szCs w:val="20"/>
        </w:rPr>
        <w:t xml:space="preserve"> </w:t>
      </w:r>
      <w:r w:rsidR="001970DC" w:rsidRPr="007055E1">
        <w:rPr>
          <w:b/>
          <w:sz w:val="20"/>
          <w:szCs w:val="20"/>
        </w:rPr>
        <w:t>dopuszcza</w:t>
      </w:r>
      <w:r w:rsidR="0027134E" w:rsidRPr="007055E1">
        <w:rPr>
          <w:b/>
          <w:sz w:val="20"/>
          <w:szCs w:val="20"/>
        </w:rPr>
        <w:t>nie</w:t>
      </w:r>
      <w:r w:rsidR="001B6D80" w:rsidRPr="007055E1">
        <w:rPr>
          <w:b/>
          <w:sz w:val="20"/>
          <w:szCs w:val="20"/>
        </w:rPr>
        <w:t xml:space="preserve"> pojazdów </w:t>
      </w:r>
      <w:r w:rsidR="00475175" w:rsidRPr="007055E1">
        <w:rPr>
          <w:b/>
          <w:sz w:val="20"/>
          <w:szCs w:val="20"/>
        </w:rPr>
        <w:t xml:space="preserve">autonomicznych </w:t>
      </w:r>
      <w:r w:rsidR="00C04CC0" w:rsidRPr="007055E1">
        <w:rPr>
          <w:b/>
          <w:sz w:val="20"/>
          <w:szCs w:val="20"/>
        </w:rPr>
        <w:t>do </w:t>
      </w:r>
      <w:r w:rsidR="003B4BC1" w:rsidRPr="007055E1">
        <w:rPr>
          <w:b/>
          <w:sz w:val="20"/>
          <w:szCs w:val="20"/>
        </w:rPr>
        <w:t xml:space="preserve">ruchu </w:t>
      </w:r>
      <w:r w:rsidR="00BE2440" w:rsidRPr="007055E1">
        <w:rPr>
          <w:b/>
          <w:sz w:val="20"/>
          <w:szCs w:val="20"/>
        </w:rPr>
        <w:t>w </w:t>
      </w:r>
      <w:r w:rsidR="00BD69BA" w:rsidRPr="007055E1">
        <w:rPr>
          <w:b/>
          <w:sz w:val="20"/>
          <w:szCs w:val="20"/>
        </w:rPr>
        <w:t>warunkach rzeczywistych</w:t>
      </w:r>
      <w:r w:rsidR="00C64782" w:rsidRPr="007055E1">
        <w:rPr>
          <w:b/>
          <w:sz w:val="20"/>
          <w:szCs w:val="20"/>
        </w:rPr>
        <w:t>,</w:t>
      </w:r>
      <w:r w:rsidR="00BD69BA" w:rsidRPr="007055E1">
        <w:rPr>
          <w:b/>
          <w:sz w:val="20"/>
          <w:szCs w:val="20"/>
        </w:rPr>
        <w:t xml:space="preserve"> </w:t>
      </w:r>
      <w:r w:rsidR="003B4BC1" w:rsidRPr="007055E1">
        <w:rPr>
          <w:b/>
          <w:sz w:val="20"/>
          <w:szCs w:val="20"/>
        </w:rPr>
        <w:t xml:space="preserve">w tym do testów oraz </w:t>
      </w:r>
      <w:r w:rsidR="0027134E" w:rsidRPr="007055E1">
        <w:rPr>
          <w:b/>
          <w:sz w:val="20"/>
          <w:szCs w:val="20"/>
        </w:rPr>
        <w:t>określ</w:t>
      </w:r>
      <w:r w:rsidR="00C64782" w:rsidRPr="007055E1">
        <w:rPr>
          <w:b/>
          <w:sz w:val="20"/>
          <w:szCs w:val="20"/>
        </w:rPr>
        <w:t>ą</w:t>
      </w:r>
      <w:r w:rsidR="00BF3BC8" w:rsidRPr="007055E1">
        <w:rPr>
          <w:b/>
          <w:sz w:val="20"/>
          <w:szCs w:val="20"/>
        </w:rPr>
        <w:t xml:space="preserve"> zasad</w:t>
      </w:r>
      <w:r w:rsidR="00C64782" w:rsidRPr="007055E1">
        <w:rPr>
          <w:b/>
          <w:sz w:val="20"/>
          <w:szCs w:val="20"/>
        </w:rPr>
        <w:t>y</w:t>
      </w:r>
      <w:r w:rsidR="00BF3BC8" w:rsidRPr="007055E1">
        <w:rPr>
          <w:b/>
          <w:sz w:val="20"/>
          <w:szCs w:val="20"/>
        </w:rPr>
        <w:t xml:space="preserve"> </w:t>
      </w:r>
      <w:r w:rsidR="00C64782" w:rsidRPr="007055E1">
        <w:rPr>
          <w:b/>
          <w:sz w:val="20"/>
          <w:szCs w:val="20"/>
        </w:rPr>
        <w:t xml:space="preserve">bezpiecznego </w:t>
      </w:r>
      <w:r w:rsidR="00BF3BC8" w:rsidRPr="007055E1">
        <w:rPr>
          <w:b/>
          <w:sz w:val="20"/>
          <w:szCs w:val="20"/>
        </w:rPr>
        <w:t>użytkowania</w:t>
      </w:r>
      <w:r w:rsidR="003B4BC1" w:rsidRPr="007055E1">
        <w:rPr>
          <w:b/>
          <w:sz w:val="20"/>
          <w:szCs w:val="20"/>
        </w:rPr>
        <w:t xml:space="preserve"> takich pojazdów</w:t>
      </w:r>
      <w:r w:rsidR="0027134E" w:rsidRPr="007055E1">
        <w:rPr>
          <w:b/>
          <w:sz w:val="20"/>
          <w:szCs w:val="20"/>
        </w:rPr>
        <w:t>.</w:t>
      </w:r>
      <w:r w:rsidR="00BF3BC8" w:rsidRPr="007055E1">
        <w:rPr>
          <w:sz w:val="20"/>
          <w:szCs w:val="20"/>
        </w:rPr>
        <w:t xml:space="preserve"> </w:t>
      </w:r>
    </w:p>
    <w:p w14:paraId="5B50EB49" w14:textId="77777777" w:rsidR="00021E9A" w:rsidRPr="007055E1" w:rsidRDefault="00021E9A" w:rsidP="00D16F22">
      <w:pPr>
        <w:pStyle w:val="Default"/>
        <w:spacing w:after="120" w:line="300" w:lineRule="atLeast"/>
        <w:rPr>
          <w:b/>
          <w:sz w:val="20"/>
          <w:szCs w:val="20"/>
        </w:rPr>
      </w:pPr>
    </w:p>
    <w:p w14:paraId="5BB22E9A" w14:textId="511EFC24" w:rsidR="00716F71" w:rsidRPr="007055E1" w:rsidRDefault="00716F71" w:rsidP="00D16F22">
      <w:pPr>
        <w:spacing w:after="120" w:line="300" w:lineRule="atLeast"/>
        <w:jc w:val="both"/>
        <w:outlineLvl w:val="0"/>
        <w:rPr>
          <w:rFonts w:ascii="Arial" w:hAnsi="Arial" w:cs="Arial"/>
          <w:b/>
          <w:sz w:val="20"/>
          <w:szCs w:val="20"/>
          <w:u w:val="single"/>
        </w:rPr>
      </w:pPr>
      <w:r w:rsidRPr="007055E1">
        <w:rPr>
          <w:rFonts w:ascii="Arial" w:hAnsi="Arial" w:cs="Arial"/>
          <w:b/>
          <w:sz w:val="20"/>
          <w:szCs w:val="20"/>
          <w:u w:val="single"/>
        </w:rPr>
        <w:t>I. CEL EKSPERTYZY</w:t>
      </w:r>
    </w:p>
    <w:p w14:paraId="3B9EC952" w14:textId="28ED08EC" w:rsidR="009879F1" w:rsidRPr="007055E1" w:rsidRDefault="004E7E64" w:rsidP="00D16F22">
      <w:pPr>
        <w:spacing w:line="300" w:lineRule="atLeast"/>
        <w:jc w:val="both"/>
        <w:outlineLvl w:val="0"/>
        <w:rPr>
          <w:rFonts w:ascii="Arial" w:hAnsi="Arial" w:cs="Arial"/>
          <w:sz w:val="20"/>
          <w:szCs w:val="20"/>
        </w:rPr>
      </w:pPr>
      <w:r w:rsidRPr="007055E1">
        <w:rPr>
          <w:rStyle w:val="Teksttreci3Bezpogrubienia"/>
          <w:rFonts w:ascii="Arial" w:hAnsi="Arial" w:cs="Arial"/>
          <w:b w:val="0"/>
          <w:sz w:val="20"/>
          <w:szCs w:val="20"/>
        </w:rPr>
        <w:t xml:space="preserve">Celem ekspertyzy jest przeprowadzenie niezależnej analizy </w:t>
      </w:r>
      <w:r w:rsidR="009879F1" w:rsidRPr="007055E1">
        <w:rPr>
          <w:rFonts w:ascii="Arial" w:hAnsi="Arial" w:cs="Arial"/>
          <w:sz w:val="20"/>
          <w:szCs w:val="20"/>
        </w:rPr>
        <w:t>obowiązującego prawa</w:t>
      </w:r>
      <w:r w:rsidR="00DC79AF" w:rsidRPr="007055E1">
        <w:rPr>
          <w:rFonts w:ascii="Arial" w:hAnsi="Arial" w:cs="Arial"/>
          <w:sz w:val="20"/>
          <w:szCs w:val="20"/>
        </w:rPr>
        <w:t>, identyfikacja niezbędnych do wprowadzenia regulacji</w:t>
      </w:r>
      <w:r w:rsidR="009879F1" w:rsidRPr="007055E1">
        <w:rPr>
          <w:rFonts w:ascii="Arial" w:hAnsi="Arial" w:cs="Arial"/>
          <w:sz w:val="20"/>
          <w:szCs w:val="20"/>
        </w:rPr>
        <w:t xml:space="preserve"> i opracowanie założeń </w:t>
      </w:r>
      <w:r w:rsidR="00DC79AF" w:rsidRPr="007055E1">
        <w:rPr>
          <w:rFonts w:ascii="Arial" w:hAnsi="Arial" w:cs="Arial"/>
          <w:sz w:val="20"/>
          <w:szCs w:val="20"/>
        </w:rPr>
        <w:t xml:space="preserve">przepisów </w:t>
      </w:r>
      <w:r w:rsidRPr="007055E1">
        <w:rPr>
          <w:rFonts w:ascii="Arial" w:hAnsi="Arial" w:cs="Arial"/>
          <w:sz w:val="20"/>
          <w:szCs w:val="20"/>
        </w:rPr>
        <w:t>pra</w:t>
      </w:r>
      <w:r w:rsidR="006E0D74" w:rsidRPr="007055E1">
        <w:rPr>
          <w:rFonts w:ascii="Arial" w:hAnsi="Arial" w:cs="Arial"/>
          <w:sz w:val="20"/>
          <w:szCs w:val="20"/>
        </w:rPr>
        <w:t>w</w:t>
      </w:r>
      <w:r w:rsidR="00DC79AF" w:rsidRPr="007055E1">
        <w:rPr>
          <w:rFonts w:ascii="Arial" w:hAnsi="Arial" w:cs="Arial"/>
          <w:sz w:val="20"/>
          <w:szCs w:val="20"/>
        </w:rPr>
        <w:t>a</w:t>
      </w:r>
      <w:r w:rsidR="006E0D74" w:rsidRPr="007055E1">
        <w:rPr>
          <w:rFonts w:ascii="Arial" w:hAnsi="Arial" w:cs="Arial"/>
          <w:sz w:val="20"/>
          <w:szCs w:val="20"/>
        </w:rPr>
        <w:t xml:space="preserve"> </w:t>
      </w:r>
      <w:r w:rsidR="001970DC" w:rsidRPr="007055E1">
        <w:rPr>
          <w:rFonts w:ascii="Arial" w:hAnsi="Arial" w:cs="Arial"/>
          <w:sz w:val="20"/>
          <w:szCs w:val="20"/>
        </w:rPr>
        <w:t>polski</w:t>
      </w:r>
      <w:r w:rsidR="00DC79AF" w:rsidRPr="007055E1">
        <w:rPr>
          <w:rFonts w:ascii="Arial" w:hAnsi="Arial" w:cs="Arial"/>
          <w:sz w:val="20"/>
          <w:szCs w:val="20"/>
        </w:rPr>
        <w:t>ego</w:t>
      </w:r>
      <w:r w:rsidR="006E0D74" w:rsidRPr="007055E1">
        <w:rPr>
          <w:rFonts w:ascii="Arial" w:hAnsi="Arial" w:cs="Arial"/>
          <w:sz w:val="20"/>
          <w:szCs w:val="20"/>
        </w:rPr>
        <w:t xml:space="preserve"> w </w:t>
      </w:r>
      <w:r w:rsidRPr="007055E1">
        <w:rPr>
          <w:rFonts w:ascii="Arial" w:hAnsi="Arial" w:cs="Arial"/>
          <w:sz w:val="20"/>
          <w:szCs w:val="20"/>
        </w:rPr>
        <w:t>zakresie</w:t>
      </w:r>
      <w:r w:rsidR="004F5548" w:rsidRPr="007055E1">
        <w:rPr>
          <w:rFonts w:ascii="Arial" w:hAnsi="Arial" w:cs="Arial"/>
          <w:sz w:val="20"/>
          <w:szCs w:val="20"/>
        </w:rPr>
        <w:t xml:space="preserve"> dopuszczenia pojazdów autonomicznych</w:t>
      </w:r>
      <w:r w:rsidR="009879F1" w:rsidRPr="007055E1">
        <w:rPr>
          <w:rFonts w:ascii="Arial" w:hAnsi="Arial" w:cs="Arial"/>
          <w:sz w:val="20"/>
          <w:szCs w:val="20"/>
        </w:rPr>
        <w:t>:</w:t>
      </w:r>
    </w:p>
    <w:p w14:paraId="38BA294A" w14:textId="025D0F08" w:rsidR="009879F1" w:rsidRPr="007055E1" w:rsidRDefault="004E7E64" w:rsidP="00D16F22">
      <w:pPr>
        <w:pStyle w:val="Akapitzlist"/>
        <w:numPr>
          <w:ilvl w:val="0"/>
          <w:numId w:val="13"/>
        </w:numPr>
        <w:spacing w:line="300" w:lineRule="atLeast"/>
        <w:jc w:val="both"/>
        <w:outlineLvl w:val="0"/>
        <w:rPr>
          <w:rFonts w:ascii="Arial" w:hAnsi="Arial" w:cs="Arial"/>
          <w:sz w:val="20"/>
          <w:szCs w:val="20"/>
        </w:rPr>
      </w:pPr>
      <w:r w:rsidRPr="007055E1">
        <w:rPr>
          <w:rFonts w:ascii="Arial" w:hAnsi="Arial" w:cs="Arial"/>
          <w:sz w:val="20"/>
          <w:szCs w:val="20"/>
        </w:rPr>
        <w:t xml:space="preserve">do </w:t>
      </w:r>
      <w:r w:rsidR="001970DC" w:rsidRPr="007055E1">
        <w:rPr>
          <w:rFonts w:ascii="Arial" w:hAnsi="Arial" w:cs="Arial"/>
          <w:sz w:val="20"/>
          <w:szCs w:val="20"/>
        </w:rPr>
        <w:t xml:space="preserve">testów </w:t>
      </w:r>
      <w:r w:rsidR="003B4BC1" w:rsidRPr="007055E1">
        <w:rPr>
          <w:rFonts w:ascii="Arial" w:hAnsi="Arial" w:cs="Arial"/>
          <w:sz w:val="20"/>
          <w:szCs w:val="20"/>
        </w:rPr>
        <w:t>w ruchu rzeczywistym</w:t>
      </w:r>
      <w:r w:rsidR="009879F1" w:rsidRPr="007055E1">
        <w:rPr>
          <w:rFonts w:ascii="Arial" w:hAnsi="Arial" w:cs="Arial"/>
          <w:sz w:val="20"/>
          <w:szCs w:val="20"/>
        </w:rPr>
        <w:t>,</w:t>
      </w:r>
      <w:r w:rsidR="00D87CFA" w:rsidRPr="007055E1">
        <w:rPr>
          <w:rFonts w:ascii="Arial" w:hAnsi="Arial" w:cs="Arial"/>
          <w:sz w:val="20"/>
          <w:szCs w:val="20"/>
        </w:rPr>
        <w:t xml:space="preserve"> w tym testów transgranicznych,</w:t>
      </w:r>
    </w:p>
    <w:p w14:paraId="0EF97CBE" w14:textId="77777777" w:rsidR="004F5548" w:rsidRPr="007055E1" w:rsidRDefault="009879F1" w:rsidP="00D16F22">
      <w:pPr>
        <w:pStyle w:val="Akapitzlist"/>
        <w:numPr>
          <w:ilvl w:val="0"/>
          <w:numId w:val="13"/>
        </w:numPr>
        <w:spacing w:line="300" w:lineRule="atLeast"/>
        <w:jc w:val="both"/>
        <w:outlineLvl w:val="0"/>
        <w:rPr>
          <w:rFonts w:ascii="Arial" w:hAnsi="Arial" w:cs="Arial"/>
          <w:sz w:val="20"/>
          <w:szCs w:val="20"/>
        </w:rPr>
      </w:pPr>
      <w:r w:rsidRPr="007055E1">
        <w:rPr>
          <w:rFonts w:ascii="Arial" w:hAnsi="Arial" w:cs="Arial"/>
          <w:sz w:val="20"/>
          <w:szCs w:val="20"/>
        </w:rPr>
        <w:t>do</w:t>
      </w:r>
      <w:r w:rsidR="003B4BC1" w:rsidRPr="007055E1">
        <w:rPr>
          <w:rFonts w:ascii="Arial" w:hAnsi="Arial" w:cs="Arial"/>
          <w:sz w:val="20"/>
          <w:szCs w:val="20"/>
        </w:rPr>
        <w:t> </w:t>
      </w:r>
      <w:r w:rsidR="004E7E64" w:rsidRPr="007055E1">
        <w:rPr>
          <w:rFonts w:ascii="Arial" w:hAnsi="Arial" w:cs="Arial"/>
          <w:sz w:val="20"/>
          <w:szCs w:val="20"/>
        </w:rPr>
        <w:t xml:space="preserve">ruchu na drogach publicznych </w:t>
      </w:r>
    </w:p>
    <w:p w14:paraId="66602F5D" w14:textId="0BC9C5DE" w:rsidR="009879F1" w:rsidRPr="007055E1" w:rsidRDefault="003B4BC1" w:rsidP="00D16F22">
      <w:pPr>
        <w:spacing w:line="300" w:lineRule="atLeast"/>
        <w:jc w:val="both"/>
        <w:outlineLvl w:val="0"/>
        <w:rPr>
          <w:rFonts w:ascii="Arial" w:hAnsi="Arial" w:cs="Arial"/>
          <w:sz w:val="20"/>
          <w:szCs w:val="20"/>
        </w:rPr>
      </w:pPr>
      <w:r w:rsidRPr="007055E1">
        <w:rPr>
          <w:rFonts w:ascii="Arial" w:hAnsi="Arial" w:cs="Arial"/>
          <w:sz w:val="20"/>
          <w:szCs w:val="20"/>
        </w:rPr>
        <w:t xml:space="preserve">oraz </w:t>
      </w:r>
    </w:p>
    <w:p w14:paraId="15FADAAD" w14:textId="0DEC6949" w:rsidR="009879F1" w:rsidRPr="007055E1" w:rsidRDefault="009879F1" w:rsidP="00D16F22">
      <w:pPr>
        <w:pStyle w:val="Akapitzlist"/>
        <w:numPr>
          <w:ilvl w:val="0"/>
          <w:numId w:val="13"/>
        </w:numPr>
        <w:spacing w:after="120" w:line="300" w:lineRule="atLeast"/>
        <w:jc w:val="both"/>
        <w:outlineLvl w:val="0"/>
        <w:rPr>
          <w:rFonts w:ascii="Arial" w:hAnsi="Arial" w:cs="Arial"/>
          <w:sz w:val="20"/>
          <w:szCs w:val="20"/>
        </w:rPr>
      </w:pPr>
      <w:r w:rsidRPr="007055E1">
        <w:rPr>
          <w:rFonts w:ascii="Arial" w:hAnsi="Arial" w:cs="Arial"/>
          <w:sz w:val="20"/>
          <w:szCs w:val="20"/>
        </w:rPr>
        <w:t xml:space="preserve">umożliwienia </w:t>
      </w:r>
      <w:r w:rsidR="003B4BC1" w:rsidRPr="007055E1">
        <w:rPr>
          <w:rFonts w:ascii="Arial" w:hAnsi="Arial" w:cs="Arial"/>
          <w:sz w:val="20"/>
          <w:szCs w:val="20"/>
        </w:rPr>
        <w:t xml:space="preserve">bezpiecznego użytkowania </w:t>
      </w:r>
      <w:r w:rsidR="004F5548" w:rsidRPr="007055E1">
        <w:rPr>
          <w:rFonts w:ascii="Arial" w:hAnsi="Arial" w:cs="Arial"/>
          <w:sz w:val="20"/>
          <w:szCs w:val="20"/>
        </w:rPr>
        <w:t>pojazdów zautomatyzowanych i autonomicznych.</w:t>
      </w:r>
    </w:p>
    <w:p w14:paraId="2DEE13D0" w14:textId="77777777" w:rsidR="00487158" w:rsidRPr="007055E1" w:rsidRDefault="002709EA" w:rsidP="00D16F22">
      <w:p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Eksperty</w:t>
      </w:r>
      <w:r w:rsidR="004F5548" w:rsidRPr="007055E1">
        <w:rPr>
          <w:rFonts w:ascii="Arial" w:hAnsi="Arial" w:cs="Arial"/>
          <w:sz w:val="20"/>
          <w:szCs w:val="20"/>
        </w:rPr>
        <w:t xml:space="preserve">za </w:t>
      </w:r>
      <w:r w:rsidRPr="007055E1">
        <w:rPr>
          <w:rFonts w:ascii="Arial" w:hAnsi="Arial" w:cs="Arial"/>
          <w:sz w:val="20"/>
          <w:szCs w:val="20"/>
        </w:rPr>
        <w:t xml:space="preserve">powinna </w:t>
      </w:r>
      <w:r w:rsidR="00DD3E7B" w:rsidRPr="007055E1">
        <w:rPr>
          <w:rFonts w:ascii="Arial" w:hAnsi="Arial" w:cs="Arial"/>
          <w:sz w:val="20"/>
          <w:szCs w:val="20"/>
        </w:rPr>
        <w:t>uwzględni</w:t>
      </w:r>
      <w:r w:rsidRPr="007055E1">
        <w:rPr>
          <w:rFonts w:ascii="Arial" w:hAnsi="Arial" w:cs="Arial"/>
          <w:sz w:val="20"/>
          <w:szCs w:val="20"/>
        </w:rPr>
        <w:t>ać w szczególności</w:t>
      </w:r>
      <w:r w:rsidR="00BC27A9" w:rsidRPr="007055E1">
        <w:rPr>
          <w:rFonts w:ascii="Arial" w:hAnsi="Arial" w:cs="Arial"/>
          <w:sz w:val="20"/>
          <w:szCs w:val="20"/>
        </w:rPr>
        <w:t>:</w:t>
      </w:r>
      <w:r w:rsidR="00DD3E7B" w:rsidRPr="007055E1">
        <w:rPr>
          <w:rFonts w:ascii="Arial" w:hAnsi="Arial" w:cs="Arial"/>
          <w:sz w:val="20"/>
          <w:szCs w:val="20"/>
        </w:rPr>
        <w:t xml:space="preserve"> </w:t>
      </w:r>
    </w:p>
    <w:p w14:paraId="3400C36A" w14:textId="77777777" w:rsidR="005A3DC3" w:rsidRPr="007055E1" w:rsidRDefault="00DD3E7B" w:rsidP="00D16F22">
      <w:pPr>
        <w:pStyle w:val="Akapitzlist"/>
        <w:numPr>
          <w:ilvl w:val="0"/>
          <w:numId w:val="13"/>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zasad</w:t>
      </w:r>
      <w:r w:rsidR="002709EA" w:rsidRPr="007055E1">
        <w:rPr>
          <w:rFonts w:ascii="Arial" w:hAnsi="Arial" w:cs="Arial"/>
          <w:sz w:val="20"/>
          <w:szCs w:val="20"/>
        </w:rPr>
        <w:t>y</w:t>
      </w:r>
      <w:r w:rsidRPr="007055E1">
        <w:rPr>
          <w:rFonts w:ascii="Arial" w:hAnsi="Arial" w:cs="Arial"/>
          <w:sz w:val="20"/>
          <w:szCs w:val="20"/>
        </w:rPr>
        <w:t xml:space="preserve"> bezpieczeństwa ruchu drogowego, </w:t>
      </w:r>
      <w:r w:rsidR="00417178" w:rsidRPr="007055E1">
        <w:rPr>
          <w:rFonts w:ascii="Arial" w:hAnsi="Arial" w:cs="Arial"/>
          <w:sz w:val="20"/>
          <w:szCs w:val="20"/>
        </w:rPr>
        <w:t xml:space="preserve">w tym </w:t>
      </w:r>
      <w:r w:rsidR="00487158" w:rsidRPr="007055E1">
        <w:rPr>
          <w:rFonts w:ascii="Arial" w:hAnsi="Arial" w:cs="Arial"/>
          <w:sz w:val="20"/>
          <w:szCs w:val="20"/>
        </w:rPr>
        <w:t>w ramach okresu przejściowego, kiedy na drogach pojawią się pojazdy autonomiczne różnych poziomów i oparte o różnorodne technologie, które będą musiały współistnieć z pojazdami tradycyjnymi (</w:t>
      </w:r>
      <w:proofErr w:type="spellStart"/>
      <w:r w:rsidR="00487158" w:rsidRPr="007055E1">
        <w:rPr>
          <w:rFonts w:ascii="Arial" w:hAnsi="Arial" w:cs="Arial"/>
          <w:sz w:val="20"/>
          <w:szCs w:val="20"/>
        </w:rPr>
        <w:t>traffic</w:t>
      </w:r>
      <w:proofErr w:type="spellEnd"/>
      <w:r w:rsidR="00487158" w:rsidRPr="007055E1">
        <w:rPr>
          <w:rFonts w:ascii="Arial" w:hAnsi="Arial" w:cs="Arial"/>
          <w:sz w:val="20"/>
          <w:szCs w:val="20"/>
        </w:rPr>
        <w:t xml:space="preserve"> mix), </w:t>
      </w:r>
    </w:p>
    <w:p w14:paraId="3DF515A9" w14:textId="34F175F2" w:rsidR="005A3DC3" w:rsidRPr="007055E1" w:rsidRDefault="00DD3E7B" w:rsidP="00D16F22">
      <w:pPr>
        <w:pStyle w:val="Akapitzlist"/>
        <w:numPr>
          <w:ilvl w:val="0"/>
          <w:numId w:val="13"/>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warunk</w:t>
      </w:r>
      <w:r w:rsidR="002709EA" w:rsidRPr="007055E1">
        <w:rPr>
          <w:rFonts w:ascii="Arial" w:hAnsi="Arial" w:cs="Arial"/>
          <w:sz w:val="20"/>
          <w:szCs w:val="20"/>
        </w:rPr>
        <w:t>i</w:t>
      </w:r>
      <w:r w:rsidRPr="007055E1">
        <w:rPr>
          <w:rFonts w:ascii="Arial" w:hAnsi="Arial" w:cs="Arial"/>
          <w:sz w:val="20"/>
          <w:szCs w:val="20"/>
        </w:rPr>
        <w:t xml:space="preserve"> techniczn</w:t>
      </w:r>
      <w:r w:rsidR="002709EA" w:rsidRPr="007055E1">
        <w:rPr>
          <w:rFonts w:ascii="Arial" w:hAnsi="Arial" w:cs="Arial"/>
          <w:sz w:val="20"/>
          <w:szCs w:val="20"/>
        </w:rPr>
        <w:t>e</w:t>
      </w:r>
      <w:r w:rsidRPr="007055E1">
        <w:rPr>
          <w:rFonts w:ascii="Arial" w:hAnsi="Arial" w:cs="Arial"/>
          <w:sz w:val="20"/>
          <w:szCs w:val="20"/>
        </w:rPr>
        <w:t xml:space="preserve"> pojazdów</w:t>
      </w:r>
      <w:r w:rsidR="005A3DC3" w:rsidRPr="007055E1">
        <w:rPr>
          <w:rFonts w:ascii="Arial" w:hAnsi="Arial" w:cs="Arial"/>
          <w:sz w:val="20"/>
          <w:szCs w:val="20"/>
        </w:rPr>
        <w:t>,</w:t>
      </w:r>
      <w:r w:rsidR="00982F06" w:rsidRPr="007055E1">
        <w:rPr>
          <w:rFonts w:ascii="Arial" w:hAnsi="Arial" w:cs="Arial"/>
          <w:sz w:val="20"/>
          <w:szCs w:val="20"/>
        </w:rPr>
        <w:t xml:space="preserve"> w tym </w:t>
      </w:r>
      <w:r w:rsidR="00F676D2" w:rsidRPr="007055E1">
        <w:rPr>
          <w:rFonts w:ascii="Arial" w:hAnsi="Arial" w:cs="Arial"/>
          <w:sz w:val="20"/>
          <w:szCs w:val="20"/>
        </w:rPr>
        <w:t>zasady ich modernizacji przez uzupełninie wyposażenia o urządzenia automatyzujące (</w:t>
      </w:r>
      <w:proofErr w:type="spellStart"/>
      <w:r w:rsidR="00F676D2" w:rsidRPr="007055E1">
        <w:rPr>
          <w:rFonts w:ascii="Arial" w:hAnsi="Arial" w:cs="Arial"/>
          <w:sz w:val="20"/>
          <w:szCs w:val="20"/>
        </w:rPr>
        <w:t>retrofitting</w:t>
      </w:r>
      <w:proofErr w:type="spellEnd"/>
      <w:r w:rsidR="00F676D2" w:rsidRPr="007055E1">
        <w:rPr>
          <w:rFonts w:ascii="Arial" w:hAnsi="Arial" w:cs="Arial"/>
          <w:sz w:val="20"/>
          <w:szCs w:val="20"/>
        </w:rPr>
        <w:t xml:space="preserve">), </w:t>
      </w:r>
    </w:p>
    <w:p w14:paraId="6CE8E6A3" w14:textId="77777777" w:rsidR="00F973A1" w:rsidRPr="007055E1" w:rsidRDefault="00F973A1" w:rsidP="00F973A1">
      <w:pPr>
        <w:pStyle w:val="Akapitzlist"/>
        <w:numPr>
          <w:ilvl w:val="0"/>
          <w:numId w:val="13"/>
        </w:numPr>
        <w:autoSpaceDE w:val="0"/>
        <w:autoSpaceDN w:val="0"/>
        <w:spacing w:line="300" w:lineRule="atLeast"/>
        <w:jc w:val="both"/>
        <w:rPr>
          <w:rFonts w:ascii="Arial" w:hAnsi="Arial" w:cs="Arial"/>
          <w:sz w:val="20"/>
          <w:szCs w:val="20"/>
        </w:rPr>
      </w:pPr>
      <w:r w:rsidRPr="007055E1">
        <w:rPr>
          <w:rFonts w:ascii="Arial" w:hAnsi="Arial" w:cs="Arial"/>
          <w:sz w:val="20"/>
          <w:szCs w:val="20"/>
        </w:rPr>
        <w:t>warunki techniczne dla infrastruktury w szczególności dla oznakowania oraz systemów komunikacji,</w:t>
      </w:r>
    </w:p>
    <w:p w14:paraId="0447578B" w14:textId="274D2654" w:rsidR="005A3DC3" w:rsidRPr="007055E1" w:rsidRDefault="002709EA" w:rsidP="00D16F22">
      <w:pPr>
        <w:pStyle w:val="Akapitzlist"/>
        <w:numPr>
          <w:ilvl w:val="0"/>
          <w:numId w:val="13"/>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zasady</w:t>
      </w:r>
      <w:r w:rsidR="00DD3E7B" w:rsidRPr="007055E1">
        <w:rPr>
          <w:rFonts w:ascii="Arial" w:hAnsi="Arial" w:cs="Arial"/>
          <w:sz w:val="20"/>
          <w:szCs w:val="20"/>
        </w:rPr>
        <w:t xml:space="preserve"> homologacji</w:t>
      </w:r>
      <w:r w:rsidR="005D57FE" w:rsidRPr="007055E1">
        <w:rPr>
          <w:rFonts w:ascii="Arial" w:hAnsi="Arial" w:cs="Arial"/>
          <w:sz w:val="20"/>
          <w:szCs w:val="20"/>
        </w:rPr>
        <w:t xml:space="preserve"> pojazdów</w:t>
      </w:r>
      <w:r w:rsidR="00F973A1" w:rsidRPr="007055E1">
        <w:rPr>
          <w:rFonts w:ascii="Arial" w:hAnsi="Arial" w:cs="Arial"/>
          <w:sz w:val="20"/>
          <w:szCs w:val="20"/>
        </w:rPr>
        <w:t xml:space="preserve"> i infrastruktury,</w:t>
      </w:r>
      <w:r w:rsidR="00DD3E7B" w:rsidRPr="007055E1">
        <w:rPr>
          <w:rFonts w:ascii="Arial" w:hAnsi="Arial" w:cs="Arial"/>
          <w:sz w:val="20"/>
          <w:szCs w:val="20"/>
        </w:rPr>
        <w:t xml:space="preserve"> </w:t>
      </w:r>
      <w:r w:rsidR="00F676D2" w:rsidRPr="007055E1">
        <w:rPr>
          <w:rFonts w:ascii="Arial" w:hAnsi="Arial" w:cs="Arial"/>
          <w:sz w:val="20"/>
          <w:szCs w:val="20"/>
        </w:rPr>
        <w:t xml:space="preserve">w tym dopuszczalną skalę ich </w:t>
      </w:r>
      <w:proofErr w:type="spellStart"/>
      <w:r w:rsidR="00F676D2" w:rsidRPr="007055E1">
        <w:rPr>
          <w:rFonts w:ascii="Arial" w:hAnsi="Arial" w:cs="Arial"/>
          <w:sz w:val="20"/>
          <w:szCs w:val="20"/>
        </w:rPr>
        <w:t>retrofittingu</w:t>
      </w:r>
      <w:proofErr w:type="spellEnd"/>
      <w:r w:rsidR="00F676D2" w:rsidRPr="007055E1">
        <w:rPr>
          <w:rFonts w:ascii="Arial" w:hAnsi="Arial" w:cs="Arial"/>
          <w:sz w:val="20"/>
          <w:szCs w:val="20"/>
        </w:rPr>
        <w:t>,</w:t>
      </w:r>
    </w:p>
    <w:p w14:paraId="3F72C018" w14:textId="77777777" w:rsidR="00F973A1" w:rsidRPr="007055E1" w:rsidRDefault="00F973A1" w:rsidP="00F973A1">
      <w:pPr>
        <w:pStyle w:val="Akapitzlist"/>
        <w:numPr>
          <w:ilvl w:val="0"/>
          <w:numId w:val="13"/>
        </w:numPr>
        <w:autoSpaceDE w:val="0"/>
        <w:autoSpaceDN w:val="0"/>
        <w:spacing w:line="300" w:lineRule="atLeast"/>
        <w:jc w:val="both"/>
        <w:rPr>
          <w:rFonts w:ascii="Arial" w:hAnsi="Arial" w:cs="Arial"/>
          <w:sz w:val="20"/>
          <w:szCs w:val="20"/>
        </w:rPr>
      </w:pPr>
      <w:r w:rsidRPr="007055E1">
        <w:rPr>
          <w:rFonts w:ascii="Arial" w:hAnsi="Arial" w:cs="Arial"/>
          <w:sz w:val="20"/>
          <w:szCs w:val="20"/>
        </w:rPr>
        <w:t xml:space="preserve">zasady zachowania </w:t>
      </w:r>
      <w:proofErr w:type="spellStart"/>
      <w:r w:rsidRPr="007055E1">
        <w:rPr>
          <w:rFonts w:ascii="Arial" w:hAnsi="Arial" w:cs="Arial"/>
          <w:sz w:val="20"/>
          <w:szCs w:val="20"/>
        </w:rPr>
        <w:t>cyberbezpieczeństwa</w:t>
      </w:r>
      <w:proofErr w:type="spellEnd"/>
      <w:r w:rsidRPr="007055E1">
        <w:rPr>
          <w:rFonts w:ascii="Arial" w:hAnsi="Arial" w:cs="Arial"/>
          <w:sz w:val="20"/>
          <w:szCs w:val="20"/>
        </w:rPr>
        <w:t xml:space="preserve">, </w:t>
      </w:r>
    </w:p>
    <w:p w14:paraId="48B06F8B" w14:textId="686CA948" w:rsidR="00F973A1" w:rsidRPr="007055E1" w:rsidRDefault="00F973A1" w:rsidP="00D16F22">
      <w:pPr>
        <w:pStyle w:val="Akapitzlist"/>
        <w:numPr>
          <w:ilvl w:val="0"/>
          <w:numId w:val="13"/>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 xml:space="preserve">zasady </w:t>
      </w:r>
      <w:r w:rsidR="0006057B" w:rsidRPr="007055E1">
        <w:rPr>
          <w:rFonts w:ascii="Arial" w:hAnsi="Arial" w:cs="Arial"/>
          <w:sz w:val="20"/>
          <w:szCs w:val="20"/>
        </w:rPr>
        <w:t xml:space="preserve">ochrony danych, w tym </w:t>
      </w:r>
      <w:r w:rsidRPr="007055E1">
        <w:rPr>
          <w:rFonts w:ascii="Arial" w:hAnsi="Arial" w:cs="Arial"/>
          <w:sz w:val="20"/>
          <w:szCs w:val="20"/>
        </w:rPr>
        <w:t>określające wykorzystanie danych z czarnych skrzynek pojazdów (tzw. „EDR”)</w:t>
      </w:r>
      <w:r w:rsidR="005752C6" w:rsidRPr="007055E1">
        <w:rPr>
          <w:rFonts w:ascii="Arial" w:hAnsi="Arial" w:cs="Arial"/>
          <w:sz w:val="20"/>
          <w:szCs w:val="20"/>
        </w:rPr>
        <w:t>,</w:t>
      </w:r>
    </w:p>
    <w:p w14:paraId="5FD0E5D4" w14:textId="5B177AA1" w:rsidR="005A3DC3" w:rsidRPr="007055E1" w:rsidRDefault="0006057B" w:rsidP="00D16F22">
      <w:pPr>
        <w:pStyle w:val="Akapitzlist"/>
        <w:numPr>
          <w:ilvl w:val="0"/>
          <w:numId w:val="13"/>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odpowiedzialność prawną producentów, posiadaczy, użytkowników, osób kierujących i ubezpieczycieli,</w:t>
      </w:r>
    </w:p>
    <w:p w14:paraId="424305D4" w14:textId="6C0DD193" w:rsidR="00487158" w:rsidRPr="007055E1" w:rsidRDefault="005D57FE" w:rsidP="00D16F22">
      <w:pPr>
        <w:pStyle w:val="Akapitzlist"/>
        <w:numPr>
          <w:ilvl w:val="0"/>
          <w:numId w:val="13"/>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prawa</w:t>
      </w:r>
      <w:r w:rsidR="00DD3E7B" w:rsidRPr="007055E1">
        <w:rPr>
          <w:rFonts w:ascii="Arial" w:hAnsi="Arial" w:cs="Arial"/>
          <w:sz w:val="20"/>
          <w:szCs w:val="20"/>
        </w:rPr>
        <w:t xml:space="preserve"> innych użytkowników ruchu oraz </w:t>
      </w:r>
    </w:p>
    <w:p w14:paraId="5DB2BB03" w14:textId="1E34776A" w:rsidR="004E7E64" w:rsidRPr="007055E1" w:rsidRDefault="00DD3E7B" w:rsidP="00D16F22">
      <w:pPr>
        <w:pStyle w:val="Akapitzlist"/>
        <w:numPr>
          <w:ilvl w:val="0"/>
          <w:numId w:val="13"/>
        </w:numPr>
        <w:autoSpaceDE w:val="0"/>
        <w:autoSpaceDN w:val="0"/>
        <w:adjustRightInd w:val="0"/>
        <w:spacing w:after="120" w:line="300" w:lineRule="atLeast"/>
        <w:jc w:val="both"/>
        <w:rPr>
          <w:rFonts w:ascii="Arial" w:hAnsi="Arial" w:cs="Arial"/>
          <w:sz w:val="20"/>
          <w:szCs w:val="20"/>
        </w:rPr>
      </w:pPr>
      <w:r w:rsidRPr="007055E1">
        <w:rPr>
          <w:rFonts w:ascii="Arial" w:hAnsi="Arial" w:cs="Arial"/>
          <w:sz w:val="20"/>
          <w:szCs w:val="20"/>
        </w:rPr>
        <w:t>zasad szkolenia kierowców/operatorów pojazdów</w:t>
      </w:r>
      <w:r w:rsidR="005A3DC3" w:rsidRPr="007055E1">
        <w:rPr>
          <w:rFonts w:ascii="Arial" w:hAnsi="Arial" w:cs="Arial"/>
          <w:sz w:val="20"/>
          <w:szCs w:val="20"/>
        </w:rPr>
        <w:t xml:space="preserve"> autonomicznych</w:t>
      </w:r>
      <w:r w:rsidRPr="007055E1">
        <w:rPr>
          <w:rFonts w:ascii="Arial" w:hAnsi="Arial" w:cs="Arial"/>
          <w:sz w:val="20"/>
          <w:szCs w:val="20"/>
        </w:rPr>
        <w:t>.</w:t>
      </w:r>
    </w:p>
    <w:p w14:paraId="55413404" w14:textId="23F99C13" w:rsidR="00C0404A" w:rsidRPr="007055E1" w:rsidRDefault="005D1A1A" w:rsidP="00D16F22">
      <w:pPr>
        <w:spacing w:line="300" w:lineRule="atLeast"/>
        <w:jc w:val="both"/>
        <w:outlineLvl w:val="0"/>
        <w:rPr>
          <w:rFonts w:ascii="Arial" w:hAnsi="Arial" w:cs="Arial"/>
          <w:sz w:val="20"/>
          <w:szCs w:val="20"/>
        </w:rPr>
      </w:pPr>
      <w:r w:rsidRPr="007055E1">
        <w:rPr>
          <w:rFonts w:ascii="Arial" w:hAnsi="Arial" w:cs="Arial"/>
          <w:sz w:val="20"/>
          <w:szCs w:val="20"/>
        </w:rPr>
        <w:t xml:space="preserve">Na potrzeby ekspertyzy za pojazdy autonomiczne należy </w:t>
      </w:r>
      <w:r w:rsidR="00931DA5" w:rsidRPr="007055E1">
        <w:rPr>
          <w:rFonts w:ascii="Arial" w:hAnsi="Arial" w:cs="Arial"/>
          <w:sz w:val="20"/>
          <w:szCs w:val="20"/>
        </w:rPr>
        <w:t>uznać zbiorczo pojazd</w:t>
      </w:r>
      <w:r w:rsidR="00267B2F" w:rsidRPr="007055E1">
        <w:rPr>
          <w:rFonts w:ascii="Arial" w:hAnsi="Arial" w:cs="Arial"/>
          <w:sz w:val="20"/>
          <w:szCs w:val="20"/>
        </w:rPr>
        <w:t>y</w:t>
      </w:r>
      <w:r w:rsidR="00931DA5" w:rsidRPr="007055E1">
        <w:rPr>
          <w:rFonts w:ascii="Arial" w:hAnsi="Arial" w:cs="Arial"/>
          <w:sz w:val="20"/>
          <w:szCs w:val="20"/>
        </w:rPr>
        <w:t xml:space="preserve"> zautomatyzowan</w:t>
      </w:r>
      <w:r w:rsidR="00267B2F" w:rsidRPr="007055E1">
        <w:rPr>
          <w:rFonts w:ascii="Arial" w:hAnsi="Arial" w:cs="Arial"/>
          <w:sz w:val="20"/>
          <w:szCs w:val="20"/>
        </w:rPr>
        <w:t>e</w:t>
      </w:r>
      <w:r w:rsidR="00931DA5" w:rsidRPr="007055E1">
        <w:rPr>
          <w:rFonts w:ascii="Arial" w:hAnsi="Arial" w:cs="Arial"/>
          <w:sz w:val="20"/>
          <w:szCs w:val="20"/>
        </w:rPr>
        <w:t xml:space="preserve"> i</w:t>
      </w:r>
      <w:r w:rsidR="00267B2F" w:rsidRPr="007055E1">
        <w:rPr>
          <w:rFonts w:ascii="Arial" w:hAnsi="Arial" w:cs="Arial"/>
          <w:sz w:val="20"/>
          <w:szCs w:val="20"/>
        </w:rPr>
        <w:t> </w:t>
      </w:r>
      <w:r w:rsidR="00931DA5" w:rsidRPr="007055E1">
        <w:rPr>
          <w:rFonts w:ascii="Arial" w:hAnsi="Arial" w:cs="Arial"/>
          <w:sz w:val="20"/>
          <w:szCs w:val="20"/>
        </w:rPr>
        <w:t>w</w:t>
      </w:r>
      <w:r w:rsidR="00267B2F" w:rsidRPr="007055E1">
        <w:rPr>
          <w:rFonts w:ascii="Arial" w:hAnsi="Arial" w:cs="Arial"/>
          <w:sz w:val="20"/>
          <w:szCs w:val="20"/>
        </w:rPr>
        <w:t> </w:t>
      </w:r>
      <w:r w:rsidR="00931DA5" w:rsidRPr="007055E1">
        <w:rPr>
          <w:rFonts w:ascii="Arial" w:hAnsi="Arial" w:cs="Arial"/>
          <w:sz w:val="20"/>
          <w:szCs w:val="20"/>
        </w:rPr>
        <w:t xml:space="preserve">pełni </w:t>
      </w:r>
      <w:r w:rsidR="00267B2F" w:rsidRPr="007055E1">
        <w:rPr>
          <w:rFonts w:ascii="Arial" w:hAnsi="Arial" w:cs="Arial"/>
          <w:sz w:val="20"/>
          <w:szCs w:val="20"/>
        </w:rPr>
        <w:t>zautomatyzowane, przy czym:</w:t>
      </w:r>
    </w:p>
    <w:p w14:paraId="3E3E0020" w14:textId="02B687D5" w:rsidR="00C0404A" w:rsidRPr="007055E1" w:rsidRDefault="00C0404A" w:rsidP="00D16F22">
      <w:pPr>
        <w:pStyle w:val="Akapitzlist"/>
        <w:numPr>
          <w:ilvl w:val="0"/>
          <w:numId w:val="15"/>
        </w:numPr>
        <w:spacing w:line="300" w:lineRule="atLeast"/>
        <w:jc w:val="both"/>
        <w:outlineLvl w:val="0"/>
        <w:rPr>
          <w:rFonts w:ascii="Arial" w:hAnsi="Arial" w:cs="Arial"/>
          <w:sz w:val="20"/>
          <w:szCs w:val="20"/>
        </w:rPr>
      </w:pPr>
      <w:r w:rsidRPr="007055E1">
        <w:rPr>
          <w:rFonts w:ascii="Arial" w:hAnsi="Arial" w:cs="Arial"/>
          <w:sz w:val="20"/>
          <w:szCs w:val="20"/>
        </w:rPr>
        <w:t>pojazd zautomatyzowany oznacza pojazd korzystający z technologii zautomatyzowanych,</w:t>
      </w:r>
      <w:r w:rsidR="00931DA5" w:rsidRPr="007055E1">
        <w:rPr>
          <w:rFonts w:ascii="Arial" w:hAnsi="Arial" w:cs="Arial"/>
          <w:sz w:val="20"/>
          <w:szCs w:val="20"/>
        </w:rPr>
        <w:t xml:space="preserve"> </w:t>
      </w:r>
      <w:r w:rsidRPr="007055E1">
        <w:rPr>
          <w:rFonts w:ascii="Arial" w:hAnsi="Arial" w:cs="Arial"/>
          <w:sz w:val="20"/>
          <w:szCs w:val="20"/>
        </w:rPr>
        <w:t>wymagający jednak obecności lub interwencji kierowcy (w tym pojęciu mieszczą się pojazdy 3</w:t>
      </w:r>
      <w:r w:rsidR="00931DA5" w:rsidRPr="007055E1">
        <w:rPr>
          <w:rFonts w:ascii="Arial" w:hAnsi="Arial" w:cs="Arial"/>
          <w:sz w:val="20"/>
          <w:szCs w:val="20"/>
        </w:rPr>
        <w:t xml:space="preserve"> </w:t>
      </w:r>
      <w:r w:rsidRPr="007055E1">
        <w:rPr>
          <w:rFonts w:ascii="Arial" w:hAnsi="Arial" w:cs="Arial"/>
          <w:sz w:val="20"/>
          <w:szCs w:val="20"/>
        </w:rPr>
        <w:t>i 4 poziomu autonomiczności według klasyfikacji SAE International, „pojazdy wysoko</w:t>
      </w:r>
      <w:r w:rsidR="00931DA5" w:rsidRPr="007055E1">
        <w:rPr>
          <w:rFonts w:ascii="Arial" w:hAnsi="Arial" w:cs="Arial"/>
          <w:sz w:val="20"/>
          <w:szCs w:val="20"/>
        </w:rPr>
        <w:t xml:space="preserve"> </w:t>
      </w:r>
      <w:r w:rsidRPr="007055E1">
        <w:rPr>
          <w:rFonts w:ascii="Arial" w:hAnsi="Arial" w:cs="Arial"/>
          <w:sz w:val="20"/>
          <w:szCs w:val="20"/>
        </w:rPr>
        <w:t>zautomatyzowane” według podziału proponowanego w ramach prac ONZ i „pojazdy</w:t>
      </w:r>
      <w:r w:rsidR="00931DA5" w:rsidRPr="007055E1">
        <w:rPr>
          <w:rFonts w:ascii="Arial" w:hAnsi="Arial" w:cs="Arial"/>
          <w:sz w:val="20"/>
          <w:szCs w:val="20"/>
        </w:rPr>
        <w:t xml:space="preserve"> </w:t>
      </w:r>
      <w:r w:rsidRPr="007055E1">
        <w:rPr>
          <w:rFonts w:ascii="Arial" w:hAnsi="Arial" w:cs="Arial"/>
          <w:sz w:val="20"/>
          <w:szCs w:val="20"/>
        </w:rPr>
        <w:t>zautomatyzowane” według terminologii prawa unijnego);</w:t>
      </w:r>
    </w:p>
    <w:p w14:paraId="7664D0A7" w14:textId="60093BE4" w:rsidR="00C0404A" w:rsidRPr="007055E1" w:rsidRDefault="00C0404A" w:rsidP="00D16F22">
      <w:pPr>
        <w:pStyle w:val="Akapitzlist"/>
        <w:numPr>
          <w:ilvl w:val="0"/>
          <w:numId w:val="15"/>
        </w:numPr>
        <w:spacing w:line="300" w:lineRule="atLeast"/>
        <w:jc w:val="both"/>
        <w:outlineLvl w:val="0"/>
        <w:rPr>
          <w:rFonts w:ascii="Arial" w:hAnsi="Arial" w:cs="Arial"/>
          <w:sz w:val="20"/>
          <w:szCs w:val="20"/>
        </w:rPr>
      </w:pPr>
      <w:r w:rsidRPr="007055E1">
        <w:rPr>
          <w:rFonts w:ascii="Arial" w:hAnsi="Arial" w:cs="Arial"/>
          <w:sz w:val="20"/>
          <w:szCs w:val="20"/>
        </w:rPr>
        <w:t>pojazd w pełni zautomatyzowany oznacza pojazd zdolny do poruszania się bez nadzoru ze</w:t>
      </w:r>
      <w:r w:rsidR="00931DA5" w:rsidRPr="007055E1">
        <w:rPr>
          <w:rFonts w:ascii="Arial" w:hAnsi="Arial" w:cs="Arial"/>
          <w:sz w:val="20"/>
          <w:szCs w:val="20"/>
        </w:rPr>
        <w:t xml:space="preserve"> </w:t>
      </w:r>
      <w:r w:rsidRPr="007055E1">
        <w:rPr>
          <w:rFonts w:ascii="Arial" w:hAnsi="Arial" w:cs="Arial"/>
          <w:sz w:val="20"/>
          <w:szCs w:val="20"/>
        </w:rPr>
        <w:t>strony kierowcy (w tym pojęciu mieszczą się pojazdy 5 poziomu autonomiczności według</w:t>
      </w:r>
      <w:r w:rsidR="00931DA5" w:rsidRPr="007055E1">
        <w:rPr>
          <w:rFonts w:ascii="Arial" w:hAnsi="Arial" w:cs="Arial"/>
          <w:sz w:val="20"/>
          <w:szCs w:val="20"/>
        </w:rPr>
        <w:t xml:space="preserve"> </w:t>
      </w:r>
      <w:r w:rsidRPr="007055E1">
        <w:rPr>
          <w:rFonts w:ascii="Arial" w:hAnsi="Arial" w:cs="Arial"/>
          <w:sz w:val="20"/>
          <w:szCs w:val="20"/>
        </w:rPr>
        <w:t>klasyfikacji SAE International i „pojazdy w pełni zautomatyzowane” według podziału</w:t>
      </w:r>
      <w:r w:rsidR="00931DA5" w:rsidRPr="007055E1">
        <w:rPr>
          <w:rFonts w:ascii="Arial" w:hAnsi="Arial" w:cs="Arial"/>
          <w:sz w:val="20"/>
          <w:szCs w:val="20"/>
        </w:rPr>
        <w:t xml:space="preserve"> </w:t>
      </w:r>
      <w:r w:rsidRPr="007055E1">
        <w:rPr>
          <w:rFonts w:ascii="Arial" w:hAnsi="Arial" w:cs="Arial"/>
          <w:sz w:val="20"/>
          <w:szCs w:val="20"/>
        </w:rPr>
        <w:t>proponowanego w ramach prac ONZ</w:t>
      </w:r>
      <w:r w:rsidR="00483688" w:rsidRPr="007055E1">
        <w:rPr>
          <w:rFonts w:ascii="Arial" w:hAnsi="Arial" w:cs="Arial"/>
          <w:sz w:val="20"/>
          <w:szCs w:val="20"/>
        </w:rPr>
        <w:t xml:space="preserve"> i terminologii prawa unijnego).</w:t>
      </w:r>
    </w:p>
    <w:p w14:paraId="211960AC" w14:textId="4341C2A8" w:rsidR="005D1A1A" w:rsidRPr="007055E1" w:rsidRDefault="005D1A1A" w:rsidP="00D16F22">
      <w:pPr>
        <w:spacing w:after="120" w:line="300" w:lineRule="atLeast"/>
        <w:jc w:val="both"/>
        <w:outlineLvl w:val="0"/>
        <w:rPr>
          <w:rFonts w:ascii="Arial" w:hAnsi="Arial" w:cs="Arial"/>
          <w:sz w:val="20"/>
          <w:szCs w:val="20"/>
        </w:rPr>
      </w:pPr>
      <w:r w:rsidRPr="007055E1">
        <w:rPr>
          <w:rFonts w:ascii="Arial" w:hAnsi="Arial" w:cs="Arial"/>
          <w:sz w:val="20"/>
          <w:szCs w:val="20"/>
        </w:rPr>
        <w:t xml:space="preserve">W przypadku gdy z kontekstu badanego obszaru prawa wynika </w:t>
      </w:r>
      <w:r w:rsidR="00C0404A" w:rsidRPr="007055E1">
        <w:rPr>
          <w:rFonts w:ascii="Arial" w:hAnsi="Arial" w:cs="Arial"/>
          <w:sz w:val="20"/>
          <w:szCs w:val="20"/>
        </w:rPr>
        <w:t xml:space="preserve">inna </w:t>
      </w:r>
      <w:r w:rsidRPr="007055E1">
        <w:rPr>
          <w:rFonts w:ascii="Arial" w:hAnsi="Arial" w:cs="Arial"/>
          <w:sz w:val="20"/>
          <w:szCs w:val="20"/>
        </w:rPr>
        <w:t xml:space="preserve">lub nie </w:t>
      </w:r>
      <w:r w:rsidR="00C0404A" w:rsidRPr="007055E1">
        <w:rPr>
          <w:rFonts w:ascii="Arial" w:hAnsi="Arial" w:cs="Arial"/>
          <w:sz w:val="20"/>
          <w:szCs w:val="20"/>
        </w:rPr>
        <w:t xml:space="preserve">jest tam </w:t>
      </w:r>
      <w:r w:rsidRPr="007055E1">
        <w:rPr>
          <w:rFonts w:ascii="Arial" w:hAnsi="Arial" w:cs="Arial"/>
          <w:sz w:val="20"/>
          <w:szCs w:val="20"/>
        </w:rPr>
        <w:t>wskaz</w:t>
      </w:r>
      <w:r w:rsidR="00C0404A" w:rsidRPr="007055E1">
        <w:rPr>
          <w:rFonts w:ascii="Arial" w:hAnsi="Arial" w:cs="Arial"/>
          <w:sz w:val="20"/>
          <w:szCs w:val="20"/>
        </w:rPr>
        <w:t>ana żadna definicja pojazdu autonomicznego</w:t>
      </w:r>
      <w:r w:rsidR="00267B2F" w:rsidRPr="007055E1">
        <w:rPr>
          <w:rFonts w:ascii="Arial" w:hAnsi="Arial" w:cs="Arial"/>
          <w:sz w:val="20"/>
          <w:szCs w:val="20"/>
        </w:rPr>
        <w:t xml:space="preserve"> należy to zaznaczyć i </w:t>
      </w:r>
      <w:r w:rsidR="00483688" w:rsidRPr="007055E1">
        <w:rPr>
          <w:rFonts w:ascii="Arial" w:hAnsi="Arial" w:cs="Arial"/>
          <w:sz w:val="20"/>
          <w:szCs w:val="20"/>
        </w:rPr>
        <w:t xml:space="preserve">zastosować </w:t>
      </w:r>
      <w:r w:rsidR="00267B2F" w:rsidRPr="007055E1">
        <w:rPr>
          <w:rFonts w:ascii="Arial" w:hAnsi="Arial" w:cs="Arial"/>
          <w:sz w:val="20"/>
          <w:szCs w:val="20"/>
        </w:rPr>
        <w:t>po</w:t>
      </w:r>
      <w:r w:rsidR="00AB4CC2" w:rsidRPr="007055E1">
        <w:rPr>
          <w:rFonts w:ascii="Arial" w:hAnsi="Arial" w:cs="Arial"/>
          <w:sz w:val="20"/>
          <w:szCs w:val="20"/>
        </w:rPr>
        <w:t>wy</w:t>
      </w:r>
      <w:r w:rsidR="00267B2F" w:rsidRPr="007055E1">
        <w:rPr>
          <w:rFonts w:ascii="Arial" w:hAnsi="Arial" w:cs="Arial"/>
          <w:sz w:val="20"/>
          <w:szCs w:val="20"/>
        </w:rPr>
        <w:t>ż</w:t>
      </w:r>
      <w:r w:rsidR="00AB4CC2" w:rsidRPr="007055E1">
        <w:rPr>
          <w:rFonts w:ascii="Arial" w:hAnsi="Arial" w:cs="Arial"/>
          <w:sz w:val="20"/>
          <w:szCs w:val="20"/>
        </w:rPr>
        <w:t>s</w:t>
      </w:r>
      <w:r w:rsidR="00267B2F" w:rsidRPr="007055E1">
        <w:rPr>
          <w:rFonts w:ascii="Arial" w:hAnsi="Arial" w:cs="Arial"/>
          <w:sz w:val="20"/>
          <w:szCs w:val="20"/>
        </w:rPr>
        <w:t>zą klasyfikację</w:t>
      </w:r>
      <w:r w:rsidR="00483688" w:rsidRPr="007055E1">
        <w:rPr>
          <w:rFonts w:ascii="Arial" w:hAnsi="Arial" w:cs="Arial"/>
          <w:sz w:val="20"/>
          <w:szCs w:val="20"/>
        </w:rPr>
        <w:t xml:space="preserve"> poprzez stosowne odniesienie.</w:t>
      </w:r>
    </w:p>
    <w:p w14:paraId="585BF9DC" w14:textId="20A6771C" w:rsidR="005D1A1A" w:rsidRPr="007055E1" w:rsidRDefault="00483688" w:rsidP="00D16F22">
      <w:pPr>
        <w:spacing w:after="120" w:line="300" w:lineRule="atLeast"/>
        <w:jc w:val="both"/>
        <w:outlineLvl w:val="0"/>
        <w:rPr>
          <w:rFonts w:ascii="Arial" w:hAnsi="Arial" w:cs="Arial"/>
          <w:sz w:val="20"/>
          <w:szCs w:val="20"/>
        </w:rPr>
      </w:pPr>
      <w:r w:rsidRPr="007055E1">
        <w:rPr>
          <w:rFonts w:ascii="Arial" w:hAnsi="Arial" w:cs="Arial"/>
          <w:sz w:val="20"/>
          <w:szCs w:val="20"/>
        </w:rPr>
        <w:t xml:space="preserve">Proponowane założenia przepisów </w:t>
      </w:r>
      <w:r w:rsidR="00AB4CC2" w:rsidRPr="007055E1">
        <w:rPr>
          <w:rFonts w:ascii="Arial" w:hAnsi="Arial" w:cs="Arial"/>
          <w:sz w:val="20"/>
          <w:szCs w:val="20"/>
        </w:rPr>
        <w:t xml:space="preserve">prawa polskiego </w:t>
      </w:r>
      <w:r w:rsidRPr="007055E1">
        <w:rPr>
          <w:rFonts w:ascii="Arial" w:hAnsi="Arial" w:cs="Arial"/>
          <w:sz w:val="20"/>
          <w:szCs w:val="20"/>
        </w:rPr>
        <w:t xml:space="preserve">powinny uwzględniać powyższą </w:t>
      </w:r>
      <w:r w:rsidR="00350F21" w:rsidRPr="007055E1">
        <w:rPr>
          <w:rFonts w:ascii="Arial" w:hAnsi="Arial" w:cs="Arial"/>
          <w:sz w:val="20"/>
          <w:szCs w:val="20"/>
        </w:rPr>
        <w:t>klasyfikację.</w:t>
      </w:r>
    </w:p>
    <w:p w14:paraId="2272DA8A" w14:textId="5F733B2F" w:rsidR="00716F71" w:rsidRPr="007055E1" w:rsidRDefault="00716F71" w:rsidP="00D16F22">
      <w:pPr>
        <w:spacing w:before="240" w:after="120" w:line="300" w:lineRule="atLeast"/>
        <w:jc w:val="both"/>
        <w:outlineLvl w:val="0"/>
        <w:rPr>
          <w:rFonts w:ascii="Arial" w:hAnsi="Arial" w:cs="Arial"/>
          <w:sz w:val="20"/>
          <w:szCs w:val="20"/>
        </w:rPr>
      </w:pPr>
      <w:r w:rsidRPr="007055E1">
        <w:rPr>
          <w:rFonts w:ascii="Arial" w:hAnsi="Arial" w:cs="Arial"/>
          <w:b/>
          <w:sz w:val="20"/>
          <w:szCs w:val="20"/>
          <w:u w:val="single"/>
        </w:rPr>
        <w:lastRenderedPageBreak/>
        <w:t>II. UZASADNIENIE</w:t>
      </w:r>
      <w:r w:rsidRPr="007055E1">
        <w:rPr>
          <w:rFonts w:ascii="Arial" w:hAnsi="Arial" w:cs="Arial"/>
          <w:sz w:val="20"/>
          <w:szCs w:val="20"/>
        </w:rPr>
        <w:t xml:space="preserve"> </w:t>
      </w:r>
    </w:p>
    <w:p w14:paraId="45E95426" w14:textId="22FD31F0" w:rsidR="00FF003B" w:rsidRPr="007055E1" w:rsidRDefault="00FF003B" w:rsidP="00D16F22">
      <w:pPr>
        <w:autoSpaceDE w:val="0"/>
        <w:autoSpaceDN w:val="0"/>
        <w:adjustRightInd w:val="0"/>
        <w:spacing w:after="120" w:line="300" w:lineRule="atLeast"/>
        <w:jc w:val="both"/>
        <w:rPr>
          <w:rFonts w:ascii="Arial" w:hAnsi="Arial" w:cs="Arial"/>
          <w:sz w:val="20"/>
          <w:szCs w:val="20"/>
          <w:lang w:eastAsia="en-US"/>
        </w:rPr>
      </w:pPr>
      <w:r w:rsidRPr="007055E1">
        <w:rPr>
          <w:rFonts w:ascii="Arial" w:hAnsi="Arial" w:cs="Arial"/>
          <w:sz w:val="20"/>
          <w:szCs w:val="20"/>
          <w:lang w:eastAsia="en-US"/>
        </w:rPr>
        <w:t>1 grudnia 2018 r. kierowane przez Ministerstwo Infrastruktury konsorcjum rozpoczęło realizację projektu Polska droga do automatyzacji transportu drogowego. Jego celem będzie zbudowanie merytorycznego zaplecza rządu umożliwiającego podejmowanie decyzji odnośnie cyfry</w:t>
      </w:r>
      <w:r w:rsidR="0006057B" w:rsidRPr="007055E1">
        <w:rPr>
          <w:rFonts w:ascii="Arial" w:hAnsi="Arial" w:cs="Arial"/>
          <w:sz w:val="20"/>
          <w:szCs w:val="20"/>
          <w:lang w:eastAsia="en-US"/>
        </w:rPr>
        <w:t>zacji zarządzania transportem w </w:t>
      </w:r>
      <w:r w:rsidRPr="007055E1">
        <w:rPr>
          <w:rFonts w:ascii="Arial" w:hAnsi="Arial" w:cs="Arial"/>
          <w:sz w:val="20"/>
          <w:szCs w:val="20"/>
          <w:lang w:eastAsia="en-US"/>
        </w:rPr>
        <w:t>oparciu o dobre rozeznanie trendów światowych i sytuacji na rynku. Dodatkowo, planowane jest utworzenie mechanizmów umożliwiających konsolidację i pomoc polskim przedsiębiorstwom planującym podjąć działania (oraz wzajemną współpracę) w zakresie zagadnień CAD (technologii połączonego i zautomatyzowanego prowadzenia).</w:t>
      </w:r>
    </w:p>
    <w:p w14:paraId="740A318A" w14:textId="77777777" w:rsidR="007B6860" w:rsidRPr="007055E1" w:rsidRDefault="00FF003B" w:rsidP="00D16F22">
      <w:pPr>
        <w:autoSpaceDE w:val="0"/>
        <w:autoSpaceDN w:val="0"/>
        <w:adjustRightInd w:val="0"/>
        <w:spacing w:after="120" w:line="300" w:lineRule="atLeast"/>
        <w:jc w:val="both"/>
        <w:rPr>
          <w:rFonts w:ascii="Arial" w:hAnsi="Arial" w:cs="Arial"/>
          <w:sz w:val="20"/>
          <w:szCs w:val="20"/>
          <w:lang w:eastAsia="en-US"/>
        </w:rPr>
      </w:pPr>
      <w:r w:rsidRPr="007055E1">
        <w:rPr>
          <w:rFonts w:ascii="Arial" w:hAnsi="Arial" w:cs="Arial"/>
          <w:sz w:val="20"/>
          <w:szCs w:val="20"/>
          <w:lang w:eastAsia="en-US"/>
        </w:rPr>
        <w:t>Wdrożenie pojazdów CAD będzie oddziaływało na zmianę funkcjonowania obecnego modelu branży transportowej, jak również na procesy społeczno-gospodarcze. W związku z tym w ramach projektu prowadz</w:t>
      </w:r>
      <w:r w:rsidR="007B6860" w:rsidRPr="007055E1">
        <w:rPr>
          <w:rFonts w:ascii="Arial" w:hAnsi="Arial" w:cs="Arial"/>
          <w:sz w:val="20"/>
          <w:szCs w:val="20"/>
          <w:lang w:eastAsia="en-US"/>
        </w:rPr>
        <w:t>a</w:t>
      </w:r>
      <w:r w:rsidRPr="007055E1">
        <w:rPr>
          <w:rFonts w:ascii="Arial" w:hAnsi="Arial" w:cs="Arial"/>
          <w:sz w:val="20"/>
          <w:szCs w:val="20"/>
          <w:lang w:eastAsia="en-US"/>
        </w:rPr>
        <w:t xml:space="preserve">na </w:t>
      </w:r>
      <w:r w:rsidR="007B6860" w:rsidRPr="007055E1">
        <w:rPr>
          <w:rFonts w:ascii="Arial" w:hAnsi="Arial" w:cs="Arial"/>
          <w:sz w:val="20"/>
          <w:szCs w:val="20"/>
          <w:lang w:eastAsia="en-US"/>
        </w:rPr>
        <w:t>jest</w:t>
      </w:r>
      <w:r w:rsidRPr="007055E1">
        <w:rPr>
          <w:rFonts w:ascii="Arial" w:hAnsi="Arial" w:cs="Arial"/>
          <w:sz w:val="20"/>
          <w:szCs w:val="20"/>
          <w:lang w:eastAsia="en-US"/>
        </w:rPr>
        <w:t xml:space="preserve"> diagnoza wpływu automatyzacji transportu na </w:t>
      </w:r>
      <w:r w:rsidR="007B6860" w:rsidRPr="007055E1">
        <w:rPr>
          <w:rFonts w:ascii="Arial" w:hAnsi="Arial" w:cs="Arial"/>
          <w:sz w:val="20"/>
          <w:szCs w:val="20"/>
          <w:lang w:eastAsia="en-US"/>
        </w:rPr>
        <w:t>mobilność społeczną, prawo, gospodarkę i technologię</w:t>
      </w:r>
      <w:r w:rsidRPr="007055E1">
        <w:rPr>
          <w:rFonts w:ascii="Arial" w:hAnsi="Arial" w:cs="Arial"/>
          <w:sz w:val="20"/>
          <w:szCs w:val="20"/>
          <w:lang w:eastAsia="en-US"/>
        </w:rPr>
        <w:t xml:space="preserve">. </w:t>
      </w:r>
    </w:p>
    <w:p w14:paraId="051CBA38" w14:textId="45F99E97" w:rsidR="00FF003B" w:rsidRPr="007055E1" w:rsidRDefault="007B6860" w:rsidP="00D16F22">
      <w:pPr>
        <w:autoSpaceDE w:val="0"/>
        <w:autoSpaceDN w:val="0"/>
        <w:adjustRightInd w:val="0"/>
        <w:spacing w:line="300" w:lineRule="atLeast"/>
        <w:jc w:val="both"/>
        <w:rPr>
          <w:rFonts w:ascii="Arial" w:hAnsi="Arial" w:cs="Arial"/>
          <w:sz w:val="20"/>
          <w:szCs w:val="20"/>
          <w:lang w:eastAsia="en-US"/>
        </w:rPr>
      </w:pPr>
      <w:r w:rsidRPr="007055E1">
        <w:rPr>
          <w:rFonts w:ascii="Arial" w:hAnsi="Arial" w:cs="Arial"/>
          <w:sz w:val="20"/>
          <w:szCs w:val="20"/>
          <w:lang w:eastAsia="en-US"/>
        </w:rPr>
        <w:t>W tym celu niezbędna jest analiza</w:t>
      </w:r>
      <w:r w:rsidR="00FF003B" w:rsidRPr="007055E1">
        <w:rPr>
          <w:rFonts w:ascii="Arial" w:hAnsi="Arial" w:cs="Arial"/>
          <w:sz w:val="20"/>
          <w:szCs w:val="20"/>
          <w:lang w:eastAsia="en-US"/>
        </w:rPr>
        <w:t>:</w:t>
      </w:r>
    </w:p>
    <w:p w14:paraId="42AF67EE" w14:textId="3AA75C27" w:rsidR="00E46459" w:rsidRPr="007055E1" w:rsidRDefault="00D87CFA" w:rsidP="00D16F22">
      <w:pPr>
        <w:numPr>
          <w:ilvl w:val="0"/>
          <w:numId w:val="18"/>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warunków</w:t>
      </w:r>
      <w:r w:rsidR="00E46459" w:rsidRPr="007055E1">
        <w:rPr>
          <w:rFonts w:ascii="Arial" w:hAnsi="Arial" w:cs="Arial"/>
          <w:sz w:val="20"/>
          <w:szCs w:val="20"/>
        </w:rPr>
        <w:t xml:space="preserve"> </w:t>
      </w:r>
      <w:r w:rsidR="00FF003B" w:rsidRPr="007055E1">
        <w:rPr>
          <w:rFonts w:ascii="Arial" w:hAnsi="Arial" w:cs="Arial"/>
          <w:sz w:val="20"/>
          <w:szCs w:val="20"/>
        </w:rPr>
        <w:t xml:space="preserve">dopuszczających pojazdy </w:t>
      </w:r>
      <w:r w:rsidR="00E46459" w:rsidRPr="007055E1">
        <w:rPr>
          <w:rFonts w:ascii="Arial" w:hAnsi="Arial" w:cs="Arial"/>
          <w:sz w:val="20"/>
          <w:szCs w:val="20"/>
        </w:rPr>
        <w:t>autonomiczne</w:t>
      </w:r>
      <w:r w:rsidR="00FF003B" w:rsidRPr="007055E1">
        <w:rPr>
          <w:rFonts w:ascii="Arial" w:hAnsi="Arial" w:cs="Arial"/>
          <w:sz w:val="20"/>
          <w:szCs w:val="20"/>
        </w:rPr>
        <w:t xml:space="preserve"> do ruchu </w:t>
      </w:r>
      <w:r w:rsidR="000D2185" w:rsidRPr="007055E1">
        <w:rPr>
          <w:rFonts w:ascii="Arial" w:hAnsi="Arial" w:cs="Arial"/>
          <w:sz w:val="20"/>
          <w:szCs w:val="20"/>
        </w:rPr>
        <w:t>drogowego,</w:t>
      </w:r>
    </w:p>
    <w:p w14:paraId="140E18B8" w14:textId="758EBBCE" w:rsidR="00FF003B" w:rsidRPr="007055E1" w:rsidRDefault="00E46459" w:rsidP="00D16F22">
      <w:pPr>
        <w:numPr>
          <w:ilvl w:val="0"/>
          <w:numId w:val="18"/>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 xml:space="preserve">regulacji dotyczących </w:t>
      </w:r>
      <w:r w:rsidR="00FF003B" w:rsidRPr="007055E1">
        <w:rPr>
          <w:rFonts w:ascii="Arial" w:hAnsi="Arial" w:cs="Arial"/>
          <w:sz w:val="20"/>
          <w:szCs w:val="20"/>
        </w:rPr>
        <w:t>badań i homologacji</w:t>
      </w:r>
      <w:r w:rsidR="000D2185" w:rsidRPr="007055E1">
        <w:rPr>
          <w:rFonts w:ascii="Arial" w:hAnsi="Arial" w:cs="Arial"/>
          <w:sz w:val="20"/>
          <w:szCs w:val="20"/>
        </w:rPr>
        <w:t xml:space="preserve">, z uwzględnieniem </w:t>
      </w:r>
      <w:proofErr w:type="spellStart"/>
      <w:r w:rsidR="000D2185" w:rsidRPr="007055E1">
        <w:rPr>
          <w:rFonts w:ascii="Arial" w:hAnsi="Arial" w:cs="Arial"/>
          <w:sz w:val="20"/>
          <w:szCs w:val="20"/>
        </w:rPr>
        <w:t>retrofittingu</w:t>
      </w:r>
      <w:proofErr w:type="spellEnd"/>
      <w:r w:rsidR="000D2185" w:rsidRPr="007055E1">
        <w:rPr>
          <w:rFonts w:ascii="Arial" w:hAnsi="Arial" w:cs="Arial"/>
          <w:sz w:val="20"/>
          <w:szCs w:val="20"/>
        </w:rPr>
        <w:t>,</w:t>
      </w:r>
    </w:p>
    <w:p w14:paraId="04D87F95" w14:textId="267388EE" w:rsidR="00FF003B" w:rsidRPr="007055E1" w:rsidRDefault="00FF003B" w:rsidP="004236B9">
      <w:pPr>
        <w:numPr>
          <w:ilvl w:val="0"/>
          <w:numId w:val="18"/>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 xml:space="preserve">trendów konstrukcyjnych i technologicznych w automatyzacji </w:t>
      </w:r>
      <w:r w:rsidR="00E46459" w:rsidRPr="007055E1">
        <w:rPr>
          <w:rFonts w:ascii="Arial" w:hAnsi="Arial" w:cs="Arial"/>
          <w:sz w:val="20"/>
          <w:szCs w:val="20"/>
        </w:rPr>
        <w:t>– pod kątem konieczności i terminu ich uregulowania w prawie</w:t>
      </w:r>
      <w:r w:rsidRPr="007055E1">
        <w:rPr>
          <w:rFonts w:ascii="Arial" w:hAnsi="Arial" w:cs="Arial"/>
          <w:sz w:val="20"/>
          <w:szCs w:val="20"/>
        </w:rPr>
        <w:t>,</w:t>
      </w:r>
    </w:p>
    <w:p w14:paraId="00A3249D" w14:textId="0D61EA0C" w:rsidR="00FF003B" w:rsidRPr="007055E1" w:rsidRDefault="00E45DC7" w:rsidP="00600490">
      <w:pPr>
        <w:numPr>
          <w:ilvl w:val="0"/>
          <w:numId w:val="18"/>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 xml:space="preserve">warunków prawnych </w:t>
      </w:r>
      <w:r w:rsidR="00FF003B" w:rsidRPr="007055E1">
        <w:rPr>
          <w:rFonts w:ascii="Arial" w:hAnsi="Arial" w:cs="Arial"/>
          <w:sz w:val="20"/>
          <w:szCs w:val="20"/>
        </w:rPr>
        <w:t xml:space="preserve">testów transgranicznych m.in. z punktu widzenia </w:t>
      </w:r>
      <w:r w:rsidRPr="007055E1">
        <w:rPr>
          <w:rFonts w:ascii="Arial" w:hAnsi="Arial" w:cs="Arial"/>
          <w:sz w:val="20"/>
          <w:szCs w:val="20"/>
        </w:rPr>
        <w:t xml:space="preserve">udostępnienia </w:t>
      </w:r>
      <w:r w:rsidR="00FF003B" w:rsidRPr="007055E1">
        <w:rPr>
          <w:rFonts w:ascii="Arial" w:hAnsi="Arial" w:cs="Arial"/>
          <w:sz w:val="20"/>
          <w:szCs w:val="20"/>
        </w:rPr>
        <w:t>infrastruktury drogowej</w:t>
      </w:r>
      <w:r w:rsidRPr="007055E1">
        <w:rPr>
          <w:rFonts w:ascii="Arial" w:hAnsi="Arial" w:cs="Arial"/>
          <w:sz w:val="20"/>
          <w:szCs w:val="20"/>
        </w:rPr>
        <w:t xml:space="preserve"> i </w:t>
      </w:r>
      <w:r w:rsidR="00FF003B" w:rsidRPr="007055E1">
        <w:rPr>
          <w:rFonts w:ascii="Arial" w:hAnsi="Arial" w:cs="Arial"/>
          <w:sz w:val="20"/>
          <w:szCs w:val="20"/>
        </w:rPr>
        <w:t>systemów łączności,</w:t>
      </w:r>
    </w:p>
    <w:p w14:paraId="5F0664D5" w14:textId="77777777" w:rsidR="00E45DC7" w:rsidRPr="007055E1" w:rsidRDefault="00FF003B" w:rsidP="00C42B37">
      <w:pPr>
        <w:numPr>
          <w:ilvl w:val="0"/>
          <w:numId w:val="18"/>
        </w:numPr>
        <w:autoSpaceDE w:val="0"/>
        <w:autoSpaceDN w:val="0"/>
        <w:adjustRightInd w:val="0"/>
        <w:spacing w:line="300" w:lineRule="atLeast"/>
        <w:ind w:left="357" w:hanging="357"/>
        <w:jc w:val="both"/>
        <w:rPr>
          <w:rFonts w:ascii="Arial" w:hAnsi="Arial" w:cs="Arial"/>
          <w:sz w:val="20"/>
          <w:szCs w:val="20"/>
        </w:rPr>
      </w:pPr>
      <w:r w:rsidRPr="007055E1">
        <w:rPr>
          <w:rFonts w:ascii="Arial" w:hAnsi="Arial" w:cs="Arial"/>
          <w:sz w:val="20"/>
          <w:szCs w:val="20"/>
        </w:rPr>
        <w:t xml:space="preserve">oddziaływania pojazdów </w:t>
      </w:r>
      <w:r w:rsidR="00E45DC7" w:rsidRPr="007055E1">
        <w:rPr>
          <w:rFonts w:ascii="Arial" w:hAnsi="Arial" w:cs="Arial"/>
          <w:sz w:val="20"/>
          <w:szCs w:val="20"/>
        </w:rPr>
        <w:t>autonomicznych</w:t>
      </w:r>
      <w:r w:rsidRPr="007055E1">
        <w:rPr>
          <w:rFonts w:ascii="Arial" w:hAnsi="Arial" w:cs="Arial"/>
          <w:sz w:val="20"/>
          <w:szCs w:val="20"/>
        </w:rPr>
        <w:t xml:space="preserve"> na bezpieczeństwo publiczne (</w:t>
      </w:r>
      <w:proofErr w:type="spellStart"/>
      <w:r w:rsidRPr="007055E1">
        <w:rPr>
          <w:rFonts w:ascii="Arial" w:hAnsi="Arial" w:cs="Arial"/>
          <w:sz w:val="20"/>
          <w:szCs w:val="20"/>
        </w:rPr>
        <w:t>cyberbezpieczeń</w:t>
      </w:r>
      <w:r w:rsidR="00E45DC7" w:rsidRPr="007055E1">
        <w:rPr>
          <w:rFonts w:ascii="Arial" w:hAnsi="Arial" w:cs="Arial"/>
          <w:sz w:val="20"/>
          <w:szCs w:val="20"/>
        </w:rPr>
        <w:t>stwo</w:t>
      </w:r>
      <w:proofErr w:type="spellEnd"/>
      <w:r w:rsidR="00E45DC7" w:rsidRPr="007055E1">
        <w:rPr>
          <w:rFonts w:ascii="Arial" w:hAnsi="Arial" w:cs="Arial"/>
          <w:sz w:val="20"/>
          <w:szCs w:val="20"/>
        </w:rPr>
        <w:t>, ochrona danych osobowych),</w:t>
      </w:r>
    </w:p>
    <w:p w14:paraId="27095853" w14:textId="0098E96D" w:rsidR="00FF003B" w:rsidRPr="007055E1" w:rsidRDefault="00E45DC7" w:rsidP="00C42B37">
      <w:pPr>
        <w:numPr>
          <w:ilvl w:val="0"/>
          <w:numId w:val="18"/>
        </w:numPr>
        <w:autoSpaceDE w:val="0"/>
        <w:autoSpaceDN w:val="0"/>
        <w:adjustRightInd w:val="0"/>
        <w:spacing w:line="300" w:lineRule="atLeast"/>
        <w:jc w:val="both"/>
        <w:rPr>
          <w:rFonts w:ascii="Arial" w:hAnsi="Arial" w:cs="Arial"/>
          <w:sz w:val="20"/>
          <w:szCs w:val="20"/>
          <w:lang w:eastAsia="en-US"/>
        </w:rPr>
      </w:pPr>
      <w:r w:rsidRPr="007055E1">
        <w:rPr>
          <w:rFonts w:ascii="Arial" w:hAnsi="Arial" w:cs="Arial"/>
          <w:sz w:val="20"/>
          <w:szCs w:val="20"/>
        </w:rPr>
        <w:t>zasad odpowiedzialności</w:t>
      </w:r>
      <w:r w:rsidRPr="007055E1">
        <w:rPr>
          <w:rFonts w:ascii="Arial" w:hAnsi="Arial" w:cs="Arial"/>
          <w:sz w:val="20"/>
          <w:szCs w:val="20"/>
          <w:lang w:eastAsia="en-US"/>
        </w:rPr>
        <w:t xml:space="preserve"> za funkcjonowanie pojazdów autonomicznych w ruchu publicznym</w:t>
      </w:r>
      <w:r w:rsidR="00FF003B" w:rsidRPr="007055E1">
        <w:rPr>
          <w:rFonts w:ascii="Arial" w:hAnsi="Arial" w:cs="Arial"/>
          <w:sz w:val="20"/>
          <w:szCs w:val="20"/>
          <w:lang w:eastAsia="en-US"/>
        </w:rPr>
        <w:t>.</w:t>
      </w:r>
    </w:p>
    <w:p w14:paraId="2B36AA77" w14:textId="04E5AC22" w:rsidR="00D16B9C" w:rsidRPr="007055E1" w:rsidRDefault="004B33E1" w:rsidP="00D16F22">
      <w:pPr>
        <w:autoSpaceDE w:val="0"/>
        <w:autoSpaceDN w:val="0"/>
        <w:adjustRightInd w:val="0"/>
        <w:spacing w:after="120" w:line="300" w:lineRule="atLeast"/>
        <w:jc w:val="both"/>
        <w:rPr>
          <w:rFonts w:ascii="Arial" w:hAnsi="Arial" w:cs="Arial"/>
          <w:sz w:val="20"/>
          <w:szCs w:val="20"/>
          <w:lang w:eastAsia="en-US"/>
        </w:rPr>
      </w:pPr>
      <w:r w:rsidRPr="007055E1">
        <w:rPr>
          <w:rFonts w:ascii="Arial" w:hAnsi="Arial" w:cs="Arial"/>
          <w:sz w:val="20"/>
          <w:szCs w:val="20"/>
          <w:lang w:eastAsia="en-US"/>
        </w:rPr>
        <w:t xml:space="preserve">Elementem przygotowania </w:t>
      </w:r>
      <w:r w:rsidR="00C372C4" w:rsidRPr="007055E1">
        <w:rPr>
          <w:rFonts w:ascii="Arial" w:hAnsi="Arial" w:cs="Arial"/>
          <w:sz w:val="20"/>
          <w:szCs w:val="20"/>
          <w:lang w:eastAsia="en-US"/>
        </w:rPr>
        <w:t xml:space="preserve">wdrożenia </w:t>
      </w:r>
      <w:r w:rsidR="006A539B" w:rsidRPr="007055E1">
        <w:rPr>
          <w:rFonts w:ascii="Arial" w:hAnsi="Arial" w:cs="Arial"/>
          <w:sz w:val="20"/>
          <w:szCs w:val="20"/>
          <w:lang w:eastAsia="en-US"/>
        </w:rPr>
        <w:t>pojazdów autonomicznych jest</w:t>
      </w:r>
      <w:r w:rsidRPr="007055E1">
        <w:rPr>
          <w:rFonts w:ascii="Arial" w:hAnsi="Arial" w:cs="Arial"/>
          <w:sz w:val="20"/>
          <w:szCs w:val="20"/>
          <w:lang w:eastAsia="en-US"/>
        </w:rPr>
        <w:t xml:space="preserve"> </w:t>
      </w:r>
      <w:r w:rsidR="006A539B" w:rsidRPr="007055E1">
        <w:rPr>
          <w:rFonts w:ascii="Arial" w:hAnsi="Arial" w:cs="Arial"/>
          <w:sz w:val="20"/>
          <w:szCs w:val="20"/>
          <w:lang w:eastAsia="en-US"/>
        </w:rPr>
        <w:t>opracowanie niezbędnych</w:t>
      </w:r>
      <w:r w:rsidRPr="007055E1">
        <w:rPr>
          <w:rFonts w:ascii="Arial" w:hAnsi="Arial" w:cs="Arial"/>
          <w:sz w:val="20"/>
          <w:szCs w:val="20"/>
          <w:lang w:eastAsia="en-US"/>
        </w:rPr>
        <w:t xml:space="preserve"> rozwiązań </w:t>
      </w:r>
      <w:r w:rsidR="006A539B" w:rsidRPr="007055E1">
        <w:rPr>
          <w:rFonts w:ascii="Arial" w:hAnsi="Arial" w:cs="Arial"/>
          <w:sz w:val="20"/>
          <w:szCs w:val="20"/>
          <w:lang w:eastAsia="en-US"/>
        </w:rPr>
        <w:t xml:space="preserve">w </w:t>
      </w:r>
      <w:r w:rsidR="00A96473" w:rsidRPr="007055E1">
        <w:rPr>
          <w:rFonts w:ascii="Arial" w:hAnsi="Arial" w:cs="Arial"/>
          <w:sz w:val="20"/>
          <w:szCs w:val="20"/>
          <w:lang w:eastAsia="en-US"/>
        </w:rPr>
        <w:t>polski</w:t>
      </w:r>
      <w:r w:rsidR="006A539B" w:rsidRPr="007055E1">
        <w:rPr>
          <w:rFonts w:ascii="Arial" w:hAnsi="Arial" w:cs="Arial"/>
          <w:sz w:val="20"/>
          <w:szCs w:val="20"/>
          <w:lang w:eastAsia="en-US"/>
        </w:rPr>
        <w:t>m systemie prawa</w:t>
      </w:r>
      <w:r w:rsidR="00A96473" w:rsidRPr="007055E1">
        <w:rPr>
          <w:rFonts w:ascii="Arial" w:hAnsi="Arial" w:cs="Arial"/>
          <w:sz w:val="20"/>
          <w:szCs w:val="20"/>
          <w:lang w:eastAsia="en-US"/>
        </w:rPr>
        <w:t>.</w:t>
      </w:r>
    </w:p>
    <w:p w14:paraId="1DF0C703" w14:textId="6E192BE0" w:rsidR="00716F71" w:rsidRPr="007055E1" w:rsidRDefault="00716F71" w:rsidP="00D16F22">
      <w:pPr>
        <w:spacing w:before="240" w:after="120" w:line="300" w:lineRule="atLeast"/>
        <w:jc w:val="both"/>
        <w:outlineLvl w:val="0"/>
        <w:rPr>
          <w:rFonts w:ascii="Arial" w:hAnsi="Arial" w:cs="Arial"/>
          <w:b/>
          <w:sz w:val="20"/>
          <w:szCs w:val="20"/>
          <w:u w:val="single"/>
        </w:rPr>
      </w:pPr>
      <w:r w:rsidRPr="007055E1">
        <w:rPr>
          <w:rFonts w:ascii="Arial" w:hAnsi="Arial" w:cs="Arial"/>
          <w:b/>
          <w:sz w:val="20"/>
          <w:szCs w:val="20"/>
          <w:u w:val="single"/>
        </w:rPr>
        <w:t>III. ZAKRES OPRACOWANIA</w:t>
      </w:r>
    </w:p>
    <w:p w14:paraId="04CEFCE3" w14:textId="7EEF2E7E" w:rsidR="00FD13A6" w:rsidRPr="007055E1" w:rsidRDefault="00FD13A6" w:rsidP="00D16F22">
      <w:pPr>
        <w:pStyle w:val="Teksttreci20"/>
        <w:numPr>
          <w:ilvl w:val="0"/>
          <w:numId w:val="2"/>
        </w:numPr>
        <w:shd w:val="clear" w:color="auto" w:fill="auto"/>
        <w:tabs>
          <w:tab w:val="left" w:pos="707"/>
        </w:tabs>
        <w:spacing w:before="0" w:after="60" w:line="300" w:lineRule="atLeast"/>
        <w:rPr>
          <w:rFonts w:ascii="Arial" w:hAnsi="Arial" w:cs="Arial"/>
          <w:sz w:val="20"/>
          <w:szCs w:val="20"/>
        </w:rPr>
      </w:pPr>
      <w:r w:rsidRPr="007055E1">
        <w:rPr>
          <w:rFonts w:ascii="Arial" w:hAnsi="Arial" w:cs="Arial"/>
          <w:sz w:val="20"/>
          <w:szCs w:val="20"/>
        </w:rPr>
        <w:t xml:space="preserve">Analiza prawa polskiego </w:t>
      </w:r>
      <w:r w:rsidR="00C401AF" w:rsidRPr="007055E1">
        <w:rPr>
          <w:rFonts w:ascii="Arial" w:hAnsi="Arial" w:cs="Arial"/>
          <w:sz w:val="20"/>
          <w:szCs w:val="20"/>
        </w:rPr>
        <w:t>i wskazanie</w:t>
      </w:r>
      <w:r w:rsidRPr="007055E1">
        <w:rPr>
          <w:rFonts w:ascii="Arial" w:hAnsi="Arial" w:cs="Arial"/>
          <w:sz w:val="20"/>
          <w:szCs w:val="20"/>
        </w:rPr>
        <w:t xml:space="preserve"> obszarów regulacji</w:t>
      </w:r>
      <w:r w:rsidR="00C401AF" w:rsidRPr="007055E1">
        <w:rPr>
          <w:rFonts w:ascii="Arial" w:hAnsi="Arial" w:cs="Arial"/>
          <w:sz w:val="20"/>
          <w:szCs w:val="20"/>
        </w:rPr>
        <w:t xml:space="preserve"> oraz</w:t>
      </w:r>
      <w:r w:rsidRPr="007055E1">
        <w:rPr>
          <w:rFonts w:ascii="Arial" w:hAnsi="Arial" w:cs="Arial"/>
          <w:sz w:val="20"/>
          <w:szCs w:val="20"/>
        </w:rPr>
        <w:t xml:space="preserve"> konkretnych aktów prawnych niezbędnych</w:t>
      </w:r>
      <w:r w:rsidR="004E7E64" w:rsidRPr="007055E1">
        <w:rPr>
          <w:rFonts w:ascii="Arial" w:hAnsi="Arial" w:cs="Arial"/>
          <w:sz w:val="20"/>
          <w:szCs w:val="20"/>
        </w:rPr>
        <w:t xml:space="preserve"> do przyjęcia</w:t>
      </w:r>
      <w:r w:rsidRPr="007055E1">
        <w:rPr>
          <w:rFonts w:ascii="Arial" w:hAnsi="Arial" w:cs="Arial"/>
          <w:sz w:val="20"/>
          <w:szCs w:val="20"/>
        </w:rPr>
        <w:t xml:space="preserve"> lub nowelizacji w celu </w:t>
      </w:r>
      <w:r w:rsidR="004E7E64" w:rsidRPr="007055E1">
        <w:rPr>
          <w:rFonts w:ascii="Arial" w:hAnsi="Arial" w:cs="Arial"/>
          <w:sz w:val="20"/>
          <w:szCs w:val="20"/>
        </w:rPr>
        <w:t>dopuszczenia</w:t>
      </w:r>
      <w:r w:rsidR="00C401AF" w:rsidRPr="007055E1">
        <w:rPr>
          <w:rFonts w:ascii="Arial" w:hAnsi="Arial" w:cs="Arial"/>
          <w:sz w:val="20"/>
          <w:szCs w:val="20"/>
        </w:rPr>
        <w:t xml:space="preserve"> do testów oraz dopuszczenia do </w:t>
      </w:r>
      <w:r w:rsidR="004E7E64" w:rsidRPr="007055E1">
        <w:rPr>
          <w:rFonts w:ascii="Arial" w:hAnsi="Arial" w:cs="Arial"/>
          <w:sz w:val="20"/>
          <w:szCs w:val="20"/>
        </w:rPr>
        <w:t>ruchu na drogach publicznych pojazdów auto</w:t>
      </w:r>
      <w:r w:rsidRPr="007055E1">
        <w:rPr>
          <w:rFonts w:ascii="Arial" w:hAnsi="Arial" w:cs="Arial"/>
          <w:sz w:val="20"/>
          <w:szCs w:val="20"/>
        </w:rPr>
        <w:t>no</w:t>
      </w:r>
      <w:r w:rsidR="004E7E64" w:rsidRPr="007055E1">
        <w:rPr>
          <w:rFonts w:ascii="Arial" w:hAnsi="Arial" w:cs="Arial"/>
          <w:sz w:val="20"/>
          <w:szCs w:val="20"/>
        </w:rPr>
        <w:t>m</w:t>
      </w:r>
      <w:r w:rsidRPr="007055E1">
        <w:rPr>
          <w:rFonts w:ascii="Arial" w:hAnsi="Arial" w:cs="Arial"/>
          <w:sz w:val="20"/>
          <w:szCs w:val="20"/>
        </w:rPr>
        <w:t>icz</w:t>
      </w:r>
      <w:r w:rsidR="004E7E64" w:rsidRPr="007055E1">
        <w:rPr>
          <w:rFonts w:ascii="Arial" w:hAnsi="Arial" w:cs="Arial"/>
          <w:sz w:val="20"/>
          <w:szCs w:val="20"/>
        </w:rPr>
        <w:t>nych</w:t>
      </w:r>
      <w:r w:rsidRPr="007055E1">
        <w:rPr>
          <w:rFonts w:ascii="Arial" w:hAnsi="Arial" w:cs="Arial"/>
          <w:sz w:val="20"/>
          <w:szCs w:val="20"/>
        </w:rPr>
        <w:t>.</w:t>
      </w:r>
    </w:p>
    <w:p w14:paraId="390F8BA4" w14:textId="59C4793B" w:rsidR="004E7E64" w:rsidRPr="007055E1" w:rsidRDefault="00C401AF" w:rsidP="00D16F22">
      <w:pPr>
        <w:pStyle w:val="Teksttreci20"/>
        <w:numPr>
          <w:ilvl w:val="0"/>
          <w:numId w:val="2"/>
        </w:numPr>
        <w:shd w:val="clear" w:color="auto" w:fill="auto"/>
        <w:tabs>
          <w:tab w:val="left" w:pos="707"/>
        </w:tabs>
        <w:spacing w:before="0" w:after="60" w:line="300" w:lineRule="atLeast"/>
        <w:rPr>
          <w:rFonts w:ascii="Arial" w:hAnsi="Arial" w:cs="Arial"/>
          <w:sz w:val="20"/>
          <w:szCs w:val="20"/>
        </w:rPr>
      </w:pPr>
      <w:r w:rsidRPr="007055E1">
        <w:rPr>
          <w:rFonts w:ascii="Arial" w:hAnsi="Arial" w:cs="Arial"/>
          <w:sz w:val="20"/>
          <w:szCs w:val="20"/>
        </w:rPr>
        <w:t>W</w:t>
      </w:r>
      <w:r w:rsidR="004E7E64" w:rsidRPr="007055E1">
        <w:rPr>
          <w:rFonts w:ascii="Arial" w:hAnsi="Arial" w:cs="Arial"/>
          <w:sz w:val="20"/>
          <w:szCs w:val="20"/>
        </w:rPr>
        <w:t>skazanie podmiotów</w:t>
      </w:r>
      <w:r w:rsidR="00587FF7" w:rsidRPr="007055E1">
        <w:rPr>
          <w:rFonts w:ascii="Arial" w:hAnsi="Arial" w:cs="Arial"/>
          <w:sz w:val="20"/>
          <w:szCs w:val="20"/>
        </w:rPr>
        <w:t>, które powinny być</w:t>
      </w:r>
      <w:r w:rsidR="004E7E64" w:rsidRPr="007055E1">
        <w:rPr>
          <w:rFonts w:ascii="Arial" w:hAnsi="Arial" w:cs="Arial"/>
          <w:sz w:val="20"/>
          <w:szCs w:val="20"/>
        </w:rPr>
        <w:t xml:space="preserve"> odpowiedzialn</w:t>
      </w:r>
      <w:r w:rsidR="00587FF7" w:rsidRPr="007055E1">
        <w:rPr>
          <w:rFonts w:ascii="Arial" w:hAnsi="Arial" w:cs="Arial"/>
          <w:sz w:val="20"/>
          <w:szCs w:val="20"/>
        </w:rPr>
        <w:t>e</w:t>
      </w:r>
      <w:r w:rsidR="004E7E64" w:rsidRPr="007055E1">
        <w:rPr>
          <w:rFonts w:ascii="Arial" w:hAnsi="Arial" w:cs="Arial"/>
          <w:sz w:val="20"/>
          <w:szCs w:val="20"/>
        </w:rPr>
        <w:t xml:space="preserve"> za wdrażanie i</w:t>
      </w:r>
      <w:r w:rsidR="006E0D74" w:rsidRPr="007055E1">
        <w:rPr>
          <w:rFonts w:ascii="Arial" w:hAnsi="Arial" w:cs="Arial"/>
          <w:sz w:val="20"/>
          <w:szCs w:val="20"/>
        </w:rPr>
        <w:t> </w:t>
      </w:r>
      <w:r w:rsidR="00587FF7" w:rsidRPr="007055E1">
        <w:rPr>
          <w:rFonts w:ascii="Arial" w:hAnsi="Arial" w:cs="Arial"/>
          <w:sz w:val="20"/>
          <w:szCs w:val="20"/>
        </w:rPr>
        <w:t>stosowanie przepisów w </w:t>
      </w:r>
      <w:r w:rsidR="004E7E64" w:rsidRPr="007055E1">
        <w:rPr>
          <w:rFonts w:ascii="Arial" w:hAnsi="Arial" w:cs="Arial"/>
          <w:sz w:val="20"/>
          <w:szCs w:val="20"/>
        </w:rPr>
        <w:t>omawianym zakresie</w:t>
      </w:r>
      <w:r w:rsidR="00587FF7" w:rsidRPr="007055E1">
        <w:rPr>
          <w:rFonts w:ascii="Arial" w:hAnsi="Arial" w:cs="Arial"/>
          <w:sz w:val="20"/>
          <w:szCs w:val="20"/>
        </w:rPr>
        <w:t xml:space="preserve"> oraz ich wzajemnych relacji</w:t>
      </w:r>
      <w:r w:rsidR="004E7E64" w:rsidRPr="007055E1">
        <w:rPr>
          <w:rFonts w:ascii="Arial" w:hAnsi="Arial" w:cs="Arial"/>
          <w:sz w:val="20"/>
          <w:szCs w:val="20"/>
        </w:rPr>
        <w:t>.</w:t>
      </w:r>
    </w:p>
    <w:p w14:paraId="2A979D75" w14:textId="6A3AC176" w:rsidR="004E7E64" w:rsidRPr="007055E1" w:rsidRDefault="00C401AF" w:rsidP="00D16F22">
      <w:pPr>
        <w:pStyle w:val="Teksttreci20"/>
        <w:numPr>
          <w:ilvl w:val="0"/>
          <w:numId w:val="2"/>
        </w:numPr>
        <w:shd w:val="clear" w:color="auto" w:fill="auto"/>
        <w:tabs>
          <w:tab w:val="left" w:pos="707"/>
        </w:tabs>
        <w:spacing w:before="0" w:after="60" w:line="300" w:lineRule="atLeast"/>
        <w:rPr>
          <w:rFonts w:ascii="Arial" w:hAnsi="Arial" w:cs="Arial"/>
          <w:sz w:val="20"/>
          <w:szCs w:val="20"/>
        </w:rPr>
      </w:pPr>
      <w:r w:rsidRPr="007055E1">
        <w:rPr>
          <w:rFonts w:ascii="Arial" w:hAnsi="Arial" w:cs="Arial"/>
          <w:sz w:val="20"/>
          <w:szCs w:val="20"/>
        </w:rPr>
        <w:t xml:space="preserve">Przygotowanie założeń rozwiązań prawnych w </w:t>
      </w:r>
      <w:r w:rsidR="004E7E64" w:rsidRPr="007055E1">
        <w:rPr>
          <w:rFonts w:ascii="Arial" w:hAnsi="Arial" w:cs="Arial"/>
          <w:sz w:val="20"/>
          <w:szCs w:val="20"/>
        </w:rPr>
        <w:t>anali</w:t>
      </w:r>
      <w:r w:rsidRPr="007055E1">
        <w:rPr>
          <w:rFonts w:ascii="Arial" w:hAnsi="Arial" w:cs="Arial"/>
          <w:sz w:val="20"/>
          <w:szCs w:val="20"/>
        </w:rPr>
        <w:t>zowanym zakresie</w:t>
      </w:r>
      <w:r w:rsidR="004E7E64" w:rsidRPr="007055E1">
        <w:rPr>
          <w:rFonts w:ascii="Arial" w:hAnsi="Arial" w:cs="Arial"/>
          <w:sz w:val="20"/>
          <w:szCs w:val="20"/>
        </w:rPr>
        <w:t xml:space="preserve">. </w:t>
      </w:r>
    </w:p>
    <w:p w14:paraId="1580620E" w14:textId="6427C65A" w:rsidR="004E7E64" w:rsidRPr="007055E1" w:rsidRDefault="004E7E64" w:rsidP="00D16F22">
      <w:pPr>
        <w:pStyle w:val="Teksttreci20"/>
        <w:numPr>
          <w:ilvl w:val="0"/>
          <w:numId w:val="2"/>
        </w:numPr>
        <w:shd w:val="clear" w:color="auto" w:fill="auto"/>
        <w:tabs>
          <w:tab w:val="left" w:pos="707"/>
        </w:tabs>
        <w:spacing w:before="0" w:after="60" w:line="300" w:lineRule="atLeast"/>
        <w:rPr>
          <w:rFonts w:ascii="Arial" w:hAnsi="Arial" w:cs="Arial"/>
          <w:sz w:val="20"/>
          <w:szCs w:val="20"/>
        </w:rPr>
      </w:pPr>
      <w:r w:rsidRPr="007055E1">
        <w:rPr>
          <w:rFonts w:ascii="Arial" w:hAnsi="Arial" w:cs="Arial"/>
          <w:sz w:val="20"/>
          <w:szCs w:val="20"/>
        </w:rPr>
        <w:t>P</w:t>
      </w:r>
      <w:r w:rsidR="00587FF7" w:rsidRPr="007055E1">
        <w:rPr>
          <w:rFonts w:ascii="Arial" w:hAnsi="Arial" w:cs="Arial"/>
          <w:sz w:val="20"/>
          <w:szCs w:val="20"/>
        </w:rPr>
        <w:t>rz</w:t>
      </w:r>
      <w:r w:rsidR="00AE47C9" w:rsidRPr="007055E1">
        <w:rPr>
          <w:rFonts w:ascii="Arial" w:hAnsi="Arial" w:cs="Arial"/>
          <w:sz w:val="20"/>
          <w:szCs w:val="20"/>
        </w:rPr>
        <w:t xml:space="preserve">edstawienie </w:t>
      </w:r>
      <w:r w:rsidR="009C4C0F" w:rsidRPr="007055E1">
        <w:rPr>
          <w:rFonts w:ascii="Arial" w:hAnsi="Arial" w:cs="Arial"/>
          <w:sz w:val="20"/>
          <w:szCs w:val="20"/>
        </w:rPr>
        <w:t xml:space="preserve">uzasadnienia dla proponowanych terminów lub faz wejścia w życie poszczególnych rozwiązań </w:t>
      </w:r>
      <w:r w:rsidR="00AE47C9" w:rsidRPr="007055E1">
        <w:rPr>
          <w:rFonts w:ascii="Arial" w:hAnsi="Arial" w:cs="Arial"/>
          <w:sz w:val="20"/>
          <w:szCs w:val="20"/>
        </w:rPr>
        <w:t>– w</w:t>
      </w:r>
      <w:r w:rsidR="009C4C0F" w:rsidRPr="007055E1">
        <w:rPr>
          <w:rFonts w:ascii="Arial" w:hAnsi="Arial" w:cs="Arial"/>
          <w:sz w:val="20"/>
          <w:szCs w:val="20"/>
        </w:rPr>
        <w:t> </w:t>
      </w:r>
      <w:r w:rsidR="00AE47C9" w:rsidRPr="007055E1">
        <w:rPr>
          <w:rFonts w:ascii="Arial" w:hAnsi="Arial" w:cs="Arial"/>
          <w:sz w:val="20"/>
          <w:szCs w:val="20"/>
        </w:rPr>
        <w:t>szczególności związanych z</w:t>
      </w:r>
      <w:r w:rsidR="009C4C0F" w:rsidRPr="007055E1">
        <w:rPr>
          <w:rFonts w:ascii="Arial" w:hAnsi="Arial" w:cs="Arial"/>
          <w:sz w:val="20"/>
          <w:szCs w:val="20"/>
        </w:rPr>
        <w:t xml:space="preserve"> koniecznością uzgodnienia </w:t>
      </w:r>
      <w:r w:rsidR="00587FF7" w:rsidRPr="007055E1">
        <w:rPr>
          <w:rFonts w:ascii="Arial" w:hAnsi="Arial" w:cs="Arial"/>
          <w:sz w:val="20"/>
          <w:szCs w:val="20"/>
        </w:rPr>
        <w:t>propozycji</w:t>
      </w:r>
      <w:r w:rsidRPr="007055E1">
        <w:rPr>
          <w:rFonts w:ascii="Arial" w:hAnsi="Arial" w:cs="Arial"/>
          <w:sz w:val="20"/>
          <w:szCs w:val="20"/>
        </w:rPr>
        <w:t xml:space="preserve"> </w:t>
      </w:r>
      <w:r w:rsidR="009C4C0F" w:rsidRPr="007055E1">
        <w:rPr>
          <w:rFonts w:ascii="Arial" w:hAnsi="Arial" w:cs="Arial"/>
          <w:sz w:val="20"/>
          <w:szCs w:val="20"/>
        </w:rPr>
        <w:t xml:space="preserve">przepisów </w:t>
      </w:r>
      <w:r w:rsidR="007459B0" w:rsidRPr="007055E1">
        <w:rPr>
          <w:rFonts w:ascii="Arial" w:hAnsi="Arial" w:cs="Arial"/>
          <w:sz w:val="20"/>
          <w:szCs w:val="20"/>
        </w:rPr>
        <w:t>z prawem międzynarodowym lub unijnym, przewidywanym wpływem proponowanych rozwiązań na </w:t>
      </w:r>
      <w:proofErr w:type="spellStart"/>
      <w:r w:rsidR="007459B0" w:rsidRPr="007055E1">
        <w:rPr>
          <w:rFonts w:ascii="Arial" w:hAnsi="Arial" w:cs="Arial"/>
          <w:sz w:val="20"/>
          <w:szCs w:val="20"/>
        </w:rPr>
        <w:t>traffic</w:t>
      </w:r>
      <w:proofErr w:type="spellEnd"/>
      <w:r w:rsidR="007459B0" w:rsidRPr="007055E1">
        <w:rPr>
          <w:rFonts w:ascii="Arial" w:hAnsi="Arial" w:cs="Arial"/>
          <w:sz w:val="20"/>
          <w:szCs w:val="20"/>
        </w:rPr>
        <w:t>-mix lub rozpoznanymi trendami technologicznymi</w:t>
      </w:r>
      <w:r w:rsidR="00D16F22" w:rsidRPr="007055E1">
        <w:rPr>
          <w:rFonts w:ascii="Arial" w:hAnsi="Arial" w:cs="Arial"/>
          <w:sz w:val="20"/>
          <w:szCs w:val="20"/>
        </w:rPr>
        <w:t xml:space="preserve">, w tym </w:t>
      </w:r>
      <w:r w:rsidR="00D16F22" w:rsidRPr="007055E1">
        <w:rPr>
          <w:rFonts w:ascii="Arial" w:hAnsi="Arial" w:cs="Arial"/>
          <w:sz w:val="20"/>
          <w:szCs w:val="20"/>
          <w:lang w:eastAsia="pl-PL"/>
        </w:rPr>
        <w:t xml:space="preserve">potencjalnym </w:t>
      </w:r>
      <w:proofErr w:type="spellStart"/>
      <w:r w:rsidR="00D16F22" w:rsidRPr="007055E1">
        <w:rPr>
          <w:rFonts w:ascii="Arial" w:hAnsi="Arial" w:cs="Arial"/>
          <w:sz w:val="20"/>
          <w:szCs w:val="20"/>
          <w:lang w:eastAsia="pl-PL"/>
        </w:rPr>
        <w:t>retrofittingiem</w:t>
      </w:r>
      <w:proofErr w:type="spellEnd"/>
      <w:r w:rsidR="00D16F22" w:rsidRPr="007055E1">
        <w:rPr>
          <w:rFonts w:ascii="Arial" w:hAnsi="Arial" w:cs="Arial"/>
          <w:sz w:val="20"/>
          <w:szCs w:val="20"/>
          <w:lang w:eastAsia="pl-PL"/>
        </w:rPr>
        <w:t xml:space="preserve"> pojazdów</w:t>
      </w:r>
      <w:r w:rsidRPr="007055E1">
        <w:rPr>
          <w:rFonts w:ascii="Arial" w:hAnsi="Arial" w:cs="Arial"/>
          <w:sz w:val="20"/>
          <w:szCs w:val="20"/>
        </w:rPr>
        <w:t>.</w:t>
      </w:r>
    </w:p>
    <w:p w14:paraId="095AF6C2" w14:textId="6E248CA2" w:rsidR="005A3FCB" w:rsidRPr="007055E1" w:rsidRDefault="000960E1" w:rsidP="00D16F22">
      <w:pPr>
        <w:pStyle w:val="Teksttreci20"/>
        <w:shd w:val="clear" w:color="auto" w:fill="auto"/>
        <w:tabs>
          <w:tab w:val="left" w:pos="707"/>
        </w:tabs>
        <w:spacing w:before="0" w:after="0" w:line="300" w:lineRule="atLeast"/>
        <w:ind w:firstLine="0"/>
        <w:rPr>
          <w:rFonts w:ascii="Arial" w:hAnsi="Arial" w:cs="Arial"/>
          <w:sz w:val="20"/>
          <w:szCs w:val="20"/>
        </w:rPr>
      </w:pPr>
      <w:r w:rsidRPr="007055E1">
        <w:rPr>
          <w:rFonts w:ascii="Arial" w:hAnsi="Arial" w:cs="Arial"/>
          <w:sz w:val="20"/>
          <w:szCs w:val="20"/>
        </w:rPr>
        <w:t>Eksperty</w:t>
      </w:r>
      <w:r w:rsidR="005A3FCB" w:rsidRPr="007055E1">
        <w:rPr>
          <w:rFonts w:ascii="Arial" w:hAnsi="Arial" w:cs="Arial"/>
          <w:sz w:val="20"/>
          <w:szCs w:val="20"/>
        </w:rPr>
        <w:t xml:space="preserve">za powinna objąć </w:t>
      </w:r>
      <w:r w:rsidR="004236B9" w:rsidRPr="007055E1">
        <w:rPr>
          <w:rFonts w:ascii="Arial" w:hAnsi="Arial" w:cs="Arial"/>
          <w:sz w:val="20"/>
          <w:szCs w:val="20"/>
        </w:rPr>
        <w:t xml:space="preserve">analizę </w:t>
      </w:r>
      <w:r w:rsidR="005A3FCB" w:rsidRPr="007055E1">
        <w:rPr>
          <w:rFonts w:ascii="Arial" w:hAnsi="Arial" w:cs="Arial"/>
          <w:sz w:val="20"/>
          <w:szCs w:val="20"/>
        </w:rPr>
        <w:t>obowiązując</w:t>
      </w:r>
      <w:r w:rsidR="004236B9" w:rsidRPr="007055E1">
        <w:rPr>
          <w:rFonts w:ascii="Arial" w:hAnsi="Arial" w:cs="Arial"/>
          <w:sz w:val="20"/>
          <w:szCs w:val="20"/>
        </w:rPr>
        <w:t>ych</w:t>
      </w:r>
      <w:r w:rsidR="005A3FCB" w:rsidRPr="007055E1">
        <w:rPr>
          <w:rFonts w:ascii="Arial" w:hAnsi="Arial" w:cs="Arial"/>
          <w:sz w:val="20"/>
          <w:szCs w:val="20"/>
        </w:rPr>
        <w:t xml:space="preserve"> akt</w:t>
      </w:r>
      <w:r w:rsidR="004236B9" w:rsidRPr="007055E1">
        <w:rPr>
          <w:rFonts w:ascii="Arial" w:hAnsi="Arial" w:cs="Arial"/>
          <w:sz w:val="20"/>
          <w:szCs w:val="20"/>
        </w:rPr>
        <w:t>ów</w:t>
      </w:r>
      <w:r w:rsidR="005A3FCB" w:rsidRPr="007055E1">
        <w:rPr>
          <w:rFonts w:ascii="Arial" w:hAnsi="Arial" w:cs="Arial"/>
          <w:sz w:val="20"/>
          <w:szCs w:val="20"/>
        </w:rPr>
        <w:t xml:space="preserve"> prawn</w:t>
      </w:r>
      <w:r w:rsidR="004236B9" w:rsidRPr="007055E1">
        <w:rPr>
          <w:rFonts w:ascii="Arial" w:hAnsi="Arial" w:cs="Arial"/>
          <w:sz w:val="20"/>
          <w:szCs w:val="20"/>
        </w:rPr>
        <w:t>ych</w:t>
      </w:r>
      <w:r w:rsidRPr="007055E1">
        <w:rPr>
          <w:rFonts w:ascii="Arial" w:hAnsi="Arial" w:cs="Arial"/>
          <w:sz w:val="20"/>
          <w:szCs w:val="20"/>
        </w:rPr>
        <w:t>,</w:t>
      </w:r>
      <w:r w:rsidR="005A3FCB" w:rsidRPr="007055E1">
        <w:rPr>
          <w:rFonts w:ascii="Arial" w:hAnsi="Arial" w:cs="Arial"/>
          <w:sz w:val="20"/>
          <w:szCs w:val="20"/>
        </w:rPr>
        <w:t xml:space="preserve"> upublicznion</w:t>
      </w:r>
      <w:r w:rsidR="004236B9" w:rsidRPr="007055E1">
        <w:rPr>
          <w:rFonts w:ascii="Arial" w:hAnsi="Arial" w:cs="Arial"/>
          <w:sz w:val="20"/>
          <w:szCs w:val="20"/>
        </w:rPr>
        <w:t>ych</w:t>
      </w:r>
      <w:r w:rsidR="005A3FCB" w:rsidRPr="007055E1">
        <w:rPr>
          <w:rFonts w:ascii="Arial" w:hAnsi="Arial" w:cs="Arial"/>
          <w:sz w:val="20"/>
          <w:szCs w:val="20"/>
        </w:rPr>
        <w:t xml:space="preserve"> projekt</w:t>
      </w:r>
      <w:r w:rsidR="004236B9" w:rsidRPr="007055E1">
        <w:rPr>
          <w:rFonts w:ascii="Arial" w:hAnsi="Arial" w:cs="Arial"/>
          <w:sz w:val="20"/>
          <w:szCs w:val="20"/>
        </w:rPr>
        <w:t>ów</w:t>
      </w:r>
      <w:r w:rsidR="005A3FCB" w:rsidRPr="007055E1">
        <w:rPr>
          <w:rFonts w:ascii="Arial" w:hAnsi="Arial" w:cs="Arial"/>
          <w:sz w:val="20"/>
          <w:szCs w:val="20"/>
        </w:rPr>
        <w:t xml:space="preserve"> </w:t>
      </w:r>
      <w:r w:rsidR="007509F4" w:rsidRPr="007055E1">
        <w:rPr>
          <w:rFonts w:ascii="Arial" w:hAnsi="Arial" w:cs="Arial"/>
          <w:sz w:val="20"/>
          <w:szCs w:val="20"/>
        </w:rPr>
        <w:t xml:space="preserve">(zakres analizy) </w:t>
      </w:r>
      <w:r w:rsidRPr="007055E1">
        <w:rPr>
          <w:rFonts w:ascii="Arial" w:hAnsi="Arial" w:cs="Arial"/>
          <w:sz w:val="20"/>
          <w:szCs w:val="20"/>
        </w:rPr>
        <w:t xml:space="preserve">oraz przygotowanie propozycji założeń </w:t>
      </w:r>
      <w:r w:rsidR="005A3FCB" w:rsidRPr="007055E1">
        <w:rPr>
          <w:rFonts w:ascii="Arial" w:hAnsi="Arial" w:cs="Arial"/>
          <w:sz w:val="20"/>
          <w:szCs w:val="20"/>
        </w:rPr>
        <w:t>aktów prawnych mających na celu:</w:t>
      </w:r>
    </w:p>
    <w:p w14:paraId="01B92A40" w14:textId="0CD05C9E" w:rsidR="005A3FCB" w:rsidRPr="007055E1" w:rsidRDefault="000960E1" w:rsidP="00D16F22">
      <w:pPr>
        <w:numPr>
          <w:ilvl w:val="0"/>
          <w:numId w:val="18"/>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d</w:t>
      </w:r>
      <w:r w:rsidR="005A3FCB" w:rsidRPr="007055E1">
        <w:rPr>
          <w:rFonts w:ascii="Arial" w:hAnsi="Arial" w:cs="Arial"/>
          <w:sz w:val="20"/>
          <w:szCs w:val="20"/>
        </w:rPr>
        <w:t xml:space="preserve">opuszczenie do testów na drogach publicznych pojazdów </w:t>
      </w:r>
      <w:r w:rsidRPr="007055E1">
        <w:rPr>
          <w:rFonts w:ascii="Arial" w:hAnsi="Arial" w:cs="Arial"/>
          <w:sz w:val="20"/>
          <w:szCs w:val="20"/>
        </w:rPr>
        <w:t>autonomicznych</w:t>
      </w:r>
      <w:r w:rsidR="005A3FCB" w:rsidRPr="007055E1">
        <w:rPr>
          <w:rFonts w:ascii="Arial" w:hAnsi="Arial" w:cs="Arial"/>
          <w:sz w:val="20"/>
          <w:szCs w:val="20"/>
        </w:rPr>
        <w:t>;</w:t>
      </w:r>
    </w:p>
    <w:p w14:paraId="37968E73" w14:textId="5A984861" w:rsidR="005A3FCB" w:rsidRPr="007055E1" w:rsidRDefault="000960E1" w:rsidP="00D16F22">
      <w:pPr>
        <w:numPr>
          <w:ilvl w:val="0"/>
          <w:numId w:val="18"/>
        </w:num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d</w:t>
      </w:r>
      <w:r w:rsidR="005A3FCB" w:rsidRPr="007055E1">
        <w:rPr>
          <w:rFonts w:ascii="Arial" w:hAnsi="Arial" w:cs="Arial"/>
          <w:sz w:val="20"/>
          <w:szCs w:val="20"/>
        </w:rPr>
        <w:t xml:space="preserve">opuszczenie do ruchu na drogach publicznych pojazdów </w:t>
      </w:r>
      <w:r w:rsidR="007D690D" w:rsidRPr="007055E1">
        <w:rPr>
          <w:rFonts w:ascii="Arial" w:hAnsi="Arial" w:cs="Arial"/>
          <w:sz w:val="20"/>
          <w:szCs w:val="20"/>
        </w:rPr>
        <w:t>autonomicznych</w:t>
      </w:r>
    </w:p>
    <w:p w14:paraId="2A07F767" w14:textId="55483F28" w:rsidR="005A3FCB" w:rsidRPr="007055E1" w:rsidRDefault="007509F4" w:rsidP="00D16F22">
      <w:pPr>
        <w:pStyle w:val="Teksttreci20"/>
        <w:shd w:val="clear" w:color="auto" w:fill="auto"/>
        <w:tabs>
          <w:tab w:val="left" w:pos="707"/>
        </w:tabs>
        <w:spacing w:before="0" w:line="300" w:lineRule="atLeast"/>
        <w:ind w:firstLine="0"/>
        <w:rPr>
          <w:rFonts w:ascii="Arial" w:hAnsi="Arial" w:cs="Arial"/>
          <w:sz w:val="20"/>
          <w:szCs w:val="20"/>
        </w:rPr>
      </w:pPr>
      <w:r w:rsidRPr="007055E1">
        <w:rPr>
          <w:rFonts w:ascii="Arial" w:hAnsi="Arial" w:cs="Arial"/>
          <w:sz w:val="20"/>
          <w:szCs w:val="20"/>
        </w:rPr>
        <w:t>z uwzględnieniem definicji pojazdu zawartej w Prawie o ruchu drogowym (</w:t>
      </w:r>
      <w:r w:rsidR="00BF5BFB" w:rsidRPr="007055E1">
        <w:rPr>
          <w:rFonts w:ascii="Arial" w:hAnsi="Arial" w:cs="Arial"/>
          <w:sz w:val="20"/>
          <w:szCs w:val="20"/>
        </w:rPr>
        <w:t>środek transportu przeznaczony do poruszania się po drodze oraz maszynę lub urządzenie do tego przystosowane</w:t>
      </w:r>
      <w:r w:rsidRPr="007055E1">
        <w:rPr>
          <w:rFonts w:ascii="Arial" w:hAnsi="Arial" w:cs="Arial"/>
          <w:sz w:val="20"/>
          <w:szCs w:val="20"/>
        </w:rPr>
        <w:t>) i klasyfikacj</w:t>
      </w:r>
      <w:r w:rsidR="005D07DD" w:rsidRPr="007055E1">
        <w:rPr>
          <w:rFonts w:ascii="Arial" w:hAnsi="Arial" w:cs="Arial"/>
          <w:sz w:val="20"/>
          <w:szCs w:val="20"/>
        </w:rPr>
        <w:t>i</w:t>
      </w:r>
      <w:r w:rsidRPr="007055E1">
        <w:rPr>
          <w:rFonts w:ascii="Arial" w:hAnsi="Arial" w:cs="Arial"/>
          <w:sz w:val="20"/>
          <w:szCs w:val="20"/>
        </w:rPr>
        <w:t xml:space="preserve"> pojazdów autonomicznych wskazane</w:t>
      </w:r>
      <w:r w:rsidR="005D07DD" w:rsidRPr="007055E1">
        <w:rPr>
          <w:rFonts w:ascii="Arial" w:hAnsi="Arial" w:cs="Arial"/>
          <w:sz w:val="20"/>
          <w:szCs w:val="20"/>
        </w:rPr>
        <w:t>j</w:t>
      </w:r>
      <w:r w:rsidRPr="007055E1">
        <w:rPr>
          <w:rFonts w:ascii="Arial" w:hAnsi="Arial" w:cs="Arial"/>
          <w:sz w:val="20"/>
          <w:szCs w:val="20"/>
        </w:rPr>
        <w:t xml:space="preserve"> w pkt. I</w:t>
      </w:r>
      <w:r w:rsidR="007B7A4E" w:rsidRPr="007055E1">
        <w:rPr>
          <w:rFonts w:ascii="Arial" w:hAnsi="Arial" w:cs="Arial"/>
          <w:sz w:val="20"/>
          <w:szCs w:val="20"/>
          <w:lang w:eastAsia="pl-PL"/>
        </w:rPr>
        <w:t xml:space="preserve">. </w:t>
      </w:r>
    </w:p>
    <w:p w14:paraId="2D344391" w14:textId="5B7C05FB" w:rsidR="007D690D" w:rsidRPr="007055E1" w:rsidRDefault="007D690D" w:rsidP="00D16F22">
      <w:pPr>
        <w:pStyle w:val="Teksttreci20"/>
        <w:shd w:val="clear" w:color="auto" w:fill="auto"/>
        <w:tabs>
          <w:tab w:val="left" w:pos="707"/>
        </w:tabs>
        <w:spacing w:before="0" w:line="300" w:lineRule="atLeast"/>
        <w:ind w:firstLine="0"/>
        <w:rPr>
          <w:rFonts w:ascii="Arial" w:hAnsi="Arial" w:cs="Arial"/>
          <w:sz w:val="20"/>
          <w:szCs w:val="20"/>
        </w:rPr>
      </w:pPr>
      <w:r w:rsidRPr="007055E1">
        <w:rPr>
          <w:rFonts w:ascii="Arial" w:hAnsi="Arial" w:cs="Arial"/>
          <w:sz w:val="20"/>
          <w:szCs w:val="20"/>
        </w:rPr>
        <w:lastRenderedPageBreak/>
        <w:t xml:space="preserve">Proponowane założenia przepisów prawa polskiego powinny uwzględniać </w:t>
      </w:r>
      <w:r w:rsidR="004C54F0" w:rsidRPr="007055E1">
        <w:rPr>
          <w:rFonts w:ascii="Arial" w:hAnsi="Arial" w:cs="Arial"/>
          <w:sz w:val="20"/>
          <w:szCs w:val="20"/>
        </w:rPr>
        <w:t xml:space="preserve">zakres tematyczny </w:t>
      </w:r>
      <w:r w:rsidR="005D07DD" w:rsidRPr="007055E1">
        <w:rPr>
          <w:rFonts w:ascii="Arial" w:hAnsi="Arial" w:cs="Arial"/>
          <w:sz w:val="20"/>
          <w:szCs w:val="20"/>
        </w:rPr>
        <w:t>wskazany w pkt. I</w:t>
      </w:r>
      <w:r w:rsidR="001D68FC" w:rsidRPr="007055E1">
        <w:rPr>
          <w:rFonts w:ascii="Arial" w:hAnsi="Arial" w:cs="Arial"/>
          <w:sz w:val="20"/>
          <w:szCs w:val="20"/>
        </w:rPr>
        <w:t>.</w:t>
      </w:r>
      <w:r w:rsidR="005D07DD" w:rsidRPr="007055E1">
        <w:rPr>
          <w:rFonts w:ascii="Arial" w:hAnsi="Arial" w:cs="Arial"/>
          <w:sz w:val="20"/>
          <w:szCs w:val="20"/>
        </w:rPr>
        <w:t xml:space="preserve"> </w:t>
      </w:r>
      <w:r w:rsidRPr="007055E1">
        <w:rPr>
          <w:rFonts w:ascii="Arial" w:hAnsi="Arial" w:cs="Arial"/>
          <w:sz w:val="20"/>
          <w:szCs w:val="20"/>
        </w:rPr>
        <w:t xml:space="preserve">oraz </w:t>
      </w:r>
      <w:r w:rsidR="005D07DD" w:rsidRPr="007055E1">
        <w:rPr>
          <w:rFonts w:ascii="Arial" w:hAnsi="Arial" w:cs="Arial"/>
          <w:sz w:val="20"/>
          <w:szCs w:val="20"/>
        </w:rPr>
        <w:t>zawierać opis</w:t>
      </w:r>
      <w:r w:rsidR="007509F4" w:rsidRPr="007055E1">
        <w:rPr>
          <w:rFonts w:ascii="Arial" w:hAnsi="Arial" w:cs="Arial"/>
          <w:sz w:val="20"/>
          <w:szCs w:val="20"/>
        </w:rPr>
        <w:t xml:space="preserve"> warunk</w:t>
      </w:r>
      <w:r w:rsidR="005D07DD" w:rsidRPr="007055E1">
        <w:rPr>
          <w:rFonts w:ascii="Arial" w:hAnsi="Arial" w:cs="Arial"/>
          <w:sz w:val="20"/>
          <w:szCs w:val="20"/>
        </w:rPr>
        <w:t>ów</w:t>
      </w:r>
      <w:r w:rsidR="007509F4" w:rsidRPr="007055E1">
        <w:rPr>
          <w:rFonts w:ascii="Arial" w:hAnsi="Arial" w:cs="Arial"/>
          <w:sz w:val="20"/>
          <w:szCs w:val="20"/>
        </w:rPr>
        <w:t xml:space="preserve"> ich wprowadzenia </w:t>
      </w:r>
      <w:r w:rsidR="005D07DD" w:rsidRPr="007055E1">
        <w:rPr>
          <w:rFonts w:ascii="Arial" w:hAnsi="Arial" w:cs="Arial"/>
          <w:sz w:val="20"/>
          <w:szCs w:val="20"/>
        </w:rPr>
        <w:t xml:space="preserve">w życie </w:t>
      </w:r>
      <w:r w:rsidR="007509F4" w:rsidRPr="007055E1">
        <w:rPr>
          <w:rFonts w:ascii="Arial" w:hAnsi="Arial" w:cs="Arial"/>
          <w:sz w:val="20"/>
          <w:szCs w:val="20"/>
        </w:rPr>
        <w:t xml:space="preserve">– </w:t>
      </w:r>
      <w:r w:rsidRPr="007055E1">
        <w:rPr>
          <w:rFonts w:ascii="Arial" w:hAnsi="Arial" w:cs="Arial"/>
          <w:sz w:val="20"/>
          <w:szCs w:val="20"/>
        </w:rPr>
        <w:t xml:space="preserve">w szczególności: dojrzałość technologiczną rozwiązań na poszczególnych poziomach automatyzacji, </w:t>
      </w:r>
      <w:r w:rsidR="00C86F96" w:rsidRPr="007055E1">
        <w:rPr>
          <w:rFonts w:ascii="Arial" w:hAnsi="Arial" w:cs="Arial"/>
          <w:sz w:val="20"/>
          <w:szCs w:val="20"/>
        </w:rPr>
        <w:t>wpływ ich </w:t>
      </w:r>
      <w:r w:rsidRPr="007055E1">
        <w:rPr>
          <w:rFonts w:ascii="Arial" w:hAnsi="Arial" w:cs="Arial"/>
          <w:sz w:val="20"/>
          <w:szCs w:val="20"/>
        </w:rPr>
        <w:t xml:space="preserve">zastosowania na </w:t>
      </w:r>
      <w:proofErr w:type="spellStart"/>
      <w:r w:rsidRPr="007055E1">
        <w:rPr>
          <w:rFonts w:ascii="Arial" w:hAnsi="Arial" w:cs="Arial"/>
          <w:sz w:val="20"/>
          <w:szCs w:val="20"/>
        </w:rPr>
        <w:t>traffic</w:t>
      </w:r>
      <w:proofErr w:type="spellEnd"/>
      <w:r w:rsidRPr="007055E1">
        <w:rPr>
          <w:rFonts w:ascii="Arial" w:hAnsi="Arial" w:cs="Arial"/>
          <w:sz w:val="20"/>
          <w:szCs w:val="20"/>
        </w:rPr>
        <w:t>-mix, poziom ich uzgodnień w prawie międzynarodowym lub unijnym, niezbędne w w</w:t>
      </w:r>
      <w:r w:rsidR="007509F4" w:rsidRPr="007055E1">
        <w:rPr>
          <w:rFonts w:ascii="Arial" w:hAnsi="Arial" w:cs="Arial"/>
          <w:sz w:val="20"/>
          <w:szCs w:val="20"/>
        </w:rPr>
        <w:t>arunkach polskich vacatio legis</w:t>
      </w:r>
      <w:r w:rsidRPr="007055E1">
        <w:rPr>
          <w:rFonts w:ascii="Arial" w:hAnsi="Arial" w:cs="Arial"/>
          <w:sz w:val="20"/>
          <w:szCs w:val="20"/>
        </w:rPr>
        <w:t>.</w:t>
      </w:r>
    </w:p>
    <w:p w14:paraId="0EAAF832" w14:textId="13B4FA3B" w:rsidR="00716F71" w:rsidRPr="007055E1" w:rsidRDefault="00716F71" w:rsidP="00D16F22">
      <w:pPr>
        <w:spacing w:before="240" w:after="120" w:line="300" w:lineRule="atLeast"/>
        <w:jc w:val="both"/>
        <w:rPr>
          <w:rFonts w:ascii="Arial" w:hAnsi="Arial" w:cs="Arial"/>
          <w:b/>
          <w:sz w:val="20"/>
          <w:szCs w:val="20"/>
          <w:u w:val="single"/>
        </w:rPr>
      </w:pPr>
      <w:r w:rsidRPr="007055E1">
        <w:rPr>
          <w:rFonts w:ascii="Arial" w:hAnsi="Arial" w:cs="Arial"/>
          <w:b/>
          <w:sz w:val="20"/>
          <w:szCs w:val="20"/>
          <w:u w:val="single"/>
        </w:rPr>
        <w:t xml:space="preserve">IV. METODOLOGIA </w:t>
      </w:r>
      <w:r w:rsidR="00B974E4" w:rsidRPr="007055E1">
        <w:rPr>
          <w:rFonts w:ascii="Arial" w:hAnsi="Arial" w:cs="Arial"/>
          <w:b/>
          <w:sz w:val="20"/>
          <w:szCs w:val="20"/>
          <w:u w:val="single"/>
        </w:rPr>
        <w:t>OPRACOWANIA EKSPERTYZY</w:t>
      </w:r>
    </w:p>
    <w:p w14:paraId="4AE0C316" w14:textId="0F73D3A3" w:rsidR="003A6F47" w:rsidRPr="007055E1" w:rsidRDefault="003A6F47" w:rsidP="00D16F22">
      <w:pPr>
        <w:pStyle w:val="Teksttreci20"/>
        <w:tabs>
          <w:tab w:val="left" w:pos="514"/>
        </w:tabs>
        <w:spacing w:after="120" w:line="300" w:lineRule="atLeast"/>
        <w:ind w:firstLine="0"/>
        <w:rPr>
          <w:rFonts w:ascii="Arial" w:hAnsi="Arial" w:cs="Arial"/>
          <w:sz w:val="20"/>
          <w:szCs w:val="20"/>
        </w:rPr>
      </w:pPr>
      <w:r w:rsidRPr="007055E1">
        <w:rPr>
          <w:rFonts w:ascii="Arial" w:hAnsi="Arial" w:cs="Arial"/>
          <w:sz w:val="20"/>
          <w:szCs w:val="20"/>
        </w:rPr>
        <w:t>W</w:t>
      </w:r>
      <w:r w:rsidR="0015690B" w:rsidRPr="007055E1">
        <w:rPr>
          <w:rFonts w:ascii="Arial" w:hAnsi="Arial" w:cs="Arial"/>
          <w:sz w:val="20"/>
          <w:szCs w:val="20"/>
        </w:rPr>
        <w:t xml:space="preserve"> pierwszym etapie prac W</w:t>
      </w:r>
      <w:r w:rsidRPr="007055E1">
        <w:rPr>
          <w:rFonts w:ascii="Arial" w:hAnsi="Arial" w:cs="Arial"/>
          <w:sz w:val="20"/>
          <w:szCs w:val="20"/>
        </w:rPr>
        <w:t>ykonawca, w oparciu o swoją wiedzę i dotychczasowe doświadczenie</w:t>
      </w:r>
      <w:r w:rsidR="0015690B" w:rsidRPr="007055E1">
        <w:rPr>
          <w:rFonts w:ascii="Arial" w:hAnsi="Arial" w:cs="Arial"/>
          <w:sz w:val="20"/>
          <w:szCs w:val="20"/>
        </w:rPr>
        <w:t>,</w:t>
      </w:r>
      <w:r w:rsidRPr="007055E1">
        <w:rPr>
          <w:rFonts w:ascii="Arial" w:hAnsi="Arial" w:cs="Arial"/>
          <w:sz w:val="20"/>
          <w:szCs w:val="20"/>
        </w:rPr>
        <w:t xml:space="preserve"> zaproponuje właściwy </w:t>
      </w:r>
      <w:r w:rsidR="00687059" w:rsidRPr="007055E1">
        <w:rPr>
          <w:rFonts w:ascii="Arial" w:hAnsi="Arial" w:cs="Arial"/>
          <w:sz w:val="20"/>
          <w:szCs w:val="20"/>
        </w:rPr>
        <w:t>dla</w:t>
      </w:r>
      <w:r w:rsidRPr="007055E1">
        <w:rPr>
          <w:rFonts w:ascii="Arial" w:hAnsi="Arial" w:cs="Arial"/>
          <w:sz w:val="20"/>
          <w:szCs w:val="20"/>
        </w:rPr>
        <w:t xml:space="preserve"> </w:t>
      </w:r>
      <w:r w:rsidR="00687059" w:rsidRPr="007055E1">
        <w:rPr>
          <w:rFonts w:ascii="Arial" w:hAnsi="Arial" w:cs="Arial"/>
          <w:sz w:val="20"/>
          <w:szCs w:val="20"/>
        </w:rPr>
        <w:t>ekspertyzy</w:t>
      </w:r>
      <w:r w:rsidRPr="007055E1">
        <w:rPr>
          <w:rFonts w:ascii="Arial" w:hAnsi="Arial" w:cs="Arial"/>
          <w:sz w:val="20"/>
          <w:szCs w:val="20"/>
        </w:rPr>
        <w:t xml:space="preserve"> </w:t>
      </w:r>
      <w:r w:rsidR="000A6556" w:rsidRPr="007055E1">
        <w:rPr>
          <w:rFonts w:ascii="Arial" w:hAnsi="Arial" w:cs="Arial"/>
          <w:sz w:val="20"/>
          <w:szCs w:val="20"/>
        </w:rPr>
        <w:t>z</w:t>
      </w:r>
      <w:r w:rsidR="00687059" w:rsidRPr="007055E1">
        <w:rPr>
          <w:rFonts w:ascii="Arial" w:hAnsi="Arial" w:cs="Arial"/>
          <w:sz w:val="20"/>
          <w:szCs w:val="20"/>
        </w:rPr>
        <w:t xml:space="preserve">akres obszarów prawa, </w:t>
      </w:r>
      <w:r w:rsidR="0015690B" w:rsidRPr="007055E1">
        <w:rPr>
          <w:rFonts w:ascii="Arial" w:hAnsi="Arial" w:cs="Arial"/>
          <w:sz w:val="20"/>
          <w:szCs w:val="20"/>
        </w:rPr>
        <w:t>jaki</w:t>
      </w:r>
      <w:r w:rsidR="00687059" w:rsidRPr="007055E1">
        <w:rPr>
          <w:rFonts w:ascii="Arial" w:hAnsi="Arial" w:cs="Arial"/>
          <w:sz w:val="20"/>
          <w:szCs w:val="20"/>
        </w:rPr>
        <w:t xml:space="preserve"> musi zostać </w:t>
      </w:r>
      <w:r w:rsidR="0015690B" w:rsidRPr="007055E1">
        <w:rPr>
          <w:rFonts w:ascii="Arial" w:hAnsi="Arial" w:cs="Arial"/>
          <w:sz w:val="20"/>
          <w:szCs w:val="20"/>
        </w:rPr>
        <w:t>uwzględniony w analizie oraz wykaz aktów regulacyjnych (ustaw, aktów wykonawczych, wytycznych itp.), dla których zostaną przygotowane propozycje regulacyjne.</w:t>
      </w:r>
      <w:r w:rsidRPr="007055E1">
        <w:rPr>
          <w:rFonts w:ascii="Arial" w:hAnsi="Arial" w:cs="Arial"/>
          <w:sz w:val="20"/>
          <w:szCs w:val="20"/>
        </w:rPr>
        <w:t xml:space="preserve"> </w:t>
      </w:r>
    </w:p>
    <w:p w14:paraId="10B4DC93" w14:textId="4BFCDDE2" w:rsidR="00B348DB" w:rsidRPr="007055E1" w:rsidRDefault="00B348DB" w:rsidP="00D16F22">
      <w:pPr>
        <w:pStyle w:val="Teksttreci20"/>
        <w:tabs>
          <w:tab w:val="left" w:pos="514"/>
        </w:tabs>
        <w:spacing w:after="120" w:line="300" w:lineRule="atLeast"/>
        <w:ind w:firstLine="0"/>
        <w:rPr>
          <w:rFonts w:ascii="Arial" w:hAnsi="Arial" w:cs="Arial"/>
          <w:sz w:val="20"/>
          <w:szCs w:val="20"/>
        </w:rPr>
      </w:pPr>
      <w:r w:rsidRPr="007055E1">
        <w:rPr>
          <w:rFonts w:ascii="Arial" w:hAnsi="Arial" w:cs="Arial"/>
          <w:sz w:val="20"/>
          <w:szCs w:val="20"/>
        </w:rPr>
        <w:t>W drugim etapie prac Wykonawca, w oparciu o zasady legislacji, przedstawi propozycje założeń dla opracowania lub zmian aktów regulacyjnych (ustaw, aktów wykonawczych, wytycznych itp.), wraz z odrębnym uzasadnieniem dla każdej propozycji</w:t>
      </w:r>
      <w:r w:rsidR="00413B9A" w:rsidRPr="007055E1">
        <w:rPr>
          <w:rFonts w:ascii="Arial" w:hAnsi="Arial" w:cs="Arial"/>
          <w:sz w:val="20"/>
          <w:szCs w:val="20"/>
        </w:rPr>
        <w:t xml:space="preserve"> z uwzględnieniem pkt III.4.</w:t>
      </w:r>
    </w:p>
    <w:p w14:paraId="0E11FC61" w14:textId="1BA884DD" w:rsidR="003A6F47" w:rsidRPr="007055E1" w:rsidRDefault="003A6F47" w:rsidP="00D16F22">
      <w:pPr>
        <w:pStyle w:val="Teksttreci20"/>
        <w:tabs>
          <w:tab w:val="left" w:pos="505"/>
        </w:tabs>
        <w:spacing w:after="120" w:line="300" w:lineRule="atLeast"/>
        <w:ind w:firstLine="0"/>
        <w:rPr>
          <w:rFonts w:ascii="Arial" w:hAnsi="Arial" w:cs="Arial"/>
          <w:sz w:val="20"/>
          <w:szCs w:val="20"/>
        </w:rPr>
      </w:pPr>
      <w:r w:rsidRPr="007055E1">
        <w:rPr>
          <w:rFonts w:ascii="Arial" w:hAnsi="Arial" w:cs="Arial"/>
          <w:sz w:val="20"/>
          <w:szCs w:val="20"/>
        </w:rPr>
        <w:t xml:space="preserve">Wykonawca powinien opierać się o dokumenty i przepisy prawa obowiązujące, </w:t>
      </w:r>
      <w:r w:rsidR="000A6556" w:rsidRPr="007055E1">
        <w:rPr>
          <w:rFonts w:ascii="Arial" w:hAnsi="Arial" w:cs="Arial"/>
          <w:sz w:val="20"/>
          <w:szCs w:val="20"/>
        </w:rPr>
        <w:t xml:space="preserve">a w przypadku analizowania projektów jest zobowiązany </w:t>
      </w:r>
      <w:r w:rsidRPr="007055E1">
        <w:rPr>
          <w:rFonts w:ascii="Arial" w:hAnsi="Arial" w:cs="Arial"/>
          <w:sz w:val="20"/>
          <w:szCs w:val="20"/>
        </w:rPr>
        <w:t>korzystać z najnowszych wersji i każdorazowo zamieszczać wzmiankę o wersji, z której korzystał. Wykonawca zobligowany jest do przywoływania postanowień aktów prawnych, a w razie konieczności ewentualnego orzecznictwa w zakresie badanego zagadnienia.</w:t>
      </w:r>
    </w:p>
    <w:p w14:paraId="58C647A1" w14:textId="2AFDE263" w:rsidR="003A6F47" w:rsidRPr="007055E1" w:rsidRDefault="003A6F47" w:rsidP="00600490">
      <w:pPr>
        <w:pStyle w:val="Teksttreci20"/>
        <w:tabs>
          <w:tab w:val="left" w:pos="514"/>
        </w:tabs>
        <w:spacing w:before="0" w:after="0" w:line="300" w:lineRule="atLeast"/>
        <w:ind w:firstLine="0"/>
        <w:rPr>
          <w:rFonts w:ascii="Arial" w:hAnsi="Arial" w:cs="Arial"/>
          <w:sz w:val="20"/>
          <w:szCs w:val="20"/>
        </w:rPr>
      </w:pPr>
      <w:r w:rsidRPr="007055E1">
        <w:rPr>
          <w:rFonts w:ascii="Arial" w:hAnsi="Arial" w:cs="Arial"/>
          <w:sz w:val="20"/>
          <w:szCs w:val="20"/>
        </w:rPr>
        <w:t xml:space="preserve">Od Wykonawcy oczekuje się sprawnej i terminowej realizacji pracy oraz bieżącej (stałej, roboczej) współpracy z Zamawiającym, w tym: </w:t>
      </w:r>
    </w:p>
    <w:p w14:paraId="07660F08" w14:textId="5607F28F" w:rsidR="003A6F47" w:rsidRPr="007055E1" w:rsidRDefault="00C42B37" w:rsidP="00C42B37">
      <w:pPr>
        <w:numPr>
          <w:ilvl w:val="0"/>
          <w:numId w:val="19"/>
        </w:numPr>
        <w:autoSpaceDE w:val="0"/>
        <w:autoSpaceDN w:val="0"/>
        <w:adjustRightInd w:val="0"/>
        <w:spacing w:line="300" w:lineRule="atLeast"/>
        <w:jc w:val="both"/>
        <w:rPr>
          <w:rFonts w:ascii="Arial" w:hAnsi="Arial" w:cs="Arial"/>
          <w:sz w:val="20"/>
          <w:szCs w:val="20"/>
          <w:lang w:eastAsia="en-US"/>
        </w:rPr>
      </w:pPr>
      <w:r w:rsidRPr="007055E1">
        <w:rPr>
          <w:rFonts w:ascii="Arial" w:hAnsi="Arial" w:cs="Arial"/>
          <w:sz w:val="20"/>
          <w:szCs w:val="20"/>
          <w:lang w:eastAsia="en-US"/>
        </w:rPr>
        <w:t xml:space="preserve">uzgodnienia metodologii, </w:t>
      </w:r>
      <w:r w:rsidR="003A6F47" w:rsidRPr="007055E1">
        <w:rPr>
          <w:rFonts w:ascii="Arial" w:hAnsi="Arial" w:cs="Arial"/>
          <w:sz w:val="20"/>
          <w:szCs w:val="20"/>
          <w:lang w:eastAsia="en-US"/>
        </w:rPr>
        <w:t>narzędzi badawczych i harmonogramu prac,</w:t>
      </w:r>
    </w:p>
    <w:p w14:paraId="52F67B40" w14:textId="3361C0F5" w:rsidR="00600490" w:rsidRPr="007055E1" w:rsidRDefault="003A6F47" w:rsidP="00C42B37">
      <w:pPr>
        <w:pStyle w:val="Akapitzlist"/>
        <w:numPr>
          <w:ilvl w:val="0"/>
          <w:numId w:val="19"/>
        </w:numPr>
        <w:contextualSpacing w:val="0"/>
        <w:rPr>
          <w:rFonts w:ascii="Arial" w:hAnsi="Arial" w:cs="Arial"/>
          <w:sz w:val="20"/>
          <w:szCs w:val="20"/>
          <w:lang w:eastAsia="en-US"/>
        </w:rPr>
      </w:pPr>
      <w:r w:rsidRPr="007055E1">
        <w:rPr>
          <w:rFonts w:ascii="Arial" w:hAnsi="Arial" w:cs="Arial"/>
          <w:sz w:val="20"/>
          <w:szCs w:val="20"/>
          <w:lang w:eastAsia="en-US"/>
        </w:rPr>
        <w:t>pozostawania w stałym kontakcie z Zamawiającym (spotkania odpowiednio do potrzeb, kontakt telefoniczny</w:t>
      </w:r>
      <w:r w:rsidR="00600490" w:rsidRPr="007055E1">
        <w:t xml:space="preserve"> </w:t>
      </w:r>
      <w:r w:rsidR="00600490" w:rsidRPr="007055E1">
        <w:rPr>
          <w:rFonts w:ascii="Arial" w:hAnsi="Arial" w:cs="Arial"/>
          <w:sz w:val="20"/>
          <w:szCs w:val="20"/>
          <w:lang w:eastAsia="en-US"/>
        </w:rPr>
        <w:t>oraz drogą elektroniczną, wyznaczenie osoby do kontaktów roboczych),</w:t>
      </w:r>
    </w:p>
    <w:p w14:paraId="4E4150A7" w14:textId="0B341199" w:rsidR="00D16F22" w:rsidRPr="007055E1" w:rsidRDefault="003A6F47" w:rsidP="00C42B37">
      <w:pPr>
        <w:numPr>
          <w:ilvl w:val="0"/>
          <w:numId w:val="19"/>
        </w:numPr>
        <w:autoSpaceDE w:val="0"/>
        <w:autoSpaceDN w:val="0"/>
        <w:adjustRightInd w:val="0"/>
        <w:spacing w:line="300" w:lineRule="atLeast"/>
        <w:jc w:val="both"/>
        <w:rPr>
          <w:rFonts w:ascii="Arial" w:hAnsi="Arial" w:cs="Arial"/>
          <w:sz w:val="20"/>
          <w:szCs w:val="20"/>
          <w:lang w:eastAsia="en-US"/>
        </w:rPr>
      </w:pPr>
      <w:r w:rsidRPr="007055E1">
        <w:rPr>
          <w:rFonts w:ascii="Arial" w:hAnsi="Arial" w:cs="Arial"/>
          <w:sz w:val="20"/>
          <w:szCs w:val="20"/>
          <w:lang w:eastAsia="en-US"/>
        </w:rPr>
        <w:t xml:space="preserve"> </w:t>
      </w:r>
    </w:p>
    <w:p w14:paraId="5852D857" w14:textId="77777777" w:rsidR="003A6F47" w:rsidRPr="007055E1" w:rsidRDefault="003A6F47" w:rsidP="00C42B37">
      <w:pPr>
        <w:numPr>
          <w:ilvl w:val="0"/>
          <w:numId w:val="19"/>
        </w:numPr>
        <w:autoSpaceDE w:val="0"/>
        <w:autoSpaceDN w:val="0"/>
        <w:adjustRightInd w:val="0"/>
        <w:spacing w:after="120" w:line="300" w:lineRule="atLeast"/>
        <w:jc w:val="both"/>
        <w:rPr>
          <w:rFonts w:ascii="Arial" w:hAnsi="Arial" w:cs="Arial"/>
          <w:sz w:val="20"/>
          <w:szCs w:val="20"/>
          <w:lang w:eastAsia="en-US"/>
        </w:rPr>
      </w:pPr>
      <w:r w:rsidRPr="007055E1">
        <w:rPr>
          <w:rFonts w:ascii="Arial" w:hAnsi="Arial" w:cs="Arial"/>
          <w:sz w:val="20"/>
          <w:szCs w:val="20"/>
          <w:lang w:eastAsia="en-US"/>
        </w:rPr>
        <w:t>informowania o stanie prac, pojawiających się problemach i innych zagadnieniach istotnych dla realizacji pracy.</w:t>
      </w:r>
    </w:p>
    <w:p w14:paraId="23D54606" w14:textId="18972C10" w:rsidR="001C6A6A" w:rsidRPr="007055E1" w:rsidRDefault="003A6F47" w:rsidP="00600490">
      <w:pPr>
        <w:spacing w:after="120" w:line="300" w:lineRule="atLeast"/>
        <w:jc w:val="both"/>
        <w:rPr>
          <w:rFonts w:ascii="Arial" w:hAnsi="Arial" w:cs="Arial"/>
          <w:b/>
          <w:sz w:val="20"/>
          <w:szCs w:val="20"/>
          <w:u w:val="single"/>
        </w:rPr>
      </w:pPr>
      <w:r w:rsidRPr="007055E1">
        <w:rPr>
          <w:rFonts w:ascii="Arial" w:hAnsi="Arial" w:cs="Arial"/>
          <w:sz w:val="20"/>
          <w:szCs w:val="20"/>
        </w:rPr>
        <w:t>Wykonawca będzie zobowiązany do pozyskania niezbędnych danych, materiałów i dokumentów we własnym zakresie.</w:t>
      </w:r>
    </w:p>
    <w:p w14:paraId="4EDBB2F7" w14:textId="270BC80D" w:rsidR="00A96473" w:rsidRPr="007055E1" w:rsidRDefault="00716F71" w:rsidP="007619D9">
      <w:pPr>
        <w:spacing w:before="240" w:after="120" w:line="300" w:lineRule="atLeast"/>
        <w:jc w:val="both"/>
        <w:rPr>
          <w:rFonts w:ascii="Arial" w:hAnsi="Arial" w:cs="Arial"/>
          <w:b/>
          <w:sz w:val="20"/>
          <w:szCs w:val="20"/>
          <w:u w:val="single"/>
        </w:rPr>
      </w:pPr>
      <w:r w:rsidRPr="007055E1">
        <w:rPr>
          <w:rFonts w:ascii="Arial" w:hAnsi="Arial" w:cs="Arial"/>
          <w:b/>
          <w:sz w:val="20"/>
          <w:szCs w:val="20"/>
          <w:u w:val="single"/>
        </w:rPr>
        <w:t>V</w:t>
      </w:r>
      <w:r w:rsidR="006C636C" w:rsidRPr="007055E1">
        <w:rPr>
          <w:rFonts w:ascii="Arial" w:hAnsi="Arial" w:cs="Arial"/>
          <w:b/>
          <w:sz w:val="20"/>
          <w:szCs w:val="20"/>
          <w:u w:val="single"/>
        </w:rPr>
        <w:t xml:space="preserve">. </w:t>
      </w:r>
      <w:r w:rsidR="001D68FC" w:rsidRPr="007055E1">
        <w:rPr>
          <w:rFonts w:ascii="Arial" w:hAnsi="Arial" w:cs="Arial"/>
          <w:b/>
          <w:sz w:val="20"/>
          <w:szCs w:val="20"/>
          <w:u w:val="single"/>
        </w:rPr>
        <w:t>ETAP</w:t>
      </w:r>
      <w:r w:rsidR="006C636C" w:rsidRPr="007055E1">
        <w:rPr>
          <w:rFonts w:ascii="Arial" w:hAnsi="Arial" w:cs="Arial"/>
          <w:b/>
          <w:sz w:val="20"/>
          <w:szCs w:val="20"/>
          <w:u w:val="single"/>
        </w:rPr>
        <w:t xml:space="preserve">Y REALIZACJI </w:t>
      </w:r>
      <w:r w:rsidRPr="007055E1">
        <w:rPr>
          <w:rFonts w:ascii="Arial" w:hAnsi="Arial" w:cs="Arial"/>
          <w:b/>
          <w:sz w:val="20"/>
          <w:szCs w:val="20"/>
          <w:u w:val="single"/>
        </w:rPr>
        <w:t xml:space="preserve">EKSPERTYZY </w:t>
      </w:r>
    </w:p>
    <w:p w14:paraId="5032C3F9" w14:textId="77777777" w:rsidR="00BB0BEB" w:rsidRPr="007055E1" w:rsidRDefault="00BB0BEB" w:rsidP="00D16F22">
      <w:pPr>
        <w:spacing w:after="120" w:line="300" w:lineRule="atLeast"/>
        <w:jc w:val="both"/>
        <w:rPr>
          <w:rFonts w:ascii="Arial" w:hAnsi="Arial" w:cs="Arial"/>
          <w:sz w:val="20"/>
          <w:szCs w:val="20"/>
        </w:rPr>
      </w:pPr>
      <w:r w:rsidRPr="007055E1">
        <w:rPr>
          <w:rFonts w:ascii="Arial" w:hAnsi="Arial" w:cs="Arial"/>
          <w:sz w:val="20"/>
          <w:szCs w:val="20"/>
        </w:rPr>
        <w:t>Wykonawca przedstawi:</w:t>
      </w:r>
    </w:p>
    <w:p w14:paraId="469518C0" w14:textId="65E84918" w:rsidR="00BB0BEB" w:rsidRPr="007055E1" w:rsidRDefault="003A552B" w:rsidP="00D16F22">
      <w:pPr>
        <w:pStyle w:val="Teksttreci20"/>
        <w:numPr>
          <w:ilvl w:val="0"/>
          <w:numId w:val="3"/>
        </w:numPr>
        <w:shd w:val="clear" w:color="auto" w:fill="auto"/>
        <w:tabs>
          <w:tab w:val="left" w:pos="505"/>
        </w:tabs>
        <w:spacing w:before="0" w:after="60" w:line="300" w:lineRule="atLeast"/>
        <w:rPr>
          <w:rFonts w:ascii="Arial" w:hAnsi="Arial" w:cs="Arial"/>
          <w:sz w:val="20"/>
          <w:szCs w:val="20"/>
        </w:rPr>
      </w:pPr>
      <w:r w:rsidRPr="007055E1">
        <w:rPr>
          <w:rFonts w:ascii="Arial" w:hAnsi="Arial" w:cs="Arial"/>
          <w:b/>
          <w:sz w:val="20"/>
          <w:szCs w:val="20"/>
        </w:rPr>
        <w:t>R</w:t>
      </w:r>
      <w:r w:rsidR="00BB0BEB" w:rsidRPr="007055E1">
        <w:rPr>
          <w:rFonts w:ascii="Arial" w:hAnsi="Arial" w:cs="Arial"/>
          <w:b/>
          <w:sz w:val="20"/>
          <w:szCs w:val="20"/>
        </w:rPr>
        <w:t>aport</w:t>
      </w:r>
      <w:r w:rsidR="001D68FC" w:rsidRPr="007055E1">
        <w:rPr>
          <w:rFonts w:ascii="Arial" w:hAnsi="Arial" w:cs="Arial"/>
          <w:sz w:val="20"/>
          <w:szCs w:val="20"/>
        </w:rPr>
        <w:t xml:space="preserve"> </w:t>
      </w:r>
      <w:r w:rsidRPr="007055E1">
        <w:rPr>
          <w:rFonts w:ascii="Arial" w:hAnsi="Arial" w:cs="Arial"/>
          <w:b/>
          <w:sz w:val="20"/>
          <w:szCs w:val="20"/>
        </w:rPr>
        <w:t>z</w:t>
      </w:r>
      <w:r w:rsidR="00E551A3" w:rsidRPr="007055E1">
        <w:rPr>
          <w:rFonts w:ascii="Arial" w:hAnsi="Arial" w:cs="Arial"/>
          <w:b/>
          <w:sz w:val="20"/>
          <w:szCs w:val="20"/>
        </w:rPr>
        <w:t>e wstępnego</w:t>
      </w:r>
      <w:r w:rsidRPr="007055E1">
        <w:rPr>
          <w:rFonts w:ascii="Arial" w:hAnsi="Arial" w:cs="Arial"/>
          <w:b/>
          <w:sz w:val="20"/>
          <w:szCs w:val="20"/>
        </w:rPr>
        <w:t xml:space="preserve"> etapu</w:t>
      </w:r>
      <w:r w:rsidR="00EC26CF" w:rsidRPr="007055E1">
        <w:rPr>
          <w:rFonts w:ascii="Arial" w:hAnsi="Arial" w:cs="Arial"/>
          <w:sz w:val="20"/>
          <w:szCs w:val="20"/>
        </w:rPr>
        <w:t xml:space="preserve"> </w:t>
      </w:r>
      <w:r w:rsidR="002C7EA0" w:rsidRPr="007055E1">
        <w:rPr>
          <w:rFonts w:ascii="Arial" w:hAnsi="Arial" w:cs="Arial"/>
          <w:sz w:val="20"/>
          <w:szCs w:val="20"/>
        </w:rPr>
        <w:t>–</w:t>
      </w:r>
      <w:r w:rsidR="00BB0BEB" w:rsidRPr="007055E1">
        <w:rPr>
          <w:rFonts w:ascii="Arial" w:hAnsi="Arial" w:cs="Arial"/>
          <w:sz w:val="20"/>
          <w:szCs w:val="20"/>
        </w:rPr>
        <w:t xml:space="preserve"> </w:t>
      </w:r>
      <w:r w:rsidR="001D68FC" w:rsidRPr="007055E1">
        <w:rPr>
          <w:rFonts w:ascii="Arial" w:hAnsi="Arial" w:cs="Arial"/>
          <w:sz w:val="20"/>
          <w:szCs w:val="20"/>
        </w:rPr>
        <w:t>obejmujący</w:t>
      </w:r>
      <w:r w:rsidR="00BB0BEB" w:rsidRPr="007055E1">
        <w:rPr>
          <w:rFonts w:ascii="Arial" w:hAnsi="Arial" w:cs="Arial"/>
          <w:sz w:val="20"/>
          <w:szCs w:val="20"/>
        </w:rPr>
        <w:t xml:space="preserve"> </w:t>
      </w:r>
      <w:r w:rsidR="00EC26CF" w:rsidRPr="007055E1">
        <w:rPr>
          <w:rFonts w:ascii="Arial" w:hAnsi="Arial" w:cs="Arial"/>
          <w:sz w:val="20"/>
          <w:szCs w:val="20"/>
        </w:rPr>
        <w:t>wykaz obszarów prawa, jaki musi zostać uwzględniony w analizie wraz z uzasadnieniem jego wyboru oraz wykaz aktów regulacyjnych (ustaw, aktów wykonawczych, wytycznych itp.), dla których zostaną przygotowane propozycje regulacyjne – również z uzasadnieniem wyboru</w:t>
      </w:r>
      <w:r w:rsidR="00BB0BEB" w:rsidRPr="007055E1">
        <w:rPr>
          <w:rFonts w:ascii="Arial" w:hAnsi="Arial" w:cs="Arial"/>
          <w:sz w:val="20"/>
          <w:szCs w:val="20"/>
        </w:rPr>
        <w:t xml:space="preserve">. </w:t>
      </w:r>
      <w:r w:rsidR="00EC26CF" w:rsidRPr="007055E1">
        <w:rPr>
          <w:rFonts w:ascii="Arial" w:hAnsi="Arial" w:cs="Arial"/>
          <w:sz w:val="20"/>
          <w:szCs w:val="20"/>
        </w:rPr>
        <w:t xml:space="preserve">Ten </w:t>
      </w:r>
      <w:r w:rsidR="00BB0BEB" w:rsidRPr="007055E1">
        <w:rPr>
          <w:rFonts w:ascii="Arial" w:hAnsi="Arial" w:cs="Arial"/>
          <w:sz w:val="20"/>
          <w:szCs w:val="20"/>
        </w:rPr>
        <w:t xml:space="preserve">Raport powinien też zawierać propozycję struktury </w:t>
      </w:r>
      <w:r w:rsidR="00EC26CF" w:rsidRPr="007055E1">
        <w:rPr>
          <w:rFonts w:ascii="Arial" w:hAnsi="Arial" w:cs="Arial"/>
          <w:sz w:val="20"/>
          <w:szCs w:val="20"/>
        </w:rPr>
        <w:t>R</w:t>
      </w:r>
      <w:r w:rsidR="00BB0BEB" w:rsidRPr="007055E1">
        <w:rPr>
          <w:rFonts w:ascii="Arial" w:hAnsi="Arial" w:cs="Arial"/>
          <w:sz w:val="20"/>
          <w:szCs w:val="20"/>
        </w:rPr>
        <w:t xml:space="preserve">aportu końcowego, która zostanie uzgodniona z Zamawiającym. </w:t>
      </w:r>
    </w:p>
    <w:p w14:paraId="28D0CAFF" w14:textId="2D384394" w:rsidR="006E0D74" w:rsidRPr="007055E1" w:rsidRDefault="00BB0BEB" w:rsidP="00D16F22">
      <w:pPr>
        <w:pStyle w:val="Teksttreci20"/>
        <w:numPr>
          <w:ilvl w:val="0"/>
          <w:numId w:val="3"/>
        </w:numPr>
        <w:shd w:val="clear" w:color="auto" w:fill="auto"/>
        <w:tabs>
          <w:tab w:val="left" w:pos="505"/>
        </w:tabs>
        <w:spacing w:before="0" w:after="60" w:line="300" w:lineRule="atLeast"/>
        <w:rPr>
          <w:rFonts w:ascii="Arial" w:hAnsi="Arial" w:cs="Arial"/>
          <w:sz w:val="20"/>
          <w:szCs w:val="20"/>
        </w:rPr>
      </w:pPr>
      <w:r w:rsidRPr="007055E1">
        <w:rPr>
          <w:rFonts w:ascii="Arial" w:hAnsi="Arial" w:cs="Arial"/>
          <w:b/>
          <w:sz w:val="20"/>
          <w:szCs w:val="20"/>
        </w:rPr>
        <w:t>Raport końcowy</w:t>
      </w:r>
      <w:r w:rsidR="00AF6454" w:rsidRPr="007055E1">
        <w:rPr>
          <w:rFonts w:ascii="Arial" w:hAnsi="Arial" w:cs="Arial"/>
          <w:sz w:val="20"/>
          <w:szCs w:val="20"/>
        </w:rPr>
        <w:t xml:space="preserve"> </w:t>
      </w:r>
      <w:r w:rsidR="002C7EA0" w:rsidRPr="007055E1">
        <w:rPr>
          <w:rFonts w:ascii="Arial" w:hAnsi="Arial" w:cs="Arial"/>
          <w:sz w:val="20"/>
          <w:szCs w:val="20"/>
        </w:rPr>
        <w:t>–</w:t>
      </w:r>
      <w:r w:rsidR="00AF6454" w:rsidRPr="007055E1">
        <w:rPr>
          <w:rFonts w:ascii="Arial" w:hAnsi="Arial" w:cs="Arial"/>
          <w:sz w:val="20"/>
          <w:szCs w:val="20"/>
        </w:rPr>
        <w:t xml:space="preserve"> </w:t>
      </w:r>
      <w:r w:rsidR="00320E5A" w:rsidRPr="007055E1">
        <w:rPr>
          <w:rFonts w:ascii="Arial" w:hAnsi="Arial" w:cs="Arial"/>
          <w:sz w:val="20"/>
          <w:szCs w:val="20"/>
        </w:rPr>
        <w:t>zawierając</w:t>
      </w:r>
      <w:r w:rsidR="00AF6454" w:rsidRPr="007055E1">
        <w:rPr>
          <w:rFonts w:ascii="Arial" w:hAnsi="Arial" w:cs="Arial"/>
          <w:sz w:val="20"/>
          <w:szCs w:val="20"/>
        </w:rPr>
        <w:t>y</w:t>
      </w:r>
      <w:r w:rsidR="00320E5A" w:rsidRPr="007055E1">
        <w:rPr>
          <w:rFonts w:ascii="Arial" w:hAnsi="Arial" w:cs="Arial"/>
          <w:sz w:val="20"/>
          <w:szCs w:val="20"/>
        </w:rPr>
        <w:t xml:space="preserve"> </w:t>
      </w:r>
      <w:r w:rsidR="0091796C" w:rsidRPr="007055E1">
        <w:rPr>
          <w:rFonts w:ascii="Arial" w:hAnsi="Arial" w:cs="Arial"/>
          <w:sz w:val="20"/>
          <w:szCs w:val="20"/>
        </w:rPr>
        <w:t>założenia nowych lub zmian obowiązujących aktów regulacyjnych (ustaw, aktów wykonawczych, wytycznych itp.)</w:t>
      </w:r>
      <w:r w:rsidR="007170C4" w:rsidRPr="007055E1">
        <w:rPr>
          <w:rFonts w:ascii="Arial" w:hAnsi="Arial" w:cs="Arial"/>
          <w:sz w:val="20"/>
          <w:szCs w:val="20"/>
        </w:rPr>
        <w:t xml:space="preserve"> –</w:t>
      </w:r>
      <w:r w:rsidR="0091796C" w:rsidRPr="007055E1">
        <w:rPr>
          <w:rFonts w:ascii="Arial" w:hAnsi="Arial" w:cs="Arial"/>
          <w:sz w:val="20"/>
          <w:szCs w:val="20"/>
        </w:rPr>
        <w:t xml:space="preserve"> wraz z odrębnym uzasadnieniem dla każdej propozycji zgodnie z pkt IV</w:t>
      </w:r>
      <w:r w:rsidR="00AF6454" w:rsidRPr="007055E1">
        <w:rPr>
          <w:rFonts w:ascii="Arial" w:hAnsi="Arial" w:cs="Arial"/>
          <w:sz w:val="20"/>
          <w:szCs w:val="20"/>
        </w:rPr>
        <w:t>.</w:t>
      </w:r>
      <w:r w:rsidR="00320E5A" w:rsidRPr="007055E1">
        <w:rPr>
          <w:rFonts w:ascii="Arial" w:hAnsi="Arial" w:cs="Arial"/>
          <w:sz w:val="20"/>
          <w:szCs w:val="20"/>
        </w:rPr>
        <w:t xml:space="preserve"> </w:t>
      </w:r>
    </w:p>
    <w:p w14:paraId="20DD069F" w14:textId="6D05E0F0" w:rsidR="006E0D74" w:rsidRPr="007055E1" w:rsidRDefault="00320E5A" w:rsidP="00D16F22">
      <w:pPr>
        <w:pStyle w:val="Teksttreci20"/>
        <w:shd w:val="clear" w:color="auto" w:fill="auto"/>
        <w:tabs>
          <w:tab w:val="left" w:pos="505"/>
        </w:tabs>
        <w:spacing w:before="0" w:after="60" w:line="300" w:lineRule="atLeast"/>
        <w:ind w:left="360" w:firstLine="0"/>
        <w:rPr>
          <w:rFonts w:ascii="Arial" w:hAnsi="Arial" w:cs="Arial"/>
          <w:sz w:val="20"/>
          <w:szCs w:val="20"/>
        </w:rPr>
      </w:pPr>
      <w:r w:rsidRPr="007055E1">
        <w:rPr>
          <w:rFonts w:ascii="Arial" w:hAnsi="Arial" w:cs="Arial"/>
          <w:sz w:val="20"/>
          <w:szCs w:val="20"/>
        </w:rPr>
        <w:t xml:space="preserve">Raport końcowy </w:t>
      </w:r>
      <w:r w:rsidR="00BB0BEB" w:rsidRPr="007055E1">
        <w:rPr>
          <w:rFonts w:ascii="Arial" w:hAnsi="Arial" w:cs="Arial"/>
          <w:sz w:val="20"/>
          <w:szCs w:val="20"/>
        </w:rPr>
        <w:t>powinien uwzględniać komentarze i wnioski zgłaszane przez Zamawiającego w</w:t>
      </w:r>
      <w:r w:rsidR="002C7EA0" w:rsidRPr="007055E1">
        <w:rPr>
          <w:rFonts w:ascii="Arial" w:hAnsi="Arial" w:cs="Arial"/>
          <w:sz w:val="20"/>
          <w:szCs w:val="20"/>
        </w:rPr>
        <w:t> </w:t>
      </w:r>
      <w:r w:rsidR="00BB0BEB" w:rsidRPr="007055E1">
        <w:rPr>
          <w:rFonts w:ascii="Arial" w:hAnsi="Arial" w:cs="Arial"/>
          <w:sz w:val="20"/>
          <w:szCs w:val="20"/>
        </w:rPr>
        <w:t xml:space="preserve">trakcie prac nad ekspertyzą. </w:t>
      </w:r>
    </w:p>
    <w:p w14:paraId="1EE19CE7" w14:textId="793E9411" w:rsidR="006E0D74" w:rsidRPr="007055E1" w:rsidRDefault="00BB0BEB" w:rsidP="00D16F22">
      <w:pPr>
        <w:pStyle w:val="Teksttreci20"/>
        <w:shd w:val="clear" w:color="auto" w:fill="auto"/>
        <w:tabs>
          <w:tab w:val="left" w:pos="505"/>
        </w:tabs>
        <w:spacing w:before="0" w:after="60" w:line="300" w:lineRule="atLeast"/>
        <w:ind w:left="360" w:firstLine="0"/>
        <w:rPr>
          <w:rFonts w:ascii="Arial" w:hAnsi="Arial" w:cs="Arial"/>
          <w:sz w:val="20"/>
          <w:szCs w:val="20"/>
        </w:rPr>
      </w:pPr>
      <w:r w:rsidRPr="007055E1">
        <w:rPr>
          <w:rFonts w:ascii="Arial" w:hAnsi="Arial" w:cs="Arial"/>
          <w:sz w:val="20"/>
          <w:szCs w:val="20"/>
        </w:rPr>
        <w:t>Raport końcowy powinien</w:t>
      </w:r>
      <w:r w:rsidR="00AC7B2F" w:rsidRPr="007055E1">
        <w:rPr>
          <w:rFonts w:ascii="Arial" w:hAnsi="Arial" w:cs="Arial"/>
          <w:sz w:val="20"/>
          <w:szCs w:val="20"/>
        </w:rPr>
        <w:t xml:space="preserve"> być opatrzony logo</w:t>
      </w:r>
      <w:r w:rsidR="002C7EA0" w:rsidRPr="007055E1">
        <w:rPr>
          <w:rFonts w:ascii="Arial" w:hAnsi="Arial" w:cs="Arial"/>
          <w:sz w:val="20"/>
          <w:szCs w:val="20"/>
        </w:rPr>
        <w:t xml:space="preserve">typami </w:t>
      </w:r>
      <w:r w:rsidR="00AC7B2F" w:rsidRPr="007055E1">
        <w:rPr>
          <w:rFonts w:ascii="Arial" w:hAnsi="Arial" w:cs="Arial"/>
          <w:sz w:val="20"/>
          <w:szCs w:val="20"/>
        </w:rPr>
        <w:t xml:space="preserve">projektu </w:t>
      </w:r>
      <w:r w:rsidR="004A62E5" w:rsidRPr="007055E1">
        <w:rPr>
          <w:rFonts w:ascii="Arial" w:hAnsi="Arial" w:cs="Arial"/>
          <w:sz w:val="20"/>
          <w:szCs w:val="20"/>
        </w:rPr>
        <w:t>„</w:t>
      </w:r>
      <w:r w:rsidR="00AC7B2F" w:rsidRPr="007055E1">
        <w:rPr>
          <w:rFonts w:ascii="Arial" w:hAnsi="Arial" w:cs="Arial"/>
          <w:sz w:val="20"/>
          <w:szCs w:val="20"/>
        </w:rPr>
        <w:t>Polska droga do autonomizacji transportu drogowego</w:t>
      </w:r>
      <w:r w:rsidR="004A62E5" w:rsidRPr="007055E1">
        <w:rPr>
          <w:rFonts w:ascii="Arial" w:hAnsi="Arial" w:cs="Arial"/>
          <w:sz w:val="20"/>
          <w:szCs w:val="20"/>
        </w:rPr>
        <w:t>”</w:t>
      </w:r>
      <w:r w:rsidR="00AC7B2F" w:rsidRPr="007055E1">
        <w:rPr>
          <w:rFonts w:ascii="Arial" w:hAnsi="Arial" w:cs="Arial"/>
          <w:sz w:val="20"/>
          <w:szCs w:val="20"/>
        </w:rPr>
        <w:t xml:space="preserve"> </w:t>
      </w:r>
      <w:r w:rsidR="00D15C5A" w:rsidRPr="007055E1">
        <w:rPr>
          <w:rFonts w:ascii="Arial" w:hAnsi="Arial" w:cs="Arial"/>
          <w:sz w:val="20"/>
          <w:szCs w:val="20"/>
        </w:rPr>
        <w:t>i</w:t>
      </w:r>
      <w:r w:rsidR="002C7EA0" w:rsidRPr="007055E1">
        <w:rPr>
          <w:rFonts w:ascii="Arial" w:hAnsi="Arial" w:cs="Arial"/>
          <w:sz w:val="20"/>
          <w:szCs w:val="20"/>
        </w:rPr>
        <w:t xml:space="preserve"> Ministerstwa</w:t>
      </w:r>
      <w:r w:rsidR="00D144B7" w:rsidRPr="007055E1">
        <w:rPr>
          <w:rFonts w:ascii="Arial" w:hAnsi="Arial" w:cs="Arial"/>
          <w:sz w:val="20"/>
          <w:szCs w:val="20"/>
        </w:rPr>
        <w:t xml:space="preserve"> Infrastruktury</w:t>
      </w:r>
      <w:r w:rsidR="002C7EA0" w:rsidRPr="007055E1">
        <w:rPr>
          <w:rFonts w:ascii="Arial" w:hAnsi="Arial" w:cs="Arial"/>
          <w:sz w:val="20"/>
          <w:szCs w:val="20"/>
        </w:rPr>
        <w:t xml:space="preserve">, które zostaną dostarczone przez Zamawiającego </w:t>
      </w:r>
      <w:r w:rsidR="00AC7B2F" w:rsidRPr="007055E1">
        <w:rPr>
          <w:rFonts w:ascii="Arial" w:hAnsi="Arial" w:cs="Arial"/>
          <w:sz w:val="20"/>
          <w:szCs w:val="20"/>
        </w:rPr>
        <w:t>oraz</w:t>
      </w:r>
      <w:r w:rsidRPr="007055E1">
        <w:rPr>
          <w:rFonts w:ascii="Arial" w:hAnsi="Arial" w:cs="Arial"/>
          <w:sz w:val="20"/>
          <w:szCs w:val="20"/>
        </w:rPr>
        <w:t xml:space="preserve"> </w:t>
      </w:r>
      <w:r w:rsidR="00FF2F4C" w:rsidRPr="007055E1">
        <w:rPr>
          <w:rFonts w:ascii="Arial" w:hAnsi="Arial" w:cs="Arial"/>
          <w:sz w:val="20"/>
          <w:szCs w:val="20"/>
        </w:rPr>
        <w:t xml:space="preserve">powinien </w:t>
      </w:r>
      <w:r w:rsidRPr="007055E1">
        <w:rPr>
          <w:rFonts w:ascii="Arial" w:hAnsi="Arial" w:cs="Arial"/>
          <w:sz w:val="20"/>
          <w:szCs w:val="20"/>
        </w:rPr>
        <w:t xml:space="preserve">zawierać poniższe sformułowanie: </w:t>
      </w:r>
    </w:p>
    <w:p w14:paraId="6E286A17" w14:textId="6326AC80" w:rsidR="006E0D74" w:rsidRPr="007055E1" w:rsidRDefault="00BB0BEB" w:rsidP="00D16F22">
      <w:pPr>
        <w:pStyle w:val="Teksttreci20"/>
        <w:shd w:val="clear" w:color="auto" w:fill="auto"/>
        <w:tabs>
          <w:tab w:val="left" w:pos="505"/>
        </w:tabs>
        <w:spacing w:before="0" w:after="60" w:line="300" w:lineRule="atLeast"/>
        <w:ind w:left="360" w:firstLine="0"/>
        <w:rPr>
          <w:rFonts w:ascii="Arial" w:hAnsi="Arial" w:cs="Arial"/>
          <w:b/>
          <w:sz w:val="20"/>
          <w:szCs w:val="20"/>
        </w:rPr>
      </w:pPr>
      <w:r w:rsidRPr="007055E1">
        <w:rPr>
          <w:rFonts w:ascii="Arial" w:hAnsi="Arial" w:cs="Arial"/>
          <w:i/>
          <w:sz w:val="20"/>
          <w:szCs w:val="20"/>
        </w:rPr>
        <w:lastRenderedPageBreak/>
        <w:t>„Badanie to zostało przeprowadzone na zlecenie M</w:t>
      </w:r>
      <w:r w:rsidR="0087482E" w:rsidRPr="007055E1">
        <w:rPr>
          <w:rFonts w:ascii="Arial" w:hAnsi="Arial" w:cs="Arial"/>
          <w:i/>
          <w:sz w:val="20"/>
          <w:szCs w:val="20"/>
        </w:rPr>
        <w:t xml:space="preserve">inisterstwa </w:t>
      </w:r>
      <w:r w:rsidRPr="007055E1">
        <w:rPr>
          <w:rFonts w:ascii="Arial" w:hAnsi="Arial" w:cs="Arial"/>
          <w:i/>
          <w:sz w:val="20"/>
          <w:szCs w:val="20"/>
        </w:rPr>
        <w:t>I</w:t>
      </w:r>
      <w:r w:rsidR="0087482E" w:rsidRPr="007055E1">
        <w:rPr>
          <w:rFonts w:ascii="Arial" w:hAnsi="Arial" w:cs="Arial"/>
          <w:i/>
          <w:sz w:val="20"/>
          <w:szCs w:val="20"/>
        </w:rPr>
        <w:t>nfrastruktury</w:t>
      </w:r>
      <w:r w:rsidRPr="007055E1">
        <w:rPr>
          <w:rFonts w:ascii="Arial" w:hAnsi="Arial" w:cs="Arial"/>
          <w:i/>
          <w:sz w:val="20"/>
          <w:szCs w:val="20"/>
        </w:rPr>
        <w:t xml:space="preserve"> i wyraża opinię Wykonawcy. Wyniki nie zostały przyjęte lub w jakikolwiek sposób zatwierdzone przez M</w:t>
      </w:r>
      <w:r w:rsidR="0087482E" w:rsidRPr="007055E1">
        <w:rPr>
          <w:rFonts w:ascii="Arial" w:hAnsi="Arial" w:cs="Arial"/>
          <w:i/>
          <w:sz w:val="20"/>
          <w:szCs w:val="20"/>
        </w:rPr>
        <w:t xml:space="preserve">inisterstwo </w:t>
      </w:r>
      <w:r w:rsidRPr="007055E1">
        <w:rPr>
          <w:rFonts w:ascii="Arial" w:hAnsi="Arial" w:cs="Arial"/>
          <w:i/>
          <w:sz w:val="20"/>
          <w:szCs w:val="20"/>
        </w:rPr>
        <w:t>I</w:t>
      </w:r>
      <w:r w:rsidR="0087482E" w:rsidRPr="007055E1">
        <w:rPr>
          <w:rFonts w:ascii="Arial" w:hAnsi="Arial" w:cs="Arial"/>
          <w:i/>
          <w:sz w:val="20"/>
          <w:szCs w:val="20"/>
        </w:rPr>
        <w:t>nfrastruktury</w:t>
      </w:r>
      <w:r w:rsidRPr="007055E1">
        <w:rPr>
          <w:rFonts w:ascii="Arial" w:hAnsi="Arial" w:cs="Arial"/>
          <w:i/>
          <w:sz w:val="20"/>
          <w:szCs w:val="20"/>
        </w:rPr>
        <w:t xml:space="preserve"> i nie powinny być traktowane jako </w:t>
      </w:r>
      <w:r w:rsidR="003A6F47" w:rsidRPr="007055E1">
        <w:rPr>
          <w:rFonts w:ascii="Arial" w:hAnsi="Arial" w:cs="Arial"/>
          <w:i/>
          <w:sz w:val="20"/>
          <w:szCs w:val="20"/>
        </w:rPr>
        <w:t xml:space="preserve">oświadczenie </w:t>
      </w:r>
      <w:r w:rsidR="0087482E" w:rsidRPr="007055E1">
        <w:rPr>
          <w:rFonts w:ascii="Arial" w:hAnsi="Arial" w:cs="Arial"/>
          <w:i/>
          <w:sz w:val="20"/>
          <w:szCs w:val="20"/>
        </w:rPr>
        <w:t>Ministerstwa Infrastruktury</w:t>
      </w:r>
      <w:r w:rsidR="003A6F47" w:rsidRPr="007055E1">
        <w:rPr>
          <w:rFonts w:ascii="Arial" w:hAnsi="Arial" w:cs="Arial"/>
          <w:i/>
          <w:sz w:val="20"/>
          <w:szCs w:val="20"/>
        </w:rPr>
        <w:t>”.</w:t>
      </w:r>
    </w:p>
    <w:p w14:paraId="4CB0CA8B" w14:textId="020B5639" w:rsidR="006E0D74" w:rsidRPr="007055E1" w:rsidRDefault="007E0642" w:rsidP="00D16F22">
      <w:pPr>
        <w:pStyle w:val="Teksttreci20"/>
        <w:shd w:val="clear" w:color="auto" w:fill="auto"/>
        <w:tabs>
          <w:tab w:val="left" w:pos="505"/>
        </w:tabs>
        <w:spacing w:before="0" w:after="60" w:line="300" w:lineRule="atLeast"/>
        <w:ind w:left="360" w:firstLine="0"/>
        <w:rPr>
          <w:rFonts w:ascii="Arial" w:hAnsi="Arial" w:cs="Arial"/>
          <w:sz w:val="20"/>
          <w:szCs w:val="20"/>
        </w:rPr>
      </w:pPr>
      <w:r w:rsidRPr="007055E1">
        <w:rPr>
          <w:rFonts w:ascii="Arial" w:hAnsi="Arial" w:cs="Arial"/>
          <w:sz w:val="20"/>
          <w:szCs w:val="20"/>
        </w:rPr>
        <w:t xml:space="preserve">Raport końcowy </w:t>
      </w:r>
      <w:r w:rsidR="006C636C" w:rsidRPr="007055E1">
        <w:rPr>
          <w:rFonts w:ascii="Arial" w:hAnsi="Arial" w:cs="Arial"/>
          <w:sz w:val="20"/>
          <w:szCs w:val="20"/>
        </w:rPr>
        <w:t>powin</w:t>
      </w:r>
      <w:r w:rsidRPr="007055E1">
        <w:rPr>
          <w:rFonts w:ascii="Arial" w:hAnsi="Arial" w:cs="Arial"/>
          <w:sz w:val="20"/>
          <w:szCs w:val="20"/>
        </w:rPr>
        <w:t>ien</w:t>
      </w:r>
      <w:r w:rsidR="00031016" w:rsidRPr="007055E1">
        <w:rPr>
          <w:rFonts w:ascii="Arial" w:hAnsi="Arial" w:cs="Arial"/>
          <w:sz w:val="20"/>
          <w:szCs w:val="20"/>
        </w:rPr>
        <w:t xml:space="preserve"> zostać sporządzon</w:t>
      </w:r>
      <w:r w:rsidRPr="007055E1">
        <w:rPr>
          <w:rFonts w:ascii="Arial" w:hAnsi="Arial" w:cs="Arial"/>
          <w:sz w:val="20"/>
          <w:szCs w:val="20"/>
        </w:rPr>
        <w:t>y</w:t>
      </w:r>
      <w:r w:rsidR="00031016" w:rsidRPr="007055E1">
        <w:rPr>
          <w:rFonts w:ascii="Arial" w:hAnsi="Arial" w:cs="Arial"/>
          <w:sz w:val="20"/>
          <w:szCs w:val="20"/>
        </w:rPr>
        <w:t xml:space="preserve"> w jęz</w:t>
      </w:r>
      <w:r w:rsidR="006C636C" w:rsidRPr="007055E1">
        <w:rPr>
          <w:rFonts w:ascii="Arial" w:hAnsi="Arial" w:cs="Arial"/>
          <w:sz w:val="20"/>
          <w:szCs w:val="20"/>
        </w:rPr>
        <w:t xml:space="preserve">yku polskim i </w:t>
      </w:r>
      <w:r w:rsidRPr="007055E1">
        <w:rPr>
          <w:rFonts w:ascii="Arial" w:hAnsi="Arial" w:cs="Arial"/>
          <w:sz w:val="20"/>
          <w:szCs w:val="20"/>
        </w:rPr>
        <w:t>być</w:t>
      </w:r>
      <w:r w:rsidR="006C636C" w:rsidRPr="007055E1">
        <w:rPr>
          <w:rFonts w:ascii="Arial" w:hAnsi="Arial" w:cs="Arial"/>
          <w:sz w:val="20"/>
          <w:szCs w:val="20"/>
        </w:rPr>
        <w:t xml:space="preserve"> napisan</w:t>
      </w:r>
      <w:r w:rsidRPr="007055E1">
        <w:rPr>
          <w:rFonts w:ascii="Arial" w:hAnsi="Arial" w:cs="Arial"/>
          <w:sz w:val="20"/>
          <w:szCs w:val="20"/>
        </w:rPr>
        <w:t>y</w:t>
      </w:r>
      <w:r w:rsidR="006C636C" w:rsidRPr="007055E1">
        <w:rPr>
          <w:rFonts w:ascii="Arial" w:hAnsi="Arial" w:cs="Arial"/>
          <w:sz w:val="20"/>
          <w:szCs w:val="20"/>
        </w:rPr>
        <w:t xml:space="preserve"> językiem jasnym i przystępnym w odbiorze. </w:t>
      </w:r>
      <w:r w:rsidR="00177B53" w:rsidRPr="007055E1">
        <w:rPr>
          <w:rFonts w:ascii="Arial" w:hAnsi="Arial" w:cs="Arial"/>
          <w:sz w:val="20"/>
          <w:szCs w:val="20"/>
        </w:rPr>
        <w:t xml:space="preserve">Wszystkie prezentowane w raporcie końcowym dane powinny mieć podane źródło w przypisach. </w:t>
      </w:r>
    </w:p>
    <w:p w14:paraId="6837439E" w14:textId="77777777" w:rsidR="006E0D74" w:rsidRPr="007055E1" w:rsidRDefault="006C636C" w:rsidP="00D16F22">
      <w:pPr>
        <w:pStyle w:val="Teksttreci20"/>
        <w:shd w:val="clear" w:color="auto" w:fill="auto"/>
        <w:tabs>
          <w:tab w:val="left" w:pos="505"/>
        </w:tabs>
        <w:spacing w:before="0" w:after="60" w:line="300" w:lineRule="atLeast"/>
        <w:ind w:left="360" w:firstLine="0"/>
        <w:rPr>
          <w:rFonts w:ascii="Arial" w:hAnsi="Arial" w:cs="Arial"/>
          <w:sz w:val="20"/>
          <w:szCs w:val="20"/>
        </w:rPr>
      </w:pPr>
      <w:r w:rsidRPr="007055E1">
        <w:rPr>
          <w:rFonts w:ascii="Arial" w:hAnsi="Arial" w:cs="Arial"/>
          <w:sz w:val="20"/>
          <w:szCs w:val="20"/>
        </w:rPr>
        <w:t>Ostateczna wersja</w:t>
      </w:r>
      <w:r w:rsidR="007E0642" w:rsidRPr="007055E1">
        <w:rPr>
          <w:rFonts w:ascii="Arial" w:hAnsi="Arial" w:cs="Arial"/>
          <w:sz w:val="20"/>
          <w:szCs w:val="20"/>
        </w:rPr>
        <w:t xml:space="preserve"> raportu końcowego</w:t>
      </w:r>
      <w:r w:rsidRPr="007055E1">
        <w:rPr>
          <w:rFonts w:ascii="Arial" w:hAnsi="Arial" w:cs="Arial"/>
          <w:sz w:val="20"/>
          <w:szCs w:val="20"/>
        </w:rPr>
        <w:t xml:space="preserve"> powinna posiadać spis treści, numerację stron</w:t>
      </w:r>
      <w:r w:rsidR="00031016" w:rsidRPr="007055E1">
        <w:rPr>
          <w:rFonts w:ascii="Arial" w:hAnsi="Arial" w:cs="Arial"/>
          <w:sz w:val="20"/>
          <w:szCs w:val="20"/>
        </w:rPr>
        <w:t xml:space="preserve"> </w:t>
      </w:r>
      <w:r w:rsidRPr="007055E1">
        <w:rPr>
          <w:rFonts w:ascii="Arial" w:hAnsi="Arial" w:cs="Arial"/>
          <w:sz w:val="20"/>
          <w:szCs w:val="20"/>
        </w:rPr>
        <w:t>i</w:t>
      </w:r>
      <w:r w:rsidR="00031016" w:rsidRPr="007055E1">
        <w:rPr>
          <w:rFonts w:ascii="Arial" w:hAnsi="Arial" w:cs="Arial"/>
          <w:sz w:val="20"/>
          <w:szCs w:val="20"/>
        </w:rPr>
        <w:t> </w:t>
      </w:r>
      <w:r w:rsidRPr="007055E1">
        <w:rPr>
          <w:rFonts w:ascii="Arial" w:hAnsi="Arial" w:cs="Arial"/>
          <w:sz w:val="20"/>
          <w:szCs w:val="20"/>
        </w:rPr>
        <w:t>wyraźne oznaczenie rozdziałów oraz wstęp opisujący metodę jej sporządzenia i wskazanie pochodzenia materiałów źródłowych</w:t>
      </w:r>
      <w:r w:rsidR="00031016" w:rsidRPr="007055E1">
        <w:rPr>
          <w:rFonts w:ascii="Arial" w:hAnsi="Arial" w:cs="Arial"/>
          <w:sz w:val="20"/>
          <w:szCs w:val="20"/>
        </w:rPr>
        <w:t>, a także bibliografię</w:t>
      </w:r>
      <w:r w:rsidRPr="007055E1">
        <w:rPr>
          <w:rFonts w:ascii="Arial" w:hAnsi="Arial" w:cs="Arial"/>
          <w:sz w:val="20"/>
          <w:szCs w:val="20"/>
        </w:rPr>
        <w:t xml:space="preserve">. Najważniejsze </w:t>
      </w:r>
      <w:r w:rsidR="00031016" w:rsidRPr="007055E1">
        <w:rPr>
          <w:rFonts w:ascii="Arial" w:hAnsi="Arial" w:cs="Arial"/>
          <w:sz w:val="20"/>
          <w:szCs w:val="20"/>
        </w:rPr>
        <w:t>treści powinny być wyróżnione w </w:t>
      </w:r>
      <w:r w:rsidRPr="007055E1">
        <w:rPr>
          <w:rFonts w:ascii="Arial" w:hAnsi="Arial" w:cs="Arial"/>
          <w:sz w:val="20"/>
          <w:szCs w:val="20"/>
        </w:rPr>
        <w:t xml:space="preserve">jednolity, przejrzysty sposób w całym dokumencie. </w:t>
      </w:r>
    </w:p>
    <w:p w14:paraId="54A93E95" w14:textId="45F05CA7" w:rsidR="00397EE2" w:rsidRPr="007055E1" w:rsidRDefault="00397EE2" w:rsidP="00D16F22">
      <w:pPr>
        <w:pStyle w:val="Teksttreci20"/>
        <w:shd w:val="clear" w:color="auto" w:fill="auto"/>
        <w:tabs>
          <w:tab w:val="left" w:pos="505"/>
        </w:tabs>
        <w:spacing w:before="0" w:after="60" w:line="300" w:lineRule="atLeast"/>
        <w:ind w:firstLine="0"/>
        <w:rPr>
          <w:rFonts w:ascii="Arial" w:hAnsi="Arial" w:cs="Arial"/>
          <w:b/>
          <w:sz w:val="20"/>
          <w:szCs w:val="20"/>
        </w:rPr>
      </w:pPr>
      <w:r w:rsidRPr="007055E1">
        <w:rPr>
          <w:rFonts w:ascii="Arial" w:hAnsi="Arial" w:cs="Arial"/>
          <w:sz w:val="20"/>
          <w:szCs w:val="20"/>
        </w:rPr>
        <w:t xml:space="preserve">Wykonawca dostarczy </w:t>
      </w:r>
      <w:r w:rsidR="00AC4DB5" w:rsidRPr="007055E1">
        <w:rPr>
          <w:rFonts w:ascii="Arial" w:hAnsi="Arial" w:cs="Arial"/>
          <w:sz w:val="20"/>
          <w:szCs w:val="20"/>
        </w:rPr>
        <w:t xml:space="preserve">Zamawiającemu </w:t>
      </w:r>
      <w:r w:rsidRPr="007055E1">
        <w:rPr>
          <w:rFonts w:ascii="Arial" w:hAnsi="Arial" w:cs="Arial"/>
          <w:sz w:val="20"/>
          <w:szCs w:val="20"/>
        </w:rPr>
        <w:t>raport w edytowalnej wersji elektronicznej w postaci plików *.</w:t>
      </w:r>
      <w:proofErr w:type="spellStart"/>
      <w:r w:rsidRPr="007055E1">
        <w:rPr>
          <w:rFonts w:ascii="Arial" w:hAnsi="Arial" w:cs="Arial"/>
          <w:sz w:val="20"/>
          <w:szCs w:val="20"/>
        </w:rPr>
        <w:t>doc</w:t>
      </w:r>
      <w:proofErr w:type="spellEnd"/>
      <w:r w:rsidRPr="007055E1">
        <w:rPr>
          <w:rFonts w:ascii="Arial" w:hAnsi="Arial" w:cs="Arial"/>
          <w:sz w:val="20"/>
          <w:szCs w:val="20"/>
        </w:rPr>
        <w:t xml:space="preserve"> oraz *.pdf na trwałym nośniku elektronicznym oraz prześle na wskazany adres mailowy, a także przekaże </w:t>
      </w:r>
      <w:r w:rsidR="00AC4DB5" w:rsidRPr="007055E1">
        <w:rPr>
          <w:rFonts w:ascii="Arial" w:hAnsi="Arial" w:cs="Arial"/>
          <w:sz w:val="20"/>
          <w:szCs w:val="20"/>
        </w:rPr>
        <w:t>2 </w:t>
      </w:r>
      <w:r w:rsidRPr="007055E1">
        <w:rPr>
          <w:rFonts w:ascii="Arial" w:hAnsi="Arial" w:cs="Arial"/>
          <w:sz w:val="20"/>
          <w:szCs w:val="20"/>
        </w:rPr>
        <w:t>egzemplarze</w:t>
      </w:r>
      <w:r w:rsidR="00620566" w:rsidRPr="007055E1">
        <w:rPr>
          <w:rFonts w:ascii="Arial" w:hAnsi="Arial" w:cs="Arial"/>
          <w:sz w:val="20"/>
          <w:szCs w:val="20"/>
        </w:rPr>
        <w:t xml:space="preserve"> ostatecznej wersji raportu końcowego </w:t>
      </w:r>
      <w:r w:rsidRPr="007055E1">
        <w:rPr>
          <w:rFonts w:ascii="Arial" w:hAnsi="Arial" w:cs="Arial"/>
          <w:sz w:val="20"/>
          <w:szCs w:val="20"/>
        </w:rPr>
        <w:t xml:space="preserve">w </w:t>
      </w:r>
      <w:r w:rsidR="00620566" w:rsidRPr="007055E1">
        <w:rPr>
          <w:rFonts w:ascii="Arial" w:hAnsi="Arial" w:cs="Arial"/>
          <w:sz w:val="20"/>
          <w:szCs w:val="20"/>
        </w:rPr>
        <w:t>formie</w:t>
      </w:r>
      <w:r w:rsidRPr="007055E1">
        <w:rPr>
          <w:rFonts w:ascii="Arial" w:hAnsi="Arial" w:cs="Arial"/>
          <w:sz w:val="20"/>
          <w:szCs w:val="20"/>
        </w:rPr>
        <w:t xml:space="preserve"> papierowej (wydruk </w:t>
      </w:r>
      <w:r w:rsidR="00AC4DB5" w:rsidRPr="007055E1">
        <w:rPr>
          <w:rFonts w:ascii="Arial" w:hAnsi="Arial" w:cs="Arial"/>
          <w:sz w:val="20"/>
          <w:szCs w:val="20"/>
        </w:rPr>
        <w:t xml:space="preserve">kolorowy </w:t>
      </w:r>
      <w:r w:rsidRPr="007055E1">
        <w:rPr>
          <w:rFonts w:ascii="Arial" w:hAnsi="Arial" w:cs="Arial"/>
          <w:sz w:val="20"/>
          <w:szCs w:val="20"/>
        </w:rPr>
        <w:t>na papierze A4, dwustronny</w:t>
      </w:r>
      <w:r w:rsidR="00620566" w:rsidRPr="007055E1">
        <w:rPr>
          <w:rFonts w:ascii="Arial" w:hAnsi="Arial" w:cs="Arial"/>
          <w:sz w:val="20"/>
          <w:szCs w:val="20"/>
        </w:rPr>
        <w:t>,</w:t>
      </w:r>
      <w:r w:rsidRPr="007055E1">
        <w:rPr>
          <w:rFonts w:ascii="Arial" w:hAnsi="Arial" w:cs="Arial"/>
          <w:sz w:val="20"/>
          <w:szCs w:val="20"/>
        </w:rPr>
        <w:t xml:space="preserve"> orientacja</w:t>
      </w:r>
      <w:r w:rsidR="00620566" w:rsidRPr="007055E1">
        <w:rPr>
          <w:rFonts w:ascii="Arial" w:hAnsi="Arial" w:cs="Arial"/>
          <w:sz w:val="20"/>
          <w:szCs w:val="20"/>
        </w:rPr>
        <w:t xml:space="preserve"> pionowa)</w:t>
      </w:r>
      <w:r w:rsidR="00AC4DB5" w:rsidRPr="007055E1">
        <w:rPr>
          <w:rFonts w:ascii="Arial" w:hAnsi="Arial" w:cs="Arial"/>
          <w:sz w:val="20"/>
          <w:szCs w:val="20"/>
        </w:rPr>
        <w:t>, czcionka Arial 11 pkt, interlinia 1,15, stosowanie justowania, oprawa.</w:t>
      </w:r>
    </w:p>
    <w:p w14:paraId="7BD2C127" w14:textId="77777777" w:rsidR="00397EE2" w:rsidRPr="007055E1" w:rsidRDefault="00AC4DB5" w:rsidP="00D16F22">
      <w:pPr>
        <w:spacing w:after="120" w:line="300" w:lineRule="atLeast"/>
        <w:jc w:val="both"/>
        <w:rPr>
          <w:rFonts w:ascii="Arial" w:hAnsi="Arial" w:cs="Arial"/>
          <w:sz w:val="20"/>
          <w:szCs w:val="20"/>
        </w:rPr>
      </w:pPr>
      <w:r w:rsidRPr="007055E1">
        <w:rPr>
          <w:rFonts w:ascii="Arial" w:hAnsi="Arial" w:cs="Arial"/>
          <w:sz w:val="20"/>
          <w:szCs w:val="20"/>
        </w:rPr>
        <w:t>Wykonawca przekaże Zamawiającemu zapis cyfrowy pełnej dokumentacji analizy.</w:t>
      </w:r>
    </w:p>
    <w:p w14:paraId="5F48EC01" w14:textId="77777777" w:rsidR="00397EE2" w:rsidRPr="007055E1" w:rsidRDefault="007E0642" w:rsidP="00D16F22">
      <w:pPr>
        <w:spacing w:after="120" w:line="300" w:lineRule="atLeast"/>
        <w:jc w:val="both"/>
        <w:rPr>
          <w:rFonts w:ascii="Arial" w:hAnsi="Arial" w:cs="Arial"/>
          <w:spacing w:val="4"/>
          <w:sz w:val="20"/>
          <w:szCs w:val="20"/>
        </w:rPr>
      </w:pPr>
      <w:r w:rsidRPr="007055E1">
        <w:rPr>
          <w:rFonts w:ascii="Arial" w:hAnsi="Arial" w:cs="Arial"/>
          <w:spacing w:val="4"/>
          <w:sz w:val="20"/>
          <w:szCs w:val="20"/>
        </w:rPr>
        <w:t>Szczegółowe warunki współpracy Wykonawcy z Zamawiającym określi umowa zawarta na podstawie wzoru przedstawionego przez Zamawiającego</w:t>
      </w:r>
      <w:r w:rsidR="001779D5" w:rsidRPr="007055E1">
        <w:rPr>
          <w:rFonts w:ascii="Arial" w:hAnsi="Arial" w:cs="Arial"/>
          <w:spacing w:val="4"/>
          <w:sz w:val="20"/>
          <w:szCs w:val="20"/>
        </w:rPr>
        <w:t>.</w:t>
      </w:r>
    </w:p>
    <w:p w14:paraId="17C962E0" w14:textId="77777777" w:rsidR="00716F71" w:rsidRPr="007055E1" w:rsidRDefault="00716F71" w:rsidP="007619D9">
      <w:pPr>
        <w:spacing w:before="240" w:after="120" w:line="300" w:lineRule="atLeast"/>
        <w:jc w:val="both"/>
        <w:rPr>
          <w:rFonts w:ascii="Arial" w:hAnsi="Arial" w:cs="Arial"/>
          <w:b/>
          <w:sz w:val="20"/>
          <w:szCs w:val="20"/>
          <w:u w:val="single"/>
        </w:rPr>
      </w:pPr>
      <w:r w:rsidRPr="007055E1">
        <w:rPr>
          <w:rFonts w:ascii="Arial" w:hAnsi="Arial" w:cs="Arial"/>
          <w:b/>
          <w:sz w:val="20"/>
          <w:szCs w:val="20"/>
          <w:u w:val="single"/>
        </w:rPr>
        <w:t xml:space="preserve">VI. HARMONOGRAM </w:t>
      </w:r>
    </w:p>
    <w:p w14:paraId="23E2E8E5" w14:textId="373754E5" w:rsidR="006C636C" w:rsidRPr="007055E1" w:rsidRDefault="006C636C" w:rsidP="00D16F22">
      <w:pPr>
        <w:spacing w:after="120" w:line="300" w:lineRule="atLeast"/>
        <w:jc w:val="both"/>
        <w:rPr>
          <w:rFonts w:ascii="Arial" w:hAnsi="Arial" w:cs="Arial"/>
          <w:spacing w:val="4"/>
          <w:sz w:val="20"/>
          <w:szCs w:val="20"/>
        </w:rPr>
      </w:pPr>
      <w:r w:rsidRPr="007055E1">
        <w:rPr>
          <w:rFonts w:ascii="Arial" w:hAnsi="Arial" w:cs="Arial"/>
          <w:spacing w:val="4"/>
          <w:sz w:val="20"/>
          <w:szCs w:val="20"/>
        </w:rPr>
        <w:t xml:space="preserve">Okres realizacji usługi przez Wykonawcę obejmuje </w:t>
      </w:r>
      <w:r w:rsidR="00A93882" w:rsidRPr="007055E1">
        <w:rPr>
          <w:rFonts w:ascii="Arial" w:hAnsi="Arial" w:cs="Arial"/>
          <w:spacing w:val="4"/>
          <w:sz w:val="20"/>
          <w:szCs w:val="20"/>
        </w:rPr>
        <w:t>9</w:t>
      </w:r>
      <w:r w:rsidR="0087482E" w:rsidRPr="007055E1">
        <w:rPr>
          <w:rFonts w:ascii="Arial" w:hAnsi="Arial" w:cs="Arial"/>
          <w:spacing w:val="4"/>
          <w:sz w:val="20"/>
          <w:szCs w:val="20"/>
        </w:rPr>
        <w:t xml:space="preserve"> tygodni</w:t>
      </w:r>
      <w:r w:rsidR="004E6E98" w:rsidRPr="007055E1">
        <w:rPr>
          <w:rFonts w:ascii="Arial" w:hAnsi="Arial" w:cs="Arial"/>
          <w:spacing w:val="4"/>
          <w:sz w:val="20"/>
          <w:szCs w:val="20"/>
        </w:rPr>
        <w:t xml:space="preserve"> </w:t>
      </w:r>
      <w:r w:rsidRPr="007055E1">
        <w:rPr>
          <w:rFonts w:ascii="Arial" w:hAnsi="Arial" w:cs="Arial"/>
          <w:spacing w:val="4"/>
          <w:sz w:val="20"/>
          <w:szCs w:val="20"/>
        </w:rPr>
        <w:t xml:space="preserve">od dnia podpisania umowy do przedstawienia ostatecznej wersji </w:t>
      </w:r>
      <w:r w:rsidR="002042EC" w:rsidRPr="007055E1">
        <w:rPr>
          <w:rFonts w:ascii="Arial" w:hAnsi="Arial" w:cs="Arial"/>
          <w:spacing w:val="4"/>
          <w:sz w:val="20"/>
          <w:szCs w:val="20"/>
        </w:rPr>
        <w:t>R</w:t>
      </w:r>
      <w:r w:rsidR="009B73F5" w:rsidRPr="007055E1">
        <w:rPr>
          <w:rFonts w:ascii="Arial" w:hAnsi="Arial" w:cs="Arial"/>
          <w:spacing w:val="4"/>
          <w:sz w:val="20"/>
          <w:szCs w:val="20"/>
        </w:rPr>
        <w:t>aportu końcowego</w:t>
      </w:r>
      <w:r w:rsidRPr="007055E1">
        <w:rPr>
          <w:rFonts w:ascii="Arial" w:hAnsi="Arial" w:cs="Arial"/>
          <w:spacing w:val="4"/>
          <w:sz w:val="20"/>
          <w:szCs w:val="20"/>
        </w:rPr>
        <w:t xml:space="preserve"> zgodnie z</w:t>
      </w:r>
      <w:r w:rsidR="00AB27A4" w:rsidRPr="007055E1">
        <w:rPr>
          <w:rFonts w:ascii="Arial" w:hAnsi="Arial" w:cs="Arial"/>
          <w:spacing w:val="4"/>
          <w:sz w:val="20"/>
          <w:szCs w:val="20"/>
        </w:rPr>
        <w:t xml:space="preserve"> zasadami przedstawionymi w pkt </w:t>
      </w:r>
      <w:r w:rsidR="003304F3" w:rsidRPr="007055E1">
        <w:rPr>
          <w:rFonts w:ascii="Arial" w:hAnsi="Arial" w:cs="Arial"/>
          <w:spacing w:val="4"/>
          <w:sz w:val="20"/>
          <w:szCs w:val="20"/>
        </w:rPr>
        <w:t xml:space="preserve">III. </w:t>
      </w:r>
      <w:r w:rsidR="00842A2C" w:rsidRPr="007055E1">
        <w:rPr>
          <w:rFonts w:ascii="Arial" w:hAnsi="Arial" w:cs="Arial"/>
          <w:spacing w:val="4"/>
          <w:sz w:val="20"/>
          <w:szCs w:val="20"/>
        </w:rPr>
        <w:t>IV.</w:t>
      </w:r>
      <w:r w:rsidR="00AB27A4" w:rsidRPr="007055E1">
        <w:rPr>
          <w:rFonts w:ascii="Arial" w:hAnsi="Arial" w:cs="Arial"/>
          <w:spacing w:val="4"/>
          <w:sz w:val="20"/>
          <w:szCs w:val="20"/>
        </w:rPr>
        <w:t xml:space="preserve"> i </w:t>
      </w:r>
      <w:r w:rsidR="00842A2C" w:rsidRPr="007055E1">
        <w:rPr>
          <w:rFonts w:ascii="Arial" w:hAnsi="Arial" w:cs="Arial"/>
          <w:spacing w:val="4"/>
          <w:sz w:val="20"/>
          <w:szCs w:val="20"/>
        </w:rPr>
        <w:t>V</w:t>
      </w:r>
      <w:r w:rsidR="0087482E" w:rsidRPr="007055E1">
        <w:rPr>
          <w:rFonts w:ascii="Arial" w:hAnsi="Arial" w:cs="Arial"/>
          <w:spacing w:val="4"/>
          <w:sz w:val="20"/>
          <w:szCs w:val="20"/>
        </w:rPr>
        <w:t>.</w:t>
      </w:r>
    </w:p>
    <w:p w14:paraId="6755E107" w14:textId="77777777" w:rsidR="003304F3" w:rsidRPr="007055E1" w:rsidRDefault="003304F3" w:rsidP="00D16F22">
      <w:pPr>
        <w:spacing w:after="120" w:line="300" w:lineRule="atLeast"/>
        <w:jc w:val="both"/>
        <w:rPr>
          <w:rFonts w:ascii="Arial" w:hAnsi="Arial" w:cs="Arial"/>
          <w:sz w:val="20"/>
          <w:szCs w:val="20"/>
        </w:rPr>
      </w:pPr>
      <w:r w:rsidRPr="007055E1">
        <w:rPr>
          <w:rFonts w:ascii="Arial" w:hAnsi="Arial" w:cs="Arial"/>
          <w:sz w:val="20"/>
          <w:szCs w:val="20"/>
        </w:rPr>
        <w:t xml:space="preserve">Realizacja badania będzie przebiegać zgodnie z następującym harmonogramem: </w:t>
      </w:r>
    </w:p>
    <w:p w14:paraId="69BF6249" w14:textId="1DDD84A2" w:rsidR="003304F3" w:rsidRPr="007055E1" w:rsidRDefault="003304F3" w:rsidP="00D16F22">
      <w:pPr>
        <w:pStyle w:val="Akapitzlist"/>
        <w:numPr>
          <w:ilvl w:val="0"/>
          <w:numId w:val="6"/>
        </w:numPr>
        <w:spacing w:after="120" w:line="300" w:lineRule="atLeast"/>
        <w:jc w:val="both"/>
        <w:rPr>
          <w:rFonts w:ascii="Arial" w:hAnsi="Arial" w:cs="Arial"/>
          <w:sz w:val="20"/>
          <w:szCs w:val="20"/>
        </w:rPr>
      </w:pPr>
      <w:r w:rsidRPr="007055E1">
        <w:rPr>
          <w:rFonts w:ascii="Arial" w:hAnsi="Arial" w:cs="Arial"/>
          <w:sz w:val="20"/>
          <w:szCs w:val="20"/>
        </w:rPr>
        <w:t xml:space="preserve">w terminie do </w:t>
      </w:r>
      <w:r w:rsidR="00434AC8" w:rsidRPr="007055E1">
        <w:rPr>
          <w:rFonts w:ascii="Arial" w:hAnsi="Arial" w:cs="Arial"/>
          <w:sz w:val="20"/>
          <w:szCs w:val="20"/>
        </w:rPr>
        <w:t>2</w:t>
      </w:r>
      <w:r w:rsidRPr="007055E1">
        <w:rPr>
          <w:rFonts w:ascii="Arial" w:hAnsi="Arial" w:cs="Arial"/>
          <w:sz w:val="20"/>
          <w:szCs w:val="20"/>
        </w:rPr>
        <w:t xml:space="preserve"> </w:t>
      </w:r>
      <w:r w:rsidR="003C2853" w:rsidRPr="007055E1">
        <w:rPr>
          <w:rFonts w:ascii="Arial" w:hAnsi="Arial" w:cs="Arial"/>
          <w:sz w:val="20"/>
          <w:szCs w:val="20"/>
        </w:rPr>
        <w:t>tygo</w:t>
      </w:r>
      <w:r w:rsidRPr="007055E1">
        <w:rPr>
          <w:rFonts w:ascii="Arial" w:hAnsi="Arial" w:cs="Arial"/>
          <w:sz w:val="20"/>
          <w:szCs w:val="20"/>
        </w:rPr>
        <w:t xml:space="preserve">dni od dnia podpisania umowy – przekazanie Zamawiającemu </w:t>
      </w:r>
      <w:r w:rsidR="006E0D74" w:rsidRPr="007055E1">
        <w:rPr>
          <w:rFonts w:ascii="Arial" w:hAnsi="Arial" w:cs="Arial"/>
          <w:sz w:val="20"/>
          <w:szCs w:val="20"/>
        </w:rPr>
        <w:t xml:space="preserve">projektu </w:t>
      </w:r>
      <w:r w:rsidR="003C2853" w:rsidRPr="007055E1">
        <w:rPr>
          <w:rFonts w:ascii="Arial" w:hAnsi="Arial" w:cs="Arial"/>
          <w:sz w:val="20"/>
          <w:szCs w:val="20"/>
        </w:rPr>
        <w:t>R</w:t>
      </w:r>
      <w:r w:rsidRPr="007055E1">
        <w:rPr>
          <w:rFonts w:ascii="Arial" w:hAnsi="Arial" w:cs="Arial"/>
          <w:sz w:val="20"/>
          <w:szCs w:val="20"/>
        </w:rPr>
        <w:t xml:space="preserve">aportu </w:t>
      </w:r>
      <w:r w:rsidR="00382974" w:rsidRPr="007055E1">
        <w:rPr>
          <w:rFonts w:ascii="Arial" w:hAnsi="Arial" w:cs="Arial"/>
          <w:sz w:val="20"/>
          <w:szCs w:val="20"/>
        </w:rPr>
        <w:t>wstępnego</w:t>
      </w:r>
      <w:r w:rsidRPr="007055E1">
        <w:rPr>
          <w:rFonts w:ascii="Arial" w:hAnsi="Arial" w:cs="Arial"/>
          <w:sz w:val="20"/>
          <w:szCs w:val="20"/>
        </w:rPr>
        <w:t>;</w:t>
      </w:r>
    </w:p>
    <w:p w14:paraId="6E2A803B" w14:textId="6AB76646" w:rsidR="003304F3" w:rsidRPr="007055E1" w:rsidRDefault="003304F3" w:rsidP="00D16F22">
      <w:pPr>
        <w:pStyle w:val="Akapitzlist"/>
        <w:numPr>
          <w:ilvl w:val="0"/>
          <w:numId w:val="6"/>
        </w:numPr>
        <w:spacing w:after="120" w:line="300" w:lineRule="atLeast"/>
        <w:jc w:val="both"/>
        <w:rPr>
          <w:rFonts w:ascii="Arial" w:hAnsi="Arial" w:cs="Arial"/>
          <w:sz w:val="20"/>
          <w:szCs w:val="20"/>
        </w:rPr>
      </w:pPr>
      <w:r w:rsidRPr="007055E1">
        <w:rPr>
          <w:rFonts w:ascii="Arial" w:hAnsi="Arial" w:cs="Arial"/>
          <w:sz w:val="20"/>
          <w:szCs w:val="20"/>
        </w:rPr>
        <w:t>w</w:t>
      </w:r>
      <w:r w:rsidR="00EA707A" w:rsidRPr="007055E1">
        <w:rPr>
          <w:rFonts w:ascii="Arial" w:hAnsi="Arial" w:cs="Arial"/>
          <w:sz w:val="20"/>
          <w:szCs w:val="20"/>
        </w:rPr>
        <w:t xml:space="preserve"> terminie do </w:t>
      </w:r>
      <w:r w:rsidR="00434AC8" w:rsidRPr="007055E1">
        <w:rPr>
          <w:rFonts w:ascii="Arial" w:hAnsi="Arial" w:cs="Arial"/>
          <w:sz w:val="20"/>
          <w:szCs w:val="20"/>
        </w:rPr>
        <w:t>7</w:t>
      </w:r>
      <w:r w:rsidR="00EA707A" w:rsidRPr="007055E1">
        <w:rPr>
          <w:rFonts w:ascii="Arial" w:hAnsi="Arial" w:cs="Arial"/>
          <w:sz w:val="20"/>
          <w:szCs w:val="20"/>
        </w:rPr>
        <w:t xml:space="preserve"> dni</w:t>
      </w:r>
      <w:r w:rsidRPr="007055E1">
        <w:rPr>
          <w:rFonts w:ascii="Arial" w:hAnsi="Arial" w:cs="Arial"/>
          <w:sz w:val="20"/>
          <w:szCs w:val="20"/>
        </w:rPr>
        <w:t xml:space="preserve"> </w:t>
      </w:r>
      <w:r w:rsidR="002042EC" w:rsidRPr="007055E1">
        <w:rPr>
          <w:rFonts w:ascii="Arial" w:hAnsi="Arial" w:cs="Arial"/>
          <w:sz w:val="20"/>
          <w:szCs w:val="20"/>
        </w:rPr>
        <w:t>kalendarzowy</w:t>
      </w:r>
      <w:r w:rsidR="009A269C" w:rsidRPr="007055E1">
        <w:rPr>
          <w:rFonts w:ascii="Arial" w:hAnsi="Arial" w:cs="Arial"/>
          <w:sz w:val="20"/>
          <w:szCs w:val="20"/>
        </w:rPr>
        <w:t xml:space="preserve">ch </w:t>
      </w:r>
      <w:r w:rsidRPr="007055E1">
        <w:rPr>
          <w:rFonts w:ascii="Arial" w:hAnsi="Arial" w:cs="Arial"/>
          <w:sz w:val="20"/>
          <w:szCs w:val="20"/>
        </w:rPr>
        <w:t xml:space="preserve">od dnia </w:t>
      </w:r>
      <w:r w:rsidR="009A269C" w:rsidRPr="007055E1">
        <w:rPr>
          <w:rFonts w:ascii="Arial" w:hAnsi="Arial" w:cs="Arial"/>
          <w:sz w:val="20"/>
          <w:szCs w:val="20"/>
        </w:rPr>
        <w:t xml:space="preserve">przekazania projektu </w:t>
      </w:r>
      <w:r w:rsidR="003C2853" w:rsidRPr="007055E1">
        <w:rPr>
          <w:rFonts w:ascii="Arial" w:hAnsi="Arial" w:cs="Arial"/>
          <w:sz w:val="20"/>
          <w:szCs w:val="20"/>
        </w:rPr>
        <w:t xml:space="preserve">Raportu </w:t>
      </w:r>
      <w:r w:rsidR="00382974" w:rsidRPr="007055E1">
        <w:rPr>
          <w:rFonts w:ascii="Arial" w:hAnsi="Arial" w:cs="Arial"/>
          <w:sz w:val="20"/>
          <w:szCs w:val="20"/>
        </w:rPr>
        <w:t>wstępnego</w:t>
      </w:r>
      <w:r w:rsidR="009A269C" w:rsidRPr="007055E1">
        <w:rPr>
          <w:rFonts w:ascii="Arial" w:hAnsi="Arial" w:cs="Arial"/>
          <w:sz w:val="20"/>
          <w:szCs w:val="20"/>
        </w:rPr>
        <w:t xml:space="preserve"> </w:t>
      </w:r>
      <w:r w:rsidR="004A62E5" w:rsidRPr="007055E1">
        <w:rPr>
          <w:rFonts w:ascii="Arial" w:hAnsi="Arial" w:cs="Arial"/>
          <w:sz w:val="20"/>
          <w:szCs w:val="20"/>
        </w:rPr>
        <w:t>–</w:t>
      </w:r>
      <w:r w:rsidRPr="007055E1">
        <w:rPr>
          <w:rFonts w:ascii="Arial" w:hAnsi="Arial" w:cs="Arial"/>
          <w:sz w:val="20"/>
          <w:szCs w:val="20"/>
        </w:rPr>
        <w:t xml:space="preserve"> przekazanie Wykonawcy uwag Zamawiającego do projektu;</w:t>
      </w:r>
    </w:p>
    <w:p w14:paraId="6F863EFB" w14:textId="18DB8365" w:rsidR="003304F3" w:rsidRPr="007055E1" w:rsidRDefault="003304F3" w:rsidP="00D16F22">
      <w:pPr>
        <w:pStyle w:val="Akapitzlist"/>
        <w:numPr>
          <w:ilvl w:val="0"/>
          <w:numId w:val="6"/>
        </w:numPr>
        <w:spacing w:after="120" w:line="300" w:lineRule="atLeast"/>
        <w:jc w:val="both"/>
        <w:rPr>
          <w:rFonts w:ascii="Arial" w:hAnsi="Arial" w:cs="Arial"/>
          <w:sz w:val="20"/>
          <w:szCs w:val="20"/>
        </w:rPr>
      </w:pPr>
      <w:r w:rsidRPr="007055E1">
        <w:rPr>
          <w:rFonts w:ascii="Arial" w:hAnsi="Arial" w:cs="Arial"/>
          <w:sz w:val="20"/>
          <w:szCs w:val="20"/>
        </w:rPr>
        <w:t xml:space="preserve">w terminie do </w:t>
      </w:r>
      <w:r w:rsidR="00434AC8" w:rsidRPr="007055E1">
        <w:rPr>
          <w:rFonts w:ascii="Arial" w:hAnsi="Arial" w:cs="Arial"/>
          <w:sz w:val="20"/>
          <w:szCs w:val="20"/>
        </w:rPr>
        <w:t>4</w:t>
      </w:r>
      <w:r w:rsidRPr="007055E1">
        <w:rPr>
          <w:rFonts w:ascii="Arial" w:hAnsi="Arial" w:cs="Arial"/>
          <w:sz w:val="20"/>
          <w:szCs w:val="20"/>
        </w:rPr>
        <w:t xml:space="preserve"> tygodni od dnia podpisania umowy – przekazanie Zamawiającemu ostatecznej wersji raportu </w:t>
      </w:r>
      <w:r w:rsidR="00382974" w:rsidRPr="007055E1">
        <w:rPr>
          <w:rFonts w:ascii="Arial" w:hAnsi="Arial" w:cs="Arial"/>
          <w:sz w:val="20"/>
          <w:szCs w:val="20"/>
        </w:rPr>
        <w:t>wstępnego</w:t>
      </w:r>
      <w:r w:rsidR="00417CB3" w:rsidRPr="007055E1">
        <w:rPr>
          <w:rFonts w:ascii="Arial" w:hAnsi="Arial" w:cs="Arial"/>
          <w:sz w:val="20"/>
          <w:szCs w:val="20"/>
        </w:rPr>
        <w:t>;</w:t>
      </w:r>
    </w:p>
    <w:p w14:paraId="6E275CA4" w14:textId="3E344674" w:rsidR="003304F3" w:rsidRPr="007055E1" w:rsidRDefault="003304F3" w:rsidP="00D16F22">
      <w:pPr>
        <w:pStyle w:val="Akapitzlist"/>
        <w:numPr>
          <w:ilvl w:val="0"/>
          <w:numId w:val="6"/>
        </w:numPr>
        <w:spacing w:after="120" w:line="300" w:lineRule="atLeast"/>
        <w:jc w:val="both"/>
        <w:rPr>
          <w:rFonts w:ascii="Arial" w:hAnsi="Arial" w:cs="Arial"/>
          <w:sz w:val="20"/>
          <w:szCs w:val="20"/>
        </w:rPr>
      </w:pPr>
      <w:r w:rsidRPr="007055E1">
        <w:rPr>
          <w:rFonts w:ascii="Arial" w:hAnsi="Arial" w:cs="Arial"/>
          <w:sz w:val="20"/>
          <w:szCs w:val="20"/>
        </w:rPr>
        <w:t xml:space="preserve">w terminie do </w:t>
      </w:r>
      <w:r w:rsidR="00434AC8" w:rsidRPr="007055E1">
        <w:rPr>
          <w:rFonts w:ascii="Arial" w:hAnsi="Arial" w:cs="Arial"/>
          <w:sz w:val="20"/>
          <w:szCs w:val="20"/>
        </w:rPr>
        <w:t>7</w:t>
      </w:r>
      <w:r w:rsidR="00D97BE1" w:rsidRPr="007055E1">
        <w:rPr>
          <w:rFonts w:ascii="Arial" w:hAnsi="Arial" w:cs="Arial"/>
          <w:sz w:val="20"/>
          <w:szCs w:val="20"/>
        </w:rPr>
        <w:t xml:space="preserve"> tygodni</w:t>
      </w:r>
      <w:r w:rsidRPr="007055E1">
        <w:rPr>
          <w:rFonts w:ascii="Arial" w:hAnsi="Arial" w:cs="Arial"/>
          <w:sz w:val="20"/>
          <w:szCs w:val="20"/>
        </w:rPr>
        <w:t xml:space="preserve"> od dnia podpisania umowy – przekazanie Zamawiającemu projektu </w:t>
      </w:r>
      <w:r w:rsidR="00BA14D9" w:rsidRPr="007055E1">
        <w:rPr>
          <w:rFonts w:ascii="Arial" w:hAnsi="Arial" w:cs="Arial"/>
          <w:sz w:val="20"/>
          <w:szCs w:val="20"/>
        </w:rPr>
        <w:t>R</w:t>
      </w:r>
      <w:r w:rsidRPr="007055E1">
        <w:rPr>
          <w:rFonts w:ascii="Arial" w:hAnsi="Arial" w:cs="Arial"/>
          <w:sz w:val="20"/>
          <w:szCs w:val="20"/>
        </w:rPr>
        <w:t>aportu końcowego</w:t>
      </w:r>
      <w:r w:rsidR="00417CB3" w:rsidRPr="007055E1">
        <w:rPr>
          <w:rFonts w:ascii="Arial" w:hAnsi="Arial" w:cs="Arial"/>
          <w:sz w:val="20"/>
          <w:szCs w:val="20"/>
        </w:rPr>
        <w:t>;</w:t>
      </w:r>
    </w:p>
    <w:p w14:paraId="7719EAB9" w14:textId="48615A37" w:rsidR="003304F3" w:rsidRPr="007055E1" w:rsidRDefault="003304F3" w:rsidP="00D16F22">
      <w:pPr>
        <w:pStyle w:val="Akapitzlist"/>
        <w:numPr>
          <w:ilvl w:val="0"/>
          <w:numId w:val="6"/>
        </w:numPr>
        <w:spacing w:after="120" w:line="300" w:lineRule="atLeast"/>
        <w:jc w:val="both"/>
        <w:rPr>
          <w:rFonts w:ascii="Arial" w:hAnsi="Arial" w:cs="Arial"/>
          <w:sz w:val="20"/>
          <w:szCs w:val="20"/>
        </w:rPr>
      </w:pPr>
      <w:r w:rsidRPr="007055E1">
        <w:rPr>
          <w:rFonts w:ascii="Arial" w:hAnsi="Arial" w:cs="Arial"/>
          <w:sz w:val="20"/>
          <w:szCs w:val="20"/>
        </w:rPr>
        <w:t>w</w:t>
      </w:r>
      <w:r w:rsidR="006E0D74" w:rsidRPr="007055E1">
        <w:rPr>
          <w:rFonts w:ascii="Arial" w:hAnsi="Arial" w:cs="Arial"/>
          <w:sz w:val="20"/>
          <w:szCs w:val="20"/>
        </w:rPr>
        <w:t xml:space="preserve"> terminie do</w:t>
      </w:r>
      <w:r w:rsidRPr="007055E1">
        <w:rPr>
          <w:rFonts w:ascii="Arial" w:hAnsi="Arial" w:cs="Arial"/>
          <w:sz w:val="20"/>
          <w:szCs w:val="20"/>
        </w:rPr>
        <w:t xml:space="preserve"> </w:t>
      </w:r>
      <w:r w:rsidR="00BA14D9" w:rsidRPr="007055E1">
        <w:rPr>
          <w:rFonts w:ascii="Arial" w:hAnsi="Arial" w:cs="Arial"/>
          <w:sz w:val="20"/>
          <w:szCs w:val="20"/>
        </w:rPr>
        <w:t>7</w:t>
      </w:r>
      <w:r w:rsidR="00D97BE1" w:rsidRPr="007055E1">
        <w:rPr>
          <w:rFonts w:ascii="Arial" w:hAnsi="Arial" w:cs="Arial"/>
          <w:sz w:val="20"/>
          <w:szCs w:val="20"/>
        </w:rPr>
        <w:t xml:space="preserve"> dni</w:t>
      </w:r>
      <w:r w:rsidR="006E0D74" w:rsidRPr="007055E1">
        <w:rPr>
          <w:rFonts w:ascii="Arial" w:hAnsi="Arial" w:cs="Arial"/>
          <w:sz w:val="20"/>
          <w:szCs w:val="20"/>
        </w:rPr>
        <w:t xml:space="preserve"> </w:t>
      </w:r>
      <w:r w:rsidR="00BA14D9" w:rsidRPr="007055E1">
        <w:rPr>
          <w:rFonts w:ascii="Arial" w:hAnsi="Arial" w:cs="Arial"/>
          <w:sz w:val="20"/>
          <w:szCs w:val="20"/>
        </w:rPr>
        <w:t xml:space="preserve">kalendarzowych </w:t>
      </w:r>
      <w:r w:rsidR="006E0D74" w:rsidRPr="007055E1">
        <w:rPr>
          <w:rFonts w:ascii="Arial" w:hAnsi="Arial" w:cs="Arial"/>
          <w:sz w:val="20"/>
          <w:szCs w:val="20"/>
        </w:rPr>
        <w:t xml:space="preserve">od dnia </w:t>
      </w:r>
      <w:r w:rsidR="00BA14D9" w:rsidRPr="007055E1">
        <w:rPr>
          <w:rFonts w:ascii="Arial" w:hAnsi="Arial" w:cs="Arial"/>
          <w:sz w:val="20"/>
          <w:szCs w:val="20"/>
        </w:rPr>
        <w:t>przekazania projektu Raportu końcowego – przekazanie Wykonawcy uwag Zamawiającego do projektu;</w:t>
      </w:r>
    </w:p>
    <w:p w14:paraId="7E3092D1" w14:textId="65386377" w:rsidR="007B49F6" w:rsidRPr="007055E1" w:rsidRDefault="003304F3" w:rsidP="007B49F6">
      <w:pPr>
        <w:spacing w:after="120" w:line="300" w:lineRule="atLeast"/>
        <w:jc w:val="both"/>
        <w:rPr>
          <w:rFonts w:ascii="Arial" w:hAnsi="Arial" w:cs="Arial"/>
          <w:sz w:val="20"/>
          <w:szCs w:val="20"/>
        </w:rPr>
      </w:pPr>
      <w:r w:rsidRPr="007055E1">
        <w:rPr>
          <w:rFonts w:ascii="Arial" w:hAnsi="Arial" w:cs="Arial"/>
          <w:sz w:val="20"/>
          <w:szCs w:val="20"/>
        </w:rPr>
        <w:t xml:space="preserve">w terminie do </w:t>
      </w:r>
      <w:r w:rsidR="00BA14D9" w:rsidRPr="007055E1">
        <w:rPr>
          <w:rFonts w:ascii="Arial" w:hAnsi="Arial" w:cs="Arial"/>
          <w:sz w:val="20"/>
          <w:szCs w:val="20"/>
        </w:rPr>
        <w:t>9</w:t>
      </w:r>
      <w:r w:rsidR="00D97BE1" w:rsidRPr="007055E1">
        <w:rPr>
          <w:rFonts w:ascii="Arial" w:hAnsi="Arial" w:cs="Arial"/>
          <w:sz w:val="20"/>
          <w:szCs w:val="20"/>
        </w:rPr>
        <w:t xml:space="preserve"> tygodni od</w:t>
      </w:r>
      <w:r w:rsidR="006E0D74" w:rsidRPr="007055E1">
        <w:rPr>
          <w:rFonts w:ascii="Arial" w:hAnsi="Arial" w:cs="Arial"/>
          <w:sz w:val="20"/>
          <w:szCs w:val="20"/>
        </w:rPr>
        <w:t xml:space="preserve"> dnia podpisania</w:t>
      </w:r>
      <w:r w:rsidRPr="007055E1">
        <w:rPr>
          <w:rFonts w:ascii="Arial" w:hAnsi="Arial" w:cs="Arial"/>
          <w:sz w:val="20"/>
          <w:szCs w:val="20"/>
        </w:rPr>
        <w:t xml:space="preserve"> umowy</w:t>
      </w:r>
      <w:r w:rsidR="004E6E98" w:rsidRPr="007055E1">
        <w:rPr>
          <w:rFonts w:ascii="Arial" w:hAnsi="Arial" w:cs="Arial"/>
          <w:sz w:val="20"/>
          <w:szCs w:val="20"/>
        </w:rPr>
        <w:t xml:space="preserve"> </w:t>
      </w:r>
      <w:r w:rsidRPr="007055E1">
        <w:rPr>
          <w:rFonts w:ascii="Arial" w:hAnsi="Arial" w:cs="Arial"/>
          <w:sz w:val="20"/>
          <w:szCs w:val="20"/>
        </w:rPr>
        <w:t>–</w:t>
      </w:r>
      <w:r w:rsidR="004E6E98" w:rsidRPr="007055E1">
        <w:rPr>
          <w:rFonts w:ascii="Arial" w:hAnsi="Arial" w:cs="Arial"/>
          <w:sz w:val="20"/>
          <w:szCs w:val="20"/>
        </w:rPr>
        <w:t xml:space="preserve"> </w:t>
      </w:r>
      <w:r w:rsidRPr="007055E1">
        <w:rPr>
          <w:rFonts w:ascii="Arial" w:hAnsi="Arial" w:cs="Arial"/>
          <w:sz w:val="20"/>
          <w:szCs w:val="20"/>
        </w:rPr>
        <w:t>przekazanie Zamawiającemu ostatecznej wersji</w:t>
      </w:r>
      <w:r w:rsidR="004E6E98" w:rsidRPr="007055E1">
        <w:rPr>
          <w:rFonts w:ascii="Arial" w:hAnsi="Arial" w:cs="Arial"/>
          <w:sz w:val="20"/>
          <w:szCs w:val="20"/>
        </w:rPr>
        <w:t xml:space="preserve"> </w:t>
      </w:r>
      <w:r w:rsidR="00BA14D9" w:rsidRPr="007055E1">
        <w:rPr>
          <w:rFonts w:ascii="Arial" w:hAnsi="Arial" w:cs="Arial"/>
          <w:sz w:val="20"/>
          <w:szCs w:val="20"/>
        </w:rPr>
        <w:t>R</w:t>
      </w:r>
      <w:r w:rsidRPr="007055E1">
        <w:rPr>
          <w:rFonts w:ascii="Arial" w:hAnsi="Arial" w:cs="Arial"/>
          <w:sz w:val="20"/>
          <w:szCs w:val="20"/>
        </w:rPr>
        <w:t>aportu końcowego</w:t>
      </w:r>
    </w:p>
    <w:p w14:paraId="6B5BD4B5" w14:textId="77777777" w:rsidR="00716F71" w:rsidRPr="007055E1" w:rsidRDefault="00716F71" w:rsidP="007619D9">
      <w:pPr>
        <w:spacing w:before="240" w:after="120" w:line="300" w:lineRule="atLeast"/>
        <w:jc w:val="both"/>
        <w:rPr>
          <w:rFonts w:ascii="Arial" w:hAnsi="Arial" w:cs="Arial"/>
          <w:b/>
          <w:color w:val="000000" w:themeColor="text1"/>
          <w:sz w:val="20"/>
          <w:szCs w:val="20"/>
          <w:u w:val="single"/>
        </w:rPr>
      </w:pPr>
      <w:r w:rsidRPr="007055E1">
        <w:rPr>
          <w:rFonts w:ascii="Arial" w:hAnsi="Arial" w:cs="Arial"/>
          <w:b/>
          <w:color w:val="000000" w:themeColor="text1"/>
          <w:sz w:val="20"/>
          <w:szCs w:val="20"/>
          <w:u w:val="single"/>
        </w:rPr>
        <w:t>VII. WYMAGANIA WOBEC OFERTY</w:t>
      </w:r>
    </w:p>
    <w:p w14:paraId="3CFC1DE3" w14:textId="73906928" w:rsidR="00716F71" w:rsidRPr="007055E1" w:rsidRDefault="00716F71" w:rsidP="00D16F22">
      <w:pPr>
        <w:spacing w:after="120" w:line="300" w:lineRule="atLeast"/>
        <w:jc w:val="both"/>
        <w:rPr>
          <w:rFonts w:ascii="Arial" w:hAnsi="Arial" w:cs="Arial"/>
          <w:sz w:val="20"/>
          <w:szCs w:val="20"/>
        </w:rPr>
      </w:pPr>
      <w:r w:rsidRPr="007055E1">
        <w:rPr>
          <w:rFonts w:ascii="Arial" w:hAnsi="Arial" w:cs="Arial"/>
          <w:sz w:val="20"/>
          <w:szCs w:val="20"/>
        </w:rPr>
        <w:t>Oferta musi zawierać przynajmniej następujące elementy</w:t>
      </w:r>
      <w:r w:rsidR="006C31DF" w:rsidRPr="007055E1">
        <w:rPr>
          <w:rFonts w:ascii="Arial" w:hAnsi="Arial" w:cs="Arial"/>
          <w:sz w:val="20"/>
          <w:szCs w:val="20"/>
        </w:rPr>
        <w:t xml:space="preserve"> obligatoryjne</w:t>
      </w:r>
      <w:r w:rsidRPr="007055E1">
        <w:rPr>
          <w:rFonts w:ascii="Arial" w:hAnsi="Arial" w:cs="Arial"/>
          <w:sz w:val="20"/>
          <w:szCs w:val="20"/>
        </w:rPr>
        <w:t>:</w:t>
      </w:r>
    </w:p>
    <w:p w14:paraId="2F136A4D" w14:textId="49EA8765" w:rsidR="00FE04BC" w:rsidRPr="007055E1" w:rsidRDefault="00716F71" w:rsidP="00D16F22">
      <w:pPr>
        <w:numPr>
          <w:ilvl w:val="0"/>
          <w:numId w:val="1"/>
        </w:numPr>
        <w:spacing w:after="120" w:line="300" w:lineRule="atLeast"/>
        <w:ind w:left="357" w:hanging="357"/>
        <w:jc w:val="both"/>
        <w:rPr>
          <w:rFonts w:ascii="Arial" w:hAnsi="Arial" w:cs="Arial"/>
          <w:sz w:val="20"/>
          <w:szCs w:val="20"/>
        </w:rPr>
      </w:pPr>
      <w:r w:rsidRPr="007055E1">
        <w:rPr>
          <w:rFonts w:ascii="Arial" w:hAnsi="Arial" w:cs="Arial"/>
          <w:sz w:val="20"/>
          <w:szCs w:val="20"/>
        </w:rPr>
        <w:t xml:space="preserve">Wykaz osób skierowanych przez </w:t>
      </w:r>
      <w:r w:rsidR="00842A2C" w:rsidRPr="007055E1">
        <w:rPr>
          <w:rFonts w:ascii="Arial" w:hAnsi="Arial" w:cs="Arial"/>
          <w:sz w:val="20"/>
          <w:szCs w:val="20"/>
        </w:rPr>
        <w:t>W</w:t>
      </w:r>
      <w:r w:rsidRPr="007055E1">
        <w:rPr>
          <w:rFonts w:ascii="Arial" w:hAnsi="Arial" w:cs="Arial"/>
          <w:sz w:val="20"/>
          <w:szCs w:val="20"/>
        </w:rPr>
        <w:t>ykonawcę do realizac</w:t>
      </w:r>
      <w:r w:rsidR="00C837D6" w:rsidRPr="007055E1">
        <w:rPr>
          <w:rFonts w:ascii="Arial" w:hAnsi="Arial" w:cs="Arial"/>
          <w:sz w:val="20"/>
          <w:szCs w:val="20"/>
        </w:rPr>
        <w:t xml:space="preserve">ji zamówienia </w:t>
      </w:r>
      <w:r w:rsidRPr="007055E1">
        <w:rPr>
          <w:rFonts w:ascii="Arial" w:hAnsi="Arial" w:cs="Arial"/>
          <w:sz w:val="20"/>
          <w:szCs w:val="20"/>
        </w:rPr>
        <w:t>wraz z</w:t>
      </w:r>
      <w:r w:rsidR="00C837D6" w:rsidRPr="007055E1">
        <w:rPr>
          <w:rFonts w:ascii="Arial" w:hAnsi="Arial" w:cs="Arial"/>
          <w:sz w:val="20"/>
          <w:szCs w:val="20"/>
        </w:rPr>
        <w:t> </w:t>
      </w:r>
      <w:r w:rsidRPr="007055E1">
        <w:rPr>
          <w:rFonts w:ascii="Arial" w:hAnsi="Arial" w:cs="Arial"/>
          <w:sz w:val="20"/>
          <w:szCs w:val="20"/>
        </w:rPr>
        <w:t>informacją o ich wykształceniu i doświadczeniu zawodowym, zgodnym z wymaganiami określonymi w pkt. VIII</w:t>
      </w:r>
      <w:r w:rsidR="00842A2C" w:rsidRPr="007055E1">
        <w:rPr>
          <w:rFonts w:ascii="Arial" w:hAnsi="Arial" w:cs="Arial"/>
          <w:sz w:val="20"/>
          <w:szCs w:val="20"/>
        </w:rPr>
        <w:t>.</w:t>
      </w:r>
    </w:p>
    <w:p w14:paraId="479DAE23" w14:textId="0EF64816" w:rsidR="00901B26" w:rsidRPr="007055E1" w:rsidRDefault="00FE04BC" w:rsidP="008F4DB0">
      <w:pPr>
        <w:numPr>
          <w:ilvl w:val="0"/>
          <w:numId w:val="1"/>
        </w:numPr>
        <w:spacing w:after="120" w:line="300" w:lineRule="atLeast"/>
        <w:ind w:left="357" w:hanging="357"/>
        <w:jc w:val="both"/>
        <w:rPr>
          <w:rFonts w:ascii="Arial" w:hAnsi="Arial" w:cs="Arial"/>
          <w:sz w:val="20"/>
          <w:szCs w:val="20"/>
        </w:rPr>
      </w:pPr>
      <w:r w:rsidRPr="007055E1">
        <w:rPr>
          <w:rFonts w:ascii="Arial" w:hAnsi="Arial" w:cs="Arial"/>
          <w:sz w:val="20"/>
          <w:szCs w:val="20"/>
        </w:rPr>
        <w:lastRenderedPageBreak/>
        <w:t xml:space="preserve">Wykaz </w:t>
      </w:r>
      <w:r w:rsidR="005C58E8" w:rsidRPr="007055E1">
        <w:rPr>
          <w:rFonts w:ascii="Arial" w:hAnsi="Arial" w:cs="Arial"/>
          <w:sz w:val="20"/>
          <w:szCs w:val="20"/>
        </w:rPr>
        <w:t xml:space="preserve">usług </w:t>
      </w:r>
      <w:r w:rsidRPr="007055E1">
        <w:rPr>
          <w:rFonts w:ascii="Arial" w:hAnsi="Arial" w:cs="Arial"/>
          <w:sz w:val="20"/>
          <w:szCs w:val="20"/>
        </w:rPr>
        <w:t>zrealizowanych</w:t>
      </w:r>
      <w:r w:rsidR="004E1E8D" w:rsidRPr="007055E1">
        <w:rPr>
          <w:rFonts w:ascii="Arial" w:hAnsi="Arial" w:cs="Arial"/>
          <w:sz w:val="20"/>
          <w:szCs w:val="20"/>
        </w:rPr>
        <w:t xml:space="preserve"> w ciągu </w:t>
      </w:r>
      <w:r w:rsidR="00843271" w:rsidRPr="007055E1">
        <w:rPr>
          <w:rFonts w:ascii="Arial" w:hAnsi="Arial" w:cs="Arial"/>
          <w:sz w:val="20"/>
          <w:szCs w:val="20"/>
        </w:rPr>
        <w:t>24</w:t>
      </w:r>
      <w:r w:rsidR="004E1E8D" w:rsidRPr="007055E1">
        <w:rPr>
          <w:rFonts w:ascii="Arial" w:hAnsi="Arial" w:cs="Arial"/>
          <w:sz w:val="20"/>
          <w:szCs w:val="20"/>
        </w:rPr>
        <w:t xml:space="preserve"> miesięcy </w:t>
      </w:r>
      <w:r w:rsidR="001672D9" w:rsidRPr="007055E1">
        <w:rPr>
          <w:rFonts w:ascii="Arial" w:hAnsi="Arial" w:cs="Arial"/>
          <w:sz w:val="20"/>
          <w:szCs w:val="20"/>
        </w:rPr>
        <w:t>przed upływem terminu składania ofert</w:t>
      </w:r>
      <w:r w:rsidR="005C58E8" w:rsidRPr="007055E1">
        <w:rPr>
          <w:rFonts w:ascii="Arial" w:hAnsi="Arial" w:cs="Arial"/>
          <w:sz w:val="20"/>
          <w:szCs w:val="20"/>
        </w:rPr>
        <w:t>, polegając</w:t>
      </w:r>
      <w:r w:rsidR="004A62E5" w:rsidRPr="007055E1">
        <w:rPr>
          <w:rFonts w:ascii="Arial" w:hAnsi="Arial" w:cs="Arial"/>
          <w:sz w:val="20"/>
          <w:szCs w:val="20"/>
        </w:rPr>
        <w:t>ych</w:t>
      </w:r>
      <w:r w:rsidR="005C58E8" w:rsidRPr="007055E1">
        <w:rPr>
          <w:rFonts w:ascii="Arial" w:hAnsi="Arial" w:cs="Arial"/>
          <w:sz w:val="20"/>
          <w:szCs w:val="20"/>
        </w:rPr>
        <w:t xml:space="preserve"> na przygotowaniu</w:t>
      </w:r>
      <w:r w:rsidRPr="007055E1">
        <w:rPr>
          <w:rFonts w:ascii="Arial" w:hAnsi="Arial" w:cs="Arial"/>
          <w:sz w:val="20"/>
          <w:szCs w:val="20"/>
        </w:rPr>
        <w:t xml:space="preserve"> </w:t>
      </w:r>
      <w:r w:rsidR="00C92620" w:rsidRPr="007055E1">
        <w:rPr>
          <w:rFonts w:ascii="Arial" w:hAnsi="Arial" w:cs="Arial"/>
          <w:sz w:val="20"/>
          <w:szCs w:val="20"/>
        </w:rPr>
        <w:t>analizy przepisów prawa realizowan</w:t>
      </w:r>
      <w:r w:rsidR="00C56362" w:rsidRPr="007055E1">
        <w:rPr>
          <w:rFonts w:ascii="Arial" w:hAnsi="Arial" w:cs="Arial"/>
          <w:sz w:val="20"/>
          <w:szCs w:val="20"/>
        </w:rPr>
        <w:t>ych</w:t>
      </w:r>
      <w:r w:rsidR="00C92620" w:rsidRPr="007055E1">
        <w:rPr>
          <w:rFonts w:ascii="Arial" w:hAnsi="Arial" w:cs="Arial"/>
          <w:sz w:val="20"/>
          <w:szCs w:val="20"/>
        </w:rPr>
        <w:t xml:space="preserve"> na zamówienie i na rzecz jednostki sektora finansów publicznych</w:t>
      </w:r>
      <w:r w:rsidR="0026085A" w:rsidRPr="007055E1">
        <w:rPr>
          <w:rFonts w:ascii="Arial" w:hAnsi="Arial" w:cs="Arial"/>
          <w:sz w:val="20"/>
          <w:szCs w:val="20"/>
        </w:rPr>
        <w:t xml:space="preserve">. </w:t>
      </w:r>
    </w:p>
    <w:p w14:paraId="072E547A" w14:textId="77B8A7D4" w:rsidR="00716F71" w:rsidRPr="007055E1" w:rsidRDefault="00C837D6" w:rsidP="00D16F22">
      <w:pPr>
        <w:numPr>
          <w:ilvl w:val="0"/>
          <w:numId w:val="1"/>
        </w:numPr>
        <w:spacing w:after="120" w:line="300" w:lineRule="atLeast"/>
        <w:ind w:left="357" w:hanging="357"/>
        <w:jc w:val="both"/>
        <w:rPr>
          <w:rFonts w:ascii="Arial" w:hAnsi="Arial" w:cs="Arial"/>
          <w:sz w:val="20"/>
          <w:szCs w:val="20"/>
        </w:rPr>
      </w:pPr>
      <w:r w:rsidRPr="007055E1">
        <w:rPr>
          <w:rFonts w:ascii="Arial" w:hAnsi="Arial" w:cs="Arial"/>
          <w:sz w:val="20"/>
          <w:szCs w:val="20"/>
        </w:rPr>
        <w:t>D</w:t>
      </w:r>
      <w:r w:rsidR="00716F71" w:rsidRPr="007055E1">
        <w:rPr>
          <w:rFonts w:ascii="Arial" w:hAnsi="Arial" w:cs="Arial"/>
          <w:sz w:val="20"/>
          <w:szCs w:val="20"/>
        </w:rPr>
        <w:t>ane Wykonawcy: nazwa, adres</w:t>
      </w:r>
      <w:r w:rsidR="008F4DB0" w:rsidRPr="007055E1">
        <w:rPr>
          <w:rFonts w:ascii="Arial" w:hAnsi="Arial" w:cs="Arial"/>
          <w:sz w:val="20"/>
          <w:szCs w:val="20"/>
        </w:rPr>
        <w:t xml:space="preserve"> siedziby</w:t>
      </w:r>
      <w:r w:rsidR="00716F71" w:rsidRPr="007055E1">
        <w:rPr>
          <w:rFonts w:ascii="Arial" w:hAnsi="Arial" w:cs="Arial"/>
          <w:sz w:val="20"/>
          <w:szCs w:val="20"/>
        </w:rPr>
        <w:t xml:space="preserve">, adres poczty </w:t>
      </w:r>
      <w:r w:rsidR="00722C54" w:rsidRPr="007055E1">
        <w:rPr>
          <w:rFonts w:ascii="Arial" w:hAnsi="Arial" w:cs="Arial"/>
          <w:sz w:val="20"/>
          <w:szCs w:val="20"/>
        </w:rPr>
        <w:t>elektronicznej oraz nr telefonu.</w:t>
      </w:r>
    </w:p>
    <w:p w14:paraId="176B850B" w14:textId="77777777" w:rsidR="00716F71" w:rsidRPr="007055E1" w:rsidRDefault="00C837D6" w:rsidP="00D16F22">
      <w:pPr>
        <w:numPr>
          <w:ilvl w:val="0"/>
          <w:numId w:val="1"/>
        </w:numPr>
        <w:spacing w:after="120" w:line="300" w:lineRule="atLeast"/>
        <w:ind w:left="357" w:hanging="357"/>
        <w:jc w:val="both"/>
        <w:rPr>
          <w:rFonts w:ascii="Arial" w:hAnsi="Arial" w:cs="Arial"/>
          <w:sz w:val="20"/>
          <w:szCs w:val="20"/>
        </w:rPr>
      </w:pPr>
      <w:r w:rsidRPr="007055E1">
        <w:rPr>
          <w:rFonts w:ascii="Arial" w:hAnsi="Arial" w:cs="Arial"/>
          <w:sz w:val="20"/>
          <w:szCs w:val="20"/>
        </w:rPr>
        <w:t>D</w:t>
      </w:r>
      <w:r w:rsidR="00716F71" w:rsidRPr="007055E1">
        <w:rPr>
          <w:rFonts w:ascii="Arial" w:hAnsi="Arial" w:cs="Arial"/>
          <w:sz w:val="20"/>
          <w:szCs w:val="20"/>
        </w:rPr>
        <w:t xml:space="preserve">ane osoby </w:t>
      </w:r>
      <w:r w:rsidR="00842A2C" w:rsidRPr="007055E1">
        <w:rPr>
          <w:rFonts w:ascii="Arial" w:hAnsi="Arial" w:cs="Arial"/>
          <w:sz w:val="20"/>
          <w:szCs w:val="20"/>
        </w:rPr>
        <w:t xml:space="preserve">upoważnionej </w:t>
      </w:r>
      <w:r w:rsidR="00716F71" w:rsidRPr="007055E1">
        <w:rPr>
          <w:rFonts w:ascii="Arial" w:hAnsi="Arial" w:cs="Arial"/>
          <w:sz w:val="20"/>
          <w:szCs w:val="20"/>
        </w:rPr>
        <w:t>do kontakt</w:t>
      </w:r>
      <w:r w:rsidR="00842A2C" w:rsidRPr="007055E1">
        <w:rPr>
          <w:rFonts w:ascii="Arial" w:hAnsi="Arial" w:cs="Arial"/>
          <w:sz w:val="20"/>
          <w:szCs w:val="20"/>
        </w:rPr>
        <w:t>u</w:t>
      </w:r>
      <w:r w:rsidR="00722C54" w:rsidRPr="007055E1">
        <w:rPr>
          <w:rFonts w:ascii="Arial" w:hAnsi="Arial" w:cs="Arial"/>
          <w:sz w:val="20"/>
          <w:szCs w:val="20"/>
        </w:rPr>
        <w:t xml:space="preserve"> w imieniu Wykonawcy.</w:t>
      </w:r>
    </w:p>
    <w:p w14:paraId="12DBBDBB" w14:textId="77777777" w:rsidR="00716F71" w:rsidRPr="007055E1" w:rsidRDefault="00C837D6" w:rsidP="00D16F22">
      <w:pPr>
        <w:numPr>
          <w:ilvl w:val="0"/>
          <w:numId w:val="1"/>
        </w:numPr>
        <w:spacing w:after="120" w:line="300" w:lineRule="atLeast"/>
        <w:ind w:left="357" w:hanging="357"/>
        <w:jc w:val="both"/>
        <w:rPr>
          <w:rFonts w:ascii="Arial" w:hAnsi="Arial" w:cs="Arial"/>
          <w:sz w:val="20"/>
          <w:szCs w:val="20"/>
        </w:rPr>
      </w:pPr>
      <w:r w:rsidRPr="007055E1">
        <w:rPr>
          <w:rFonts w:ascii="Arial" w:hAnsi="Arial" w:cs="Arial"/>
          <w:sz w:val="20"/>
          <w:szCs w:val="20"/>
        </w:rPr>
        <w:t>D</w:t>
      </w:r>
      <w:r w:rsidR="00722C54" w:rsidRPr="007055E1">
        <w:rPr>
          <w:rFonts w:ascii="Arial" w:hAnsi="Arial" w:cs="Arial"/>
          <w:sz w:val="20"/>
          <w:szCs w:val="20"/>
        </w:rPr>
        <w:t>atę sporządzenia oferty.</w:t>
      </w:r>
    </w:p>
    <w:p w14:paraId="130A7465" w14:textId="77777777" w:rsidR="00D33261" w:rsidRPr="007055E1" w:rsidRDefault="00C837D6" w:rsidP="00D16F22">
      <w:pPr>
        <w:numPr>
          <w:ilvl w:val="0"/>
          <w:numId w:val="1"/>
        </w:numPr>
        <w:spacing w:line="300" w:lineRule="atLeast"/>
        <w:ind w:left="357" w:hanging="357"/>
        <w:jc w:val="both"/>
        <w:rPr>
          <w:rFonts w:ascii="Arial" w:hAnsi="Arial" w:cs="Arial"/>
          <w:sz w:val="20"/>
          <w:szCs w:val="20"/>
        </w:rPr>
      </w:pPr>
      <w:r w:rsidRPr="007055E1">
        <w:rPr>
          <w:rFonts w:ascii="Arial" w:hAnsi="Arial" w:cs="Arial"/>
          <w:sz w:val="20"/>
          <w:szCs w:val="20"/>
        </w:rPr>
        <w:t>C</w:t>
      </w:r>
      <w:r w:rsidR="00716F71" w:rsidRPr="007055E1">
        <w:rPr>
          <w:rFonts w:ascii="Arial" w:hAnsi="Arial" w:cs="Arial"/>
          <w:sz w:val="20"/>
          <w:szCs w:val="20"/>
        </w:rPr>
        <w:t>enę brutto w PLN za całość usługi będącej przedmiotem zamówienia</w:t>
      </w:r>
      <w:r w:rsidR="00D33261" w:rsidRPr="007055E1">
        <w:rPr>
          <w:rFonts w:ascii="Arial" w:hAnsi="Arial" w:cs="Arial"/>
          <w:sz w:val="20"/>
          <w:szCs w:val="20"/>
        </w:rPr>
        <w:t>:</w:t>
      </w:r>
    </w:p>
    <w:p w14:paraId="132008C8" w14:textId="423946F9" w:rsidR="002762BE" w:rsidRPr="007055E1" w:rsidRDefault="00D33261" w:rsidP="00D16F22">
      <w:pPr>
        <w:pStyle w:val="Akapitzlist"/>
        <w:numPr>
          <w:ilvl w:val="1"/>
          <w:numId w:val="1"/>
        </w:numPr>
        <w:spacing w:line="300" w:lineRule="atLeast"/>
        <w:ind w:left="754" w:hanging="357"/>
        <w:jc w:val="both"/>
        <w:rPr>
          <w:rFonts w:ascii="Arial" w:hAnsi="Arial" w:cs="Arial"/>
          <w:sz w:val="20"/>
          <w:szCs w:val="20"/>
        </w:rPr>
      </w:pPr>
      <w:r w:rsidRPr="007055E1">
        <w:rPr>
          <w:rFonts w:ascii="Arial" w:hAnsi="Arial" w:cs="Arial"/>
          <w:sz w:val="20"/>
          <w:szCs w:val="20"/>
        </w:rPr>
        <w:t>Cena za wykonanie usługi określona przez Oferenta musi obejmo</w:t>
      </w:r>
      <w:r w:rsidR="00EA707A" w:rsidRPr="007055E1">
        <w:rPr>
          <w:rFonts w:ascii="Arial" w:hAnsi="Arial" w:cs="Arial"/>
          <w:sz w:val="20"/>
          <w:szCs w:val="20"/>
        </w:rPr>
        <w:t xml:space="preserve">wać wszystkie koszty związane z </w:t>
      </w:r>
      <w:r w:rsidRPr="007055E1">
        <w:rPr>
          <w:rFonts w:ascii="Arial" w:hAnsi="Arial" w:cs="Arial"/>
          <w:sz w:val="20"/>
          <w:szCs w:val="20"/>
        </w:rPr>
        <w:t>wykonaniem usługi, w tym podatek VAT (jeśli dotyczy), składki na ubezpieczenie społeczne po stronie Zamawiającego (jeśli dotyczy);</w:t>
      </w:r>
    </w:p>
    <w:p w14:paraId="4EFD9C13" w14:textId="63EAE582" w:rsidR="00D33261" w:rsidRPr="007055E1" w:rsidRDefault="00D33261" w:rsidP="00D16F22">
      <w:pPr>
        <w:pStyle w:val="Akapitzlist"/>
        <w:numPr>
          <w:ilvl w:val="1"/>
          <w:numId w:val="1"/>
        </w:numPr>
        <w:spacing w:after="120" w:line="300" w:lineRule="atLeast"/>
        <w:ind w:left="754" w:hanging="357"/>
        <w:contextualSpacing w:val="0"/>
        <w:jc w:val="both"/>
        <w:rPr>
          <w:rFonts w:ascii="Arial" w:hAnsi="Arial" w:cs="Arial"/>
          <w:sz w:val="20"/>
          <w:szCs w:val="20"/>
        </w:rPr>
      </w:pPr>
      <w:r w:rsidRPr="007055E1">
        <w:rPr>
          <w:rFonts w:ascii="Arial" w:hAnsi="Arial" w:cs="Arial"/>
          <w:sz w:val="20"/>
          <w:szCs w:val="20"/>
        </w:rPr>
        <w:t>Zaproponowana cena obowiązywać będzie w całym okresie trwania umowy. W ofercie należy uwzględnić całościową kwotę realizacji zamówienia brutto.</w:t>
      </w:r>
    </w:p>
    <w:p w14:paraId="68C49DBC" w14:textId="4FA10852" w:rsidR="007C768F" w:rsidRPr="007055E1" w:rsidRDefault="007C768F" w:rsidP="00D16F22">
      <w:pPr>
        <w:pStyle w:val="Akapitzlist"/>
        <w:numPr>
          <w:ilvl w:val="0"/>
          <w:numId w:val="1"/>
        </w:numPr>
        <w:autoSpaceDE w:val="0"/>
        <w:autoSpaceDN w:val="0"/>
        <w:adjustRightInd w:val="0"/>
        <w:spacing w:after="120" w:line="300" w:lineRule="atLeast"/>
        <w:ind w:left="357" w:hanging="357"/>
        <w:contextualSpacing w:val="0"/>
        <w:rPr>
          <w:rFonts w:ascii="Arial" w:eastAsiaTheme="minorHAnsi" w:hAnsi="Arial" w:cs="Arial"/>
          <w:sz w:val="20"/>
          <w:szCs w:val="20"/>
          <w:lang w:eastAsia="en-US"/>
        </w:rPr>
      </w:pPr>
      <w:r w:rsidRPr="007055E1">
        <w:rPr>
          <w:rFonts w:ascii="Arial" w:eastAsiaTheme="minorHAnsi" w:hAnsi="Arial" w:cs="Arial"/>
          <w:sz w:val="20"/>
          <w:szCs w:val="20"/>
          <w:lang w:eastAsia="en-US"/>
        </w:rPr>
        <w:t>Oświadczenie o spełnieniu w</w:t>
      </w:r>
      <w:r w:rsidR="00C92620" w:rsidRPr="007055E1">
        <w:rPr>
          <w:rFonts w:ascii="Arial" w:eastAsiaTheme="minorHAnsi" w:hAnsi="Arial" w:cs="Arial"/>
          <w:sz w:val="20"/>
          <w:szCs w:val="20"/>
          <w:lang w:eastAsia="en-US"/>
        </w:rPr>
        <w:t>ymogów wskazanych w pkt. VII.2</w:t>
      </w:r>
      <w:r w:rsidRPr="007055E1">
        <w:rPr>
          <w:rFonts w:ascii="Arial" w:eastAsiaTheme="minorHAnsi" w:hAnsi="Arial" w:cs="Arial"/>
          <w:sz w:val="20"/>
          <w:szCs w:val="20"/>
          <w:lang w:eastAsia="en-US"/>
        </w:rPr>
        <w:t>.</w:t>
      </w:r>
    </w:p>
    <w:p w14:paraId="72596050" w14:textId="77777777" w:rsidR="00716F71" w:rsidRPr="007055E1" w:rsidRDefault="00C837D6" w:rsidP="00D16F22">
      <w:pPr>
        <w:pStyle w:val="Akapitzlist"/>
        <w:numPr>
          <w:ilvl w:val="0"/>
          <w:numId w:val="1"/>
        </w:numPr>
        <w:autoSpaceDE w:val="0"/>
        <w:autoSpaceDN w:val="0"/>
        <w:adjustRightInd w:val="0"/>
        <w:spacing w:after="120" w:line="300" w:lineRule="atLeast"/>
        <w:ind w:left="357" w:hanging="357"/>
        <w:rPr>
          <w:rFonts w:ascii="Arial" w:eastAsiaTheme="minorHAnsi" w:hAnsi="Arial" w:cs="Arial"/>
          <w:sz w:val="20"/>
          <w:szCs w:val="20"/>
          <w:lang w:eastAsia="en-US"/>
        </w:rPr>
      </w:pPr>
      <w:r w:rsidRPr="007055E1">
        <w:rPr>
          <w:rFonts w:ascii="Arial" w:eastAsiaTheme="minorHAnsi" w:hAnsi="Arial" w:cs="Arial"/>
          <w:sz w:val="20"/>
          <w:szCs w:val="20"/>
          <w:lang w:eastAsia="en-US"/>
        </w:rPr>
        <w:t>D</w:t>
      </w:r>
      <w:r w:rsidR="002762BE" w:rsidRPr="007055E1">
        <w:rPr>
          <w:rFonts w:ascii="Arial" w:eastAsiaTheme="minorHAnsi" w:hAnsi="Arial" w:cs="Arial"/>
          <w:sz w:val="20"/>
          <w:szCs w:val="20"/>
          <w:lang w:eastAsia="en-US"/>
        </w:rPr>
        <w:t>okument, z którego będzie wynikało</w:t>
      </w:r>
      <w:r w:rsidR="00722C54" w:rsidRPr="007055E1">
        <w:rPr>
          <w:rFonts w:ascii="Arial" w:eastAsiaTheme="minorHAnsi" w:hAnsi="Arial" w:cs="Arial"/>
          <w:sz w:val="20"/>
          <w:szCs w:val="20"/>
          <w:lang w:eastAsia="en-US"/>
        </w:rPr>
        <w:t xml:space="preserve"> umocowanie do złożenia oferty.</w:t>
      </w:r>
    </w:p>
    <w:p w14:paraId="69D0CDFA" w14:textId="7403942C" w:rsidR="00716F71" w:rsidRPr="007055E1" w:rsidRDefault="00D7237E" w:rsidP="00D16F22">
      <w:pPr>
        <w:spacing w:after="120" w:line="300" w:lineRule="atLeast"/>
        <w:jc w:val="both"/>
        <w:rPr>
          <w:rFonts w:ascii="Arial" w:hAnsi="Arial" w:cs="Arial"/>
          <w:color w:val="000000" w:themeColor="text1"/>
          <w:sz w:val="20"/>
          <w:szCs w:val="20"/>
        </w:rPr>
      </w:pPr>
      <w:r w:rsidRPr="007055E1">
        <w:rPr>
          <w:rFonts w:ascii="Arial" w:hAnsi="Arial" w:cs="Arial"/>
          <w:color w:val="000000" w:themeColor="text1"/>
          <w:sz w:val="20"/>
          <w:szCs w:val="20"/>
        </w:rPr>
        <w:t xml:space="preserve">W </w:t>
      </w:r>
      <w:r w:rsidR="006C31DF" w:rsidRPr="007055E1">
        <w:rPr>
          <w:rFonts w:ascii="Arial" w:hAnsi="Arial" w:cs="Arial"/>
          <w:color w:val="000000" w:themeColor="text1"/>
          <w:sz w:val="20"/>
          <w:szCs w:val="20"/>
        </w:rPr>
        <w:t xml:space="preserve">przypadku zadeklarowania </w:t>
      </w:r>
      <w:r w:rsidR="0019312C" w:rsidRPr="007055E1">
        <w:rPr>
          <w:rFonts w:ascii="Arial" w:hAnsi="Arial" w:cs="Arial"/>
          <w:color w:val="000000" w:themeColor="text1"/>
          <w:sz w:val="20"/>
          <w:szCs w:val="20"/>
        </w:rPr>
        <w:t xml:space="preserve">przez Wykonawcę elementów dodatkowych, których mowa </w:t>
      </w:r>
      <w:r w:rsidR="00934EF3" w:rsidRPr="007055E1">
        <w:rPr>
          <w:rFonts w:ascii="Arial" w:hAnsi="Arial" w:cs="Arial"/>
          <w:color w:val="000000" w:themeColor="text1"/>
          <w:sz w:val="20"/>
          <w:szCs w:val="20"/>
        </w:rPr>
        <w:t>w pkt. IX.,</w:t>
      </w:r>
      <w:r w:rsidR="0019312C" w:rsidRPr="007055E1">
        <w:rPr>
          <w:rFonts w:ascii="Arial" w:hAnsi="Arial" w:cs="Arial"/>
          <w:color w:val="000000" w:themeColor="text1"/>
          <w:sz w:val="20"/>
          <w:szCs w:val="20"/>
        </w:rPr>
        <w:t xml:space="preserve"> </w:t>
      </w:r>
      <w:r w:rsidR="00934EF3" w:rsidRPr="007055E1">
        <w:rPr>
          <w:rFonts w:ascii="Arial" w:hAnsi="Arial" w:cs="Arial"/>
          <w:color w:val="000000" w:themeColor="text1"/>
          <w:sz w:val="20"/>
          <w:szCs w:val="20"/>
        </w:rPr>
        <w:t xml:space="preserve">oferta </w:t>
      </w:r>
      <w:r w:rsidR="0019312C" w:rsidRPr="007055E1">
        <w:rPr>
          <w:rFonts w:ascii="Arial" w:hAnsi="Arial" w:cs="Arial"/>
          <w:color w:val="000000" w:themeColor="text1"/>
          <w:sz w:val="20"/>
          <w:szCs w:val="20"/>
        </w:rPr>
        <w:t>musi zawierać także:</w:t>
      </w:r>
    </w:p>
    <w:p w14:paraId="72CFC78E" w14:textId="34080BE8" w:rsidR="007C768F" w:rsidRPr="007055E1" w:rsidRDefault="0019312C" w:rsidP="00D16F22">
      <w:pPr>
        <w:numPr>
          <w:ilvl w:val="0"/>
          <w:numId w:val="1"/>
        </w:numPr>
        <w:spacing w:after="120" w:line="300" w:lineRule="atLeast"/>
        <w:ind w:left="357" w:hanging="357"/>
        <w:jc w:val="both"/>
        <w:rPr>
          <w:rFonts w:ascii="Arial" w:hAnsi="Arial" w:cs="Arial"/>
          <w:sz w:val="20"/>
          <w:szCs w:val="20"/>
        </w:rPr>
      </w:pPr>
      <w:r w:rsidRPr="007055E1">
        <w:rPr>
          <w:rFonts w:ascii="Arial" w:hAnsi="Arial" w:cs="Arial"/>
          <w:sz w:val="20"/>
          <w:szCs w:val="20"/>
        </w:rPr>
        <w:t>W</w:t>
      </w:r>
      <w:r w:rsidR="006C31DF" w:rsidRPr="007055E1">
        <w:rPr>
          <w:rFonts w:ascii="Arial" w:hAnsi="Arial" w:cs="Arial"/>
          <w:sz w:val="20"/>
          <w:szCs w:val="20"/>
        </w:rPr>
        <w:t xml:space="preserve">ykaz usług </w:t>
      </w:r>
      <w:r w:rsidR="00843271" w:rsidRPr="007055E1">
        <w:rPr>
          <w:rFonts w:ascii="Arial" w:hAnsi="Arial" w:cs="Arial"/>
          <w:sz w:val="20"/>
          <w:szCs w:val="20"/>
        </w:rPr>
        <w:t>zrealizowanych w ciągu 24 miesięcy przed upływem terminu składania ofert</w:t>
      </w:r>
      <w:r w:rsidR="006C31DF" w:rsidRPr="007055E1">
        <w:rPr>
          <w:rFonts w:ascii="Arial" w:hAnsi="Arial" w:cs="Arial"/>
          <w:sz w:val="20"/>
          <w:szCs w:val="20"/>
        </w:rPr>
        <w:t xml:space="preserve"> w zakresie </w:t>
      </w:r>
      <w:r w:rsidR="00F17E12">
        <w:rPr>
          <w:rFonts w:ascii="Arial" w:hAnsi="Arial" w:cs="Arial"/>
          <w:sz w:val="20"/>
          <w:szCs w:val="20"/>
        </w:rPr>
        <w:t>analiz</w:t>
      </w:r>
      <w:bookmarkStart w:id="0" w:name="_GoBack"/>
      <w:bookmarkEnd w:id="0"/>
      <w:r w:rsidR="00E60925" w:rsidRPr="007055E1">
        <w:rPr>
          <w:rFonts w:ascii="Arial" w:hAnsi="Arial" w:cs="Arial"/>
          <w:sz w:val="20"/>
          <w:szCs w:val="20"/>
        </w:rPr>
        <w:t xml:space="preserve"> </w:t>
      </w:r>
      <w:r w:rsidR="00D7237E" w:rsidRPr="007055E1">
        <w:rPr>
          <w:rFonts w:ascii="Arial" w:hAnsi="Arial" w:cs="Arial"/>
          <w:sz w:val="20"/>
          <w:szCs w:val="20"/>
        </w:rPr>
        <w:t xml:space="preserve">związanych z </w:t>
      </w:r>
      <w:r w:rsidR="00843271" w:rsidRPr="007055E1">
        <w:rPr>
          <w:rFonts w:ascii="Arial" w:hAnsi="Arial" w:cs="Arial"/>
          <w:sz w:val="20"/>
          <w:szCs w:val="20"/>
        </w:rPr>
        <w:t xml:space="preserve">wdrażaniem nowych </w:t>
      </w:r>
      <w:r w:rsidR="00E60925" w:rsidRPr="007055E1">
        <w:rPr>
          <w:rFonts w:ascii="Arial" w:hAnsi="Arial" w:cs="Arial"/>
          <w:sz w:val="20"/>
          <w:szCs w:val="20"/>
        </w:rPr>
        <w:t xml:space="preserve">technologii w </w:t>
      </w:r>
      <w:r w:rsidR="00D7237E" w:rsidRPr="007055E1">
        <w:rPr>
          <w:rFonts w:ascii="Arial" w:hAnsi="Arial" w:cs="Arial"/>
          <w:sz w:val="20"/>
          <w:szCs w:val="20"/>
        </w:rPr>
        <w:t>transpor</w:t>
      </w:r>
      <w:r w:rsidR="00E60925" w:rsidRPr="007055E1">
        <w:rPr>
          <w:rFonts w:ascii="Arial" w:hAnsi="Arial" w:cs="Arial"/>
          <w:sz w:val="20"/>
          <w:szCs w:val="20"/>
        </w:rPr>
        <w:t>cie</w:t>
      </w:r>
      <w:r w:rsidR="006C31DF" w:rsidRPr="007055E1">
        <w:rPr>
          <w:rFonts w:ascii="Arial" w:hAnsi="Arial" w:cs="Arial"/>
          <w:sz w:val="20"/>
          <w:szCs w:val="20"/>
        </w:rPr>
        <w:t>, zawierający: nazwę usługi</w:t>
      </w:r>
      <w:r w:rsidR="007435E4" w:rsidRPr="007055E1">
        <w:rPr>
          <w:rFonts w:ascii="Arial" w:hAnsi="Arial" w:cs="Arial"/>
          <w:sz w:val="20"/>
          <w:szCs w:val="20"/>
        </w:rPr>
        <w:t xml:space="preserve"> i</w:t>
      </w:r>
      <w:r w:rsidR="00BF5615" w:rsidRPr="007055E1">
        <w:rPr>
          <w:rFonts w:ascii="Arial" w:hAnsi="Arial" w:cs="Arial"/>
          <w:sz w:val="20"/>
          <w:szCs w:val="20"/>
        </w:rPr>
        <w:t> </w:t>
      </w:r>
      <w:r w:rsidR="006C31DF" w:rsidRPr="007055E1">
        <w:rPr>
          <w:rFonts w:ascii="Arial" w:hAnsi="Arial" w:cs="Arial"/>
          <w:sz w:val="20"/>
          <w:szCs w:val="20"/>
        </w:rPr>
        <w:t>wskazanie odbiorcy.</w:t>
      </w:r>
    </w:p>
    <w:p w14:paraId="21B102AE" w14:textId="5D9A927C" w:rsidR="00117208" w:rsidRPr="007055E1" w:rsidRDefault="00117208" w:rsidP="00D16F22">
      <w:pPr>
        <w:numPr>
          <w:ilvl w:val="0"/>
          <w:numId w:val="1"/>
        </w:numPr>
        <w:spacing w:after="120" w:line="300" w:lineRule="atLeast"/>
        <w:ind w:left="357" w:hanging="357"/>
        <w:jc w:val="both"/>
        <w:rPr>
          <w:rFonts w:ascii="Arial" w:hAnsi="Arial" w:cs="Arial"/>
          <w:sz w:val="20"/>
          <w:szCs w:val="20"/>
        </w:rPr>
      </w:pPr>
      <w:r w:rsidRPr="007055E1">
        <w:rPr>
          <w:rFonts w:ascii="Arial" w:hAnsi="Arial" w:cs="Arial"/>
          <w:b/>
          <w:sz w:val="20"/>
          <w:szCs w:val="20"/>
        </w:rPr>
        <w:t>W wykazach (pkt. VII.2. i VII.9.) należy umieścić jedynie pozycje, w przypadku których pracochłonność przekraczała 150 godzin.</w:t>
      </w:r>
    </w:p>
    <w:p w14:paraId="0A7AE5D6" w14:textId="77777777" w:rsidR="00716F71" w:rsidRPr="007055E1" w:rsidRDefault="00716F71" w:rsidP="007619D9">
      <w:pPr>
        <w:autoSpaceDE w:val="0"/>
        <w:autoSpaceDN w:val="0"/>
        <w:adjustRightInd w:val="0"/>
        <w:spacing w:before="240" w:after="120" w:line="300" w:lineRule="atLeast"/>
        <w:jc w:val="both"/>
        <w:rPr>
          <w:rFonts w:ascii="Arial" w:hAnsi="Arial" w:cs="Arial"/>
          <w:b/>
          <w:sz w:val="20"/>
          <w:szCs w:val="20"/>
          <w:u w:val="single"/>
        </w:rPr>
      </w:pPr>
      <w:r w:rsidRPr="007055E1">
        <w:rPr>
          <w:rFonts w:ascii="Arial" w:hAnsi="Arial" w:cs="Arial"/>
          <w:b/>
          <w:sz w:val="20"/>
          <w:szCs w:val="20"/>
          <w:u w:val="single"/>
        </w:rPr>
        <w:t>VIII. WYMAGANIA MINIMALNE WOBEC POTENCJALNEGO WYKONAWCY BADANIA</w:t>
      </w:r>
    </w:p>
    <w:p w14:paraId="27CFF971" w14:textId="77777777" w:rsidR="00C837D6" w:rsidRPr="007055E1" w:rsidRDefault="00C837D6" w:rsidP="00D16F22">
      <w:pPr>
        <w:pStyle w:val="Akapitzlist"/>
        <w:widowControl w:val="0"/>
        <w:numPr>
          <w:ilvl w:val="0"/>
          <w:numId w:val="4"/>
        </w:numPr>
        <w:spacing w:after="120" w:line="300" w:lineRule="atLeast"/>
        <w:ind w:left="357" w:hanging="357"/>
        <w:contextualSpacing w:val="0"/>
        <w:jc w:val="both"/>
        <w:rPr>
          <w:rFonts w:ascii="Arial" w:hAnsi="Arial" w:cs="Arial"/>
          <w:spacing w:val="4"/>
          <w:sz w:val="20"/>
          <w:szCs w:val="20"/>
        </w:rPr>
      </w:pPr>
      <w:r w:rsidRPr="007055E1">
        <w:rPr>
          <w:rFonts w:ascii="Arial" w:hAnsi="Arial" w:cs="Arial"/>
          <w:sz w:val="20"/>
          <w:szCs w:val="20"/>
        </w:rPr>
        <w:t>W postępowaniu może wziąć udział Wykonawca, który spełnia następujące kryteria:</w:t>
      </w:r>
    </w:p>
    <w:p w14:paraId="70A12E74" w14:textId="5B0FB90D" w:rsidR="00C837D6" w:rsidRPr="007055E1" w:rsidRDefault="004903AF" w:rsidP="00D16F22">
      <w:pPr>
        <w:pStyle w:val="Akapitzlist"/>
        <w:numPr>
          <w:ilvl w:val="1"/>
          <w:numId w:val="4"/>
        </w:numPr>
        <w:autoSpaceDE w:val="0"/>
        <w:autoSpaceDN w:val="0"/>
        <w:adjustRightInd w:val="0"/>
        <w:spacing w:line="300" w:lineRule="atLeast"/>
        <w:ind w:left="754" w:hanging="357"/>
        <w:contextualSpacing w:val="0"/>
        <w:jc w:val="both"/>
        <w:rPr>
          <w:rFonts w:ascii="Arial" w:hAnsi="Arial" w:cs="Arial"/>
          <w:sz w:val="20"/>
          <w:szCs w:val="20"/>
        </w:rPr>
      </w:pPr>
      <w:r w:rsidRPr="007055E1">
        <w:rPr>
          <w:rFonts w:ascii="Arial" w:hAnsi="Arial" w:cs="Arial"/>
          <w:sz w:val="20"/>
          <w:szCs w:val="20"/>
        </w:rPr>
        <w:t>W</w:t>
      </w:r>
      <w:r w:rsidR="00C837D6" w:rsidRPr="007055E1">
        <w:rPr>
          <w:rFonts w:ascii="Arial" w:hAnsi="Arial" w:cs="Arial"/>
          <w:sz w:val="20"/>
          <w:szCs w:val="20"/>
        </w:rPr>
        <w:t xml:space="preserve">ykonał (również w przypadku świadczeń okresowych lub ciągłych), w okresie </w:t>
      </w:r>
      <w:r w:rsidR="007055E1" w:rsidRPr="007055E1">
        <w:rPr>
          <w:rFonts w:ascii="Arial" w:hAnsi="Arial" w:cs="Arial"/>
          <w:sz w:val="20"/>
          <w:szCs w:val="20"/>
        </w:rPr>
        <w:t xml:space="preserve">24 </w:t>
      </w:r>
      <w:r w:rsidR="003726D8" w:rsidRPr="007055E1">
        <w:rPr>
          <w:rFonts w:ascii="Arial" w:hAnsi="Arial" w:cs="Arial"/>
          <w:sz w:val="20"/>
          <w:szCs w:val="20"/>
        </w:rPr>
        <w:t>miesięcy</w:t>
      </w:r>
      <w:r w:rsidR="00C837D6" w:rsidRPr="007055E1">
        <w:rPr>
          <w:rFonts w:ascii="Arial" w:hAnsi="Arial" w:cs="Arial"/>
          <w:sz w:val="20"/>
          <w:szCs w:val="20"/>
        </w:rPr>
        <w:t xml:space="preserve"> przed upływem terminu składania ofert, co najmniej </w:t>
      </w:r>
      <w:r w:rsidR="00C8633C" w:rsidRPr="007055E1">
        <w:rPr>
          <w:rFonts w:ascii="Arial" w:hAnsi="Arial" w:cs="Arial"/>
          <w:sz w:val="20"/>
          <w:szCs w:val="20"/>
        </w:rPr>
        <w:t>jedną</w:t>
      </w:r>
      <w:r w:rsidR="00C837D6" w:rsidRPr="007055E1">
        <w:rPr>
          <w:rFonts w:ascii="Arial" w:hAnsi="Arial" w:cs="Arial"/>
          <w:sz w:val="20"/>
          <w:szCs w:val="20"/>
        </w:rPr>
        <w:t xml:space="preserve"> usług</w:t>
      </w:r>
      <w:r w:rsidR="00C8633C" w:rsidRPr="007055E1">
        <w:rPr>
          <w:rFonts w:ascii="Arial" w:hAnsi="Arial" w:cs="Arial"/>
          <w:sz w:val="20"/>
          <w:szCs w:val="20"/>
        </w:rPr>
        <w:t>ę</w:t>
      </w:r>
      <w:r w:rsidR="00C837D6" w:rsidRPr="007055E1">
        <w:rPr>
          <w:rFonts w:ascii="Arial" w:hAnsi="Arial" w:cs="Arial"/>
          <w:sz w:val="20"/>
          <w:szCs w:val="20"/>
        </w:rPr>
        <w:t xml:space="preserve"> obejmując</w:t>
      </w:r>
      <w:r w:rsidR="00CE251E" w:rsidRPr="007055E1">
        <w:rPr>
          <w:rFonts w:ascii="Arial" w:hAnsi="Arial" w:cs="Arial"/>
          <w:sz w:val="20"/>
          <w:szCs w:val="20"/>
        </w:rPr>
        <w:t>ą</w:t>
      </w:r>
      <w:r w:rsidR="00C837D6" w:rsidRPr="007055E1">
        <w:rPr>
          <w:rFonts w:ascii="Arial" w:hAnsi="Arial" w:cs="Arial"/>
          <w:sz w:val="20"/>
          <w:szCs w:val="20"/>
        </w:rPr>
        <w:t xml:space="preserve"> przygotowanie analizy przepisów prawa</w:t>
      </w:r>
      <w:r w:rsidR="004E2286" w:rsidRPr="007055E1">
        <w:rPr>
          <w:rFonts w:ascii="Arial" w:hAnsi="Arial" w:cs="Arial"/>
          <w:sz w:val="20"/>
          <w:szCs w:val="20"/>
        </w:rPr>
        <w:t xml:space="preserve"> na rzecz i na zamówienie jednostki sektora finansów publicznych</w:t>
      </w:r>
      <w:r w:rsidR="00C837D6" w:rsidRPr="007055E1">
        <w:rPr>
          <w:rFonts w:ascii="Arial" w:hAnsi="Arial" w:cs="Arial"/>
          <w:sz w:val="20"/>
          <w:szCs w:val="20"/>
        </w:rPr>
        <w:t>;</w:t>
      </w:r>
    </w:p>
    <w:p w14:paraId="72800023" w14:textId="31327A5E" w:rsidR="00C837D6" w:rsidRPr="007055E1" w:rsidRDefault="00C837D6" w:rsidP="00D16F22">
      <w:pPr>
        <w:pStyle w:val="Akapitzlist"/>
        <w:numPr>
          <w:ilvl w:val="1"/>
          <w:numId w:val="4"/>
        </w:numPr>
        <w:spacing w:line="300" w:lineRule="atLeast"/>
        <w:ind w:left="754" w:hanging="357"/>
        <w:contextualSpacing w:val="0"/>
        <w:jc w:val="both"/>
        <w:rPr>
          <w:rFonts w:ascii="Arial" w:hAnsi="Arial" w:cs="Arial"/>
          <w:sz w:val="20"/>
          <w:szCs w:val="20"/>
        </w:rPr>
      </w:pPr>
      <w:r w:rsidRPr="007055E1">
        <w:rPr>
          <w:rFonts w:ascii="Arial" w:hAnsi="Arial" w:cs="Arial"/>
          <w:sz w:val="20"/>
          <w:szCs w:val="20"/>
        </w:rPr>
        <w:t xml:space="preserve">Dysponuje </w:t>
      </w:r>
      <w:r w:rsidR="00E24DD1" w:rsidRPr="007055E1">
        <w:rPr>
          <w:rFonts w:ascii="Arial" w:hAnsi="Arial" w:cs="Arial"/>
          <w:sz w:val="20"/>
          <w:szCs w:val="20"/>
        </w:rPr>
        <w:t>zespołem badawczym</w:t>
      </w:r>
      <w:r w:rsidRPr="007055E1">
        <w:rPr>
          <w:rFonts w:ascii="Arial" w:hAnsi="Arial" w:cs="Arial"/>
          <w:sz w:val="20"/>
          <w:szCs w:val="20"/>
        </w:rPr>
        <w:t xml:space="preserve"> zdolnym do wykonania zamówienia, co potwierdzi poprzez wskazanie w</w:t>
      </w:r>
      <w:r w:rsidR="00EA707A" w:rsidRPr="007055E1">
        <w:rPr>
          <w:rFonts w:ascii="Arial" w:hAnsi="Arial" w:cs="Arial"/>
          <w:sz w:val="20"/>
          <w:szCs w:val="20"/>
        </w:rPr>
        <w:t xml:space="preserve"> </w:t>
      </w:r>
      <w:r w:rsidRPr="007055E1">
        <w:rPr>
          <w:rFonts w:ascii="Arial" w:hAnsi="Arial" w:cs="Arial"/>
          <w:sz w:val="20"/>
          <w:szCs w:val="20"/>
        </w:rPr>
        <w:t xml:space="preserve">składanej ofercie co najmniej dwóch osób, które będą uczestniczyć </w:t>
      </w:r>
      <w:r w:rsidR="00EA707A" w:rsidRPr="007055E1">
        <w:rPr>
          <w:rFonts w:ascii="Arial" w:hAnsi="Arial" w:cs="Arial"/>
          <w:sz w:val="20"/>
          <w:szCs w:val="20"/>
        </w:rPr>
        <w:t>w</w:t>
      </w:r>
      <w:r w:rsidR="004A62E5" w:rsidRPr="007055E1">
        <w:rPr>
          <w:rFonts w:ascii="Arial" w:hAnsi="Arial" w:cs="Arial"/>
          <w:sz w:val="20"/>
          <w:szCs w:val="20"/>
        </w:rPr>
        <w:t> </w:t>
      </w:r>
      <w:r w:rsidRPr="007055E1">
        <w:rPr>
          <w:rFonts w:ascii="Arial" w:hAnsi="Arial" w:cs="Arial"/>
          <w:sz w:val="20"/>
          <w:szCs w:val="20"/>
        </w:rPr>
        <w:t>wykonaniu zamówienia, a z</w:t>
      </w:r>
      <w:r w:rsidR="00EA707A" w:rsidRPr="007055E1">
        <w:rPr>
          <w:rFonts w:ascii="Arial" w:hAnsi="Arial" w:cs="Arial"/>
          <w:sz w:val="20"/>
          <w:szCs w:val="20"/>
        </w:rPr>
        <w:t xml:space="preserve"> </w:t>
      </w:r>
      <w:r w:rsidRPr="007055E1">
        <w:rPr>
          <w:rFonts w:ascii="Arial" w:hAnsi="Arial" w:cs="Arial"/>
          <w:sz w:val="20"/>
          <w:szCs w:val="20"/>
        </w:rPr>
        <w:t>których co najmniej jedna posiada co najmniej trzyletnie doświadczenie zawodowe w zakresie doradztwa prawnego;</w:t>
      </w:r>
    </w:p>
    <w:p w14:paraId="3392436A" w14:textId="6FA35DB7" w:rsidR="00C837D6" w:rsidRPr="007055E1" w:rsidRDefault="00C837D6" w:rsidP="00D16F22">
      <w:pPr>
        <w:pStyle w:val="Akapitzlist"/>
        <w:numPr>
          <w:ilvl w:val="1"/>
          <w:numId w:val="4"/>
        </w:numPr>
        <w:spacing w:after="120" w:line="300" w:lineRule="atLeast"/>
        <w:ind w:left="754" w:hanging="357"/>
        <w:contextualSpacing w:val="0"/>
        <w:jc w:val="both"/>
        <w:rPr>
          <w:rFonts w:ascii="Arial" w:hAnsi="Arial" w:cs="Arial"/>
          <w:sz w:val="20"/>
          <w:szCs w:val="20"/>
        </w:rPr>
      </w:pPr>
      <w:r w:rsidRPr="007055E1">
        <w:rPr>
          <w:rFonts w:ascii="Arial" w:hAnsi="Arial" w:cs="Arial"/>
          <w:sz w:val="20"/>
          <w:szCs w:val="20"/>
        </w:rPr>
        <w:t xml:space="preserve">Co najmniej jedna z osób, o których mowa w pkt. </w:t>
      </w:r>
      <w:r w:rsidR="00842A2C" w:rsidRPr="007055E1">
        <w:rPr>
          <w:rFonts w:ascii="Arial" w:hAnsi="Arial" w:cs="Arial"/>
          <w:sz w:val="20"/>
          <w:szCs w:val="20"/>
        </w:rPr>
        <w:t>VIII</w:t>
      </w:r>
      <w:r w:rsidRPr="007055E1">
        <w:rPr>
          <w:rFonts w:ascii="Arial" w:hAnsi="Arial" w:cs="Arial"/>
          <w:sz w:val="20"/>
          <w:szCs w:val="20"/>
        </w:rPr>
        <w:t>.1.</w:t>
      </w:r>
      <w:r w:rsidR="008D79AE" w:rsidRPr="007055E1">
        <w:rPr>
          <w:rFonts w:ascii="Arial" w:hAnsi="Arial" w:cs="Arial"/>
          <w:sz w:val="20"/>
          <w:szCs w:val="20"/>
        </w:rPr>
        <w:t>b,</w:t>
      </w:r>
      <w:r w:rsidRPr="007055E1">
        <w:rPr>
          <w:rFonts w:ascii="Arial" w:hAnsi="Arial" w:cs="Arial"/>
          <w:sz w:val="20"/>
          <w:szCs w:val="20"/>
        </w:rPr>
        <w:t xml:space="preserve"> posiada uprawnienia radcy prawnego</w:t>
      </w:r>
      <w:r w:rsidR="00E77194" w:rsidRPr="007055E1">
        <w:rPr>
          <w:rFonts w:ascii="Arial" w:hAnsi="Arial" w:cs="Arial"/>
          <w:sz w:val="20"/>
          <w:szCs w:val="20"/>
        </w:rPr>
        <w:t xml:space="preserve"> lub</w:t>
      </w:r>
      <w:r w:rsidRPr="007055E1">
        <w:rPr>
          <w:rFonts w:ascii="Arial" w:hAnsi="Arial" w:cs="Arial"/>
          <w:sz w:val="20"/>
          <w:szCs w:val="20"/>
        </w:rPr>
        <w:t xml:space="preserve"> adwokata. W prz</w:t>
      </w:r>
      <w:r w:rsidR="00EA707A" w:rsidRPr="007055E1">
        <w:rPr>
          <w:rFonts w:ascii="Arial" w:hAnsi="Arial" w:cs="Arial"/>
          <w:sz w:val="20"/>
          <w:szCs w:val="20"/>
        </w:rPr>
        <w:t>ypadku gdy żaden z ekspertów, o</w:t>
      </w:r>
      <w:r w:rsidR="00E77194" w:rsidRPr="007055E1">
        <w:rPr>
          <w:rFonts w:ascii="Arial" w:hAnsi="Arial" w:cs="Arial"/>
          <w:sz w:val="20"/>
          <w:szCs w:val="20"/>
        </w:rPr>
        <w:t> </w:t>
      </w:r>
      <w:r w:rsidRPr="007055E1">
        <w:rPr>
          <w:rFonts w:ascii="Arial" w:hAnsi="Arial" w:cs="Arial"/>
          <w:sz w:val="20"/>
          <w:szCs w:val="20"/>
        </w:rPr>
        <w:t xml:space="preserve">których mowa w pkt. </w:t>
      </w:r>
      <w:r w:rsidR="008D79AE" w:rsidRPr="007055E1">
        <w:rPr>
          <w:rFonts w:ascii="Arial" w:hAnsi="Arial" w:cs="Arial"/>
          <w:sz w:val="20"/>
          <w:szCs w:val="20"/>
        </w:rPr>
        <w:t>VIII.1.b</w:t>
      </w:r>
      <w:r w:rsidRPr="007055E1">
        <w:rPr>
          <w:rFonts w:ascii="Arial" w:hAnsi="Arial" w:cs="Arial"/>
          <w:sz w:val="20"/>
          <w:szCs w:val="20"/>
        </w:rPr>
        <w:t xml:space="preserve"> nie posiada uprawnień radcy prawnego</w:t>
      </w:r>
      <w:r w:rsidR="00E77194" w:rsidRPr="007055E1">
        <w:rPr>
          <w:rFonts w:ascii="Arial" w:hAnsi="Arial" w:cs="Arial"/>
          <w:sz w:val="20"/>
          <w:szCs w:val="20"/>
        </w:rPr>
        <w:t xml:space="preserve"> lub</w:t>
      </w:r>
      <w:r w:rsidRPr="007055E1">
        <w:rPr>
          <w:rFonts w:ascii="Arial" w:hAnsi="Arial" w:cs="Arial"/>
          <w:sz w:val="20"/>
          <w:szCs w:val="20"/>
        </w:rPr>
        <w:t xml:space="preserve"> adwokata wówczas Wykonawca w składanej ofercie wskaże co najmniej jedną dodatkową osobę, która dysponuje takimi uprawnieniami.</w:t>
      </w:r>
    </w:p>
    <w:p w14:paraId="0D31075D" w14:textId="51D10B8F" w:rsidR="00C837D6" w:rsidRPr="007055E1" w:rsidRDefault="00C837D6" w:rsidP="00D16F22">
      <w:pPr>
        <w:pStyle w:val="Akapitzlist"/>
        <w:numPr>
          <w:ilvl w:val="0"/>
          <w:numId w:val="4"/>
        </w:numPr>
        <w:autoSpaceDE w:val="0"/>
        <w:autoSpaceDN w:val="0"/>
        <w:adjustRightInd w:val="0"/>
        <w:spacing w:after="120" w:line="300" w:lineRule="atLeast"/>
        <w:contextualSpacing w:val="0"/>
        <w:jc w:val="both"/>
        <w:rPr>
          <w:rFonts w:ascii="Arial" w:hAnsi="Arial" w:cs="Arial"/>
          <w:sz w:val="20"/>
          <w:szCs w:val="20"/>
        </w:rPr>
      </w:pPr>
      <w:r w:rsidRPr="007055E1">
        <w:rPr>
          <w:rFonts w:ascii="Arial" w:hAnsi="Arial" w:cs="Arial"/>
          <w:sz w:val="20"/>
          <w:szCs w:val="20"/>
        </w:rPr>
        <w:t>Wykonawca zobowiązuje</w:t>
      </w:r>
      <w:r w:rsidR="00FE61BD" w:rsidRPr="007055E1">
        <w:rPr>
          <w:rFonts w:ascii="Arial" w:hAnsi="Arial" w:cs="Arial"/>
          <w:sz w:val="20"/>
          <w:szCs w:val="20"/>
        </w:rPr>
        <w:t xml:space="preserve"> się</w:t>
      </w:r>
      <w:r w:rsidRPr="007055E1">
        <w:rPr>
          <w:rFonts w:ascii="Arial" w:hAnsi="Arial" w:cs="Arial"/>
          <w:sz w:val="20"/>
          <w:szCs w:val="20"/>
        </w:rPr>
        <w:t xml:space="preserve">, aby każda z osób wymienionych w pkt. </w:t>
      </w:r>
      <w:r w:rsidR="008D79AE" w:rsidRPr="007055E1">
        <w:rPr>
          <w:rFonts w:ascii="Arial" w:hAnsi="Arial" w:cs="Arial"/>
          <w:sz w:val="20"/>
          <w:szCs w:val="20"/>
        </w:rPr>
        <w:t>VIII.1.b</w:t>
      </w:r>
      <w:r w:rsidRPr="007055E1">
        <w:rPr>
          <w:rFonts w:ascii="Arial" w:hAnsi="Arial" w:cs="Arial"/>
          <w:sz w:val="20"/>
          <w:szCs w:val="20"/>
        </w:rPr>
        <w:t xml:space="preserve"> biegle komunikowała się w j</w:t>
      </w:r>
      <w:r w:rsidR="00E24DD1" w:rsidRPr="007055E1">
        <w:rPr>
          <w:rFonts w:ascii="Arial" w:hAnsi="Arial" w:cs="Arial"/>
          <w:sz w:val="20"/>
          <w:szCs w:val="20"/>
        </w:rPr>
        <w:t>ęzyku</w:t>
      </w:r>
      <w:r w:rsidRPr="007055E1">
        <w:rPr>
          <w:rFonts w:ascii="Arial" w:hAnsi="Arial" w:cs="Arial"/>
          <w:sz w:val="20"/>
          <w:szCs w:val="20"/>
        </w:rPr>
        <w:t xml:space="preserve"> polskim w ramach przedmiotu zamówienia.</w:t>
      </w:r>
    </w:p>
    <w:p w14:paraId="2CF423B3" w14:textId="77777777" w:rsidR="00E24DD1" w:rsidRPr="007055E1" w:rsidRDefault="00E24DD1" w:rsidP="00D16F22">
      <w:pPr>
        <w:pStyle w:val="Akapitzlist"/>
        <w:numPr>
          <w:ilvl w:val="0"/>
          <w:numId w:val="4"/>
        </w:numPr>
        <w:spacing w:after="120" w:line="300" w:lineRule="atLeast"/>
        <w:jc w:val="both"/>
        <w:rPr>
          <w:rFonts w:ascii="Arial" w:hAnsi="Arial" w:cs="Arial"/>
          <w:sz w:val="20"/>
          <w:szCs w:val="20"/>
        </w:rPr>
      </w:pPr>
      <w:r w:rsidRPr="007055E1">
        <w:rPr>
          <w:rFonts w:ascii="Arial" w:hAnsi="Arial" w:cs="Arial"/>
          <w:sz w:val="20"/>
          <w:szCs w:val="20"/>
        </w:rPr>
        <w:t>W kontekście zespołu badawczego warunek uważa się za spełniony gdy zespół łącznie będzie spełniać wszystkie określone</w:t>
      </w:r>
      <w:r w:rsidR="00C1775E" w:rsidRPr="007055E1">
        <w:rPr>
          <w:rFonts w:ascii="Arial" w:hAnsi="Arial" w:cs="Arial"/>
          <w:sz w:val="20"/>
          <w:szCs w:val="20"/>
        </w:rPr>
        <w:t xml:space="preserve"> powyżej </w:t>
      </w:r>
      <w:r w:rsidRPr="007055E1">
        <w:rPr>
          <w:rFonts w:ascii="Arial" w:hAnsi="Arial" w:cs="Arial"/>
          <w:sz w:val="20"/>
          <w:szCs w:val="20"/>
        </w:rPr>
        <w:t>warunki.</w:t>
      </w:r>
    </w:p>
    <w:p w14:paraId="3B6051E2" w14:textId="058D3586" w:rsidR="00934EF3" w:rsidRPr="007055E1" w:rsidRDefault="00934EF3" w:rsidP="007619D9">
      <w:pPr>
        <w:autoSpaceDE w:val="0"/>
        <w:autoSpaceDN w:val="0"/>
        <w:adjustRightInd w:val="0"/>
        <w:spacing w:before="240" w:after="120" w:line="300" w:lineRule="atLeast"/>
        <w:jc w:val="both"/>
        <w:rPr>
          <w:rFonts w:ascii="Arial" w:hAnsi="Arial" w:cs="Arial"/>
          <w:b/>
          <w:sz w:val="20"/>
          <w:szCs w:val="20"/>
          <w:u w:val="single"/>
        </w:rPr>
      </w:pPr>
      <w:r w:rsidRPr="007055E1">
        <w:rPr>
          <w:rFonts w:ascii="Arial" w:hAnsi="Arial" w:cs="Arial"/>
          <w:b/>
          <w:sz w:val="20"/>
          <w:szCs w:val="20"/>
          <w:u w:val="single"/>
        </w:rPr>
        <w:t>IX. WYMAGANIA DODATKOWE WOBEC POTENCJALNEGO WYKONAWCY BADANIA</w:t>
      </w:r>
    </w:p>
    <w:p w14:paraId="44E44BC7" w14:textId="5B95BCD9" w:rsidR="008C77E4" w:rsidRPr="007055E1" w:rsidRDefault="00882F65" w:rsidP="00D16F22">
      <w:pPr>
        <w:autoSpaceDE w:val="0"/>
        <w:autoSpaceDN w:val="0"/>
        <w:adjustRightInd w:val="0"/>
        <w:spacing w:after="120" w:line="300" w:lineRule="atLeast"/>
        <w:jc w:val="both"/>
        <w:rPr>
          <w:rFonts w:ascii="Arial" w:hAnsi="Arial" w:cs="Arial"/>
          <w:sz w:val="20"/>
          <w:szCs w:val="20"/>
        </w:rPr>
      </w:pPr>
      <w:r w:rsidRPr="007055E1">
        <w:rPr>
          <w:rFonts w:ascii="Arial" w:hAnsi="Arial" w:cs="Arial"/>
          <w:sz w:val="20"/>
          <w:szCs w:val="20"/>
        </w:rPr>
        <w:lastRenderedPageBreak/>
        <w:t xml:space="preserve">Dodatkowo oceniane będzie doświadczenie Wykonawcy w realizacji analiz </w:t>
      </w:r>
      <w:r w:rsidR="00BF5615" w:rsidRPr="007055E1">
        <w:rPr>
          <w:rFonts w:ascii="Arial" w:hAnsi="Arial" w:cs="Arial"/>
          <w:sz w:val="20"/>
          <w:szCs w:val="20"/>
        </w:rPr>
        <w:t>związanych z wdrażaniem nowych technologii w transporcie</w:t>
      </w:r>
      <w:r w:rsidR="009A12C7" w:rsidRPr="007055E1">
        <w:rPr>
          <w:rFonts w:ascii="Arial" w:hAnsi="Arial" w:cs="Arial"/>
          <w:sz w:val="20"/>
          <w:szCs w:val="20"/>
        </w:rPr>
        <w:t>.</w:t>
      </w:r>
    </w:p>
    <w:p w14:paraId="6F474E51" w14:textId="694F18FC" w:rsidR="00716F71" w:rsidRPr="007055E1" w:rsidRDefault="00716F71" w:rsidP="007619D9">
      <w:pPr>
        <w:spacing w:before="240" w:after="120" w:line="300" w:lineRule="atLeast"/>
        <w:jc w:val="both"/>
        <w:rPr>
          <w:rFonts w:ascii="Arial" w:hAnsi="Arial" w:cs="Arial"/>
          <w:b/>
          <w:color w:val="000000" w:themeColor="text1"/>
          <w:sz w:val="20"/>
          <w:szCs w:val="20"/>
          <w:u w:val="single"/>
        </w:rPr>
      </w:pPr>
      <w:r w:rsidRPr="007055E1">
        <w:rPr>
          <w:rFonts w:ascii="Arial" w:hAnsi="Arial" w:cs="Arial"/>
          <w:b/>
          <w:color w:val="000000" w:themeColor="text1"/>
          <w:sz w:val="20"/>
          <w:szCs w:val="20"/>
          <w:u w:val="single"/>
        </w:rPr>
        <w:t>X. FINANSOWANIE ZAMÓWIENIA I INFORMACJA O WSPÓŁFINANSOWANIU</w:t>
      </w:r>
    </w:p>
    <w:p w14:paraId="1D946972" w14:textId="77777777" w:rsidR="00716F71" w:rsidRPr="007055E1" w:rsidRDefault="00716F71" w:rsidP="00D16F22">
      <w:pPr>
        <w:spacing w:after="120" w:line="300" w:lineRule="atLeast"/>
        <w:jc w:val="both"/>
        <w:rPr>
          <w:rFonts w:ascii="Arial" w:hAnsi="Arial" w:cs="Arial"/>
          <w:sz w:val="20"/>
          <w:szCs w:val="20"/>
        </w:rPr>
      </w:pPr>
      <w:r w:rsidRPr="007055E1">
        <w:rPr>
          <w:rFonts w:ascii="Arial" w:hAnsi="Arial" w:cs="Arial"/>
          <w:sz w:val="20"/>
          <w:szCs w:val="20"/>
        </w:rPr>
        <w:t xml:space="preserve">Projekt finansowany jest ze </w:t>
      </w:r>
      <w:r w:rsidRPr="007055E1">
        <w:rPr>
          <w:rFonts w:ascii="Arial" w:eastAsia="TimesNewRoman" w:hAnsi="Arial" w:cs="Arial"/>
          <w:sz w:val="20"/>
          <w:szCs w:val="20"/>
        </w:rPr>
        <w:t>ś</w:t>
      </w:r>
      <w:r w:rsidRPr="007055E1">
        <w:rPr>
          <w:rFonts w:ascii="Arial" w:hAnsi="Arial" w:cs="Arial"/>
          <w:sz w:val="20"/>
          <w:szCs w:val="20"/>
        </w:rPr>
        <w:t xml:space="preserve">rodków budżetu </w:t>
      </w:r>
      <w:r w:rsidR="006B768F" w:rsidRPr="007055E1">
        <w:rPr>
          <w:rFonts w:ascii="Arial" w:hAnsi="Arial" w:cs="Arial"/>
          <w:sz w:val="20"/>
          <w:szCs w:val="20"/>
        </w:rPr>
        <w:t>państwa</w:t>
      </w:r>
      <w:r w:rsidRPr="007055E1">
        <w:rPr>
          <w:rFonts w:ascii="Arial" w:hAnsi="Arial" w:cs="Arial"/>
          <w:sz w:val="20"/>
          <w:szCs w:val="20"/>
        </w:rPr>
        <w:t>.</w:t>
      </w:r>
    </w:p>
    <w:p w14:paraId="05EC70C6" w14:textId="2966F995" w:rsidR="00716F71" w:rsidRPr="007055E1" w:rsidRDefault="00716F71" w:rsidP="007619D9">
      <w:pPr>
        <w:spacing w:before="240" w:after="120" w:line="300" w:lineRule="atLeast"/>
        <w:jc w:val="both"/>
        <w:rPr>
          <w:rFonts w:ascii="Arial" w:hAnsi="Arial" w:cs="Arial"/>
          <w:b/>
          <w:color w:val="000000" w:themeColor="text1"/>
          <w:sz w:val="20"/>
          <w:szCs w:val="20"/>
          <w:u w:val="single"/>
        </w:rPr>
      </w:pPr>
      <w:r w:rsidRPr="007055E1">
        <w:rPr>
          <w:rFonts w:ascii="Arial" w:hAnsi="Arial" w:cs="Arial"/>
          <w:b/>
          <w:color w:val="000000" w:themeColor="text1"/>
          <w:sz w:val="20"/>
          <w:szCs w:val="20"/>
          <w:u w:val="single"/>
        </w:rPr>
        <w:t>X</w:t>
      </w:r>
      <w:r w:rsidR="00682D50" w:rsidRPr="007055E1">
        <w:rPr>
          <w:rFonts w:ascii="Arial" w:hAnsi="Arial" w:cs="Arial"/>
          <w:b/>
          <w:color w:val="000000" w:themeColor="text1"/>
          <w:sz w:val="20"/>
          <w:szCs w:val="20"/>
          <w:u w:val="single"/>
        </w:rPr>
        <w:t>I</w:t>
      </w:r>
      <w:r w:rsidRPr="007055E1">
        <w:rPr>
          <w:rFonts w:ascii="Arial" w:hAnsi="Arial" w:cs="Arial"/>
          <w:b/>
          <w:color w:val="000000" w:themeColor="text1"/>
          <w:sz w:val="20"/>
          <w:szCs w:val="20"/>
          <w:u w:val="single"/>
        </w:rPr>
        <w:t>. KRYTERIA WYBORU OFERTY</w:t>
      </w:r>
    </w:p>
    <w:p w14:paraId="5AAF21D6" w14:textId="77777777" w:rsidR="00716F71" w:rsidRPr="007055E1" w:rsidRDefault="00716F71" w:rsidP="00D16F22">
      <w:pPr>
        <w:spacing w:after="120" w:line="300" w:lineRule="atLeast"/>
        <w:jc w:val="both"/>
        <w:rPr>
          <w:rFonts w:ascii="Arial" w:hAnsi="Arial" w:cs="Arial"/>
          <w:sz w:val="20"/>
          <w:szCs w:val="20"/>
        </w:rPr>
      </w:pPr>
      <w:r w:rsidRPr="007055E1">
        <w:rPr>
          <w:rFonts w:ascii="Arial" w:hAnsi="Arial" w:cs="Arial"/>
          <w:sz w:val="20"/>
          <w:szCs w:val="20"/>
        </w:rPr>
        <w:t xml:space="preserve">Przy wyborze oferty Zamawiający zweryfikuje wszystkie nadesłane w terminie oferty, które spełnią wymogi formalne, biorąc pod uwagę następujące kryteria: </w:t>
      </w:r>
    </w:p>
    <w:p w14:paraId="59121C1C" w14:textId="3D0FCF86" w:rsidR="00F24845" w:rsidRPr="007055E1" w:rsidRDefault="00722C54" w:rsidP="00D16F22">
      <w:pPr>
        <w:pStyle w:val="Akapitzlist"/>
        <w:numPr>
          <w:ilvl w:val="0"/>
          <w:numId w:val="5"/>
        </w:numPr>
        <w:spacing w:after="120" w:line="300" w:lineRule="atLeast"/>
        <w:contextualSpacing w:val="0"/>
        <w:jc w:val="both"/>
        <w:rPr>
          <w:rFonts w:ascii="Arial" w:hAnsi="Arial" w:cs="Arial"/>
          <w:sz w:val="20"/>
          <w:szCs w:val="20"/>
        </w:rPr>
      </w:pPr>
      <w:r w:rsidRPr="007055E1">
        <w:rPr>
          <w:rFonts w:ascii="Arial" w:hAnsi="Arial" w:cs="Arial"/>
          <w:sz w:val="20"/>
          <w:szCs w:val="20"/>
        </w:rPr>
        <w:t>Cena brutto (</w:t>
      </w:r>
      <w:r w:rsidR="00BF5615" w:rsidRPr="007055E1">
        <w:rPr>
          <w:rFonts w:ascii="Arial" w:hAnsi="Arial" w:cs="Arial"/>
          <w:sz w:val="20"/>
          <w:szCs w:val="20"/>
        </w:rPr>
        <w:t>8</w:t>
      </w:r>
      <w:r w:rsidRPr="007055E1">
        <w:rPr>
          <w:rFonts w:ascii="Arial" w:hAnsi="Arial" w:cs="Arial"/>
          <w:sz w:val="20"/>
          <w:szCs w:val="20"/>
        </w:rPr>
        <w:t>0%).</w:t>
      </w:r>
    </w:p>
    <w:p w14:paraId="333CE9C9" w14:textId="7150DEDE" w:rsidR="00C55339" w:rsidRPr="007055E1" w:rsidRDefault="00C55339" w:rsidP="00D16F22">
      <w:pPr>
        <w:pStyle w:val="Akapitzlist"/>
        <w:numPr>
          <w:ilvl w:val="0"/>
          <w:numId w:val="5"/>
        </w:numPr>
        <w:spacing w:after="120" w:line="300" w:lineRule="atLeast"/>
        <w:contextualSpacing w:val="0"/>
        <w:jc w:val="both"/>
        <w:rPr>
          <w:rFonts w:ascii="Arial" w:hAnsi="Arial" w:cs="Arial"/>
          <w:sz w:val="20"/>
          <w:szCs w:val="20"/>
        </w:rPr>
      </w:pPr>
      <w:r w:rsidRPr="007055E1">
        <w:rPr>
          <w:rFonts w:ascii="Arial" w:hAnsi="Arial" w:cs="Arial"/>
          <w:sz w:val="20"/>
          <w:szCs w:val="20"/>
        </w:rPr>
        <w:t xml:space="preserve">Usługi </w:t>
      </w:r>
      <w:r w:rsidR="008D2F59" w:rsidRPr="007055E1">
        <w:rPr>
          <w:rFonts w:ascii="Arial" w:hAnsi="Arial" w:cs="Arial"/>
          <w:sz w:val="20"/>
          <w:szCs w:val="20"/>
        </w:rPr>
        <w:t xml:space="preserve">w zakresie </w:t>
      </w:r>
      <w:r w:rsidR="009A12C7" w:rsidRPr="007055E1">
        <w:rPr>
          <w:rFonts w:ascii="Arial" w:hAnsi="Arial" w:cs="Arial"/>
          <w:sz w:val="20"/>
          <w:szCs w:val="20"/>
        </w:rPr>
        <w:t>analiz</w:t>
      </w:r>
      <w:r w:rsidR="00BF5615" w:rsidRPr="007055E1">
        <w:rPr>
          <w:rFonts w:ascii="Arial" w:hAnsi="Arial" w:cs="Arial"/>
          <w:sz w:val="20"/>
          <w:szCs w:val="20"/>
        </w:rPr>
        <w:t xml:space="preserve"> związanych z wdrażaniem nowych technologii w transporcie (2</w:t>
      </w:r>
      <w:r w:rsidRPr="007055E1">
        <w:rPr>
          <w:rFonts w:ascii="Arial" w:hAnsi="Arial" w:cs="Arial"/>
          <w:sz w:val="20"/>
          <w:szCs w:val="20"/>
        </w:rPr>
        <w:t>0%).</w:t>
      </w:r>
    </w:p>
    <w:p w14:paraId="53B1E345" w14:textId="5340FAC7" w:rsidR="00722C54" w:rsidRPr="007055E1" w:rsidRDefault="00FE04BC" w:rsidP="00D16F22">
      <w:pPr>
        <w:widowControl w:val="0"/>
        <w:spacing w:after="120" w:line="300" w:lineRule="atLeast"/>
        <w:jc w:val="both"/>
        <w:rPr>
          <w:rFonts w:ascii="Arial" w:hAnsi="Arial" w:cs="Arial"/>
          <w:b/>
          <w:spacing w:val="4"/>
          <w:sz w:val="20"/>
          <w:szCs w:val="20"/>
        </w:rPr>
      </w:pPr>
      <w:r w:rsidRPr="007055E1">
        <w:rPr>
          <w:rFonts w:ascii="Arial" w:hAnsi="Arial" w:cs="Arial"/>
          <w:b/>
          <w:sz w:val="20"/>
          <w:szCs w:val="20"/>
        </w:rPr>
        <w:t>Ad. 1. – k</w:t>
      </w:r>
      <w:r w:rsidR="00722C54" w:rsidRPr="007055E1">
        <w:rPr>
          <w:rFonts w:ascii="Arial" w:hAnsi="Arial" w:cs="Arial"/>
          <w:b/>
          <w:sz w:val="20"/>
          <w:szCs w:val="20"/>
        </w:rPr>
        <w:t xml:space="preserve">ryterium </w:t>
      </w:r>
      <w:r w:rsidR="00722C54" w:rsidRPr="007055E1">
        <w:rPr>
          <w:rFonts w:ascii="Arial" w:hAnsi="Arial" w:cs="Arial"/>
          <w:b/>
          <w:bCs/>
          <w:sz w:val="20"/>
          <w:szCs w:val="20"/>
        </w:rPr>
        <w:t>„Cena brutto</w:t>
      </w:r>
      <w:r w:rsidR="00722C54" w:rsidRPr="007055E1">
        <w:rPr>
          <w:rFonts w:ascii="Arial" w:hAnsi="Arial" w:cs="Arial"/>
          <w:b/>
          <w:sz w:val="20"/>
          <w:szCs w:val="20"/>
        </w:rPr>
        <w:t xml:space="preserve"> </w:t>
      </w:r>
      <w:r w:rsidR="00722C54" w:rsidRPr="007055E1">
        <w:rPr>
          <w:rFonts w:ascii="Arial" w:hAnsi="Arial" w:cs="Arial"/>
          <w:b/>
          <w:bCs/>
          <w:sz w:val="20"/>
          <w:szCs w:val="20"/>
        </w:rPr>
        <w:t>(C)”</w:t>
      </w:r>
      <w:r w:rsidR="00722C54" w:rsidRPr="007055E1">
        <w:rPr>
          <w:rFonts w:ascii="Arial" w:hAnsi="Arial" w:cs="Arial"/>
          <w:b/>
          <w:sz w:val="20"/>
          <w:szCs w:val="20"/>
        </w:rPr>
        <w:t xml:space="preserve"> – </w:t>
      </w:r>
      <w:r w:rsidR="00722C54" w:rsidRPr="007055E1">
        <w:rPr>
          <w:rFonts w:ascii="Arial" w:hAnsi="Arial" w:cs="Arial"/>
          <w:b/>
          <w:bCs/>
          <w:sz w:val="20"/>
          <w:szCs w:val="20"/>
        </w:rPr>
        <w:t>waga</w:t>
      </w:r>
      <w:r w:rsidR="00BF5615" w:rsidRPr="007055E1">
        <w:rPr>
          <w:rFonts w:ascii="Arial" w:hAnsi="Arial" w:cs="Arial"/>
          <w:b/>
          <w:sz w:val="20"/>
          <w:szCs w:val="20"/>
        </w:rPr>
        <w:t xml:space="preserve"> 8</w:t>
      </w:r>
      <w:r w:rsidR="00722C54" w:rsidRPr="007055E1">
        <w:rPr>
          <w:rFonts w:ascii="Arial" w:hAnsi="Arial" w:cs="Arial"/>
          <w:b/>
          <w:bCs/>
          <w:sz w:val="20"/>
          <w:szCs w:val="20"/>
        </w:rPr>
        <w:t>0%</w:t>
      </w:r>
    </w:p>
    <w:p w14:paraId="6A68AF65" w14:textId="77777777" w:rsidR="00722C54" w:rsidRPr="007055E1" w:rsidRDefault="00722C54" w:rsidP="00D16F22">
      <w:pPr>
        <w:spacing w:after="120" w:line="300" w:lineRule="atLeast"/>
        <w:jc w:val="both"/>
        <w:rPr>
          <w:rFonts w:ascii="Arial" w:hAnsi="Arial" w:cs="Arial"/>
          <w:sz w:val="20"/>
          <w:szCs w:val="20"/>
        </w:rPr>
      </w:pPr>
      <w:r w:rsidRPr="007055E1">
        <w:rPr>
          <w:rFonts w:ascii="Arial" w:hAnsi="Arial" w:cs="Arial"/>
          <w:sz w:val="20"/>
          <w:szCs w:val="20"/>
        </w:rPr>
        <w:t xml:space="preserve">Przez kryterium „cena brutto” Zamawiający rozumie określoną przez Wykonawcę </w:t>
      </w:r>
      <w:r w:rsidR="00064EC3" w:rsidRPr="007055E1">
        <w:rPr>
          <w:rFonts w:ascii="Arial" w:hAnsi="Arial" w:cs="Arial"/>
          <w:sz w:val="20"/>
          <w:szCs w:val="20"/>
        </w:rPr>
        <w:t xml:space="preserve">cenę brutto </w:t>
      </w:r>
      <w:r w:rsidRPr="007055E1">
        <w:rPr>
          <w:rFonts w:ascii="Arial" w:hAnsi="Arial" w:cs="Arial"/>
          <w:sz w:val="20"/>
          <w:szCs w:val="20"/>
        </w:rPr>
        <w:t>z</w:t>
      </w:r>
      <w:r w:rsidR="00064EC3" w:rsidRPr="007055E1">
        <w:rPr>
          <w:rFonts w:ascii="Arial" w:hAnsi="Arial" w:cs="Arial"/>
          <w:sz w:val="20"/>
          <w:szCs w:val="20"/>
        </w:rPr>
        <w:t>awierającą</w:t>
      </w:r>
      <w:r w:rsidRPr="007055E1">
        <w:rPr>
          <w:rFonts w:ascii="Arial" w:hAnsi="Arial" w:cs="Arial"/>
          <w:sz w:val="20"/>
          <w:szCs w:val="20"/>
        </w:rPr>
        <w:t> podat</w:t>
      </w:r>
      <w:r w:rsidR="00064EC3" w:rsidRPr="007055E1">
        <w:rPr>
          <w:rFonts w:ascii="Arial" w:hAnsi="Arial" w:cs="Arial"/>
          <w:sz w:val="20"/>
          <w:szCs w:val="20"/>
        </w:rPr>
        <w:t>e</w:t>
      </w:r>
      <w:r w:rsidRPr="007055E1">
        <w:rPr>
          <w:rFonts w:ascii="Arial" w:hAnsi="Arial" w:cs="Arial"/>
          <w:sz w:val="20"/>
          <w:szCs w:val="20"/>
        </w:rPr>
        <w:t>k VAT, obejmującą pełny koszt realizacji całości usługi.</w:t>
      </w:r>
    </w:p>
    <w:p w14:paraId="4D1DB405" w14:textId="77777777" w:rsidR="00722C54" w:rsidRPr="007055E1" w:rsidRDefault="00722C54" w:rsidP="00D16F22">
      <w:pPr>
        <w:spacing w:after="120" w:line="300" w:lineRule="atLeast"/>
        <w:jc w:val="both"/>
        <w:rPr>
          <w:rFonts w:ascii="Arial" w:hAnsi="Arial" w:cs="Arial"/>
          <w:sz w:val="20"/>
          <w:szCs w:val="20"/>
        </w:rPr>
      </w:pPr>
      <w:r w:rsidRPr="007055E1">
        <w:rPr>
          <w:rFonts w:ascii="Arial" w:hAnsi="Arial" w:cs="Arial"/>
          <w:sz w:val="20"/>
          <w:szCs w:val="20"/>
        </w:rPr>
        <w:t>Punkty w tym kryterium zostaną obliczone wg następującego wzoru:</w:t>
      </w:r>
    </w:p>
    <w:tbl>
      <w:tblPr>
        <w:tblW w:w="0" w:type="auto"/>
        <w:tblCellSpacing w:w="0" w:type="dxa"/>
        <w:tblCellMar>
          <w:left w:w="0" w:type="dxa"/>
          <w:right w:w="0" w:type="dxa"/>
        </w:tblCellMar>
        <w:tblLook w:val="04A0" w:firstRow="1" w:lastRow="0" w:firstColumn="1" w:lastColumn="0" w:noHBand="0" w:noVBand="1"/>
      </w:tblPr>
      <w:tblGrid>
        <w:gridCol w:w="225"/>
        <w:gridCol w:w="225"/>
        <w:gridCol w:w="705"/>
        <w:gridCol w:w="285"/>
        <w:gridCol w:w="855"/>
      </w:tblGrid>
      <w:tr w:rsidR="00722C54" w:rsidRPr="007055E1" w14:paraId="4E7617BF" w14:textId="77777777" w:rsidTr="00FE04BC">
        <w:trPr>
          <w:tblCellSpacing w:w="0" w:type="dxa"/>
        </w:trPr>
        <w:tc>
          <w:tcPr>
            <w:tcW w:w="225" w:type="dxa"/>
            <w:vMerge w:val="restart"/>
            <w:vAlign w:val="center"/>
            <w:hideMark/>
          </w:tcPr>
          <w:p w14:paraId="0790071A" w14:textId="77777777" w:rsidR="00722C54" w:rsidRPr="007055E1" w:rsidRDefault="00722C54" w:rsidP="00D16F22">
            <w:pPr>
              <w:spacing w:after="120" w:line="300" w:lineRule="atLeast"/>
              <w:jc w:val="both"/>
              <w:rPr>
                <w:rFonts w:ascii="Arial" w:hAnsi="Arial" w:cs="Arial"/>
                <w:sz w:val="20"/>
                <w:szCs w:val="20"/>
              </w:rPr>
            </w:pPr>
            <w:r w:rsidRPr="007055E1">
              <w:rPr>
                <w:rFonts w:ascii="Arial" w:hAnsi="Arial" w:cs="Arial"/>
                <w:sz w:val="20"/>
                <w:szCs w:val="20"/>
              </w:rPr>
              <w:t>C</w:t>
            </w:r>
          </w:p>
        </w:tc>
        <w:tc>
          <w:tcPr>
            <w:tcW w:w="225" w:type="dxa"/>
            <w:vMerge w:val="restart"/>
            <w:vAlign w:val="center"/>
            <w:hideMark/>
          </w:tcPr>
          <w:p w14:paraId="3B6D1769" w14:textId="77777777" w:rsidR="00722C54" w:rsidRPr="007055E1" w:rsidRDefault="00722C54" w:rsidP="00D16F22">
            <w:pPr>
              <w:spacing w:after="120" w:line="300" w:lineRule="atLeast"/>
              <w:jc w:val="both"/>
              <w:rPr>
                <w:rFonts w:ascii="Arial" w:hAnsi="Arial" w:cs="Arial"/>
                <w:sz w:val="20"/>
                <w:szCs w:val="20"/>
              </w:rPr>
            </w:pPr>
            <w:r w:rsidRPr="007055E1">
              <w:rPr>
                <w:rFonts w:ascii="Arial" w:hAnsi="Arial" w:cs="Arial"/>
                <w:sz w:val="20"/>
                <w:szCs w:val="20"/>
              </w:rPr>
              <w:t>=</w:t>
            </w:r>
          </w:p>
        </w:tc>
        <w:tc>
          <w:tcPr>
            <w:tcW w:w="705" w:type="dxa"/>
            <w:vAlign w:val="center"/>
            <w:hideMark/>
          </w:tcPr>
          <w:p w14:paraId="6327DC00" w14:textId="77777777" w:rsidR="00722C54" w:rsidRPr="007055E1" w:rsidRDefault="00722C54" w:rsidP="00D16F22">
            <w:pPr>
              <w:spacing w:after="120" w:line="300" w:lineRule="atLeast"/>
              <w:jc w:val="both"/>
              <w:rPr>
                <w:rFonts w:ascii="Arial" w:hAnsi="Arial" w:cs="Arial"/>
                <w:sz w:val="20"/>
                <w:szCs w:val="20"/>
                <w:u w:val="single"/>
              </w:rPr>
            </w:pPr>
            <w:proofErr w:type="spellStart"/>
            <w:r w:rsidRPr="007055E1">
              <w:rPr>
                <w:rFonts w:ascii="Arial" w:hAnsi="Arial" w:cs="Arial"/>
                <w:sz w:val="20"/>
                <w:szCs w:val="20"/>
              </w:rPr>
              <w:t>C</w:t>
            </w:r>
            <w:r w:rsidRPr="007055E1">
              <w:rPr>
                <w:rFonts w:ascii="Arial" w:hAnsi="Arial" w:cs="Arial"/>
                <w:sz w:val="20"/>
                <w:szCs w:val="20"/>
                <w:vertAlign w:val="subscript"/>
              </w:rPr>
              <w:t>min</w:t>
            </w:r>
            <w:proofErr w:type="spellEnd"/>
            <w:r w:rsidR="006713D9" w:rsidRPr="007055E1">
              <w:rPr>
                <w:rFonts w:ascii="Arial" w:hAnsi="Arial" w:cs="Arial"/>
                <w:sz w:val="20"/>
                <w:szCs w:val="20"/>
                <w:u w:val="single"/>
                <w:vertAlign w:val="subscript"/>
              </w:rPr>
              <w:tab/>
              <w:t xml:space="preserve"> </w:t>
            </w:r>
          </w:p>
        </w:tc>
        <w:tc>
          <w:tcPr>
            <w:tcW w:w="285" w:type="dxa"/>
            <w:vMerge w:val="restart"/>
            <w:vAlign w:val="center"/>
            <w:hideMark/>
          </w:tcPr>
          <w:p w14:paraId="0B2FE96F" w14:textId="55549847" w:rsidR="00722C54" w:rsidRPr="007055E1" w:rsidRDefault="006E0D74" w:rsidP="00D16F22">
            <w:pPr>
              <w:spacing w:after="120" w:line="300" w:lineRule="atLeast"/>
              <w:jc w:val="both"/>
              <w:rPr>
                <w:rFonts w:ascii="Arial" w:hAnsi="Arial" w:cs="Arial"/>
                <w:sz w:val="20"/>
                <w:szCs w:val="20"/>
              </w:rPr>
            </w:pPr>
            <w:r w:rsidRPr="007055E1">
              <w:rPr>
                <w:rFonts w:ascii="Arial" w:hAnsi="Arial" w:cs="Arial"/>
                <w:sz w:val="20"/>
                <w:szCs w:val="20"/>
              </w:rPr>
              <w:t xml:space="preserve"> </w:t>
            </w:r>
            <w:r w:rsidR="00722C54" w:rsidRPr="007055E1">
              <w:rPr>
                <w:rFonts w:ascii="Arial" w:hAnsi="Arial" w:cs="Arial"/>
                <w:sz w:val="20"/>
                <w:szCs w:val="20"/>
              </w:rPr>
              <w:t>x</w:t>
            </w:r>
          </w:p>
        </w:tc>
        <w:tc>
          <w:tcPr>
            <w:tcW w:w="855" w:type="dxa"/>
            <w:vMerge w:val="restart"/>
            <w:vAlign w:val="center"/>
            <w:hideMark/>
          </w:tcPr>
          <w:p w14:paraId="481AFD59" w14:textId="2F87D22E" w:rsidR="00722C54" w:rsidRPr="007055E1" w:rsidRDefault="00BF5615" w:rsidP="00D16F22">
            <w:pPr>
              <w:spacing w:after="120" w:line="300" w:lineRule="atLeast"/>
              <w:jc w:val="both"/>
              <w:rPr>
                <w:rFonts w:ascii="Arial" w:hAnsi="Arial" w:cs="Arial"/>
                <w:sz w:val="20"/>
                <w:szCs w:val="20"/>
              </w:rPr>
            </w:pPr>
            <w:r w:rsidRPr="007055E1">
              <w:rPr>
                <w:rFonts w:ascii="Arial" w:hAnsi="Arial" w:cs="Arial"/>
                <w:sz w:val="20"/>
                <w:szCs w:val="20"/>
              </w:rPr>
              <w:t>8</w:t>
            </w:r>
            <w:r w:rsidR="00722C54" w:rsidRPr="007055E1">
              <w:rPr>
                <w:rFonts w:ascii="Arial" w:hAnsi="Arial" w:cs="Arial"/>
                <w:sz w:val="20"/>
                <w:szCs w:val="20"/>
              </w:rPr>
              <w:t>0 pkt</w:t>
            </w:r>
          </w:p>
        </w:tc>
      </w:tr>
      <w:tr w:rsidR="00722C54" w:rsidRPr="007055E1" w14:paraId="4B20FA9B" w14:textId="77777777" w:rsidTr="00FE04BC">
        <w:trPr>
          <w:tblCellSpacing w:w="0" w:type="dxa"/>
        </w:trPr>
        <w:tc>
          <w:tcPr>
            <w:tcW w:w="0" w:type="auto"/>
            <w:vMerge/>
            <w:vAlign w:val="center"/>
            <w:hideMark/>
          </w:tcPr>
          <w:p w14:paraId="2379E11E" w14:textId="77777777" w:rsidR="00722C54" w:rsidRPr="007055E1" w:rsidRDefault="00722C54" w:rsidP="00D16F22">
            <w:pPr>
              <w:spacing w:after="120" w:line="300" w:lineRule="atLeast"/>
              <w:jc w:val="both"/>
              <w:rPr>
                <w:rFonts w:ascii="Arial" w:hAnsi="Arial" w:cs="Arial"/>
                <w:sz w:val="20"/>
                <w:szCs w:val="20"/>
              </w:rPr>
            </w:pPr>
          </w:p>
        </w:tc>
        <w:tc>
          <w:tcPr>
            <w:tcW w:w="0" w:type="auto"/>
            <w:vMerge/>
            <w:vAlign w:val="center"/>
            <w:hideMark/>
          </w:tcPr>
          <w:p w14:paraId="15BDF080" w14:textId="77777777" w:rsidR="00722C54" w:rsidRPr="007055E1" w:rsidRDefault="00722C54" w:rsidP="00D16F22">
            <w:pPr>
              <w:spacing w:after="120" w:line="300" w:lineRule="atLeast"/>
              <w:jc w:val="both"/>
              <w:rPr>
                <w:rFonts w:ascii="Arial" w:hAnsi="Arial" w:cs="Arial"/>
                <w:sz w:val="20"/>
                <w:szCs w:val="20"/>
              </w:rPr>
            </w:pPr>
          </w:p>
        </w:tc>
        <w:tc>
          <w:tcPr>
            <w:tcW w:w="705" w:type="dxa"/>
            <w:vAlign w:val="center"/>
            <w:hideMark/>
          </w:tcPr>
          <w:p w14:paraId="32C0259C" w14:textId="77777777" w:rsidR="00722C54" w:rsidRPr="007055E1" w:rsidRDefault="00722C54" w:rsidP="00D16F22">
            <w:pPr>
              <w:spacing w:after="120" w:line="300" w:lineRule="atLeast"/>
              <w:jc w:val="both"/>
              <w:rPr>
                <w:rFonts w:ascii="Arial" w:hAnsi="Arial" w:cs="Arial"/>
                <w:sz w:val="20"/>
                <w:szCs w:val="20"/>
              </w:rPr>
            </w:pPr>
            <w:proofErr w:type="spellStart"/>
            <w:r w:rsidRPr="007055E1">
              <w:rPr>
                <w:rFonts w:ascii="Arial" w:hAnsi="Arial" w:cs="Arial"/>
                <w:sz w:val="20"/>
                <w:szCs w:val="20"/>
              </w:rPr>
              <w:t>C</w:t>
            </w:r>
            <w:r w:rsidRPr="007055E1">
              <w:rPr>
                <w:rFonts w:ascii="Arial" w:hAnsi="Arial" w:cs="Arial"/>
                <w:sz w:val="20"/>
                <w:szCs w:val="20"/>
                <w:vertAlign w:val="subscript"/>
              </w:rPr>
              <w:t>b</w:t>
            </w:r>
            <w:proofErr w:type="spellEnd"/>
          </w:p>
        </w:tc>
        <w:tc>
          <w:tcPr>
            <w:tcW w:w="0" w:type="auto"/>
            <w:vMerge/>
            <w:vAlign w:val="center"/>
            <w:hideMark/>
          </w:tcPr>
          <w:p w14:paraId="106F939D" w14:textId="77777777" w:rsidR="00722C54" w:rsidRPr="007055E1" w:rsidRDefault="00722C54" w:rsidP="00D16F22">
            <w:pPr>
              <w:spacing w:after="120" w:line="300" w:lineRule="atLeast"/>
              <w:jc w:val="both"/>
              <w:rPr>
                <w:rFonts w:ascii="Arial" w:hAnsi="Arial" w:cs="Arial"/>
                <w:sz w:val="20"/>
                <w:szCs w:val="20"/>
              </w:rPr>
            </w:pPr>
          </w:p>
        </w:tc>
        <w:tc>
          <w:tcPr>
            <w:tcW w:w="0" w:type="auto"/>
            <w:vMerge/>
            <w:vAlign w:val="center"/>
            <w:hideMark/>
          </w:tcPr>
          <w:p w14:paraId="237E9B85" w14:textId="77777777" w:rsidR="00722C54" w:rsidRPr="007055E1" w:rsidRDefault="00722C54" w:rsidP="00D16F22">
            <w:pPr>
              <w:spacing w:after="120" w:line="300" w:lineRule="atLeast"/>
              <w:jc w:val="both"/>
              <w:rPr>
                <w:rFonts w:ascii="Arial" w:hAnsi="Arial" w:cs="Arial"/>
                <w:sz w:val="20"/>
                <w:szCs w:val="20"/>
              </w:rPr>
            </w:pPr>
          </w:p>
        </w:tc>
      </w:tr>
    </w:tbl>
    <w:p w14:paraId="4B3AFC7A" w14:textId="77777777" w:rsidR="00722C54" w:rsidRPr="007055E1" w:rsidRDefault="00722C54" w:rsidP="00D16F22">
      <w:pPr>
        <w:spacing w:after="120" w:line="300" w:lineRule="atLeast"/>
        <w:jc w:val="both"/>
        <w:rPr>
          <w:rFonts w:ascii="Arial" w:hAnsi="Arial" w:cs="Arial"/>
          <w:sz w:val="20"/>
          <w:szCs w:val="20"/>
        </w:rPr>
      </w:pPr>
      <w:r w:rsidRPr="007055E1">
        <w:rPr>
          <w:rFonts w:ascii="Arial" w:hAnsi="Arial" w:cs="Arial"/>
          <w:sz w:val="20"/>
          <w:szCs w:val="20"/>
        </w:rPr>
        <w:t>C – liczba punktów badanej oferty u</w:t>
      </w:r>
      <w:r w:rsidR="00311064" w:rsidRPr="007055E1">
        <w:rPr>
          <w:rFonts w:ascii="Arial" w:hAnsi="Arial" w:cs="Arial"/>
          <w:sz w:val="20"/>
          <w:szCs w:val="20"/>
        </w:rPr>
        <w:t>zyskana w kryterium ceny brutto.</w:t>
      </w:r>
    </w:p>
    <w:p w14:paraId="30F4AAF0" w14:textId="7CE07A26" w:rsidR="00722C54" w:rsidRPr="007055E1" w:rsidRDefault="00722C54" w:rsidP="00D16F22">
      <w:pPr>
        <w:spacing w:after="120" w:line="300" w:lineRule="atLeast"/>
        <w:jc w:val="both"/>
        <w:rPr>
          <w:rFonts w:ascii="Arial" w:hAnsi="Arial" w:cs="Arial"/>
          <w:sz w:val="20"/>
          <w:szCs w:val="20"/>
        </w:rPr>
      </w:pPr>
      <w:proofErr w:type="spellStart"/>
      <w:r w:rsidRPr="007055E1">
        <w:rPr>
          <w:rFonts w:ascii="Arial" w:hAnsi="Arial" w:cs="Arial"/>
          <w:sz w:val="20"/>
          <w:szCs w:val="20"/>
        </w:rPr>
        <w:t>C</w:t>
      </w:r>
      <w:r w:rsidRPr="007055E1">
        <w:rPr>
          <w:rFonts w:ascii="Arial" w:hAnsi="Arial" w:cs="Arial"/>
          <w:sz w:val="20"/>
          <w:szCs w:val="20"/>
          <w:vertAlign w:val="subscript"/>
        </w:rPr>
        <w:t>min</w:t>
      </w:r>
      <w:proofErr w:type="spellEnd"/>
      <w:r w:rsidRPr="007055E1">
        <w:rPr>
          <w:rFonts w:ascii="Arial" w:hAnsi="Arial" w:cs="Arial"/>
          <w:sz w:val="20"/>
          <w:szCs w:val="20"/>
        </w:rPr>
        <w:t xml:space="preserve"> – cena najniższa brutto za wykonanie przedmiotu zamówienia podana przez Wykonawców, którzy złożyli ważn</w:t>
      </w:r>
      <w:r w:rsidR="00311064" w:rsidRPr="007055E1">
        <w:rPr>
          <w:rFonts w:ascii="Arial" w:hAnsi="Arial" w:cs="Arial"/>
          <w:sz w:val="20"/>
          <w:szCs w:val="20"/>
        </w:rPr>
        <w:t>e oferty.</w:t>
      </w:r>
    </w:p>
    <w:p w14:paraId="354E9221" w14:textId="77777777" w:rsidR="00722C54" w:rsidRPr="007055E1" w:rsidRDefault="00722C54" w:rsidP="00D16F22">
      <w:pPr>
        <w:spacing w:after="120" w:line="300" w:lineRule="atLeast"/>
        <w:jc w:val="both"/>
        <w:rPr>
          <w:rFonts w:ascii="Arial" w:hAnsi="Arial" w:cs="Arial"/>
          <w:sz w:val="20"/>
          <w:szCs w:val="20"/>
        </w:rPr>
      </w:pPr>
      <w:proofErr w:type="spellStart"/>
      <w:r w:rsidRPr="007055E1">
        <w:rPr>
          <w:rFonts w:ascii="Arial" w:hAnsi="Arial" w:cs="Arial"/>
          <w:sz w:val="20"/>
          <w:szCs w:val="20"/>
        </w:rPr>
        <w:t>C</w:t>
      </w:r>
      <w:r w:rsidRPr="007055E1">
        <w:rPr>
          <w:rFonts w:ascii="Arial" w:hAnsi="Arial" w:cs="Arial"/>
          <w:sz w:val="20"/>
          <w:szCs w:val="20"/>
          <w:vertAlign w:val="subscript"/>
        </w:rPr>
        <w:t>b</w:t>
      </w:r>
      <w:proofErr w:type="spellEnd"/>
      <w:r w:rsidRPr="007055E1">
        <w:rPr>
          <w:rFonts w:ascii="Arial" w:hAnsi="Arial" w:cs="Arial"/>
          <w:sz w:val="20"/>
          <w:szCs w:val="20"/>
        </w:rPr>
        <w:t xml:space="preserve"> – cena ofertowa brutto za wykonanie przedmiotu zamówienia podana przez Wykonawcę w badanej ważnej ofercie. </w:t>
      </w:r>
    </w:p>
    <w:p w14:paraId="5CFE31AE" w14:textId="5A0581E8" w:rsidR="00722C54" w:rsidRPr="007055E1" w:rsidRDefault="00FE04BC" w:rsidP="00D16F22">
      <w:pPr>
        <w:widowControl w:val="0"/>
        <w:spacing w:after="120" w:line="300" w:lineRule="atLeast"/>
        <w:jc w:val="both"/>
        <w:rPr>
          <w:rFonts w:ascii="Arial" w:hAnsi="Arial" w:cs="Arial"/>
          <w:b/>
          <w:spacing w:val="4"/>
          <w:sz w:val="20"/>
          <w:szCs w:val="20"/>
        </w:rPr>
      </w:pPr>
      <w:r w:rsidRPr="007055E1">
        <w:rPr>
          <w:rFonts w:ascii="Arial" w:hAnsi="Arial" w:cs="Arial"/>
          <w:b/>
          <w:sz w:val="20"/>
          <w:szCs w:val="20"/>
        </w:rPr>
        <w:t>Ad. 2 – k</w:t>
      </w:r>
      <w:r w:rsidR="00722C54" w:rsidRPr="007055E1">
        <w:rPr>
          <w:rFonts w:ascii="Arial" w:hAnsi="Arial" w:cs="Arial"/>
          <w:b/>
          <w:sz w:val="20"/>
          <w:szCs w:val="20"/>
        </w:rPr>
        <w:t xml:space="preserve">ryterium </w:t>
      </w:r>
      <w:r w:rsidR="00722C54" w:rsidRPr="007055E1">
        <w:rPr>
          <w:rFonts w:ascii="Arial" w:hAnsi="Arial" w:cs="Arial"/>
          <w:b/>
          <w:bCs/>
          <w:sz w:val="20"/>
          <w:szCs w:val="20"/>
        </w:rPr>
        <w:t>"</w:t>
      </w:r>
      <w:r w:rsidR="009A12C7" w:rsidRPr="007055E1">
        <w:rPr>
          <w:rFonts w:ascii="Arial" w:hAnsi="Arial" w:cs="Arial"/>
          <w:b/>
          <w:sz w:val="20"/>
          <w:szCs w:val="20"/>
        </w:rPr>
        <w:t xml:space="preserve">Usługi w zakresie analiz związanych z wdrażaniem nowych </w:t>
      </w:r>
      <w:r w:rsidR="00F4706C" w:rsidRPr="007055E1">
        <w:rPr>
          <w:rFonts w:ascii="Arial" w:hAnsi="Arial" w:cs="Arial"/>
          <w:b/>
          <w:sz w:val="20"/>
          <w:szCs w:val="20"/>
        </w:rPr>
        <w:t>technologii w </w:t>
      </w:r>
      <w:r w:rsidR="009A12C7" w:rsidRPr="007055E1">
        <w:rPr>
          <w:rFonts w:ascii="Arial" w:hAnsi="Arial" w:cs="Arial"/>
          <w:b/>
          <w:sz w:val="20"/>
          <w:szCs w:val="20"/>
        </w:rPr>
        <w:t>transporc</w:t>
      </w:r>
      <w:r w:rsidR="009A12C7" w:rsidRPr="007055E1">
        <w:rPr>
          <w:rFonts w:ascii="Arial" w:hAnsi="Arial" w:cs="Arial"/>
          <w:b/>
          <w:bCs/>
          <w:sz w:val="20"/>
          <w:szCs w:val="20"/>
        </w:rPr>
        <w:t xml:space="preserve">ie </w:t>
      </w:r>
      <w:r w:rsidR="00722C54" w:rsidRPr="007055E1">
        <w:rPr>
          <w:rFonts w:ascii="Arial" w:hAnsi="Arial" w:cs="Arial"/>
          <w:b/>
          <w:bCs/>
          <w:sz w:val="20"/>
          <w:szCs w:val="20"/>
        </w:rPr>
        <w:t>(</w:t>
      </w:r>
      <w:r w:rsidR="00F4706C" w:rsidRPr="007055E1">
        <w:rPr>
          <w:rFonts w:ascii="Arial" w:hAnsi="Arial" w:cs="Arial"/>
          <w:b/>
          <w:bCs/>
          <w:sz w:val="20"/>
          <w:szCs w:val="20"/>
        </w:rPr>
        <w:t>U</w:t>
      </w:r>
      <w:r w:rsidR="00722C54" w:rsidRPr="007055E1">
        <w:rPr>
          <w:rFonts w:ascii="Arial" w:hAnsi="Arial" w:cs="Arial"/>
          <w:b/>
          <w:bCs/>
          <w:sz w:val="20"/>
          <w:szCs w:val="20"/>
        </w:rPr>
        <w:t>)"</w:t>
      </w:r>
      <w:r w:rsidR="00722C54" w:rsidRPr="007055E1">
        <w:rPr>
          <w:rFonts w:ascii="Arial" w:hAnsi="Arial" w:cs="Arial"/>
          <w:b/>
          <w:sz w:val="20"/>
          <w:szCs w:val="20"/>
        </w:rPr>
        <w:t xml:space="preserve"> – waga </w:t>
      </w:r>
      <w:r w:rsidR="00682D50" w:rsidRPr="007055E1">
        <w:rPr>
          <w:rFonts w:ascii="Arial" w:hAnsi="Arial" w:cs="Arial"/>
          <w:b/>
          <w:sz w:val="20"/>
          <w:szCs w:val="20"/>
        </w:rPr>
        <w:t>2</w:t>
      </w:r>
      <w:r w:rsidR="00722C54" w:rsidRPr="007055E1">
        <w:rPr>
          <w:rFonts w:ascii="Arial" w:hAnsi="Arial" w:cs="Arial"/>
          <w:b/>
          <w:bCs/>
          <w:sz w:val="20"/>
          <w:szCs w:val="20"/>
        </w:rPr>
        <w:t>0%</w:t>
      </w:r>
    </w:p>
    <w:p w14:paraId="054FAF7D" w14:textId="2A7EC95A" w:rsidR="00187D34" w:rsidRPr="007055E1" w:rsidRDefault="007E19CB" w:rsidP="00D16F22">
      <w:pPr>
        <w:spacing w:after="120" w:line="300" w:lineRule="atLeast"/>
        <w:jc w:val="both"/>
        <w:rPr>
          <w:rFonts w:ascii="Arial" w:hAnsi="Arial" w:cs="Arial"/>
          <w:sz w:val="20"/>
          <w:szCs w:val="20"/>
        </w:rPr>
      </w:pPr>
      <w:r w:rsidRPr="007055E1">
        <w:rPr>
          <w:rFonts w:ascii="Arial" w:hAnsi="Arial" w:cs="Arial"/>
          <w:sz w:val="20"/>
          <w:szCs w:val="20"/>
        </w:rPr>
        <w:t>W tym kryterium brane pod uwagę będ</w:t>
      </w:r>
      <w:r w:rsidR="00640050" w:rsidRPr="007055E1">
        <w:rPr>
          <w:rFonts w:ascii="Arial" w:hAnsi="Arial" w:cs="Arial"/>
          <w:sz w:val="20"/>
          <w:szCs w:val="20"/>
        </w:rPr>
        <w:t>zie</w:t>
      </w:r>
      <w:r w:rsidRPr="007055E1">
        <w:rPr>
          <w:rFonts w:ascii="Arial" w:hAnsi="Arial" w:cs="Arial"/>
          <w:sz w:val="20"/>
          <w:szCs w:val="20"/>
        </w:rPr>
        <w:t xml:space="preserve"> wykazan</w:t>
      </w:r>
      <w:r w:rsidR="00640050" w:rsidRPr="007055E1">
        <w:rPr>
          <w:rFonts w:ascii="Arial" w:hAnsi="Arial" w:cs="Arial"/>
          <w:sz w:val="20"/>
          <w:szCs w:val="20"/>
        </w:rPr>
        <w:t>i</w:t>
      </w:r>
      <w:r w:rsidRPr="007055E1">
        <w:rPr>
          <w:rFonts w:ascii="Arial" w:hAnsi="Arial" w:cs="Arial"/>
          <w:sz w:val="20"/>
          <w:szCs w:val="20"/>
        </w:rPr>
        <w:t xml:space="preserve">e przez Wykonawcę </w:t>
      </w:r>
      <w:r w:rsidR="00640050" w:rsidRPr="007055E1">
        <w:rPr>
          <w:rFonts w:ascii="Arial" w:hAnsi="Arial" w:cs="Arial"/>
          <w:sz w:val="20"/>
          <w:szCs w:val="20"/>
        </w:rPr>
        <w:t xml:space="preserve">realizacji </w:t>
      </w:r>
      <w:r w:rsidR="00117208" w:rsidRPr="007055E1">
        <w:rPr>
          <w:rFonts w:ascii="Arial" w:hAnsi="Arial" w:cs="Arial"/>
          <w:sz w:val="20"/>
          <w:szCs w:val="20"/>
        </w:rPr>
        <w:t xml:space="preserve">co najmniej jednej </w:t>
      </w:r>
      <w:r w:rsidRPr="007055E1">
        <w:rPr>
          <w:rFonts w:ascii="Arial" w:hAnsi="Arial" w:cs="Arial"/>
          <w:sz w:val="20"/>
          <w:szCs w:val="20"/>
        </w:rPr>
        <w:t>usług</w:t>
      </w:r>
      <w:r w:rsidR="00117208" w:rsidRPr="007055E1">
        <w:rPr>
          <w:rFonts w:ascii="Arial" w:hAnsi="Arial" w:cs="Arial"/>
          <w:sz w:val="20"/>
          <w:szCs w:val="20"/>
        </w:rPr>
        <w:t>i</w:t>
      </w:r>
      <w:r w:rsidRPr="007055E1">
        <w:rPr>
          <w:rFonts w:ascii="Arial" w:hAnsi="Arial" w:cs="Arial"/>
          <w:sz w:val="20"/>
          <w:szCs w:val="20"/>
        </w:rPr>
        <w:t xml:space="preserve"> </w:t>
      </w:r>
      <w:r w:rsidR="008D2F59" w:rsidRPr="007055E1">
        <w:rPr>
          <w:rFonts w:ascii="Arial" w:hAnsi="Arial" w:cs="Arial"/>
          <w:sz w:val="20"/>
          <w:szCs w:val="20"/>
        </w:rPr>
        <w:t xml:space="preserve">w zakresie </w:t>
      </w:r>
      <w:r w:rsidR="009A12C7" w:rsidRPr="007055E1">
        <w:rPr>
          <w:rFonts w:ascii="Arial" w:hAnsi="Arial" w:cs="Arial"/>
          <w:sz w:val="20"/>
          <w:szCs w:val="20"/>
        </w:rPr>
        <w:t>analiz związanych z wdrażaniem nowych technologii w transporcie</w:t>
      </w:r>
      <w:r w:rsidRPr="007055E1">
        <w:rPr>
          <w:rFonts w:ascii="Arial" w:hAnsi="Arial" w:cs="Arial"/>
          <w:sz w:val="20"/>
          <w:szCs w:val="20"/>
        </w:rPr>
        <w:t xml:space="preserve">, o których mowa </w:t>
      </w:r>
      <w:r w:rsidR="008D2F59" w:rsidRPr="007055E1">
        <w:rPr>
          <w:rFonts w:ascii="Arial" w:hAnsi="Arial" w:cs="Arial"/>
          <w:sz w:val="20"/>
          <w:szCs w:val="20"/>
        </w:rPr>
        <w:t>w </w:t>
      </w:r>
      <w:r w:rsidRPr="007055E1">
        <w:rPr>
          <w:rFonts w:ascii="Arial" w:hAnsi="Arial" w:cs="Arial"/>
          <w:sz w:val="20"/>
          <w:szCs w:val="20"/>
        </w:rPr>
        <w:t>pkt. IX.</w:t>
      </w:r>
    </w:p>
    <w:p w14:paraId="205580D1" w14:textId="2BC80714" w:rsidR="00F4706C" w:rsidRPr="007055E1" w:rsidRDefault="00F4706C" w:rsidP="00D16F22">
      <w:pPr>
        <w:spacing w:after="120" w:line="300" w:lineRule="atLeast"/>
        <w:jc w:val="both"/>
        <w:rPr>
          <w:rFonts w:ascii="Arial" w:hAnsi="Arial" w:cs="Arial"/>
          <w:sz w:val="20"/>
          <w:szCs w:val="20"/>
        </w:rPr>
      </w:pPr>
      <w:r w:rsidRPr="007055E1">
        <w:rPr>
          <w:rFonts w:ascii="Arial" w:hAnsi="Arial" w:cs="Arial"/>
          <w:sz w:val="20"/>
          <w:szCs w:val="20"/>
        </w:rPr>
        <w:t xml:space="preserve">U = </w:t>
      </w:r>
      <w:proofErr w:type="spellStart"/>
      <w:r w:rsidRPr="007055E1">
        <w:rPr>
          <w:rFonts w:ascii="Arial" w:hAnsi="Arial" w:cs="Arial"/>
          <w:sz w:val="20"/>
          <w:szCs w:val="20"/>
        </w:rPr>
        <w:t>U</w:t>
      </w:r>
      <w:r w:rsidRPr="007055E1">
        <w:rPr>
          <w:rFonts w:ascii="Arial" w:hAnsi="Arial" w:cs="Arial"/>
          <w:sz w:val="20"/>
          <w:szCs w:val="20"/>
          <w:vertAlign w:val="subscript"/>
        </w:rPr>
        <w:t>z</w:t>
      </w:r>
      <w:proofErr w:type="spellEnd"/>
      <w:r w:rsidR="002F414C" w:rsidRPr="007055E1">
        <w:rPr>
          <w:rFonts w:ascii="Arial" w:hAnsi="Arial" w:cs="Arial"/>
          <w:sz w:val="20"/>
          <w:szCs w:val="20"/>
          <w:vertAlign w:val="subscript"/>
        </w:rPr>
        <w:t xml:space="preserve"> </w:t>
      </w:r>
      <w:r w:rsidR="002F414C" w:rsidRPr="007055E1">
        <w:rPr>
          <w:rFonts w:ascii="Arial" w:hAnsi="Arial" w:cs="Arial"/>
          <w:sz w:val="20"/>
          <w:szCs w:val="20"/>
        </w:rPr>
        <w:t>x 20 pkt</w:t>
      </w:r>
    </w:p>
    <w:p w14:paraId="33C4544C" w14:textId="66C02818" w:rsidR="002F414C" w:rsidRPr="007055E1" w:rsidRDefault="002F414C" w:rsidP="00D16F22">
      <w:pPr>
        <w:spacing w:after="120" w:line="300" w:lineRule="atLeast"/>
        <w:jc w:val="both"/>
        <w:rPr>
          <w:rFonts w:ascii="Arial" w:hAnsi="Arial" w:cs="Arial"/>
          <w:sz w:val="20"/>
          <w:szCs w:val="20"/>
        </w:rPr>
      </w:pPr>
      <w:proofErr w:type="spellStart"/>
      <w:r w:rsidRPr="007055E1">
        <w:rPr>
          <w:rFonts w:ascii="Arial" w:hAnsi="Arial" w:cs="Arial"/>
          <w:sz w:val="20"/>
          <w:szCs w:val="20"/>
        </w:rPr>
        <w:t>U</w:t>
      </w:r>
      <w:r w:rsidRPr="007055E1">
        <w:rPr>
          <w:rFonts w:ascii="Arial" w:hAnsi="Arial" w:cs="Arial"/>
          <w:sz w:val="20"/>
          <w:szCs w:val="20"/>
          <w:vertAlign w:val="subscript"/>
        </w:rPr>
        <w:t>z</w:t>
      </w:r>
      <w:proofErr w:type="spellEnd"/>
      <w:r w:rsidRPr="007055E1">
        <w:rPr>
          <w:rFonts w:ascii="Arial" w:hAnsi="Arial" w:cs="Arial"/>
          <w:sz w:val="20"/>
          <w:szCs w:val="20"/>
        </w:rPr>
        <w:t xml:space="preserve"> – potwierdzenie realizacji usług zgodnie z pkt. VII.9.</w:t>
      </w:r>
    </w:p>
    <w:p w14:paraId="12AC905A" w14:textId="5233B768" w:rsidR="009978CF" w:rsidRPr="007055E1" w:rsidRDefault="009978CF" w:rsidP="00D16F22">
      <w:pPr>
        <w:autoSpaceDE w:val="0"/>
        <w:autoSpaceDN w:val="0"/>
        <w:adjustRightInd w:val="0"/>
        <w:spacing w:after="120" w:line="300" w:lineRule="atLeast"/>
        <w:jc w:val="both"/>
        <w:rPr>
          <w:rFonts w:ascii="Arial" w:hAnsi="Arial" w:cs="Arial"/>
          <w:sz w:val="20"/>
          <w:szCs w:val="20"/>
        </w:rPr>
      </w:pPr>
      <w:r w:rsidRPr="007055E1">
        <w:rPr>
          <w:rFonts w:ascii="Arial" w:hAnsi="Arial" w:cs="Arial"/>
          <w:sz w:val="20"/>
          <w:szCs w:val="20"/>
        </w:rPr>
        <w:t>Ostateczna ocena punktowa oferty będzie liczbą zaokrągloną do dwóch miejsc po przecinku, stanowiącą sumę liczby punktów, jakie otrzyma ta oferta w kryterium cena (C)</w:t>
      </w:r>
      <w:r w:rsidR="00B553C4" w:rsidRPr="007055E1">
        <w:rPr>
          <w:rFonts w:ascii="Arial" w:hAnsi="Arial" w:cs="Arial"/>
          <w:sz w:val="20"/>
          <w:szCs w:val="20"/>
        </w:rPr>
        <w:t xml:space="preserve"> oraz </w:t>
      </w:r>
      <w:r w:rsidRPr="007055E1">
        <w:rPr>
          <w:rFonts w:ascii="Arial" w:hAnsi="Arial" w:cs="Arial"/>
          <w:sz w:val="20"/>
          <w:szCs w:val="20"/>
        </w:rPr>
        <w:t xml:space="preserve">kryterium </w:t>
      </w:r>
      <w:r w:rsidR="004A62E5" w:rsidRPr="007055E1">
        <w:rPr>
          <w:rFonts w:ascii="Arial" w:hAnsi="Arial" w:cs="Arial"/>
          <w:bCs/>
          <w:sz w:val="20"/>
          <w:szCs w:val="20"/>
        </w:rPr>
        <w:t>u</w:t>
      </w:r>
      <w:r w:rsidR="00D144B7" w:rsidRPr="007055E1">
        <w:rPr>
          <w:rFonts w:ascii="Arial" w:hAnsi="Arial" w:cs="Arial"/>
          <w:bCs/>
          <w:sz w:val="20"/>
          <w:szCs w:val="20"/>
        </w:rPr>
        <w:t xml:space="preserve">sługi </w:t>
      </w:r>
      <w:r w:rsidR="00A75C75" w:rsidRPr="007055E1">
        <w:rPr>
          <w:rFonts w:ascii="Arial" w:hAnsi="Arial" w:cs="Arial"/>
          <w:sz w:val="20"/>
          <w:szCs w:val="20"/>
        </w:rPr>
        <w:t>w zakresie analiz związanych z wdrażaniem nowych technologii w transporcie</w:t>
      </w:r>
      <w:r w:rsidR="00D144B7" w:rsidRPr="007055E1">
        <w:rPr>
          <w:rFonts w:ascii="Arial" w:hAnsi="Arial" w:cs="Arial"/>
          <w:bCs/>
          <w:sz w:val="20"/>
          <w:szCs w:val="20"/>
        </w:rPr>
        <w:t xml:space="preserve"> (</w:t>
      </w:r>
      <w:r w:rsidR="00A75C75" w:rsidRPr="007055E1">
        <w:rPr>
          <w:rFonts w:ascii="Arial" w:hAnsi="Arial" w:cs="Arial"/>
          <w:bCs/>
          <w:sz w:val="20"/>
          <w:szCs w:val="20"/>
        </w:rPr>
        <w:t>U</w:t>
      </w:r>
      <w:r w:rsidR="00D144B7" w:rsidRPr="007055E1">
        <w:rPr>
          <w:rFonts w:ascii="Arial" w:hAnsi="Arial" w:cs="Arial"/>
          <w:bCs/>
          <w:sz w:val="20"/>
          <w:szCs w:val="20"/>
        </w:rPr>
        <w:t>)</w:t>
      </w:r>
      <w:r w:rsidRPr="007055E1">
        <w:rPr>
          <w:rFonts w:ascii="Arial" w:hAnsi="Arial" w:cs="Arial"/>
          <w:sz w:val="20"/>
          <w:szCs w:val="20"/>
        </w:rPr>
        <w:t xml:space="preserve">. </w:t>
      </w:r>
    </w:p>
    <w:p w14:paraId="1DE5E5A3" w14:textId="3763BF18" w:rsidR="00722C54" w:rsidRPr="007055E1" w:rsidRDefault="00722C54" w:rsidP="00D16F22">
      <w:pPr>
        <w:autoSpaceDE w:val="0"/>
        <w:autoSpaceDN w:val="0"/>
        <w:adjustRightInd w:val="0"/>
        <w:spacing w:line="300" w:lineRule="atLeast"/>
        <w:jc w:val="both"/>
        <w:rPr>
          <w:rFonts w:ascii="Arial" w:hAnsi="Arial" w:cs="Arial"/>
          <w:b/>
          <w:sz w:val="20"/>
          <w:szCs w:val="20"/>
        </w:rPr>
      </w:pPr>
      <w:r w:rsidRPr="007055E1">
        <w:rPr>
          <w:rFonts w:ascii="Arial" w:hAnsi="Arial" w:cs="Arial"/>
          <w:b/>
          <w:sz w:val="20"/>
          <w:szCs w:val="20"/>
        </w:rPr>
        <w:t xml:space="preserve">P = C + </w:t>
      </w:r>
      <w:r w:rsidR="00B553C4" w:rsidRPr="007055E1">
        <w:rPr>
          <w:rFonts w:ascii="Arial" w:hAnsi="Arial" w:cs="Arial"/>
          <w:b/>
          <w:sz w:val="20"/>
          <w:szCs w:val="20"/>
        </w:rPr>
        <w:t>U</w:t>
      </w:r>
    </w:p>
    <w:p w14:paraId="17A76D91" w14:textId="77777777" w:rsidR="00722C54" w:rsidRPr="007055E1" w:rsidRDefault="00722C54" w:rsidP="00D16F22">
      <w:p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 xml:space="preserve">gdzie: </w:t>
      </w:r>
    </w:p>
    <w:p w14:paraId="0D2314DE" w14:textId="77777777" w:rsidR="00722C54" w:rsidRPr="007055E1" w:rsidRDefault="00722C54" w:rsidP="00D16F22">
      <w:p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P – oznacza liczbę punktów, jakie otrzyma badana oferta,</w:t>
      </w:r>
    </w:p>
    <w:p w14:paraId="15E43D2D" w14:textId="156E4734" w:rsidR="00722C54" w:rsidRPr="007055E1" w:rsidRDefault="00722C54" w:rsidP="00D16F22">
      <w:p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C – oznacza liczbę punktów, jakie otrzyma badana oferta za kryterium cena,</w:t>
      </w:r>
    </w:p>
    <w:p w14:paraId="0A252C79" w14:textId="60F8DEED" w:rsidR="00722C54" w:rsidRPr="007055E1" w:rsidRDefault="00B553C4" w:rsidP="00D16F22">
      <w:pPr>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U</w:t>
      </w:r>
      <w:r w:rsidR="00722C54" w:rsidRPr="007055E1">
        <w:rPr>
          <w:rFonts w:ascii="Arial" w:hAnsi="Arial" w:cs="Arial"/>
          <w:sz w:val="20"/>
          <w:szCs w:val="20"/>
        </w:rPr>
        <w:t xml:space="preserve"> – oznacza liczbę punktów, jakie otrzyma badana oferta za </w:t>
      </w:r>
      <w:r w:rsidR="00B667CA" w:rsidRPr="007055E1">
        <w:rPr>
          <w:rFonts w:ascii="Arial" w:hAnsi="Arial" w:cs="Arial"/>
          <w:sz w:val="20"/>
          <w:szCs w:val="20"/>
        </w:rPr>
        <w:t xml:space="preserve">kryterium </w:t>
      </w:r>
      <w:r w:rsidR="004A62E5" w:rsidRPr="007055E1">
        <w:rPr>
          <w:rFonts w:ascii="Arial" w:hAnsi="Arial" w:cs="Arial"/>
          <w:sz w:val="20"/>
          <w:szCs w:val="20"/>
        </w:rPr>
        <w:t>u</w:t>
      </w:r>
      <w:r w:rsidR="007E19CB" w:rsidRPr="007055E1">
        <w:rPr>
          <w:rFonts w:ascii="Arial" w:hAnsi="Arial" w:cs="Arial"/>
          <w:sz w:val="20"/>
          <w:szCs w:val="20"/>
        </w:rPr>
        <w:t xml:space="preserve">sługi </w:t>
      </w:r>
      <w:r w:rsidR="008D2F59" w:rsidRPr="007055E1">
        <w:rPr>
          <w:rFonts w:ascii="Arial" w:hAnsi="Arial" w:cs="Arial"/>
          <w:sz w:val="20"/>
          <w:szCs w:val="20"/>
        </w:rPr>
        <w:t xml:space="preserve">w zakresie </w:t>
      </w:r>
      <w:r w:rsidRPr="007055E1">
        <w:rPr>
          <w:rFonts w:ascii="Arial" w:hAnsi="Arial" w:cs="Arial"/>
          <w:sz w:val="20"/>
          <w:szCs w:val="20"/>
        </w:rPr>
        <w:t>analiz związanych z wdrażaniem nowych technologii w transporcie</w:t>
      </w:r>
      <w:r w:rsidR="00767AF0" w:rsidRPr="007055E1">
        <w:rPr>
          <w:rFonts w:ascii="Arial" w:hAnsi="Arial" w:cs="Arial"/>
          <w:sz w:val="20"/>
          <w:szCs w:val="20"/>
        </w:rPr>
        <w:t>.</w:t>
      </w:r>
    </w:p>
    <w:p w14:paraId="22829CF2" w14:textId="77777777" w:rsidR="00C04CC0" w:rsidRPr="007055E1" w:rsidRDefault="00C04CC0" w:rsidP="00D16F22">
      <w:pPr>
        <w:autoSpaceDE w:val="0"/>
        <w:autoSpaceDN w:val="0"/>
        <w:adjustRightInd w:val="0"/>
        <w:spacing w:line="300" w:lineRule="atLeast"/>
        <w:jc w:val="both"/>
        <w:rPr>
          <w:rFonts w:ascii="Arial" w:hAnsi="Arial" w:cs="Arial"/>
          <w:sz w:val="20"/>
          <w:szCs w:val="20"/>
        </w:rPr>
      </w:pPr>
    </w:p>
    <w:p w14:paraId="44A8EBDC" w14:textId="77777777" w:rsidR="009978CF" w:rsidRPr="007055E1" w:rsidRDefault="009978CF" w:rsidP="00D16F22">
      <w:pPr>
        <w:widowControl w:val="0"/>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Za najkorzystniejszą ofertę zostanie uznana oferta, która będzie miała najwyższą ocenę punktową P.</w:t>
      </w:r>
    </w:p>
    <w:p w14:paraId="1F6D3136" w14:textId="77777777" w:rsidR="009978CF" w:rsidRPr="007055E1" w:rsidRDefault="009978CF" w:rsidP="00D16F22">
      <w:pPr>
        <w:widowControl w:val="0"/>
        <w:autoSpaceDE w:val="0"/>
        <w:autoSpaceDN w:val="0"/>
        <w:adjustRightInd w:val="0"/>
        <w:spacing w:line="300" w:lineRule="atLeast"/>
        <w:jc w:val="both"/>
        <w:rPr>
          <w:rFonts w:ascii="Arial" w:hAnsi="Arial" w:cs="Arial"/>
          <w:sz w:val="20"/>
          <w:szCs w:val="20"/>
        </w:rPr>
      </w:pPr>
      <w:r w:rsidRPr="007055E1">
        <w:rPr>
          <w:rFonts w:ascii="Arial" w:hAnsi="Arial" w:cs="Arial"/>
          <w:sz w:val="20"/>
          <w:szCs w:val="20"/>
        </w:rPr>
        <w:t>Jeśli nie można wybrać oferty najkorzystniejszej z uwagi na to, że dwie lub więcej ofert przedstawia taką samą ocenę punktową, Zamawiający spośród tych ofert wybiera ofertę z najniższą ceną.</w:t>
      </w:r>
    </w:p>
    <w:p w14:paraId="29EA68A1" w14:textId="643465FE" w:rsidR="00716F71" w:rsidRPr="007055E1" w:rsidRDefault="008C77E4" w:rsidP="007619D9">
      <w:pPr>
        <w:autoSpaceDE w:val="0"/>
        <w:autoSpaceDN w:val="0"/>
        <w:adjustRightInd w:val="0"/>
        <w:spacing w:before="240" w:after="120" w:line="300" w:lineRule="atLeast"/>
        <w:rPr>
          <w:rFonts w:ascii="Arial" w:hAnsi="Arial" w:cs="Arial"/>
          <w:b/>
          <w:sz w:val="20"/>
          <w:szCs w:val="20"/>
          <w:u w:val="single"/>
        </w:rPr>
      </w:pPr>
      <w:r w:rsidRPr="007055E1">
        <w:rPr>
          <w:rFonts w:ascii="Arial" w:hAnsi="Arial" w:cs="Arial"/>
          <w:b/>
          <w:sz w:val="20"/>
          <w:szCs w:val="20"/>
          <w:u w:val="single"/>
        </w:rPr>
        <w:t xml:space="preserve">XII </w:t>
      </w:r>
      <w:r w:rsidR="00716F71" w:rsidRPr="007055E1">
        <w:rPr>
          <w:rFonts w:ascii="Arial" w:hAnsi="Arial" w:cs="Arial"/>
          <w:b/>
          <w:sz w:val="20"/>
          <w:szCs w:val="20"/>
          <w:u w:val="single"/>
        </w:rPr>
        <w:t>INFORMACJE DOTYCZĄCE PROCEDURY</w:t>
      </w:r>
    </w:p>
    <w:p w14:paraId="20BC9F1D" w14:textId="3CF01F17" w:rsidR="00716F71" w:rsidRPr="007055E1" w:rsidRDefault="00716F71" w:rsidP="00D16F22">
      <w:pPr>
        <w:autoSpaceDE w:val="0"/>
        <w:autoSpaceDN w:val="0"/>
        <w:adjustRightInd w:val="0"/>
        <w:spacing w:after="120" w:line="300" w:lineRule="atLeast"/>
        <w:jc w:val="both"/>
        <w:rPr>
          <w:rFonts w:ascii="Arial" w:eastAsiaTheme="minorHAnsi" w:hAnsi="Arial" w:cs="Arial"/>
          <w:color w:val="000000"/>
          <w:sz w:val="20"/>
          <w:szCs w:val="20"/>
          <w:lang w:eastAsia="en-US"/>
        </w:rPr>
      </w:pPr>
      <w:r w:rsidRPr="007055E1">
        <w:rPr>
          <w:rFonts w:ascii="Arial" w:eastAsiaTheme="minorHAnsi" w:hAnsi="Arial" w:cs="Arial"/>
          <w:color w:val="000000"/>
          <w:sz w:val="20"/>
          <w:szCs w:val="20"/>
          <w:lang w:eastAsia="en-US"/>
        </w:rPr>
        <w:t xml:space="preserve">Zamówienie zostanie zrealizowane bez zastosowania przepisów </w:t>
      </w:r>
      <w:r w:rsidRPr="007055E1">
        <w:rPr>
          <w:rFonts w:ascii="Arial" w:eastAsiaTheme="minorHAnsi" w:hAnsi="Arial" w:cs="Arial"/>
          <w:i/>
          <w:iCs/>
          <w:color w:val="000000"/>
          <w:sz w:val="20"/>
          <w:szCs w:val="20"/>
          <w:lang w:eastAsia="en-US"/>
        </w:rPr>
        <w:t xml:space="preserve">ustawy z dnia 29 stycznia 2004 r. Prawo zamówień publicznych </w:t>
      </w:r>
      <w:r w:rsidRPr="007055E1">
        <w:rPr>
          <w:rFonts w:ascii="Arial" w:eastAsiaTheme="minorHAnsi" w:hAnsi="Arial" w:cs="Arial"/>
          <w:color w:val="000000"/>
          <w:sz w:val="20"/>
          <w:szCs w:val="20"/>
          <w:lang w:eastAsia="en-US"/>
        </w:rPr>
        <w:t>(</w:t>
      </w:r>
      <w:r w:rsidR="00FE61BD" w:rsidRPr="007055E1">
        <w:rPr>
          <w:rFonts w:ascii="Arial" w:eastAsiaTheme="minorHAnsi" w:hAnsi="Arial" w:cs="Arial"/>
          <w:color w:val="000000"/>
          <w:sz w:val="20"/>
          <w:szCs w:val="20"/>
          <w:lang w:eastAsia="en-US"/>
        </w:rPr>
        <w:t xml:space="preserve">tekst jednolity </w:t>
      </w:r>
      <w:r w:rsidR="002762BE" w:rsidRPr="007055E1">
        <w:rPr>
          <w:rFonts w:ascii="Arial" w:hAnsi="Arial" w:cs="Arial"/>
          <w:sz w:val="20"/>
          <w:szCs w:val="20"/>
        </w:rPr>
        <w:t>Dz. U. z 2018 r., poz. 1986 ze zm.</w:t>
      </w:r>
      <w:r w:rsidRPr="007055E1">
        <w:rPr>
          <w:rFonts w:ascii="Arial" w:eastAsiaTheme="minorHAnsi" w:hAnsi="Arial" w:cs="Arial"/>
          <w:color w:val="000000"/>
          <w:sz w:val="20"/>
          <w:szCs w:val="20"/>
          <w:lang w:eastAsia="en-US"/>
        </w:rPr>
        <w:t>) zgodnie z</w:t>
      </w:r>
      <w:r w:rsidR="008C77E4" w:rsidRPr="007055E1">
        <w:rPr>
          <w:rFonts w:ascii="Arial" w:eastAsiaTheme="minorHAnsi" w:hAnsi="Arial" w:cs="Arial"/>
          <w:color w:val="000000"/>
          <w:sz w:val="20"/>
          <w:szCs w:val="20"/>
          <w:lang w:eastAsia="en-US"/>
        </w:rPr>
        <w:t> </w:t>
      </w:r>
      <w:r w:rsidRPr="007055E1">
        <w:rPr>
          <w:rFonts w:ascii="Arial" w:eastAsiaTheme="minorHAnsi" w:hAnsi="Arial" w:cs="Arial"/>
          <w:color w:val="000000"/>
          <w:sz w:val="20"/>
          <w:szCs w:val="20"/>
          <w:lang w:eastAsia="en-US"/>
        </w:rPr>
        <w:t xml:space="preserve">wyłączeniem określonym w art. 4 pkt. 8 ww. ustawy. </w:t>
      </w:r>
    </w:p>
    <w:p w14:paraId="7F30DEF8" w14:textId="17BACD9A" w:rsidR="00716F71" w:rsidRPr="007055E1" w:rsidRDefault="00716F71" w:rsidP="00D16F22">
      <w:pPr>
        <w:spacing w:after="120" w:line="300" w:lineRule="atLeast"/>
        <w:jc w:val="both"/>
        <w:outlineLvl w:val="0"/>
        <w:rPr>
          <w:rFonts w:ascii="Arial" w:eastAsiaTheme="minorHAnsi" w:hAnsi="Arial" w:cs="Arial"/>
          <w:i/>
          <w:iCs/>
          <w:color w:val="000000"/>
          <w:sz w:val="20"/>
          <w:szCs w:val="20"/>
          <w:lang w:eastAsia="en-US"/>
        </w:rPr>
      </w:pPr>
      <w:r w:rsidRPr="007055E1">
        <w:rPr>
          <w:rFonts w:ascii="Arial" w:eastAsiaTheme="minorHAnsi" w:hAnsi="Arial" w:cs="Arial"/>
          <w:color w:val="000000"/>
          <w:sz w:val="20"/>
          <w:szCs w:val="20"/>
          <w:lang w:eastAsia="en-US"/>
        </w:rPr>
        <w:t xml:space="preserve">Niniejsze </w:t>
      </w:r>
      <w:r w:rsidR="0028102C" w:rsidRPr="007055E1">
        <w:rPr>
          <w:rFonts w:ascii="Arial" w:eastAsiaTheme="minorHAnsi" w:hAnsi="Arial" w:cs="Arial"/>
          <w:color w:val="000000"/>
          <w:sz w:val="20"/>
          <w:szCs w:val="20"/>
          <w:lang w:eastAsia="en-US"/>
        </w:rPr>
        <w:t>zapyt</w:t>
      </w:r>
      <w:r w:rsidR="001419A6" w:rsidRPr="007055E1">
        <w:rPr>
          <w:rFonts w:ascii="Arial" w:eastAsiaTheme="minorHAnsi" w:hAnsi="Arial" w:cs="Arial"/>
          <w:color w:val="000000"/>
          <w:sz w:val="20"/>
          <w:szCs w:val="20"/>
          <w:lang w:eastAsia="en-US"/>
        </w:rPr>
        <w:t>anie</w:t>
      </w:r>
      <w:r w:rsidRPr="007055E1">
        <w:rPr>
          <w:rFonts w:ascii="Arial" w:eastAsiaTheme="minorHAnsi" w:hAnsi="Arial" w:cs="Arial"/>
          <w:color w:val="000000"/>
          <w:sz w:val="20"/>
          <w:szCs w:val="20"/>
          <w:lang w:eastAsia="en-US"/>
        </w:rPr>
        <w:t xml:space="preserve"> nie stanowi oferty w rozumieniu przepisów </w:t>
      </w:r>
      <w:r w:rsidRPr="007055E1">
        <w:rPr>
          <w:rFonts w:ascii="Arial" w:eastAsiaTheme="minorHAnsi" w:hAnsi="Arial" w:cs="Arial"/>
          <w:i/>
          <w:iCs/>
          <w:color w:val="000000"/>
          <w:sz w:val="20"/>
          <w:szCs w:val="20"/>
          <w:lang w:eastAsia="en-US"/>
        </w:rPr>
        <w:t xml:space="preserve">ustawy z dnia 23 kwietnia 1964 r. Kodeks cywilny </w:t>
      </w:r>
      <w:r w:rsidRPr="007055E1">
        <w:rPr>
          <w:rFonts w:ascii="Arial" w:eastAsiaTheme="minorHAnsi" w:hAnsi="Arial" w:cs="Arial"/>
          <w:color w:val="000000"/>
          <w:sz w:val="20"/>
          <w:szCs w:val="20"/>
          <w:lang w:eastAsia="en-US"/>
        </w:rPr>
        <w:t>(</w:t>
      </w:r>
      <w:r w:rsidR="002762BE" w:rsidRPr="007055E1">
        <w:rPr>
          <w:rFonts w:ascii="Arial" w:hAnsi="Arial" w:cs="Arial"/>
          <w:sz w:val="20"/>
          <w:szCs w:val="20"/>
        </w:rPr>
        <w:t xml:space="preserve">tekst jednolity Dz.U. z </w:t>
      </w:r>
      <w:r w:rsidR="00FE61BD" w:rsidRPr="007055E1">
        <w:rPr>
          <w:rFonts w:ascii="Arial" w:hAnsi="Arial" w:cs="Arial"/>
          <w:sz w:val="20"/>
          <w:szCs w:val="20"/>
        </w:rPr>
        <w:t>2019</w:t>
      </w:r>
      <w:r w:rsidR="002762BE" w:rsidRPr="007055E1">
        <w:rPr>
          <w:rFonts w:ascii="Arial" w:hAnsi="Arial" w:cs="Arial"/>
          <w:sz w:val="20"/>
          <w:szCs w:val="20"/>
        </w:rPr>
        <w:t xml:space="preserve"> r. poz. </w:t>
      </w:r>
      <w:r w:rsidR="00FE61BD" w:rsidRPr="007055E1">
        <w:rPr>
          <w:rFonts w:ascii="Arial" w:hAnsi="Arial" w:cs="Arial"/>
          <w:sz w:val="20"/>
          <w:szCs w:val="20"/>
        </w:rPr>
        <w:t>1145</w:t>
      </w:r>
      <w:r w:rsidRPr="007055E1">
        <w:rPr>
          <w:rFonts w:ascii="Arial" w:eastAsiaTheme="minorHAnsi" w:hAnsi="Arial" w:cs="Arial"/>
          <w:color w:val="000000"/>
          <w:sz w:val="20"/>
          <w:szCs w:val="20"/>
          <w:lang w:eastAsia="en-US"/>
        </w:rPr>
        <w:t>), jak również</w:t>
      </w:r>
      <w:r w:rsidR="00767AF0" w:rsidRPr="007055E1">
        <w:rPr>
          <w:rFonts w:ascii="Arial" w:eastAsiaTheme="minorHAnsi" w:hAnsi="Arial" w:cs="Arial"/>
          <w:color w:val="000000"/>
          <w:sz w:val="20"/>
          <w:szCs w:val="20"/>
          <w:lang w:eastAsia="en-US"/>
        </w:rPr>
        <w:t xml:space="preserve"> nie jest ogłoszeniem w </w:t>
      </w:r>
      <w:r w:rsidRPr="007055E1">
        <w:rPr>
          <w:rFonts w:ascii="Arial" w:eastAsiaTheme="minorHAnsi" w:hAnsi="Arial" w:cs="Arial"/>
          <w:color w:val="000000"/>
          <w:sz w:val="20"/>
          <w:szCs w:val="20"/>
          <w:lang w:eastAsia="en-US"/>
        </w:rPr>
        <w:t xml:space="preserve">rozumieniu </w:t>
      </w:r>
      <w:r w:rsidRPr="007055E1">
        <w:rPr>
          <w:rFonts w:ascii="Arial" w:eastAsiaTheme="minorHAnsi" w:hAnsi="Arial" w:cs="Arial"/>
          <w:i/>
          <w:iCs/>
          <w:color w:val="000000"/>
          <w:sz w:val="20"/>
          <w:szCs w:val="20"/>
          <w:lang w:eastAsia="en-US"/>
        </w:rPr>
        <w:t xml:space="preserve">ustawy Prawo zamówień publicznych. </w:t>
      </w:r>
    </w:p>
    <w:p w14:paraId="7ECF6803" w14:textId="49399D0F" w:rsidR="00716F71" w:rsidRPr="007055E1" w:rsidRDefault="008C77E4" w:rsidP="007619D9">
      <w:pPr>
        <w:spacing w:before="240" w:after="120" w:line="300" w:lineRule="atLeast"/>
        <w:jc w:val="both"/>
        <w:outlineLvl w:val="0"/>
        <w:rPr>
          <w:rFonts w:ascii="Arial" w:hAnsi="Arial" w:cs="Arial"/>
          <w:b/>
          <w:color w:val="000000" w:themeColor="text1"/>
          <w:sz w:val="20"/>
          <w:szCs w:val="20"/>
          <w:u w:val="single"/>
        </w:rPr>
      </w:pPr>
      <w:r w:rsidRPr="007055E1">
        <w:rPr>
          <w:rFonts w:ascii="Arial" w:hAnsi="Arial" w:cs="Arial"/>
          <w:b/>
          <w:color w:val="000000" w:themeColor="text1"/>
          <w:sz w:val="20"/>
          <w:szCs w:val="20"/>
          <w:u w:val="single"/>
        </w:rPr>
        <w:t xml:space="preserve">XIII </w:t>
      </w:r>
      <w:r w:rsidR="00716F71" w:rsidRPr="007055E1">
        <w:rPr>
          <w:rFonts w:ascii="Arial" w:hAnsi="Arial" w:cs="Arial"/>
          <w:b/>
          <w:color w:val="000000" w:themeColor="text1"/>
          <w:sz w:val="20"/>
          <w:szCs w:val="20"/>
          <w:u w:val="single"/>
        </w:rPr>
        <w:t>MIEJSCE ORAZ TERMIN SKŁADANIA OFERT ORAZ INFORMACJE DODATKOWE</w:t>
      </w:r>
    </w:p>
    <w:p w14:paraId="523D2214" w14:textId="77777777" w:rsidR="00E21473"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color w:val="000000" w:themeColor="text1"/>
          <w:sz w:val="20"/>
          <w:szCs w:val="20"/>
        </w:rPr>
        <w:t xml:space="preserve">Oferty należy składać </w:t>
      </w:r>
      <w:r w:rsidR="00E21473" w:rsidRPr="007055E1">
        <w:rPr>
          <w:rFonts w:ascii="Arial" w:hAnsi="Arial" w:cs="Arial"/>
          <w:color w:val="000000" w:themeColor="text1"/>
          <w:sz w:val="20"/>
          <w:szCs w:val="20"/>
        </w:rPr>
        <w:t xml:space="preserve">na formularzu ofertowym stanowiącym załącznik do niniejszego SOPZ, </w:t>
      </w:r>
      <w:r w:rsidRPr="007055E1">
        <w:rPr>
          <w:rFonts w:ascii="Arial" w:hAnsi="Arial" w:cs="Arial"/>
          <w:color w:val="000000" w:themeColor="text1"/>
          <w:sz w:val="20"/>
          <w:szCs w:val="20"/>
        </w:rPr>
        <w:t>drogą elektroniczną na adres e-mail:</w:t>
      </w:r>
      <w:r w:rsidRPr="007055E1">
        <w:rPr>
          <w:rFonts w:ascii="Arial" w:hAnsi="Arial" w:cs="Arial"/>
          <w:sz w:val="20"/>
          <w:szCs w:val="20"/>
        </w:rPr>
        <w:t xml:space="preserve"> </w:t>
      </w:r>
      <w:hyperlink r:id="rId8" w:history="1">
        <w:r w:rsidR="009C1275" w:rsidRPr="007055E1">
          <w:rPr>
            <w:rStyle w:val="Hipercze"/>
            <w:rFonts w:ascii="Arial" w:hAnsi="Arial" w:cs="Arial"/>
            <w:sz w:val="20"/>
            <w:szCs w:val="20"/>
          </w:rPr>
          <w:t>slawomir.lewandowski@mi.gov.pl</w:t>
        </w:r>
      </w:hyperlink>
      <w:r w:rsidR="0087482E" w:rsidRPr="007055E1">
        <w:rPr>
          <w:rFonts w:ascii="Arial" w:hAnsi="Arial" w:cs="Arial"/>
          <w:sz w:val="20"/>
          <w:szCs w:val="20"/>
        </w:rPr>
        <w:t xml:space="preserve"> </w:t>
      </w:r>
    </w:p>
    <w:p w14:paraId="75D639B7" w14:textId="29130ECC" w:rsidR="00716F71" w:rsidRPr="007055E1" w:rsidRDefault="00716F71" w:rsidP="00D16F22">
      <w:pPr>
        <w:spacing w:after="120" w:line="300" w:lineRule="atLeast"/>
        <w:jc w:val="both"/>
        <w:outlineLvl w:val="0"/>
        <w:rPr>
          <w:rFonts w:ascii="Arial" w:hAnsi="Arial" w:cs="Arial"/>
          <w:b/>
          <w:color w:val="000000" w:themeColor="text1"/>
          <w:sz w:val="20"/>
          <w:szCs w:val="20"/>
        </w:rPr>
      </w:pPr>
      <w:r w:rsidRPr="007055E1">
        <w:rPr>
          <w:rFonts w:ascii="Arial" w:hAnsi="Arial" w:cs="Arial"/>
          <w:b/>
          <w:color w:val="000000" w:themeColor="text1"/>
          <w:sz w:val="20"/>
          <w:szCs w:val="20"/>
        </w:rPr>
        <w:t>do dnia</w:t>
      </w:r>
      <w:r w:rsidR="007055E1" w:rsidRPr="007055E1">
        <w:rPr>
          <w:rFonts w:ascii="Arial" w:hAnsi="Arial" w:cs="Arial"/>
          <w:b/>
          <w:color w:val="000000" w:themeColor="text1"/>
          <w:sz w:val="20"/>
          <w:szCs w:val="20"/>
        </w:rPr>
        <w:t xml:space="preserve"> 7</w:t>
      </w:r>
      <w:r w:rsidR="00A7471B" w:rsidRPr="007055E1">
        <w:rPr>
          <w:rFonts w:ascii="Arial" w:hAnsi="Arial" w:cs="Arial"/>
          <w:b/>
          <w:color w:val="000000" w:themeColor="text1"/>
          <w:sz w:val="20"/>
          <w:szCs w:val="20"/>
        </w:rPr>
        <w:t xml:space="preserve"> października </w:t>
      </w:r>
      <w:r w:rsidRPr="007055E1">
        <w:rPr>
          <w:rFonts w:ascii="Arial" w:hAnsi="Arial" w:cs="Arial"/>
          <w:b/>
          <w:color w:val="000000" w:themeColor="text1"/>
          <w:sz w:val="20"/>
          <w:szCs w:val="20"/>
        </w:rPr>
        <w:t>20</w:t>
      </w:r>
      <w:r w:rsidR="00A75C75" w:rsidRPr="007055E1">
        <w:rPr>
          <w:rFonts w:ascii="Arial" w:hAnsi="Arial" w:cs="Arial"/>
          <w:b/>
          <w:color w:val="000000" w:themeColor="text1"/>
          <w:sz w:val="20"/>
          <w:szCs w:val="20"/>
        </w:rPr>
        <w:t>20</w:t>
      </w:r>
      <w:r w:rsidRPr="007055E1">
        <w:rPr>
          <w:rFonts w:ascii="Arial" w:hAnsi="Arial" w:cs="Arial"/>
          <w:b/>
          <w:color w:val="000000" w:themeColor="text1"/>
          <w:sz w:val="20"/>
          <w:szCs w:val="20"/>
        </w:rPr>
        <w:t xml:space="preserve"> r.</w:t>
      </w:r>
      <w:r w:rsidR="008F4DB0" w:rsidRPr="007055E1">
        <w:rPr>
          <w:rFonts w:ascii="Arial" w:hAnsi="Arial" w:cs="Arial"/>
          <w:b/>
          <w:color w:val="000000" w:themeColor="text1"/>
          <w:sz w:val="20"/>
          <w:szCs w:val="20"/>
        </w:rPr>
        <w:t xml:space="preserve"> </w:t>
      </w:r>
      <w:r w:rsidR="00602DE7" w:rsidRPr="007055E1">
        <w:rPr>
          <w:rFonts w:ascii="Arial" w:hAnsi="Arial" w:cs="Arial"/>
          <w:b/>
          <w:color w:val="000000" w:themeColor="text1"/>
          <w:sz w:val="20"/>
          <w:szCs w:val="20"/>
        </w:rPr>
        <w:t xml:space="preserve">wpisując w temacie wiadomości </w:t>
      </w:r>
      <w:r w:rsidR="008F4DB0" w:rsidRPr="007055E1">
        <w:rPr>
          <w:rFonts w:ascii="Arial" w:hAnsi="Arial" w:cs="Arial"/>
          <w:b/>
          <w:color w:val="000000" w:themeColor="text1"/>
          <w:sz w:val="20"/>
          <w:szCs w:val="20"/>
        </w:rPr>
        <w:t>„Ekspertyza – zmiany prawne pojazdy autonomiczne”.</w:t>
      </w:r>
    </w:p>
    <w:p w14:paraId="367120C9" w14:textId="38B3C9B2" w:rsidR="00716F71" w:rsidRPr="007055E1" w:rsidRDefault="00716F71" w:rsidP="00D16F22">
      <w:pPr>
        <w:pStyle w:val="NormalnyWeb"/>
        <w:spacing w:before="0" w:beforeAutospacing="0" w:after="120" w:afterAutospacing="0" w:line="300" w:lineRule="atLeast"/>
        <w:jc w:val="both"/>
        <w:rPr>
          <w:rFonts w:ascii="Arial" w:hAnsi="Arial" w:cs="Arial"/>
          <w:sz w:val="20"/>
          <w:szCs w:val="20"/>
        </w:rPr>
      </w:pPr>
      <w:r w:rsidRPr="007055E1">
        <w:rPr>
          <w:rFonts w:ascii="Arial" w:hAnsi="Arial" w:cs="Arial"/>
          <w:sz w:val="20"/>
          <w:szCs w:val="20"/>
        </w:rPr>
        <w:t>Ofertę traktuje się jako złożoną w terminie, jeżeli zostanie dostarczona do dnia wskazane</w:t>
      </w:r>
      <w:r w:rsidR="008F4DB0" w:rsidRPr="007055E1">
        <w:rPr>
          <w:rFonts w:ascii="Arial" w:hAnsi="Arial" w:cs="Arial"/>
          <w:sz w:val="20"/>
          <w:szCs w:val="20"/>
        </w:rPr>
        <w:t>go</w:t>
      </w:r>
      <w:r w:rsidRPr="007055E1">
        <w:rPr>
          <w:rFonts w:ascii="Arial" w:hAnsi="Arial" w:cs="Arial"/>
          <w:sz w:val="20"/>
          <w:szCs w:val="20"/>
        </w:rPr>
        <w:t xml:space="preserve"> powyżej. Oferty przesłane po tym terminie nie będą rozpatrywane (decyduje data </w:t>
      </w:r>
      <w:r w:rsidR="008F4DB0" w:rsidRPr="007055E1">
        <w:rPr>
          <w:rFonts w:ascii="Arial" w:hAnsi="Arial" w:cs="Arial"/>
          <w:sz w:val="20"/>
          <w:szCs w:val="20"/>
        </w:rPr>
        <w:t>o</w:t>
      </w:r>
      <w:r w:rsidRPr="007055E1">
        <w:rPr>
          <w:rFonts w:ascii="Arial" w:hAnsi="Arial" w:cs="Arial"/>
          <w:sz w:val="20"/>
          <w:szCs w:val="20"/>
        </w:rPr>
        <w:t>trzymania oferty drogą elektroniczną przez serwer Zamawiającego).</w:t>
      </w:r>
    </w:p>
    <w:p w14:paraId="2D0389E0" w14:textId="2D472A27" w:rsidR="00716F71"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sz w:val="20"/>
          <w:szCs w:val="20"/>
        </w:rPr>
        <w:t>Oferty należy przesyłać wyłącznie drogą elektroniczną na wskazan</w:t>
      </w:r>
      <w:r w:rsidR="00325E9F" w:rsidRPr="007055E1">
        <w:rPr>
          <w:rFonts w:ascii="Arial" w:hAnsi="Arial" w:cs="Arial"/>
          <w:sz w:val="20"/>
          <w:szCs w:val="20"/>
        </w:rPr>
        <w:t>y</w:t>
      </w:r>
      <w:r w:rsidRPr="007055E1">
        <w:rPr>
          <w:rFonts w:ascii="Arial" w:hAnsi="Arial" w:cs="Arial"/>
          <w:sz w:val="20"/>
          <w:szCs w:val="20"/>
        </w:rPr>
        <w:t xml:space="preserve"> powyżej adres e-mail w formie zeskanowanych dokumentów (maksymalny rozmiar załącznika nie powinien przekraczać 10 MB). Oferta musi być podpisana przez Oferenta lub przez osobę należycie umocowaną do reprezentowania Oferenta (w takim przypadku do oferty należy też dołączyć zeskanowany dokument, z którego wynika umocowanie do reprezentowania Oferenta).</w:t>
      </w:r>
    </w:p>
    <w:p w14:paraId="7BCD1B75" w14:textId="77777777" w:rsidR="00716F71"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sz w:val="20"/>
          <w:szCs w:val="20"/>
        </w:rPr>
        <w:t xml:space="preserve">W toku badania i oceny ofert Zamawiający może żądać od Oferentów wyjaśnień dotyczących treści złożonych ofert. </w:t>
      </w:r>
    </w:p>
    <w:p w14:paraId="06A3437B" w14:textId="77777777" w:rsidR="00716F71"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sz w:val="20"/>
          <w:szCs w:val="20"/>
        </w:rPr>
        <w:t>W celu zapewnienia porównywalności ofert, Zamawiający zastrz</w:t>
      </w:r>
      <w:r w:rsidR="00767AF0" w:rsidRPr="007055E1">
        <w:rPr>
          <w:rFonts w:ascii="Arial" w:hAnsi="Arial" w:cs="Arial"/>
          <w:sz w:val="20"/>
          <w:szCs w:val="20"/>
        </w:rPr>
        <w:t>ega prawo do wystąpienia o </w:t>
      </w:r>
      <w:r w:rsidRPr="007055E1">
        <w:rPr>
          <w:rFonts w:ascii="Arial" w:hAnsi="Arial" w:cs="Arial"/>
          <w:sz w:val="20"/>
          <w:szCs w:val="20"/>
        </w:rPr>
        <w:t>uzupełnienie otrzymanych ofert.</w:t>
      </w:r>
    </w:p>
    <w:p w14:paraId="40606F6B" w14:textId="77777777" w:rsidR="00716F71"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sz w:val="20"/>
          <w:szCs w:val="20"/>
        </w:rPr>
        <w:t>Zamawiający zastrzega sobie prawo do negocjacji warunków oferty, a także rezygnacji z zamówienia bez podania przyczyny.</w:t>
      </w:r>
    </w:p>
    <w:p w14:paraId="4E9F3C61" w14:textId="77777777" w:rsidR="00716F71" w:rsidRPr="007055E1" w:rsidRDefault="00716F71" w:rsidP="00D16F22">
      <w:pPr>
        <w:spacing w:after="120" w:line="300" w:lineRule="atLeast"/>
        <w:jc w:val="both"/>
        <w:outlineLvl w:val="0"/>
        <w:rPr>
          <w:rFonts w:ascii="Arial" w:hAnsi="Arial" w:cs="Arial"/>
          <w:color w:val="000000"/>
          <w:sz w:val="20"/>
          <w:szCs w:val="20"/>
        </w:rPr>
      </w:pPr>
      <w:r w:rsidRPr="007055E1">
        <w:rPr>
          <w:rFonts w:ascii="Arial" w:hAnsi="Arial" w:cs="Arial"/>
          <w:color w:val="000000"/>
          <w:sz w:val="20"/>
          <w:szCs w:val="20"/>
        </w:rPr>
        <w:t>Zamawiający zastrzega, że oferta stanowi informację publiczną w rozumieniu ustawy o dostępie do informacji publicznej i nie podlega zastrzeżeniu jako tajemnica przedsiębiorstwa.</w:t>
      </w:r>
    </w:p>
    <w:p w14:paraId="4DDC2D47" w14:textId="77777777" w:rsidR="00716F71"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sz w:val="20"/>
          <w:szCs w:val="20"/>
        </w:rPr>
        <w:t xml:space="preserve">O wyborze oferty Zamawiający powiadomi Oferentów za pośrednictwem poczty elektronicznej. </w:t>
      </w:r>
    </w:p>
    <w:p w14:paraId="12C1E70B" w14:textId="77777777" w:rsidR="00716F71"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sz w:val="20"/>
          <w:szCs w:val="20"/>
        </w:rPr>
        <w:t>Ministerstwo Infrastruktury nie uiszcza zaliczek na poczet realizowanych zamówień. Płatność dokonywana jest po odbiorze przedmiotu zamówienia.</w:t>
      </w:r>
    </w:p>
    <w:p w14:paraId="33C95A34" w14:textId="77777777" w:rsidR="00716F71" w:rsidRPr="007055E1" w:rsidRDefault="00716F71" w:rsidP="00D16F22">
      <w:pPr>
        <w:spacing w:after="120" w:line="300" w:lineRule="atLeast"/>
        <w:jc w:val="both"/>
        <w:outlineLvl w:val="0"/>
        <w:rPr>
          <w:rFonts w:ascii="Arial" w:hAnsi="Arial" w:cs="Arial"/>
          <w:sz w:val="20"/>
          <w:szCs w:val="20"/>
        </w:rPr>
      </w:pPr>
      <w:r w:rsidRPr="007055E1">
        <w:rPr>
          <w:rFonts w:ascii="Arial" w:hAnsi="Arial" w:cs="Arial"/>
          <w:sz w:val="20"/>
          <w:szCs w:val="20"/>
        </w:rPr>
        <w:t>Ministerstwo Infrastruktury zawiera umowy na podstawie własnych wzorów umów stosowanych w</w:t>
      </w:r>
      <w:r w:rsidR="00C837D6" w:rsidRPr="007055E1">
        <w:rPr>
          <w:rFonts w:ascii="Arial" w:hAnsi="Arial" w:cs="Arial"/>
          <w:sz w:val="20"/>
          <w:szCs w:val="20"/>
        </w:rPr>
        <w:t> </w:t>
      </w:r>
      <w:r w:rsidRPr="007055E1">
        <w:rPr>
          <w:rFonts w:ascii="Arial" w:hAnsi="Arial" w:cs="Arial"/>
          <w:sz w:val="20"/>
          <w:szCs w:val="20"/>
        </w:rPr>
        <w:t>Ministerstwie.</w:t>
      </w:r>
    </w:p>
    <w:p w14:paraId="542BEEDB" w14:textId="3F4CC05F" w:rsidR="00187D34" w:rsidRPr="007055E1" w:rsidRDefault="00716F71" w:rsidP="00D16F22">
      <w:pPr>
        <w:spacing w:line="300" w:lineRule="atLeast"/>
        <w:jc w:val="both"/>
        <w:outlineLvl w:val="0"/>
        <w:rPr>
          <w:rFonts w:ascii="Arial" w:hAnsi="Arial" w:cs="Arial"/>
          <w:sz w:val="20"/>
          <w:szCs w:val="20"/>
        </w:rPr>
      </w:pPr>
      <w:r w:rsidRPr="007055E1">
        <w:rPr>
          <w:rFonts w:ascii="Arial" w:hAnsi="Arial" w:cs="Arial"/>
          <w:sz w:val="20"/>
          <w:szCs w:val="20"/>
        </w:rPr>
        <w:t xml:space="preserve">Osoba do kontaktu: </w:t>
      </w:r>
      <w:r w:rsidR="00E77194" w:rsidRPr="007055E1">
        <w:rPr>
          <w:rFonts w:ascii="Arial" w:hAnsi="Arial" w:cs="Arial"/>
          <w:sz w:val="20"/>
          <w:szCs w:val="20"/>
        </w:rPr>
        <w:t>p</w:t>
      </w:r>
      <w:r w:rsidR="00C42B37" w:rsidRPr="007055E1">
        <w:rPr>
          <w:rFonts w:ascii="Arial" w:hAnsi="Arial" w:cs="Arial"/>
          <w:sz w:val="20"/>
          <w:szCs w:val="20"/>
        </w:rPr>
        <w:t>.</w:t>
      </w:r>
      <w:r w:rsidR="009C1275" w:rsidRPr="007055E1">
        <w:rPr>
          <w:rFonts w:ascii="Arial" w:hAnsi="Arial" w:cs="Arial"/>
          <w:sz w:val="20"/>
          <w:szCs w:val="20"/>
        </w:rPr>
        <w:t xml:space="preserve"> Sławomir Lewandowski</w:t>
      </w:r>
      <w:r w:rsidR="00325E9F" w:rsidRPr="007055E1">
        <w:rPr>
          <w:rFonts w:ascii="Arial" w:hAnsi="Arial" w:cs="Arial"/>
          <w:sz w:val="20"/>
          <w:szCs w:val="20"/>
        </w:rPr>
        <w:t xml:space="preserve"> e-mail: </w:t>
      </w:r>
      <w:hyperlink r:id="rId9" w:history="1">
        <w:r w:rsidR="009C1275" w:rsidRPr="007055E1">
          <w:rPr>
            <w:rStyle w:val="Hipercze"/>
            <w:rFonts w:ascii="Arial" w:hAnsi="Arial" w:cs="Arial"/>
            <w:sz w:val="20"/>
            <w:szCs w:val="20"/>
          </w:rPr>
          <w:t>slawomir.lewandowski@mi.gov.pl</w:t>
        </w:r>
      </w:hyperlink>
      <w:r w:rsidR="009C1275" w:rsidRPr="007055E1">
        <w:rPr>
          <w:rFonts w:ascii="Arial" w:hAnsi="Arial" w:cs="Arial"/>
          <w:sz w:val="20"/>
          <w:szCs w:val="20"/>
        </w:rPr>
        <w:t xml:space="preserve">, </w:t>
      </w:r>
    </w:p>
    <w:p w14:paraId="1AE7E1FD" w14:textId="313C24BF" w:rsidR="00E21473" w:rsidRDefault="00716F71" w:rsidP="008F4DB0">
      <w:pPr>
        <w:spacing w:after="120" w:line="300" w:lineRule="atLeast"/>
        <w:jc w:val="both"/>
        <w:outlineLvl w:val="0"/>
        <w:rPr>
          <w:rFonts w:ascii="Arial" w:hAnsi="Arial" w:cs="Arial"/>
          <w:sz w:val="20"/>
          <w:szCs w:val="20"/>
        </w:rPr>
      </w:pPr>
      <w:r w:rsidRPr="007055E1">
        <w:rPr>
          <w:rStyle w:val="Hipercze"/>
          <w:rFonts w:ascii="Arial" w:hAnsi="Arial" w:cs="Arial"/>
          <w:color w:val="auto"/>
          <w:sz w:val="20"/>
          <w:szCs w:val="20"/>
          <w:u w:val="none"/>
        </w:rPr>
        <w:t>tel.: </w:t>
      </w:r>
      <w:r w:rsidRPr="007055E1">
        <w:rPr>
          <w:rFonts w:ascii="Arial" w:hAnsi="Arial" w:cs="Arial"/>
          <w:sz w:val="20"/>
          <w:szCs w:val="20"/>
        </w:rPr>
        <w:t xml:space="preserve">22 630 </w:t>
      </w:r>
      <w:r w:rsidR="009C1275" w:rsidRPr="007055E1">
        <w:rPr>
          <w:rFonts w:ascii="Arial" w:hAnsi="Arial" w:cs="Arial"/>
          <w:sz w:val="20"/>
          <w:szCs w:val="20"/>
        </w:rPr>
        <w:t>12 37.</w:t>
      </w:r>
    </w:p>
    <w:sectPr w:rsidR="00E21473" w:rsidSect="004D4BDA">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408A4" w14:textId="77777777" w:rsidR="0052391F" w:rsidRDefault="0052391F" w:rsidP="00B37452">
      <w:r>
        <w:separator/>
      </w:r>
    </w:p>
  </w:endnote>
  <w:endnote w:type="continuationSeparator" w:id="0">
    <w:p w14:paraId="0A0E2FA6" w14:textId="77777777" w:rsidR="0052391F" w:rsidRDefault="0052391F" w:rsidP="00B3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672151"/>
      <w:docPartObj>
        <w:docPartGallery w:val="Page Numbers (Bottom of Page)"/>
        <w:docPartUnique/>
      </w:docPartObj>
    </w:sdtPr>
    <w:sdtEndPr/>
    <w:sdtContent>
      <w:p w14:paraId="6CE6B642" w14:textId="774C75A1" w:rsidR="00587FF7" w:rsidRDefault="00587FF7">
        <w:pPr>
          <w:pStyle w:val="Stopka"/>
          <w:jc w:val="right"/>
        </w:pPr>
        <w:r>
          <w:fldChar w:fldCharType="begin"/>
        </w:r>
        <w:r>
          <w:instrText>PAGE   \* MERGEFORMAT</w:instrText>
        </w:r>
        <w:r>
          <w:fldChar w:fldCharType="separate"/>
        </w:r>
        <w:r w:rsidR="00F17E12">
          <w:rPr>
            <w:noProof/>
          </w:rPr>
          <w:t>7</w:t>
        </w:r>
        <w:r>
          <w:fldChar w:fldCharType="end"/>
        </w:r>
      </w:p>
    </w:sdtContent>
  </w:sdt>
  <w:p w14:paraId="492C764D" w14:textId="77777777" w:rsidR="00587FF7" w:rsidRDefault="00587F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6203D" w14:textId="77777777" w:rsidR="0052391F" w:rsidRDefault="0052391F" w:rsidP="00B37452">
      <w:r>
        <w:separator/>
      </w:r>
    </w:p>
  </w:footnote>
  <w:footnote w:type="continuationSeparator" w:id="0">
    <w:p w14:paraId="3CC891CC" w14:textId="77777777" w:rsidR="0052391F" w:rsidRDefault="0052391F" w:rsidP="00B37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9DF"/>
    <w:multiLevelType w:val="hybridMultilevel"/>
    <w:tmpl w:val="E0162EDA"/>
    <w:lvl w:ilvl="0" w:tplc="E3B66F24">
      <w:start w:val="3"/>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2DA624E"/>
    <w:multiLevelType w:val="hybridMultilevel"/>
    <w:tmpl w:val="0CD81506"/>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DCA146A"/>
    <w:multiLevelType w:val="hybridMultilevel"/>
    <w:tmpl w:val="65E8DAB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DC81537"/>
    <w:multiLevelType w:val="hybridMultilevel"/>
    <w:tmpl w:val="01E890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FFA4204"/>
    <w:multiLevelType w:val="hybridMultilevel"/>
    <w:tmpl w:val="58FAC462"/>
    <w:lvl w:ilvl="0" w:tplc="EB18BA1C">
      <w:numFmt w:val="bullet"/>
      <w:lvlText w:val="•"/>
      <w:lvlJc w:val="left"/>
      <w:pPr>
        <w:ind w:left="360" w:hanging="360"/>
      </w:pPr>
      <w:rPr>
        <w:rFonts w:ascii="Arial" w:eastAsia="Calibri"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981415D"/>
    <w:multiLevelType w:val="hybridMultilevel"/>
    <w:tmpl w:val="7A9656D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ED0728D"/>
    <w:multiLevelType w:val="hybridMultilevel"/>
    <w:tmpl w:val="913C46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51622D5"/>
    <w:multiLevelType w:val="hybridMultilevel"/>
    <w:tmpl w:val="20DAB61E"/>
    <w:lvl w:ilvl="0" w:tplc="0F160FE6">
      <w:start w:val="1"/>
      <w:numFmt w:val="decimal"/>
      <w:lvlText w:val="%1."/>
      <w:lvlJc w:val="left"/>
      <w:pPr>
        <w:tabs>
          <w:tab w:val="num" w:pos="720"/>
        </w:tabs>
        <w:ind w:left="720" w:hanging="720"/>
      </w:pPr>
      <w:rPr>
        <w:rFonts w:ascii="Arial" w:hAnsi="Arial" w:cs="Arial" w:hint="default"/>
        <w:sz w:val="20"/>
        <w:szCs w:val="20"/>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70956FA"/>
    <w:multiLevelType w:val="hybridMultilevel"/>
    <w:tmpl w:val="DED42D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77B6CDC"/>
    <w:multiLevelType w:val="hybridMultilevel"/>
    <w:tmpl w:val="23C2413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9AE6B0C"/>
    <w:multiLevelType w:val="hybridMultilevel"/>
    <w:tmpl w:val="EF16A8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DDC3170"/>
    <w:multiLevelType w:val="hybridMultilevel"/>
    <w:tmpl w:val="881651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79F4912"/>
    <w:multiLevelType w:val="hybridMultilevel"/>
    <w:tmpl w:val="7E226A14"/>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5DD5711F"/>
    <w:multiLevelType w:val="hybridMultilevel"/>
    <w:tmpl w:val="10A6030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FAD4720"/>
    <w:multiLevelType w:val="hybridMultilevel"/>
    <w:tmpl w:val="C6B47C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1CD5177"/>
    <w:multiLevelType w:val="hybridMultilevel"/>
    <w:tmpl w:val="1040D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D7F6B79"/>
    <w:multiLevelType w:val="hybridMultilevel"/>
    <w:tmpl w:val="80BC29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DBB5C62"/>
    <w:multiLevelType w:val="hybridMultilevel"/>
    <w:tmpl w:val="BA5E3F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136314"/>
    <w:multiLevelType w:val="hybridMultilevel"/>
    <w:tmpl w:val="843ECD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17"/>
  </w:num>
  <w:num w:numId="6">
    <w:abstractNumId w:val="10"/>
  </w:num>
  <w:num w:numId="7">
    <w:abstractNumId w:val="4"/>
  </w:num>
  <w:num w:numId="8">
    <w:abstractNumId w:val="1"/>
  </w:num>
  <w:num w:numId="9">
    <w:abstractNumId w:val="12"/>
  </w:num>
  <w:num w:numId="10">
    <w:abstractNumId w:val="0"/>
  </w:num>
  <w:num w:numId="11">
    <w:abstractNumId w:val="15"/>
  </w:num>
  <w:num w:numId="12">
    <w:abstractNumId w:val="11"/>
  </w:num>
  <w:num w:numId="13">
    <w:abstractNumId w:val="3"/>
  </w:num>
  <w:num w:numId="14">
    <w:abstractNumId w:val="13"/>
  </w:num>
  <w:num w:numId="15">
    <w:abstractNumId w:val="5"/>
  </w:num>
  <w:num w:numId="16">
    <w:abstractNumId w:val="9"/>
  </w:num>
  <w:num w:numId="17">
    <w:abstractNumId w:val="16"/>
  </w:num>
  <w:num w:numId="18">
    <w:abstractNumId w:val="18"/>
  </w:num>
  <w:num w:numId="19">
    <w:abstractNumId w:val="14"/>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CD"/>
    <w:rsid w:val="0001249C"/>
    <w:rsid w:val="000156BF"/>
    <w:rsid w:val="00021E9A"/>
    <w:rsid w:val="00027F88"/>
    <w:rsid w:val="00031016"/>
    <w:rsid w:val="0003162E"/>
    <w:rsid w:val="00033DFC"/>
    <w:rsid w:val="00035E9E"/>
    <w:rsid w:val="00037157"/>
    <w:rsid w:val="00037C7F"/>
    <w:rsid w:val="00040BB4"/>
    <w:rsid w:val="000554C3"/>
    <w:rsid w:val="00056357"/>
    <w:rsid w:val="0006057B"/>
    <w:rsid w:val="00061826"/>
    <w:rsid w:val="00064D42"/>
    <w:rsid w:val="00064EC3"/>
    <w:rsid w:val="000756D6"/>
    <w:rsid w:val="00075B42"/>
    <w:rsid w:val="00076414"/>
    <w:rsid w:val="000771D4"/>
    <w:rsid w:val="00081071"/>
    <w:rsid w:val="00085366"/>
    <w:rsid w:val="000901F8"/>
    <w:rsid w:val="000960E1"/>
    <w:rsid w:val="000A6556"/>
    <w:rsid w:val="000C0D0D"/>
    <w:rsid w:val="000C73C7"/>
    <w:rsid w:val="000D2185"/>
    <w:rsid w:val="000D45ED"/>
    <w:rsid w:val="000E079A"/>
    <w:rsid w:val="000E67CF"/>
    <w:rsid w:val="000F41AE"/>
    <w:rsid w:val="000F4790"/>
    <w:rsid w:val="00103E38"/>
    <w:rsid w:val="00112CF5"/>
    <w:rsid w:val="00117208"/>
    <w:rsid w:val="00130F50"/>
    <w:rsid w:val="00133B4D"/>
    <w:rsid w:val="00135D50"/>
    <w:rsid w:val="00136BC3"/>
    <w:rsid w:val="001419A6"/>
    <w:rsid w:val="00147919"/>
    <w:rsid w:val="001534E3"/>
    <w:rsid w:val="00154DE3"/>
    <w:rsid w:val="001565F2"/>
    <w:rsid w:val="0015690B"/>
    <w:rsid w:val="001574C4"/>
    <w:rsid w:val="0016132E"/>
    <w:rsid w:val="001672D9"/>
    <w:rsid w:val="001700D3"/>
    <w:rsid w:val="001702BE"/>
    <w:rsid w:val="001779D5"/>
    <w:rsid w:val="00177B53"/>
    <w:rsid w:val="00184552"/>
    <w:rsid w:val="00187AB5"/>
    <w:rsid w:val="00187D34"/>
    <w:rsid w:val="0019312C"/>
    <w:rsid w:val="001970DC"/>
    <w:rsid w:val="001A0FAB"/>
    <w:rsid w:val="001A312D"/>
    <w:rsid w:val="001B6D80"/>
    <w:rsid w:val="001C0360"/>
    <w:rsid w:val="001C6A6A"/>
    <w:rsid w:val="001D1335"/>
    <w:rsid w:val="001D16FA"/>
    <w:rsid w:val="001D68FC"/>
    <w:rsid w:val="001E5013"/>
    <w:rsid w:val="001E76A0"/>
    <w:rsid w:val="001F44B3"/>
    <w:rsid w:val="002019A0"/>
    <w:rsid w:val="002042EC"/>
    <w:rsid w:val="00212264"/>
    <w:rsid w:val="00220124"/>
    <w:rsid w:val="00233DBE"/>
    <w:rsid w:val="0023601A"/>
    <w:rsid w:val="00243A8B"/>
    <w:rsid w:val="0026085A"/>
    <w:rsid w:val="00264BE4"/>
    <w:rsid w:val="00265048"/>
    <w:rsid w:val="00267B2F"/>
    <w:rsid w:val="002709EA"/>
    <w:rsid w:val="0027134E"/>
    <w:rsid w:val="0027156D"/>
    <w:rsid w:val="002762BE"/>
    <w:rsid w:val="0028102C"/>
    <w:rsid w:val="002848B7"/>
    <w:rsid w:val="002A7C15"/>
    <w:rsid w:val="002B6FD4"/>
    <w:rsid w:val="002C685C"/>
    <w:rsid w:val="002C7EA0"/>
    <w:rsid w:val="002D398A"/>
    <w:rsid w:val="002D6836"/>
    <w:rsid w:val="002E3725"/>
    <w:rsid w:val="002F414C"/>
    <w:rsid w:val="002F55FA"/>
    <w:rsid w:val="002F63A4"/>
    <w:rsid w:val="00311064"/>
    <w:rsid w:val="00317657"/>
    <w:rsid w:val="00320E5A"/>
    <w:rsid w:val="00325E9F"/>
    <w:rsid w:val="00327376"/>
    <w:rsid w:val="0032784C"/>
    <w:rsid w:val="003304F3"/>
    <w:rsid w:val="00350F21"/>
    <w:rsid w:val="00351313"/>
    <w:rsid w:val="003519EF"/>
    <w:rsid w:val="00360B1A"/>
    <w:rsid w:val="00360F14"/>
    <w:rsid w:val="0036110D"/>
    <w:rsid w:val="0036273A"/>
    <w:rsid w:val="00366744"/>
    <w:rsid w:val="003726D8"/>
    <w:rsid w:val="00380403"/>
    <w:rsid w:val="00382974"/>
    <w:rsid w:val="00383BF5"/>
    <w:rsid w:val="003875C0"/>
    <w:rsid w:val="00397EE2"/>
    <w:rsid w:val="003A552B"/>
    <w:rsid w:val="003A6F47"/>
    <w:rsid w:val="003B09AB"/>
    <w:rsid w:val="003B4BC1"/>
    <w:rsid w:val="003B4EC3"/>
    <w:rsid w:val="003B4FFB"/>
    <w:rsid w:val="003C2853"/>
    <w:rsid w:val="003C60AE"/>
    <w:rsid w:val="003D6056"/>
    <w:rsid w:val="003E5C8E"/>
    <w:rsid w:val="003F32C1"/>
    <w:rsid w:val="003F4489"/>
    <w:rsid w:val="003F5671"/>
    <w:rsid w:val="003F7397"/>
    <w:rsid w:val="003F7F45"/>
    <w:rsid w:val="00404913"/>
    <w:rsid w:val="00413B7E"/>
    <w:rsid w:val="00413B9A"/>
    <w:rsid w:val="00417178"/>
    <w:rsid w:val="00417CB3"/>
    <w:rsid w:val="004236B9"/>
    <w:rsid w:val="00424C7C"/>
    <w:rsid w:val="00434AC8"/>
    <w:rsid w:val="00440214"/>
    <w:rsid w:val="00455AB3"/>
    <w:rsid w:val="00475175"/>
    <w:rsid w:val="0047615C"/>
    <w:rsid w:val="00483688"/>
    <w:rsid w:val="00484C9B"/>
    <w:rsid w:val="00487158"/>
    <w:rsid w:val="004903AF"/>
    <w:rsid w:val="0049672B"/>
    <w:rsid w:val="004A28E0"/>
    <w:rsid w:val="004A62E5"/>
    <w:rsid w:val="004B33E1"/>
    <w:rsid w:val="004B7150"/>
    <w:rsid w:val="004C1A47"/>
    <w:rsid w:val="004C54F0"/>
    <w:rsid w:val="004D0671"/>
    <w:rsid w:val="004D1E9E"/>
    <w:rsid w:val="004D4BDA"/>
    <w:rsid w:val="004E13EC"/>
    <w:rsid w:val="004E1E8D"/>
    <w:rsid w:val="004E2286"/>
    <w:rsid w:val="004E5EA1"/>
    <w:rsid w:val="004E6E98"/>
    <w:rsid w:val="004E7E64"/>
    <w:rsid w:val="004F3FD2"/>
    <w:rsid w:val="004F5548"/>
    <w:rsid w:val="004F608D"/>
    <w:rsid w:val="005008DB"/>
    <w:rsid w:val="005024F6"/>
    <w:rsid w:val="00503F04"/>
    <w:rsid w:val="00514DCA"/>
    <w:rsid w:val="00514E9B"/>
    <w:rsid w:val="005204C6"/>
    <w:rsid w:val="00523580"/>
    <w:rsid w:val="0052391F"/>
    <w:rsid w:val="005246EB"/>
    <w:rsid w:val="00530404"/>
    <w:rsid w:val="00533A01"/>
    <w:rsid w:val="00553275"/>
    <w:rsid w:val="0055596C"/>
    <w:rsid w:val="00560515"/>
    <w:rsid w:val="00563237"/>
    <w:rsid w:val="00563B9B"/>
    <w:rsid w:val="005662EB"/>
    <w:rsid w:val="005752C6"/>
    <w:rsid w:val="00583230"/>
    <w:rsid w:val="00587FF7"/>
    <w:rsid w:val="00590F44"/>
    <w:rsid w:val="00595BAE"/>
    <w:rsid w:val="005A07D1"/>
    <w:rsid w:val="005A3DC3"/>
    <w:rsid w:val="005A3FCB"/>
    <w:rsid w:val="005A7230"/>
    <w:rsid w:val="005C58E8"/>
    <w:rsid w:val="005D07DD"/>
    <w:rsid w:val="005D1A1A"/>
    <w:rsid w:val="005D1A4E"/>
    <w:rsid w:val="005D57FE"/>
    <w:rsid w:val="005D7D77"/>
    <w:rsid w:val="005F01DC"/>
    <w:rsid w:val="005F15C1"/>
    <w:rsid w:val="005F7BE8"/>
    <w:rsid w:val="00600490"/>
    <w:rsid w:val="00602DE7"/>
    <w:rsid w:val="006050E7"/>
    <w:rsid w:val="00610A8E"/>
    <w:rsid w:val="00620566"/>
    <w:rsid w:val="00634CDE"/>
    <w:rsid w:val="00635132"/>
    <w:rsid w:val="00637315"/>
    <w:rsid w:val="00640050"/>
    <w:rsid w:val="00644B1C"/>
    <w:rsid w:val="0065456F"/>
    <w:rsid w:val="0066118C"/>
    <w:rsid w:val="006713D9"/>
    <w:rsid w:val="00672CEB"/>
    <w:rsid w:val="00677957"/>
    <w:rsid w:val="00680496"/>
    <w:rsid w:val="00682D50"/>
    <w:rsid w:val="00687059"/>
    <w:rsid w:val="006972BF"/>
    <w:rsid w:val="006976B2"/>
    <w:rsid w:val="006A539B"/>
    <w:rsid w:val="006A6005"/>
    <w:rsid w:val="006A7711"/>
    <w:rsid w:val="006B3AB3"/>
    <w:rsid w:val="006B768F"/>
    <w:rsid w:val="006C18A5"/>
    <w:rsid w:val="006C31DF"/>
    <w:rsid w:val="006C35BC"/>
    <w:rsid w:val="006C636C"/>
    <w:rsid w:val="006E0D74"/>
    <w:rsid w:val="006E3E1C"/>
    <w:rsid w:val="006E49D6"/>
    <w:rsid w:val="006E57B2"/>
    <w:rsid w:val="006E5DA5"/>
    <w:rsid w:val="006F25D2"/>
    <w:rsid w:val="006F41EE"/>
    <w:rsid w:val="006F48CD"/>
    <w:rsid w:val="006F6963"/>
    <w:rsid w:val="00702C6E"/>
    <w:rsid w:val="007055E1"/>
    <w:rsid w:val="0070744B"/>
    <w:rsid w:val="00710DAF"/>
    <w:rsid w:val="00716F71"/>
    <w:rsid w:val="007170C4"/>
    <w:rsid w:val="00722C54"/>
    <w:rsid w:val="00723F33"/>
    <w:rsid w:val="00724327"/>
    <w:rsid w:val="00731798"/>
    <w:rsid w:val="00736ADB"/>
    <w:rsid w:val="0074212D"/>
    <w:rsid w:val="007435E4"/>
    <w:rsid w:val="00744A90"/>
    <w:rsid w:val="00744E2F"/>
    <w:rsid w:val="007459B0"/>
    <w:rsid w:val="007509F4"/>
    <w:rsid w:val="007619D9"/>
    <w:rsid w:val="00767AF0"/>
    <w:rsid w:val="007715D0"/>
    <w:rsid w:val="00772C14"/>
    <w:rsid w:val="00775794"/>
    <w:rsid w:val="00783627"/>
    <w:rsid w:val="00787B02"/>
    <w:rsid w:val="007919EA"/>
    <w:rsid w:val="00796E96"/>
    <w:rsid w:val="007A53DC"/>
    <w:rsid w:val="007B171D"/>
    <w:rsid w:val="007B49F6"/>
    <w:rsid w:val="007B6860"/>
    <w:rsid w:val="007B74D2"/>
    <w:rsid w:val="007B763E"/>
    <w:rsid w:val="007B7A4E"/>
    <w:rsid w:val="007C3032"/>
    <w:rsid w:val="007C768F"/>
    <w:rsid w:val="007D3041"/>
    <w:rsid w:val="007D308E"/>
    <w:rsid w:val="007D690D"/>
    <w:rsid w:val="007E0642"/>
    <w:rsid w:val="007E19CB"/>
    <w:rsid w:val="007E35E5"/>
    <w:rsid w:val="007E65B8"/>
    <w:rsid w:val="007E69A9"/>
    <w:rsid w:val="007F2A8F"/>
    <w:rsid w:val="00820910"/>
    <w:rsid w:val="00821A32"/>
    <w:rsid w:val="008233C4"/>
    <w:rsid w:val="00824EF8"/>
    <w:rsid w:val="008266B1"/>
    <w:rsid w:val="008366C0"/>
    <w:rsid w:val="00842A2C"/>
    <w:rsid w:val="00843271"/>
    <w:rsid w:val="00845F30"/>
    <w:rsid w:val="00847285"/>
    <w:rsid w:val="0084744D"/>
    <w:rsid w:val="00847A59"/>
    <w:rsid w:val="00852EC0"/>
    <w:rsid w:val="0086026C"/>
    <w:rsid w:val="00861322"/>
    <w:rsid w:val="00864F3C"/>
    <w:rsid w:val="00870594"/>
    <w:rsid w:val="0087482E"/>
    <w:rsid w:val="00882F65"/>
    <w:rsid w:val="00893438"/>
    <w:rsid w:val="008946E9"/>
    <w:rsid w:val="008A1024"/>
    <w:rsid w:val="008A44C2"/>
    <w:rsid w:val="008B0137"/>
    <w:rsid w:val="008B20A9"/>
    <w:rsid w:val="008B2918"/>
    <w:rsid w:val="008B2E5D"/>
    <w:rsid w:val="008B3C3F"/>
    <w:rsid w:val="008B458A"/>
    <w:rsid w:val="008B6DF0"/>
    <w:rsid w:val="008C65F3"/>
    <w:rsid w:val="008C77E4"/>
    <w:rsid w:val="008D2F59"/>
    <w:rsid w:val="008D58AA"/>
    <w:rsid w:val="008D79AE"/>
    <w:rsid w:val="008E3852"/>
    <w:rsid w:val="008E5B3B"/>
    <w:rsid w:val="008F2BEC"/>
    <w:rsid w:val="008F4DB0"/>
    <w:rsid w:val="008F7723"/>
    <w:rsid w:val="00901B26"/>
    <w:rsid w:val="00901FEE"/>
    <w:rsid w:val="00902D1F"/>
    <w:rsid w:val="00907059"/>
    <w:rsid w:val="00907975"/>
    <w:rsid w:val="0091796C"/>
    <w:rsid w:val="00917D8F"/>
    <w:rsid w:val="00924F8A"/>
    <w:rsid w:val="00931DA5"/>
    <w:rsid w:val="00934EF3"/>
    <w:rsid w:val="00950491"/>
    <w:rsid w:val="009650BC"/>
    <w:rsid w:val="00976799"/>
    <w:rsid w:val="0097771E"/>
    <w:rsid w:val="00982F06"/>
    <w:rsid w:val="00985980"/>
    <w:rsid w:val="009879F1"/>
    <w:rsid w:val="0099046D"/>
    <w:rsid w:val="00995B3C"/>
    <w:rsid w:val="009978CF"/>
    <w:rsid w:val="009A12C7"/>
    <w:rsid w:val="009A269C"/>
    <w:rsid w:val="009B0DC6"/>
    <w:rsid w:val="009B0E1B"/>
    <w:rsid w:val="009B5C83"/>
    <w:rsid w:val="009B6A03"/>
    <w:rsid w:val="009B73F5"/>
    <w:rsid w:val="009C1275"/>
    <w:rsid w:val="009C4C0F"/>
    <w:rsid w:val="009C5959"/>
    <w:rsid w:val="009C5BFF"/>
    <w:rsid w:val="009D2CFC"/>
    <w:rsid w:val="009D401B"/>
    <w:rsid w:val="009D5AC2"/>
    <w:rsid w:val="009D72A8"/>
    <w:rsid w:val="009E1344"/>
    <w:rsid w:val="009E18CB"/>
    <w:rsid w:val="009F0E0B"/>
    <w:rsid w:val="009F14C5"/>
    <w:rsid w:val="009F367F"/>
    <w:rsid w:val="00A016FF"/>
    <w:rsid w:val="00A12834"/>
    <w:rsid w:val="00A14FC4"/>
    <w:rsid w:val="00A17AF3"/>
    <w:rsid w:val="00A249B4"/>
    <w:rsid w:val="00A41C6C"/>
    <w:rsid w:val="00A511CE"/>
    <w:rsid w:val="00A52BE3"/>
    <w:rsid w:val="00A55875"/>
    <w:rsid w:val="00A7471B"/>
    <w:rsid w:val="00A75C75"/>
    <w:rsid w:val="00A76D2E"/>
    <w:rsid w:val="00A93882"/>
    <w:rsid w:val="00A96473"/>
    <w:rsid w:val="00AA2F4D"/>
    <w:rsid w:val="00AB279B"/>
    <w:rsid w:val="00AB27A4"/>
    <w:rsid w:val="00AB2CC7"/>
    <w:rsid w:val="00AB2F44"/>
    <w:rsid w:val="00AB4CC2"/>
    <w:rsid w:val="00AC0295"/>
    <w:rsid w:val="00AC4D0D"/>
    <w:rsid w:val="00AC4DB5"/>
    <w:rsid w:val="00AC7745"/>
    <w:rsid w:val="00AC7B2F"/>
    <w:rsid w:val="00AD731C"/>
    <w:rsid w:val="00AE47C9"/>
    <w:rsid w:val="00AE4BBD"/>
    <w:rsid w:val="00AE5D98"/>
    <w:rsid w:val="00AE7BC4"/>
    <w:rsid w:val="00AF2D1E"/>
    <w:rsid w:val="00AF5AE6"/>
    <w:rsid w:val="00AF6454"/>
    <w:rsid w:val="00B11123"/>
    <w:rsid w:val="00B348DB"/>
    <w:rsid w:val="00B356A2"/>
    <w:rsid w:val="00B37452"/>
    <w:rsid w:val="00B418CD"/>
    <w:rsid w:val="00B43660"/>
    <w:rsid w:val="00B4413A"/>
    <w:rsid w:val="00B50C56"/>
    <w:rsid w:val="00B553C4"/>
    <w:rsid w:val="00B57BDF"/>
    <w:rsid w:val="00B62D36"/>
    <w:rsid w:val="00B62EB0"/>
    <w:rsid w:val="00B667CA"/>
    <w:rsid w:val="00B70DAF"/>
    <w:rsid w:val="00B725F0"/>
    <w:rsid w:val="00B778DF"/>
    <w:rsid w:val="00B91680"/>
    <w:rsid w:val="00B9374E"/>
    <w:rsid w:val="00B9473B"/>
    <w:rsid w:val="00B974E4"/>
    <w:rsid w:val="00BA14D9"/>
    <w:rsid w:val="00BA331F"/>
    <w:rsid w:val="00BA3461"/>
    <w:rsid w:val="00BA3B60"/>
    <w:rsid w:val="00BB0BEB"/>
    <w:rsid w:val="00BB6C44"/>
    <w:rsid w:val="00BB78ED"/>
    <w:rsid w:val="00BC27A9"/>
    <w:rsid w:val="00BC392C"/>
    <w:rsid w:val="00BC3D26"/>
    <w:rsid w:val="00BC79AE"/>
    <w:rsid w:val="00BD5064"/>
    <w:rsid w:val="00BD5E42"/>
    <w:rsid w:val="00BD69BA"/>
    <w:rsid w:val="00BD6F4B"/>
    <w:rsid w:val="00BE2440"/>
    <w:rsid w:val="00BF26A1"/>
    <w:rsid w:val="00BF3BC8"/>
    <w:rsid w:val="00BF5615"/>
    <w:rsid w:val="00BF5BFB"/>
    <w:rsid w:val="00C0404A"/>
    <w:rsid w:val="00C04588"/>
    <w:rsid w:val="00C04CC0"/>
    <w:rsid w:val="00C06CB7"/>
    <w:rsid w:val="00C11083"/>
    <w:rsid w:val="00C115C1"/>
    <w:rsid w:val="00C1775E"/>
    <w:rsid w:val="00C23E14"/>
    <w:rsid w:val="00C2532F"/>
    <w:rsid w:val="00C372C4"/>
    <w:rsid w:val="00C3736F"/>
    <w:rsid w:val="00C401AF"/>
    <w:rsid w:val="00C42B37"/>
    <w:rsid w:val="00C44131"/>
    <w:rsid w:val="00C44338"/>
    <w:rsid w:val="00C5077C"/>
    <w:rsid w:val="00C55339"/>
    <w:rsid w:val="00C55B7E"/>
    <w:rsid w:val="00C56362"/>
    <w:rsid w:val="00C64782"/>
    <w:rsid w:val="00C67F0F"/>
    <w:rsid w:val="00C837D6"/>
    <w:rsid w:val="00C84805"/>
    <w:rsid w:val="00C8633C"/>
    <w:rsid w:val="00C865E3"/>
    <w:rsid w:val="00C86F96"/>
    <w:rsid w:val="00C876C5"/>
    <w:rsid w:val="00C92620"/>
    <w:rsid w:val="00CB0F22"/>
    <w:rsid w:val="00CC1FEE"/>
    <w:rsid w:val="00CD4017"/>
    <w:rsid w:val="00CD47ED"/>
    <w:rsid w:val="00CE251E"/>
    <w:rsid w:val="00CE59D5"/>
    <w:rsid w:val="00CE7597"/>
    <w:rsid w:val="00D0440F"/>
    <w:rsid w:val="00D0794B"/>
    <w:rsid w:val="00D10759"/>
    <w:rsid w:val="00D144B7"/>
    <w:rsid w:val="00D149A1"/>
    <w:rsid w:val="00D15C5A"/>
    <w:rsid w:val="00D16A2C"/>
    <w:rsid w:val="00D16B9C"/>
    <w:rsid w:val="00D16F22"/>
    <w:rsid w:val="00D210C2"/>
    <w:rsid w:val="00D22755"/>
    <w:rsid w:val="00D276E7"/>
    <w:rsid w:val="00D32912"/>
    <w:rsid w:val="00D33261"/>
    <w:rsid w:val="00D3696F"/>
    <w:rsid w:val="00D52C6C"/>
    <w:rsid w:val="00D7237E"/>
    <w:rsid w:val="00D81360"/>
    <w:rsid w:val="00D85529"/>
    <w:rsid w:val="00D87CFA"/>
    <w:rsid w:val="00D9177A"/>
    <w:rsid w:val="00D92368"/>
    <w:rsid w:val="00D926AA"/>
    <w:rsid w:val="00D97BE1"/>
    <w:rsid w:val="00DA2979"/>
    <w:rsid w:val="00DA3A7F"/>
    <w:rsid w:val="00DA5A6E"/>
    <w:rsid w:val="00DA6205"/>
    <w:rsid w:val="00DC315F"/>
    <w:rsid w:val="00DC79AF"/>
    <w:rsid w:val="00DD3E7B"/>
    <w:rsid w:val="00DD4661"/>
    <w:rsid w:val="00DE4417"/>
    <w:rsid w:val="00DE4ED9"/>
    <w:rsid w:val="00E070CB"/>
    <w:rsid w:val="00E10AEC"/>
    <w:rsid w:val="00E178F6"/>
    <w:rsid w:val="00E21473"/>
    <w:rsid w:val="00E24DD1"/>
    <w:rsid w:val="00E42223"/>
    <w:rsid w:val="00E43B82"/>
    <w:rsid w:val="00E45DC7"/>
    <w:rsid w:val="00E46459"/>
    <w:rsid w:val="00E467EC"/>
    <w:rsid w:val="00E551A3"/>
    <w:rsid w:val="00E5738F"/>
    <w:rsid w:val="00E60925"/>
    <w:rsid w:val="00E664AF"/>
    <w:rsid w:val="00E70A42"/>
    <w:rsid w:val="00E77194"/>
    <w:rsid w:val="00E93A4F"/>
    <w:rsid w:val="00EA07ED"/>
    <w:rsid w:val="00EA1954"/>
    <w:rsid w:val="00EA4CED"/>
    <w:rsid w:val="00EA60F4"/>
    <w:rsid w:val="00EA707A"/>
    <w:rsid w:val="00EC26CF"/>
    <w:rsid w:val="00EC4CA9"/>
    <w:rsid w:val="00EC4CD5"/>
    <w:rsid w:val="00ED0F18"/>
    <w:rsid w:val="00F002B2"/>
    <w:rsid w:val="00F01BA8"/>
    <w:rsid w:val="00F10377"/>
    <w:rsid w:val="00F17E12"/>
    <w:rsid w:val="00F24845"/>
    <w:rsid w:val="00F3132D"/>
    <w:rsid w:val="00F34EA5"/>
    <w:rsid w:val="00F43C33"/>
    <w:rsid w:val="00F46701"/>
    <w:rsid w:val="00F4706C"/>
    <w:rsid w:val="00F56892"/>
    <w:rsid w:val="00F576B9"/>
    <w:rsid w:val="00F6627D"/>
    <w:rsid w:val="00F676D2"/>
    <w:rsid w:val="00F8545A"/>
    <w:rsid w:val="00F87A31"/>
    <w:rsid w:val="00F973A1"/>
    <w:rsid w:val="00FA645D"/>
    <w:rsid w:val="00FB501F"/>
    <w:rsid w:val="00FC04E3"/>
    <w:rsid w:val="00FC202C"/>
    <w:rsid w:val="00FC3365"/>
    <w:rsid w:val="00FC6F80"/>
    <w:rsid w:val="00FC7C3A"/>
    <w:rsid w:val="00FD13A6"/>
    <w:rsid w:val="00FE04BC"/>
    <w:rsid w:val="00FE585F"/>
    <w:rsid w:val="00FE61BD"/>
    <w:rsid w:val="00FE6782"/>
    <w:rsid w:val="00FF003B"/>
    <w:rsid w:val="00FF2F4C"/>
    <w:rsid w:val="00FF6AB3"/>
    <w:rsid w:val="00FF74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A62"/>
  <w15:docId w15:val="{B540D7D3-C116-461D-AAF6-12C1984D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48CD"/>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821A32"/>
    <w:pPr>
      <w:keepNext/>
      <w:spacing w:before="240" w:after="60"/>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F48CD"/>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Dot pt,F5 List Paragraph,List Paragraph1,Recommendation,List Paragraph11,List Paragraph,Numerowanie,Kolorowa lista — akcent 11,Akapit z listą1,Akapit z listą11,Numbered Para 1,No Spacing1,List Paragraph Char Char Char,Indicator Text,2,3"/>
    <w:basedOn w:val="Normalny"/>
    <w:link w:val="AkapitzlistZnak"/>
    <w:uiPriority w:val="34"/>
    <w:qFormat/>
    <w:rsid w:val="006F48CD"/>
    <w:pPr>
      <w:ind w:left="720"/>
      <w:contextualSpacing/>
    </w:p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Akapit z listą11 Znak,Numbered Para 1 Znak"/>
    <w:basedOn w:val="Domylnaczcionkaakapitu"/>
    <w:link w:val="Akapitzlist"/>
    <w:uiPriority w:val="34"/>
    <w:qFormat/>
    <w:locked/>
    <w:rsid w:val="006F48C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D47ED"/>
    <w:rPr>
      <w:sz w:val="16"/>
      <w:szCs w:val="16"/>
    </w:rPr>
  </w:style>
  <w:style w:type="paragraph" w:styleId="Tekstkomentarza">
    <w:name w:val="annotation text"/>
    <w:basedOn w:val="Normalny"/>
    <w:link w:val="TekstkomentarzaZnak"/>
    <w:uiPriority w:val="99"/>
    <w:semiHidden/>
    <w:unhideWhenUsed/>
    <w:rsid w:val="00CD47ED"/>
    <w:rPr>
      <w:sz w:val="20"/>
      <w:szCs w:val="20"/>
    </w:rPr>
  </w:style>
  <w:style w:type="character" w:customStyle="1" w:styleId="TekstkomentarzaZnak">
    <w:name w:val="Tekst komentarza Znak"/>
    <w:basedOn w:val="Domylnaczcionkaakapitu"/>
    <w:link w:val="Tekstkomentarza"/>
    <w:uiPriority w:val="99"/>
    <w:semiHidden/>
    <w:rsid w:val="00CD47E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D47ED"/>
    <w:rPr>
      <w:b/>
      <w:bCs/>
    </w:rPr>
  </w:style>
  <w:style w:type="character" w:customStyle="1" w:styleId="TematkomentarzaZnak">
    <w:name w:val="Temat komentarza Znak"/>
    <w:basedOn w:val="TekstkomentarzaZnak"/>
    <w:link w:val="Tematkomentarza"/>
    <w:uiPriority w:val="99"/>
    <w:semiHidden/>
    <w:rsid w:val="00CD47E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D47E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47ED"/>
    <w:rPr>
      <w:rFonts w:ascii="Segoe UI" w:eastAsia="Times New Roman" w:hAnsi="Segoe UI" w:cs="Segoe UI"/>
      <w:sz w:val="18"/>
      <w:szCs w:val="18"/>
      <w:lang w:eastAsia="pl-PL"/>
    </w:rPr>
  </w:style>
  <w:style w:type="paragraph" w:styleId="Tekstprzypisudolnego">
    <w:name w:val="footnote text"/>
    <w:aliases w:val="Podrozdział,Tekst przypisu1,Tekst przypisu2,Tekst przypisu3,Przypis dolny,Footnote,Podrozdzia3,-E Fuﬂnotentext,Fuﬂnotentext Ursprung,Fußnotentext Ursprung,-E Fußnotentext,Footnote text,Tekst przypisu Znak Znak Znak Znak,Fußnote,fn"/>
    <w:basedOn w:val="Normalny"/>
    <w:link w:val="TekstprzypisudolnegoZnak"/>
    <w:uiPriority w:val="99"/>
    <w:qFormat/>
    <w:rsid w:val="00847285"/>
    <w:rPr>
      <w:rFonts w:ascii="Corbel" w:hAnsi="Corbel"/>
      <w:sz w:val="20"/>
      <w:szCs w:val="20"/>
      <w:lang w:eastAsia="en-US"/>
    </w:rPr>
  </w:style>
  <w:style w:type="character" w:customStyle="1" w:styleId="TekstprzypisudolnegoZnak">
    <w:name w:val="Tekst przypisu dolnego Znak"/>
    <w:aliases w:val="Podrozdział Znak,Tekst przypisu1 Znak,Tekst przypisu2 Znak,Tekst przypisu3 Znak,Przypis dolny Znak,Footnote Znak,Podrozdzia3 Znak,-E Fuﬂnotentext Znak,Fuﬂnotentext Ursprung Znak,Fußnotentext Ursprung Znak,-E Fußnotentext Znak"/>
    <w:basedOn w:val="Domylnaczcionkaakapitu"/>
    <w:link w:val="Tekstprzypisudolnego"/>
    <w:uiPriority w:val="99"/>
    <w:rsid w:val="00847285"/>
    <w:rPr>
      <w:rFonts w:ascii="Corbel" w:eastAsia="Times New Roman" w:hAnsi="Corbel" w:cs="Times New Roman"/>
      <w:sz w:val="20"/>
      <w:szCs w:val="20"/>
    </w:rPr>
  </w:style>
  <w:style w:type="character" w:styleId="Hipercze">
    <w:name w:val="Hyperlink"/>
    <w:uiPriority w:val="99"/>
    <w:unhideWhenUsed/>
    <w:rsid w:val="00847285"/>
    <w:rPr>
      <w:color w:val="0000FF"/>
      <w:u w:val="single"/>
    </w:rPr>
  </w:style>
  <w:style w:type="paragraph" w:styleId="Poprawka">
    <w:name w:val="Revision"/>
    <w:hidden/>
    <w:uiPriority w:val="99"/>
    <w:semiHidden/>
    <w:rsid w:val="00864F3C"/>
    <w:pPr>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unhideWhenUsed/>
    <w:rsid w:val="00B37452"/>
    <w:rPr>
      <w:vertAlign w:val="superscript"/>
    </w:rPr>
  </w:style>
  <w:style w:type="paragraph" w:styleId="Nagwek">
    <w:name w:val="header"/>
    <w:basedOn w:val="Normalny"/>
    <w:link w:val="NagwekZnak"/>
    <w:rsid w:val="009C5959"/>
    <w:pPr>
      <w:tabs>
        <w:tab w:val="center" w:pos="4536"/>
        <w:tab w:val="right" w:pos="9072"/>
      </w:tabs>
    </w:pPr>
  </w:style>
  <w:style w:type="character" w:customStyle="1" w:styleId="NagwekZnak">
    <w:name w:val="Nagłówek Znak"/>
    <w:basedOn w:val="Domylnaczcionkaakapitu"/>
    <w:link w:val="Nagwek"/>
    <w:rsid w:val="009C5959"/>
    <w:rPr>
      <w:rFonts w:ascii="Times New Roman" w:eastAsia="Times New Roman" w:hAnsi="Times New Roman" w:cs="Times New Roman"/>
      <w:sz w:val="24"/>
      <w:szCs w:val="24"/>
      <w:lang w:eastAsia="pl-PL"/>
    </w:rPr>
  </w:style>
  <w:style w:type="table" w:styleId="Tabela-Siatka">
    <w:name w:val="Table Grid"/>
    <w:basedOn w:val="Standardowy"/>
    <w:uiPriority w:val="59"/>
    <w:rsid w:val="009C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677957"/>
  </w:style>
  <w:style w:type="paragraph" w:styleId="Stopka">
    <w:name w:val="footer"/>
    <w:basedOn w:val="Normalny"/>
    <w:link w:val="StopkaZnak"/>
    <w:uiPriority w:val="99"/>
    <w:unhideWhenUsed/>
    <w:rsid w:val="00F56892"/>
    <w:pPr>
      <w:tabs>
        <w:tab w:val="center" w:pos="4536"/>
        <w:tab w:val="right" w:pos="9072"/>
      </w:tabs>
    </w:pPr>
  </w:style>
  <w:style w:type="character" w:customStyle="1" w:styleId="StopkaZnak">
    <w:name w:val="Stopka Znak"/>
    <w:basedOn w:val="Domylnaczcionkaakapitu"/>
    <w:link w:val="Stopka"/>
    <w:uiPriority w:val="99"/>
    <w:rsid w:val="00F56892"/>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5077C"/>
    <w:pPr>
      <w:spacing w:before="100" w:beforeAutospacing="1" w:after="100" w:afterAutospacing="1"/>
    </w:pPr>
  </w:style>
  <w:style w:type="character" w:styleId="Tekstzastpczy">
    <w:name w:val="Placeholder Text"/>
    <w:basedOn w:val="Domylnaczcionkaakapitu"/>
    <w:uiPriority w:val="99"/>
    <w:semiHidden/>
    <w:rsid w:val="00075B42"/>
    <w:rPr>
      <w:color w:val="808080"/>
    </w:rPr>
  </w:style>
  <w:style w:type="character" w:customStyle="1" w:styleId="Teksttreci3Bezpogrubienia">
    <w:name w:val="Tekst treści (3) + Bez pogrubienia"/>
    <w:basedOn w:val="Domylnaczcionkaakapitu"/>
    <w:rsid w:val="003519E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sid w:val="00D16B9C"/>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D16B9C"/>
    <w:pPr>
      <w:widowControl w:val="0"/>
      <w:shd w:val="clear" w:color="auto" w:fill="FFFFFF"/>
      <w:spacing w:before="60" w:after="180" w:line="413" w:lineRule="exact"/>
      <w:ind w:hanging="360"/>
      <w:jc w:val="both"/>
    </w:pPr>
    <w:rPr>
      <w:sz w:val="22"/>
      <w:szCs w:val="22"/>
      <w:lang w:eastAsia="en-US"/>
    </w:rPr>
  </w:style>
  <w:style w:type="character" w:customStyle="1" w:styleId="Teksttreci3">
    <w:name w:val="Tekst treści (3)_"/>
    <w:basedOn w:val="Domylnaczcionkaakapitu"/>
    <w:link w:val="Teksttreci30"/>
    <w:rsid w:val="00D16B9C"/>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D16B9C"/>
    <w:pPr>
      <w:widowControl w:val="0"/>
      <w:shd w:val="clear" w:color="auto" w:fill="FFFFFF"/>
      <w:spacing w:before="420" w:after="60" w:line="413" w:lineRule="exact"/>
      <w:jc w:val="both"/>
    </w:pPr>
    <w:rPr>
      <w:b/>
      <w:bCs/>
      <w:sz w:val="22"/>
      <w:szCs w:val="22"/>
      <w:lang w:eastAsia="en-US"/>
    </w:rPr>
  </w:style>
  <w:style w:type="character" w:styleId="UyteHipercze">
    <w:name w:val="FollowedHyperlink"/>
    <w:basedOn w:val="Domylnaczcionkaakapitu"/>
    <w:uiPriority w:val="99"/>
    <w:semiHidden/>
    <w:unhideWhenUsed/>
    <w:rsid w:val="004C1A47"/>
    <w:rPr>
      <w:color w:val="800080" w:themeColor="followedHyperlink"/>
      <w:u w:val="single"/>
    </w:rPr>
  </w:style>
  <w:style w:type="character" w:customStyle="1" w:styleId="Nagwek2Znak">
    <w:name w:val="Nagłówek 2 Znak"/>
    <w:basedOn w:val="Domylnaczcionkaakapitu"/>
    <w:link w:val="Nagwek2"/>
    <w:uiPriority w:val="9"/>
    <w:rsid w:val="00821A32"/>
    <w:rPr>
      <w:rFonts w:ascii="Cambria" w:eastAsia="Times New Roman" w:hAnsi="Cambria" w:cs="Times New Roman"/>
      <w:b/>
      <w:bCs/>
      <w:i/>
      <w:iCs/>
      <w:sz w:val="28"/>
      <w:szCs w:val="28"/>
      <w:lang w:val="x-none" w:eastAsia="x-none"/>
    </w:rPr>
  </w:style>
  <w:style w:type="paragraph" w:styleId="Tekstpodstawowy">
    <w:name w:val="Body Text"/>
    <w:basedOn w:val="Normalny"/>
    <w:link w:val="TekstpodstawowyZnak"/>
    <w:uiPriority w:val="99"/>
    <w:rsid w:val="00821A32"/>
    <w:rPr>
      <w:lang w:val="x-none" w:eastAsia="x-none"/>
    </w:rPr>
  </w:style>
  <w:style w:type="character" w:customStyle="1" w:styleId="TekstpodstawowyZnak">
    <w:name w:val="Tekst podstawowy Znak"/>
    <w:basedOn w:val="Domylnaczcionkaakapitu"/>
    <w:link w:val="Tekstpodstawowy"/>
    <w:uiPriority w:val="99"/>
    <w:rsid w:val="00821A32"/>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uiPriority w:val="99"/>
    <w:rsid w:val="00821A32"/>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821A3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52836">
      <w:bodyDiv w:val="1"/>
      <w:marLeft w:val="0"/>
      <w:marRight w:val="0"/>
      <w:marTop w:val="0"/>
      <w:marBottom w:val="0"/>
      <w:divBdr>
        <w:top w:val="none" w:sz="0" w:space="0" w:color="auto"/>
        <w:left w:val="none" w:sz="0" w:space="0" w:color="auto"/>
        <w:bottom w:val="none" w:sz="0" w:space="0" w:color="auto"/>
        <w:right w:val="none" w:sz="0" w:space="0" w:color="auto"/>
      </w:divBdr>
      <w:divsChild>
        <w:div w:id="1597593039">
          <w:marLeft w:val="0"/>
          <w:marRight w:val="0"/>
          <w:marTop w:val="0"/>
          <w:marBottom w:val="0"/>
          <w:divBdr>
            <w:top w:val="none" w:sz="0" w:space="0" w:color="auto"/>
            <w:left w:val="none" w:sz="0" w:space="0" w:color="auto"/>
            <w:bottom w:val="none" w:sz="0" w:space="0" w:color="auto"/>
            <w:right w:val="none" w:sz="0" w:space="0" w:color="auto"/>
          </w:divBdr>
        </w:div>
        <w:div w:id="126241560">
          <w:marLeft w:val="0"/>
          <w:marRight w:val="0"/>
          <w:marTop w:val="0"/>
          <w:marBottom w:val="0"/>
          <w:divBdr>
            <w:top w:val="none" w:sz="0" w:space="0" w:color="auto"/>
            <w:left w:val="none" w:sz="0" w:space="0" w:color="auto"/>
            <w:bottom w:val="none" w:sz="0" w:space="0" w:color="auto"/>
            <w:right w:val="none" w:sz="0" w:space="0" w:color="auto"/>
          </w:divBdr>
        </w:div>
        <w:div w:id="134027306">
          <w:marLeft w:val="0"/>
          <w:marRight w:val="0"/>
          <w:marTop w:val="0"/>
          <w:marBottom w:val="0"/>
          <w:divBdr>
            <w:top w:val="none" w:sz="0" w:space="0" w:color="auto"/>
            <w:left w:val="none" w:sz="0" w:space="0" w:color="auto"/>
            <w:bottom w:val="none" w:sz="0" w:space="0" w:color="auto"/>
            <w:right w:val="none" w:sz="0" w:space="0" w:color="auto"/>
          </w:divBdr>
        </w:div>
        <w:div w:id="516384405">
          <w:marLeft w:val="0"/>
          <w:marRight w:val="0"/>
          <w:marTop w:val="0"/>
          <w:marBottom w:val="0"/>
          <w:divBdr>
            <w:top w:val="none" w:sz="0" w:space="0" w:color="auto"/>
            <w:left w:val="none" w:sz="0" w:space="0" w:color="auto"/>
            <w:bottom w:val="none" w:sz="0" w:space="0" w:color="auto"/>
            <w:right w:val="none" w:sz="0" w:space="0" w:color="auto"/>
          </w:divBdr>
        </w:div>
        <w:div w:id="437145064">
          <w:marLeft w:val="0"/>
          <w:marRight w:val="0"/>
          <w:marTop w:val="0"/>
          <w:marBottom w:val="0"/>
          <w:divBdr>
            <w:top w:val="none" w:sz="0" w:space="0" w:color="auto"/>
            <w:left w:val="none" w:sz="0" w:space="0" w:color="auto"/>
            <w:bottom w:val="none" w:sz="0" w:space="0" w:color="auto"/>
            <w:right w:val="none" w:sz="0" w:space="0" w:color="auto"/>
          </w:divBdr>
        </w:div>
        <w:div w:id="1572809271">
          <w:marLeft w:val="0"/>
          <w:marRight w:val="0"/>
          <w:marTop w:val="0"/>
          <w:marBottom w:val="0"/>
          <w:divBdr>
            <w:top w:val="none" w:sz="0" w:space="0" w:color="auto"/>
            <w:left w:val="none" w:sz="0" w:space="0" w:color="auto"/>
            <w:bottom w:val="none" w:sz="0" w:space="0" w:color="auto"/>
            <w:right w:val="none" w:sz="0" w:space="0" w:color="auto"/>
          </w:divBdr>
        </w:div>
        <w:div w:id="623197190">
          <w:marLeft w:val="0"/>
          <w:marRight w:val="0"/>
          <w:marTop w:val="0"/>
          <w:marBottom w:val="0"/>
          <w:divBdr>
            <w:top w:val="none" w:sz="0" w:space="0" w:color="auto"/>
            <w:left w:val="none" w:sz="0" w:space="0" w:color="auto"/>
            <w:bottom w:val="none" w:sz="0" w:space="0" w:color="auto"/>
            <w:right w:val="none" w:sz="0" w:space="0" w:color="auto"/>
          </w:divBdr>
        </w:div>
        <w:div w:id="1129935009">
          <w:marLeft w:val="0"/>
          <w:marRight w:val="0"/>
          <w:marTop w:val="0"/>
          <w:marBottom w:val="0"/>
          <w:divBdr>
            <w:top w:val="none" w:sz="0" w:space="0" w:color="auto"/>
            <w:left w:val="none" w:sz="0" w:space="0" w:color="auto"/>
            <w:bottom w:val="none" w:sz="0" w:space="0" w:color="auto"/>
            <w:right w:val="none" w:sz="0" w:space="0" w:color="auto"/>
          </w:divBdr>
        </w:div>
        <w:div w:id="104158831">
          <w:marLeft w:val="0"/>
          <w:marRight w:val="0"/>
          <w:marTop w:val="0"/>
          <w:marBottom w:val="0"/>
          <w:divBdr>
            <w:top w:val="none" w:sz="0" w:space="0" w:color="auto"/>
            <w:left w:val="none" w:sz="0" w:space="0" w:color="auto"/>
            <w:bottom w:val="none" w:sz="0" w:space="0" w:color="auto"/>
            <w:right w:val="none" w:sz="0" w:space="0" w:color="auto"/>
          </w:divBdr>
        </w:div>
        <w:div w:id="1974821178">
          <w:marLeft w:val="0"/>
          <w:marRight w:val="0"/>
          <w:marTop w:val="0"/>
          <w:marBottom w:val="0"/>
          <w:divBdr>
            <w:top w:val="none" w:sz="0" w:space="0" w:color="auto"/>
            <w:left w:val="none" w:sz="0" w:space="0" w:color="auto"/>
            <w:bottom w:val="none" w:sz="0" w:space="0" w:color="auto"/>
            <w:right w:val="none" w:sz="0" w:space="0" w:color="auto"/>
          </w:divBdr>
        </w:div>
        <w:div w:id="135952086">
          <w:marLeft w:val="0"/>
          <w:marRight w:val="0"/>
          <w:marTop w:val="0"/>
          <w:marBottom w:val="0"/>
          <w:divBdr>
            <w:top w:val="none" w:sz="0" w:space="0" w:color="auto"/>
            <w:left w:val="none" w:sz="0" w:space="0" w:color="auto"/>
            <w:bottom w:val="none" w:sz="0" w:space="0" w:color="auto"/>
            <w:right w:val="none" w:sz="0" w:space="0" w:color="auto"/>
          </w:divBdr>
        </w:div>
        <w:div w:id="633103447">
          <w:marLeft w:val="0"/>
          <w:marRight w:val="0"/>
          <w:marTop w:val="0"/>
          <w:marBottom w:val="0"/>
          <w:divBdr>
            <w:top w:val="none" w:sz="0" w:space="0" w:color="auto"/>
            <w:left w:val="none" w:sz="0" w:space="0" w:color="auto"/>
            <w:bottom w:val="none" w:sz="0" w:space="0" w:color="auto"/>
            <w:right w:val="none" w:sz="0" w:space="0" w:color="auto"/>
          </w:divBdr>
        </w:div>
        <w:div w:id="162665444">
          <w:marLeft w:val="0"/>
          <w:marRight w:val="0"/>
          <w:marTop w:val="0"/>
          <w:marBottom w:val="0"/>
          <w:divBdr>
            <w:top w:val="none" w:sz="0" w:space="0" w:color="auto"/>
            <w:left w:val="none" w:sz="0" w:space="0" w:color="auto"/>
            <w:bottom w:val="none" w:sz="0" w:space="0" w:color="auto"/>
            <w:right w:val="none" w:sz="0" w:space="0" w:color="auto"/>
          </w:divBdr>
        </w:div>
        <w:div w:id="510608471">
          <w:marLeft w:val="0"/>
          <w:marRight w:val="0"/>
          <w:marTop w:val="0"/>
          <w:marBottom w:val="0"/>
          <w:divBdr>
            <w:top w:val="none" w:sz="0" w:space="0" w:color="auto"/>
            <w:left w:val="none" w:sz="0" w:space="0" w:color="auto"/>
            <w:bottom w:val="none" w:sz="0" w:space="0" w:color="auto"/>
            <w:right w:val="none" w:sz="0" w:space="0" w:color="auto"/>
          </w:divBdr>
        </w:div>
        <w:div w:id="1317108589">
          <w:marLeft w:val="0"/>
          <w:marRight w:val="0"/>
          <w:marTop w:val="0"/>
          <w:marBottom w:val="0"/>
          <w:divBdr>
            <w:top w:val="none" w:sz="0" w:space="0" w:color="auto"/>
            <w:left w:val="none" w:sz="0" w:space="0" w:color="auto"/>
            <w:bottom w:val="none" w:sz="0" w:space="0" w:color="auto"/>
            <w:right w:val="none" w:sz="0" w:space="0" w:color="auto"/>
          </w:divBdr>
        </w:div>
        <w:div w:id="976373841">
          <w:marLeft w:val="0"/>
          <w:marRight w:val="0"/>
          <w:marTop w:val="0"/>
          <w:marBottom w:val="0"/>
          <w:divBdr>
            <w:top w:val="none" w:sz="0" w:space="0" w:color="auto"/>
            <w:left w:val="none" w:sz="0" w:space="0" w:color="auto"/>
            <w:bottom w:val="none" w:sz="0" w:space="0" w:color="auto"/>
            <w:right w:val="none" w:sz="0" w:space="0" w:color="auto"/>
          </w:divBdr>
        </w:div>
        <w:div w:id="1599823507">
          <w:marLeft w:val="0"/>
          <w:marRight w:val="0"/>
          <w:marTop w:val="0"/>
          <w:marBottom w:val="0"/>
          <w:divBdr>
            <w:top w:val="none" w:sz="0" w:space="0" w:color="auto"/>
            <w:left w:val="none" w:sz="0" w:space="0" w:color="auto"/>
            <w:bottom w:val="none" w:sz="0" w:space="0" w:color="auto"/>
            <w:right w:val="none" w:sz="0" w:space="0" w:color="auto"/>
          </w:divBdr>
        </w:div>
        <w:div w:id="1152254686">
          <w:marLeft w:val="0"/>
          <w:marRight w:val="0"/>
          <w:marTop w:val="0"/>
          <w:marBottom w:val="0"/>
          <w:divBdr>
            <w:top w:val="none" w:sz="0" w:space="0" w:color="auto"/>
            <w:left w:val="none" w:sz="0" w:space="0" w:color="auto"/>
            <w:bottom w:val="none" w:sz="0" w:space="0" w:color="auto"/>
            <w:right w:val="none" w:sz="0" w:space="0" w:color="auto"/>
          </w:divBdr>
        </w:div>
        <w:div w:id="1519422">
          <w:marLeft w:val="0"/>
          <w:marRight w:val="0"/>
          <w:marTop w:val="0"/>
          <w:marBottom w:val="0"/>
          <w:divBdr>
            <w:top w:val="none" w:sz="0" w:space="0" w:color="auto"/>
            <w:left w:val="none" w:sz="0" w:space="0" w:color="auto"/>
            <w:bottom w:val="none" w:sz="0" w:space="0" w:color="auto"/>
            <w:right w:val="none" w:sz="0" w:space="0" w:color="auto"/>
          </w:divBdr>
        </w:div>
        <w:div w:id="94787481">
          <w:marLeft w:val="0"/>
          <w:marRight w:val="0"/>
          <w:marTop w:val="0"/>
          <w:marBottom w:val="0"/>
          <w:divBdr>
            <w:top w:val="none" w:sz="0" w:space="0" w:color="auto"/>
            <w:left w:val="none" w:sz="0" w:space="0" w:color="auto"/>
            <w:bottom w:val="none" w:sz="0" w:space="0" w:color="auto"/>
            <w:right w:val="none" w:sz="0" w:space="0" w:color="auto"/>
          </w:divBdr>
        </w:div>
        <w:div w:id="587885337">
          <w:marLeft w:val="0"/>
          <w:marRight w:val="0"/>
          <w:marTop w:val="0"/>
          <w:marBottom w:val="0"/>
          <w:divBdr>
            <w:top w:val="none" w:sz="0" w:space="0" w:color="auto"/>
            <w:left w:val="none" w:sz="0" w:space="0" w:color="auto"/>
            <w:bottom w:val="none" w:sz="0" w:space="0" w:color="auto"/>
            <w:right w:val="none" w:sz="0" w:space="0" w:color="auto"/>
          </w:divBdr>
        </w:div>
        <w:div w:id="1044332362">
          <w:marLeft w:val="0"/>
          <w:marRight w:val="0"/>
          <w:marTop w:val="0"/>
          <w:marBottom w:val="0"/>
          <w:divBdr>
            <w:top w:val="none" w:sz="0" w:space="0" w:color="auto"/>
            <w:left w:val="none" w:sz="0" w:space="0" w:color="auto"/>
            <w:bottom w:val="none" w:sz="0" w:space="0" w:color="auto"/>
            <w:right w:val="none" w:sz="0" w:space="0" w:color="auto"/>
          </w:divBdr>
        </w:div>
        <w:div w:id="26179188">
          <w:marLeft w:val="0"/>
          <w:marRight w:val="0"/>
          <w:marTop w:val="0"/>
          <w:marBottom w:val="0"/>
          <w:divBdr>
            <w:top w:val="none" w:sz="0" w:space="0" w:color="auto"/>
            <w:left w:val="none" w:sz="0" w:space="0" w:color="auto"/>
            <w:bottom w:val="none" w:sz="0" w:space="0" w:color="auto"/>
            <w:right w:val="none" w:sz="0" w:space="0" w:color="auto"/>
          </w:divBdr>
        </w:div>
        <w:div w:id="1648583170">
          <w:marLeft w:val="0"/>
          <w:marRight w:val="0"/>
          <w:marTop w:val="0"/>
          <w:marBottom w:val="0"/>
          <w:divBdr>
            <w:top w:val="none" w:sz="0" w:space="0" w:color="auto"/>
            <w:left w:val="none" w:sz="0" w:space="0" w:color="auto"/>
            <w:bottom w:val="none" w:sz="0" w:space="0" w:color="auto"/>
            <w:right w:val="none" w:sz="0" w:space="0" w:color="auto"/>
          </w:divBdr>
        </w:div>
        <w:div w:id="141775776">
          <w:marLeft w:val="0"/>
          <w:marRight w:val="0"/>
          <w:marTop w:val="0"/>
          <w:marBottom w:val="0"/>
          <w:divBdr>
            <w:top w:val="none" w:sz="0" w:space="0" w:color="auto"/>
            <w:left w:val="none" w:sz="0" w:space="0" w:color="auto"/>
            <w:bottom w:val="none" w:sz="0" w:space="0" w:color="auto"/>
            <w:right w:val="none" w:sz="0" w:space="0" w:color="auto"/>
          </w:divBdr>
        </w:div>
        <w:div w:id="1204051429">
          <w:marLeft w:val="0"/>
          <w:marRight w:val="0"/>
          <w:marTop w:val="0"/>
          <w:marBottom w:val="0"/>
          <w:divBdr>
            <w:top w:val="none" w:sz="0" w:space="0" w:color="auto"/>
            <w:left w:val="none" w:sz="0" w:space="0" w:color="auto"/>
            <w:bottom w:val="none" w:sz="0" w:space="0" w:color="auto"/>
            <w:right w:val="none" w:sz="0" w:space="0" w:color="auto"/>
          </w:divBdr>
        </w:div>
        <w:div w:id="797453776">
          <w:marLeft w:val="0"/>
          <w:marRight w:val="0"/>
          <w:marTop w:val="0"/>
          <w:marBottom w:val="0"/>
          <w:divBdr>
            <w:top w:val="none" w:sz="0" w:space="0" w:color="auto"/>
            <w:left w:val="none" w:sz="0" w:space="0" w:color="auto"/>
            <w:bottom w:val="none" w:sz="0" w:space="0" w:color="auto"/>
            <w:right w:val="none" w:sz="0" w:space="0" w:color="auto"/>
          </w:divBdr>
        </w:div>
        <w:div w:id="387071286">
          <w:marLeft w:val="0"/>
          <w:marRight w:val="0"/>
          <w:marTop w:val="0"/>
          <w:marBottom w:val="0"/>
          <w:divBdr>
            <w:top w:val="none" w:sz="0" w:space="0" w:color="auto"/>
            <w:left w:val="none" w:sz="0" w:space="0" w:color="auto"/>
            <w:bottom w:val="none" w:sz="0" w:space="0" w:color="auto"/>
            <w:right w:val="none" w:sz="0" w:space="0" w:color="auto"/>
          </w:divBdr>
        </w:div>
        <w:div w:id="1738554230">
          <w:marLeft w:val="0"/>
          <w:marRight w:val="0"/>
          <w:marTop w:val="0"/>
          <w:marBottom w:val="0"/>
          <w:divBdr>
            <w:top w:val="none" w:sz="0" w:space="0" w:color="auto"/>
            <w:left w:val="none" w:sz="0" w:space="0" w:color="auto"/>
            <w:bottom w:val="none" w:sz="0" w:space="0" w:color="auto"/>
            <w:right w:val="none" w:sz="0" w:space="0" w:color="auto"/>
          </w:divBdr>
        </w:div>
        <w:div w:id="1147211422">
          <w:marLeft w:val="0"/>
          <w:marRight w:val="0"/>
          <w:marTop w:val="0"/>
          <w:marBottom w:val="0"/>
          <w:divBdr>
            <w:top w:val="none" w:sz="0" w:space="0" w:color="auto"/>
            <w:left w:val="none" w:sz="0" w:space="0" w:color="auto"/>
            <w:bottom w:val="none" w:sz="0" w:space="0" w:color="auto"/>
            <w:right w:val="none" w:sz="0" w:space="0" w:color="auto"/>
          </w:divBdr>
        </w:div>
        <w:div w:id="1245646759">
          <w:marLeft w:val="0"/>
          <w:marRight w:val="0"/>
          <w:marTop w:val="0"/>
          <w:marBottom w:val="0"/>
          <w:divBdr>
            <w:top w:val="none" w:sz="0" w:space="0" w:color="auto"/>
            <w:left w:val="none" w:sz="0" w:space="0" w:color="auto"/>
            <w:bottom w:val="none" w:sz="0" w:space="0" w:color="auto"/>
            <w:right w:val="none" w:sz="0" w:space="0" w:color="auto"/>
          </w:divBdr>
        </w:div>
      </w:divsChild>
    </w:div>
    <w:div w:id="645165932">
      <w:bodyDiv w:val="1"/>
      <w:marLeft w:val="0"/>
      <w:marRight w:val="0"/>
      <w:marTop w:val="0"/>
      <w:marBottom w:val="0"/>
      <w:divBdr>
        <w:top w:val="none" w:sz="0" w:space="0" w:color="auto"/>
        <w:left w:val="none" w:sz="0" w:space="0" w:color="auto"/>
        <w:bottom w:val="none" w:sz="0" w:space="0" w:color="auto"/>
        <w:right w:val="none" w:sz="0" w:space="0" w:color="auto"/>
      </w:divBdr>
      <w:divsChild>
        <w:div w:id="447312314">
          <w:marLeft w:val="0"/>
          <w:marRight w:val="0"/>
          <w:marTop w:val="0"/>
          <w:marBottom w:val="0"/>
          <w:divBdr>
            <w:top w:val="none" w:sz="0" w:space="0" w:color="auto"/>
            <w:left w:val="none" w:sz="0" w:space="0" w:color="auto"/>
            <w:bottom w:val="none" w:sz="0" w:space="0" w:color="auto"/>
            <w:right w:val="none" w:sz="0" w:space="0" w:color="auto"/>
          </w:divBdr>
        </w:div>
        <w:div w:id="66734443">
          <w:marLeft w:val="0"/>
          <w:marRight w:val="0"/>
          <w:marTop w:val="0"/>
          <w:marBottom w:val="0"/>
          <w:divBdr>
            <w:top w:val="none" w:sz="0" w:space="0" w:color="auto"/>
            <w:left w:val="none" w:sz="0" w:space="0" w:color="auto"/>
            <w:bottom w:val="none" w:sz="0" w:space="0" w:color="auto"/>
            <w:right w:val="none" w:sz="0" w:space="0" w:color="auto"/>
          </w:divBdr>
        </w:div>
        <w:div w:id="1009872617">
          <w:marLeft w:val="0"/>
          <w:marRight w:val="0"/>
          <w:marTop w:val="0"/>
          <w:marBottom w:val="0"/>
          <w:divBdr>
            <w:top w:val="none" w:sz="0" w:space="0" w:color="auto"/>
            <w:left w:val="none" w:sz="0" w:space="0" w:color="auto"/>
            <w:bottom w:val="none" w:sz="0" w:space="0" w:color="auto"/>
            <w:right w:val="none" w:sz="0" w:space="0" w:color="auto"/>
          </w:divBdr>
        </w:div>
        <w:div w:id="82726330">
          <w:marLeft w:val="0"/>
          <w:marRight w:val="0"/>
          <w:marTop w:val="0"/>
          <w:marBottom w:val="0"/>
          <w:divBdr>
            <w:top w:val="none" w:sz="0" w:space="0" w:color="auto"/>
            <w:left w:val="none" w:sz="0" w:space="0" w:color="auto"/>
            <w:bottom w:val="none" w:sz="0" w:space="0" w:color="auto"/>
            <w:right w:val="none" w:sz="0" w:space="0" w:color="auto"/>
          </w:divBdr>
        </w:div>
        <w:div w:id="1779670">
          <w:marLeft w:val="0"/>
          <w:marRight w:val="0"/>
          <w:marTop w:val="0"/>
          <w:marBottom w:val="0"/>
          <w:divBdr>
            <w:top w:val="none" w:sz="0" w:space="0" w:color="auto"/>
            <w:left w:val="none" w:sz="0" w:space="0" w:color="auto"/>
            <w:bottom w:val="none" w:sz="0" w:space="0" w:color="auto"/>
            <w:right w:val="none" w:sz="0" w:space="0" w:color="auto"/>
          </w:divBdr>
        </w:div>
        <w:div w:id="1416823230">
          <w:marLeft w:val="0"/>
          <w:marRight w:val="0"/>
          <w:marTop w:val="0"/>
          <w:marBottom w:val="0"/>
          <w:divBdr>
            <w:top w:val="none" w:sz="0" w:space="0" w:color="auto"/>
            <w:left w:val="none" w:sz="0" w:space="0" w:color="auto"/>
            <w:bottom w:val="none" w:sz="0" w:space="0" w:color="auto"/>
            <w:right w:val="none" w:sz="0" w:space="0" w:color="auto"/>
          </w:divBdr>
        </w:div>
        <w:div w:id="1733115280">
          <w:marLeft w:val="0"/>
          <w:marRight w:val="0"/>
          <w:marTop w:val="0"/>
          <w:marBottom w:val="0"/>
          <w:divBdr>
            <w:top w:val="none" w:sz="0" w:space="0" w:color="auto"/>
            <w:left w:val="none" w:sz="0" w:space="0" w:color="auto"/>
            <w:bottom w:val="none" w:sz="0" w:space="0" w:color="auto"/>
            <w:right w:val="none" w:sz="0" w:space="0" w:color="auto"/>
          </w:divBdr>
        </w:div>
        <w:div w:id="1565677344">
          <w:marLeft w:val="0"/>
          <w:marRight w:val="0"/>
          <w:marTop w:val="0"/>
          <w:marBottom w:val="0"/>
          <w:divBdr>
            <w:top w:val="none" w:sz="0" w:space="0" w:color="auto"/>
            <w:left w:val="none" w:sz="0" w:space="0" w:color="auto"/>
            <w:bottom w:val="none" w:sz="0" w:space="0" w:color="auto"/>
            <w:right w:val="none" w:sz="0" w:space="0" w:color="auto"/>
          </w:divBdr>
        </w:div>
        <w:div w:id="7104267">
          <w:marLeft w:val="0"/>
          <w:marRight w:val="0"/>
          <w:marTop w:val="0"/>
          <w:marBottom w:val="0"/>
          <w:divBdr>
            <w:top w:val="none" w:sz="0" w:space="0" w:color="auto"/>
            <w:left w:val="none" w:sz="0" w:space="0" w:color="auto"/>
            <w:bottom w:val="none" w:sz="0" w:space="0" w:color="auto"/>
            <w:right w:val="none" w:sz="0" w:space="0" w:color="auto"/>
          </w:divBdr>
        </w:div>
        <w:div w:id="1133787344">
          <w:marLeft w:val="0"/>
          <w:marRight w:val="0"/>
          <w:marTop w:val="0"/>
          <w:marBottom w:val="0"/>
          <w:divBdr>
            <w:top w:val="none" w:sz="0" w:space="0" w:color="auto"/>
            <w:left w:val="none" w:sz="0" w:space="0" w:color="auto"/>
            <w:bottom w:val="none" w:sz="0" w:space="0" w:color="auto"/>
            <w:right w:val="none" w:sz="0" w:space="0" w:color="auto"/>
          </w:divBdr>
        </w:div>
        <w:div w:id="601887408">
          <w:marLeft w:val="0"/>
          <w:marRight w:val="0"/>
          <w:marTop w:val="0"/>
          <w:marBottom w:val="0"/>
          <w:divBdr>
            <w:top w:val="none" w:sz="0" w:space="0" w:color="auto"/>
            <w:left w:val="none" w:sz="0" w:space="0" w:color="auto"/>
            <w:bottom w:val="none" w:sz="0" w:space="0" w:color="auto"/>
            <w:right w:val="none" w:sz="0" w:space="0" w:color="auto"/>
          </w:divBdr>
        </w:div>
        <w:div w:id="2035380153">
          <w:marLeft w:val="0"/>
          <w:marRight w:val="0"/>
          <w:marTop w:val="0"/>
          <w:marBottom w:val="0"/>
          <w:divBdr>
            <w:top w:val="none" w:sz="0" w:space="0" w:color="auto"/>
            <w:left w:val="none" w:sz="0" w:space="0" w:color="auto"/>
            <w:bottom w:val="none" w:sz="0" w:space="0" w:color="auto"/>
            <w:right w:val="none" w:sz="0" w:space="0" w:color="auto"/>
          </w:divBdr>
        </w:div>
        <w:div w:id="691684417">
          <w:marLeft w:val="0"/>
          <w:marRight w:val="0"/>
          <w:marTop w:val="0"/>
          <w:marBottom w:val="0"/>
          <w:divBdr>
            <w:top w:val="none" w:sz="0" w:space="0" w:color="auto"/>
            <w:left w:val="none" w:sz="0" w:space="0" w:color="auto"/>
            <w:bottom w:val="none" w:sz="0" w:space="0" w:color="auto"/>
            <w:right w:val="none" w:sz="0" w:space="0" w:color="auto"/>
          </w:divBdr>
        </w:div>
        <w:div w:id="438112030">
          <w:marLeft w:val="0"/>
          <w:marRight w:val="0"/>
          <w:marTop w:val="0"/>
          <w:marBottom w:val="0"/>
          <w:divBdr>
            <w:top w:val="none" w:sz="0" w:space="0" w:color="auto"/>
            <w:left w:val="none" w:sz="0" w:space="0" w:color="auto"/>
            <w:bottom w:val="none" w:sz="0" w:space="0" w:color="auto"/>
            <w:right w:val="none" w:sz="0" w:space="0" w:color="auto"/>
          </w:divBdr>
        </w:div>
        <w:div w:id="67584323">
          <w:marLeft w:val="0"/>
          <w:marRight w:val="0"/>
          <w:marTop w:val="0"/>
          <w:marBottom w:val="0"/>
          <w:divBdr>
            <w:top w:val="none" w:sz="0" w:space="0" w:color="auto"/>
            <w:left w:val="none" w:sz="0" w:space="0" w:color="auto"/>
            <w:bottom w:val="none" w:sz="0" w:space="0" w:color="auto"/>
            <w:right w:val="none" w:sz="0" w:space="0" w:color="auto"/>
          </w:divBdr>
        </w:div>
        <w:div w:id="1413971387">
          <w:marLeft w:val="0"/>
          <w:marRight w:val="0"/>
          <w:marTop w:val="0"/>
          <w:marBottom w:val="0"/>
          <w:divBdr>
            <w:top w:val="none" w:sz="0" w:space="0" w:color="auto"/>
            <w:left w:val="none" w:sz="0" w:space="0" w:color="auto"/>
            <w:bottom w:val="none" w:sz="0" w:space="0" w:color="auto"/>
            <w:right w:val="none" w:sz="0" w:space="0" w:color="auto"/>
          </w:divBdr>
        </w:div>
        <w:div w:id="653921562">
          <w:marLeft w:val="0"/>
          <w:marRight w:val="0"/>
          <w:marTop w:val="0"/>
          <w:marBottom w:val="0"/>
          <w:divBdr>
            <w:top w:val="none" w:sz="0" w:space="0" w:color="auto"/>
            <w:left w:val="none" w:sz="0" w:space="0" w:color="auto"/>
            <w:bottom w:val="none" w:sz="0" w:space="0" w:color="auto"/>
            <w:right w:val="none" w:sz="0" w:space="0" w:color="auto"/>
          </w:divBdr>
        </w:div>
        <w:div w:id="395517350">
          <w:marLeft w:val="0"/>
          <w:marRight w:val="0"/>
          <w:marTop w:val="0"/>
          <w:marBottom w:val="0"/>
          <w:divBdr>
            <w:top w:val="none" w:sz="0" w:space="0" w:color="auto"/>
            <w:left w:val="none" w:sz="0" w:space="0" w:color="auto"/>
            <w:bottom w:val="none" w:sz="0" w:space="0" w:color="auto"/>
            <w:right w:val="none" w:sz="0" w:space="0" w:color="auto"/>
          </w:divBdr>
        </w:div>
        <w:div w:id="1791119503">
          <w:marLeft w:val="0"/>
          <w:marRight w:val="0"/>
          <w:marTop w:val="0"/>
          <w:marBottom w:val="0"/>
          <w:divBdr>
            <w:top w:val="none" w:sz="0" w:space="0" w:color="auto"/>
            <w:left w:val="none" w:sz="0" w:space="0" w:color="auto"/>
            <w:bottom w:val="none" w:sz="0" w:space="0" w:color="auto"/>
            <w:right w:val="none" w:sz="0" w:space="0" w:color="auto"/>
          </w:divBdr>
        </w:div>
        <w:div w:id="386681211">
          <w:marLeft w:val="0"/>
          <w:marRight w:val="0"/>
          <w:marTop w:val="0"/>
          <w:marBottom w:val="0"/>
          <w:divBdr>
            <w:top w:val="none" w:sz="0" w:space="0" w:color="auto"/>
            <w:left w:val="none" w:sz="0" w:space="0" w:color="auto"/>
            <w:bottom w:val="none" w:sz="0" w:space="0" w:color="auto"/>
            <w:right w:val="none" w:sz="0" w:space="0" w:color="auto"/>
          </w:divBdr>
        </w:div>
        <w:div w:id="515777518">
          <w:marLeft w:val="0"/>
          <w:marRight w:val="0"/>
          <w:marTop w:val="0"/>
          <w:marBottom w:val="0"/>
          <w:divBdr>
            <w:top w:val="none" w:sz="0" w:space="0" w:color="auto"/>
            <w:left w:val="none" w:sz="0" w:space="0" w:color="auto"/>
            <w:bottom w:val="none" w:sz="0" w:space="0" w:color="auto"/>
            <w:right w:val="none" w:sz="0" w:space="0" w:color="auto"/>
          </w:divBdr>
        </w:div>
        <w:div w:id="1751658882">
          <w:marLeft w:val="0"/>
          <w:marRight w:val="0"/>
          <w:marTop w:val="0"/>
          <w:marBottom w:val="0"/>
          <w:divBdr>
            <w:top w:val="none" w:sz="0" w:space="0" w:color="auto"/>
            <w:left w:val="none" w:sz="0" w:space="0" w:color="auto"/>
            <w:bottom w:val="none" w:sz="0" w:space="0" w:color="auto"/>
            <w:right w:val="none" w:sz="0" w:space="0" w:color="auto"/>
          </w:divBdr>
        </w:div>
        <w:div w:id="1913851181">
          <w:marLeft w:val="0"/>
          <w:marRight w:val="0"/>
          <w:marTop w:val="0"/>
          <w:marBottom w:val="0"/>
          <w:divBdr>
            <w:top w:val="none" w:sz="0" w:space="0" w:color="auto"/>
            <w:left w:val="none" w:sz="0" w:space="0" w:color="auto"/>
            <w:bottom w:val="none" w:sz="0" w:space="0" w:color="auto"/>
            <w:right w:val="none" w:sz="0" w:space="0" w:color="auto"/>
          </w:divBdr>
        </w:div>
        <w:div w:id="175466644">
          <w:marLeft w:val="0"/>
          <w:marRight w:val="0"/>
          <w:marTop w:val="0"/>
          <w:marBottom w:val="0"/>
          <w:divBdr>
            <w:top w:val="none" w:sz="0" w:space="0" w:color="auto"/>
            <w:left w:val="none" w:sz="0" w:space="0" w:color="auto"/>
            <w:bottom w:val="none" w:sz="0" w:space="0" w:color="auto"/>
            <w:right w:val="none" w:sz="0" w:space="0" w:color="auto"/>
          </w:divBdr>
        </w:div>
        <w:div w:id="272833362">
          <w:marLeft w:val="0"/>
          <w:marRight w:val="0"/>
          <w:marTop w:val="0"/>
          <w:marBottom w:val="0"/>
          <w:divBdr>
            <w:top w:val="none" w:sz="0" w:space="0" w:color="auto"/>
            <w:left w:val="none" w:sz="0" w:space="0" w:color="auto"/>
            <w:bottom w:val="none" w:sz="0" w:space="0" w:color="auto"/>
            <w:right w:val="none" w:sz="0" w:space="0" w:color="auto"/>
          </w:divBdr>
        </w:div>
        <w:div w:id="707340453">
          <w:marLeft w:val="0"/>
          <w:marRight w:val="0"/>
          <w:marTop w:val="0"/>
          <w:marBottom w:val="0"/>
          <w:divBdr>
            <w:top w:val="none" w:sz="0" w:space="0" w:color="auto"/>
            <w:left w:val="none" w:sz="0" w:space="0" w:color="auto"/>
            <w:bottom w:val="none" w:sz="0" w:space="0" w:color="auto"/>
            <w:right w:val="none" w:sz="0" w:space="0" w:color="auto"/>
          </w:divBdr>
        </w:div>
        <w:div w:id="1166364280">
          <w:marLeft w:val="0"/>
          <w:marRight w:val="0"/>
          <w:marTop w:val="0"/>
          <w:marBottom w:val="0"/>
          <w:divBdr>
            <w:top w:val="none" w:sz="0" w:space="0" w:color="auto"/>
            <w:left w:val="none" w:sz="0" w:space="0" w:color="auto"/>
            <w:bottom w:val="none" w:sz="0" w:space="0" w:color="auto"/>
            <w:right w:val="none" w:sz="0" w:space="0" w:color="auto"/>
          </w:divBdr>
        </w:div>
        <w:div w:id="1838569857">
          <w:marLeft w:val="0"/>
          <w:marRight w:val="0"/>
          <w:marTop w:val="0"/>
          <w:marBottom w:val="0"/>
          <w:divBdr>
            <w:top w:val="none" w:sz="0" w:space="0" w:color="auto"/>
            <w:left w:val="none" w:sz="0" w:space="0" w:color="auto"/>
            <w:bottom w:val="none" w:sz="0" w:space="0" w:color="auto"/>
            <w:right w:val="none" w:sz="0" w:space="0" w:color="auto"/>
          </w:divBdr>
        </w:div>
        <w:div w:id="972833515">
          <w:marLeft w:val="0"/>
          <w:marRight w:val="0"/>
          <w:marTop w:val="0"/>
          <w:marBottom w:val="0"/>
          <w:divBdr>
            <w:top w:val="none" w:sz="0" w:space="0" w:color="auto"/>
            <w:left w:val="none" w:sz="0" w:space="0" w:color="auto"/>
            <w:bottom w:val="none" w:sz="0" w:space="0" w:color="auto"/>
            <w:right w:val="none" w:sz="0" w:space="0" w:color="auto"/>
          </w:divBdr>
        </w:div>
        <w:div w:id="1487209930">
          <w:marLeft w:val="0"/>
          <w:marRight w:val="0"/>
          <w:marTop w:val="0"/>
          <w:marBottom w:val="0"/>
          <w:divBdr>
            <w:top w:val="none" w:sz="0" w:space="0" w:color="auto"/>
            <w:left w:val="none" w:sz="0" w:space="0" w:color="auto"/>
            <w:bottom w:val="none" w:sz="0" w:space="0" w:color="auto"/>
            <w:right w:val="none" w:sz="0" w:space="0" w:color="auto"/>
          </w:divBdr>
        </w:div>
        <w:div w:id="615797300">
          <w:marLeft w:val="0"/>
          <w:marRight w:val="0"/>
          <w:marTop w:val="0"/>
          <w:marBottom w:val="0"/>
          <w:divBdr>
            <w:top w:val="none" w:sz="0" w:space="0" w:color="auto"/>
            <w:left w:val="none" w:sz="0" w:space="0" w:color="auto"/>
            <w:bottom w:val="none" w:sz="0" w:space="0" w:color="auto"/>
            <w:right w:val="none" w:sz="0" w:space="0" w:color="auto"/>
          </w:divBdr>
        </w:div>
      </w:divsChild>
    </w:div>
    <w:div w:id="750663241">
      <w:bodyDiv w:val="1"/>
      <w:marLeft w:val="0"/>
      <w:marRight w:val="0"/>
      <w:marTop w:val="0"/>
      <w:marBottom w:val="0"/>
      <w:divBdr>
        <w:top w:val="none" w:sz="0" w:space="0" w:color="auto"/>
        <w:left w:val="none" w:sz="0" w:space="0" w:color="auto"/>
        <w:bottom w:val="none" w:sz="0" w:space="0" w:color="auto"/>
        <w:right w:val="none" w:sz="0" w:space="0" w:color="auto"/>
      </w:divBdr>
      <w:divsChild>
        <w:div w:id="720061975">
          <w:marLeft w:val="0"/>
          <w:marRight w:val="0"/>
          <w:marTop w:val="0"/>
          <w:marBottom w:val="0"/>
          <w:divBdr>
            <w:top w:val="none" w:sz="0" w:space="0" w:color="auto"/>
            <w:left w:val="none" w:sz="0" w:space="0" w:color="auto"/>
            <w:bottom w:val="none" w:sz="0" w:space="0" w:color="auto"/>
            <w:right w:val="none" w:sz="0" w:space="0" w:color="auto"/>
          </w:divBdr>
        </w:div>
        <w:div w:id="36584147">
          <w:marLeft w:val="0"/>
          <w:marRight w:val="0"/>
          <w:marTop w:val="0"/>
          <w:marBottom w:val="0"/>
          <w:divBdr>
            <w:top w:val="none" w:sz="0" w:space="0" w:color="auto"/>
            <w:left w:val="none" w:sz="0" w:space="0" w:color="auto"/>
            <w:bottom w:val="none" w:sz="0" w:space="0" w:color="auto"/>
            <w:right w:val="none" w:sz="0" w:space="0" w:color="auto"/>
          </w:divBdr>
        </w:div>
        <w:div w:id="1311330481">
          <w:marLeft w:val="0"/>
          <w:marRight w:val="0"/>
          <w:marTop w:val="0"/>
          <w:marBottom w:val="0"/>
          <w:divBdr>
            <w:top w:val="none" w:sz="0" w:space="0" w:color="auto"/>
            <w:left w:val="none" w:sz="0" w:space="0" w:color="auto"/>
            <w:bottom w:val="none" w:sz="0" w:space="0" w:color="auto"/>
            <w:right w:val="none" w:sz="0" w:space="0" w:color="auto"/>
          </w:divBdr>
        </w:div>
        <w:div w:id="1171337407">
          <w:marLeft w:val="0"/>
          <w:marRight w:val="0"/>
          <w:marTop w:val="0"/>
          <w:marBottom w:val="0"/>
          <w:divBdr>
            <w:top w:val="none" w:sz="0" w:space="0" w:color="auto"/>
            <w:left w:val="none" w:sz="0" w:space="0" w:color="auto"/>
            <w:bottom w:val="none" w:sz="0" w:space="0" w:color="auto"/>
            <w:right w:val="none" w:sz="0" w:space="0" w:color="auto"/>
          </w:divBdr>
        </w:div>
        <w:div w:id="608510733">
          <w:marLeft w:val="0"/>
          <w:marRight w:val="0"/>
          <w:marTop w:val="0"/>
          <w:marBottom w:val="0"/>
          <w:divBdr>
            <w:top w:val="none" w:sz="0" w:space="0" w:color="auto"/>
            <w:left w:val="none" w:sz="0" w:space="0" w:color="auto"/>
            <w:bottom w:val="none" w:sz="0" w:space="0" w:color="auto"/>
            <w:right w:val="none" w:sz="0" w:space="0" w:color="auto"/>
          </w:divBdr>
        </w:div>
        <w:div w:id="772702136">
          <w:marLeft w:val="0"/>
          <w:marRight w:val="0"/>
          <w:marTop w:val="0"/>
          <w:marBottom w:val="0"/>
          <w:divBdr>
            <w:top w:val="none" w:sz="0" w:space="0" w:color="auto"/>
            <w:left w:val="none" w:sz="0" w:space="0" w:color="auto"/>
            <w:bottom w:val="none" w:sz="0" w:space="0" w:color="auto"/>
            <w:right w:val="none" w:sz="0" w:space="0" w:color="auto"/>
          </w:divBdr>
        </w:div>
        <w:div w:id="1698584503">
          <w:marLeft w:val="0"/>
          <w:marRight w:val="0"/>
          <w:marTop w:val="0"/>
          <w:marBottom w:val="0"/>
          <w:divBdr>
            <w:top w:val="none" w:sz="0" w:space="0" w:color="auto"/>
            <w:left w:val="none" w:sz="0" w:space="0" w:color="auto"/>
            <w:bottom w:val="none" w:sz="0" w:space="0" w:color="auto"/>
            <w:right w:val="none" w:sz="0" w:space="0" w:color="auto"/>
          </w:divBdr>
        </w:div>
        <w:div w:id="722682899">
          <w:marLeft w:val="0"/>
          <w:marRight w:val="0"/>
          <w:marTop w:val="0"/>
          <w:marBottom w:val="0"/>
          <w:divBdr>
            <w:top w:val="none" w:sz="0" w:space="0" w:color="auto"/>
            <w:left w:val="none" w:sz="0" w:space="0" w:color="auto"/>
            <w:bottom w:val="none" w:sz="0" w:space="0" w:color="auto"/>
            <w:right w:val="none" w:sz="0" w:space="0" w:color="auto"/>
          </w:divBdr>
        </w:div>
        <w:div w:id="687099303">
          <w:marLeft w:val="0"/>
          <w:marRight w:val="0"/>
          <w:marTop w:val="0"/>
          <w:marBottom w:val="0"/>
          <w:divBdr>
            <w:top w:val="none" w:sz="0" w:space="0" w:color="auto"/>
            <w:left w:val="none" w:sz="0" w:space="0" w:color="auto"/>
            <w:bottom w:val="none" w:sz="0" w:space="0" w:color="auto"/>
            <w:right w:val="none" w:sz="0" w:space="0" w:color="auto"/>
          </w:divBdr>
        </w:div>
        <w:div w:id="264921698">
          <w:marLeft w:val="0"/>
          <w:marRight w:val="0"/>
          <w:marTop w:val="0"/>
          <w:marBottom w:val="0"/>
          <w:divBdr>
            <w:top w:val="none" w:sz="0" w:space="0" w:color="auto"/>
            <w:left w:val="none" w:sz="0" w:space="0" w:color="auto"/>
            <w:bottom w:val="none" w:sz="0" w:space="0" w:color="auto"/>
            <w:right w:val="none" w:sz="0" w:space="0" w:color="auto"/>
          </w:divBdr>
        </w:div>
        <w:div w:id="1785298532">
          <w:marLeft w:val="0"/>
          <w:marRight w:val="0"/>
          <w:marTop w:val="0"/>
          <w:marBottom w:val="0"/>
          <w:divBdr>
            <w:top w:val="none" w:sz="0" w:space="0" w:color="auto"/>
            <w:left w:val="none" w:sz="0" w:space="0" w:color="auto"/>
            <w:bottom w:val="none" w:sz="0" w:space="0" w:color="auto"/>
            <w:right w:val="none" w:sz="0" w:space="0" w:color="auto"/>
          </w:divBdr>
        </w:div>
        <w:div w:id="1854419526">
          <w:marLeft w:val="0"/>
          <w:marRight w:val="0"/>
          <w:marTop w:val="0"/>
          <w:marBottom w:val="0"/>
          <w:divBdr>
            <w:top w:val="none" w:sz="0" w:space="0" w:color="auto"/>
            <w:left w:val="none" w:sz="0" w:space="0" w:color="auto"/>
            <w:bottom w:val="none" w:sz="0" w:space="0" w:color="auto"/>
            <w:right w:val="none" w:sz="0" w:space="0" w:color="auto"/>
          </w:divBdr>
        </w:div>
        <w:div w:id="1289895372">
          <w:marLeft w:val="0"/>
          <w:marRight w:val="0"/>
          <w:marTop w:val="0"/>
          <w:marBottom w:val="0"/>
          <w:divBdr>
            <w:top w:val="none" w:sz="0" w:space="0" w:color="auto"/>
            <w:left w:val="none" w:sz="0" w:space="0" w:color="auto"/>
            <w:bottom w:val="none" w:sz="0" w:space="0" w:color="auto"/>
            <w:right w:val="none" w:sz="0" w:space="0" w:color="auto"/>
          </w:divBdr>
        </w:div>
        <w:div w:id="1740637185">
          <w:marLeft w:val="0"/>
          <w:marRight w:val="0"/>
          <w:marTop w:val="0"/>
          <w:marBottom w:val="0"/>
          <w:divBdr>
            <w:top w:val="none" w:sz="0" w:space="0" w:color="auto"/>
            <w:left w:val="none" w:sz="0" w:space="0" w:color="auto"/>
            <w:bottom w:val="none" w:sz="0" w:space="0" w:color="auto"/>
            <w:right w:val="none" w:sz="0" w:space="0" w:color="auto"/>
          </w:divBdr>
        </w:div>
        <w:div w:id="688487621">
          <w:marLeft w:val="0"/>
          <w:marRight w:val="0"/>
          <w:marTop w:val="0"/>
          <w:marBottom w:val="0"/>
          <w:divBdr>
            <w:top w:val="none" w:sz="0" w:space="0" w:color="auto"/>
            <w:left w:val="none" w:sz="0" w:space="0" w:color="auto"/>
            <w:bottom w:val="none" w:sz="0" w:space="0" w:color="auto"/>
            <w:right w:val="none" w:sz="0" w:space="0" w:color="auto"/>
          </w:divBdr>
        </w:div>
        <w:div w:id="875389794">
          <w:marLeft w:val="0"/>
          <w:marRight w:val="0"/>
          <w:marTop w:val="0"/>
          <w:marBottom w:val="0"/>
          <w:divBdr>
            <w:top w:val="none" w:sz="0" w:space="0" w:color="auto"/>
            <w:left w:val="none" w:sz="0" w:space="0" w:color="auto"/>
            <w:bottom w:val="none" w:sz="0" w:space="0" w:color="auto"/>
            <w:right w:val="none" w:sz="0" w:space="0" w:color="auto"/>
          </w:divBdr>
        </w:div>
        <w:div w:id="1328750501">
          <w:marLeft w:val="0"/>
          <w:marRight w:val="0"/>
          <w:marTop w:val="0"/>
          <w:marBottom w:val="0"/>
          <w:divBdr>
            <w:top w:val="none" w:sz="0" w:space="0" w:color="auto"/>
            <w:left w:val="none" w:sz="0" w:space="0" w:color="auto"/>
            <w:bottom w:val="none" w:sz="0" w:space="0" w:color="auto"/>
            <w:right w:val="none" w:sz="0" w:space="0" w:color="auto"/>
          </w:divBdr>
        </w:div>
        <w:div w:id="536702007">
          <w:marLeft w:val="0"/>
          <w:marRight w:val="0"/>
          <w:marTop w:val="0"/>
          <w:marBottom w:val="0"/>
          <w:divBdr>
            <w:top w:val="none" w:sz="0" w:space="0" w:color="auto"/>
            <w:left w:val="none" w:sz="0" w:space="0" w:color="auto"/>
            <w:bottom w:val="none" w:sz="0" w:space="0" w:color="auto"/>
            <w:right w:val="none" w:sz="0" w:space="0" w:color="auto"/>
          </w:divBdr>
        </w:div>
        <w:div w:id="349187463">
          <w:marLeft w:val="0"/>
          <w:marRight w:val="0"/>
          <w:marTop w:val="0"/>
          <w:marBottom w:val="0"/>
          <w:divBdr>
            <w:top w:val="none" w:sz="0" w:space="0" w:color="auto"/>
            <w:left w:val="none" w:sz="0" w:space="0" w:color="auto"/>
            <w:bottom w:val="none" w:sz="0" w:space="0" w:color="auto"/>
            <w:right w:val="none" w:sz="0" w:space="0" w:color="auto"/>
          </w:divBdr>
        </w:div>
        <w:div w:id="515190861">
          <w:marLeft w:val="0"/>
          <w:marRight w:val="0"/>
          <w:marTop w:val="0"/>
          <w:marBottom w:val="0"/>
          <w:divBdr>
            <w:top w:val="none" w:sz="0" w:space="0" w:color="auto"/>
            <w:left w:val="none" w:sz="0" w:space="0" w:color="auto"/>
            <w:bottom w:val="none" w:sz="0" w:space="0" w:color="auto"/>
            <w:right w:val="none" w:sz="0" w:space="0" w:color="auto"/>
          </w:divBdr>
        </w:div>
        <w:div w:id="411247104">
          <w:marLeft w:val="0"/>
          <w:marRight w:val="0"/>
          <w:marTop w:val="0"/>
          <w:marBottom w:val="0"/>
          <w:divBdr>
            <w:top w:val="none" w:sz="0" w:space="0" w:color="auto"/>
            <w:left w:val="none" w:sz="0" w:space="0" w:color="auto"/>
            <w:bottom w:val="none" w:sz="0" w:space="0" w:color="auto"/>
            <w:right w:val="none" w:sz="0" w:space="0" w:color="auto"/>
          </w:divBdr>
        </w:div>
        <w:div w:id="1727758162">
          <w:marLeft w:val="0"/>
          <w:marRight w:val="0"/>
          <w:marTop w:val="0"/>
          <w:marBottom w:val="0"/>
          <w:divBdr>
            <w:top w:val="none" w:sz="0" w:space="0" w:color="auto"/>
            <w:left w:val="none" w:sz="0" w:space="0" w:color="auto"/>
            <w:bottom w:val="none" w:sz="0" w:space="0" w:color="auto"/>
            <w:right w:val="none" w:sz="0" w:space="0" w:color="auto"/>
          </w:divBdr>
        </w:div>
        <w:div w:id="263195961">
          <w:marLeft w:val="0"/>
          <w:marRight w:val="0"/>
          <w:marTop w:val="0"/>
          <w:marBottom w:val="0"/>
          <w:divBdr>
            <w:top w:val="none" w:sz="0" w:space="0" w:color="auto"/>
            <w:left w:val="none" w:sz="0" w:space="0" w:color="auto"/>
            <w:bottom w:val="none" w:sz="0" w:space="0" w:color="auto"/>
            <w:right w:val="none" w:sz="0" w:space="0" w:color="auto"/>
          </w:divBdr>
        </w:div>
        <w:div w:id="1305313036">
          <w:marLeft w:val="0"/>
          <w:marRight w:val="0"/>
          <w:marTop w:val="0"/>
          <w:marBottom w:val="0"/>
          <w:divBdr>
            <w:top w:val="none" w:sz="0" w:space="0" w:color="auto"/>
            <w:left w:val="none" w:sz="0" w:space="0" w:color="auto"/>
            <w:bottom w:val="none" w:sz="0" w:space="0" w:color="auto"/>
            <w:right w:val="none" w:sz="0" w:space="0" w:color="auto"/>
          </w:divBdr>
        </w:div>
        <w:div w:id="503127950">
          <w:marLeft w:val="0"/>
          <w:marRight w:val="0"/>
          <w:marTop w:val="0"/>
          <w:marBottom w:val="0"/>
          <w:divBdr>
            <w:top w:val="none" w:sz="0" w:space="0" w:color="auto"/>
            <w:left w:val="none" w:sz="0" w:space="0" w:color="auto"/>
            <w:bottom w:val="none" w:sz="0" w:space="0" w:color="auto"/>
            <w:right w:val="none" w:sz="0" w:space="0" w:color="auto"/>
          </w:divBdr>
        </w:div>
        <w:div w:id="314653330">
          <w:marLeft w:val="0"/>
          <w:marRight w:val="0"/>
          <w:marTop w:val="0"/>
          <w:marBottom w:val="0"/>
          <w:divBdr>
            <w:top w:val="none" w:sz="0" w:space="0" w:color="auto"/>
            <w:left w:val="none" w:sz="0" w:space="0" w:color="auto"/>
            <w:bottom w:val="none" w:sz="0" w:space="0" w:color="auto"/>
            <w:right w:val="none" w:sz="0" w:space="0" w:color="auto"/>
          </w:divBdr>
        </w:div>
        <w:div w:id="452793100">
          <w:marLeft w:val="0"/>
          <w:marRight w:val="0"/>
          <w:marTop w:val="0"/>
          <w:marBottom w:val="0"/>
          <w:divBdr>
            <w:top w:val="none" w:sz="0" w:space="0" w:color="auto"/>
            <w:left w:val="none" w:sz="0" w:space="0" w:color="auto"/>
            <w:bottom w:val="none" w:sz="0" w:space="0" w:color="auto"/>
            <w:right w:val="none" w:sz="0" w:space="0" w:color="auto"/>
          </w:divBdr>
        </w:div>
        <w:div w:id="1307584296">
          <w:marLeft w:val="0"/>
          <w:marRight w:val="0"/>
          <w:marTop w:val="0"/>
          <w:marBottom w:val="0"/>
          <w:divBdr>
            <w:top w:val="none" w:sz="0" w:space="0" w:color="auto"/>
            <w:left w:val="none" w:sz="0" w:space="0" w:color="auto"/>
            <w:bottom w:val="none" w:sz="0" w:space="0" w:color="auto"/>
            <w:right w:val="none" w:sz="0" w:space="0" w:color="auto"/>
          </w:divBdr>
        </w:div>
        <w:div w:id="1039432191">
          <w:marLeft w:val="0"/>
          <w:marRight w:val="0"/>
          <w:marTop w:val="0"/>
          <w:marBottom w:val="0"/>
          <w:divBdr>
            <w:top w:val="none" w:sz="0" w:space="0" w:color="auto"/>
            <w:left w:val="none" w:sz="0" w:space="0" w:color="auto"/>
            <w:bottom w:val="none" w:sz="0" w:space="0" w:color="auto"/>
            <w:right w:val="none" w:sz="0" w:space="0" w:color="auto"/>
          </w:divBdr>
        </w:div>
        <w:div w:id="1394085021">
          <w:marLeft w:val="0"/>
          <w:marRight w:val="0"/>
          <w:marTop w:val="0"/>
          <w:marBottom w:val="0"/>
          <w:divBdr>
            <w:top w:val="none" w:sz="0" w:space="0" w:color="auto"/>
            <w:left w:val="none" w:sz="0" w:space="0" w:color="auto"/>
            <w:bottom w:val="none" w:sz="0" w:space="0" w:color="auto"/>
            <w:right w:val="none" w:sz="0" w:space="0" w:color="auto"/>
          </w:divBdr>
        </w:div>
        <w:div w:id="1944650052">
          <w:marLeft w:val="0"/>
          <w:marRight w:val="0"/>
          <w:marTop w:val="0"/>
          <w:marBottom w:val="0"/>
          <w:divBdr>
            <w:top w:val="none" w:sz="0" w:space="0" w:color="auto"/>
            <w:left w:val="none" w:sz="0" w:space="0" w:color="auto"/>
            <w:bottom w:val="none" w:sz="0" w:space="0" w:color="auto"/>
            <w:right w:val="none" w:sz="0" w:space="0" w:color="auto"/>
          </w:divBdr>
        </w:div>
        <w:div w:id="98452329">
          <w:marLeft w:val="0"/>
          <w:marRight w:val="0"/>
          <w:marTop w:val="0"/>
          <w:marBottom w:val="0"/>
          <w:divBdr>
            <w:top w:val="none" w:sz="0" w:space="0" w:color="auto"/>
            <w:left w:val="none" w:sz="0" w:space="0" w:color="auto"/>
            <w:bottom w:val="none" w:sz="0" w:space="0" w:color="auto"/>
            <w:right w:val="none" w:sz="0" w:space="0" w:color="auto"/>
          </w:divBdr>
        </w:div>
        <w:div w:id="701133818">
          <w:marLeft w:val="0"/>
          <w:marRight w:val="0"/>
          <w:marTop w:val="0"/>
          <w:marBottom w:val="0"/>
          <w:divBdr>
            <w:top w:val="none" w:sz="0" w:space="0" w:color="auto"/>
            <w:left w:val="none" w:sz="0" w:space="0" w:color="auto"/>
            <w:bottom w:val="none" w:sz="0" w:space="0" w:color="auto"/>
            <w:right w:val="none" w:sz="0" w:space="0" w:color="auto"/>
          </w:divBdr>
        </w:div>
        <w:div w:id="1860656997">
          <w:marLeft w:val="0"/>
          <w:marRight w:val="0"/>
          <w:marTop w:val="0"/>
          <w:marBottom w:val="0"/>
          <w:divBdr>
            <w:top w:val="none" w:sz="0" w:space="0" w:color="auto"/>
            <w:left w:val="none" w:sz="0" w:space="0" w:color="auto"/>
            <w:bottom w:val="none" w:sz="0" w:space="0" w:color="auto"/>
            <w:right w:val="none" w:sz="0" w:space="0" w:color="auto"/>
          </w:divBdr>
        </w:div>
        <w:div w:id="970867961">
          <w:marLeft w:val="0"/>
          <w:marRight w:val="0"/>
          <w:marTop w:val="0"/>
          <w:marBottom w:val="0"/>
          <w:divBdr>
            <w:top w:val="none" w:sz="0" w:space="0" w:color="auto"/>
            <w:left w:val="none" w:sz="0" w:space="0" w:color="auto"/>
            <w:bottom w:val="none" w:sz="0" w:space="0" w:color="auto"/>
            <w:right w:val="none" w:sz="0" w:space="0" w:color="auto"/>
          </w:divBdr>
        </w:div>
        <w:div w:id="652609813">
          <w:marLeft w:val="0"/>
          <w:marRight w:val="0"/>
          <w:marTop w:val="0"/>
          <w:marBottom w:val="0"/>
          <w:divBdr>
            <w:top w:val="none" w:sz="0" w:space="0" w:color="auto"/>
            <w:left w:val="none" w:sz="0" w:space="0" w:color="auto"/>
            <w:bottom w:val="none" w:sz="0" w:space="0" w:color="auto"/>
            <w:right w:val="none" w:sz="0" w:space="0" w:color="auto"/>
          </w:divBdr>
        </w:div>
        <w:div w:id="68694813">
          <w:marLeft w:val="0"/>
          <w:marRight w:val="0"/>
          <w:marTop w:val="0"/>
          <w:marBottom w:val="0"/>
          <w:divBdr>
            <w:top w:val="none" w:sz="0" w:space="0" w:color="auto"/>
            <w:left w:val="none" w:sz="0" w:space="0" w:color="auto"/>
            <w:bottom w:val="none" w:sz="0" w:space="0" w:color="auto"/>
            <w:right w:val="none" w:sz="0" w:space="0" w:color="auto"/>
          </w:divBdr>
        </w:div>
        <w:div w:id="138620240">
          <w:marLeft w:val="0"/>
          <w:marRight w:val="0"/>
          <w:marTop w:val="0"/>
          <w:marBottom w:val="0"/>
          <w:divBdr>
            <w:top w:val="none" w:sz="0" w:space="0" w:color="auto"/>
            <w:left w:val="none" w:sz="0" w:space="0" w:color="auto"/>
            <w:bottom w:val="none" w:sz="0" w:space="0" w:color="auto"/>
            <w:right w:val="none" w:sz="0" w:space="0" w:color="auto"/>
          </w:divBdr>
        </w:div>
        <w:div w:id="1715615962">
          <w:marLeft w:val="0"/>
          <w:marRight w:val="0"/>
          <w:marTop w:val="0"/>
          <w:marBottom w:val="0"/>
          <w:divBdr>
            <w:top w:val="none" w:sz="0" w:space="0" w:color="auto"/>
            <w:left w:val="none" w:sz="0" w:space="0" w:color="auto"/>
            <w:bottom w:val="none" w:sz="0" w:space="0" w:color="auto"/>
            <w:right w:val="none" w:sz="0" w:space="0" w:color="auto"/>
          </w:divBdr>
        </w:div>
        <w:div w:id="624625961">
          <w:marLeft w:val="0"/>
          <w:marRight w:val="0"/>
          <w:marTop w:val="0"/>
          <w:marBottom w:val="0"/>
          <w:divBdr>
            <w:top w:val="none" w:sz="0" w:space="0" w:color="auto"/>
            <w:left w:val="none" w:sz="0" w:space="0" w:color="auto"/>
            <w:bottom w:val="none" w:sz="0" w:space="0" w:color="auto"/>
            <w:right w:val="none" w:sz="0" w:space="0" w:color="auto"/>
          </w:divBdr>
        </w:div>
        <w:div w:id="1965383687">
          <w:marLeft w:val="0"/>
          <w:marRight w:val="0"/>
          <w:marTop w:val="0"/>
          <w:marBottom w:val="0"/>
          <w:divBdr>
            <w:top w:val="none" w:sz="0" w:space="0" w:color="auto"/>
            <w:left w:val="none" w:sz="0" w:space="0" w:color="auto"/>
            <w:bottom w:val="none" w:sz="0" w:space="0" w:color="auto"/>
            <w:right w:val="none" w:sz="0" w:space="0" w:color="auto"/>
          </w:divBdr>
        </w:div>
        <w:div w:id="269170812">
          <w:marLeft w:val="0"/>
          <w:marRight w:val="0"/>
          <w:marTop w:val="0"/>
          <w:marBottom w:val="0"/>
          <w:divBdr>
            <w:top w:val="none" w:sz="0" w:space="0" w:color="auto"/>
            <w:left w:val="none" w:sz="0" w:space="0" w:color="auto"/>
            <w:bottom w:val="none" w:sz="0" w:space="0" w:color="auto"/>
            <w:right w:val="none" w:sz="0" w:space="0" w:color="auto"/>
          </w:divBdr>
        </w:div>
        <w:div w:id="1968390963">
          <w:marLeft w:val="0"/>
          <w:marRight w:val="0"/>
          <w:marTop w:val="0"/>
          <w:marBottom w:val="0"/>
          <w:divBdr>
            <w:top w:val="none" w:sz="0" w:space="0" w:color="auto"/>
            <w:left w:val="none" w:sz="0" w:space="0" w:color="auto"/>
            <w:bottom w:val="none" w:sz="0" w:space="0" w:color="auto"/>
            <w:right w:val="none" w:sz="0" w:space="0" w:color="auto"/>
          </w:divBdr>
        </w:div>
        <w:div w:id="392969900">
          <w:marLeft w:val="0"/>
          <w:marRight w:val="0"/>
          <w:marTop w:val="0"/>
          <w:marBottom w:val="0"/>
          <w:divBdr>
            <w:top w:val="none" w:sz="0" w:space="0" w:color="auto"/>
            <w:left w:val="none" w:sz="0" w:space="0" w:color="auto"/>
            <w:bottom w:val="none" w:sz="0" w:space="0" w:color="auto"/>
            <w:right w:val="none" w:sz="0" w:space="0" w:color="auto"/>
          </w:divBdr>
        </w:div>
        <w:div w:id="1837185006">
          <w:marLeft w:val="0"/>
          <w:marRight w:val="0"/>
          <w:marTop w:val="0"/>
          <w:marBottom w:val="0"/>
          <w:divBdr>
            <w:top w:val="none" w:sz="0" w:space="0" w:color="auto"/>
            <w:left w:val="none" w:sz="0" w:space="0" w:color="auto"/>
            <w:bottom w:val="none" w:sz="0" w:space="0" w:color="auto"/>
            <w:right w:val="none" w:sz="0" w:space="0" w:color="auto"/>
          </w:divBdr>
        </w:div>
        <w:div w:id="1356954767">
          <w:marLeft w:val="0"/>
          <w:marRight w:val="0"/>
          <w:marTop w:val="0"/>
          <w:marBottom w:val="0"/>
          <w:divBdr>
            <w:top w:val="none" w:sz="0" w:space="0" w:color="auto"/>
            <w:left w:val="none" w:sz="0" w:space="0" w:color="auto"/>
            <w:bottom w:val="none" w:sz="0" w:space="0" w:color="auto"/>
            <w:right w:val="none" w:sz="0" w:space="0" w:color="auto"/>
          </w:divBdr>
        </w:div>
        <w:div w:id="695351557">
          <w:marLeft w:val="0"/>
          <w:marRight w:val="0"/>
          <w:marTop w:val="0"/>
          <w:marBottom w:val="0"/>
          <w:divBdr>
            <w:top w:val="none" w:sz="0" w:space="0" w:color="auto"/>
            <w:left w:val="none" w:sz="0" w:space="0" w:color="auto"/>
            <w:bottom w:val="none" w:sz="0" w:space="0" w:color="auto"/>
            <w:right w:val="none" w:sz="0" w:space="0" w:color="auto"/>
          </w:divBdr>
        </w:div>
        <w:div w:id="204417337">
          <w:marLeft w:val="0"/>
          <w:marRight w:val="0"/>
          <w:marTop w:val="0"/>
          <w:marBottom w:val="0"/>
          <w:divBdr>
            <w:top w:val="none" w:sz="0" w:space="0" w:color="auto"/>
            <w:left w:val="none" w:sz="0" w:space="0" w:color="auto"/>
            <w:bottom w:val="none" w:sz="0" w:space="0" w:color="auto"/>
            <w:right w:val="none" w:sz="0" w:space="0" w:color="auto"/>
          </w:divBdr>
        </w:div>
        <w:div w:id="1904753105">
          <w:marLeft w:val="0"/>
          <w:marRight w:val="0"/>
          <w:marTop w:val="0"/>
          <w:marBottom w:val="0"/>
          <w:divBdr>
            <w:top w:val="none" w:sz="0" w:space="0" w:color="auto"/>
            <w:left w:val="none" w:sz="0" w:space="0" w:color="auto"/>
            <w:bottom w:val="none" w:sz="0" w:space="0" w:color="auto"/>
            <w:right w:val="none" w:sz="0" w:space="0" w:color="auto"/>
          </w:divBdr>
        </w:div>
        <w:div w:id="273944173">
          <w:marLeft w:val="0"/>
          <w:marRight w:val="0"/>
          <w:marTop w:val="0"/>
          <w:marBottom w:val="0"/>
          <w:divBdr>
            <w:top w:val="none" w:sz="0" w:space="0" w:color="auto"/>
            <w:left w:val="none" w:sz="0" w:space="0" w:color="auto"/>
            <w:bottom w:val="none" w:sz="0" w:space="0" w:color="auto"/>
            <w:right w:val="none" w:sz="0" w:space="0" w:color="auto"/>
          </w:divBdr>
        </w:div>
        <w:div w:id="1828520155">
          <w:marLeft w:val="0"/>
          <w:marRight w:val="0"/>
          <w:marTop w:val="0"/>
          <w:marBottom w:val="0"/>
          <w:divBdr>
            <w:top w:val="none" w:sz="0" w:space="0" w:color="auto"/>
            <w:left w:val="none" w:sz="0" w:space="0" w:color="auto"/>
            <w:bottom w:val="none" w:sz="0" w:space="0" w:color="auto"/>
            <w:right w:val="none" w:sz="0" w:space="0" w:color="auto"/>
          </w:divBdr>
        </w:div>
        <w:div w:id="1694306707">
          <w:marLeft w:val="0"/>
          <w:marRight w:val="0"/>
          <w:marTop w:val="0"/>
          <w:marBottom w:val="0"/>
          <w:divBdr>
            <w:top w:val="none" w:sz="0" w:space="0" w:color="auto"/>
            <w:left w:val="none" w:sz="0" w:space="0" w:color="auto"/>
            <w:bottom w:val="none" w:sz="0" w:space="0" w:color="auto"/>
            <w:right w:val="none" w:sz="0" w:space="0" w:color="auto"/>
          </w:divBdr>
        </w:div>
        <w:div w:id="1321809150">
          <w:marLeft w:val="0"/>
          <w:marRight w:val="0"/>
          <w:marTop w:val="0"/>
          <w:marBottom w:val="0"/>
          <w:divBdr>
            <w:top w:val="none" w:sz="0" w:space="0" w:color="auto"/>
            <w:left w:val="none" w:sz="0" w:space="0" w:color="auto"/>
            <w:bottom w:val="none" w:sz="0" w:space="0" w:color="auto"/>
            <w:right w:val="none" w:sz="0" w:space="0" w:color="auto"/>
          </w:divBdr>
        </w:div>
        <w:div w:id="399906322">
          <w:marLeft w:val="0"/>
          <w:marRight w:val="0"/>
          <w:marTop w:val="0"/>
          <w:marBottom w:val="0"/>
          <w:divBdr>
            <w:top w:val="none" w:sz="0" w:space="0" w:color="auto"/>
            <w:left w:val="none" w:sz="0" w:space="0" w:color="auto"/>
            <w:bottom w:val="none" w:sz="0" w:space="0" w:color="auto"/>
            <w:right w:val="none" w:sz="0" w:space="0" w:color="auto"/>
          </w:divBdr>
        </w:div>
        <w:div w:id="1204906158">
          <w:marLeft w:val="0"/>
          <w:marRight w:val="0"/>
          <w:marTop w:val="0"/>
          <w:marBottom w:val="0"/>
          <w:divBdr>
            <w:top w:val="none" w:sz="0" w:space="0" w:color="auto"/>
            <w:left w:val="none" w:sz="0" w:space="0" w:color="auto"/>
            <w:bottom w:val="none" w:sz="0" w:space="0" w:color="auto"/>
            <w:right w:val="none" w:sz="0" w:space="0" w:color="auto"/>
          </w:divBdr>
        </w:div>
        <w:div w:id="67113063">
          <w:marLeft w:val="0"/>
          <w:marRight w:val="0"/>
          <w:marTop w:val="0"/>
          <w:marBottom w:val="0"/>
          <w:divBdr>
            <w:top w:val="none" w:sz="0" w:space="0" w:color="auto"/>
            <w:left w:val="none" w:sz="0" w:space="0" w:color="auto"/>
            <w:bottom w:val="none" w:sz="0" w:space="0" w:color="auto"/>
            <w:right w:val="none" w:sz="0" w:space="0" w:color="auto"/>
          </w:divBdr>
        </w:div>
        <w:div w:id="1261403232">
          <w:marLeft w:val="0"/>
          <w:marRight w:val="0"/>
          <w:marTop w:val="0"/>
          <w:marBottom w:val="0"/>
          <w:divBdr>
            <w:top w:val="none" w:sz="0" w:space="0" w:color="auto"/>
            <w:left w:val="none" w:sz="0" w:space="0" w:color="auto"/>
            <w:bottom w:val="none" w:sz="0" w:space="0" w:color="auto"/>
            <w:right w:val="none" w:sz="0" w:space="0" w:color="auto"/>
          </w:divBdr>
        </w:div>
        <w:div w:id="495655267">
          <w:marLeft w:val="0"/>
          <w:marRight w:val="0"/>
          <w:marTop w:val="0"/>
          <w:marBottom w:val="0"/>
          <w:divBdr>
            <w:top w:val="none" w:sz="0" w:space="0" w:color="auto"/>
            <w:left w:val="none" w:sz="0" w:space="0" w:color="auto"/>
            <w:bottom w:val="none" w:sz="0" w:space="0" w:color="auto"/>
            <w:right w:val="none" w:sz="0" w:space="0" w:color="auto"/>
          </w:divBdr>
        </w:div>
        <w:div w:id="140706256">
          <w:marLeft w:val="0"/>
          <w:marRight w:val="0"/>
          <w:marTop w:val="0"/>
          <w:marBottom w:val="0"/>
          <w:divBdr>
            <w:top w:val="none" w:sz="0" w:space="0" w:color="auto"/>
            <w:left w:val="none" w:sz="0" w:space="0" w:color="auto"/>
            <w:bottom w:val="none" w:sz="0" w:space="0" w:color="auto"/>
            <w:right w:val="none" w:sz="0" w:space="0" w:color="auto"/>
          </w:divBdr>
        </w:div>
        <w:div w:id="419372701">
          <w:marLeft w:val="0"/>
          <w:marRight w:val="0"/>
          <w:marTop w:val="0"/>
          <w:marBottom w:val="0"/>
          <w:divBdr>
            <w:top w:val="none" w:sz="0" w:space="0" w:color="auto"/>
            <w:left w:val="none" w:sz="0" w:space="0" w:color="auto"/>
            <w:bottom w:val="none" w:sz="0" w:space="0" w:color="auto"/>
            <w:right w:val="none" w:sz="0" w:space="0" w:color="auto"/>
          </w:divBdr>
        </w:div>
        <w:div w:id="1833715622">
          <w:marLeft w:val="0"/>
          <w:marRight w:val="0"/>
          <w:marTop w:val="0"/>
          <w:marBottom w:val="0"/>
          <w:divBdr>
            <w:top w:val="none" w:sz="0" w:space="0" w:color="auto"/>
            <w:left w:val="none" w:sz="0" w:space="0" w:color="auto"/>
            <w:bottom w:val="none" w:sz="0" w:space="0" w:color="auto"/>
            <w:right w:val="none" w:sz="0" w:space="0" w:color="auto"/>
          </w:divBdr>
        </w:div>
        <w:div w:id="1231618682">
          <w:marLeft w:val="0"/>
          <w:marRight w:val="0"/>
          <w:marTop w:val="0"/>
          <w:marBottom w:val="0"/>
          <w:divBdr>
            <w:top w:val="none" w:sz="0" w:space="0" w:color="auto"/>
            <w:left w:val="none" w:sz="0" w:space="0" w:color="auto"/>
            <w:bottom w:val="none" w:sz="0" w:space="0" w:color="auto"/>
            <w:right w:val="none" w:sz="0" w:space="0" w:color="auto"/>
          </w:divBdr>
        </w:div>
        <w:div w:id="275407692">
          <w:marLeft w:val="0"/>
          <w:marRight w:val="0"/>
          <w:marTop w:val="0"/>
          <w:marBottom w:val="0"/>
          <w:divBdr>
            <w:top w:val="none" w:sz="0" w:space="0" w:color="auto"/>
            <w:left w:val="none" w:sz="0" w:space="0" w:color="auto"/>
            <w:bottom w:val="none" w:sz="0" w:space="0" w:color="auto"/>
            <w:right w:val="none" w:sz="0" w:space="0" w:color="auto"/>
          </w:divBdr>
        </w:div>
        <w:div w:id="1981227237">
          <w:marLeft w:val="0"/>
          <w:marRight w:val="0"/>
          <w:marTop w:val="0"/>
          <w:marBottom w:val="0"/>
          <w:divBdr>
            <w:top w:val="none" w:sz="0" w:space="0" w:color="auto"/>
            <w:left w:val="none" w:sz="0" w:space="0" w:color="auto"/>
            <w:bottom w:val="none" w:sz="0" w:space="0" w:color="auto"/>
            <w:right w:val="none" w:sz="0" w:space="0" w:color="auto"/>
          </w:divBdr>
        </w:div>
        <w:div w:id="187331336">
          <w:marLeft w:val="0"/>
          <w:marRight w:val="0"/>
          <w:marTop w:val="0"/>
          <w:marBottom w:val="0"/>
          <w:divBdr>
            <w:top w:val="none" w:sz="0" w:space="0" w:color="auto"/>
            <w:left w:val="none" w:sz="0" w:space="0" w:color="auto"/>
            <w:bottom w:val="none" w:sz="0" w:space="0" w:color="auto"/>
            <w:right w:val="none" w:sz="0" w:space="0" w:color="auto"/>
          </w:divBdr>
        </w:div>
      </w:divsChild>
    </w:div>
    <w:div w:id="1282566735">
      <w:bodyDiv w:val="1"/>
      <w:marLeft w:val="0"/>
      <w:marRight w:val="0"/>
      <w:marTop w:val="0"/>
      <w:marBottom w:val="0"/>
      <w:divBdr>
        <w:top w:val="none" w:sz="0" w:space="0" w:color="auto"/>
        <w:left w:val="none" w:sz="0" w:space="0" w:color="auto"/>
        <w:bottom w:val="none" w:sz="0" w:space="0" w:color="auto"/>
        <w:right w:val="none" w:sz="0" w:space="0" w:color="auto"/>
      </w:divBdr>
    </w:div>
    <w:div w:id="1466460919">
      <w:bodyDiv w:val="1"/>
      <w:marLeft w:val="0"/>
      <w:marRight w:val="0"/>
      <w:marTop w:val="0"/>
      <w:marBottom w:val="0"/>
      <w:divBdr>
        <w:top w:val="none" w:sz="0" w:space="0" w:color="auto"/>
        <w:left w:val="none" w:sz="0" w:space="0" w:color="auto"/>
        <w:bottom w:val="none" w:sz="0" w:space="0" w:color="auto"/>
        <w:right w:val="none" w:sz="0" w:space="0" w:color="auto"/>
      </w:divBdr>
    </w:div>
    <w:div w:id="1603107824">
      <w:bodyDiv w:val="1"/>
      <w:marLeft w:val="0"/>
      <w:marRight w:val="0"/>
      <w:marTop w:val="0"/>
      <w:marBottom w:val="0"/>
      <w:divBdr>
        <w:top w:val="none" w:sz="0" w:space="0" w:color="auto"/>
        <w:left w:val="none" w:sz="0" w:space="0" w:color="auto"/>
        <w:bottom w:val="none" w:sz="0" w:space="0" w:color="auto"/>
        <w:right w:val="none" w:sz="0" w:space="0" w:color="auto"/>
      </w:divBdr>
      <w:divsChild>
        <w:div w:id="370498060">
          <w:marLeft w:val="0"/>
          <w:marRight w:val="0"/>
          <w:marTop w:val="0"/>
          <w:marBottom w:val="0"/>
          <w:divBdr>
            <w:top w:val="none" w:sz="0" w:space="0" w:color="auto"/>
            <w:left w:val="none" w:sz="0" w:space="0" w:color="auto"/>
            <w:bottom w:val="none" w:sz="0" w:space="0" w:color="auto"/>
            <w:right w:val="none" w:sz="0" w:space="0" w:color="auto"/>
          </w:divBdr>
        </w:div>
        <w:div w:id="814101223">
          <w:marLeft w:val="0"/>
          <w:marRight w:val="0"/>
          <w:marTop w:val="0"/>
          <w:marBottom w:val="0"/>
          <w:divBdr>
            <w:top w:val="none" w:sz="0" w:space="0" w:color="auto"/>
            <w:left w:val="none" w:sz="0" w:space="0" w:color="auto"/>
            <w:bottom w:val="none" w:sz="0" w:space="0" w:color="auto"/>
            <w:right w:val="none" w:sz="0" w:space="0" w:color="auto"/>
          </w:divBdr>
        </w:div>
      </w:divsChild>
    </w:div>
    <w:div w:id="1925217788">
      <w:bodyDiv w:val="1"/>
      <w:marLeft w:val="0"/>
      <w:marRight w:val="0"/>
      <w:marTop w:val="0"/>
      <w:marBottom w:val="0"/>
      <w:divBdr>
        <w:top w:val="none" w:sz="0" w:space="0" w:color="auto"/>
        <w:left w:val="none" w:sz="0" w:space="0" w:color="auto"/>
        <w:bottom w:val="none" w:sz="0" w:space="0" w:color="auto"/>
        <w:right w:val="none" w:sz="0" w:space="0" w:color="auto"/>
      </w:divBdr>
    </w:div>
    <w:div w:id="2023776888">
      <w:bodyDiv w:val="1"/>
      <w:marLeft w:val="0"/>
      <w:marRight w:val="0"/>
      <w:marTop w:val="0"/>
      <w:marBottom w:val="0"/>
      <w:divBdr>
        <w:top w:val="none" w:sz="0" w:space="0" w:color="auto"/>
        <w:left w:val="none" w:sz="0" w:space="0" w:color="auto"/>
        <w:bottom w:val="none" w:sz="0" w:space="0" w:color="auto"/>
        <w:right w:val="none" w:sz="0" w:space="0" w:color="auto"/>
      </w:divBdr>
      <w:divsChild>
        <w:div w:id="1628975715">
          <w:marLeft w:val="0"/>
          <w:marRight w:val="0"/>
          <w:marTop w:val="0"/>
          <w:marBottom w:val="0"/>
          <w:divBdr>
            <w:top w:val="none" w:sz="0" w:space="0" w:color="auto"/>
            <w:left w:val="none" w:sz="0" w:space="0" w:color="auto"/>
            <w:bottom w:val="none" w:sz="0" w:space="0" w:color="auto"/>
            <w:right w:val="none" w:sz="0" w:space="0" w:color="auto"/>
          </w:divBdr>
        </w:div>
        <w:div w:id="268783569">
          <w:marLeft w:val="0"/>
          <w:marRight w:val="0"/>
          <w:marTop w:val="0"/>
          <w:marBottom w:val="0"/>
          <w:divBdr>
            <w:top w:val="none" w:sz="0" w:space="0" w:color="auto"/>
            <w:left w:val="none" w:sz="0" w:space="0" w:color="auto"/>
            <w:bottom w:val="none" w:sz="0" w:space="0" w:color="auto"/>
            <w:right w:val="none" w:sz="0" w:space="0" w:color="auto"/>
          </w:divBdr>
        </w:div>
        <w:div w:id="457528493">
          <w:marLeft w:val="0"/>
          <w:marRight w:val="0"/>
          <w:marTop w:val="0"/>
          <w:marBottom w:val="0"/>
          <w:divBdr>
            <w:top w:val="none" w:sz="0" w:space="0" w:color="auto"/>
            <w:left w:val="none" w:sz="0" w:space="0" w:color="auto"/>
            <w:bottom w:val="none" w:sz="0" w:space="0" w:color="auto"/>
            <w:right w:val="none" w:sz="0" w:space="0" w:color="auto"/>
          </w:divBdr>
        </w:div>
        <w:div w:id="558177749">
          <w:marLeft w:val="0"/>
          <w:marRight w:val="0"/>
          <w:marTop w:val="0"/>
          <w:marBottom w:val="0"/>
          <w:divBdr>
            <w:top w:val="none" w:sz="0" w:space="0" w:color="auto"/>
            <w:left w:val="none" w:sz="0" w:space="0" w:color="auto"/>
            <w:bottom w:val="none" w:sz="0" w:space="0" w:color="auto"/>
            <w:right w:val="none" w:sz="0" w:space="0" w:color="auto"/>
          </w:divBdr>
        </w:div>
        <w:div w:id="1982071419">
          <w:marLeft w:val="0"/>
          <w:marRight w:val="0"/>
          <w:marTop w:val="0"/>
          <w:marBottom w:val="0"/>
          <w:divBdr>
            <w:top w:val="none" w:sz="0" w:space="0" w:color="auto"/>
            <w:left w:val="none" w:sz="0" w:space="0" w:color="auto"/>
            <w:bottom w:val="none" w:sz="0" w:space="0" w:color="auto"/>
            <w:right w:val="none" w:sz="0" w:space="0" w:color="auto"/>
          </w:divBdr>
        </w:div>
        <w:div w:id="860322369">
          <w:marLeft w:val="0"/>
          <w:marRight w:val="0"/>
          <w:marTop w:val="0"/>
          <w:marBottom w:val="0"/>
          <w:divBdr>
            <w:top w:val="none" w:sz="0" w:space="0" w:color="auto"/>
            <w:left w:val="none" w:sz="0" w:space="0" w:color="auto"/>
            <w:bottom w:val="none" w:sz="0" w:space="0" w:color="auto"/>
            <w:right w:val="none" w:sz="0" w:space="0" w:color="auto"/>
          </w:divBdr>
        </w:div>
        <w:div w:id="1277639429">
          <w:marLeft w:val="0"/>
          <w:marRight w:val="0"/>
          <w:marTop w:val="0"/>
          <w:marBottom w:val="0"/>
          <w:divBdr>
            <w:top w:val="none" w:sz="0" w:space="0" w:color="auto"/>
            <w:left w:val="none" w:sz="0" w:space="0" w:color="auto"/>
            <w:bottom w:val="none" w:sz="0" w:space="0" w:color="auto"/>
            <w:right w:val="none" w:sz="0" w:space="0" w:color="auto"/>
          </w:divBdr>
        </w:div>
        <w:div w:id="1277448907">
          <w:marLeft w:val="0"/>
          <w:marRight w:val="0"/>
          <w:marTop w:val="0"/>
          <w:marBottom w:val="0"/>
          <w:divBdr>
            <w:top w:val="none" w:sz="0" w:space="0" w:color="auto"/>
            <w:left w:val="none" w:sz="0" w:space="0" w:color="auto"/>
            <w:bottom w:val="none" w:sz="0" w:space="0" w:color="auto"/>
            <w:right w:val="none" w:sz="0" w:space="0" w:color="auto"/>
          </w:divBdr>
        </w:div>
        <w:div w:id="1194147817">
          <w:marLeft w:val="0"/>
          <w:marRight w:val="0"/>
          <w:marTop w:val="0"/>
          <w:marBottom w:val="0"/>
          <w:divBdr>
            <w:top w:val="none" w:sz="0" w:space="0" w:color="auto"/>
            <w:left w:val="none" w:sz="0" w:space="0" w:color="auto"/>
            <w:bottom w:val="none" w:sz="0" w:space="0" w:color="auto"/>
            <w:right w:val="none" w:sz="0" w:space="0" w:color="auto"/>
          </w:divBdr>
        </w:div>
        <w:div w:id="1998729885">
          <w:marLeft w:val="0"/>
          <w:marRight w:val="0"/>
          <w:marTop w:val="0"/>
          <w:marBottom w:val="0"/>
          <w:divBdr>
            <w:top w:val="none" w:sz="0" w:space="0" w:color="auto"/>
            <w:left w:val="none" w:sz="0" w:space="0" w:color="auto"/>
            <w:bottom w:val="none" w:sz="0" w:space="0" w:color="auto"/>
            <w:right w:val="none" w:sz="0" w:space="0" w:color="auto"/>
          </w:divBdr>
        </w:div>
        <w:div w:id="1205872209">
          <w:marLeft w:val="0"/>
          <w:marRight w:val="0"/>
          <w:marTop w:val="0"/>
          <w:marBottom w:val="0"/>
          <w:divBdr>
            <w:top w:val="none" w:sz="0" w:space="0" w:color="auto"/>
            <w:left w:val="none" w:sz="0" w:space="0" w:color="auto"/>
            <w:bottom w:val="none" w:sz="0" w:space="0" w:color="auto"/>
            <w:right w:val="none" w:sz="0" w:space="0" w:color="auto"/>
          </w:divBdr>
        </w:div>
        <w:div w:id="1955288423">
          <w:marLeft w:val="0"/>
          <w:marRight w:val="0"/>
          <w:marTop w:val="0"/>
          <w:marBottom w:val="0"/>
          <w:divBdr>
            <w:top w:val="none" w:sz="0" w:space="0" w:color="auto"/>
            <w:left w:val="none" w:sz="0" w:space="0" w:color="auto"/>
            <w:bottom w:val="none" w:sz="0" w:space="0" w:color="auto"/>
            <w:right w:val="none" w:sz="0" w:space="0" w:color="auto"/>
          </w:divBdr>
        </w:div>
        <w:div w:id="1689285863">
          <w:marLeft w:val="0"/>
          <w:marRight w:val="0"/>
          <w:marTop w:val="0"/>
          <w:marBottom w:val="0"/>
          <w:divBdr>
            <w:top w:val="none" w:sz="0" w:space="0" w:color="auto"/>
            <w:left w:val="none" w:sz="0" w:space="0" w:color="auto"/>
            <w:bottom w:val="none" w:sz="0" w:space="0" w:color="auto"/>
            <w:right w:val="none" w:sz="0" w:space="0" w:color="auto"/>
          </w:divBdr>
        </w:div>
        <w:div w:id="2032677728">
          <w:marLeft w:val="0"/>
          <w:marRight w:val="0"/>
          <w:marTop w:val="0"/>
          <w:marBottom w:val="0"/>
          <w:divBdr>
            <w:top w:val="none" w:sz="0" w:space="0" w:color="auto"/>
            <w:left w:val="none" w:sz="0" w:space="0" w:color="auto"/>
            <w:bottom w:val="none" w:sz="0" w:space="0" w:color="auto"/>
            <w:right w:val="none" w:sz="0" w:space="0" w:color="auto"/>
          </w:divBdr>
        </w:div>
        <w:div w:id="1860463126">
          <w:marLeft w:val="0"/>
          <w:marRight w:val="0"/>
          <w:marTop w:val="0"/>
          <w:marBottom w:val="0"/>
          <w:divBdr>
            <w:top w:val="none" w:sz="0" w:space="0" w:color="auto"/>
            <w:left w:val="none" w:sz="0" w:space="0" w:color="auto"/>
            <w:bottom w:val="none" w:sz="0" w:space="0" w:color="auto"/>
            <w:right w:val="none" w:sz="0" w:space="0" w:color="auto"/>
          </w:divBdr>
        </w:div>
        <w:div w:id="1841774328">
          <w:marLeft w:val="0"/>
          <w:marRight w:val="0"/>
          <w:marTop w:val="0"/>
          <w:marBottom w:val="0"/>
          <w:divBdr>
            <w:top w:val="none" w:sz="0" w:space="0" w:color="auto"/>
            <w:left w:val="none" w:sz="0" w:space="0" w:color="auto"/>
            <w:bottom w:val="none" w:sz="0" w:space="0" w:color="auto"/>
            <w:right w:val="none" w:sz="0" w:space="0" w:color="auto"/>
          </w:divBdr>
        </w:div>
        <w:div w:id="1362972703">
          <w:marLeft w:val="0"/>
          <w:marRight w:val="0"/>
          <w:marTop w:val="0"/>
          <w:marBottom w:val="0"/>
          <w:divBdr>
            <w:top w:val="none" w:sz="0" w:space="0" w:color="auto"/>
            <w:left w:val="none" w:sz="0" w:space="0" w:color="auto"/>
            <w:bottom w:val="none" w:sz="0" w:space="0" w:color="auto"/>
            <w:right w:val="none" w:sz="0" w:space="0" w:color="auto"/>
          </w:divBdr>
        </w:div>
        <w:div w:id="1311709499">
          <w:marLeft w:val="0"/>
          <w:marRight w:val="0"/>
          <w:marTop w:val="0"/>
          <w:marBottom w:val="0"/>
          <w:divBdr>
            <w:top w:val="none" w:sz="0" w:space="0" w:color="auto"/>
            <w:left w:val="none" w:sz="0" w:space="0" w:color="auto"/>
            <w:bottom w:val="none" w:sz="0" w:space="0" w:color="auto"/>
            <w:right w:val="none" w:sz="0" w:space="0" w:color="auto"/>
          </w:divBdr>
        </w:div>
        <w:div w:id="1771585168">
          <w:marLeft w:val="0"/>
          <w:marRight w:val="0"/>
          <w:marTop w:val="0"/>
          <w:marBottom w:val="0"/>
          <w:divBdr>
            <w:top w:val="none" w:sz="0" w:space="0" w:color="auto"/>
            <w:left w:val="none" w:sz="0" w:space="0" w:color="auto"/>
            <w:bottom w:val="none" w:sz="0" w:space="0" w:color="auto"/>
            <w:right w:val="none" w:sz="0" w:space="0" w:color="auto"/>
          </w:divBdr>
        </w:div>
        <w:div w:id="1179272903">
          <w:marLeft w:val="0"/>
          <w:marRight w:val="0"/>
          <w:marTop w:val="0"/>
          <w:marBottom w:val="0"/>
          <w:divBdr>
            <w:top w:val="none" w:sz="0" w:space="0" w:color="auto"/>
            <w:left w:val="none" w:sz="0" w:space="0" w:color="auto"/>
            <w:bottom w:val="none" w:sz="0" w:space="0" w:color="auto"/>
            <w:right w:val="none" w:sz="0" w:space="0" w:color="auto"/>
          </w:divBdr>
        </w:div>
        <w:div w:id="1453667734">
          <w:marLeft w:val="0"/>
          <w:marRight w:val="0"/>
          <w:marTop w:val="0"/>
          <w:marBottom w:val="0"/>
          <w:divBdr>
            <w:top w:val="none" w:sz="0" w:space="0" w:color="auto"/>
            <w:left w:val="none" w:sz="0" w:space="0" w:color="auto"/>
            <w:bottom w:val="none" w:sz="0" w:space="0" w:color="auto"/>
            <w:right w:val="none" w:sz="0" w:space="0" w:color="auto"/>
          </w:divBdr>
        </w:div>
        <w:div w:id="1406107322">
          <w:marLeft w:val="0"/>
          <w:marRight w:val="0"/>
          <w:marTop w:val="0"/>
          <w:marBottom w:val="0"/>
          <w:divBdr>
            <w:top w:val="none" w:sz="0" w:space="0" w:color="auto"/>
            <w:left w:val="none" w:sz="0" w:space="0" w:color="auto"/>
            <w:bottom w:val="none" w:sz="0" w:space="0" w:color="auto"/>
            <w:right w:val="none" w:sz="0" w:space="0" w:color="auto"/>
          </w:divBdr>
        </w:div>
        <w:div w:id="1446846689">
          <w:marLeft w:val="0"/>
          <w:marRight w:val="0"/>
          <w:marTop w:val="0"/>
          <w:marBottom w:val="0"/>
          <w:divBdr>
            <w:top w:val="none" w:sz="0" w:space="0" w:color="auto"/>
            <w:left w:val="none" w:sz="0" w:space="0" w:color="auto"/>
            <w:bottom w:val="none" w:sz="0" w:space="0" w:color="auto"/>
            <w:right w:val="none" w:sz="0" w:space="0" w:color="auto"/>
          </w:divBdr>
        </w:div>
        <w:div w:id="1507746204">
          <w:marLeft w:val="0"/>
          <w:marRight w:val="0"/>
          <w:marTop w:val="0"/>
          <w:marBottom w:val="0"/>
          <w:divBdr>
            <w:top w:val="none" w:sz="0" w:space="0" w:color="auto"/>
            <w:left w:val="none" w:sz="0" w:space="0" w:color="auto"/>
            <w:bottom w:val="none" w:sz="0" w:space="0" w:color="auto"/>
            <w:right w:val="none" w:sz="0" w:space="0" w:color="auto"/>
          </w:divBdr>
        </w:div>
        <w:div w:id="1316761828">
          <w:marLeft w:val="0"/>
          <w:marRight w:val="0"/>
          <w:marTop w:val="0"/>
          <w:marBottom w:val="0"/>
          <w:divBdr>
            <w:top w:val="none" w:sz="0" w:space="0" w:color="auto"/>
            <w:left w:val="none" w:sz="0" w:space="0" w:color="auto"/>
            <w:bottom w:val="none" w:sz="0" w:space="0" w:color="auto"/>
            <w:right w:val="none" w:sz="0" w:space="0" w:color="auto"/>
          </w:divBdr>
        </w:div>
        <w:div w:id="931358719">
          <w:marLeft w:val="0"/>
          <w:marRight w:val="0"/>
          <w:marTop w:val="0"/>
          <w:marBottom w:val="0"/>
          <w:divBdr>
            <w:top w:val="none" w:sz="0" w:space="0" w:color="auto"/>
            <w:left w:val="none" w:sz="0" w:space="0" w:color="auto"/>
            <w:bottom w:val="none" w:sz="0" w:space="0" w:color="auto"/>
            <w:right w:val="none" w:sz="0" w:space="0" w:color="auto"/>
          </w:divBdr>
        </w:div>
        <w:div w:id="1401829664">
          <w:marLeft w:val="0"/>
          <w:marRight w:val="0"/>
          <w:marTop w:val="0"/>
          <w:marBottom w:val="0"/>
          <w:divBdr>
            <w:top w:val="none" w:sz="0" w:space="0" w:color="auto"/>
            <w:left w:val="none" w:sz="0" w:space="0" w:color="auto"/>
            <w:bottom w:val="none" w:sz="0" w:space="0" w:color="auto"/>
            <w:right w:val="none" w:sz="0" w:space="0" w:color="auto"/>
          </w:divBdr>
        </w:div>
        <w:div w:id="383718287">
          <w:marLeft w:val="0"/>
          <w:marRight w:val="0"/>
          <w:marTop w:val="0"/>
          <w:marBottom w:val="0"/>
          <w:divBdr>
            <w:top w:val="none" w:sz="0" w:space="0" w:color="auto"/>
            <w:left w:val="none" w:sz="0" w:space="0" w:color="auto"/>
            <w:bottom w:val="none" w:sz="0" w:space="0" w:color="auto"/>
            <w:right w:val="none" w:sz="0" w:space="0" w:color="auto"/>
          </w:divBdr>
        </w:div>
        <w:div w:id="1888570190">
          <w:marLeft w:val="0"/>
          <w:marRight w:val="0"/>
          <w:marTop w:val="0"/>
          <w:marBottom w:val="0"/>
          <w:divBdr>
            <w:top w:val="none" w:sz="0" w:space="0" w:color="auto"/>
            <w:left w:val="none" w:sz="0" w:space="0" w:color="auto"/>
            <w:bottom w:val="none" w:sz="0" w:space="0" w:color="auto"/>
            <w:right w:val="none" w:sz="0" w:space="0" w:color="auto"/>
          </w:divBdr>
        </w:div>
        <w:div w:id="230972124">
          <w:marLeft w:val="0"/>
          <w:marRight w:val="0"/>
          <w:marTop w:val="0"/>
          <w:marBottom w:val="0"/>
          <w:divBdr>
            <w:top w:val="none" w:sz="0" w:space="0" w:color="auto"/>
            <w:left w:val="none" w:sz="0" w:space="0" w:color="auto"/>
            <w:bottom w:val="none" w:sz="0" w:space="0" w:color="auto"/>
            <w:right w:val="none" w:sz="0" w:space="0" w:color="auto"/>
          </w:divBdr>
        </w:div>
        <w:div w:id="1379164387">
          <w:marLeft w:val="0"/>
          <w:marRight w:val="0"/>
          <w:marTop w:val="0"/>
          <w:marBottom w:val="0"/>
          <w:divBdr>
            <w:top w:val="none" w:sz="0" w:space="0" w:color="auto"/>
            <w:left w:val="none" w:sz="0" w:space="0" w:color="auto"/>
            <w:bottom w:val="none" w:sz="0" w:space="0" w:color="auto"/>
            <w:right w:val="none" w:sz="0" w:space="0" w:color="auto"/>
          </w:divBdr>
        </w:div>
        <w:div w:id="451749276">
          <w:marLeft w:val="0"/>
          <w:marRight w:val="0"/>
          <w:marTop w:val="0"/>
          <w:marBottom w:val="0"/>
          <w:divBdr>
            <w:top w:val="none" w:sz="0" w:space="0" w:color="auto"/>
            <w:left w:val="none" w:sz="0" w:space="0" w:color="auto"/>
            <w:bottom w:val="none" w:sz="0" w:space="0" w:color="auto"/>
            <w:right w:val="none" w:sz="0" w:space="0" w:color="auto"/>
          </w:divBdr>
        </w:div>
        <w:div w:id="142707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womir.lewandowski@mi.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awomir.lewandowski@m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92A038-E617-4AA4-A056-782C752B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2780</Words>
  <Characters>16682</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mkwiatkowski</dc:creator>
  <cp:lastModifiedBy>Wieclawska Wieslawa</cp:lastModifiedBy>
  <cp:revision>8</cp:revision>
  <cp:lastPrinted>2018-10-01T11:57:00Z</cp:lastPrinted>
  <dcterms:created xsi:type="dcterms:W3CDTF">2020-09-28T11:37:00Z</dcterms:created>
  <dcterms:modified xsi:type="dcterms:W3CDTF">2020-09-29T09:06:00Z</dcterms:modified>
</cp:coreProperties>
</file>