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744" w:rsidRDefault="00253744" w:rsidP="00253744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2.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</w:t>
      </w:r>
    </w:p>
    <w:p w:rsidR="00253744" w:rsidRDefault="00253744" w:rsidP="00253744">
      <w:pPr>
        <w:jc w:val="center"/>
        <w:rPr>
          <w:rFonts w:ascii="Arial" w:hAnsi="Arial" w:cs="Arial"/>
          <w:b/>
          <w:i/>
          <w:sz w:val="14"/>
          <w:szCs w:val="22"/>
        </w:rPr>
      </w:pPr>
    </w:p>
    <w:p w:rsidR="00253744" w:rsidRDefault="00253744" w:rsidP="00253744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253744" w:rsidRDefault="00253744" w:rsidP="00253744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6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</w:p>
    <w:p w:rsidR="00253744" w:rsidRDefault="00253744" w:rsidP="00253744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253744" w:rsidRDefault="00253744" w:rsidP="00253744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253744" w:rsidRDefault="00253744" w:rsidP="00253744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253744" w:rsidRPr="00CF0B7A" w:rsidRDefault="00253744" w:rsidP="00253744">
      <w:pPr>
        <w:jc w:val="center"/>
        <w:rPr>
          <w:rFonts w:ascii="Arial" w:hAnsi="Arial" w:cs="Arial"/>
          <w:b/>
          <w:sz w:val="20"/>
          <w:szCs w:val="22"/>
        </w:rPr>
      </w:pPr>
    </w:p>
    <w:p w:rsidR="00253744" w:rsidRPr="0017728D" w:rsidRDefault="00253744" w:rsidP="0025374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253744" w:rsidRDefault="00253744" w:rsidP="0025374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253744" w:rsidRPr="0017728D" w:rsidRDefault="00253744" w:rsidP="0025374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253744" w:rsidRPr="0017728D" w:rsidRDefault="00253744" w:rsidP="0025374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sz w:val="22"/>
          <w:szCs w:val="22"/>
        </w:rPr>
        <w:t xml:space="preserve">2 </w:t>
      </w:r>
      <w:r w:rsidRPr="0017728D">
        <w:rPr>
          <w:rFonts w:ascii="Arial" w:hAnsi="Arial" w:cs="Arial"/>
          <w:b/>
          <w:i/>
          <w:sz w:val="22"/>
          <w:szCs w:val="22"/>
        </w:rPr>
        <w:t>osob</w:t>
      </w:r>
      <w:r>
        <w:rPr>
          <w:rFonts w:ascii="Arial" w:hAnsi="Arial" w:cs="Arial"/>
          <w:b/>
          <w:i/>
          <w:sz w:val="22"/>
          <w:szCs w:val="22"/>
        </w:rPr>
        <w:t>y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253744" w:rsidRDefault="00253744" w:rsidP="0025374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253744" w:rsidRPr="004625AF" w:rsidRDefault="00253744" w:rsidP="0025374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 zgłoszenia wynika, iż na dachu budynku prawdopodobnie znajduje się osoba poszkodowana. Dostęp na dach tylko przy użyciu SD/SH. Istnieje konieczność sprawdzenia całego dachu, w tym miejsc niewidocznych z kosza SD/SH (np.: za kominami wentylacyjnymi). Finalnie brak osoby poszkodowanej – zdarzenie fałszywe.</w:t>
      </w:r>
    </w:p>
    <w:p w:rsidR="00253744" w:rsidRDefault="00253744" w:rsidP="0025374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 w:rsidRPr="00CF0B7A">
        <w:rPr>
          <w:rFonts w:ascii="Arial" w:hAnsi="Arial" w:cs="Arial"/>
          <w:b/>
          <w:i/>
          <w:sz w:val="22"/>
          <w:szCs w:val="22"/>
        </w:rPr>
        <w:t>:</w:t>
      </w:r>
    </w:p>
    <w:p w:rsidR="00253744" w:rsidRDefault="00253744" w:rsidP="00253744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stanowiska w koszu SD/SH,</w:t>
      </w:r>
    </w:p>
    <w:p w:rsidR="00253744" w:rsidRDefault="00253744" w:rsidP="00253744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prowadź rozpoznanie (ograniczenie pola pracy)</w:t>
      </w:r>
    </w:p>
    <w:p w:rsidR="00253744" w:rsidRDefault="00253744" w:rsidP="00253744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253744" w:rsidRPr="0017728D" w:rsidRDefault="00253744" w:rsidP="0025374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b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253744" w:rsidRDefault="00253744" w:rsidP="0025374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253744" w:rsidRDefault="00253744" w:rsidP="0025374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Lonża regulowana. </w:t>
      </w:r>
    </w:p>
    <w:p w:rsidR="00253744" w:rsidRDefault="00253744" w:rsidP="0025374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253744" w:rsidRDefault="00253744" w:rsidP="0025374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4 szt.</w:t>
      </w:r>
    </w:p>
    <w:p w:rsidR="00253744" w:rsidRPr="002F49BF" w:rsidRDefault="00253744" w:rsidP="00253744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Liny alpinistyczne w worach, przyrząd zjazdowy z automatyczną blokadą zapewnia organizator szkolenia. Zaleca się, aby poszkodowanym był przedstawiciel organizatora szkolenia – ze względu na możliwość oceny poprawności działań.</w:t>
      </w:r>
    </w:p>
    <w:p w:rsidR="00253744" w:rsidRDefault="00253744" w:rsidP="0025374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 w:rsidRPr="00AE468A">
        <w:rPr>
          <w:rFonts w:ascii="Arial" w:hAnsi="Arial" w:cs="Arial"/>
          <w:b/>
          <w:i/>
          <w:sz w:val="22"/>
          <w:szCs w:val="22"/>
        </w:rPr>
        <w:t xml:space="preserve"> </w:t>
      </w:r>
      <w:r w:rsidRPr="005211D2">
        <w:rPr>
          <w:rFonts w:ascii="Arial" w:hAnsi="Arial" w:cs="Arial"/>
          <w:i/>
          <w:sz w:val="22"/>
          <w:szCs w:val="22"/>
        </w:rPr>
        <w:t>(check lista)</w:t>
      </w:r>
    </w:p>
    <w:p w:rsidR="00253744" w:rsidRDefault="00253744" w:rsidP="00253744">
      <w:pPr>
        <w:suppressAutoHyphens w:val="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0" w:type="dxa"/>
        <w:jc w:val="center"/>
        <w:tblLook w:val="04A0" w:firstRow="1" w:lastRow="0" w:firstColumn="1" w:lastColumn="0" w:noHBand="0" w:noVBand="1"/>
      </w:tblPr>
      <w:tblGrid>
        <w:gridCol w:w="688"/>
        <w:gridCol w:w="6330"/>
        <w:gridCol w:w="1021"/>
        <w:gridCol w:w="1021"/>
      </w:tblGrid>
      <w:tr w:rsidR="00253744" w:rsidRPr="0001763C" w:rsidTr="004A1CAA">
        <w:trPr>
          <w:jc w:val="center"/>
        </w:trPr>
        <w:tc>
          <w:tcPr>
            <w:tcW w:w="688" w:type="dxa"/>
          </w:tcPr>
          <w:p w:rsidR="00253744" w:rsidRPr="0001763C" w:rsidRDefault="00253744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p.</w:t>
            </w:r>
          </w:p>
        </w:tc>
        <w:tc>
          <w:tcPr>
            <w:tcW w:w="6330" w:type="dxa"/>
          </w:tcPr>
          <w:p w:rsidR="00253744" w:rsidRPr="0001763C" w:rsidRDefault="00253744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2042" w:type="dxa"/>
            <w:gridSpan w:val="2"/>
          </w:tcPr>
          <w:p w:rsidR="00253744" w:rsidRPr="0001763C" w:rsidRDefault="00253744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253744" w:rsidRPr="0001763C" w:rsidTr="004A1CAA">
        <w:trPr>
          <w:jc w:val="center"/>
        </w:trPr>
        <w:tc>
          <w:tcPr>
            <w:tcW w:w="688" w:type="dxa"/>
          </w:tcPr>
          <w:p w:rsidR="00253744" w:rsidRPr="00132A4A" w:rsidRDefault="0025374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330" w:type="dxa"/>
          </w:tcPr>
          <w:p w:rsidR="00253744" w:rsidRPr="00A5209F" w:rsidRDefault="0025374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53744" w:rsidRPr="0001763C" w:rsidTr="004A1CAA">
        <w:trPr>
          <w:jc w:val="center"/>
        </w:trPr>
        <w:tc>
          <w:tcPr>
            <w:tcW w:w="688" w:type="dxa"/>
          </w:tcPr>
          <w:p w:rsidR="00253744" w:rsidRPr="00132A4A" w:rsidRDefault="0025374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330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Zabezpieczył się podczas pracy w koszu SD/SH</w:t>
            </w: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53744" w:rsidRPr="0001763C" w:rsidTr="004A1CAA">
        <w:trPr>
          <w:jc w:val="center"/>
        </w:trPr>
        <w:tc>
          <w:tcPr>
            <w:tcW w:w="688" w:type="dxa"/>
          </w:tcPr>
          <w:p w:rsidR="00253744" w:rsidRPr="00132A4A" w:rsidRDefault="0025374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330" w:type="dxa"/>
          </w:tcPr>
          <w:p w:rsidR="00253744" w:rsidRDefault="0025374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stanowisko/a w koszu SD/SH</w:t>
            </w: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53744" w:rsidRPr="0001763C" w:rsidTr="004A1CAA">
        <w:trPr>
          <w:jc w:val="center"/>
        </w:trPr>
        <w:tc>
          <w:tcPr>
            <w:tcW w:w="688" w:type="dxa"/>
          </w:tcPr>
          <w:p w:rsidR="00253744" w:rsidRPr="00132A4A" w:rsidRDefault="0025374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330" w:type="dxa"/>
          </w:tcPr>
          <w:p w:rsidR="00253744" w:rsidRDefault="0025374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53744" w:rsidRPr="0001763C" w:rsidTr="004A1CAA">
        <w:trPr>
          <w:jc w:val="center"/>
        </w:trPr>
        <w:tc>
          <w:tcPr>
            <w:tcW w:w="688" w:type="dxa"/>
          </w:tcPr>
          <w:p w:rsidR="00253744" w:rsidRPr="00132A4A" w:rsidRDefault="0025374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330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Poruszał się w ograniczonym polu pracy</w:t>
            </w: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53744" w:rsidRPr="0001763C" w:rsidTr="004A1CAA">
        <w:trPr>
          <w:jc w:val="center"/>
        </w:trPr>
        <w:tc>
          <w:tcPr>
            <w:tcW w:w="688" w:type="dxa"/>
          </w:tcPr>
          <w:p w:rsidR="00253744" w:rsidRDefault="0025374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330" w:type="dxa"/>
          </w:tcPr>
          <w:p w:rsidR="00253744" w:rsidRDefault="0025374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Asekurował ze stanowiska w koszu „ratownika” poruszającego się po dachu</w:t>
            </w: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53744" w:rsidRPr="0001763C" w:rsidTr="004A1CAA">
        <w:trPr>
          <w:jc w:val="center"/>
        </w:trPr>
        <w:tc>
          <w:tcPr>
            <w:tcW w:w="688" w:type="dxa"/>
          </w:tcPr>
          <w:p w:rsidR="00253744" w:rsidRPr="00132A4A" w:rsidRDefault="00253744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330" w:type="dxa"/>
          </w:tcPr>
          <w:p w:rsidR="00253744" w:rsidRDefault="00253744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253744" w:rsidRPr="0001763C" w:rsidRDefault="00253744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253744" w:rsidRDefault="00253744" w:rsidP="00253744">
      <w:pPr>
        <w:suppressAutoHyphens w:val="0"/>
        <w:rPr>
          <w:rFonts w:ascii="Arial" w:hAnsi="Arial" w:cs="Arial"/>
          <w:sz w:val="22"/>
          <w:szCs w:val="22"/>
        </w:rPr>
      </w:pPr>
    </w:p>
    <w:p w:rsidR="00253744" w:rsidRDefault="00253744" w:rsidP="00253744">
      <w:pPr>
        <w:suppressAutoHyphens w:val="0"/>
        <w:rPr>
          <w:rFonts w:ascii="Arial" w:hAnsi="Arial" w:cs="Arial"/>
          <w:sz w:val="22"/>
          <w:szCs w:val="22"/>
        </w:rPr>
      </w:pPr>
    </w:p>
    <w:p w:rsidR="00253744" w:rsidRDefault="00253744" w:rsidP="00253744">
      <w:pPr>
        <w:suppressAutoHyphens w:val="0"/>
        <w:rPr>
          <w:rFonts w:ascii="Arial" w:hAnsi="Arial" w:cs="Arial"/>
          <w:sz w:val="22"/>
          <w:szCs w:val="22"/>
        </w:rPr>
      </w:pPr>
    </w:p>
    <w:p w:rsidR="00253744" w:rsidRDefault="00253744" w:rsidP="0025374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253744" w:rsidRDefault="00253744" w:rsidP="0025374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253744" w:rsidRDefault="00253744" w:rsidP="00253744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253744" w:rsidRDefault="00253744" w:rsidP="00253744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253744" w:rsidRPr="00F01B99" w:rsidRDefault="00253744" w:rsidP="00253744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253744" w:rsidRDefault="00253744" w:rsidP="00253744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253744" w:rsidRDefault="00253744" w:rsidP="00253744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DC2BD6" w:rsidRPr="00253744" w:rsidRDefault="00253744" w:rsidP="00253744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bookmarkStart w:id="0" w:name="_GoBack"/>
      <w:bookmarkEnd w:id="0"/>
    </w:p>
    <w:sectPr w:rsidR="00DC2BD6" w:rsidRPr="00253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226A"/>
    <w:multiLevelType w:val="hybridMultilevel"/>
    <w:tmpl w:val="0834304A"/>
    <w:lvl w:ilvl="0" w:tplc="2040AA7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C813932"/>
    <w:multiLevelType w:val="hybridMultilevel"/>
    <w:tmpl w:val="C1A44D76"/>
    <w:lvl w:ilvl="0" w:tplc="E7E499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07EA"/>
    <w:multiLevelType w:val="hybridMultilevel"/>
    <w:tmpl w:val="74F66C6E"/>
    <w:lvl w:ilvl="0" w:tplc="3E2205BE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D2F79FC"/>
    <w:multiLevelType w:val="hybridMultilevel"/>
    <w:tmpl w:val="0F5CA9F2"/>
    <w:lvl w:ilvl="0" w:tplc="45426BD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E655EE"/>
    <w:multiLevelType w:val="hybridMultilevel"/>
    <w:tmpl w:val="882CA7D4"/>
    <w:lvl w:ilvl="0" w:tplc="AF4C7FE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744"/>
    <w:rsid w:val="00253744"/>
    <w:rsid w:val="00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6BD1"/>
  <w15:chartTrackingRefBased/>
  <w15:docId w15:val="{F86FDB85-29B1-489D-AED4-4F8D5B74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37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3744"/>
    <w:pPr>
      <w:ind w:left="720"/>
      <w:contextualSpacing/>
    </w:pPr>
  </w:style>
  <w:style w:type="table" w:styleId="Tabela-Siatka">
    <w:name w:val="Table Grid"/>
    <w:basedOn w:val="Standardowy"/>
    <w:uiPriority w:val="59"/>
    <w:rsid w:val="00253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2019-11-27T10:14:00Z</dcterms:created>
  <dcterms:modified xsi:type="dcterms:W3CDTF">2019-11-27T10:15:00Z</dcterms:modified>
</cp:coreProperties>
</file>