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F727" w14:textId="77777777" w:rsidR="00BA63DF" w:rsidRPr="00F83D22" w:rsidRDefault="00B13A37" w:rsidP="00BB7299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14:paraId="209DE270" w14:textId="43EE789F" w:rsidR="00F57550" w:rsidRPr="008C40D3" w:rsidRDefault="00F57550" w:rsidP="00F57550">
      <w:pPr>
        <w:pStyle w:val="Nagwek"/>
        <w:jc w:val="center"/>
        <w:rPr>
          <w:rFonts w:ascii="Times New Roman" w:hAnsi="Times New Roman"/>
          <w:sz w:val="16"/>
          <w:szCs w:val="16"/>
        </w:rPr>
      </w:pPr>
      <w:r w:rsidRPr="008C40D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587CDFD" w14:textId="04E116C3" w:rsidR="008C40D3" w:rsidRPr="00533C98" w:rsidRDefault="00FD69CF" w:rsidP="00FD69CF">
      <w:pPr>
        <w:pStyle w:val="Standard"/>
        <w:tabs>
          <w:tab w:val="left" w:pos="1634"/>
        </w:tabs>
        <w:jc w:val="center"/>
        <w:rPr>
          <w:rStyle w:val="Uwydatnienie"/>
          <w:rFonts w:asciiTheme="minorHAnsi" w:hAnsiTheme="minorHAnsi" w:cstheme="minorHAnsi"/>
          <w:b/>
          <w:bCs/>
          <w:i w:val="0"/>
          <w:iCs w:val="0"/>
          <w:color w:val="000000"/>
          <w:lang w:val="pl-PL"/>
        </w:rPr>
      </w:pPr>
      <w:r w:rsidRPr="00533C98">
        <w:rPr>
          <w:rStyle w:val="Uwydatnienie"/>
          <w:rFonts w:asciiTheme="minorHAnsi" w:hAnsiTheme="minorHAnsi" w:cstheme="minorHAnsi"/>
          <w:b/>
          <w:bCs/>
          <w:i w:val="0"/>
          <w:iCs w:val="0"/>
          <w:color w:val="000000"/>
          <w:lang w:val="pl-PL"/>
        </w:rPr>
        <w:t>Klauzula informacyjna w procesie rekrutacji</w:t>
      </w:r>
    </w:p>
    <w:p w14:paraId="3DD0075B" w14:textId="77777777" w:rsidR="00FD69CF" w:rsidRPr="00533C98" w:rsidRDefault="00FD69CF" w:rsidP="008C40D3">
      <w:pPr>
        <w:pStyle w:val="Standard"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</w:pPr>
    </w:p>
    <w:p w14:paraId="2DFA926C" w14:textId="4A15F687" w:rsidR="008C40D3" w:rsidRPr="006C7EF9" w:rsidRDefault="008C40D3" w:rsidP="008C40D3">
      <w:pPr>
        <w:pStyle w:val="Standard"/>
        <w:jc w:val="both"/>
        <w:rPr>
          <w:rFonts w:asciiTheme="minorHAnsi" w:hAnsiTheme="minorHAnsi" w:cstheme="minorHAnsi"/>
          <w:color w:val="000000"/>
          <w:sz w:val="19"/>
          <w:szCs w:val="19"/>
          <w:lang w:val="pl-PL"/>
        </w:rPr>
      </w:pPr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>Zgodnie z art. 13 Rozporządzenia Parlamentu Europejskiego i Rady (UE) Nr 2016/679 z dnia 2</w:t>
      </w:r>
      <w:r w:rsidR="006C7EF9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>6</w:t>
      </w:r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 xml:space="preserve"> kwietnia 2016 (Dz. Urz. UE L 119 z 04 maja 2016)  </w:t>
      </w:r>
      <w:r w:rsidRPr="00533C98">
        <w:rPr>
          <w:rStyle w:val="StrongEmphasis"/>
          <w:rFonts w:asciiTheme="minorHAnsi" w:hAnsiTheme="minorHAnsi" w:cstheme="minorHAnsi"/>
          <w:b w:val="0"/>
          <w:bCs w:val="0"/>
          <w:color w:val="000000"/>
          <w:sz w:val="19"/>
          <w:szCs w:val="19"/>
          <w:lang w:val="pl-PL"/>
        </w:rPr>
        <w:t xml:space="preserve">w sprawie ochrony osób fizycznych w związku z przetwarzaniem danych osobowych i w sprawie swobodnego przepływu takich danych </w:t>
      </w:r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>, dalej RODO, informujemy że:</w:t>
      </w:r>
    </w:p>
    <w:p w14:paraId="00D0157A" w14:textId="77777777" w:rsidR="008C40D3" w:rsidRPr="00533C98" w:rsidRDefault="008C40D3" w:rsidP="008C40D3">
      <w:pPr>
        <w:pStyle w:val="Standard"/>
        <w:jc w:val="both"/>
        <w:rPr>
          <w:rFonts w:asciiTheme="minorHAnsi" w:hAnsiTheme="minorHAnsi" w:cstheme="minorHAnsi"/>
          <w:color w:val="000000"/>
          <w:sz w:val="19"/>
          <w:szCs w:val="19"/>
          <w:lang w:val="pl-PL"/>
        </w:rPr>
      </w:pPr>
    </w:p>
    <w:p w14:paraId="49D48D6F" w14:textId="44D3DDDD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Administratorem Pani/Pana danych osobowych jest Samodzielny Publiczny Zakład Opieki Zdrowotnej Sanatorium Uzdrowiskowe „BRISTOL” Ministerstwa Spraw Wewnętrznych i Administracji w  Kudowie-Zdroju z siedzibą przy ul. Stefana Okrzei 1 w Kudow</w:t>
      </w:r>
      <w:r w:rsidR="007A6903">
        <w:rPr>
          <w:rFonts w:asciiTheme="minorHAnsi" w:hAnsiTheme="minorHAnsi" w:cstheme="minorHAnsi"/>
          <w:b w:val="0"/>
          <w:sz w:val="19"/>
          <w:szCs w:val="19"/>
        </w:rPr>
        <w:t>ie-Zdroju (kod pocztowy: 57-350</w:t>
      </w:r>
      <w:r w:rsidR="00F271E1">
        <w:rPr>
          <w:rFonts w:asciiTheme="minorHAnsi" w:hAnsiTheme="minorHAnsi" w:cstheme="minorHAnsi"/>
          <w:b w:val="0"/>
          <w:sz w:val="19"/>
          <w:szCs w:val="19"/>
        </w:rPr>
        <w:t>)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>,   tel.: (74) 632 61 16, adres e-mail: sekretariat@sankud.pl.</w:t>
      </w:r>
    </w:p>
    <w:p w14:paraId="7A42CA4A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dane kontaktowe do inspektora ochrony danych:iod@sankud.pl</w:t>
      </w:r>
    </w:p>
    <w:p w14:paraId="6F5784EC" w14:textId="0BA5E9F9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37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Pani/ Pana dane osobowe są przetwarzane w celu przeprowadzenia postępowania  rekrutacyjn</w:t>
      </w:r>
      <w:r w:rsidR="007A6903">
        <w:rPr>
          <w:rFonts w:asciiTheme="minorHAnsi" w:hAnsiTheme="minorHAnsi" w:cstheme="minorHAnsi"/>
          <w:b w:val="0"/>
          <w:sz w:val="19"/>
          <w:szCs w:val="19"/>
        </w:rPr>
        <w:t>ego na stanowisko……………………….. w S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>amodzielnym Publicznym Zakładzie opieki Zdrowotnej Sanatorium Uzdrowiskowe „Bristol” MSWiA w Kudowie Zdroju</w:t>
      </w:r>
    </w:p>
    <w:p w14:paraId="0B933E4F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37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Podstawa prawna przetwarzania danych wynika z:</w:t>
      </w:r>
    </w:p>
    <w:p w14:paraId="2ACA17D2" w14:textId="32A18A70" w:rsidR="008C40D3" w:rsidRPr="00533C98" w:rsidRDefault="008C40D3" w:rsidP="00FD69CF">
      <w:pPr>
        <w:pStyle w:val="Akapitzlist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 art. 6 ust. 1 lit. a i b RODO</w:t>
      </w:r>
    </w:p>
    <w:p w14:paraId="260092D5" w14:textId="7A48BCE1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-Ustawa z 26 czerwca 1974  Kodeks pracy</w:t>
      </w:r>
    </w:p>
    <w:p w14:paraId="7F0DAA0D" w14:textId="53830DE8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-Ustawa z dnia 15 kwietnia 2011 roku o działalności leczniczej,</w:t>
      </w:r>
    </w:p>
    <w:p w14:paraId="4A41A929" w14:textId="65B95505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- Rozporządzenie Ministra Zdrowia z dnia  6 lutego 2012 w sprawie sposobu przeprowadzania     </w:t>
      </w:r>
    </w:p>
    <w:p w14:paraId="54036E39" w14:textId="11FF958F" w:rsidR="008C40D3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konkursu na niektóre stanowiska kierownicze w podmiocie leczniczym niebędącym przedsiębiorcą.</w:t>
      </w:r>
    </w:p>
    <w:p w14:paraId="7817BB05" w14:textId="77777777" w:rsidR="000867B5" w:rsidRPr="000867B5" w:rsidRDefault="000867B5" w:rsidP="000867B5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0867B5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- Rozporządzenie Ministra Zdrowia w sprawie kwalifikacji wymaganych od  pracowników na poszczególnych </w:t>
      </w:r>
    </w:p>
    <w:p w14:paraId="2B8C2B61" w14:textId="416EAEA5" w:rsidR="000867B5" w:rsidRPr="00533C98" w:rsidRDefault="000867B5" w:rsidP="000867B5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0867B5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   rodzajach stanowisk pracy w  podmiotach leczniczych niebędących przedsiębiorcami.</w:t>
      </w:r>
    </w:p>
    <w:p w14:paraId="22A862DD" w14:textId="518B3440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 W zakresie, w jakim przetwarzane dane obejmują dane szczególnej kategorii, podstawą prawną przetwarzania danych jest art. 9 ust. 2 lit. a</w:t>
      </w:r>
      <w:r w:rsidR="006B33F4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 i b </w:t>
      </w: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 RODO</w:t>
      </w:r>
    </w:p>
    <w:p w14:paraId="30E5902D" w14:textId="05106188" w:rsidR="008C40D3" w:rsidRPr="00533C98" w:rsidRDefault="008C40D3" w:rsidP="00FD69CF">
      <w:pPr>
        <w:pStyle w:val="Akapitzlist"/>
        <w:ind w:left="0" w:firstLine="45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1D8EAA8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40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 xml:space="preserve">Odbiorcami Pani/ Pana danych osobowych będą wyłącznie podmioty uprawnione do uzyskania danych osobowych na podstawie przepisów prawa. </w:t>
      </w:r>
    </w:p>
    <w:p w14:paraId="29AF26D8" w14:textId="77777777" w:rsidR="008C40D3" w:rsidRPr="00533C98" w:rsidRDefault="008C40D3" w:rsidP="008C40D3">
      <w:pPr>
        <w:pStyle w:val="Akapitzlist"/>
        <w:tabs>
          <w:tab w:val="left" w:pos="405"/>
        </w:tabs>
        <w:ind w:left="0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F71F107" w14:textId="0229D805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40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Pani / Pana dane osobowe będą przetwarzane/przechowywane aż do</w:t>
      </w:r>
      <w:r w:rsidR="006B33F4">
        <w:rPr>
          <w:rFonts w:asciiTheme="minorHAnsi" w:hAnsiTheme="minorHAnsi" w:cstheme="minorHAnsi"/>
          <w:b w:val="0"/>
          <w:sz w:val="19"/>
          <w:szCs w:val="19"/>
        </w:rPr>
        <w:t xml:space="preserve"> zakończenia postępowania rekrutacyjnego lub 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 xml:space="preserve"> ewentualnego wycofania przez Panią </w:t>
      </w:r>
      <w:r w:rsidR="00FD69CF" w:rsidRPr="00533C98">
        <w:rPr>
          <w:rFonts w:asciiTheme="minorHAnsi" w:hAnsiTheme="minorHAnsi" w:cstheme="minorHAnsi"/>
          <w:b w:val="0"/>
          <w:sz w:val="19"/>
          <w:szCs w:val="19"/>
        </w:rPr>
        <w:t xml:space="preserve">  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>/ Pana zgody na przetwarzanie danych w postępowaniu rekrutacyjnym.</w:t>
      </w:r>
    </w:p>
    <w:p w14:paraId="11387B1A" w14:textId="77777777" w:rsidR="008C40D3" w:rsidRPr="00533C98" w:rsidRDefault="008C40D3" w:rsidP="008C40D3">
      <w:pPr>
        <w:pStyle w:val="Akapitzlist"/>
        <w:tabs>
          <w:tab w:val="left" w:pos="405"/>
        </w:tabs>
        <w:ind w:left="0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ED75AF4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before="100" w:after="10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Posiada Pani/Pan prawo dostępu do swoich danych osobowych, sprostowania, usunięcia, ograniczenia przetwarzania, prawo do wniesienia sprzeciwu oraz prawo do przenoszenia danych.</w:t>
      </w:r>
    </w:p>
    <w:p w14:paraId="66C9198E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eastAsia="Calibr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Przysługuje Pani/Panu prawo do wniesienia skargi do organu nadzorczego.</w:t>
      </w:r>
    </w:p>
    <w:p w14:paraId="4BE65166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Podanie przez Panią/Pana danych osobowych jest dobrowolne. Konsekwencją niepodania danych osobowych jest brak możliwości uczestnictwa w postepowaniu rekrutacyjnym.</w:t>
      </w:r>
    </w:p>
    <w:p w14:paraId="5DCD96B6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before="100" w:after="100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Podane przez Panią/ Pana dane nie będą przetwarzane w sposób zautomatyzowany, w tym w formie profilowania</w:t>
      </w:r>
    </w:p>
    <w:p w14:paraId="331BAA19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/>
        <w:contextualSpacing w:val="0"/>
        <w:jc w:val="both"/>
        <w:rPr>
          <w:rFonts w:asciiTheme="minorHAnsi" w:eastAsia="Calibr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Pani/Pana dane osobowe nie będą przekazywane do państwa trzeciego oraz organizacji międzynarodowych.</w:t>
      </w:r>
    </w:p>
    <w:p w14:paraId="47593CBA" w14:textId="77777777" w:rsidR="008C40D3" w:rsidRPr="008C40D3" w:rsidRDefault="008C40D3" w:rsidP="008C40D3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</w:p>
    <w:p w14:paraId="457B7586" w14:textId="77777777" w:rsidR="008C40D3" w:rsidRPr="008C40D3" w:rsidRDefault="008C40D3" w:rsidP="008C40D3">
      <w:pPr>
        <w:pStyle w:val="Standard"/>
        <w:jc w:val="right"/>
        <w:rPr>
          <w:rFonts w:ascii="Times New Roman" w:hAnsi="Times New Roman" w:cs="Times New Roman"/>
          <w:lang w:val="pl-PL"/>
        </w:rPr>
      </w:pPr>
      <w:r w:rsidRPr="008C40D3">
        <w:rPr>
          <w:rFonts w:ascii="Times New Roman" w:hAnsi="Times New Roman" w:cs="Times New Roman"/>
          <w:lang w:val="pl-PL"/>
        </w:rPr>
        <w:t>...............................................................</w:t>
      </w:r>
    </w:p>
    <w:p w14:paraId="2C587A3C" w14:textId="53990BD3" w:rsidR="008C40D3" w:rsidRPr="00FD69CF" w:rsidRDefault="00FD69CF" w:rsidP="00FD69CF">
      <w:pPr>
        <w:pStyle w:val="Standard"/>
        <w:jc w:val="center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FD69CF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(</w:t>
      </w:r>
      <w:r w:rsidR="008C40D3" w:rsidRPr="00FD69CF">
        <w:rPr>
          <w:rFonts w:ascii="Times New Roman" w:hAnsi="Times New Roman" w:cs="Times New Roman"/>
          <w:i/>
          <w:iCs/>
          <w:sz w:val="16"/>
          <w:szCs w:val="16"/>
          <w:lang w:val="pl-PL"/>
        </w:rPr>
        <w:t>Potwierdzenie  zapoznani</w:t>
      </w:r>
      <w:r w:rsidR="00A52877">
        <w:rPr>
          <w:rFonts w:ascii="Times New Roman" w:hAnsi="Times New Roman" w:cs="Times New Roman"/>
          <w:i/>
          <w:iCs/>
          <w:sz w:val="16"/>
          <w:szCs w:val="16"/>
          <w:lang w:val="pl-PL"/>
        </w:rPr>
        <w:t>a</w:t>
      </w:r>
      <w:r w:rsidR="008C40D3" w:rsidRPr="00FD69CF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się z treścią</w:t>
      </w:r>
    </w:p>
    <w:p w14:paraId="5956207E" w14:textId="09F02245" w:rsidR="008C40D3" w:rsidRPr="007A6903" w:rsidRDefault="00FD69CF" w:rsidP="00FD69CF">
      <w:pPr>
        <w:pStyle w:val="Standard"/>
        <w:jc w:val="center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7A6903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</w:t>
      </w:r>
      <w:r w:rsidR="008C40D3" w:rsidRPr="007A6903">
        <w:rPr>
          <w:rFonts w:ascii="Times New Roman" w:hAnsi="Times New Roman" w:cs="Times New Roman"/>
          <w:i/>
          <w:iCs/>
          <w:sz w:val="16"/>
          <w:szCs w:val="16"/>
          <w:lang w:val="pl-PL"/>
        </w:rPr>
        <w:t>Klauzuli Informacyjnej</w:t>
      </w:r>
      <w:r w:rsidRPr="007A6903">
        <w:rPr>
          <w:rFonts w:ascii="Times New Roman" w:hAnsi="Times New Roman" w:cs="Times New Roman"/>
          <w:i/>
          <w:iCs/>
          <w:sz w:val="16"/>
          <w:szCs w:val="16"/>
          <w:lang w:val="pl-PL"/>
        </w:rPr>
        <w:t>)</w:t>
      </w:r>
    </w:p>
    <w:p w14:paraId="110F54AD" w14:textId="77777777" w:rsidR="00D53375" w:rsidRPr="00FD69CF" w:rsidRDefault="00D53375" w:rsidP="00D53375">
      <w:pPr>
        <w:tabs>
          <w:tab w:val="left" w:pos="1495"/>
        </w:tabs>
        <w:rPr>
          <w:rFonts w:ascii="Times New Roman" w:hAnsi="Times New Roman"/>
          <w:b w:val="0"/>
          <w:i/>
          <w:iCs/>
        </w:rPr>
      </w:pPr>
    </w:p>
    <w:sectPr w:rsidR="00D53375" w:rsidRPr="00FD69CF" w:rsidSect="00D5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DBA4" w14:textId="77777777" w:rsidR="00B8138B" w:rsidRDefault="00B8138B" w:rsidP="00743ADC">
      <w:r>
        <w:separator/>
      </w:r>
    </w:p>
  </w:endnote>
  <w:endnote w:type="continuationSeparator" w:id="0">
    <w:p w14:paraId="45806FDB" w14:textId="77777777" w:rsidR="00B8138B" w:rsidRDefault="00B8138B" w:rsidP="0074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5CA" w14:textId="77777777" w:rsidR="001A6B15" w:rsidRDefault="001A6B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3551" w14:textId="216EB616" w:rsidR="0014582B" w:rsidRDefault="007A6903" w:rsidP="0014582B">
    <w:pPr>
      <w:pStyle w:val="Stopka"/>
      <w:rPr>
        <w:rFonts w:asciiTheme="minorHAnsi" w:hAnsiTheme="minorHAnsi" w:cstheme="minorHAnsi"/>
        <w:b w:val="0"/>
        <w:bCs/>
      </w:rPr>
    </w:pPr>
    <w:r>
      <w:rPr>
        <w:rFonts w:asciiTheme="minorHAnsi" w:hAnsiTheme="minorHAnsi" w:cstheme="minorHAnsi"/>
        <w:b w:val="0"/>
        <w:bCs/>
      </w:rPr>
      <w:t>Obowiązuje od dnia 17</w:t>
    </w:r>
    <w:r w:rsidR="0014582B">
      <w:rPr>
        <w:rFonts w:asciiTheme="minorHAnsi" w:hAnsiTheme="minorHAnsi" w:cstheme="minorHAnsi"/>
        <w:b w:val="0"/>
        <w:bCs/>
      </w:rPr>
      <w:t>.01.202</w:t>
    </w:r>
    <w:r w:rsidR="001A6B15">
      <w:rPr>
        <w:rFonts w:asciiTheme="minorHAnsi" w:hAnsiTheme="minorHAnsi" w:cstheme="minorHAnsi"/>
        <w:b w:val="0"/>
        <w:bCs/>
      </w:rPr>
      <w:t>5</w:t>
    </w:r>
  </w:p>
  <w:p w14:paraId="783E7994" w14:textId="4376186F" w:rsidR="0014582B" w:rsidRDefault="0014582B">
    <w:pPr>
      <w:pStyle w:val="Stopka"/>
    </w:pPr>
  </w:p>
  <w:p w14:paraId="2096857D" w14:textId="77777777" w:rsidR="0014582B" w:rsidRDefault="001458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E353" w14:textId="77777777" w:rsidR="001A6B15" w:rsidRDefault="001A6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B31E" w14:textId="77777777" w:rsidR="00B8138B" w:rsidRDefault="00B8138B" w:rsidP="00743ADC">
      <w:r>
        <w:separator/>
      </w:r>
    </w:p>
  </w:footnote>
  <w:footnote w:type="continuationSeparator" w:id="0">
    <w:p w14:paraId="7A4658A4" w14:textId="77777777" w:rsidR="00B8138B" w:rsidRDefault="00B8138B" w:rsidP="0074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2659" w14:textId="77777777" w:rsidR="001A6B15" w:rsidRDefault="001A6B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5ECE" w14:textId="77777777" w:rsidR="00D53375" w:rsidRPr="00D53375" w:rsidRDefault="00D53375" w:rsidP="00D53375">
    <w:pPr>
      <w:pStyle w:val="Nagwek"/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3375"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Załącznik nr 5 </w:t>
    </w:r>
  </w:p>
  <w:p w14:paraId="7790C92B" w14:textId="77777777" w:rsidR="00D53375" w:rsidRPr="00D53375" w:rsidRDefault="00D53375" w:rsidP="00D53375">
    <w:pPr>
      <w:pStyle w:val="Nagwek"/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3375"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do Polityki Bezpieczeńtwa Informacji</w:t>
    </w:r>
    <w:r w:rsidRPr="00D53375">
      <w:rPr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6B46ABEC" wp14:editId="113E7539">
          <wp:extent cx="447675" cy="647700"/>
          <wp:effectExtent l="19050" t="0" r="9525" b="0"/>
          <wp:docPr id="4" name="Obraz 1" descr="C:\Documents and Settings\Beata\Pulpit\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Beata\Pulpit\indek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3375">
      <w:rPr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</w:t>
    </w:r>
    <w:r w:rsidRPr="00D53375">
      <w:rPr>
        <w:rFonts w:ascii="Times New Roman" w:hAnsi="Times New Roman"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KLAUZULA INFORMACYJNA</w:t>
    </w:r>
  </w:p>
  <w:p w14:paraId="088269A4" w14:textId="77777777" w:rsidR="002E4A4F" w:rsidRPr="00D53375" w:rsidRDefault="002E4A4F" w:rsidP="00D53375">
    <w:pPr>
      <w:pStyle w:val="Nagwek"/>
    </w:pPr>
    <w:r w:rsidRPr="00D5337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FAD4" w14:textId="77777777" w:rsidR="001A6B15" w:rsidRDefault="001A6B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i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22D1899"/>
    <w:multiLevelType w:val="hybridMultilevel"/>
    <w:tmpl w:val="DC3ECD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4FD3"/>
    <w:multiLevelType w:val="hybridMultilevel"/>
    <w:tmpl w:val="27C06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1CC"/>
    <w:multiLevelType w:val="hybridMultilevel"/>
    <w:tmpl w:val="0E202AC2"/>
    <w:lvl w:ilvl="0" w:tplc="94E6D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EA1B7A"/>
    <w:multiLevelType w:val="hybridMultilevel"/>
    <w:tmpl w:val="55B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3FAC"/>
    <w:multiLevelType w:val="hybridMultilevel"/>
    <w:tmpl w:val="CF2446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1400"/>
    <w:multiLevelType w:val="hybridMultilevel"/>
    <w:tmpl w:val="55B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51EE1"/>
    <w:multiLevelType w:val="multilevel"/>
    <w:tmpl w:val="8F1826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  <w:sz w:val="19"/>
        <w:szCs w:val="1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9E47EAD"/>
    <w:multiLevelType w:val="hybridMultilevel"/>
    <w:tmpl w:val="F78673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834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FAF240C"/>
    <w:multiLevelType w:val="singleLevel"/>
    <w:tmpl w:val="149ADE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 w16cid:durableId="2112701121">
    <w:abstractNumId w:val="9"/>
  </w:num>
  <w:num w:numId="2" w16cid:durableId="697975555">
    <w:abstractNumId w:val="10"/>
  </w:num>
  <w:num w:numId="3" w16cid:durableId="882987077">
    <w:abstractNumId w:val="4"/>
  </w:num>
  <w:num w:numId="4" w16cid:durableId="1093164418">
    <w:abstractNumId w:val="6"/>
  </w:num>
  <w:num w:numId="5" w16cid:durableId="1779568648">
    <w:abstractNumId w:val="1"/>
  </w:num>
  <w:num w:numId="6" w16cid:durableId="1072583745">
    <w:abstractNumId w:val="5"/>
  </w:num>
  <w:num w:numId="7" w16cid:durableId="759715143">
    <w:abstractNumId w:val="0"/>
  </w:num>
  <w:num w:numId="8" w16cid:durableId="1887719043">
    <w:abstractNumId w:val="3"/>
  </w:num>
  <w:num w:numId="9" w16cid:durableId="1133864605">
    <w:abstractNumId w:val="7"/>
  </w:num>
  <w:num w:numId="10" w16cid:durableId="980960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673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840578">
    <w:abstractNumId w:val="2"/>
  </w:num>
  <w:num w:numId="13" w16cid:durableId="1735622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DC"/>
    <w:rsid w:val="00054147"/>
    <w:rsid w:val="00073532"/>
    <w:rsid w:val="000867B5"/>
    <w:rsid w:val="00105BD8"/>
    <w:rsid w:val="001138B3"/>
    <w:rsid w:val="0014582B"/>
    <w:rsid w:val="001A6B15"/>
    <w:rsid w:val="001B559D"/>
    <w:rsid w:val="00235113"/>
    <w:rsid w:val="002A42FD"/>
    <w:rsid w:val="002B2F6B"/>
    <w:rsid w:val="002E294F"/>
    <w:rsid w:val="002E4A4F"/>
    <w:rsid w:val="00330949"/>
    <w:rsid w:val="003408CC"/>
    <w:rsid w:val="00365CDE"/>
    <w:rsid w:val="0038349C"/>
    <w:rsid w:val="003F21F7"/>
    <w:rsid w:val="00432DD4"/>
    <w:rsid w:val="004552A0"/>
    <w:rsid w:val="004725EC"/>
    <w:rsid w:val="004816F9"/>
    <w:rsid w:val="004A16B9"/>
    <w:rsid w:val="004B33C3"/>
    <w:rsid w:val="00502C4F"/>
    <w:rsid w:val="005325DF"/>
    <w:rsid w:val="00533C98"/>
    <w:rsid w:val="00610B36"/>
    <w:rsid w:val="00652D88"/>
    <w:rsid w:val="006B33F4"/>
    <w:rsid w:val="006C7EF9"/>
    <w:rsid w:val="006D5787"/>
    <w:rsid w:val="007023F5"/>
    <w:rsid w:val="00715FC9"/>
    <w:rsid w:val="00743ADC"/>
    <w:rsid w:val="007A6903"/>
    <w:rsid w:val="007B2017"/>
    <w:rsid w:val="0081270F"/>
    <w:rsid w:val="00897F3F"/>
    <w:rsid w:val="008A2BC2"/>
    <w:rsid w:val="008A5B4C"/>
    <w:rsid w:val="008C40D3"/>
    <w:rsid w:val="00917676"/>
    <w:rsid w:val="009A6CB2"/>
    <w:rsid w:val="009D16C8"/>
    <w:rsid w:val="009D1863"/>
    <w:rsid w:val="00A44C80"/>
    <w:rsid w:val="00A52877"/>
    <w:rsid w:val="00A6169E"/>
    <w:rsid w:val="00A75ABF"/>
    <w:rsid w:val="00AD6B6E"/>
    <w:rsid w:val="00B043FF"/>
    <w:rsid w:val="00B05574"/>
    <w:rsid w:val="00B13A37"/>
    <w:rsid w:val="00B47C7D"/>
    <w:rsid w:val="00B600CE"/>
    <w:rsid w:val="00B8138B"/>
    <w:rsid w:val="00B82900"/>
    <w:rsid w:val="00BA17CC"/>
    <w:rsid w:val="00BA63DF"/>
    <w:rsid w:val="00BB7299"/>
    <w:rsid w:val="00C6300F"/>
    <w:rsid w:val="00D36808"/>
    <w:rsid w:val="00D53375"/>
    <w:rsid w:val="00DE13E5"/>
    <w:rsid w:val="00DF317C"/>
    <w:rsid w:val="00E36BC1"/>
    <w:rsid w:val="00E579DA"/>
    <w:rsid w:val="00E706CC"/>
    <w:rsid w:val="00F25C94"/>
    <w:rsid w:val="00F271E1"/>
    <w:rsid w:val="00F44CCA"/>
    <w:rsid w:val="00F57550"/>
    <w:rsid w:val="00F77B95"/>
    <w:rsid w:val="00F83D22"/>
    <w:rsid w:val="00F90B58"/>
    <w:rsid w:val="00FA1835"/>
    <w:rsid w:val="00FA6245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D3A94"/>
  <w15:docId w15:val="{FCEAE297-23F9-466E-A9C7-69266B0A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A0"/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52A0"/>
    <w:pPr>
      <w:keepNext/>
      <w:outlineLvl w:val="0"/>
    </w:pPr>
    <w:rPr>
      <w:b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ADC"/>
  </w:style>
  <w:style w:type="paragraph" w:styleId="Stopka">
    <w:name w:val="footer"/>
    <w:basedOn w:val="Normalny"/>
    <w:link w:val="StopkaZnak"/>
    <w:uiPriority w:val="99"/>
    <w:unhideWhenUsed/>
    <w:rsid w:val="00743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ADC"/>
  </w:style>
  <w:style w:type="paragraph" w:styleId="Tekstdymka">
    <w:name w:val="Balloon Text"/>
    <w:basedOn w:val="Normalny"/>
    <w:link w:val="TekstdymkaZnak"/>
    <w:uiPriority w:val="99"/>
    <w:semiHidden/>
    <w:unhideWhenUsed/>
    <w:rsid w:val="00743ADC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4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552A0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52A0"/>
    <w:pPr>
      <w:ind w:left="360"/>
    </w:pPr>
    <w:rPr>
      <w:b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52A0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A1835"/>
    <w:pPr>
      <w:ind w:left="720"/>
      <w:contextualSpacing/>
    </w:pPr>
  </w:style>
  <w:style w:type="paragraph" w:customStyle="1" w:styleId="Default">
    <w:name w:val="Default"/>
    <w:rsid w:val="00BB72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C40D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8C40D3"/>
    <w:rPr>
      <w:b/>
      <w:bCs/>
    </w:rPr>
  </w:style>
  <w:style w:type="character" w:styleId="Uwydatnienie">
    <w:name w:val="Emphasis"/>
    <w:basedOn w:val="Domylnaczcionkaakapitu"/>
    <w:qFormat/>
    <w:rsid w:val="008C40D3"/>
    <w:rPr>
      <w:i/>
      <w:iCs/>
    </w:rPr>
  </w:style>
  <w:style w:type="numbering" w:customStyle="1" w:styleId="WW8Num2">
    <w:name w:val="WW8Num2"/>
    <w:rsid w:val="008C40D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61F12-459F-431D-A88E-45BD7AE1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Wioletta Kozłowska</cp:lastModifiedBy>
  <cp:revision>6</cp:revision>
  <cp:lastPrinted>2022-01-07T09:39:00Z</cp:lastPrinted>
  <dcterms:created xsi:type="dcterms:W3CDTF">2023-08-08T09:03:00Z</dcterms:created>
  <dcterms:modified xsi:type="dcterms:W3CDTF">2025-09-12T10:59:00Z</dcterms:modified>
</cp:coreProperties>
</file>