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D72B91C" w14:textId="32899D4B" w:rsidR="00FE76CF" w:rsidRDefault="00477E20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477E20">
        <w:rPr>
          <w:rFonts w:ascii="Cambria" w:eastAsia="Calibri" w:hAnsi="Cambria" w:cs="Arial"/>
          <w:b/>
          <w:i/>
          <w:lang w:eastAsia="ar-SA"/>
        </w:rPr>
        <w:t xml:space="preserve">„Dostawa geosyntetyków na budowane i  przebudowywane drogi leśne </w:t>
      </w:r>
      <w:r w:rsidR="00E728B9">
        <w:rPr>
          <w:rFonts w:ascii="Cambria" w:eastAsia="Calibri" w:hAnsi="Cambria" w:cs="Arial"/>
          <w:b/>
          <w:i/>
          <w:lang w:eastAsia="ar-SA"/>
        </w:rPr>
        <w:t>2026</w:t>
      </w:r>
      <w:r w:rsidRPr="00477E20">
        <w:rPr>
          <w:rFonts w:ascii="Cambria" w:eastAsia="Calibri" w:hAnsi="Cambria" w:cs="Arial"/>
          <w:b/>
          <w:i/>
          <w:lang w:eastAsia="ar-SA"/>
        </w:rPr>
        <w:t>”</w:t>
      </w:r>
    </w:p>
    <w:p w14:paraId="4D20908E" w14:textId="77777777" w:rsidR="00477E20" w:rsidRPr="009F30FA" w:rsidRDefault="00477E20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EFE4C44" w14:textId="6717873D" w:rsidR="00E85B88" w:rsidRPr="00A6291B" w:rsidRDefault="00735FB6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735FB6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ocds-148610-0ec3e75f-195d-49aa-a1fd-7d590fd2dcb2</w:t>
      </w:r>
      <w:r w:rsidR="00E85B88"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762ED"/>
    <w:rsid w:val="002E0CE8"/>
    <w:rsid w:val="00442A4D"/>
    <w:rsid w:val="00477E20"/>
    <w:rsid w:val="0051369F"/>
    <w:rsid w:val="00735FB6"/>
    <w:rsid w:val="00737EC6"/>
    <w:rsid w:val="00751346"/>
    <w:rsid w:val="0081675D"/>
    <w:rsid w:val="00856F33"/>
    <w:rsid w:val="00B02207"/>
    <w:rsid w:val="00B40E90"/>
    <w:rsid w:val="00B62625"/>
    <w:rsid w:val="00C0369D"/>
    <w:rsid w:val="00E728B9"/>
    <w:rsid w:val="00E85B88"/>
    <w:rsid w:val="00ED469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2024-02-20T08:44:00Z</dcterms:created>
  <dcterms:modified xsi:type="dcterms:W3CDTF">2026-03-11T07:28:00Z</dcterms:modified>
</cp:coreProperties>
</file>