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50" w:rsidRPr="004A5264" w:rsidRDefault="008C5D50" w:rsidP="00F4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:rsidR="007A4E72" w:rsidRPr="00F40DAE" w:rsidRDefault="007A4E72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7A4E72" w:rsidRPr="00F40DAE" w:rsidRDefault="007A4E72" w:rsidP="003A509E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DAE">
        <w:rPr>
          <w:rFonts w:asciiTheme="minorHAnsi" w:hAnsiTheme="minorHAnsi" w:cstheme="minorHAnsi"/>
          <w:b/>
          <w:sz w:val="22"/>
          <w:szCs w:val="22"/>
        </w:rPr>
        <w:t>Szczegółowy katalog kosztów kwalifikowanych d</w:t>
      </w:r>
      <w:r w:rsidR="00010759" w:rsidRPr="00F40DAE">
        <w:rPr>
          <w:rFonts w:asciiTheme="minorHAnsi" w:hAnsiTheme="minorHAnsi" w:cstheme="minorHAnsi"/>
          <w:b/>
          <w:sz w:val="22"/>
          <w:szCs w:val="22"/>
        </w:rPr>
        <w:t>la</w:t>
      </w:r>
      <w:r w:rsidRPr="00F40D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0B1F">
        <w:rPr>
          <w:rFonts w:asciiTheme="minorHAnsi" w:hAnsiTheme="minorHAnsi" w:cstheme="minorHAnsi"/>
          <w:b/>
          <w:sz w:val="22"/>
          <w:szCs w:val="22"/>
        </w:rPr>
        <w:t xml:space="preserve">programu priorytetowego </w:t>
      </w:r>
      <w:r w:rsidR="00991FC9" w:rsidRPr="00F40DAE">
        <w:rPr>
          <w:rFonts w:asciiTheme="minorHAnsi" w:hAnsiTheme="minorHAnsi" w:cstheme="minorHAnsi"/>
          <w:b/>
          <w:sz w:val="22"/>
          <w:szCs w:val="22"/>
        </w:rPr>
        <w:t xml:space="preserve">Poznanie budowy geologicznej na rzecz </w:t>
      </w:r>
      <w:r w:rsidR="00EF0B1F">
        <w:rPr>
          <w:rFonts w:asciiTheme="minorHAnsi" w:hAnsiTheme="minorHAnsi" w:cstheme="minorHAnsi"/>
          <w:b/>
          <w:sz w:val="22"/>
          <w:szCs w:val="22"/>
        </w:rPr>
        <w:t>kraju</w:t>
      </w:r>
    </w:p>
    <w:p w:rsidR="00DC0C28" w:rsidRPr="00F40DAE" w:rsidRDefault="00DC0C28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1)</w:t>
      </w:r>
      <w:r w:rsidRPr="00F40DAE">
        <w:rPr>
          <w:rFonts w:asciiTheme="minorHAnsi" w:hAnsiTheme="minorHAnsi" w:cstheme="minorHAnsi"/>
          <w:sz w:val="22"/>
          <w:szCs w:val="22"/>
        </w:rPr>
        <w:tab/>
        <w:t>koszty dostaw i zakupów wyposażenia lub usprzętowienia,</w:t>
      </w:r>
    </w:p>
    <w:p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2)</w:t>
      </w:r>
      <w:r w:rsidRPr="00F40DAE">
        <w:rPr>
          <w:rFonts w:asciiTheme="minorHAnsi" w:hAnsiTheme="minorHAnsi" w:cstheme="minorHAnsi"/>
          <w:sz w:val="22"/>
          <w:szCs w:val="22"/>
        </w:rPr>
        <w:tab/>
        <w:t>koszty przygotowania terenu i zaplecza budowy oraz jego likwidacji,</w:t>
      </w:r>
    </w:p>
    <w:p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3)</w:t>
      </w:r>
      <w:r w:rsidRPr="00F40DAE">
        <w:rPr>
          <w:rFonts w:asciiTheme="minorHAnsi" w:hAnsiTheme="minorHAnsi" w:cstheme="minorHAnsi"/>
          <w:sz w:val="22"/>
          <w:szCs w:val="22"/>
        </w:rPr>
        <w:tab/>
        <w:t>roboty budowlano-montażowe (budowa, rozbudowa, modernizacja obiektów technologicznych),</w:t>
      </w:r>
    </w:p>
    <w:p w:rsidR="00842993" w:rsidRPr="00F40DAE" w:rsidRDefault="004154D5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</w:t>
      </w:r>
      <w:r>
        <w:rPr>
          <w:rFonts w:asciiTheme="minorHAnsi" w:hAnsiTheme="minorHAnsi" w:cstheme="minorHAnsi"/>
          <w:sz w:val="22"/>
          <w:szCs w:val="22"/>
        </w:rPr>
        <w:tab/>
      </w:r>
      <w:r w:rsidR="00842993" w:rsidRPr="00F40DAE">
        <w:rPr>
          <w:rFonts w:asciiTheme="minorHAnsi" w:hAnsiTheme="minorHAnsi" w:cstheme="minorHAnsi"/>
          <w:sz w:val="22"/>
          <w:szCs w:val="22"/>
        </w:rPr>
        <w:t>wykonywanie odwiertów</w:t>
      </w:r>
      <w:r w:rsidR="00AA710E" w:rsidRPr="00F40DAE">
        <w:rPr>
          <w:rFonts w:asciiTheme="minorHAnsi" w:hAnsiTheme="minorHAnsi" w:cstheme="minorHAnsi"/>
          <w:sz w:val="22"/>
          <w:szCs w:val="22"/>
        </w:rPr>
        <w:t xml:space="preserve"> badawczych</w:t>
      </w:r>
      <w:r w:rsidR="00842993" w:rsidRPr="00F40DAE">
        <w:rPr>
          <w:rFonts w:asciiTheme="minorHAnsi" w:hAnsiTheme="minorHAnsi" w:cstheme="minorHAnsi"/>
          <w:sz w:val="22"/>
          <w:szCs w:val="22"/>
        </w:rPr>
        <w:t xml:space="preserve">, z wyłączeniem rekonstrukcji dla przedsięwzięć, o których mowa w ust. 7.5 pkt </w:t>
      </w:r>
      <w:r w:rsidR="00AA710E" w:rsidRPr="00F40DAE">
        <w:rPr>
          <w:rFonts w:asciiTheme="minorHAnsi" w:hAnsiTheme="minorHAnsi" w:cstheme="minorHAnsi"/>
          <w:sz w:val="22"/>
          <w:szCs w:val="22"/>
        </w:rPr>
        <w:t>2</w:t>
      </w:r>
      <w:r w:rsidR="00842993" w:rsidRPr="00F40DAE">
        <w:rPr>
          <w:rFonts w:asciiTheme="minorHAnsi" w:hAnsiTheme="minorHAnsi" w:cstheme="minorHAnsi"/>
          <w:sz w:val="22"/>
          <w:szCs w:val="22"/>
        </w:rPr>
        <w:t xml:space="preserve"> programu,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roboty demontażowe i rozbiórkowe,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montaż urządzeń, instalacji, wyposażenia i sprzętu,</w:t>
      </w:r>
    </w:p>
    <w:p w:rsidR="00DC0C28" w:rsidRPr="00F40DAE" w:rsidRDefault="004154D5" w:rsidP="00F40DAE">
      <w:pPr>
        <w:tabs>
          <w:tab w:val="left" w:pos="567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 xml:space="preserve">roboty i prace </w:t>
      </w:r>
      <w:r w:rsidR="0012394C">
        <w:rPr>
          <w:rFonts w:asciiTheme="minorHAnsi" w:hAnsiTheme="minorHAnsi" w:cstheme="minorHAnsi"/>
          <w:sz w:val="22"/>
          <w:szCs w:val="22"/>
        </w:rPr>
        <w:t xml:space="preserve">geologiczne </w:t>
      </w:r>
      <w:r w:rsidR="00DC0C28" w:rsidRPr="00F40DAE">
        <w:rPr>
          <w:rFonts w:asciiTheme="minorHAnsi" w:hAnsiTheme="minorHAnsi" w:cstheme="minorHAnsi"/>
          <w:sz w:val="22"/>
          <w:szCs w:val="22"/>
        </w:rPr>
        <w:t>wynikające z przepisów ustawy P</w:t>
      </w:r>
      <w:r w:rsidR="00F40DAE">
        <w:rPr>
          <w:rFonts w:asciiTheme="minorHAnsi" w:hAnsiTheme="minorHAnsi" w:cstheme="minorHAnsi"/>
          <w:sz w:val="22"/>
          <w:szCs w:val="22"/>
        </w:rPr>
        <w:t>rawo geologiczne i górnicze</w:t>
      </w:r>
      <w:r w:rsidR="00DC0C28" w:rsidRPr="00F40DAE">
        <w:rPr>
          <w:rFonts w:asciiTheme="minorHAnsi" w:hAnsiTheme="minorHAnsi" w:cstheme="minorHAnsi"/>
          <w:sz w:val="22"/>
          <w:szCs w:val="22"/>
        </w:rPr>
        <w:t>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transport urobku,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badania geologiczne i hydrogeologiczne, w tym: prace terenowe, geofizyczne, laboratoryjne</w:t>
      </w:r>
      <w:r w:rsidR="002E612D">
        <w:rPr>
          <w:rFonts w:asciiTheme="minorHAnsi" w:hAnsiTheme="minorHAnsi" w:cstheme="minorHAnsi"/>
          <w:sz w:val="22"/>
          <w:szCs w:val="22"/>
        </w:rPr>
        <w:t>,</w:t>
      </w:r>
      <w:r w:rsidR="00DC0C28" w:rsidRPr="00F40DAE">
        <w:rPr>
          <w:rFonts w:asciiTheme="minorHAnsi" w:hAnsiTheme="minorHAnsi" w:cstheme="minorHAnsi"/>
          <w:sz w:val="22"/>
          <w:szCs w:val="22"/>
        </w:rPr>
        <w:t xml:space="preserve"> pompowania,</w:t>
      </w:r>
      <w:r w:rsidR="002E612D">
        <w:rPr>
          <w:rFonts w:asciiTheme="minorHAnsi" w:hAnsiTheme="minorHAnsi" w:cstheme="minorHAnsi"/>
          <w:sz w:val="22"/>
          <w:szCs w:val="22"/>
        </w:rPr>
        <w:t xml:space="preserve"> zabiegi intensyfikacji przepływu, o ile wynikają z projektu robót geologicznych,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 xml:space="preserve">wykonywanie projektów robót geologicznych, z wyłączeniem beneficjentów realizujących przedsięwzięcia, o których mowa w ust. 7.5 pkt </w:t>
      </w:r>
      <w:r w:rsidR="00AA710E" w:rsidRPr="00F40DAE">
        <w:rPr>
          <w:rFonts w:asciiTheme="minorHAnsi" w:hAnsiTheme="minorHAnsi" w:cstheme="minorHAnsi"/>
          <w:sz w:val="22"/>
          <w:szCs w:val="22"/>
        </w:rPr>
        <w:t>2</w:t>
      </w:r>
      <w:r w:rsidR="0012394C">
        <w:rPr>
          <w:rFonts w:asciiTheme="minorHAnsi" w:hAnsiTheme="minorHAnsi" w:cstheme="minorHAnsi"/>
          <w:sz w:val="22"/>
          <w:szCs w:val="22"/>
        </w:rPr>
        <w:t xml:space="preserve"> </w:t>
      </w:r>
      <w:r w:rsidR="00DC0C28" w:rsidRPr="00F40DAE">
        <w:rPr>
          <w:rFonts w:asciiTheme="minorHAnsi" w:hAnsiTheme="minorHAnsi" w:cstheme="minorHAnsi"/>
          <w:sz w:val="22"/>
          <w:szCs w:val="22"/>
        </w:rPr>
        <w:t>programu</w:t>
      </w:r>
      <w:r w:rsidR="0012394C">
        <w:rPr>
          <w:rFonts w:asciiTheme="minorHAnsi" w:hAnsiTheme="minorHAnsi" w:cstheme="minorHAnsi"/>
          <w:sz w:val="22"/>
          <w:szCs w:val="22"/>
        </w:rPr>
        <w:t xml:space="preserve"> oraz wykonywanie</w:t>
      </w:r>
      <w:r w:rsidR="00DC0C28" w:rsidRPr="00F40DAE">
        <w:rPr>
          <w:rFonts w:asciiTheme="minorHAnsi" w:hAnsiTheme="minorHAnsi" w:cstheme="minorHAnsi"/>
          <w:sz w:val="22"/>
          <w:szCs w:val="22"/>
        </w:rPr>
        <w:t xml:space="preserve"> dokumentacji geologicznych, map, atlasów, opracowań,</w:t>
      </w:r>
    </w:p>
    <w:p w:rsidR="00DC0C28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</w:t>
      </w:r>
      <w:r w:rsidR="004154D5">
        <w:rPr>
          <w:rFonts w:asciiTheme="minorHAnsi" w:hAnsiTheme="minorHAnsi" w:cstheme="minorHAnsi"/>
          <w:sz w:val="22"/>
          <w:szCs w:val="22"/>
        </w:rPr>
        <w:t>1</w:t>
      </w:r>
      <w:r w:rsidRPr="00F40DAE">
        <w:rPr>
          <w:rFonts w:asciiTheme="minorHAnsi" w:hAnsiTheme="minorHAnsi" w:cstheme="minorHAnsi"/>
          <w:sz w:val="22"/>
          <w:szCs w:val="22"/>
        </w:rPr>
        <w:t>)</w:t>
      </w:r>
      <w:r w:rsidRPr="00F40DAE">
        <w:rPr>
          <w:rFonts w:asciiTheme="minorHAnsi" w:hAnsiTheme="minorHAnsi" w:cstheme="minorHAnsi"/>
          <w:sz w:val="22"/>
          <w:szCs w:val="22"/>
        </w:rPr>
        <w:tab/>
        <w:t>opracowanie oraz druk poradników i monografii,</w:t>
      </w:r>
    </w:p>
    <w:p w:rsidR="008C5D50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12)</w:t>
      </w:r>
      <w:r w:rsidRPr="00F40DAE">
        <w:rPr>
          <w:rFonts w:asciiTheme="minorHAnsi" w:hAnsiTheme="minorHAnsi" w:cstheme="minorHAnsi"/>
          <w:sz w:val="22"/>
          <w:szCs w:val="22"/>
        </w:rPr>
        <w:tab/>
        <w:t>nadzór i dozór geologiczny</w:t>
      </w:r>
      <w:r w:rsidR="00F40DAE" w:rsidRPr="00F40DAE">
        <w:rPr>
          <w:rFonts w:asciiTheme="minorHAnsi" w:hAnsiTheme="minorHAnsi" w:cstheme="minorHAnsi"/>
          <w:sz w:val="22"/>
          <w:szCs w:val="22"/>
        </w:rPr>
        <w:t>,</w:t>
      </w:r>
    </w:p>
    <w:p w:rsidR="00DC0C28" w:rsidRPr="00EF0B1F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1</w:t>
      </w:r>
      <w:r w:rsidR="004154D5" w:rsidRPr="00EF0B1F">
        <w:rPr>
          <w:rFonts w:asciiTheme="minorHAnsi" w:hAnsiTheme="minorHAnsi" w:cstheme="minorHAnsi"/>
          <w:sz w:val="22"/>
          <w:szCs w:val="22"/>
        </w:rPr>
        <w:t>3</w:t>
      </w:r>
      <w:r w:rsidRPr="00EF0B1F">
        <w:rPr>
          <w:rFonts w:asciiTheme="minorHAnsi" w:hAnsiTheme="minorHAnsi" w:cstheme="minorHAnsi"/>
          <w:sz w:val="22"/>
          <w:szCs w:val="22"/>
        </w:rPr>
        <w:t>)</w:t>
      </w:r>
      <w:r w:rsidR="00F40DAE" w:rsidRPr="00EF0B1F">
        <w:rPr>
          <w:rFonts w:asciiTheme="minorHAnsi" w:hAnsiTheme="minorHAnsi" w:cstheme="minorHAnsi"/>
          <w:sz w:val="22"/>
          <w:szCs w:val="22"/>
        </w:rPr>
        <w:tab/>
      </w:r>
      <w:r w:rsidRPr="00EF0B1F">
        <w:rPr>
          <w:rFonts w:asciiTheme="minorHAnsi" w:hAnsiTheme="minorHAnsi" w:cstheme="minorHAnsi"/>
          <w:sz w:val="22"/>
          <w:szCs w:val="22"/>
        </w:rPr>
        <w:t xml:space="preserve">organizacja </w:t>
      </w:r>
      <w:r w:rsidR="00D63EC6" w:rsidRPr="00EF0B1F">
        <w:rPr>
          <w:rFonts w:asciiTheme="minorHAnsi" w:hAnsiTheme="minorHAnsi" w:cstheme="minorHAnsi"/>
          <w:sz w:val="22"/>
          <w:szCs w:val="22"/>
        </w:rPr>
        <w:t xml:space="preserve">i udział w </w:t>
      </w:r>
      <w:r w:rsidR="00AC2892" w:rsidRPr="00EF0B1F">
        <w:rPr>
          <w:rFonts w:asciiTheme="minorHAnsi" w:hAnsiTheme="minorHAnsi" w:cstheme="minorHAnsi"/>
          <w:sz w:val="22"/>
          <w:szCs w:val="22"/>
        </w:rPr>
        <w:t xml:space="preserve">konferencjach, </w:t>
      </w:r>
      <w:r w:rsidRPr="00EF0B1F">
        <w:rPr>
          <w:rFonts w:asciiTheme="minorHAnsi" w:hAnsiTheme="minorHAnsi" w:cstheme="minorHAnsi"/>
          <w:sz w:val="22"/>
          <w:szCs w:val="22"/>
        </w:rPr>
        <w:t>seminari</w:t>
      </w:r>
      <w:r w:rsidR="00D63EC6" w:rsidRPr="00EF0B1F">
        <w:rPr>
          <w:rFonts w:asciiTheme="minorHAnsi" w:hAnsiTheme="minorHAnsi" w:cstheme="minorHAnsi"/>
          <w:sz w:val="22"/>
          <w:szCs w:val="22"/>
        </w:rPr>
        <w:t>ach</w:t>
      </w:r>
      <w:r w:rsidRPr="00EF0B1F">
        <w:rPr>
          <w:rFonts w:asciiTheme="minorHAnsi" w:hAnsiTheme="minorHAnsi" w:cstheme="minorHAnsi"/>
          <w:sz w:val="22"/>
          <w:szCs w:val="22"/>
        </w:rPr>
        <w:t xml:space="preserve"> i szkole</w:t>
      </w:r>
      <w:r w:rsidR="00D63EC6" w:rsidRPr="00EF0B1F">
        <w:rPr>
          <w:rFonts w:asciiTheme="minorHAnsi" w:hAnsiTheme="minorHAnsi" w:cstheme="minorHAnsi"/>
          <w:sz w:val="22"/>
          <w:szCs w:val="22"/>
        </w:rPr>
        <w:t>niach</w:t>
      </w:r>
      <w:r w:rsidRPr="00EF0B1F">
        <w:rPr>
          <w:rFonts w:asciiTheme="minorHAnsi" w:hAnsiTheme="minorHAnsi" w:cstheme="minorHAnsi"/>
          <w:sz w:val="22"/>
          <w:szCs w:val="22"/>
        </w:rPr>
        <w:t xml:space="preserve"> na potrzeby realizowanych przedsięwzięć </w:t>
      </w:r>
      <w:r w:rsidR="00B827A7" w:rsidRPr="00EF0B1F">
        <w:rPr>
          <w:rFonts w:asciiTheme="minorHAnsi" w:hAnsiTheme="minorHAnsi" w:cstheme="minorHAnsi"/>
          <w:sz w:val="22"/>
          <w:szCs w:val="22"/>
        </w:rPr>
        <w:t xml:space="preserve">dla </w:t>
      </w:r>
      <w:r w:rsidRPr="00EF0B1F">
        <w:rPr>
          <w:rFonts w:asciiTheme="minorHAnsi" w:hAnsiTheme="minorHAnsi" w:cstheme="minorHAnsi"/>
          <w:sz w:val="22"/>
          <w:szCs w:val="22"/>
        </w:rPr>
        <w:t xml:space="preserve">beneficjentów określonych w ust. 7.4 pkt </w:t>
      </w:r>
      <w:r w:rsidR="00B827A7" w:rsidRPr="00EF0B1F">
        <w:rPr>
          <w:rFonts w:asciiTheme="minorHAnsi" w:hAnsiTheme="minorHAnsi" w:cstheme="minorHAnsi"/>
          <w:sz w:val="22"/>
          <w:szCs w:val="22"/>
        </w:rPr>
        <w:t>1a,</w:t>
      </w:r>
    </w:p>
    <w:p w:rsidR="00DC0C28" w:rsidRPr="00EF0B1F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1</w:t>
      </w:r>
      <w:r w:rsidR="00F40DAE" w:rsidRPr="00EF0B1F">
        <w:rPr>
          <w:rFonts w:asciiTheme="minorHAnsi" w:hAnsiTheme="minorHAnsi" w:cstheme="minorHAnsi"/>
          <w:sz w:val="22"/>
          <w:szCs w:val="22"/>
        </w:rPr>
        <w:t>4</w:t>
      </w:r>
      <w:r w:rsidRPr="00EF0B1F">
        <w:rPr>
          <w:rFonts w:asciiTheme="minorHAnsi" w:hAnsiTheme="minorHAnsi" w:cstheme="minorHAnsi"/>
          <w:sz w:val="22"/>
          <w:szCs w:val="22"/>
        </w:rPr>
        <w:t>)</w:t>
      </w:r>
      <w:r w:rsidRPr="00EF0B1F">
        <w:rPr>
          <w:rFonts w:asciiTheme="minorHAnsi" w:hAnsiTheme="minorHAnsi" w:cstheme="minorHAnsi"/>
          <w:sz w:val="22"/>
          <w:szCs w:val="22"/>
        </w:rPr>
        <w:tab/>
        <w:t>zadania państwowej służby geologicznej</w:t>
      </w:r>
      <w:r w:rsidR="00991FC9" w:rsidRPr="00EF0B1F">
        <w:rPr>
          <w:rFonts w:asciiTheme="minorHAnsi" w:hAnsiTheme="minorHAnsi" w:cstheme="minorHAnsi"/>
          <w:sz w:val="22"/>
          <w:szCs w:val="22"/>
        </w:rPr>
        <w:t xml:space="preserve"> i zadania KAPS</w:t>
      </w:r>
      <w:r w:rsidR="0012394C" w:rsidRPr="00EF0B1F">
        <w:rPr>
          <w:rFonts w:asciiTheme="minorHAnsi" w:hAnsiTheme="minorHAnsi" w:cstheme="minorHAnsi"/>
          <w:sz w:val="22"/>
          <w:szCs w:val="22"/>
        </w:rPr>
        <w:t xml:space="preserve"> CO</w:t>
      </w:r>
      <w:r w:rsidR="0012394C" w:rsidRPr="00EF0B1F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EF0B1F">
        <w:rPr>
          <w:rFonts w:asciiTheme="minorHAnsi" w:hAnsiTheme="minorHAnsi" w:cstheme="minorHAnsi"/>
          <w:sz w:val="22"/>
          <w:szCs w:val="22"/>
        </w:rPr>
        <w:t>, o których mowa w ustaw</w:t>
      </w:r>
      <w:r w:rsidR="00D63EC6" w:rsidRPr="00EF0B1F">
        <w:rPr>
          <w:rFonts w:asciiTheme="minorHAnsi" w:hAnsiTheme="minorHAnsi" w:cstheme="minorHAnsi"/>
          <w:sz w:val="22"/>
          <w:szCs w:val="22"/>
        </w:rPr>
        <w:t>ie</w:t>
      </w:r>
      <w:r w:rsidRPr="00EF0B1F">
        <w:rPr>
          <w:rFonts w:asciiTheme="minorHAnsi" w:hAnsiTheme="minorHAnsi" w:cstheme="minorHAnsi"/>
          <w:sz w:val="22"/>
          <w:szCs w:val="22"/>
        </w:rPr>
        <w:t xml:space="preserve"> P</w:t>
      </w:r>
      <w:r w:rsidR="00F40DAE" w:rsidRPr="00EF0B1F">
        <w:rPr>
          <w:rFonts w:asciiTheme="minorHAnsi" w:hAnsiTheme="minorHAnsi" w:cstheme="minorHAnsi"/>
          <w:sz w:val="22"/>
          <w:szCs w:val="22"/>
        </w:rPr>
        <w:t>rawo geologiczne i górnicze</w:t>
      </w:r>
      <w:r w:rsidRPr="00EF0B1F">
        <w:rPr>
          <w:rFonts w:asciiTheme="minorHAnsi" w:hAnsiTheme="minorHAnsi" w:cstheme="minorHAnsi"/>
          <w:sz w:val="22"/>
          <w:szCs w:val="22"/>
        </w:rPr>
        <w:t>, uwzględniające:</w:t>
      </w:r>
    </w:p>
    <w:p w:rsidR="002171B6" w:rsidRPr="00EF0B1F" w:rsidRDefault="00DC0C28" w:rsidP="00F40DA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spacing w:val="-8"/>
          <w:sz w:val="22"/>
          <w:szCs w:val="22"/>
        </w:rPr>
      </w:pPr>
      <w:r w:rsidRPr="00EF0B1F">
        <w:rPr>
          <w:rFonts w:asciiTheme="minorHAnsi" w:hAnsiTheme="minorHAnsi" w:cstheme="minorHAnsi"/>
          <w:color w:val="000000"/>
          <w:sz w:val="22"/>
          <w:szCs w:val="22"/>
        </w:rPr>
        <w:t>nakłady netto ponoszone przez Państwowy Instytut Geologiczny – Państwowy Instytut Badawczy (pełniący rolę państwowej służby geologicznej</w:t>
      </w:r>
      <w:r w:rsidR="006E65FB" w:rsidRPr="00EF0B1F">
        <w:rPr>
          <w:rFonts w:asciiTheme="minorHAnsi" w:hAnsiTheme="minorHAnsi" w:cstheme="minorHAnsi"/>
          <w:color w:val="000000"/>
          <w:sz w:val="22"/>
          <w:szCs w:val="22"/>
        </w:rPr>
        <w:t xml:space="preserve"> i KAPS CO</w:t>
      </w:r>
      <w:r w:rsidR="006E65FB" w:rsidRPr="00EF0B1F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2</w:t>
      </w:r>
      <w:r w:rsidRPr="00EF0B1F">
        <w:rPr>
          <w:rFonts w:asciiTheme="minorHAnsi" w:hAnsiTheme="minorHAnsi" w:cstheme="minorHAnsi"/>
          <w:color w:val="000000"/>
          <w:sz w:val="22"/>
          <w:szCs w:val="22"/>
        </w:rPr>
        <w:t>),</w:t>
      </w:r>
    </w:p>
    <w:p w:rsidR="00DC0C28" w:rsidRPr="00EF0B1F" w:rsidRDefault="00DC0C28" w:rsidP="00F40DA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 w:rsidDel="002171B6">
        <w:rPr>
          <w:rFonts w:asciiTheme="minorHAnsi" w:hAnsiTheme="minorHAnsi" w:cstheme="minorHAnsi"/>
          <w:sz w:val="22"/>
          <w:szCs w:val="22"/>
        </w:rPr>
        <w:t>nakłady brutto, ponoszone przez podwykonawców,</w:t>
      </w:r>
    </w:p>
    <w:p w:rsidR="002171B6" w:rsidRPr="00EF0B1F" w:rsidRDefault="00DC0C28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koszty zakupów brutto</w:t>
      </w:r>
      <w:r w:rsidR="00BF3F61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</w:p>
    <w:p w:rsidR="002171B6" w:rsidRPr="00EF0B1F" w:rsidRDefault="002171B6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 xml:space="preserve">koszty pośrednie </w:t>
      </w:r>
      <w:r w:rsidRPr="00EF0B1F">
        <w:rPr>
          <w:rFonts w:asciiTheme="minorHAnsi" w:hAnsiTheme="minorHAnsi" w:cstheme="minorHAnsi"/>
          <w:spacing w:val="-8"/>
          <w:sz w:val="22"/>
          <w:szCs w:val="22"/>
        </w:rPr>
        <w:t>w wysokości do 30% od wynagrodzeń osobowych</w:t>
      </w:r>
      <w:r w:rsidRPr="00EF0B1F">
        <w:rPr>
          <w:rFonts w:asciiTheme="minorHAnsi" w:hAnsiTheme="minorHAnsi" w:cstheme="minorHAnsi"/>
          <w:sz w:val="22"/>
          <w:szCs w:val="22"/>
        </w:rPr>
        <w:t xml:space="preserve">, w zakresie określonym w </w:t>
      </w:r>
      <w:r w:rsidRPr="00EF0B1F">
        <w:rPr>
          <w:rFonts w:asciiTheme="minorHAnsi" w:hAnsiTheme="minorHAnsi" w:cstheme="minorHAnsi"/>
          <w:spacing w:val="-8"/>
          <w:sz w:val="22"/>
          <w:szCs w:val="22"/>
        </w:rPr>
        <w:t>Katalogu rodzajów kosztów pośrednich możliwych do sfinansowania ze środków NFOŚiGW, z zastrzeżeniem, że w koszty pośrednie nie mogą być wliczone koszty wynikłe z zaniedbań w działaniu Państwowego Instytutu Geologicznego - Państwowego Instytutu Badawczego (kary, mandaty, grzywny itp.), koszty ogólnego zarządu niezwiązane z realizacją tego przedsięwzięcia i amortyzacja środków trwałych zakupionych ze środków NFOŚiGW oraz innych źródeł publicznych i unijnych;</w:t>
      </w:r>
    </w:p>
    <w:p w:rsidR="00576AF1" w:rsidRPr="00EF0B1F" w:rsidRDefault="00576AF1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leasing, najem lub dzierżawa floty samochodowej, sprzętu geologicznego i informatycznego wraz z kosztami związanymi z umową leasingu (marża finansującego, odsetki od refinansowania kosztów, podatki, koszty ogólne, opłaty ubezpieczeniowe), bez obowiązku przeniesienia własności przedmiotu leasingu finansowanego ze środków NFOŚiGW na PIG-PIB,</w:t>
      </w:r>
    </w:p>
    <w:p w:rsidR="00010759" w:rsidRPr="00EF0B1F" w:rsidRDefault="00991FC9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koszty eksploatacyjne</w:t>
      </w:r>
      <w:r w:rsidR="00B827A7" w:rsidRPr="00EF0B1F">
        <w:rPr>
          <w:rFonts w:asciiTheme="minorHAnsi" w:hAnsiTheme="minorHAnsi" w:cstheme="minorHAnsi"/>
          <w:sz w:val="22"/>
          <w:szCs w:val="22"/>
        </w:rPr>
        <w:t xml:space="preserve"> brutto</w:t>
      </w:r>
      <w:r w:rsidR="00DC0C28" w:rsidRPr="00EF0B1F">
        <w:rPr>
          <w:rFonts w:asciiTheme="minorHAnsi" w:hAnsiTheme="minorHAnsi" w:cstheme="minorHAnsi"/>
          <w:sz w:val="22"/>
          <w:szCs w:val="22"/>
        </w:rPr>
        <w:t>,</w:t>
      </w:r>
    </w:p>
    <w:p w:rsidR="00667E18" w:rsidRPr="00EF0B1F" w:rsidRDefault="00667E18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koszty serwisu/naprawy wyposażenia, urządzeń i sprzętu,</w:t>
      </w:r>
    </w:p>
    <w:p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wynagrodzenia i pochodne od wynagrodzeń</w:t>
      </w:r>
      <w:r w:rsidR="0000234B" w:rsidRPr="00EF0B1F">
        <w:rPr>
          <w:rFonts w:asciiTheme="minorHAnsi" w:hAnsiTheme="minorHAnsi" w:cstheme="minorHAnsi"/>
          <w:sz w:val="22"/>
          <w:szCs w:val="22"/>
        </w:rPr>
        <w:t>,</w:t>
      </w:r>
    </w:p>
    <w:p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usługi obce, doradztwo techniczne</w:t>
      </w:r>
      <w:r w:rsidR="0000234B" w:rsidRPr="00EF0B1F">
        <w:rPr>
          <w:rFonts w:asciiTheme="minorHAnsi" w:hAnsiTheme="minorHAnsi" w:cstheme="minorHAnsi"/>
          <w:sz w:val="22"/>
          <w:szCs w:val="22"/>
        </w:rPr>
        <w:t>,</w:t>
      </w:r>
    </w:p>
    <w:p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podróże służbowe</w:t>
      </w:r>
      <w:r w:rsidR="0000234B" w:rsidRPr="00EF0B1F">
        <w:rPr>
          <w:rFonts w:asciiTheme="minorHAnsi" w:hAnsiTheme="minorHAnsi" w:cstheme="minorHAnsi"/>
          <w:sz w:val="22"/>
          <w:szCs w:val="22"/>
        </w:rPr>
        <w:t>,</w:t>
      </w:r>
    </w:p>
    <w:p w:rsidR="00E248CA" w:rsidRPr="00EF0B1F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0B1F">
        <w:rPr>
          <w:rFonts w:asciiTheme="minorHAnsi" w:hAnsiTheme="minorHAnsi" w:cstheme="minorHAnsi"/>
          <w:sz w:val="22"/>
          <w:szCs w:val="22"/>
        </w:rPr>
        <w:t>inne (uzasadnione) koszty, które można odnieść bezpośrednio do przedsięwzięcia.</w:t>
      </w:r>
    </w:p>
    <w:sectPr w:rsidR="00E248CA" w:rsidRPr="00EF0B1F" w:rsidSect="001B3F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07" w:rsidRDefault="00626607" w:rsidP="00010759">
      <w:r>
        <w:separator/>
      </w:r>
    </w:p>
  </w:endnote>
  <w:endnote w:type="continuationSeparator" w:id="0">
    <w:p w:rsidR="00626607" w:rsidRDefault="00626607" w:rsidP="0001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07" w:rsidRDefault="00626607" w:rsidP="00010759">
      <w:r>
        <w:separator/>
      </w:r>
    </w:p>
  </w:footnote>
  <w:footnote w:type="continuationSeparator" w:id="0">
    <w:p w:rsidR="00626607" w:rsidRDefault="00626607" w:rsidP="0001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59" w:rsidRPr="00010759" w:rsidRDefault="00010759" w:rsidP="00010759">
    <w:pPr>
      <w:pStyle w:val="Nagwek"/>
      <w:jc w:val="center"/>
      <w:rPr>
        <w:sz w:val="22"/>
        <w:szCs w:val="22"/>
      </w:rPr>
    </w:pPr>
    <w:r w:rsidRPr="00010759">
      <w:rPr>
        <w:sz w:val="22"/>
        <w:szCs w:val="22"/>
      </w:rPr>
      <w:t xml:space="preserve">Załącznik do PP </w:t>
    </w:r>
    <w:r w:rsidR="00DD2BF5">
      <w:rPr>
        <w:sz w:val="22"/>
        <w:szCs w:val="22"/>
      </w:rPr>
      <w:t>Poz</w:t>
    </w:r>
    <w:r w:rsidRPr="00010759">
      <w:rPr>
        <w:sz w:val="22"/>
        <w:szCs w:val="22"/>
      </w:rPr>
      <w:t xml:space="preserve">nanie budowy geologicznej </w:t>
    </w:r>
    <w:r w:rsidR="00DD2BF5">
      <w:rPr>
        <w:sz w:val="22"/>
        <w:szCs w:val="22"/>
      </w:rPr>
      <w:t xml:space="preserve">na rzecz </w:t>
    </w:r>
    <w:r w:rsidRPr="00010759">
      <w:rPr>
        <w:sz w:val="22"/>
        <w:szCs w:val="22"/>
      </w:rPr>
      <w:t xml:space="preserve">kraju </w:t>
    </w:r>
  </w:p>
  <w:p w:rsidR="00010759" w:rsidRDefault="00010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9FF"/>
    <w:multiLevelType w:val="hybridMultilevel"/>
    <w:tmpl w:val="9104AC28"/>
    <w:lvl w:ilvl="0" w:tplc="0942A2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A89"/>
    <w:multiLevelType w:val="hybridMultilevel"/>
    <w:tmpl w:val="52BEC190"/>
    <w:lvl w:ilvl="0" w:tplc="0415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231A"/>
    <w:multiLevelType w:val="hybridMultilevel"/>
    <w:tmpl w:val="C8B08D32"/>
    <w:lvl w:ilvl="0" w:tplc="E52A0F9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72"/>
    <w:rsid w:val="0000234B"/>
    <w:rsid w:val="00010759"/>
    <w:rsid w:val="000A3C4E"/>
    <w:rsid w:val="0012394C"/>
    <w:rsid w:val="00125DA1"/>
    <w:rsid w:val="001B3FD1"/>
    <w:rsid w:val="002171B6"/>
    <w:rsid w:val="002337C7"/>
    <w:rsid w:val="00256D17"/>
    <w:rsid w:val="002E612D"/>
    <w:rsid w:val="00347A6A"/>
    <w:rsid w:val="00367AE2"/>
    <w:rsid w:val="003A1A3D"/>
    <w:rsid w:val="003A509E"/>
    <w:rsid w:val="003B2253"/>
    <w:rsid w:val="003C21D5"/>
    <w:rsid w:val="003E6440"/>
    <w:rsid w:val="004076D7"/>
    <w:rsid w:val="004154D5"/>
    <w:rsid w:val="004E23E6"/>
    <w:rsid w:val="00575486"/>
    <w:rsid w:val="00576AF1"/>
    <w:rsid w:val="005C2B3A"/>
    <w:rsid w:val="00605C44"/>
    <w:rsid w:val="00626607"/>
    <w:rsid w:val="00667E18"/>
    <w:rsid w:val="006E65FB"/>
    <w:rsid w:val="0075212B"/>
    <w:rsid w:val="007A4E72"/>
    <w:rsid w:val="00841A7B"/>
    <w:rsid w:val="00842993"/>
    <w:rsid w:val="008C5D50"/>
    <w:rsid w:val="008D5290"/>
    <w:rsid w:val="009840A5"/>
    <w:rsid w:val="00991FC9"/>
    <w:rsid w:val="009D5455"/>
    <w:rsid w:val="00A471A8"/>
    <w:rsid w:val="00AA6E71"/>
    <w:rsid w:val="00AA710E"/>
    <w:rsid w:val="00AC2892"/>
    <w:rsid w:val="00AC5154"/>
    <w:rsid w:val="00B327ED"/>
    <w:rsid w:val="00B463C6"/>
    <w:rsid w:val="00B55702"/>
    <w:rsid w:val="00B716A9"/>
    <w:rsid w:val="00B827A7"/>
    <w:rsid w:val="00BB370E"/>
    <w:rsid w:val="00BF3F61"/>
    <w:rsid w:val="00C15C3B"/>
    <w:rsid w:val="00C30591"/>
    <w:rsid w:val="00CE4BDD"/>
    <w:rsid w:val="00D54C31"/>
    <w:rsid w:val="00D63EC6"/>
    <w:rsid w:val="00DB28D7"/>
    <w:rsid w:val="00DC0C28"/>
    <w:rsid w:val="00DD2A07"/>
    <w:rsid w:val="00DD2BF5"/>
    <w:rsid w:val="00E248CA"/>
    <w:rsid w:val="00E43DF6"/>
    <w:rsid w:val="00EF0B1F"/>
    <w:rsid w:val="00F40DAE"/>
    <w:rsid w:val="00F91080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3FE3"/>
  <w15:docId w15:val="{A71F4895-8D1B-4215-850B-C7C5C15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10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</dc:creator>
  <cp:keywords/>
  <dc:description/>
  <cp:lastModifiedBy>Kuś Beata</cp:lastModifiedBy>
  <cp:revision>5</cp:revision>
  <cp:lastPrinted>2014-09-11T13:23:00Z</cp:lastPrinted>
  <dcterms:created xsi:type="dcterms:W3CDTF">2019-08-26T11:21:00Z</dcterms:created>
  <dcterms:modified xsi:type="dcterms:W3CDTF">2019-09-02T12:19:00Z</dcterms:modified>
</cp:coreProperties>
</file>