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F12" w14:textId="77777777" w:rsidR="00F618B4" w:rsidRPr="00F618B4" w:rsidRDefault="00F618B4" w:rsidP="00F618B4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 xml:space="preserve">Zorganizowanie, przeprowadzenie i obsługa szkoleń grupowych  </w:t>
            </w:r>
          </w:p>
          <w:p w14:paraId="79CE715C" w14:textId="77777777" w:rsidR="00D152FA" w:rsidRPr="00C01383" w:rsidRDefault="0090165C" w:rsidP="00F618B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>z zakresu pierwszej pomocy</w:t>
            </w:r>
            <w:r w:rsidR="00F618B4" w:rsidRPr="00F618B4">
              <w:rPr>
                <w:rFonts w:ascii="Arial" w:hAnsi="Arial" w:cs="Arial"/>
                <w:b/>
                <w:sz w:val="18"/>
              </w:rPr>
              <w:t xml:space="preserve"> dla pracowników 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3E856E9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55735BB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4FC23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43397CD8" w14:textId="77777777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F7731CE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6ABE5C5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06CB13F0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15F100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F7A84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FE7DE2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030C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2278C6F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37C89E07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26634318" w14:textId="77777777"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Zorganizowanie, przeprowadzenie i ob</w:t>
            </w:r>
            <w:r>
              <w:rPr>
                <w:rFonts w:ascii="Arial" w:hAnsi="Arial" w:cs="Arial"/>
                <w:sz w:val="18"/>
                <w:szCs w:val="18"/>
              </w:rPr>
              <w:t xml:space="preserve">sługa szkoleń grupowych  </w:t>
            </w:r>
            <w:r w:rsidR="0090165C">
              <w:rPr>
                <w:rFonts w:ascii="Arial" w:hAnsi="Arial" w:cs="Arial"/>
                <w:sz w:val="18"/>
                <w:szCs w:val="18"/>
              </w:rPr>
              <w:t>z zakresu pierwszej pomocy</w:t>
            </w:r>
            <w:r w:rsidRPr="00F618B4">
              <w:rPr>
                <w:rFonts w:ascii="Arial" w:hAnsi="Arial" w:cs="Arial"/>
                <w:sz w:val="18"/>
                <w:szCs w:val="18"/>
              </w:rPr>
              <w:t xml:space="preserve"> 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1AD4F" w14:textId="7D25AD02" w:rsidR="00D152FA" w:rsidRDefault="00B226B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5" w:type="dxa"/>
            <w:vAlign w:val="center"/>
          </w:tcPr>
          <w:p w14:paraId="463295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9970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E753B56" w14:textId="77777777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82F886C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62915FEA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E197530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06C08A8B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1B1A2D5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413DA193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238F9CB6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7BBE05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359FBB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11D94664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746C59AB" w14:textId="77777777"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BB8EA1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F916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48040A9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6E29A4" w14:textId="77777777"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D54B42">
              <w:rPr>
                <w:rFonts w:ascii="Arial" w:hAnsi="Arial" w:cs="Arial"/>
                <w:bCs/>
                <w:sz w:val="16"/>
                <w:szCs w:val="20"/>
              </w:rPr>
              <w:t>7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8406513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2645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9D7EB3B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3D722D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1E1">
              <w:rPr>
                <w:rFonts w:ascii="Arial" w:hAnsi="Arial" w:cs="Arial"/>
                <w:sz w:val="16"/>
                <w:szCs w:val="16"/>
              </w:rPr>
              <w:t>Miejsce szkolenia: zagwarantowane przez Wykonawcę. 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B521FEE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09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89FE9C4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8DA8DB5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2B6806E8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lastRenderedPageBreak/>
              <w:t>Sala szkoleniowa powinna spełniać następujące warunki:</w:t>
            </w:r>
          </w:p>
          <w:p w14:paraId="50DDCF44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14:paraId="68654D8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14:paraId="115B13A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14:paraId="6E0C98B8" w14:textId="77777777" w:rsidR="00830624" w:rsidRPr="005A12A5" w:rsidRDefault="005A12A5" w:rsidP="005A12A5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885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44BC28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063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1ABDA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6BF1067B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337B257B" w14:textId="77777777" w:rsidR="00830624" w:rsidRPr="00323EFE" w:rsidRDefault="0083062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14:paraId="1659B987" w14:textId="0F756362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>przerwa kawowa ciągła w godzinach 9:00-1</w:t>
            </w:r>
            <w:r w:rsidR="00B226BA">
              <w:rPr>
                <w:rFonts w:ascii="Arial" w:hAnsi="Arial" w:cs="Arial"/>
                <w:sz w:val="16"/>
                <w:szCs w:val="16"/>
              </w:rPr>
              <w:t>7</w:t>
            </w:r>
            <w:r w:rsidRPr="002755E4">
              <w:rPr>
                <w:rFonts w:ascii="Arial" w:hAnsi="Arial" w:cs="Arial"/>
                <w:sz w:val="16"/>
                <w:szCs w:val="16"/>
              </w:rPr>
              <w:t>:00, w czasie której podane zostaną: kawa, herbata, dodatki do kawy i herbaty (cukier, cytryna, mleko, śmieta</w:t>
            </w:r>
            <w:r w:rsidR="001748EA">
              <w:rPr>
                <w:rFonts w:ascii="Arial" w:hAnsi="Arial" w:cs="Arial"/>
                <w:sz w:val="16"/>
                <w:szCs w:val="16"/>
              </w:rPr>
              <w:t>nka), woda mineralna gazowana i </w:t>
            </w:r>
            <w:r w:rsidRPr="002755E4">
              <w:rPr>
                <w:rFonts w:ascii="Arial" w:hAnsi="Arial" w:cs="Arial"/>
                <w:sz w:val="16"/>
                <w:szCs w:val="16"/>
              </w:rPr>
              <w:t>niegazowana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(co najmniej 0,5 l dla każdego uczestnika)</w:t>
            </w:r>
            <w:r w:rsidRPr="002755E4">
              <w:rPr>
                <w:rFonts w:ascii="Arial" w:hAnsi="Arial" w:cs="Arial"/>
                <w:sz w:val="16"/>
                <w:szCs w:val="16"/>
              </w:rPr>
              <w:t>, soki owocowe, ciastka, serwis gastronomiczny, obsługa;</w:t>
            </w:r>
          </w:p>
          <w:p w14:paraId="0B2F1B5B" w14:textId="77777777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 xml:space="preserve">obiad w formie bufetu, w godzinach zgodnych z harmonogramem </w:t>
            </w:r>
            <w:r w:rsidR="001748EA">
              <w:rPr>
                <w:rFonts w:ascii="Arial" w:hAnsi="Arial" w:cs="Arial"/>
                <w:sz w:val="16"/>
                <w:szCs w:val="16"/>
              </w:rPr>
              <w:t>szkolenia, zawierający: zupa (2 </w:t>
            </w:r>
            <w:r w:rsidRPr="002755E4">
              <w:rPr>
                <w:rFonts w:ascii="Arial" w:hAnsi="Arial" w:cs="Arial"/>
                <w:sz w:val="16"/>
                <w:szCs w:val="16"/>
              </w:rPr>
              <w:t>rodzaje do wyboru), danie główne (2 rodzaje do wyboru, w tym 1 wegetariańskie/wegańskie)</w:t>
            </w:r>
            <w:r w:rsidR="00EC3FF9">
              <w:rPr>
                <w:rFonts w:ascii="Arial" w:hAnsi="Arial" w:cs="Arial"/>
                <w:sz w:val="16"/>
                <w:szCs w:val="16"/>
              </w:rPr>
              <w:t>, dodatki skrobiowe</w:t>
            </w:r>
            <w:r w:rsidRPr="002755E4">
              <w:rPr>
                <w:rFonts w:ascii="Arial" w:hAnsi="Arial" w:cs="Arial"/>
                <w:sz w:val="16"/>
                <w:szCs w:val="16"/>
              </w:rPr>
              <w:t>, surówki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oraz napoje: soki owocowe, wodę mineralną i herbatę (cukier, cytryna, mleko, śmietanka)</w:t>
            </w:r>
            <w:r w:rsidRPr="002755E4">
              <w:rPr>
                <w:rFonts w:ascii="Arial" w:hAnsi="Arial" w:cs="Arial"/>
                <w:sz w:val="16"/>
                <w:szCs w:val="16"/>
              </w:rPr>
              <w:t>; z uwzględnieniem potraw mięsnych, rybnych oraz wegetariańskich/wegańskich.</w:t>
            </w:r>
          </w:p>
          <w:p w14:paraId="29392516" w14:textId="77777777" w:rsidR="00830624" w:rsidRPr="002755E4" w:rsidRDefault="00830624" w:rsidP="002755E4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508B38" w14:textId="20298E9A" w:rsidR="00830624" w:rsidRPr="00323EFE" w:rsidRDefault="00830624" w:rsidP="0051460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</w:t>
            </w:r>
            <w:r w:rsidR="00B226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636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CF9AF1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840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1BF1E1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55E4" w:rsidRPr="00C01383" w14:paraId="0DE91752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18927F24" w14:textId="77777777" w:rsidR="002755E4" w:rsidRPr="00323EFE" w:rsidRDefault="002755E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Zapewnienie niezbędnego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sprzęt</w:t>
            </w:r>
            <w:r>
              <w:rPr>
                <w:rFonts w:ascii="Arial" w:hAnsi="Arial" w:cs="Arial"/>
                <w:sz w:val="16"/>
                <w:szCs w:val="16"/>
              </w:rPr>
              <w:t>u i wyposażenie, a także pomocy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dydaktycznych</w:t>
            </w:r>
            <w:r w:rsidRPr="00B61286">
              <w:rPr>
                <w:rFonts w:ascii="Arial" w:hAnsi="Arial" w:cs="Arial"/>
                <w:sz w:val="16"/>
                <w:szCs w:val="16"/>
              </w:rPr>
              <w:t xml:space="preserve"> zgodnie z odpowiednimi przepisami, a w szczególności fantom oraz automatyczny defibrylator AED / symulator defibrylatora AED.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6030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72455A1" w14:textId="77777777" w:rsidR="002755E4" w:rsidRPr="00C01383" w:rsidRDefault="00ED0C51" w:rsidP="00A1673E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32284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7F5DB40" w14:textId="77777777" w:rsidR="002755E4" w:rsidRPr="00C01383" w:rsidRDefault="002755E4" w:rsidP="00A1673E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305BF0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443D409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92A52E8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14:paraId="7214EB65" w14:textId="77777777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6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 dla minimum 50 uczestników.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1E43622E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0393A98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E89DD7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020EF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C0634A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51E2F8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1302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73519AE9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2C772EF8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14:paraId="0E9BE153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1CB0CD0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B6BDCB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Odpowiedzialność prawna udzielania pierwszej pomocy</w:t>
            </w:r>
          </w:p>
        </w:tc>
      </w:tr>
      <w:tr w:rsidR="00B815E4" w:rsidRPr="0090165C" w14:paraId="577CA0A4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D1FF90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EA26801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Podstawy udzielania pierwszej pomocy.</w:t>
            </w:r>
          </w:p>
        </w:tc>
      </w:tr>
      <w:tr w:rsidR="00B815E4" w:rsidRPr="0090165C" w14:paraId="2D7C598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632B88D8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82DBB6F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 xml:space="preserve">Postępowanie z osobą nieprzytomną – algorytm działania </w:t>
            </w:r>
            <w:proofErr w:type="spellStart"/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bls</w:t>
            </w:r>
            <w:proofErr w:type="spellEnd"/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.</w:t>
            </w:r>
          </w:p>
        </w:tc>
      </w:tr>
      <w:tr w:rsidR="00B815E4" w:rsidRPr="0090165C" w14:paraId="31E483C6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6847A53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73557E8B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Profilaktyka zakażeń</w:t>
            </w:r>
          </w:p>
        </w:tc>
      </w:tr>
      <w:tr w:rsidR="00B815E4" w:rsidRPr="0090165C" w14:paraId="4B17A4F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69FFE5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2ED77BE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Stany nagłe (omdlenia, zawał serca, udar, drgawki, zatrucia, wstrząs itp.).</w:t>
            </w:r>
          </w:p>
        </w:tc>
      </w:tr>
      <w:tr w:rsidR="00B815E4" w:rsidRPr="0090165C" w14:paraId="756F275E" w14:textId="77777777" w:rsidTr="00B815E4">
        <w:trPr>
          <w:trHeight w:val="282"/>
        </w:trPr>
        <w:tc>
          <w:tcPr>
            <w:tcW w:w="534" w:type="dxa"/>
            <w:shd w:val="clear" w:color="auto" w:fill="FFFFFF" w:themeFill="background1"/>
          </w:tcPr>
          <w:p w14:paraId="651F811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04A97EB9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Postępowanie w przypadku zakrztuszenia, zadławienia.</w:t>
            </w:r>
          </w:p>
        </w:tc>
      </w:tr>
      <w:tr w:rsidR="00B815E4" w:rsidRPr="0090165C" w14:paraId="092E8246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444628C6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529715DC" w14:textId="77777777" w:rsidR="00B815E4" w:rsidRPr="004F4340" w:rsidRDefault="00B815E4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4F4340">
              <w:rPr>
                <w:rFonts w:ascii="Arial" w:eastAsia="Calibri" w:hAnsi="Arial" w:cs="Arial"/>
                <w:sz w:val="18"/>
                <w:szCs w:val="20"/>
                <w:lang w:eastAsia="en-US"/>
              </w:rPr>
              <w:t>Postępowanie przy urazach (złamanie, zwichnięcie, skręcenie, rany i krwotoki, oparzenia).</w:t>
            </w:r>
          </w:p>
        </w:tc>
      </w:tr>
      <w:tr w:rsidR="00673575" w:rsidRPr="0090165C" w14:paraId="6F733E58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84879BD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1A2E7B0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332BAB62" w14:textId="77777777" w:rsidR="00F654DD" w:rsidRPr="0067357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trenerem, który będzie uczestniczyć w realizacji zamówienia, spełniający wszystkie wymagania (udokumentowane):</w:t>
            </w:r>
          </w:p>
          <w:p w14:paraId="2D5A9A5B" w14:textId="77777777" w:rsidR="00F654DD" w:rsidRPr="005A4F64" w:rsidRDefault="00F654DD" w:rsidP="00F654DD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posiada minimum 3-letnie doświadczenie w prowadzeniu szkoleń,</w:t>
            </w:r>
          </w:p>
          <w:p w14:paraId="07E0610A" w14:textId="77777777" w:rsidR="00C270DA" w:rsidRDefault="00F654DD" w:rsidP="00C270DA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przeprowadził minimum 10 szkoleń z zakresu pierwszej pomocy, w okresie do 3 lat poprzedzającym termin składania ofert, </w:t>
            </w:r>
          </w:p>
          <w:p w14:paraId="45F77727" w14:textId="77777777" w:rsidR="00F654DD" w:rsidRPr="00C270DA" w:rsidRDefault="00F654DD" w:rsidP="00EC3FF9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270D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jest ratownikiem medycznym </w:t>
            </w:r>
          </w:p>
        </w:tc>
      </w:tr>
      <w:tr w:rsidR="0090165C" w:rsidRPr="0090165C" w14:paraId="4C412972" w14:textId="77777777" w:rsidTr="00A11461">
        <w:trPr>
          <w:trHeight w:val="559"/>
        </w:trPr>
        <w:tc>
          <w:tcPr>
            <w:tcW w:w="10314" w:type="dxa"/>
            <w:gridSpan w:val="9"/>
          </w:tcPr>
          <w:p w14:paraId="219F2095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70B1BF34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E012E3E" w14:textId="77777777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jednokrotnego wezwania wykonawcy do ich uzupełnienia.</w:t>
            </w:r>
          </w:p>
          <w:p w14:paraId="3E57E03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370F831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7ADFCC3C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6AB011F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956EE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377F2B4D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926040A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275F448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22969A4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9C6793D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E260FFF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54086C6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67E605F4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24AD0CD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1DD2E5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3ECABF89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0322C4D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A00E66" w14:textId="77777777" w:rsidTr="00AB5059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E7F5507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Posiadany dyplom ratownika medycznego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5EDFA41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Data wydania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ab/>
            </w:r>
          </w:p>
        </w:tc>
        <w:tc>
          <w:tcPr>
            <w:tcW w:w="5157" w:type="dxa"/>
            <w:gridSpan w:val="4"/>
            <w:shd w:val="clear" w:color="auto" w:fill="BFBFBF" w:themeFill="background1" w:themeFillShade="BF"/>
            <w:vAlign w:val="center"/>
          </w:tcPr>
          <w:p w14:paraId="45A6949C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Podmiot certyfikujący/Uczelnia</w:t>
            </w:r>
          </w:p>
        </w:tc>
      </w:tr>
      <w:tr w:rsidR="0098734F" w:rsidRPr="0090165C" w14:paraId="1B6F06BF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71551DD8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6966C98C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  <w:gridSpan w:val="4"/>
            <w:shd w:val="clear" w:color="auto" w:fill="auto"/>
          </w:tcPr>
          <w:p w14:paraId="274EF739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C7C3FD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0D629A57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9856DD0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7CB6863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0147ECD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F56779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3669C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3091C1B7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5ED268C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490983B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0D0DCD0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7F7A6E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688B59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25AB1D5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639B6F2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2C14F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D2393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8EFF0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ED17B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DB27E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721F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03F33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B97AE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FCED5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2AA4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F8D0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8C8AC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2300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AD9F1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6157D0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6958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17D5E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7790A2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B3FD0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FE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62D6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DCB5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4302E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D4A9D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986B70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28915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5C6B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9516D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D9A34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9808F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C8558E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2B16D8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BC4211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3781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27E19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B59F5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9BF7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B76473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397611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73EA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E6A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9B6A249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7AF8AE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4708A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8893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E7CC61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3C723D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9D7F8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7C805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9538D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5608F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759FD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F82D9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61EF3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D58CAE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26E24F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68BFD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38CE4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F3236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817499" w14:textId="77777777" w:rsidTr="00F74707">
        <w:trPr>
          <w:trHeight w:val="510"/>
        </w:trPr>
        <w:tc>
          <w:tcPr>
            <w:tcW w:w="791" w:type="dxa"/>
            <w:gridSpan w:val="2"/>
          </w:tcPr>
          <w:p w14:paraId="6C240B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D7D9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CE28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F5F88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64BDD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E1C8AC" w14:textId="77777777" w:rsidTr="00F74707">
        <w:trPr>
          <w:trHeight w:val="510"/>
        </w:trPr>
        <w:tc>
          <w:tcPr>
            <w:tcW w:w="791" w:type="dxa"/>
            <w:gridSpan w:val="2"/>
          </w:tcPr>
          <w:p w14:paraId="3C63040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9D359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31CAC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961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F371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56353D3" w14:textId="77777777" w:rsidTr="00F74707">
        <w:trPr>
          <w:trHeight w:val="510"/>
        </w:trPr>
        <w:tc>
          <w:tcPr>
            <w:tcW w:w="791" w:type="dxa"/>
            <w:gridSpan w:val="2"/>
          </w:tcPr>
          <w:p w14:paraId="4ADC3B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DE100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BCC77D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1E9A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716EB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F34243" w14:textId="77777777" w:rsidTr="00F74707">
        <w:trPr>
          <w:trHeight w:val="510"/>
        </w:trPr>
        <w:tc>
          <w:tcPr>
            <w:tcW w:w="791" w:type="dxa"/>
            <w:gridSpan w:val="2"/>
          </w:tcPr>
          <w:p w14:paraId="7E93BDF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4EC61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B76E6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66FF3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95AA83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BEF3B06" w14:textId="77777777" w:rsidTr="00F74707">
        <w:trPr>
          <w:trHeight w:val="510"/>
        </w:trPr>
        <w:tc>
          <w:tcPr>
            <w:tcW w:w="791" w:type="dxa"/>
            <w:gridSpan w:val="2"/>
          </w:tcPr>
          <w:p w14:paraId="6041AB6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2587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669832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D8190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44D0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C79CE5" w14:textId="77777777" w:rsidTr="00F74707">
        <w:trPr>
          <w:trHeight w:val="510"/>
        </w:trPr>
        <w:tc>
          <w:tcPr>
            <w:tcW w:w="791" w:type="dxa"/>
            <w:gridSpan w:val="2"/>
          </w:tcPr>
          <w:p w14:paraId="33B832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639F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E3B4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E8D96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8DF5B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205CCA8" w14:textId="77777777" w:rsidTr="00F74707">
        <w:trPr>
          <w:trHeight w:val="510"/>
        </w:trPr>
        <w:tc>
          <w:tcPr>
            <w:tcW w:w="791" w:type="dxa"/>
            <w:gridSpan w:val="2"/>
          </w:tcPr>
          <w:p w14:paraId="03DAB5E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88198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CD76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4735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5D11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96990A" w14:textId="77777777" w:rsidTr="00F74707">
        <w:trPr>
          <w:trHeight w:val="510"/>
        </w:trPr>
        <w:tc>
          <w:tcPr>
            <w:tcW w:w="791" w:type="dxa"/>
            <w:gridSpan w:val="2"/>
          </w:tcPr>
          <w:p w14:paraId="738913F5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CF90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1E440C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96A9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AF35F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CFE3A5" w14:textId="77777777" w:rsidTr="00F74707">
        <w:trPr>
          <w:trHeight w:val="510"/>
        </w:trPr>
        <w:tc>
          <w:tcPr>
            <w:tcW w:w="791" w:type="dxa"/>
            <w:gridSpan w:val="2"/>
          </w:tcPr>
          <w:p w14:paraId="7D79D2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96D9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722135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4C8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EFB67F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B4FEE0A" w14:textId="77777777" w:rsidTr="00F74707">
        <w:trPr>
          <w:trHeight w:val="510"/>
        </w:trPr>
        <w:tc>
          <w:tcPr>
            <w:tcW w:w="791" w:type="dxa"/>
            <w:gridSpan w:val="2"/>
          </w:tcPr>
          <w:p w14:paraId="6B5CF47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AD2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81868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6D551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C65E00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A1FB949" w14:textId="77777777" w:rsidTr="00F74707">
        <w:trPr>
          <w:trHeight w:val="510"/>
        </w:trPr>
        <w:tc>
          <w:tcPr>
            <w:tcW w:w="791" w:type="dxa"/>
            <w:gridSpan w:val="2"/>
          </w:tcPr>
          <w:p w14:paraId="746BE7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AA67CC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00EAC6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F89C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95AD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8B3F6FC" w14:textId="77777777" w:rsidTr="00F74707">
        <w:trPr>
          <w:trHeight w:val="510"/>
        </w:trPr>
        <w:tc>
          <w:tcPr>
            <w:tcW w:w="791" w:type="dxa"/>
            <w:gridSpan w:val="2"/>
          </w:tcPr>
          <w:p w14:paraId="6E13E76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CA067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AE9B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86974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656A8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C807A94" w14:textId="77777777" w:rsidTr="00F74707">
        <w:trPr>
          <w:trHeight w:val="510"/>
        </w:trPr>
        <w:tc>
          <w:tcPr>
            <w:tcW w:w="791" w:type="dxa"/>
            <w:gridSpan w:val="2"/>
          </w:tcPr>
          <w:p w14:paraId="5B1701C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CAB2B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B62D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F51D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683E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543B3D" w14:textId="77777777" w:rsidTr="00F74707">
        <w:trPr>
          <w:trHeight w:val="510"/>
        </w:trPr>
        <w:tc>
          <w:tcPr>
            <w:tcW w:w="791" w:type="dxa"/>
            <w:gridSpan w:val="2"/>
          </w:tcPr>
          <w:p w14:paraId="07EB476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EE0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393D32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17F25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6B964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1B873DF" w14:textId="77777777" w:rsidTr="00F74707">
        <w:trPr>
          <w:trHeight w:val="510"/>
        </w:trPr>
        <w:tc>
          <w:tcPr>
            <w:tcW w:w="791" w:type="dxa"/>
            <w:gridSpan w:val="2"/>
          </w:tcPr>
          <w:p w14:paraId="677152D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18437D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5DC6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8305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D83BB6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BC3BC0" w14:textId="77777777" w:rsidTr="00F74707">
        <w:trPr>
          <w:trHeight w:val="510"/>
        </w:trPr>
        <w:tc>
          <w:tcPr>
            <w:tcW w:w="791" w:type="dxa"/>
            <w:gridSpan w:val="2"/>
          </w:tcPr>
          <w:p w14:paraId="2C42009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B1E4F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D3C17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B0C8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B09603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D4D099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9F8865C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E474FC3" w14:textId="77777777" w:rsidR="00EB0F7E" w:rsidRDefault="00EB0F7E"/>
    <w:sectPr w:rsidR="00EB0F7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93CC" w14:textId="77777777" w:rsidR="002D778F" w:rsidRDefault="002D778F" w:rsidP="00D152FA">
      <w:r>
        <w:separator/>
      </w:r>
    </w:p>
  </w:endnote>
  <w:endnote w:type="continuationSeparator" w:id="0">
    <w:p w14:paraId="1DC4D9D0" w14:textId="77777777" w:rsidR="002D778F" w:rsidRDefault="002D778F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CB98" w14:textId="77777777" w:rsidR="002D778F" w:rsidRDefault="002D778F" w:rsidP="00D152FA">
      <w:r>
        <w:separator/>
      </w:r>
    </w:p>
  </w:footnote>
  <w:footnote w:type="continuationSeparator" w:id="0">
    <w:p w14:paraId="4150E5EE" w14:textId="77777777" w:rsidR="002D778F" w:rsidRDefault="002D778F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978076035">
    <w:abstractNumId w:val="3"/>
  </w:num>
  <w:num w:numId="2" w16cid:durableId="838274829">
    <w:abstractNumId w:val="10"/>
  </w:num>
  <w:num w:numId="3" w16cid:durableId="1706904099">
    <w:abstractNumId w:val="2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9"/>
  </w:num>
  <w:num w:numId="7" w16cid:durableId="1115250501">
    <w:abstractNumId w:val="19"/>
  </w:num>
  <w:num w:numId="8" w16cid:durableId="737363509">
    <w:abstractNumId w:val="16"/>
  </w:num>
  <w:num w:numId="9" w16cid:durableId="1131702575">
    <w:abstractNumId w:val="15"/>
  </w:num>
  <w:num w:numId="10" w16cid:durableId="1737971043">
    <w:abstractNumId w:val="13"/>
  </w:num>
  <w:num w:numId="11" w16cid:durableId="43600584">
    <w:abstractNumId w:val="6"/>
  </w:num>
  <w:num w:numId="12" w16cid:durableId="1164593474">
    <w:abstractNumId w:val="18"/>
  </w:num>
  <w:num w:numId="13" w16cid:durableId="434860862">
    <w:abstractNumId w:val="7"/>
  </w:num>
  <w:num w:numId="14" w16cid:durableId="1975257662">
    <w:abstractNumId w:val="20"/>
  </w:num>
  <w:num w:numId="15" w16cid:durableId="1610547723">
    <w:abstractNumId w:val="12"/>
  </w:num>
  <w:num w:numId="16" w16cid:durableId="1515344046">
    <w:abstractNumId w:val="17"/>
  </w:num>
  <w:num w:numId="17" w16cid:durableId="257299481">
    <w:abstractNumId w:val="21"/>
  </w:num>
  <w:num w:numId="18" w16cid:durableId="1181775837">
    <w:abstractNumId w:val="4"/>
  </w:num>
  <w:num w:numId="19" w16cid:durableId="1734037228">
    <w:abstractNumId w:val="14"/>
  </w:num>
  <w:num w:numId="20" w16cid:durableId="1858544746">
    <w:abstractNumId w:val="11"/>
  </w:num>
  <w:num w:numId="21" w16cid:durableId="673848328">
    <w:abstractNumId w:val="8"/>
  </w:num>
  <w:num w:numId="22" w16cid:durableId="1917930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748EA"/>
    <w:rsid w:val="001C4427"/>
    <w:rsid w:val="001F2B68"/>
    <w:rsid w:val="002755E4"/>
    <w:rsid w:val="002D778F"/>
    <w:rsid w:val="002D7C2A"/>
    <w:rsid w:val="00323EFE"/>
    <w:rsid w:val="00353A9C"/>
    <w:rsid w:val="00362F2D"/>
    <w:rsid w:val="003B046F"/>
    <w:rsid w:val="003B573D"/>
    <w:rsid w:val="003C53B0"/>
    <w:rsid w:val="00490940"/>
    <w:rsid w:val="004909D1"/>
    <w:rsid w:val="004F4340"/>
    <w:rsid w:val="0051460B"/>
    <w:rsid w:val="0054093E"/>
    <w:rsid w:val="00596CE1"/>
    <w:rsid w:val="005A12A5"/>
    <w:rsid w:val="005A4F64"/>
    <w:rsid w:val="00673575"/>
    <w:rsid w:val="00690BB4"/>
    <w:rsid w:val="006B5822"/>
    <w:rsid w:val="006E74BF"/>
    <w:rsid w:val="007A1E15"/>
    <w:rsid w:val="00830624"/>
    <w:rsid w:val="008520B5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347F2"/>
    <w:rsid w:val="00A96557"/>
    <w:rsid w:val="00B226BA"/>
    <w:rsid w:val="00B61286"/>
    <w:rsid w:val="00B815E4"/>
    <w:rsid w:val="00B86DE3"/>
    <w:rsid w:val="00BE71F1"/>
    <w:rsid w:val="00C14F34"/>
    <w:rsid w:val="00C270DA"/>
    <w:rsid w:val="00D152FA"/>
    <w:rsid w:val="00D54B42"/>
    <w:rsid w:val="00D72171"/>
    <w:rsid w:val="00E101E1"/>
    <w:rsid w:val="00E5601C"/>
    <w:rsid w:val="00E94C83"/>
    <w:rsid w:val="00EB0F4B"/>
    <w:rsid w:val="00EB0F7E"/>
    <w:rsid w:val="00EC3FF9"/>
    <w:rsid w:val="00ED0C51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2023-09-01T12:24:00Z</dcterms:created>
  <dcterms:modified xsi:type="dcterms:W3CDTF">2023-09-01T12:24:00Z</dcterms:modified>
</cp:coreProperties>
</file>