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70" w:rsidRPr="001D34A6" w:rsidRDefault="005D0070" w:rsidP="005D0070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bookmarkStart w:id="0" w:name="_GoBack"/>
      <w:bookmarkEnd w:id="0"/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Uchwała nr </w:t>
      </w:r>
      <w:r w:rsidR="00E050DE">
        <w:rPr>
          <w:rFonts w:eastAsia="Times New Roman"/>
          <w:b/>
          <w:bCs/>
          <w:sz w:val="24"/>
          <w:szCs w:val="24"/>
          <w:lang w:eastAsia="pl-PL"/>
        </w:rPr>
        <w:t>93</w:t>
      </w:r>
    </w:p>
    <w:p w:rsidR="005D0070" w:rsidRPr="001D34A6" w:rsidRDefault="005D0070" w:rsidP="005D0070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>Rady Działalności Pożytku Publicznego</w:t>
      </w:r>
    </w:p>
    <w:p w:rsidR="005D0070" w:rsidRPr="001D34A6" w:rsidRDefault="005D0070" w:rsidP="005D0070">
      <w:pPr>
        <w:pStyle w:val="Default"/>
        <w:spacing w:after="120"/>
        <w:jc w:val="center"/>
        <w:rPr>
          <w:rFonts w:eastAsia="Times New Roman" w:cs="Times New Roman"/>
          <w:b/>
          <w:bCs/>
          <w:lang w:eastAsia="pl-PL"/>
        </w:rPr>
      </w:pPr>
      <w:r w:rsidRPr="001D34A6">
        <w:rPr>
          <w:rFonts w:eastAsia="Times New Roman" w:cs="Times New Roman"/>
          <w:b/>
          <w:bCs/>
          <w:lang w:eastAsia="pl-PL"/>
        </w:rPr>
        <w:t>z dnia</w:t>
      </w:r>
      <w:r w:rsidR="009D6307">
        <w:rPr>
          <w:rFonts w:eastAsia="Times New Roman" w:cs="Times New Roman"/>
          <w:b/>
          <w:bCs/>
          <w:lang w:eastAsia="pl-PL"/>
        </w:rPr>
        <w:t xml:space="preserve"> 16</w:t>
      </w:r>
      <w:r w:rsidR="002004F4">
        <w:rPr>
          <w:rFonts w:eastAsia="Times New Roman" w:cs="Times New Roman"/>
          <w:b/>
          <w:bCs/>
          <w:lang w:eastAsia="pl-PL"/>
        </w:rPr>
        <w:t xml:space="preserve"> </w:t>
      </w:r>
      <w:r w:rsidR="009D6307">
        <w:rPr>
          <w:rFonts w:eastAsia="Times New Roman" w:cs="Times New Roman"/>
          <w:b/>
          <w:bCs/>
          <w:lang w:eastAsia="pl-PL"/>
        </w:rPr>
        <w:t>grudnia</w:t>
      </w:r>
      <w:r w:rsidR="002004F4">
        <w:rPr>
          <w:rFonts w:eastAsia="Times New Roman" w:cs="Times New Roman"/>
          <w:b/>
          <w:bCs/>
          <w:lang w:eastAsia="pl-PL"/>
        </w:rPr>
        <w:t xml:space="preserve"> </w:t>
      </w:r>
      <w:r w:rsidRPr="001D34A6">
        <w:rPr>
          <w:rFonts w:eastAsia="Times New Roman" w:cs="Times New Roman"/>
          <w:b/>
          <w:bCs/>
          <w:lang w:eastAsia="pl-PL"/>
        </w:rPr>
        <w:t>2014 r.</w:t>
      </w:r>
    </w:p>
    <w:p w:rsidR="005D0070" w:rsidRPr="001D34A6" w:rsidRDefault="005D0070" w:rsidP="005D0070">
      <w:pPr>
        <w:jc w:val="center"/>
        <w:rPr>
          <w:b/>
          <w:sz w:val="24"/>
          <w:szCs w:val="24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w sprawie </w:t>
      </w:r>
      <w:r w:rsidR="009D6307">
        <w:rPr>
          <w:rFonts w:eastAsia="Times New Roman"/>
          <w:b/>
          <w:bCs/>
          <w:sz w:val="24"/>
          <w:szCs w:val="24"/>
          <w:lang w:eastAsia="pl-PL"/>
        </w:rPr>
        <w:t>konkursów w sferze pożytku publicznego realizowanych przez KRUS</w:t>
      </w:r>
    </w:p>
    <w:p w:rsidR="005D0070" w:rsidRPr="001D34A6" w:rsidRDefault="005D0070" w:rsidP="005D0070">
      <w:pPr>
        <w:pStyle w:val="Default"/>
        <w:spacing w:after="120" w:line="276" w:lineRule="auto"/>
        <w:rPr>
          <w:rFonts w:eastAsia="Times New Roman" w:cs="Times New Roman"/>
          <w:b/>
          <w:bCs/>
          <w:lang w:eastAsia="pl-PL"/>
        </w:rPr>
      </w:pPr>
    </w:p>
    <w:p w:rsidR="005D0070" w:rsidRPr="009D6307" w:rsidRDefault="005D0070" w:rsidP="005D0070">
      <w:pPr>
        <w:jc w:val="both"/>
        <w:rPr>
          <w:rFonts w:eastAsia="Times New Roman"/>
          <w:bCs/>
          <w:sz w:val="24"/>
          <w:szCs w:val="24"/>
          <w:lang w:eastAsia="pl-PL"/>
        </w:rPr>
      </w:pPr>
      <w:r w:rsidRPr="00461694">
        <w:rPr>
          <w:rFonts w:eastAsia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461694">
        <w:rPr>
          <w:rFonts w:eastAsia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pkt </w:t>
      </w:r>
      <w:r w:rsidR="00D05C2B">
        <w:rPr>
          <w:rFonts w:eastAsia="Times New Roman"/>
          <w:sz w:val="24"/>
          <w:szCs w:val="24"/>
          <w:lang w:eastAsia="pl-PL"/>
        </w:rPr>
        <w:t>2</w:t>
      </w:r>
      <w:r w:rsidRPr="00461694">
        <w:rPr>
          <w:rFonts w:eastAsia="Times New Roman"/>
          <w:sz w:val="24"/>
          <w:szCs w:val="24"/>
          <w:lang w:eastAsia="pl-PL"/>
        </w:rPr>
        <w:t xml:space="preserve"> ustawy z dnia 24 kwietnia 2003 r. o działalności pożytku publicznego i o wolontariacie (Dz. U. z 2014 r. poz. 1118 z późn. zm.), uchwala się stanowisko Rady Działalności Pożytku Publicznego </w:t>
      </w:r>
      <w:r w:rsidRPr="00461694">
        <w:rPr>
          <w:rFonts w:eastAsia="Times New Roman"/>
          <w:bCs/>
          <w:sz w:val="24"/>
          <w:szCs w:val="24"/>
          <w:lang w:eastAsia="pl-PL"/>
        </w:rPr>
        <w:t xml:space="preserve">w sprawie </w:t>
      </w:r>
      <w:r w:rsidR="009D6307" w:rsidRPr="009D6307">
        <w:rPr>
          <w:rFonts w:eastAsia="Times New Roman"/>
          <w:bCs/>
          <w:sz w:val="24"/>
          <w:szCs w:val="24"/>
          <w:lang w:eastAsia="pl-PL"/>
        </w:rPr>
        <w:t>konkursów w sferze pożytku publicznego realizowanych przez KRUS</w:t>
      </w:r>
      <w:r w:rsidRPr="009D6307">
        <w:rPr>
          <w:rFonts w:eastAsia="Times New Roman"/>
          <w:bCs/>
          <w:sz w:val="24"/>
          <w:szCs w:val="24"/>
          <w:lang w:eastAsia="pl-PL"/>
        </w:rPr>
        <w:t>.</w:t>
      </w:r>
    </w:p>
    <w:p w:rsidR="009D6307" w:rsidRDefault="009D6307" w:rsidP="005D007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p w:rsidR="005D0070" w:rsidRDefault="005D0070" w:rsidP="005D007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§ 1</w:t>
      </w:r>
    </w:p>
    <w:p w:rsidR="005D0070" w:rsidRDefault="005D0070" w:rsidP="009D6307">
      <w:pPr>
        <w:jc w:val="both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Rada Działalności Pożytku Publicznego</w:t>
      </w:r>
      <w:r w:rsidR="009D6307">
        <w:rPr>
          <w:rFonts w:eastAsia="Times New Roman"/>
          <w:sz w:val="24"/>
          <w:szCs w:val="24"/>
          <w:lang w:eastAsia="pl-PL"/>
        </w:rPr>
        <w:t>,</w:t>
      </w:r>
      <w:r w:rsidRPr="001D34A6">
        <w:rPr>
          <w:rFonts w:eastAsia="Times New Roman"/>
          <w:sz w:val="24"/>
          <w:szCs w:val="24"/>
          <w:lang w:eastAsia="pl-PL"/>
        </w:rPr>
        <w:t xml:space="preserve"> </w:t>
      </w:r>
      <w:r w:rsidR="009D6307">
        <w:rPr>
          <w:rFonts w:eastAsia="Times New Roman"/>
          <w:sz w:val="24"/>
          <w:szCs w:val="24"/>
          <w:lang w:eastAsia="pl-PL"/>
        </w:rPr>
        <w:t>po analizie stanu prawnego konkursu ofert realizowanego przez Fundusz Składkowy Ubezpieczenia Społecznego</w:t>
      </w:r>
      <w:r w:rsidR="0018060D">
        <w:rPr>
          <w:rFonts w:eastAsia="Times New Roman"/>
          <w:sz w:val="24"/>
          <w:szCs w:val="24"/>
          <w:lang w:eastAsia="pl-PL"/>
        </w:rPr>
        <w:t xml:space="preserve"> Rolników</w:t>
      </w:r>
      <w:r w:rsidR="009D6307">
        <w:rPr>
          <w:rFonts w:eastAsia="Times New Roman"/>
          <w:sz w:val="24"/>
          <w:szCs w:val="24"/>
          <w:lang w:eastAsia="pl-PL"/>
        </w:rPr>
        <w:t xml:space="preserve"> stwierdza, iż nie jest dopuszczalne określanie zasad konkursów ofert wyłącznie na podstawie zarządzeń zarządu kasy.</w:t>
      </w:r>
    </w:p>
    <w:p w:rsidR="009D6307" w:rsidRPr="0065141C" w:rsidRDefault="009D6307" w:rsidP="009D6307">
      <w:pPr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lang w:eastAsia="pl-PL"/>
        </w:rPr>
        <w:t>Zdaniem Rady należy doprowadzić do zmian prawnych określających iż wszelkie konkursy ofert odbywają się na podstawie przepisów o działalności pożytku publicznego i o wolontariacie.</w:t>
      </w:r>
      <w:r w:rsidR="00E27967">
        <w:rPr>
          <w:rFonts w:eastAsia="Times New Roman"/>
          <w:sz w:val="24"/>
          <w:szCs w:val="24"/>
          <w:lang w:eastAsia="pl-PL"/>
        </w:rPr>
        <w:t xml:space="preserve"> </w:t>
      </w:r>
    </w:p>
    <w:p w:rsidR="00E27967" w:rsidRDefault="00E27967" w:rsidP="005D0070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</w:p>
    <w:p w:rsidR="005D0070" w:rsidRPr="001D34A6" w:rsidRDefault="005D0070" w:rsidP="005D0070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§ </w:t>
      </w:r>
      <w:r>
        <w:rPr>
          <w:rFonts w:eastAsia="Times New Roman"/>
          <w:sz w:val="24"/>
          <w:szCs w:val="24"/>
          <w:lang w:eastAsia="pl-PL"/>
        </w:rPr>
        <w:t>2</w:t>
      </w:r>
    </w:p>
    <w:p w:rsidR="005D0070" w:rsidRPr="00186540" w:rsidRDefault="005D0070" w:rsidP="0065141C">
      <w:pPr>
        <w:spacing w:after="120"/>
        <w:jc w:val="both"/>
      </w:pPr>
      <w:r w:rsidRPr="001D34A6">
        <w:rPr>
          <w:rFonts w:eastAsia="Times New Roman"/>
          <w:sz w:val="24"/>
          <w:szCs w:val="24"/>
          <w:lang w:eastAsia="pl-PL"/>
        </w:rPr>
        <w:t xml:space="preserve">Uchwała wchodzi w życie z dniem podjęcia. </w:t>
      </w:r>
    </w:p>
    <w:sectPr w:rsidR="005D0070" w:rsidRPr="00186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70C5"/>
    <w:multiLevelType w:val="hybridMultilevel"/>
    <w:tmpl w:val="0B1C9B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80080"/>
    <w:multiLevelType w:val="hybridMultilevel"/>
    <w:tmpl w:val="CF50A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62"/>
    <w:rsid w:val="00045294"/>
    <w:rsid w:val="000D157A"/>
    <w:rsid w:val="0018060D"/>
    <w:rsid w:val="00186540"/>
    <w:rsid w:val="002004F4"/>
    <w:rsid w:val="005D0070"/>
    <w:rsid w:val="00643C62"/>
    <w:rsid w:val="0065141C"/>
    <w:rsid w:val="0076076A"/>
    <w:rsid w:val="007E05D4"/>
    <w:rsid w:val="009D6307"/>
    <w:rsid w:val="00A5628A"/>
    <w:rsid w:val="00D05C2B"/>
    <w:rsid w:val="00E050DE"/>
    <w:rsid w:val="00E27967"/>
    <w:rsid w:val="00F830BD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C82E9-5608-4AFB-AE7B-6CE7B358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C62"/>
    <w:pPr>
      <w:ind w:left="720"/>
      <w:contextualSpacing/>
    </w:pPr>
  </w:style>
  <w:style w:type="paragraph" w:customStyle="1" w:styleId="Default">
    <w:name w:val="Default"/>
    <w:rsid w:val="005D007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0D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Prześlakiewicz Katarzyna</cp:lastModifiedBy>
  <cp:revision>2</cp:revision>
  <dcterms:created xsi:type="dcterms:W3CDTF">2020-05-06T12:58:00Z</dcterms:created>
  <dcterms:modified xsi:type="dcterms:W3CDTF">2020-05-06T12:58:00Z</dcterms:modified>
</cp:coreProperties>
</file>