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640E" w14:textId="77777777" w:rsidR="008700D5" w:rsidRPr="00535111" w:rsidRDefault="008700D5" w:rsidP="00535111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</w:p>
    <w:p w14:paraId="73B4CE69" w14:textId="77777777" w:rsidR="00107170" w:rsidRDefault="008700D5" w:rsidP="0010717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535111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4FC5F412" w14:textId="69DD8E9B" w:rsidR="000E6654" w:rsidRPr="00535111" w:rsidRDefault="00AC253A" w:rsidP="0010717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EE4C9A"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>26 października</w:t>
      </w:r>
      <w:r w:rsidR="003E0086"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B734FA"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94582F"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010C1567" w14:textId="5F25B2A2" w:rsidR="002E7AB0" w:rsidRPr="00535111" w:rsidRDefault="00AE0C05" w:rsidP="0053511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Sygn. akt </w:t>
      </w:r>
      <w:r w:rsidR="009B63E9"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KR II </w:t>
      </w:r>
      <w:r w:rsidR="007D6A68"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>R</w:t>
      </w:r>
      <w:r w:rsidR="003E0086"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92A0B"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>70</w:t>
      </w:r>
      <w:r w:rsidR="00835BBD"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>/2</w:t>
      </w:r>
      <w:r w:rsidR="0094582F" w:rsidRPr="00535111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</w:p>
    <w:p w14:paraId="519C28E3" w14:textId="1E4D1D0B" w:rsidR="002C6F2D" w:rsidRPr="00535111" w:rsidRDefault="00EC4C2B" w:rsidP="0053511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>POSTANOWIENIE</w:t>
      </w:r>
    </w:p>
    <w:p w14:paraId="6ED97A3B" w14:textId="77777777" w:rsidR="00EC4C2B" w:rsidRPr="00535111" w:rsidRDefault="00806E72" w:rsidP="0053511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>Komisja d</w:t>
      </w:r>
      <w:r w:rsidR="00EC4C2B" w:rsidRPr="00535111">
        <w:rPr>
          <w:rFonts w:ascii="Arial" w:hAnsi="Arial" w:cs="Arial"/>
          <w:color w:val="000000" w:themeColor="text1"/>
          <w:sz w:val="24"/>
          <w:szCs w:val="24"/>
        </w:rPr>
        <w:t xml:space="preserve">o spraw </w:t>
      </w:r>
      <w:r w:rsidR="00666DC4" w:rsidRPr="00535111">
        <w:rPr>
          <w:rFonts w:ascii="Arial" w:hAnsi="Arial" w:cs="Arial"/>
          <w:color w:val="000000" w:themeColor="text1"/>
          <w:sz w:val="24"/>
          <w:szCs w:val="24"/>
        </w:rPr>
        <w:t>reprywatyzacji</w:t>
      </w:r>
      <w:r w:rsidR="006B52D8" w:rsidRPr="005351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66DC4" w:rsidRPr="00535111">
        <w:rPr>
          <w:rFonts w:ascii="Arial" w:hAnsi="Arial" w:cs="Arial"/>
          <w:color w:val="000000" w:themeColor="text1"/>
          <w:sz w:val="24"/>
          <w:szCs w:val="24"/>
        </w:rPr>
        <w:t xml:space="preserve">nieruchomości warszawskich </w:t>
      </w:r>
      <w:r w:rsidR="00EC4C2B" w:rsidRPr="00535111">
        <w:rPr>
          <w:rFonts w:ascii="Arial" w:hAnsi="Arial" w:cs="Arial"/>
          <w:color w:val="000000" w:themeColor="text1"/>
          <w:sz w:val="24"/>
          <w:szCs w:val="24"/>
        </w:rPr>
        <w:t>w składzie:</w:t>
      </w:r>
    </w:p>
    <w:p w14:paraId="28332D9C" w14:textId="49DBC8DA" w:rsidR="00EC4C2B" w:rsidRPr="00535111" w:rsidRDefault="00E11E4B" w:rsidP="0053511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>Przewodniczą</w:t>
      </w:r>
      <w:r w:rsidR="00A5106F" w:rsidRPr="00535111">
        <w:rPr>
          <w:rFonts w:ascii="Arial" w:hAnsi="Arial" w:cs="Arial"/>
          <w:color w:val="000000" w:themeColor="text1"/>
          <w:sz w:val="24"/>
          <w:szCs w:val="24"/>
        </w:rPr>
        <w:t>c</w:t>
      </w:r>
      <w:r w:rsidR="00172A78" w:rsidRPr="00535111">
        <w:rPr>
          <w:rFonts w:ascii="Arial" w:hAnsi="Arial" w:cs="Arial"/>
          <w:color w:val="000000" w:themeColor="text1"/>
          <w:sz w:val="24"/>
          <w:szCs w:val="24"/>
        </w:rPr>
        <w:t>y</w:t>
      </w:r>
      <w:r w:rsidR="00EC4C2B" w:rsidRPr="00535111">
        <w:rPr>
          <w:rFonts w:ascii="Arial" w:hAnsi="Arial" w:cs="Arial"/>
          <w:color w:val="000000" w:themeColor="text1"/>
          <w:sz w:val="24"/>
          <w:szCs w:val="24"/>
        </w:rPr>
        <w:t xml:space="preserve"> Komisji: </w:t>
      </w:r>
    </w:p>
    <w:p w14:paraId="36762DF5" w14:textId="268E2DCA" w:rsidR="00172A78" w:rsidRPr="00535111" w:rsidRDefault="00172A78" w:rsidP="0053511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3FEE810F" w14:textId="0FB539C7" w:rsidR="00EC4C2B" w:rsidRPr="00535111" w:rsidRDefault="00EC4C2B" w:rsidP="0053511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 xml:space="preserve">Członkowie Komisji: </w:t>
      </w:r>
    </w:p>
    <w:p w14:paraId="2E0489A9" w14:textId="051555E8" w:rsidR="0093397E" w:rsidRPr="00535111" w:rsidRDefault="0093397E" w:rsidP="00535111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535111">
        <w:rPr>
          <w:rFonts w:ascii="Arial" w:hAnsi="Arial" w:cs="Arial"/>
          <w:color w:val="1B1B1B"/>
          <w:sz w:val="24"/>
          <w:szCs w:val="24"/>
        </w:rPr>
        <w:t>Wiktor Klimiuk, Łukasz Kondratko, Paweł Lisiecki, Jan Mosiński</w:t>
      </w:r>
      <w:r w:rsidR="003E0086" w:rsidRPr="00535111">
        <w:rPr>
          <w:rFonts w:ascii="Arial" w:hAnsi="Arial" w:cs="Arial"/>
          <w:color w:val="1B1B1B"/>
          <w:sz w:val="24"/>
          <w:szCs w:val="24"/>
        </w:rPr>
        <w:t xml:space="preserve">, </w:t>
      </w:r>
      <w:r w:rsidRPr="00535111">
        <w:rPr>
          <w:rFonts w:ascii="Arial" w:hAnsi="Arial" w:cs="Arial"/>
          <w:color w:val="1B1B1B"/>
          <w:sz w:val="24"/>
          <w:szCs w:val="24"/>
        </w:rPr>
        <w:t>Bartłomiej Opaliński,</w:t>
      </w:r>
      <w:r w:rsidRPr="00535111">
        <w:rPr>
          <w:rFonts w:ascii="Arial" w:hAnsi="Arial" w:cs="Arial"/>
          <w:sz w:val="24"/>
          <w:szCs w:val="24"/>
        </w:rPr>
        <w:t xml:space="preserve"> </w:t>
      </w:r>
      <w:r w:rsidRPr="00535111">
        <w:rPr>
          <w:rFonts w:ascii="Arial" w:hAnsi="Arial" w:cs="Arial"/>
          <w:color w:val="1B1B1B"/>
          <w:sz w:val="24"/>
          <w:szCs w:val="24"/>
        </w:rPr>
        <w:t>Adam Zieliński</w:t>
      </w:r>
      <w:r w:rsidR="0094582F" w:rsidRPr="00535111">
        <w:rPr>
          <w:rFonts w:ascii="Arial" w:hAnsi="Arial" w:cs="Arial"/>
          <w:color w:val="1B1B1B"/>
          <w:sz w:val="24"/>
          <w:szCs w:val="24"/>
        </w:rPr>
        <w:t>, Robert Kropiwnicki</w:t>
      </w:r>
      <w:r w:rsidR="00011335" w:rsidRPr="00535111">
        <w:rPr>
          <w:rFonts w:ascii="Arial" w:hAnsi="Arial" w:cs="Arial"/>
          <w:color w:val="1B1B1B"/>
          <w:sz w:val="24"/>
          <w:szCs w:val="24"/>
        </w:rPr>
        <w:t>,</w:t>
      </w:r>
      <w:r w:rsidR="0094582F" w:rsidRPr="00535111">
        <w:rPr>
          <w:rFonts w:ascii="Arial" w:hAnsi="Arial" w:cs="Arial"/>
          <w:color w:val="1B1B1B"/>
          <w:sz w:val="24"/>
          <w:szCs w:val="24"/>
        </w:rPr>
        <w:t xml:space="preserve"> </w:t>
      </w:r>
    </w:p>
    <w:p w14:paraId="35067854" w14:textId="1E8D5D8E" w:rsidR="00EE50BB" w:rsidRPr="00535111" w:rsidRDefault="00EC4C2B" w:rsidP="0053511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 xml:space="preserve">na posiedzeniu niejawnym </w:t>
      </w:r>
      <w:r w:rsidR="00183AEB" w:rsidRPr="00535111">
        <w:rPr>
          <w:rFonts w:ascii="Arial" w:hAnsi="Arial" w:cs="Arial"/>
          <w:color w:val="000000" w:themeColor="text1"/>
          <w:sz w:val="24"/>
          <w:szCs w:val="24"/>
        </w:rPr>
        <w:t>w dniu</w:t>
      </w:r>
      <w:r w:rsidR="007E6500" w:rsidRPr="005351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4C9A" w:rsidRPr="00535111">
        <w:rPr>
          <w:rFonts w:ascii="Arial" w:hAnsi="Arial" w:cs="Arial"/>
          <w:color w:val="000000" w:themeColor="text1"/>
          <w:sz w:val="24"/>
          <w:szCs w:val="24"/>
        </w:rPr>
        <w:t>26 października</w:t>
      </w:r>
      <w:r w:rsidR="007E6500" w:rsidRPr="005351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F639B" w:rsidRPr="00535111">
        <w:rPr>
          <w:rFonts w:ascii="Arial" w:hAnsi="Arial" w:cs="Arial"/>
          <w:color w:val="000000" w:themeColor="text1"/>
          <w:sz w:val="24"/>
          <w:szCs w:val="24"/>
        </w:rPr>
        <w:t>202</w:t>
      </w:r>
      <w:r w:rsidR="0094582F" w:rsidRPr="00535111">
        <w:rPr>
          <w:rFonts w:ascii="Arial" w:hAnsi="Arial" w:cs="Arial"/>
          <w:color w:val="000000" w:themeColor="text1"/>
          <w:sz w:val="24"/>
          <w:szCs w:val="24"/>
        </w:rPr>
        <w:t>2</w:t>
      </w:r>
      <w:r w:rsidR="004715E0" w:rsidRPr="00535111">
        <w:rPr>
          <w:rFonts w:ascii="Arial" w:hAnsi="Arial" w:cs="Arial"/>
          <w:color w:val="000000" w:themeColor="text1"/>
          <w:sz w:val="24"/>
          <w:szCs w:val="24"/>
        </w:rPr>
        <w:t xml:space="preserve"> r.</w:t>
      </w:r>
      <w:r w:rsidR="00011335" w:rsidRPr="00535111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2BA1515A" w14:textId="76C3388A" w:rsidR="00EC6F09" w:rsidRPr="00535111" w:rsidRDefault="00EE50BB" w:rsidP="0053511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 xml:space="preserve">po przeprowadzeniu </w:t>
      </w:r>
      <w:r w:rsidR="00AA3A52" w:rsidRPr="00535111">
        <w:rPr>
          <w:rFonts w:ascii="Arial" w:hAnsi="Arial" w:cs="Arial"/>
          <w:color w:val="000000" w:themeColor="text1"/>
          <w:sz w:val="24"/>
          <w:szCs w:val="24"/>
        </w:rPr>
        <w:t>czynności sprawdzających w celu stwierdzenia, czy istnieją podstawy do wszczę</w:t>
      </w:r>
      <w:r w:rsidR="006B52D8" w:rsidRPr="00535111">
        <w:rPr>
          <w:rFonts w:ascii="Arial" w:hAnsi="Arial" w:cs="Arial"/>
          <w:color w:val="000000" w:themeColor="text1"/>
          <w:sz w:val="24"/>
          <w:szCs w:val="24"/>
        </w:rPr>
        <w:t>cia postępowania rozpoznawczego</w:t>
      </w:r>
      <w:r w:rsidR="00011335" w:rsidRPr="00535111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66BAB1B3" w14:textId="77777777" w:rsidR="00EC4C2B" w:rsidRPr="00535111" w:rsidRDefault="00EC4C2B" w:rsidP="0053511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>postanawia:</w:t>
      </w:r>
    </w:p>
    <w:p w14:paraId="58BACE1F" w14:textId="1D625CA0" w:rsidR="00EE4C9A" w:rsidRPr="00535111" w:rsidRDefault="001E1E39" w:rsidP="00535111">
      <w:pPr>
        <w:pStyle w:val="Akapitzlist"/>
        <w:numPr>
          <w:ilvl w:val="0"/>
          <w:numId w:val="20"/>
        </w:numPr>
        <w:tabs>
          <w:tab w:val="left" w:pos="1421"/>
        </w:tabs>
        <w:spacing w:after="480"/>
        <w:ind w:left="0"/>
        <w:jc w:val="left"/>
        <w:rPr>
          <w:rStyle w:val="FontStyle22"/>
          <w:rFonts w:ascii="Arial" w:eastAsia="Times New Roman" w:hAnsi="Arial" w:cs="Arial"/>
          <w:color w:val="000000" w:themeColor="text1"/>
          <w:lang w:eastAsia="zh-CN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 xml:space="preserve">na podstawie art. 15 ust. 2 i 3 w zw. z art. 16 ust. 1 ustawy z dnia 9 marca 2017 r. o szczególnych zasadach usuwania skutków prawnych decyzji reprywatyzacyjnych </w:t>
      </w:r>
      <w:r w:rsidRPr="00535111">
        <w:rPr>
          <w:rFonts w:ascii="Arial" w:hAnsi="Arial" w:cs="Arial"/>
          <w:color w:val="000000" w:themeColor="text1"/>
          <w:sz w:val="24"/>
          <w:szCs w:val="24"/>
        </w:rPr>
        <w:lastRenderedPageBreak/>
        <w:t>dotyczących nieruchomości warszawskich, wydanych z naruszeniem prawa (Dz.U. z 20</w:t>
      </w:r>
      <w:r w:rsidR="008C624A" w:rsidRPr="00535111">
        <w:rPr>
          <w:rFonts w:ascii="Arial" w:hAnsi="Arial" w:cs="Arial"/>
          <w:color w:val="000000" w:themeColor="text1"/>
          <w:sz w:val="24"/>
          <w:szCs w:val="24"/>
        </w:rPr>
        <w:t>21</w:t>
      </w:r>
      <w:r w:rsidR="00BD60F7" w:rsidRPr="00535111">
        <w:rPr>
          <w:rFonts w:ascii="Arial" w:hAnsi="Arial" w:cs="Arial"/>
          <w:color w:val="000000" w:themeColor="text1"/>
          <w:sz w:val="24"/>
          <w:szCs w:val="24"/>
        </w:rPr>
        <w:t xml:space="preserve"> r.</w:t>
      </w:r>
      <w:r w:rsidR="008C624A" w:rsidRPr="0053511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535111">
        <w:rPr>
          <w:rFonts w:ascii="Arial" w:hAnsi="Arial" w:cs="Arial"/>
          <w:color w:val="000000" w:themeColor="text1"/>
          <w:sz w:val="24"/>
          <w:szCs w:val="24"/>
        </w:rPr>
        <w:t>poz.</w:t>
      </w:r>
      <w:r w:rsidR="00BD60F7" w:rsidRPr="005351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C624A" w:rsidRPr="00535111">
        <w:rPr>
          <w:rFonts w:ascii="Arial" w:hAnsi="Arial" w:cs="Arial"/>
          <w:color w:val="000000" w:themeColor="text1"/>
          <w:sz w:val="24"/>
          <w:szCs w:val="24"/>
        </w:rPr>
        <w:t>795</w:t>
      </w:r>
      <w:r w:rsidRPr="00535111">
        <w:rPr>
          <w:rFonts w:ascii="Arial" w:hAnsi="Arial" w:cs="Arial"/>
          <w:color w:val="000000" w:themeColor="text1"/>
          <w:sz w:val="24"/>
          <w:szCs w:val="24"/>
        </w:rPr>
        <w:t xml:space="preserve">, dalej: ustawa), wszcząć z urzędu postępowanie rozpoznawcze w sprawie </w:t>
      </w:r>
      <w:r w:rsidR="006B63F3" w:rsidRPr="00535111">
        <w:rPr>
          <w:rFonts w:ascii="Arial" w:hAnsi="Arial" w:cs="Arial"/>
          <w:color w:val="000000" w:themeColor="text1"/>
          <w:sz w:val="24"/>
          <w:szCs w:val="24"/>
        </w:rPr>
        <w:t xml:space="preserve">decyzji Prezydenta m.st. Warszawy </w:t>
      </w:r>
      <w:bookmarkStart w:id="0" w:name="_Hlk67647642"/>
      <w:r w:rsidR="006B63F3" w:rsidRPr="00535111">
        <w:rPr>
          <w:rFonts w:ascii="Arial" w:hAnsi="Arial" w:cs="Arial"/>
          <w:color w:val="000000" w:themeColor="text1"/>
          <w:sz w:val="24"/>
          <w:szCs w:val="24"/>
        </w:rPr>
        <w:t xml:space="preserve">z dnia </w:t>
      </w:r>
      <w:r w:rsidR="00AE723A" w:rsidRPr="00535111">
        <w:rPr>
          <w:rFonts w:ascii="Arial" w:hAnsi="Arial" w:cs="Arial"/>
          <w:color w:val="000000" w:themeColor="text1"/>
          <w:sz w:val="24"/>
          <w:szCs w:val="24"/>
        </w:rPr>
        <w:t>25 czerwca</w:t>
      </w:r>
      <w:r w:rsidR="006B63F3" w:rsidRPr="00535111">
        <w:rPr>
          <w:rFonts w:ascii="Arial" w:hAnsi="Arial" w:cs="Arial"/>
          <w:color w:val="000000" w:themeColor="text1"/>
          <w:sz w:val="24"/>
          <w:szCs w:val="24"/>
        </w:rPr>
        <w:t xml:space="preserve"> 201</w:t>
      </w:r>
      <w:r w:rsidR="00AE723A" w:rsidRPr="00535111">
        <w:rPr>
          <w:rFonts w:ascii="Arial" w:hAnsi="Arial" w:cs="Arial"/>
          <w:color w:val="000000" w:themeColor="text1"/>
          <w:sz w:val="24"/>
          <w:szCs w:val="24"/>
        </w:rPr>
        <w:t>4</w:t>
      </w:r>
      <w:r w:rsidR="006B63F3" w:rsidRPr="00535111">
        <w:rPr>
          <w:rFonts w:ascii="Arial" w:hAnsi="Arial" w:cs="Arial"/>
          <w:color w:val="000000" w:themeColor="text1"/>
          <w:sz w:val="24"/>
          <w:szCs w:val="24"/>
        </w:rPr>
        <w:t xml:space="preserve"> r. nr </w:t>
      </w:r>
      <w:r w:rsidR="00AE723A" w:rsidRPr="00535111">
        <w:rPr>
          <w:rFonts w:ascii="Arial" w:hAnsi="Arial" w:cs="Arial"/>
          <w:color w:val="000000" w:themeColor="text1"/>
          <w:sz w:val="24"/>
          <w:szCs w:val="24"/>
        </w:rPr>
        <w:t>254</w:t>
      </w:r>
      <w:r w:rsidR="006B63F3" w:rsidRPr="00535111">
        <w:rPr>
          <w:rFonts w:ascii="Arial" w:hAnsi="Arial" w:cs="Arial"/>
          <w:color w:val="000000" w:themeColor="text1"/>
          <w:sz w:val="24"/>
          <w:szCs w:val="24"/>
        </w:rPr>
        <w:t>/GK/DW/201</w:t>
      </w:r>
      <w:bookmarkEnd w:id="0"/>
      <w:r w:rsidR="00AE723A" w:rsidRPr="00535111">
        <w:rPr>
          <w:rFonts w:ascii="Arial" w:hAnsi="Arial" w:cs="Arial"/>
          <w:color w:val="000000" w:themeColor="text1"/>
          <w:sz w:val="24"/>
          <w:szCs w:val="24"/>
        </w:rPr>
        <w:t>4</w:t>
      </w:r>
      <w:r w:rsidR="006B63F3" w:rsidRPr="00535111">
        <w:rPr>
          <w:rFonts w:ascii="Arial" w:hAnsi="Arial" w:cs="Arial"/>
          <w:color w:val="000000" w:themeColor="text1"/>
          <w:sz w:val="24"/>
          <w:szCs w:val="24"/>
        </w:rPr>
        <w:t xml:space="preserve"> dotyczącej</w:t>
      </w:r>
      <w:r w:rsidR="00011335" w:rsidRPr="00535111">
        <w:rPr>
          <w:rFonts w:ascii="Arial" w:hAnsi="Arial" w:cs="Arial"/>
          <w:color w:val="000000" w:themeColor="text1"/>
          <w:sz w:val="24"/>
          <w:szCs w:val="24"/>
        </w:rPr>
        <w:t>: a)</w:t>
      </w:r>
      <w:r w:rsidR="00F804F1" w:rsidRPr="00535111">
        <w:rPr>
          <w:rFonts w:ascii="Arial" w:hAnsi="Arial" w:cs="Arial"/>
          <w:color w:val="000000" w:themeColor="text1"/>
          <w:sz w:val="24"/>
          <w:szCs w:val="24"/>
        </w:rPr>
        <w:t xml:space="preserve"> ustanowienia prawa użytkowania wieczystego</w:t>
      </w:r>
      <w:r w:rsidR="002D41D6" w:rsidRPr="005351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E723A" w:rsidRPr="00535111">
        <w:rPr>
          <w:rFonts w:ascii="Arial" w:hAnsi="Arial" w:cs="Arial"/>
          <w:color w:val="000000" w:themeColor="text1"/>
          <w:sz w:val="24"/>
          <w:szCs w:val="24"/>
        </w:rPr>
        <w:t>niezabudowanego gruntu o powierzchni 625 m² położonego w Warszawie przy ul. Górskiego 5A, opisanego w ew</w:t>
      </w:r>
      <w:r w:rsidR="002E01F7" w:rsidRPr="00535111">
        <w:rPr>
          <w:rFonts w:ascii="Arial" w:hAnsi="Arial" w:cs="Arial"/>
          <w:color w:val="000000" w:themeColor="text1"/>
          <w:sz w:val="24"/>
          <w:szCs w:val="24"/>
        </w:rPr>
        <w:t>.</w:t>
      </w:r>
      <w:r w:rsidR="00AE723A" w:rsidRPr="00535111">
        <w:rPr>
          <w:rFonts w:ascii="Arial" w:hAnsi="Arial" w:cs="Arial"/>
          <w:color w:val="000000" w:themeColor="text1"/>
          <w:sz w:val="24"/>
          <w:szCs w:val="24"/>
        </w:rPr>
        <w:t xml:space="preserve"> gruntów jako działka 57/5 z obrębu 5-03-11, dla którego prowadzona jest księga wieczysta nr WA4M/00189070/4</w:t>
      </w:r>
      <w:r w:rsidR="0097799F" w:rsidRPr="00535111">
        <w:rPr>
          <w:rFonts w:ascii="Arial" w:hAnsi="Arial" w:cs="Arial"/>
          <w:color w:val="000000" w:themeColor="text1"/>
          <w:sz w:val="24"/>
          <w:szCs w:val="24"/>
        </w:rPr>
        <w:t>;</w:t>
      </w:r>
      <w:r w:rsidR="00011335" w:rsidRPr="00535111">
        <w:rPr>
          <w:rFonts w:ascii="Arial" w:hAnsi="Arial" w:cs="Arial"/>
          <w:color w:val="000000" w:themeColor="text1"/>
          <w:sz w:val="24"/>
          <w:szCs w:val="24"/>
        </w:rPr>
        <w:t xml:space="preserve"> b) </w:t>
      </w:r>
      <w:r w:rsidR="0097799F" w:rsidRPr="00535111">
        <w:rPr>
          <w:rFonts w:ascii="Arial" w:hAnsi="Arial" w:cs="Arial"/>
          <w:sz w:val="24"/>
          <w:szCs w:val="24"/>
        </w:rPr>
        <w:t xml:space="preserve">odmowy ustanowienia prawa użytkowania wieczystego do ww. gruntu </w:t>
      </w:r>
      <w:r w:rsidR="0097799F" w:rsidRPr="00535111">
        <w:rPr>
          <w:rFonts w:ascii="Arial" w:hAnsi="Arial" w:cs="Arial"/>
          <w:color w:val="000000" w:themeColor="text1"/>
          <w:sz w:val="24"/>
          <w:szCs w:val="24"/>
        </w:rPr>
        <w:t>o powierzchni 121 m²</w:t>
      </w:r>
      <w:r w:rsidR="002E01F7" w:rsidRPr="00535111">
        <w:rPr>
          <w:rFonts w:ascii="Arial" w:hAnsi="Arial" w:cs="Arial"/>
          <w:color w:val="000000" w:themeColor="text1"/>
          <w:sz w:val="24"/>
          <w:szCs w:val="24"/>
        </w:rPr>
        <w:t xml:space="preserve"> pochodzącego z dawnej nieruchomości nr 1526</w:t>
      </w:r>
      <w:r w:rsidR="0097799F" w:rsidRPr="00535111">
        <w:rPr>
          <w:rFonts w:ascii="Arial" w:hAnsi="Arial" w:cs="Arial"/>
          <w:sz w:val="24"/>
          <w:szCs w:val="24"/>
        </w:rPr>
        <w:t>,</w:t>
      </w:r>
    </w:p>
    <w:p w14:paraId="7E93A21A" w14:textId="4FB1083A" w:rsidR="00063454" w:rsidRPr="00535111" w:rsidRDefault="001E1E39" w:rsidP="00535111">
      <w:pPr>
        <w:pStyle w:val="Akapitzlist"/>
        <w:tabs>
          <w:tab w:val="left" w:pos="1421"/>
        </w:tabs>
        <w:spacing w:after="480"/>
        <w:ind w:left="0"/>
        <w:jc w:val="left"/>
        <w:rPr>
          <w:rFonts w:ascii="Arial" w:eastAsiaTheme="minorHAnsi" w:hAnsi="Arial" w:cs="Arial"/>
          <w:color w:val="000000" w:themeColor="text1"/>
          <w:sz w:val="24"/>
          <w:szCs w:val="24"/>
          <w:shd w:val="clear" w:color="auto" w:fill="FFFFFF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>z udziałem stron:</w:t>
      </w:r>
      <w:r w:rsidR="00DD5C93" w:rsidRPr="005351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35111">
        <w:rPr>
          <w:rFonts w:ascii="Arial" w:hAnsi="Arial" w:cs="Arial"/>
          <w:color w:val="000000" w:themeColor="text1"/>
          <w:sz w:val="24"/>
          <w:szCs w:val="24"/>
        </w:rPr>
        <w:t>Miasta Stołecznego Warszawy,</w:t>
      </w:r>
      <w:r w:rsidR="009A62B3" w:rsidRPr="005351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5586A" w:rsidRPr="00535111">
        <w:rPr>
          <w:rFonts w:ascii="Arial" w:hAnsi="Arial" w:cs="Arial"/>
          <w:color w:val="000000" w:themeColor="text1"/>
          <w:sz w:val="24"/>
          <w:szCs w:val="24"/>
        </w:rPr>
        <w:t>B. W., J. K., W. W., W. W., następców prawnych B. W., następców prawnych B. B., E. W., P. W., następców prawnych Antoniego Wawrzynkiewicza,</w:t>
      </w:r>
    </w:p>
    <w:p w14:paraId="6DD05E7F" w14:textId="32269976" w:rsidR="009E1998" w:rsidRPr="00107170" w:rsidRDefault="001E1E39" w:rsidP="004013AF">
      <w:pPr>
        <w:pStyle w:val="Akapitzlist"/>
        <w:numPr>
          <w:ilvl w:val="0"/>
          <w:numId w:val="20"/>
        </w:numPr>
        <w:spacing w:after="480"/>
        <w:ind w:left="0"/>
        <w:jc w:val="left"/>
        <w:rPr>
          <w:rFonts w:ascii="Arial" w:eastAsiaTheme="minorHAnsi" w:hAnsi="Arial" w:cs="Arial"/>
          <w:color w:val="000000" w:themeColor="text1"/>
          <w:sz w:val="24"/>
          <w:szCs w:val="24"/>
          <w:shd w:val="clear" w:color="auto" w:fill="FFFFFF"/>
        </w:rPr>
      </w:pPr>
      <w:r w:rsidRPr="00107170">
        <w:rPr>
          <w:rFonts w:ascii="Arial" w:hAnsi="Arial" w:cs="Arial"/>
          <w:color w:val="000000" w:themeColor="text1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219A7668" w14:textId="77777777" w:rsidR="00C5586A" w:rsidRPr="00535111" w:rsidRDefault="0017491B" w:rsidP="0053511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>Przewodnicząc</w:t>
      </w:r>
      <w:r w:rsidR="00172A78" w:rsidRPr="00535111">
        <w:rPr>
          <w:rFonts w:ascii="Arial" w:hAnsi="Arial" w:cs="Arial"/>
          <w:color w:val="000000" w:themeColor="text1"/>
          <w:sz w:val="24"/>
          <w:szCs w:val="24"/>
        </w:rPr>
        <w:t>y</w:t>
      </w:r>
      <w:r w:rsidRPr="00535111">
        <w:rPr>
          <w:rFonts w:ascii="Arial" w:hAnsi="Arial" w:cs="Arial"/>
          <w:color w:val="000000" w:themeColor="text1"/>
          <w:sz w:val="24"/>
          <w:szCs w:val="24"/>
        </w:rPr>
        <w:t xml:space="preserve"> Komisji</w:t>
      </w:r>
      <w:r w:rsidRPr="00535111">
        <w:rPr>
          <w:rFonts w:ascii="Arial" w:hAnsi="Arial" w:cs="Arial"/>
          <w:color w:val="000000" w:themeColor="text1"/>
          <w:sz w:val="24"/>
          <w:szCs w:val="24"/>
        </w:rPr>
        <w:tab/>
      </w:r>
      <w:r w:rsidRPr="00535111">
        <w:rPr>
          <w:rFonts w:ascii="Arial" w:hAnsi="Arial" w:cs="Arial"/>
          <w:color w:val="000000" w:themeColor="text1"/>
          <w:sz w:val="24"/>
          <w:szCs w:val="24"/>
        </w:rPr>
        <w:tab/>
      </w:r>
      <w:r w:rsidRPr="00535111">
        <w:rPr>
          <w:rFonts w:ascii="Arial" w:hAnsi="Arial" w:cs="Arial"/>
          <w:color w:val="000000" w:themeColor="text1"/>
          <w:sz w:val="24"/>
          <w:szCs w:val="24"/>
        </w:rPr>
        <w:tab/>
      </w:r>
      <w:r w:rsidRPr="00535111"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                        </w:t>
      </w:r>
      <w:r w:rsidR="00172A78" w:rsidRPr="005351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E7AB0" w:rsidRPr="005351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FC93BE8" w14:textId="7A476FD7" w:rsidR="002E7AB0" w:rsidRPr="00535111" w:rsidRDefault="00172A78" w:rsidP="0053511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0C215C84" w14:textId="2C1761D1" w:rsidR="002E7AB0" w:rsidRPr="00535111" w:rsidRDefault="00EC4C2B" w:rsidP="0053511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>Pouczenie:</w:t>
      </w:r>
    </w:p>
    <w:p w14:paraId="2783073E" w14:textId="4160ED1E" w:rsidR="00FA775B" w:rsidRPr="00535111" w:rsidRDefault="008E6A76" w:rsidP="0053511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5111">
        <w:rPr>
          <w:rFonts w:ascii="Arial" w:hAnsi="Arial" w:cs="Arial"/>
          <w:color w:val="000000" w:themeColor="text1"/>
          <w:sz w:val="24"/>
          <w:szCs w:val="24"/>
        </w:rPr>
        <w:t>Zgodnie z art. 10 ust. 4 ustawy z dnia 9 marca 2017 r. o szczególnych zasadach usuwania skutków prawnych decyzji reprywatyzacyjnych dotyczących nieruchomości warszawskich, wy</w:t>
      </w:r>
      <w:r w:rsidR="00B85C90" w:rsidRPr="00535111">
        <w:rPr>
          <w:rFonts w:ascii="Arial" w:hAnsi="Arial" w:cs="Arial"/>
          <w:color w:val="000000" w:themeColor="text1"/>
          <w:sz w:val="24"/>
          <w:szCs w:val="24"/>
        </w:rPr>
        <w:t xml:space="preserve">danych z naruszeniem prawa </w:t>
      </w:r>
      <w:r w:rsidR="00241815" w:rsidRPr="00535111">
        <w:rPr>
          <w:rFonts w:ascii="Arial" w:hAnsi="Arial" w:cs="Arial"/>
          <w:color w:val="000000" w:themeColor="text1"/>
          <w:sz w:val="24"/>
          <w:szCs w:val="24"/>
        </w:rPr>
        <w:t>(</w:t>
      </w:r>
      <w:r w:rsidR="0017491B" w:rsidRPr="00535111">
        <w:rPr>
          <w:rFonts w:ascii="Arial" w:hAnsi="Arial" w:cs="Arial"/>
          <w:color w:val="000000" w:themeColor="text1"/>
          <w:sz w:val="24"/>
          <w:szCs w:val="24"/>
        </w:rPr>
        <w:t>Dz.U. z 20</w:t>
      </w:r>
      <w:r w:rsidR="0039204A" w:rsidRPr="00535111">
        <w:rPr>
          <w:rFonts w:ascii="Arial" w:hAnsi="Arial" w:cs="Arial"/>
          <w:color w:val="000000" w:themeColor="text1"/>
          <w:sz w:val="24"/>
          <w:szCs w:val="24"/>
        </w:rPr>
        <w:t xml:space="preserve">21 </w:t>
      </w:r>
      <w:r w:rsidR="0017491B" w:rsidRPr="00535111">
        <w:rPr>
          <w:rFonts w:ascii="Arial" w:hAnsi="Arial" w:cs="Arial"/>
          <w:color w:val="000000" w:themeColor="text1"/>
          <w:sz w:val="24"/>
          <w:szCs w:val="24"/>
        </w:rPr>
        <w:t>r. poz.</w:t>
      </w:r>
      <w:r w:rsidR="0039204A" w:rsidRPr="00535111">
        <w:rPr>
          <w:rFonts w:ascii="Arial" w:hAnsi="Arial" w:cs="Arial"/>
          <w:color w:val="000000" w:themeColor="text1"/>
          <w:sz w:val="24"/>
          <w:szCs w:val="24"/>
        </w:rPr>
        <w:t xml:space="preserve"> 795) </w:t>
      </w:r>
      <w:r w:rsidRPr="00535111">
        <w:rPr>
          <w:rFonts w:ascii="Arial" w:hAnsi="Arial" w:cs="Arial"/>
          <w:color w:val="000000" w:themeColor="text1"/>
          <w:sz w:val="24"/>
          <w:szCs w:val="24"/>
        </w:rPr>
        <w:t>na niniejsze</w:t>
      </w:r>
      <w:r w:rsidR="006B52D8" w:rsidRPr="00535111">
        <w:rPr>
          <w:rFonts w:ascii="Arial" w:hAnsi="Arial" w:cs="Arial"/>
          <w:color w:val="000000" w:themeColor="text1"/>
          <w:sz w:val="24"/>
          <w:szCs w:val="24"/>
        </w:rPr>
        <w:t xml:space="preserve"> postanowienie </w:t>
      </w:r>
      <w:r w:rsidRPr="00535111">
        <w:rPr>
          <w:rFonts w:ascii="Arial" w:hAnsi="Arial" w:cs="Arial"/>
          <w:color w:val="000000" w:themeColor="text1"/>
          <w:sz w:val="24"/>
          <w:szCs w:val="24"/>
        </w:rPr>
        <w:t>nie przysługuje środek zaskarżenia.</w:t>
      </w:r>
    </w:p>
    <w:sectPr w:rsidR="00FA775B" w:rsidRPr="00535111" w:rsidSect="00DB5D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9101" w14:textId="77777777" w:rsidR="00762A63" w:rsidRDefault="00762A63">
      <w:pPr>
        <w:spacing w:after="0" w:line="240" w:lineRule="auto"/>
      </w:pPr>
      <w:r>
        <w:separator/>
      </w:r>
    </w:p>
  </w:endnote>
  <w:endnote w:type="continuationSeparator" w:id="0">
    <w:p w14:paraId="2D6B3445" w14:textId="77777777" w:rsidR="00762A63" w:rsidRDefault="0076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A7D85" w14:textId="77777777" w:rsidR="00842F93" w:rsidRDefault="00842F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EC01" w14:textId="77777777" w:rsidR="00842F93" w:rsidRDefault="00842F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91C59" w14:textId="77777777" w:rsidR="00842F93" w:rsidRDefault="00842F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2225A" w14:textId="77777777" w:rsidR="00762A63" w:rsidRDefault="00762A63">
      <w:pPr>
        <w:spacing w:after="0" w:line="240" w:lineRule="auto"/>
      </w:pPr>
      <w:r>
        <w:separator/>
      </w:r>
    </w:p>
  </w:footnote>
  <w:footnote w:type="continuationSeparator" w:id="0">
    <w:p w14:paraId="45828CCE" w14:textId="77777777" w:rsidR="00762A63" w:rsidRDefault="0076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779F" w14:textId="77777777" w:rsidR="00842F93" w:rsidRDefault="00842F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7FF00" w14:textId="77777777" w:rsidR="00842F93" w:rsidRDefault="00842F9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58C6B4BD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9"/>
  </w:num>
  <w:num w:numId="6">
    <w:abstractNumId w:val="0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6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1335"/>
    <w:rsid w:val="00013357"/>
    <w:rsid w:val="000139D1"/>
    <w:rsid w:val="00025B40"/>
    <w:rsid w:val="0002641C"/>
    <w:rsid w:val="0002789A"/>
    <w:rsid w:val="000331F4"/>
    <w:rsid w:val="00040A54"/>
    <w:rsid w:val="00042F25"/>
    <w:rsid w:val="00046DA2"/>
    <w:rsid w:val="00053EB8"/>
    <w:rsid w:val="00057680"/>
    <w:rsid w:val="00063454"/>
    <w:rsid w:val="000644B9"/>
    <w:rsid w:val="00072CAD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0F59CF"/>
    <w:rsid w:val="00102E4C"/>
    <w:rsid w:val="001034F1"/>
    <w:rsid w:val="00107170"/>
    <w:rsid w:val="001077A1"/>
    <w:rsid w:val="00110156"/>
    <w:rsid w:val="00117A9D"/>
    <w:rsid w:val="00121BFB"/>
    <w:rsid w:val="001274A3"/>
    <w:rsid w:val="0014268E"/>
    <w:rsid w:val="00142DCE"/>
    <w:rsid w:val="00142ECA"/>
    <w:rsid w:val="001447BB"/>
    <w:rsid w:val="001471DE"/>
    <w:rsid w:val="00153AD0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83AEB"/>
    <w:rsid w:val="00183D7F"/>
    <w:rsid w:val="00184316"/>
    <w:rsid w:val="00190620"/>
    <w:rsid w:val="00191E74"/>
    <w:rsid w:val="00192A0B"/>
    <w:rsid w:val="00192CFE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48CD"/>
    <w:rsid w:val="00226F92"/>
    <w:rsid w:val="002308F1"/>
    <w:rsid w:val="002312C5"/>
    <w:rsid w:val="00233440"/>
    <w:rsid w:val="00237BD0"/>
    <w:rsid w:val="00241815"/>
    <w:rsid w:val="0024414A"/>
    <w:rsid w:val="00245779"/>
    <w:rsid w:val="0024591D"/>
    <w:rsid w:val="00250E61"/>
    <w:rsid w:val="002547D0"/>
    <w:rsid w:val="00263814"/>
    <w:rsid w:val="0027238C"/>
    <w:rsid w:val="00273B54"/>
    <w:rsid w:val="00274924"/>
    <w:rsid w:val="00280426"/>
    <w:rsid w:val="0029416B"/>
    <w:rsid w:val="002A60E0"/>
    <w:rsid w:val="002A7C44"/>
    <w:rsid w:val="002B1E42"/>
    <w:rsid w:val="002B41BB"/>
    <w:rsid w:val="002B4354"/>
    <w:rsid w:val="002B7B59"/>
    <w:rsid w:val="002C13EB"/>
    <w:rsid w:val="002C3A68"/>
    <w:rsid w:val="002C636F"/>
    <w:rsid w:val="002C6F2D"/>
    <w:rsid w:val="002C754A"/>
    <w:rsid w:val="002C795A"/>
    <w:rsid w:val="002C7B2D"/>
    <w:rsid w:val="002D0BCC"/>
    <w:rsid w:val="002D41D6"/>
    <w:rsid w:val="002D489E"/>
    <w:rsid w:val="002E01F7"/>
    <w:rsid w:val="002E261D"/>
    <w:rsid w:val="002E3331"/>
    <w:rsid w:val="002E7AB0"/>
    <w:rsid w:val="002F3DF6"/>
    <w:rsid w:val="002F5AA8"/>
    <w:rsid w:val="002F6800"/>
    <w:rsid w:val="002F718E"/>
    <w:rsid w:val="00303FDE"/>
    <w:rsid w:val="00307DAE"/>
    <w:rsid w:val="00310654"/>
    <w:rsid w:val="00310FD5"/>
    <w:rsid w:val="00316F25"/>
    <w:rsid w:val="00332338"/>
    <w:rsid w:val="003406AF"/>
    <w:rsid w:val="00340FFF"/>
    <w:rsid w:val="00350E0D"/>
    <w:rsid w:val="00352896"/>
    <w:rsid w:val="0035720C"/>
    <w:rsid w:val="00360CC7"/>
    <w:rsid w:val="00364001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D041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3F671B"/>
    <w:rsid w:val="0040440F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56CC5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C12E1"/>
    <w:rsid w:val="004D1450"/>
    <w:rsid w:val="004D24A1"/>
    <w:rsid w:val="004E0B0E"/>
    <w:rsid w:val="004E1A9F"/>
    <w:rsid w:val="004E22EE"/>
    <w:rsid w:val="004E42C0"/>
    <w:rsid w:val="004E5496"/>
    <w:rsid w:val="004E7327"/>
    <w:rsid w:val="004F02FE"/>
    <w:rsid w:val="004F2A9C"/>
    <w:rsid w:val="004F6C92"/>
    <w:rsid w:val="005005CD"/>
    <w:rsid w:val="005020AF"/>
    <w:rsid w:val="00502530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111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2A39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03C8"/>
    <w:rsid w:val="006034A3"/>
    <w:rsid w:val="006065B1"/>
    <w:rsid w:val="006065C3"/>
    <w:rsid w:val="006119C6"/>
    <w:rsid w:val="006177F7"/>
    <w:rsid w:val="00623C7A"/>
    <w:rsid w:val="006263D1"/>
    <w:rsid w:val="00627914"/>
    <w:rsid w:val="00631F37"/>
    <w:rsid w:val="00637AD3"/>
    <w:rsid w:val="00642EB3"/>
    <w:rsid w:val="00647CDB"/>
    <w:rsid w:val="00647DBA"/>
    <w:rsid w:val="0065059A"/>
    <w:rsid w:val="00652CD9"/>
    <w:rsid w:val="0065360D"/>
    <w:rsid w:val="00653EAF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2CBC"/>
    <w:rsid w:val="006D408C"/>
    <w:rsid w:val="006D60C9"/>
    <w:rsid w:val="006D6216"/>
    <w:rsid w:val="006D7EA0"/>
    <w:rsid w:val="006E609D"/>
    <w:rsid w:val="006F3AD9"/>
    <w:rsid w:val="006F50E0"/>
    <w:rsid w:val="006F5A97"/>
    <w:rsid w:val="006F6E82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1F0F"/>
    <w:rsid w:val="0075558C"/>
    <w:rsid w:val="007621AE"/>
    <w:rsid w:val="00762A63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61C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1C64"/>
    <w:rsid w:val="007E2C4F"/>
    <w:rsid w:val="007E2DD3"/>
    <w:rsid w:val="007E528E"/>
    <w:rsid w:val="007E61C3"/>
    <w:rsid w:val="007E6500"/>
    <w:rsid w:val="007F0F06"/>
    <w:rsid w:val="007F6959"/>
    <w:rsid w:val="00806E72"/>
    <w:rsid w:val="008070D8"/>
    <w:rsid w:val="00821CEF"/>
    <w:rsid w:val="00822E0C"/>
    <w:rsid w:val="008240FA"/>
    <w:rsid w:val="008241ED"/>
    <w:rsid w:val="00826108"/>
    <w:rsid w:val="008262D4"/>
    <w:rsid w:val="00835BBD"/>
    <w:rsid w:val="0083608C"/>
    <w:rsid w:val="00842F93"/>
    <w:rsid w:val="00844A75"/>
    <w:rsid w:val="008533C7"/>
    <w:rsid w:val="0085349B"/>
    <w:rsid w:val="00854C89"/>
    <w:rsid w:val="00857231"/>
    <w:rsid w:val="00867475"/>
    <w:rsid w:val="008700D5"/>
    <w:rsid w:val="008806DA"/>
    <w:rsid w:val="00885A4F"/>
    <w:rsid w:val="00886456"/>
    <w:rsid w:val="008930E0"/>
    <w:rsid w:val="008930E9"/>
    <w:rsid w:val="008942ED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2FFD"/>
    <w:rsid w:val="008D73E0"/>
    <w:rsid w:val="008E4D5C"/>
    <w:rsid w:val="008E6A76"/>
    <w:rsid w:val="008E716D"/>
    <w:rsid w:val="008F0388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4582F"/>
    <w:rsid w:val="009521E9"/>
    <w:rsid w:val="00954688"/>
    <w:rsid w:val="0095724F"/>
    <w:rsid w:val="00971B03"/>
    <w:rsid w:val="0097799F"/>
    <w:rsid w:val="00982127"/>
    <w:rsid w:val="009840AB"/>
    <w:rsid w:val="00995CE5"/>
    <w:rsid w:val="009965D7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E1998"/>
    <w:rsid w:val="009F3105"/>
    <w:rsid w:val="009F6B21"/>
    <w:rsid w:val="00A006F3"/>
    <w:rsid w:val="00A04CFF"/>
    <w:rsid w:val="00A06E5E"/>
    <w:rsid w:val="00A0791C"/>
    <w:rsid w:val="00A07A97"/>
    <w:rsid w:val="00A11609"/>
    <w:rsid w:val="00A22658"/>
    <w:rsid w:val="00A31020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5701"/>
    <w:rsid w:val="00AD2FFD"/>
    <w:rsid w:val="00AD4EAA"/>
    <w:rsid w:val="00AE0C01"/>
    <w:rsid w:val="00AE0C05"/>
    <w:rsid w:val="00AE6014"/>
    <w:rsid w:val="00AE623D"/>
    <w:rsid w:val="00AE723A"/>
    <w:rsid w:val="00AF2CAA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2232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7903"/>
    <w:rsid w:val="00B607DB"/>
    <w:rsid w:val="00B60AED"/>
    <w:rsid w:val="00B64748"/>
    <w:rsid w:val="00B650A8"/>
    <w:rsid w:val="00B654A2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9FB"/>
    <w:rsid w:val="00BB3B88"/>
    <w:rsid w:val="00BB766B"/>
    <w:rsid w:val="00BB7ED4"/>
    <w:rsid w:val="00BC05F5"/>
    <w:rsid w:val="00BC1BDC"/>
    <w:rsid w:val="00BD46AB"/>
    <w:rsid w:val="00BD60F7"/>
    <w:rsid w:val="00BE0F6E"/>
    <w:rsid w:val="00BE65FE"/>
    <w:rsid w:val="00BE70A7"/>
    <w:rsid w:val="00BE7184"/>
    <w:rsid w:val="00C00116"/>
    <w:rsid w:val="00C002CC"/>
    <w:rsid w:val="00C054B1"/>
    <w:rsid w:val="00C05B7C"/>
    <w:rsid w:val="00C10D22"/>
    <w:rsid w:val="00C165CE"/>
    <w:rsid w:val="00C20BEB"/>
    <w:rsid w:val="00C221DC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517D6"/>
    <w:rsid w:val="00C5507B"/>
    <w:rsid w:val="00C5586A"/>
    <w:rsid w:val="00C62589"/>
    <w:rsid w:val="00C63725"/>
    <w:rsid w:val="00C63B57"/>
    <w:rsid w:val="00C64C4C"/>
    <w:rsid w:val="00C71DC0"/>
    <w:rsid w:val="00C760AC"/>
    <w:rsid w:val="00C834EF"/>
    <w:rsid w:val="00C84EF1"/>
    <w:rsid w:val="00C85FB5"/>
    <w:rsid w:val="00C92239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9772E"/>
    <w:rsid w:val="00DA3BE1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E5AFD"/>
    <w:rsid w:val="00DF64A5"/>
    <w:rsid w:val="00DF7A05"/>
    <w:rsid w:val="00E03079"/>
    <w:rsid w:val="00E0656A"/>
    <w:rsid w:val="00E10F8C"/>
    <w:rsid w:val="00E11E4B"/>
    <w:rsid w:val="00E1219C"/>
    <w:rsid w:val="00E136B5"/>
    <w:rsid w:val="00E13E42"/>
    <w:rsid w:val="00E13EB4"/>
    <w:rsid w:val="00E15693"/>
    <w:rsid w:val="00E15A0E"/>
    <w:rsid w:val="00E26D13"/>
    <w:rsid w:val="00E27C8E"/>
    <w:rsid w:val="00E332F7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2B0E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C4C2B"/>
    <w:rsid w:val="00EC5F42"/>
    <w:rsid w:val="00EC6F09"/>
    <w:rsid w:val="00ED766D"/>
    <w:rsid w:val="00EE28E3"/>
    <w:rsid w:val="00EE34C6"/>
    <w:rsid w:val="00EE3C28"/>
    <w:rsid w:val="00EE4C9A"/>
    <w:rsid w:val="00EE50BB"/>
    <w:rsid w:val="00EE534E"/>
    <w:rsid w:val="00EE6090"/>
    <w:rsid w:val="00EF0BEF"/>
    <w:rsid w:val="00EF5415"/>
    <w:rsid w:val="00F049A9"/>
    <w:rsid w:val="00F06B6D"/>
    <w:rsid w:val="00F17DF0"/>
    <w:rsid w:val="00F213D8"/>
    <w:rsid w:val="00F2625B"/>
    <w:rsid w:val="00F26C56"/>
    <w:rsid w:val="00F3097A"/>
    <w:rsid w:val="00F31AD3"/>
    <w:rsid w:val="00F3417E"/>
    <w:rsid w:val="00F410AE"/>
    <w:rsid w:val="00F41B8E"/>
    <w:rsid w:val="00F5582D"/>
    <w:rsid w:val="00F562FA"/>
    <w:rsid w:val="00F5730C"/>
    <w:rsid w:val="00F61568"/>
    <w:rsid w:val="00F616A9"/>
    <w:rsid w:val="00F70B88"/>
    <w:rsid w:val="00F72C02"/>
    <w:rsid w:val="00F74799"/>
    <w:rsid w:val="00F76565"/>
    <w:rsid w:val="00F77239"/>
    <w:rsid w:val="00F77E70"/>
    <w:rsid w:val="00F804F1"/>
    <w:rsid w:val="00F80669"/>
    <w:rsid w:val="00F82EE4"/>
    <w:rsid w:val="00F84A43"/>
    <w:rsid w:val="00F851AA"/>
    <w:rsid w:val="00F857CB"/>
    <w:rsid w:val="00F9175A"/>
    <w:rsid w:val="00F9182F"/>
    <w:rsid w:val="00F9229D"/>
    <w:rsid w:val="00F930C6"/>
    <w:rsid w:val="00FA31CB"/>
    <w:rsid w:val="00FA6BAA"/>
    <w:rsid w:val="00FA775B"/>
    <w:rsid w:val="00FB01D0"/>
    <w:rsid w:val="00FB1C84"/>
    <w:rsid w:val="00FB46DA"/>
    <w:rsid w:val="00FB570D"/>
    <w:rsid w:val="00FB75F7"/>
    <w:rsid w:val="00FC1589"/>
    <w:rsid w:val="00FC57ED"/>
    <w:rsid w:val="00FC58BA"/>
    <w:rsid w:val="00FC7E4D"/>
    <w:rsid w:val="00FD05A9"/>
    <w:rsid w:val="00FD48B3"/>
    <w:rsid w:val="00FD7E8A"/>
    <w:rsid w:val="00FE0E6D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063454"/>
    <w:rPr>
      <w:rFonts w:ascii="Arial" w:hAnsi="Arial" w:cs="Arial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7022 postanowienie o wszczęciu postępowania rozpoznawczego [opublikowano w BIP 09.11. 2022 r.] wersja cyfrowa</vt:lpstr>
    </vt:vector>
  </TitlesOfParts>
  <Company>MS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70.22 postanowienie o wszczęciu postępowania rozpoznawczego [opublikowano w BIP 09.11. 2022 r.] wersja cyfrowa</dc:title>
  <dc:creator/>
  <cp:lastModifiedBy>Rzewińska Dorota  (DPA)</cp:lastModifiedBy>
  <cp:revision>11</cp:revision>
  <cp:lastPrinted>2019-08-06T10:26:00Z</cp:lastPrinted>
  <dcterms:created xsi:type="dcterms:W3CDTF">2022-11-08T10:12:00Z</dcterms:created>
  <dcterms:modified xsi:type="dcterms:W3CDTF">2022-11-09T08:59:00Z</dcterms:modified>
</cp:coreProperties>
</file>