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12 września 2022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zmieniające zarządzenie w sprawie ustanowienia planu ochrony dla rezerwatu przyrody „Cisy Staropolskie imienia Leona Wyczółkowskiego”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19 ust. 6 ustawy z dnia 16 kwietnia 2004 roku o ochronie przyrody (Dz. U. z 2022, poz. 916 i 1726) zarządza się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zarządzeniu nr 22/0210/2011 Regionalnego Dyrektora Ochrony Środowiska w Bydgoszczy z dnia 28 grudnia 2011 r. w sprawie ustanowienia planu ochrony dla rezerwatu przyrody „Cisy Staropolskie imienia Leona Wyczółkowskiego” (Dz. Urz. Woj. Kuj-Pom. z 2011 r. nr 311, poz. 3394, z późn. zm.),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§ 4 otrzymuje nowe brzmienie:</w:t>
      </w:r>
    </w:p>
    <w:p w:rsidR="00A77B3E">
      <w:pPr>
        <w:keepNext w:val="0"/>
        <w:keepLines/>
        <w:spacing w:before="120" w:after="120" w:line="240" w:lineRule="auto"/>
        <w:ind w:left="453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Ochronie czynnej podlega cały obszar rezerwatu przyrody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uchyla się §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uchyla się załącznik nr 2.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 od dnia ogłoszenia.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highlight w:val="white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 ochrony dla rezerwatu przyrody „Cisy Staropolskie imienia Leona Wyczółkowskiego” został ustanowiony zarządzeniem Nr 22/0210/2011 Regionalnego Dyrektora Ochrony Środowiska w Bydgoszczy z dnia 28 grudnia 2011 r. w sprawie ustanowienia planu ochrony dla rezerwatu przyrody „Cisy Staropolskie imienia Leona Wyczółkowskiego” (Dz. Urz. Woj. Kuj-Pom. z 2011 r. nr 311, poz. 3394). Na podstawie art. 19 ust. 6 ustawy z dnia 16 kwietnia 2004 r. o ochronie przyrody </w:t>
      </w:r>
      <w:r>
        <w:rPr>
          <w:color w:val="000000"/>
          <w:szCs w:val="20"/>
          <w:lang w:val="x-none" w:eastAsia="en-US" w:bidi="ar-SA"/>
        </w:rPr>
        <w:t>(Dz. U. z 2022, poz. 916</w:t>
      </w:r>
      <w:r>
        <w:rPr>
          <w:color w:val="000000"/>
          <w:szCs w:val="20"/>
        </w:rPr>
        <w:t xml:space="preserve"> ze zm.</w:t>
      </w:r>
      <w:r>
        <w:rPr>
          <w:color w:val="000000"/>
          <w:szCs w:val="20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regionalny dyrektor ochrony środowiska ustanawia, w drodze aktu prawa miejscowego w formie zarządzenia, plan ochrony dla rezerwatu przyrody i może być on zmieniony, jeżeli wynika to z potrzeb ochrony przyrody.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 ochrony został zmieniony zarządzeniem Regionalnego Dyrektora Ochrony Środowiska w Bydgoszczy z dnia 22 lutego 2021 r. zmieniającym zarządzenie w sprawie ustanowienia planu ochrony dla rezerwatu przyrody „Cisy Staropolskie imienia Leona Wyczółkowskiego” (Dz. Urz. Woj. Kuj-Pom. z 2021 r., poz. 1116). Powyższa zmiana obejmowała m.in. zmianę brzmienia załącznika nr 3 zarządzenia Nr 22/0210/2011 Regionalnego Dyrektora Ochrony Środowiska w Bydgoszczy z dnia 28 grudnia 2011 r., wprowadzając w pkt. 7 i 8 załącznika zapis umożliwiający wykonywanie działań ochronnych według ekspertyzy arborystycznej na obszarze całego rezerwatu przyrody. Zapis ten wskazuje na potrzebę ochrony czynnej na całym obszarze rezerwatu. Zmieniając zarządzenie i brzmienie załącznika określającego zakres działań ochronnych i jego obszar nie dokonano zmiany w § 4 powyższego zarządzenia, pozostawiając podział rezerwatu na ochronę czynną i ścisłą, co w świetle brzmienia powyżej wskazanego załącznika jest sprzeczne.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Zarządzeniem Regionalnego Dyrektora Ochrony Środowiska w Bydgoszczy z dnia 6 września 2021 r.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zmieniającym zarządzenie w sprawie ustanowienia planu ochrony dla rezerwatu przyrody „Cisy Staropolskie imienia Leona Wyczółkowskiego”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9FBF9"/>
          <w:lang w:val="x-none" w:eastAsia="en-US" w:bidi="ar-SA"/>
        </w:rPr>
        <w:t>(Dz. Urz. Woj. Kuj-Pom. poz. 4481)</w:t>
      </w:r>
      <w:r>
        <w:rPr>
          <w:color w:val="000000"/>
          <w:szCs w:val="20"/>
          <w:shd w:val="clear" w:color="auto" w:fill="F9FBF9"/>
        </w:rPr>
        <w:t xml:space="preserve"> </w:t>
      </w:r>
      <w:r>
        <w:rPr>
          <w:color w:val="000000"/>
          <w:szCs w:val="20"/>
          <w:shd w:val="clear" w:color="auto" w:fill="FFFFFF"/>
        </w:rPr>
        <w:t>dokonano zmiany mającej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celu poprawienie i ujednolicenie zapisów ww. zarządzenia wprowadzając zmianę § 4, który otrzym</w:t>
      </w:r>
      <w:r>
        <w:rPr>
          <w:color w:val="000000"/>
          <w:szCs w:val="20"/>
          <w:shd w:val="clear" w:color="auto" w:fill="FFFFFF"/>
        </w:rPr>
        <w:t>ał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nowe brzmienie: „Ochronie czynnej podlega cały obszar rezerwatu przyrody</w:t>
      </w:r>
      <w:r>
        <w:rPr>
          <w:color w:val="000000"/>
          <w:szCs w:val="20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pozostając zgodny z treścią załącznika w pkt. 7 i 8 oraz uchyl</w:t>
      </w:r>
      <w:r>
        <w:rPr>
          <w:color w:val="000000"/>
          <w:szCs w:val="20"/>
          <w:shd w:val="clear" w:color="auto" w:fill="FFFFFF"/>
        </w:rPr>
        <w:t>ono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§ 5 ust. 1, który w sytuacji objęcia terenu rezerwatu ochroną czynną staje się bezprzedmiotowy. Jednocześnie dokonano niezbędnej korekty w tym zakresie również w załączniku Nr 2 do zarządzenia nr 22/0210/2011 Regionalnego Dyrektora Ochrony Środowiska w Bydgoszczy z dnia 28 grudnia 2011 r. w sprawie ustanowienia planu ochrony dla rezerwatu przyrody „Cisy Staropolskie imienia Leona Wyczółkowskiego”, który zawierał mapę obrazującą lokalizację obszarów objętych różnych rodzajami ochrony.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Zarządzenie Regionalnego Dyrektora Ochrony Środowiska w Bydgoszczy z dnia 22 lutego 2021 r. zmieniające zarządzenie w sprawie ustanowienia planu ochrony dla rezerwatu przyrody „Cisy Staropolskie imienia Leona Wyczółkowskiego” (Dz. Urz. Woj. Kuj-Pom. z 2021 r., poz. 1116) wprowadzające zapis umożliwiający wykonywanie działań ochronnych według ekspertyzy arborystycznej na obszarze całego rezerwatu przyrody, było podane do publicznej wiadomości również poprzez ogłoszenie w prasie o odpowiednim do rodzaju dokumentu zasięgu, poddane procedurze udziału społeczeństwa, zaopiniowane przez zarządcę terenu rezerwatu Nadleśnictwo Zamrzenica, właściwe miejscowo rady gminy oraz Regionalną Radę Ochrony Przyrody w Bydgoszczy, co zostało opisane w uzasadnieniu do ww. zarządzenia. </w:t>
      </w:r>
      <w:r>
        <w:rPr>
          <w:color w:val="000000"/>
          <w:szCs w:val="20"/>
          <w:shd w:val="clear" w:color="auto" w:fill="FFFFFF"/>
        </w:rPr>
        <w:t>Uznano że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reść merytoryczna zarządzenia się nie zmienia, a biorąc pod uwagę, że przy zarządzeniu zmieniającym z dnia 22 lutego 2021r. zapewniono udział społeczeństwa, podano projekt planu ochrony opinii właściwej rady gminy i uzgodnieniu Wojewody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przy nadaniu nowego brzmienia § 4 nie </w:t>
      </w:r>
      <w:r>
        <w:rPr>
          <w:color w:val="000000"/>
          <w:szCs w:val="20"/>
          <w:shd w:val="clear" w:color="auto" w:fill="FFFFFF"/>
        </w:rPr>
        <w:t>zastosowano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przepis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19 ust. 3 ustawy z dnia 16 kwietnia 2004 r. o ochronie przyrody. </w:t>
      </w:r>
      <w:r>
        <w:rPr>
          <w:color w:val="000000"/>
          <w:szCs w:val="20"/>
          <w:shd w:val="clear" w:color="auto" w:fill="FFFFFF"/>
        </w:rPr>
        <w:t>Uznano że wprowadzona zmiana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techniczna zarządzenia nie wymaga udziału społeczeństwa o którym mowa w art. 19 ust. 1a ww. ustawy oraz opiniowania i dokonywania innych uzgodnień o których mowa w ww. ustawie i </w:t>
      </w:r>
      <w:r>
        <w:rPr>
          <w:color w:val="000000"/>
          <w:szCs w:val="20"/>
          <w:shd w:val="clear" w:color="auto" w:fill="FFFFFF"/>
        </w:rPr>
        <w:t>r</w:t>
      </w:r>
      <w:r>
        <w:rPr>
          <w:color w:val="000000"/>
          <w:szCs w:val="20"/>
          <w:shd w:val="clear" w:color="auto" w:fill="FFFFFF"/>
          <w:lang w:val="x-none" w:eastAsia="en-US" w:bidi="ar-SA"/>
        </w:rPr>
        <w:t>ozporządzeniu Ministra Środowiska z dnia 12 maja 2005 r. w sprawie sporządzania projektu planu ochrony dla parku narodowego, rezerwatu przyrody i parku krajobrazowego, dokonywania zmian w tym planie oraz ochrony zasobów, tworów i składników przyrody (Dz. Urz. Nr 94, poz. 794).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Na podstawie art. 59 ust. 2 ustawy z dnia 23 stycznia 2009 r. o wojewodzie i administracji rządowej w województwie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135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projekt zarządzenia </w:t>
      </w:r>
      <w:r>
        <w:rPr>
          <w:color w:val="000000"/>
          <w:szCs w:val="20"/>
          <w:shd w:val="clear" w:color="auto" w:fill="FFFFFF"/>
          <w:lang w:val="en-US" w:eastAsia="en-US" w:bidi="en-US"/>
        </w:rPr>
        <w:t>został uzgodniony przez Wojewodę Kujawsko-Pomorskiego pismem znak</w:t>
      </w:r>
      <w:r>
        <w:rPr>
          <w:color w:val="000000"/>
          <w:szCs w:val="20"/>
          <w:shd w:val="clear" w:color="auto" w:fill="FFFFFF"/>
        </w:rPr>
        <w:t xml:space="preserve"> WIR.IX.710.52.2021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</w:t>
      </w:r>
      <w:r>
        <w:rPr>
          <w:color w:val="000000"/>
          <w:szCs w:val="20"/>
          <w:shd w:val="clear" w:color="auto" w:fill="FFFFFF"/>
          <w:lang w:val="en-US" w:eastAsia="en-US" w:bidi="en-US"/>
        </w:rPr>
        <w:t>z dnia</w:t>
      </w:r>
      <w:r>
        <w:rPr>
          <w:color w:val="000000"/>
          <w:szCs w:val="20"/>
          <w:shd w:val="clear" w:color="auto" w:fill="FFFFFF"/>
        </w:rPr>
        <w:t xml:space="preserve"> 2 września </w:t>
      </w:r>
      <w:r>
        <w:rPr>
          <w:color w:val="000000"/>
          <w:szCs w:val="20"/>
          <w:shd w:val="clear" w:color="auto" w:fill="FFFFFF"/>
          <w:lang w:val="en-US" w:eastAsia="en-US" w:bidi="en-US"/>
        </w:rPr>
        <w:t>202</w:t>
      </w:r>
      <w:r>
        <w:rPr>
          <w:color w:val="000000"/>
          <w:szCs w:val="20"/>
          <w:shd w:val="clear" w:color="auto" w:fill="FFFFFF"/>
          <w:lang w:val="x-none" w:eastAsia="en-US" w:bidi="ar-SA"/>
        </w:rPr>
        <w:t>1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Pismem z dnia 27 października 2021 r., znak DOP-WOŚ.0831.39.2021.KW, Ministerstwo Klimatu i Środowiska w wyniku przeprowadzonej kontroli powyższego zarządzenia stwierdziło następujące uchybienia uzasadniające zmianę przedmiotowego aktu we własnym zakresie: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„W § 1 pkt 1 kontrolowanego zarządzenia nadano nowe brzmienie § 4 zmienianego aktu, tj. „Ochronie czynnej podlega cały obszar rezerwatu przyrody”, rezultatem tej zmiany jest usunięcie z tego aktu umocowania dla załącznika nr 2, które było zawarte w pierwotnym brzmieniu § 4. Z uwagi na powyższe, regulacja § 1 pkt 2 kontrolowanego zarządzenia nadająca nowe brzmienie złącznikowi nr 2 do aktu pierwotnego jest bezprzedmiotowa. W celu wyeliminowania wskazanej nieprawidłowości,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treści kontrolowanego zarządzenia powinna zostać wprowadzona regulacja umocowująca w akcie pierwotnym  załącznik  nr  2.  Jednocześnie  warto  rozważyć  samą  zasadność  załącznika  nr  2,  tj. przedstawienia na mapie terenów objętych ochroną czynną, skoro tego rodzaju ochronie poddano obszar całego rezerwatu.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Ponadto, kontrolowane zarządzenie powinno zostać poddane procedurze, o której mowa w art. 19 ust. 1a i ust. 2 ustawy z dnia 16 kwietnia 2004 r.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co wynika z art. 19 ust. 3 tej ustawy, zgodnie z którym przepisy art. 19 ust. 1a, 2, stosuje się odpowiednio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przypadku dokonywania zmiany planu ochrony. W związku z powyższym sporządzający projekt zarządzenia powinien zapewnić możliwość udziału społeczeństwa, na zasadach i w trybie określonym w ustawie z dnia 3 października 2008 r. o udostępnianiu informacji o środowisku i jego ochronie, udziale społeczeństwa w ochronie środowiska i o ocenach oddziaływania na środowisko (Dz. U. z 2021 r. poz. 247, 784, 922, 1211 i 1551) w postępowaniu, którego przedmiotem jest sporządzenie projektu oraz przekazać ten projekt do zaopiniowania przez właściwe miejscowo rady gmin. Należy podkreślić, że w ustawie z dnia 16 kwietnia 2004 r. o ochronie przyrody nie wskazano przesłanek umożliwiających  w drodze wyjątku odstąpienie od procedury, o której mowa w art. 19 ust. 1a i ust. 2 tej ustawy. Sposób i wynik przeprowadzonego udziału społeczeństwa oraz opiniowania przez rady gmin powinien zostać uwzględniony w uzasadnieniu zarządzenia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W związku z powyższymi uwagami Regionalny Dyrektor Ochrony Środowiska w Bydgoszczy rozważył zasadność i odstąpił od umieszczenia w zarządzeniu załącznika nr 2, tj. przedstawienia na mapie terenów objętych ochroną czynną, skoro tego rodzaju ochronie poddano obszar całego rezerwatu oraz jednocześnie wyeliminował z zarządzenia załącznik nr 2.</w:t>
      </w:r>
      <w:r>
        <w:rPr>
          <w:color w:val="000000"/>
          <w:szCs w:val="20"/>
          <w:shd w:val="clear" w:color="auto" w:fill="FFFFFF"/>
        </w:rPr>
        <w:t xml:space="preserve"> Ponadto zgodnie z uwagą niniejszy projekt zarządzenia zmieniającego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zosta</w:t>
      </w:r>
      <w:r>
        <w:rPr>
          <w:color w:val="000000"/>
          <w:szCs w:val="20"/>
          <w:shd w:val="clear" w:color="auto" w:fill="FFFFFF"/>
        </w:rPr>
        <w:t>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poddan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procedurze, o której mowa w art. 19 ust. 1a i ust. 2 ustawy z dnia 16 kwietnia 2004 r.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doko</w:t>
      </w:r>
      <w:r>
        <w:rPr>
          <w:color w:val="000000"/>
          <w:szCs w:val="20"/>
          <w:shd w:val="clear" w:color="auto" w:fill="FFFFFF"/>
        </w:rPr>
        <w:t>nano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innych uzgodnień o których mowa w ww. ustawie i </w:t>
      </w:r>
      <w:r>
        <w:rPr>
          <w:color w:val="000000"/>
          <w:szCs w:val="20"/>
          <w:shd w:val="clear" w:color="auto" w:fill="FFFFFF"/>
        </w:rPr>
        <w:t>r</w:t>
      </w:r>
      <w:r>
        <w:rPr>
          <w:color w:val="000000"/>
          <w:szCs w:val="20"/>
          <w:shd w:val="clear" w:color="auto" w:fill="FFFFFF"/>
          <w:lang w:val="x-none" w:eastAsia="en-US" w:bidi="ar-SA"/>
        </w:rPr>
        <w:t>ozporządzeniu Ministra Środowiska z dnia 12 maja 2005 r. w sprawie sporządzania projektu planu ochrony dla parku narodowego, rezerwatu przyrody i parku krajobrazowego, dokonywania zmian w tym planie oraz ochrony zasobów, tworów i składników przyrody (Dz. Urz. Nr 94, poz. 794).</w:t>
      </w:r>
      <w:r>
        <w:rPr>
          <w:color w:val="000000"/>
          <w:szCs w:val="20"/>
          <w:shd w:val="clear" w:color="auto" w:fill="FFFFFF"/>
        </w:rPr>
        <w:t xml:space="preserve">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apewni</w:t>
      </w:r>
      <w:r>
        <w:rPr>
          <w:color w:val="000000"/>
          <w:szCs w:val="20"/>
          <w:shd w:val="clear" w:color="auto" w:fill="FFFFFF"/>
        </w:rPr>
        <w:t>ony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został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udziału społeczeństwa, na zasadach i w trybie określonym w ustawie z dnia 3 października 2008 r. o udostępnianiu informacji o środowisku i jego ochronie, udziale społeczeństwa w ochronie środowiska i o ocenach oddziaływania na środowisko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 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r., poz. </w:t>
      </w:r>
      <w:r>
        <w:rPr>
          <w:color w:val="000000"/>
          <w:szCs w:val="20"/>
          <w:shd w:val="clear" w:color="auto" w:fill="FFFFFF"/>
        </w:rPr>
        <w:t>1029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postępowaniu</w:t>
      </w:r>
      <w:r>
        <w:rPr>
          <w:color w:val="000000"/>
          <w:szCs w:val="20"/>
          <w:shd w:val="clear" w:color="auto" w:fill="FFFFFF"/>
        </w:rPr>
        <w:t xml:space="preserve">. 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o odpowiednim do rodzaju dokumentu zasięgu, poddan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procedurze udziału społeczeństwa, zaopiniowan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przez zarządcę terenu rezerwatu Nadleśnictwo Zamrzenica, właściwe miejscowo rady gminy oraz Regionalną Radę Ochrony Przyrody w Bydgoszczy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9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Obwieszczeniem znak WOP.6202.</w:t>
      </w:r>
      <w:r>
        <w:rPr>
          <w:color w:val="000000"/>
          <w:szCs w:val="20"/>
          <w:shd w:val="clear" w:color="auto" w:fill="FFFFFF"/>
        </w:rPr>
        <w:t>11</w:t>
      </w:r>
      <w:r>
        <w:rPr>
          <w:color w:val="000000"/>
          <w:szCs w:val="20"/>
          <w:shd w:val="clear" w:color="auto" w:fill="FFFFFF"/>
          <w:lang w:val="en-US" w:eastAsia="en-US" w:bidi="en-US"/>
        </w:rPr>
        <w:t>.202</w:t>
      </w:r>
      <w:r>
        <w:rPr>
          <w:color w:val="000000"/>
          <w:szCs w:val="20"/>
          <w:shd w:val="clear" w:color="auto" w:fill="FFFFFF"/>
        </w:rPr>
        <w:t>1.KLD.8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z dnia </w:t>
      </w:r>
      <w:r>
        <w:rPr>
          <w:color w:val="000000"/>
          <w:szCs w:val="20"/>
          <w:shd w:val="clear" w:color="auto" w:fill="FFFFFF"/>
        </w:rPr>
        <w:t>1 lutego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r., Regionalny Dyrektor Ochrony Środowiska w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Bydgoszczy zawiadomił 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możliwości udziału społeczeństwa w postępowaniu poprzez zapoznanie się z projektem zmiany planu ochrony dla rezerwatu przyrody „Cisy Staropolskie imienia Leona Wyczółkowskiego” i możliwości składania uwag i wniosków.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Informacja została podana do publicznej wiadomości zgodnie z</w:t>
      </w:r>
      <w:r>
        <w:rPr>
          <w:color w:val="000000"/>
          <w:szCs w:val="20"/>
          <w:shd w:val="clear" w:color="auto" w:fill="FFFFFF"/>
        </w:rPr>
        <w:t xml:space="preserve"> art. 19 ust. 1a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3 ust. 1 pkt 11, art. 39 ustawy z dnia 3 października 2008 roku o udostępnieniu informacji o środowisku i jego ochronie, udziale społeczeństwa w ochronie środowiska oraz o ocenach oddziaływania na środowisko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 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r., poz. </w:t>
      </w:r>
      <w:r>
        <w:rPr>
          <w:color w:val="000000"/>
          <w:szCs w:val="20"/>
          <w:shd w:val="clear" w:color="auto" w:fill="FFFFFF"/>
        </w:rPr>
        <w:t>1029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rozporządzeniem Ministra Środowiska z dnia 12 maja 2005 r. w sprawie sporządzenia projektu planu ochrony dla parku narodowego, rezerwatu przyrody i parku krajobrazowego, dokonania zmian w tym planie oraz ochrony zasobów, tworów i składników przyrody (Dz. U. Nr 94, poz. 794)</w:t>
      </w:r>
      <w:r>
        <w:rPr>
          <w:color w:val="000000"/>
          <w:szCs w:val="20"/>
          <w:shd w:val="clear" w:color="auto" w:fill="FFFFFF"/>
        </w:rPr>
        <w:t xml:space="preserve"> oraz art. 49 ustawy z dnia 14 czerwca 1960 r. Kodeks postępowania administracyjnego (Dz. U. z 2021 r., poz. 735,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o odpowiednim do rodzaju dokumentu zasięgu</w:t>
      </w:r>
      <w:r>
        <w:rPr>
          <w:color w:val="000000"/>
          <w:szCs w:val="20"/>
          <w:shd w:val="clear" w:color="auto" w:fill="FFFFFF"/>
        </w:rPr>
        <w:t>. Projekt planu ochrony zamieszczono również w publicznie dostępnym wykazie danych na Ekoportalu (nr karty 46/2022). W trakcie przeprowadzonych konsultacji społecznych nie wpłynęły do tut. Urzędu uwagi do przedmiotowego projektu zmiany planu ochrony.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Projekt zarządzenia został zaopiniowany</w:t>
      </w:r>
      <w:r>
        <w:rPr>
          <w:color w:val="000000"/>
          <w:szCs w:val="20"/>
          <w:shd w:val="clear" w:color="auto" w:fill="FFFFFF"/>
        </w:rPr>
        <w:t xml:space="preserve"> pozytywnie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przez </w:t>
      </w:r>
      <w:r>
        <w:rPr>
          <w:color w:val="000000"/>
          <w:szCs w:val="20"/>
          <w:shd w:val="clear" w:color="auto" w:fill="FFFFFF"/>
        </w:rPr>
        <w:t xml:space="preserve">zarządcę terenu rezerwatu przyrody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Nadleśnictwo </w:t>
      </w:r>
      <w:r>
        <w:rPr>
          <w:color w:val="000000"/>
          <w:szCs w:val="20"/>
          <w:shd w:val="clear" w:color="auto" w:fill="FFFFFF"/>
        </w:rPr>
        <w:t>Zamrzenica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pismem </w:t>
      </w:r>
      <w:r>
        <w:rPr>
          <w:color w:val="000000"/>
          <w:szCs w:val="20"/>
          <w:shd w:val="clear" w:color="auto" w:fill="FFFFFF"/>
        </w:rPr>
        <w:t xml:space="preserve">z dnia 3 lutego 2022 r., znak ZG.7212.1.2022 i Urząd Marszałkowski Województwa Kujawsko-Pomorskiego pismem z dnia 11 lutego 2022 r., znak ŚG-III.7120.1.2022. </w:t>
      </w:r>
      <w:r>
        <w:rPr>
          <w:color w:val="000000"/>
          <w:szCs w:val="20"/>
          <w:shd w:val="clear" w:color="auto" w:fill="FFFFFF"/>
          <w:lang w:val="en-US" w:eastAsia="en-US" w:bidi="en-US"/>
        </w:rPr>
        <w:t>Projekt zarządzenia został zaopiniowany</w:t>
      </w:r>
      <w:r>
        <w:rPr>
          <w:color w:val="000000"/>
          <w:szCs w:val="20"/>
          <w:shd w:val="clear" w:color="auto" w:fill="FFFFFF"/>
        </w:rPr>
        <w:t xml:space="preserve"> pozytywnie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uchwałą</w:t>
      </w:r>
      <w:r>
        <w:rPr>
          <w:color w:val="000000"/>
          <w:szCs w:val="20"/>
          <w:shd w:val="clear" w:color="auto" w:fill="FFFFFF"/>
        </w:rPr>
        <w:t xml:space="preserve"> nr XXXVIII/313/2022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Rady Gminy Lniano</w:t>
      </w:r>
      <w:r>
        <w:rPr>
          <w:color w:val="000000"/>
          <w:szCs w:val="20"/>
          <w:shd w:val="clear" w:color="auto" w:fill="FFFFFF"/>
        </w:rPr>
        <w:t xml:space="preserve"> z dnia 14 marca 2022 r.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oraz 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uchwałą </w:t>
      </w:r>
      <w:r>
        <w:rPr>
          <w:color w:val="000000"/>
          <w:szCs w:val="20"/>
          <w:shd w:val="clear" w:color="auto" w:fill="FFFFFF"/>
        </w:rPr>
        <w:t xml:space="preserve">nr XXXI/335/22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Rady Gminy Cekcyn </w:t>
      </w:r>
      <w:r>
        <w:rPr>
          <w:color w:val="000000"/>
          <w:szCs w:val="20"/>
          <w:shd w:val="clear" w:color="auto" w:fill="FFFFFF"/>
        </w:rPr>
        <w:t>z dnia 25 marca 2022 r.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Projekt zarządzenia został zaopiniowany</w:t>
      </w:r>
      <w:r>
        <w:rPr>
          <w:color w:val="000000"/>
          <w:szCs w:val="20"/>
          <w:shd w:val="clear" w:color="auto" w:fill="FFFFFF"/>
        </w:rPr>
        <w:t xml:space="preserve"> pozytywnie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przez Regionalną Radę Ochrony Przyrody w Bydgoszczy uchwałą</w:t>
      </w:r>
      <w:r>
        <w:rPr>
          <w:color w:val="000000"/>
          <w:szCs w:val="20"/>
          <w:shd w:val="clear" w:color="auto" w:fill="FFFFFF"/>
        </w:rPr>
        <w:t xml:space="preserve"> nr 7/2022, z dnia 10 sierpnia 2022 r.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Na podstawie art. 59 ust. 2 ustawy z dnia 23 stycznia 2009 r. o wojewodzie i administracji rządowej w województwie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135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r>
        <w:rPr>
          <w:color w:val="000000"/>
          <w:szCs w:val="20"/>
          <w:shd w:val="clear" w:color="auto" w:fill="FFFFFF"/>
        </w:rPr>
        <w:t xml:space="preserve">projekt zarządzenia </w:t>
      </w:r>
      <w:r>
        <w:rPr>
          <w:color w:val="000000"/>
          <w:szCs w:val="20"/>
          <w:shd w:val="clear" w:color="auto" w:fill="FFFFFF"/>
          <w:lang w:val="en-US" w:eastAsia="en-US" w:bidi="en-US"/>
        </w:rPr>
        <w:t>został uzgodniony przez Wojewodę Kujawsko-Pomorskiego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pismem znak: </w:t>
      </w:r>
      <w:r>
        <w:rPr>
          <w:color w:val="000000"/>
          <w:szCs w:val="20"/>
          <w:shd w:val="clear" w:color="auto" w:fill="FFFFFF"/>
        </w:rPr>
        <w:t>WIR.IX.710.46.2022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, z dnia </w:t>
      </w:r>
      <w:r>
        <w:rPr>
          <w:color w:val="000000"/>
          <w:szCs w:val="20"/>
          <w:shd w:val="clear" w:color="auto" w:fill="FFFFFF"/>
        </w:rPr>
        <w:t xml:space="preserve">8 września 2022 r. </w:t>
      </w:r>
    </w:p>
    <w:tbl>
      <w:tblPr>
        <w:tblStyle w:val="TableSimple1"/>
        <w:tblW w:w="8640" w:type="dxa"/>
        <w:tblInd w:w="9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5081"/>
        <w:gridCol w:w="3559"/>
      </w:tblGrid>
      <w:tr>
        <w:tblPrEx>
          <w:tblW w:w="8640" w:type="dxa"/>
          <w:tblInd w:w="93" w:type="dxa"/>
          <w:tblBorders>
            <w:top w:val="nil"/>
            <w:left w:val="nil"/>
            <w:bottom w:val="nil"/>
            <w:right w:val="nil"/>
          </w:tblBorders>
          <w:tblLook w:val="04A0"/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120" w:afterAutospacing="0" w:line="240" w:lineRule="auto"/>
              <w:ind w:left="0" w:right="0" w:firstLine="0"/>
              <w:contextualSpacing w:val="0"/>
              <w:jc w:val="left"/>
              <w:rPr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SIGNATURE_0_1_FUNCTION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szCs w:val="20"/>
                <w:u w:color="000000"/>
              </w:rPr>
              <w:t xml:space="preserve">Regionalny Dyrektor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Ochrony Środowiska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>w Bydgoszczy</w:t>
            </w:r>
            <w:r>
              <w:rPr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SIGNATURE_0_1_FIRSTNAME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 xml:space="preserve">Szymon </w:t>
            </w:r>
            <w:r>
              <w:rPr>
                <w:szCs w:val="20"/>
                <w:u w:color="000000"/>
              </w:rPr>
              <w:fldChar w:fldCharType="end"/>
            </w: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SIGNATURE_0_1_LASTNAME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>Kosmalski</w:t>
            </w:r>
            <w:r>
              <w:rPr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DB5054C7-1912-401A-A354-27EF3B23D4A2.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DB5054C7-1912-401A-A354-27EF3B23D4A2.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basedOn w:val="Normal"/>
    <w:pPr>
      <w:jc w:val="left"/>
    </w:pPr>
    <w:rPr>
      <w:color w:val="000000"/>
      <w:sz w:val="22"/>
      <w:szCs w:val="20"/>
      <w:lang w:val="x-none" w:eastAsia="en-US" w:bidi="ar-SA"/>
    </w:rPr>
  </w:style>
  <w:style w:type="table" w:styleId="TableSimple1">
    <w:name w:val="Table Simple 1"/>
    <w:basedOn w:val="TableNormal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12 września 2022 r.</dc:title>
  <dc:subject>zmieniające zarządzenie w^sprawie ustanowienia planu ochrony dla rezerwatu przyrody „Cisy Staropolskie imienia Leona Wyczółkowskiego”</dc:subject>
  <dc:creator>kleszczynska</dc:creator>
  <cp:lastModifiedBy>kleszczynska</cp:lastModifiedBy>
  <cp:revision>1</cp:revision>
  <dcterms:created xsi:type="dcterms:W3CDTF">2022-09-13T09:54:13Z</dcterms:created>
  <dcterms:modified xsi:type="dcterms:W3CDTF">2022-09-13T09:54:13Z</dcterms:modified>
  <cp:category>Akt prawny</cp:category>
</cp:coreProperties>
</file>