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59D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06226975" w:rsidR="00154D02" w:rsidRPr="00EF59D1" w:rsidRDefault="00832C07" w:rsidP="00EF59D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EF59D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4F04B5B7" w:rsidR="00154D02" w:rsidRPr="00EF59D1" w:rsidRDefault="00832C07" w:rsidP="00EF59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Podstawą prawną współpracy między</w:t>
            </w:r>
            <w:r w:rsidR="00154D02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Rzecząpospolitą Polską a </w:t>
            </w:r>
            <w:r w:rsidR="004C2DEF">
              <w:rPr>
                <w:rFonts w:ascii="Times New Roman" w:hAnsi="Times New Roman" w:cs="Times New Roman"/>
                <w:sz w:val="24"/>
                <w:szCs w:val="24"/>
              </w:rPr>
              <w:t xml:space="preserve">Federacyjną </w:t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39684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4C2DEF">
              <w:rPr>
                <w:rFonts w:ascii="Times New Roman" w:hAnsi="Times New Roman" w:cs="Times New Roman"/>
                <w:sz w:val="24"/>
                <w:szCs w:val="24"/>
              </w:rPr>
              <w:t>razylii</w:t>
            </w:r>
            <w:r w:rsidR="00D462F9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doręczania </w:t>
            </w:r>
            <w:r w:rsidR="00154D02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B4C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>o doręczaniu za granicą dokumentów sądowych i pozasądowych w sprawach cywilnych lub handlowych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EF59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EF59D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59D1" w:rsidRDefault="003A23DA" w:rsidP="00EF59D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59D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59D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64C2F776" w:rsidR="00C0362D" w:rsidRPr="00832C07" w:rsidRDefault="003A23DA" w:rsidP="0077097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80FD7">
              <w:rPr>
                <w:rFonts w:ascii="Times New Roman" w:hAnsi="Times New Roman" w:cs="Times New Roman"/>
                <w:sz w:val="24"/>
                <w:szCs w:val="24"/>
              </w:rPr>
              <w:t xml:space="preserve">ust. 1 </w:t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>onwencji wnios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>nie powin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ien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być 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 xml:space="preserve">przesłany </w:t>
            </w:r>
            <w:r w:rsidR="002B10F0" w:rsidRPr="00EF59D1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832C07">
              <w:rPr>
                <w:rFonts w:ascii="Times New Roman" w:hAnsi="Times New Roman" w:cs="Times New Roman"/>
                <w:sz w:val="24"/>
                <w:szCs w:val="24"/>
              </w:rPr>
              <w:t>, którym jest</w:t>
            </w:r>
            <w:r w:rsidR="00C0362D" w:rsidRPr="00832C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C7C236" w14:textId="77777777" w:rsidR="0016174A" w:rsidRPr="0016174A" w:rsidRDefault="0016174A" w:rsidP="0016174A">
            <w:pPr>
              <w:spacing w:line="360" w:lineRule="auto"/>
              <w:rPr>
                <w:lang w:val="en-US"/>
              </w:rPr>
            </w:pPr>
            <w:r w:rsidRPr="0016174A">
              <w:rPr>
                <w:lang w:val="en-US"/>
              </w:rPr>
              <w:t>Department of Assets Recovery and International Legal Cooperation</w:t>
            </w:r>
          </w:p>
          <w:p w14:paraId="4C726BAE" w14:textId="77777777" w:rsidR="0016174A" w:rsidRPr="0016174A" w:rsidRDefault="0016174A" w:rsidP="0016174A">
            <w:pPr>
              <w:spacing w:line="360" w:lineRule="auto"/>
              <w:rPr>
                <w:lang w:val="en-US"/>
              </w:rPr>
            </w:pPr>
            <w:r w:rsidRPr="0016174A">
              <w:rPr>
                <w:lang w:val="en-US"/>
              </w:rPr>
              <w:t>National Secretariat of Justice</w:t>
            </w:r>
          </w:p>
          <w:p w14:paraId="5C99D8C9" w14:textId="77777777" w:rsidR="0016174A" w:rsidRPr="0016174A" w:rsidRDefault="0016174A" w:rsidP="0016174A">
            <w:pPr>
              <w:spacing w:line="360" w:lineRule="auto"/>
              <w:rPr>
                <w:lang w:val="en-US"/>
              </w:rPr>
            </w:pPr>
            <w:r w:rsidRPr="0016174A">
              <w:rPr>
                <w:lang w:val="en-US"/>
              </w:rPr>
              <w:t>Ministry of Justice and Public Security</w:t>
            </w:r>
          </w:p>
          <w:p w14:paraId="151E8A69" w14:textId="40A77075" w:rsidR="0016174A" w:rsidRPr="000372F7" w:rsidRDefault="0016174A" w:rsidP="0016174A">
            <w:pPr>
              <w:spacing w:line="360" w:lineRule="auto"/>
            </w:pPr>
            <w:r w:rsidRPr="000372F7">
              <w:t xml:space="preserve">70064-900, </w:t>
            </w:r>
            <w:r w:rsidRPr="0016174A">
              <w:t xml:space="preserve">Esplanada </w:t>
            </w:r>
            <w:proofErr w:type="spellStart"/>
            <w:r w:rsidRPr="0016174A">
              <w:t>dos</w:t>
            </w:r>
            <w:proofErr w:type="spellEnd"/>
            <w:r w:rsidRPr="0016174A">
              <w:t xml:space="preserve"> </w:t>
            </w:r>
            <w:proofErr w:type="spellStart"/>
            <w:r w:rsidRPr="0016174A">
              <w:t>Ministérios</w:t>
            </w:r>
            <w:proofErr w:type="spellEnd"/>
            <w:r w:rsidRPr="0016174A">
              <w:t xml:space="preserve">, </w:t>
            </w:r>
            <w:proofErr w:type="spellStart"/>
            <w:r w:rsidRPr="0016174A">
              <w:t>Anexo</w:t>
            </w:r>
            <w:proofErr w:type="spellEnd"/>
            <w:r w:rsidRPr="0016174A">
              <w:t xml:space="preserve"> II, Sala 322</w:t>
            </w:r>
          </w:p>
          <w:p w14:paraId="221F1951" w14:textId="47FCA253" w:rsidR="00E625BA" w:rsidRPr="0016174A" w:rsidRDefault="0016174A" w:rsidP="0016174A">
            <w:pPr>
              <w:spacing w:line="360" w:lineRule="auto"/>
            </w:pPr>
            <w:r w:rsidRPr="0016174A">
              <w:t>Brasília – DF</w:t>
            </w:r>
            <w:r w:rsidR="00E625BA" w:rsidRPr="0016174A">
              <w:t xml:space="preserve">, </w:t>
            </w:r>
            <w:proofErr w:type="spellStart"/>
            <w:r w:rsidRPr="0016174A">
              <w:t>Brazil</w:t>
            </w:r>
            <w:proofErr w:type="spellEnd"/>
          </w:p>
          <w:p w14:paraId="5E68831D" w14:textId="25C791BA" w:rsidR="007D16BC" w:rsidRPr="00F85FE3" w:rsidRDefault="007D16BC" w:rsidP="00897A13">
            <w:pPr>
              <w:spacing w:line="360" w:lineRule="auto"/>
              <w:rPr>
                <w:lang w:val="en-US"/>
              </w:rPr>
            </w:pPr>
            <w:r w:rsidRPr="00F85FE3">
              <w:rPr>
                <w:lang w:val="en-US"/>
              </w:rPr>
              <w:t xml:space="preserve">tel.: </w:t>
            </w:r>
            <w:r w:rsidR="00F85FE3" w:rsidRPr="00F85FE3">
              <w:rPr>
                <w:lang w:val="en-US"/>
              </w:rPr>
              <w:t>+55 61 2025 8919</w:t>
            </w:r>
          </w:p>
          <w:p w14:paraId="57E6E486" w14:textId="71043FD0" w:rsidR="00770973" w:rsidRPr="00F85FE3" w:rsidRDefault="0023782A" w:rsidP="007A07D6">
            <w:pPr>
              <w:spacing w:line="360" w:lineRule="auto"/>
              <w:rPr>
                <w:lang w:val="en-US"/>
              </w:rPr>
            </w:pPr>
            <w:r w:rsidRPr="00F85FE3">
              <w:rPr>
                <w:lang w:val="en-US"/>
              </w:rPr>
              <w:t>e</w:t>
            </w:r>
            <w:r w:rsidR="00770973" w:rsidRPr="00F85FE3">
              <w:rPr>
                <w:lang w:val="en-US"/>
              </w:rPr>
              <w:t xml:space="preserve">mail: </w:t>
            </w:r>
            <w:hyperlink r:id="rId7" w:history="1">
              <w:r w:rsidR="00F85FE3" w:rsidRPr="001B6AB7">
                <w:rPr>
                  <w:rStyle w:val="Hipercze"/>
                  <w:lang w:val="en-US"/>
                </w:rPr>
                <w:t>cooperacaocivil@mj.gov.br</w:t>
              </w:r>
            </w:hyperlink>
            <w:r w:rsidR="00F85FE3">
              <w:rPr>
                <w:lang w:val="en-US"/>
              </w:rPr>
              <w:t xml:space="preserve"> </w:t>
            </w:r>
          </w:p>
          <w:p w14:paraId="54986279" w14:textId="4059FFE6" w:rsidR="00FD3DAE" w:rsidRPr="00897A13" w:rsidRDefault="00FD3DAE" w:rsidP="007A07D6">
            <w:pPr>
              <w:spacing w:line="360" w:lineRule="auto"/>
              <w:jc w:val="both"/>
            </w:pPr>
            <w:r>
              <w:t>Vide: informacj</w:t>
            </w:r>
            <w:r w:rsidR="005731AE">
              <w:t>e praktyczne</w:t>
            </w:r>
            <w:r>
              <w:t xml:space="preserve"> w języku angielskim na oficjalnej stronie Haskiej Konferencji Prawa Prywatnego Międzynarodowego </w:t>
            </w:r>
            <w:hyperlink r:id="rId8" w:history="1">
              <w:r w:rsidRPr="00FD3DAE">
                <w:rPr>
                  <w:rStyle w:val="Hipercze"/>
                </w:rPr>
                <w:t>www.hcch.net</w:t>
              </w:r>
            </w:hyperlink>
            <w:r w:rsidR="005731AE">
              <w:t>.</w:t>
            </w:r>
          </w:p>
          <w:p w14:paraId="064A8894" w14:textId="0F86471F" w:rsidR="00ED141A" w:rsidRDefault="007A07D6" w:rsidP="007A07D6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7D6">
              <w:rPr>
                <w:rFonts w:ascii="Times New Roman" w:hAnsi="Times New Roman" w:cs="Times New Roman"/>
                <w:sz w:val="24"/>
                <w:szCs w:val="24"/>
              </w:rPr>
              <w:t xml:space="preserve">Z pracownikami organu centralnego można komunikować się w języku </w:t>
            </w:r>
            <w:r w:rsidR="00A7007B">
              <w:rPr>
                <w:rFonts w:ascii="Times New Roman" w:hAnsi="Times New Roman" w:cs="Times New Roman"/>
                <w:sz w:val="24"/>
                <w:szCs w:val="24"/>
              </w:rPr>
              <w:t>portugalskim</w:t>
            </w:r>
            <w:r w:rsidR="007D16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0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6BC">
              <w:rPr>
                <w:rFonts w:ascii="Times New Roman" w:hAnsi="Times New Roman" w:cs="Times New Roman"/>
                <w:sz w:val="24"/>
                <w:szCs w:val="24"/>
              </w:rPr>
              <w:t>angielskim</w:t>
            </w:r>
            <w:r w:rsidR="00A7007B">
              <w:rPr>
                <w:rFonts w:ascii="Times New Roman" w:hAnsi="Times New Roman" w:cs="Times New Roman"/>
                <w:sz w:val="24"/>
                <w:szCs w:val="24"/>
              </w:rPr>
              <w:t>, hiszpańskim i francuskim</w:t>
            </w:r>
            <w:r w:rsidR="007D1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BD3AC8" w14:textId="5EFC0B4E" w:rsidR="009E6659" w:rsidRPr="00897A13" w:rsidRDefault="00832C07" w:rsidP="007A07D6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o doręczenie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można przesłać</w:t>
            </w:r>
            <w:r w:rsidR="00EC3BA9">
              <w:rPr>
                <w:rFonts w:ascii="Times New Roman" w:hAnsi="Times New Roman" w:cs="Times New Roman"/>
                <w:sz w:val="24"/>
                <w:szCs w:val="24"/>
              </w:rPr>
              <w:t xml:space="preserve"> do organu centralnego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DBA">
              <w:rPr>
                <w:rFonts w:ascii="Times New Roman" w:hAnsi="Times New Roman" w:cs="Times New Roman"/>
                <w:sz w:val="24"/>
                <w:szCs w:val="24"/>
              </w:rPr>
              <w:t xml:space="preserve">również 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>za pośrednictwem konsul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E6659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, a  w wyjątkowych wypadkach drogą dyplomatyczną (art. 9 Konwencji).  </w:t>
            </w:r>
          </w:p>
        </w:tc>
      </w:tr>
      <w:tr w:rsidR="00154D02" w:rsidRPr="00EF59D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59D1" w:rsidRDefault="003A23DA" w:rsidP="00EF59D1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59D1">
              <w:rPr>
                <w:b/>
                <w:bCs/>
              </w:rPr>
              <w:t xml:space="preserve">Formularz </w:t>
            </w:r>
          </w:p>
        </w:tc>
      </w:tr>
      <w:tr w:rsidR="00154D02" w:rsidRPr="00EF59D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7D370B" w14:textId="5A3F3BEE" w:rsidR="00966255" w:rsidRPr="00EF59D1" w:rsidRDefault="005731AE" w:rsidP="00EF59D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AE">
              <w:rPr>
                <w:rFonts w:ascii="Times New Roman" w:hAnsi="Times New Roman" w:cs="Times New Roman"/>
                <w:sz w:val="24"/>
                <w:szCs w:val="24"/>
              </w:rPr>
              <w:t>Wniosek należy złożyć na podstawowym tekście formularz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a,</w:t>
            </w:r>
            <w:r w:rsidR="00C0362D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którego</w:t>
            </w:r>
            <w:r w:rsidR="00B143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62D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interaktywna wersja jest dostępna </w:t>
            </w:r>
            <w:hyperlink r:id="rId9" w:history="1">
              <w:r w:rsidR="00897A13" w:rsidRPr="00897A1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  <w:r>
              <w:t>.</w:t>
            </w:r>
          </w:p>
          <w:p w14:paraId="00384656" w14:textId="717E0AF6" w:rsidR="00653C43" w:rsidRPr="00EF59D1" w:rsidRDefault="003A23DA" w:rsidP="00EF59D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FA1910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wraz z załącznikami 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należy </w:t>
            </w:r>
            <w:r w:rsidR="00D00F4D">
              <w:rPr>
                <w:rFonts w:ascii="Times New Roman" w:hAnsi="Times New Roman" w:cs="Times New Roman"/>
                <w:sz w:val="24"/>
                <w:szCs w:val="24"/>
              </w:rPr>
              <w:t>przesłać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 w dwóch egzemplarzach</w:t>
            </w:r>
            <w:r w:rsidR="003C76FA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D16BC" w:rsidRPr="00EF59D1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324D84B0" w:rsidR="007D16BC" w:rsidRPr="00EF59D1" w:rsidRDefault="007D16BC" w:rsidP="007D16BC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ęzyk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doręczenie</w:t>
            </w:r>
          </w:p>
        </w:tc>
      </w:tr>
      <w:tr w:rsidR="0063727D" w:rsidRPr="00EF59D1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128F6A90" w:rsidR="00E173E7" w:rsidRPr="00EF59D1" w:rsidRDefault="005731AE" w:rsidP="00EF59D1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AE">
              <w:rPr>
                <w:rFonts w:ascii="Times New Roman" w:hAnsi="Times New Roman" w:cs="Times New Roman"/>
                <w:sz w:val="24"/>
                <w:szCs w:val="24"/>
              </w:rPr>
              <w:t xml:space="preserve">Puste pola w formularzu powinny być wypełnione w </w:t>
            </w:r>
            <w:r w:rsidR="00E173E7"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języku </w:t>
            </w:r>
            <w:r w:rsidR="00B75C9C">
              <w:rPr>
                <w:rFonts w:ascii="Times New Roman" w:hAnsi="Times New Roman" w:cs="Times New Roman"/>
                <w:sz w:val="24"/>
                <w:szCs w:val="24"/>
              </w:rPr>
              <w:t>portugalskim</w:t>
            </w:r>
            <w:r w:rsidR="00821B2E">
              <w:rPr>
                <w:rFonts w:ascii="Times New Roman" w:hAnsi="Times New Roman" w:cs="Times New Roman"/>
                <w:sz w:val="24"/>
                <w:szCs w:val="24"/>
              </w:rPr>
              <w:t xml:space="preserve"> lub </w:t>
            </w:r>
            <w:r w:rsidR="005F5E40">
              <w:rPr>
                <w:rFonts w:ascii="Times New Roman" w:hAnsi="Times New Roman" w:cs="Times New Roman"/>
                <w:sz w:val="24"/>
                <w:szCs w:val="24"/>
              </w:rPr>
              <w:t xml:space="preserve">przetłumaczone na ten język. </w:t>
            </w:r>
          </w:p>
        </w:tc>
      </w:tr>
    </w:tbl>
    <w:p w14:paraId="2E97EB2A" w14:textId="77777777" w:rsidR="000A57F3" w:rsidRDefault="000A57F3"/>
    <w:p w14:paraId="62C84D5E" w14:textId="77777777" w:rsidR="005F5E40" w:rsidRDefault="005F5E40"/>
    <w:p w14:paraId="5736DC36" w14:textId="77777777" w:rsidR="005F5E40" w:rsidRDefault="005F5E40"/>
    <w:p w14:paraId="2B384C1A" w14:textId="77777777" w:rsidR="005F5E40" w:rsidRDefault="005F5E40"/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A57F3" w:rsidRPr="00EF59D1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708AB6E0" w:rsidR="000A57F3" w:rsidRPr="00EF59D1" w:rsidRDefault="000A57F3" w:rsidP="000A57F3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59D1">
              <w:rPr>
                <w:b/>
                <w:bCs/>
              </w:rPr>
              <w:lastRenderedPageBreak/>
              <w:t xml:space="preserve">Język doręczanych dokumentów </w:t>
            </w:r>
          </w:p>
        </w:tc>
      </w:tr>
      <w:tr w:rsidR="000A57F3" w:rsidRPr="00EF59D1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1518F0E0" w:rsidR="000A57F3" w:rsidRPr="00EF59D1" w:rsidRDefault="000A57F3" w:rsidP="000A57F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powinny być przetłumaczone na język </w:t>
            </w:r>
            <w:r w:rsidR="00712FF5">
              <w:rPr>
                <w:rFonts w:ascii="Times New Roman" w:hAnsi="Times New Roman" w:cs="Times New Roman"/>
                <w:sz w:val="24"/>
                <w:szCs w:val="24"/>
              </w:rPr>
              <w:t>portugalski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31AE" w:rsidRPr="00EF59D1" w14:paraId="02A245C5" w14:textId="77777777" w:rsidTr="005731A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0ACA0158" w14:textId="08F9C77A" w:rsidR="005731AE" w:rsidRPr="005731AE" w:rsidRDefault="005731AE" w:rsidP="005731AE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5731AE" w:rsidRPr="00EF59D1" w14:paraId="2C5AA2A1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D75167" w14:textId="7BCE5B49" w:rsidR="005731AE" w:rsidRDefault="005731AE" w:rsidP="000A57F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1AE">
              <w:rPr>
                <w:rFonts w:ascii="Times New Roman" w:hAnsi="Times New Roman" w:cs="Times New Roman"/>
                <w:sz w:val="24"/>
                <w:szCs w:val="24"/>
              </w:rPr>
              <w:t>Zgodnie z art. 3 ust. 1 Konwencji nie ma potrzeby legalizacji wniosku ani doręczanych dokumentów.</w:t>
            </w:r>
          </w:p>
        </w:tc>
      </w:tr>
      <w:tr w:rsidR="00951084" w:rsidRPr="00EF59D1" w14:paraId="34ED0783" w14:textId="77777777" w:rsidTr="0095108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03998E19" w14:textId="40C6071C" w:rsidR="00951084" w:rsidRPr="00951084" w:rsidRDefault="005731AE" w:rsidP="0095108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Alternatywne</w:t>
            </w:r>
            <w:r w:rsidR="00951084" w:rsidRPr="0095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951084" w:rsidRPr="00EF59D1" w14:paraId="3D5E9021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D0BFE6" w14:textId="7BE87F44" w:rsidR="00951084" w:rsidRDefault="00747F15" w:rsidP="00951084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Brak.</w:t>
            </w:r>
          </w:p>
        </w:tc>
      </w:tr>
      <w:tr w:rsidR="00951084" w:rsidRPr="00EF59D1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951084" w:rsidRPr="00EF59D1" w:rsidRDefault="00951084" w:rsidP="0095108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951084" w:rsidRPr="00EF59D1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DB1BD6" w14:textId="77777777" w:rsidR="0030233E" w:rsidRDefault="00951084" w:rsidP="00951084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Przeciętnie 9-18 miesięcy.</w:t>
            </w:r>
          </w:p>
          <w:p w14:paraId="58DACE93" w14:textId="7872F65F" w:rsidR="0030233E" w:rsidRPr="00EF59D1" w:rsidRDefault="00AB2FA6" w:rsidP="00AB2F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Informacje praktyczne: jeśli </w:t>
            </w:r>
            <w:r w:rsidRPr="00AB2F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 xml:space="preserve">doręczeniu podlega zawiadomienie o terminie posiedzenia, okres między wpływem wniosku do władz brazylijskich a datą posiedzenia nie może być krótszy niż 180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d</w:t>
            </w:r>
            <w:r w:rsidRPr="00AB2F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.</w:t>
            </w:r>
          </w:p>
        </w:tc>
      </w:tr>
      <w:tr w:rsidR="00951084" w:rsidRPr="00EF59D1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951084" w:rsidRPr="00EF59D1" w:rsidRDefault="00951084" w:rsidP="0095108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951084" w:rsidRPr="00EF59D1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043D9ECA" w:rsidR="00951084" w:rsidRPr="00EF59D1" w:rsidRDefault="00951084" w:rsidP="00951084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0C4">
              <w:rPr>
                <w:rFonts w:ascii="Times New Roman" w:hAnsi="Times New Roman" w:cs="Times New Roman"/>
                <w:sz w:val="24"/>
                <w:szCs w:val="24"/>
              </w:rPr>
              <w:t>Zgodnie z art. 12 Konwencji doręczanie dokumentów sądowych nie stanowi podstawy do zapłaty lub zwrotu należności lub kosztów za usługi świadczone przez państwo wezwane. Jednakże koszty wynikające z zastosowania szczególnej metody doręczania, o której mowa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20C4">
              <w:rPr>
                <w:rFonts w:ascii="Times New Roman" w:hAnsi="Times New Roman" w:cs="Times New Roman"/>
                <w:sz w:val="24"/>
                <w:szCs w:val="24"/>
              </w:rPr>
              <w:t>w ust. 2 lit. b) tego artykułu, pokrywa wnioskodawca.</w:t>
            </w:r>
          </w:p>
        </w:tc>
      </w:tr>
    </w:tbl>
    <w:p w14:paraId="566D6A0B" w14:textId="77777777" w:rsidR="00276738" w:rsidRPr="00EF59D1" w:rsidRDefault="00276738" w:rsidP="00EF59D1">
      <w:pPr>
        <w:spacing w:line="360" w:lineRule="auto"/>
      </w:pPr>
    </w:p>
    <w:sectPr w:rsidR="00276738" w:rsidRPr="00EF59D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3ACE1" w14:textId="77777777" w:rsidR="00A378B2" w:rsidRDefault="00A378B2">
      <w:r>
        <w:separator/>
      </w:r>
    </w:p>
  </w:endnote>
  <w:endnote w:type="continuationSeparator" w:id="0">
    <w:p w14:paraId="2E8B0444" w14:textId="77777777" w:rsidR="00A378B2" w:rsidRDefault="00A3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276738" w:rsidRPr="00EA1DA5" w:rsidRDefault="00276738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1E5B6" w14:textId="77777777" w:rsidR="00A378B2" w:rsidRDefault="00A378B2">
      <w:r>
        <w:separator/>
      </w:r>
    </w:p>
  </w:footnote>
  <w:footnote w:type="continuationSeparator" w:id="0">
    <w:p w14:paraId="0DD2F1A8" w14:textId="77777777" w:rsidR="00A378B2" w:rsidRDefault="00A37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4A56" w14:textId="4FD5E50D" w:rsidR="007D16BC" w:rsidRPr="00F5569C" w:rsidRDefault="007D16BC" w:rsidP="007D16BC">
    <w:pPr>
      <w:pStyle w:val="Nagwek"/>
      <w:jc w:val="right"/>
      <w:rPr>
        <w:i/>
        <w:iCs/>
        <w:sz w:val="20"/>
        <w:szCs w:val="20"/>
      </w:rPr>
    </w:pPr>
    <w:r w:rsidRPr="00F5569C">
      <w:rPr>
        <w:i/>
        <w:iCs/>
        <w:sz w:val="20"/>
        <w:szCs w:val="20"/>
      </w:rPr>
      <w:t>Ostatnia aktualizacja:</w:t>
    </w:r>
    <w:r w:rsidR="005F5E40">
      <w:rPr>
        <w:i/>
        <w:iCs/>
        <w:sz w:val="20"/>
        <w:szCs w:val="20"/>
      </w:rPr>
      <w:t xml:space="preserve"> </w:t>
    </w:r>
    <w:r w:rsidR="00A3636F">
      <w:rPr>
        <w:i/>
        <w:iCs/>
        <w:sz w:val="20"/>
        <w:szCs w:val="20"/>
      </w:rPr>
      <w:t>sierpień</w:t>
    </w:r>
    <w:r w:rsidRPr="00F5569C">
      <w:rPr>
        <w:i/>
        <w:iCs/>
        <w:sz w:val="20"/>
        <w:szCs w:val="20"/>
      </w:rPr>
      <w:t xml:space="preserve"> 202</w:t>
    </w:r>
    <w:r>
      <w:rPr>
        <w:i/>
        <w:iCs/>
        <w:sz w:val="20"/>
        <w:szCs w:val="20"/>
      </w:rPr>
      <w:t>5</w:t>
    </w:r>
  </w:p>
  <w:p w14:paraId="0ED586FA" w14:textId="77777777" w:rsidR="007D16BC" w:rsidRDefault="007D16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6B9F"/>
    <w:rsid w:val="000132EF"/>
    <w:rsid w:val="000320D4"/>
    <w:rsid w:val="000372F7"/>
    <w:rsid w:val="00042E7A"/>
    <w:rsid w:val="00043AB0"/>
    <w:rsid w:val="0004408F"/>
    <w:rsid w:val="00070A56"/>
    <w:rsid w:val="00085BC7"/>
    <w:rsid w:val="000907D0"/>
    <w:rsid w:val="00093FCE"/>
    <w:rsid w:val="000A291B"/>
    <w:rsid w:val="000A57F3"/>
    <w:rsid w:val="000F569A"/>
    <w:rsid w:val="000F580E"/>
    <w:rsid w:val="00104238"/>
    <w:rsid w:val="00122183"/>
    <w:rsid w:val="00154D02"/>
    <w:rsid w:val="0016174A"/>
    <w:rsid w:val="00166F02"/>
    <w:rsid w:val="001B5768"/>
    <w:rsid w:val="001E47DD"/>
    <w:rsid w:val="0023782A"/>
    <w:rsid w:val="00244F43"/>
    <w:rsid w:val="00276738"/>
    <w:rsid w:val="002B10F0"/>
    <w:rsid w:val="0030233E"/>
    <w:rsid w:val="003132D8"/>
    <w:rsid w:val="00333869"/>
    <w:rsid w:val="0034042A"/>
    <w:rsid w:val="003606B5"/>
    <w:rsid w:val="00363014"/>
    <w:rsid w:val="003721D4"/>
    <w:rsid w:val="00385EDB"/>
    <w:rsid w:val="003926B6"/>
    <w:rsid w:val="00396847"/>
    <w:rsid w:val="003A23DA"/>
    <w:rsid w:val="003C76FA"/>
    <w:rsid w:val="003D0088"/>
    <w:rsid w:val="003D09A1"/>
    <w:rsid w:val="003D71FC"/>
    <w:rsid w:val="003E39A4"/>
    <w:rsid w:val="003F3DBA"/>
    <w:rsid w:val="00411E84"/>
    <w:rsid w:val="00432A7F"/>
    <w:rsid w:val="004855FD"/>
    <w:rsid w:val="004B03DB"/>
    <w:rsid w:val="004C2DEF"/>
    <w:rsid w:val="004F1082"/>
    <w:rsid w:val="005335FD"/>
    <w:rsid w:val="00551709"/>
    <w:rsid w:val="00555694"/>
    <w:rsid w:val="00557276"/>
    <w:rsid w:val="005731AE"/>
    <w:rsid w:val="005778FE"/>
    <w:rsid w:val="00581AC5"/>
    <w:rsid w:val="00582E4D"/>
    <w:rsid w:val="00587501"/>
    <w:rsid w:val="005B1527"/>
    <w:rsid w:val="005C1677"/>
    <w:rsid w:val="005F5E40"/>
    <w:rsid w:val="006055DA"/>
    <w:rsid w:val="00617968"/>
    <w:rsid w:val="0063727D"/>
    <w:rsid w:val="00653C43"/>
    <w:rsid w:val="00670174"/>
    <w:rsid w:val="00697BF5"/>
    <w:rsid w:val="006A7F0B"/>
    <w:rsid w:val="006E2940"/>
    <w:rsid w:val="006F491E"/>
    <w:rsid w:val="00705660"/>
    <w:rsid w:val="00712FF5"/>
    <w:rsid w:val="00716FDE"/>
    <w:rsid w:val="00722BA4"/>
    <w:rsid w:val="00740B53"/>
    <w:rsid w:val="00740F89"/>
    <w:rsid w:val="00747F15"/>
    <w:rsid w:val="00770973"/>
    <w:rsid w:val="00780FD7"/>
    <w:rsid w:val="00793F5E"/>
    <w:rsid w:val="0079547D"/>
    <w:rsid w:val="007A07D6"/>
    <w:rsid w:val="007D16BC"/>
    <w:rsid w:val="007D205B"/>
    <w:rsid w:val="007F10F9"/>
    <w:rsid w:val="007F50F2"/>
    <w:rsid w:val="00800C5F"/>
    <w:rsid w:val="00821B2E"/>
    <w:rsid w:val="008264A1"/>
    <w:rsid w:val="00832C07"/>
    <w:rsid w:val="008367E2"/>
    <w:rsid w:val="00866A64"/>
    <w:rsid w:val="00883099"/>
    <w:rsid w:val="00897A13"/>
    <w:rsid w:val="008C2656"/>
    <w:rsid w:val="008C699D"/>
    <w:rsid w:val="009040FF"/>
    <w:rsid w:val="00912408"/>
    <w:rsid w:val="00914E8D"/>
    <w:rsid w:val="0092727C"/>
    <w:rsid w:val="009310EF"/>
    <w:rsid w:val="00932A7E"/>
    <w:rsid w:val="00951084"/>
    <w:rsid w:val="00966255"/>
    <w:rsid w:val="00966661"/>
    <w:rsid w:val="009810DC"/>
    <w:rsid w:val="009C175C"/>
    <w:rsid w:val="009E6659"/>
    <w:rsid w:val="00A02569"/>
    <w:rsid w:val="00A02FFF"/>
    <w:rsid w:val="00A04B73"/>
    <w:rsid w:val="00A3636F"/>
    <w:rsid w:val="00A378B2"/>
    <w:rsid w:val="00A53AB0"/>
    <w:rsid w:val="00A54214"/>
    <w:rsid w:val="00A6168D"/>
    <w:rsid w:val="00A61B20"/>
    <w:rsid w:val="00A63024"/>
    <w:rsid w:val="00A7007B"/>
    <w:rsid w:val="00A7559B"/>
    <w:rsid w:val="00A76608"/>
    <w:rsid w:val="00A83500"/>
    <w:rsid w:val="00AB2FA6"/>
    <w:rsid w:val="00AB4C5A"/>
    <w:rsid w:val="00B143A7"/>
    <w:rsid w:val="00B17F8B"/>
    <w:rsid w:val="00B26C31"/>
    <w:rsid w:val="00B41884"/>
    <w:rsid w:val="00B73434"/>
    <w:rsid w:val="00B75C9C"/>
    <w:rsid w:val="00B85C98"/>
    <w:rsid w:val="00BA20C4"/>
    <w:rsid w:val="00C0362D"/>
    <w:rsid w:val="00C14B06"/>
    <w:rsid w:val="00C2623F"/>
    <w:rsid w:val="00C54238"/>
    <w:rsid w:val="00C73C30"/>
    <w:rsid w:val="00C947EF"/>
    <w:rsid w:val="00CA5C4C"/>
    <w:rsid w:val="00CE3F50"/>
    <w:rsid w:val="00D00F4D"/>
    <w:rsid w:val="00D03642"/>
    <w:rsid w:val="00D16DC6"/>
    <w:rsid w:val="00D462F9"/>
    <w:rsid w:val="00D91FC7"/>
    <w:rsid w:val="00D96F4C"/>
    <w:rsid w:val="00E04B7E"/>
    <w:rsid w:val="00E06C23"/>
    <w:rsid w:val="00E173E7"/>
    <w:rsid w:val="00E50828"/>
    <w:rsid w:val="00E625BA"/>
    <w:rsid w:val="00E67BFD"/>
    <w:rsid w:val="00E769A5"/>
    <w:rsid w:val="00EA592E"/>
    <w:rsid w:val="00EC3BA9"/>
    <w:rsid w:val="00ED097C"/>
    <w:rsid w:val="00ED141A"/>
    <w:rsid w:val="00EE5D3B"/>
    <w:rsid w:val="00EF13DA"/>
    <w:rsid w:val="00EF59D1"/>
    <w:rsid w:val="00EF707E"/>
    <w:rsid w:val="00F075FF"/>
    <w:rsid w:val="00F13548"/>
    <w:rsid w:val="00F329B4"/>
    <w:rsid w:val="00F64968"/>
    <w:rsid w:val="00F85FE3"/>
    <w:rsid w:val="00FA1910"/>
    <w:rsid w:val="00FD3DAE"/>
    <w:rsid w:val="00FD417C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D16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6BC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states/authorities/details3/?aid=9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operacaocivil@mj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publications-and-studies/details4/?pid=6560&amp;dtid=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9</cp:revision>
  <cp:lastPrinted>2025-05-19T10:06:00Z</cp:lastPrinted>
  <dcterms:created xsi:type="dcterms:W3CDTF">2025-05-19T10:48:00Z</dcterms:created>
  <dcterms:modified xsi:type="dcterms:W3CDTF">2025-09-02T06:51:00Z</dcterms:modified>
</cp:coreProperties>
</file>