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51464E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06</w:t>
      </w:r>
      <w:r w:rsidR="00B72E3D">
        <w:rPr>
          <w:sz w:val="24"/>
          <w:szCs w:val="24"/>
        </w:rPr>
        <w:t xml:space="preserve"> września</w:t>
      </w:r>
      <w:r w:rsidR="007375D9">
        <w:rPr>
          <w:sz w:val="24"/>
          <w:szCs w:val="24"/>
        </w:rPr>
        <w:t xml:space="preserve"> 2023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3134D1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WIN-I.746.2.12</w:t>
      </w:r>
      <w:r w:rsidR="007375D9">
        <w:rPr>
          <w:rFonts w:cs="Calibri"/>
          <w:sz w:val="24"/>
          <w:szCs w:val="24"/>
        </w:rPr>
        <w:t>.2023</w:t>
      </w:r>
    </w:p>
    <w:p w:rsidR="003D1E66" w:rsidRPr="00910259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B72E3D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53 ust. 1 ustawy z dnia 27 marca 2003 r. o planowaniu i  zagospodarowaniu </w:t>
      </w:r>
      <w:r w:rsidRPr="00BC2153">
        <w:rPr>
          <w:rFonts w:asciiTheme="minorHAnsi" w:hAnsiTheme="minorHAnsi" w:cstheme="minorHAnsi"/>
          <w:sz w:val="24"/>
          <w:szCs w:val="24"/>
        </w:rPr>
        <w:t xml:space="preserve">przestrzennym  (Dz. U. z 2022 r., poz. 503 ze zmianami) i art. 49 Kodeksu postępowania administracyjnego (Dz. U. z 2022 r., poz. 2000 ze zmianami), Wojewoda Warmińsko-Mazurski zawiadamia, że w dniu </w:t>
      </w:r>
      <w:r>
        <w:rPr>
          <w:rFonts w:asciiTheme="minorHAnsi" w:hAnsiTheme="minorHAnsi" w:cstheme="minorHAnsi"/>
          <w:sz w:val="24"/>
          <w:szCs w:val="24"/>
        </w:rPr>
        <w:t>05</w:t>
      </w:r>
      <w:r w:rsidRPr="00BC215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09</w:t>
      </w:r>
      <w:r w:rsidRPr="00BC2153">
        <w:rPr>
          <w:rFonts w:asciiTheme="minorHAnsi" w:hAnsiTheme="minorHAnsi" w:cstheme="minorHAnsi"/>
          <w:sz w:val="24"/>
          <w:szCs w:val="24"/>
        </w:rPr>
        <w:t xml:space="preserve">.2023 r. wydana została decyzja o ustaleniu lokalizacji inwestycji celu publicznego polegającej na </w:t>
      </w:r>
      <w:r w:rsidR="003134D1" w:rsidRPr="009C553E">
        <w:rPr>
          <w:rFonts w:ascii="Calibri" w:hAnsi="Calibri" w:cs="Calibri"/>
          <w:sz w:val="24"/>
          <w:szCs w:val="24"/>
        </w:rPr>
        <w:t>rozbi</w:t>
      </w:r>
      <w:r w:rsidR="003134D1" w:rsidRPr="009C553E">
        <w:rPr>
          <w:rFonts w:ascii="Calibri" w:hAnsi="Calibri" w:cs="Calibri" w:hint="eastAsia"/>
          <w:sz w:val="24"/>
          <w:szCs w:val="24"/>
        </w:rPr>
        <w:t>ó</w:t>
      </w:r>
      <w:r w:rsidR="003134D1" w:rsidRPr="009C553E">
        <w:rPr>
          <w:rFonts w:ascii="Calibri" w:hAnsi="Calibri" w:cs="Calibri"/>
          <w:sz w:val="24"/>
          <w:szCs w:val="24"/>
        </w:rPr>
        <w:t>rce istniejących i budowie odcink</w:t>
      </w:r>
      <w:r w:rsidR="003134D1" w:rsidRPr="009C553E">
        <w:rPr>
          <w:rFonts w:ascii="Calibri" w:hAnsi="Calibri" w:cs="Calibri" w:hint="eastAsia"/>
          <w:sz w:val="24"/>
          <w:szCs w:val="24"/>
        </w:rPr>
        <w:t>ó</w:t>
      </w:r>
      <w:r w:rsidR="003134D1" w:rsidRPr="009C553E">
        <w:rPr>
          <w:rFonts w:ascii="Calibri" w:hAnsi="Calibri" w:cs="Calibri"/>
          <w:sz w:val="24"/>
          <w:szCs w:val="24"/>
        </w:rPr>
        <w:t>w nowej sieci elektroenergetycznej niskiego napięcia w km ok. 2+680 oraz średniego napięcia w km ok. 17+220 linii kolejowej nr 221 wraz z budową słup</w:t>
      </w:r>
      <w:r w:rsidR="003134D1" w:rsidRPr="009C553E">
        <w:rPr>
          <w:rFonts w:ascii="Calibri" w:hAnsi="Calibri" w:cs="Calibri" w:hint="eastAsia"/>
          <w:sz w:val="24"/>
          <w:szCs w:val="24"/>
        </w:rPr>
        <w:t>ó</w:t>
      </w:r>
      <w:r w:rsidR="003134D1" w:rsidRPr="009C553E">
        <w:rPr>
          <w:rFonts w:ascii="Calibri" w:hAnsi="Calibri" w:cs="Calibri"/>
          <w:sz w:val="24"/>
          <w:szCs w:val="24"/>
        </w:rPr>
        <w:t>w kra</w:t>
      </w:r>
      <w:r w:rsidR="003134D1" w:rsidRPr="009C553E">
        <w:rPr>
          <w:rFonts w:ascii="Calibri" w:hAnsi="Calibri" w:cs="Calibri" w:hint="eastAsia"/>
          <w:sz w:val="24"/>
          <w:szCs w:val="24"/>
        </w:rPr>
        <w:t>ń</w:t>
      </w:r>
      <w:r w:rsidR="003134D1" w:rsidRPr="009C553E">
        <w:rPr>
          <w:rFonts w:ascii="Calibri" w:hAnsi="Calibri" w:cs="Calibri"/>
          <w:sz w:val="24"/>
          <w:szCs w:val="24"/>
        </w:rPr>
        <w:t>cowych w ramach zadania: Zaprojektowanie i wykonanie rob</w:t>
      </w:r>
      <w:r w:rsidR="003134D1" w:rsidRPr="009C553E">
        <w:rPr>
          <w:rFonts w:ascii="Calibri" w:hAnsi="Calibri" w:cs="Calibri" w:hint="eastAsia"/>
          <w:sz w:val="24"/>
          <w:szCs w:val="24"/>
        </w:rPr>
        <w:t>ó</w:t>
      </w:r>
      <w:r w:rsidR="003134D1" w:rsidRPr="009C553E">
        <w:rPr>
          <w:rFonts w:ascii="Calibri" w:hAnsi="Calibri" w:cs="Calibri"/>
          <w:sz w:val="24"/>
          <w:szCs w:val="24"/>
        </w:rPr>
        <w:t xml:space="preserve">t budowlanych dla realizacji projektu pn.: </w:t>
      </w:r>
      <w:r w:rsidR="003134D1" w:rsidRPr="009C553E">
        <w:rPr>
          <w:rFonts w:ascii="Calibri" w:hAnsi="Calibri" w:cs="Calibri" w:hint="eastAsia"/>
          <w:sz w:val="24"/>
          <w:szCs w:val="24"/>
        </w:rPr>
        <w:t>„</w:t>
      </w:r>
      <w:r w:rsidR="003134D1" w:rsidRPr="009C553E">
        <w:rPr>
          <w:rFonts w:ascii="Calibri" w:hAnsi="Calibri" w:cs="Calibri"/>
          <w:sz w:val="24"/>
          <w:szCs w:val="24"/>
        </w:rPr>
        <w:t xml:space="preserve">Rewitalizacja linii kolejowej nr 221 Gutkowo </w:t>
      </w:r>
      <w:r w:rsidR="003134D1" w:rsidRPr="009C553E">
        <w:rPr>
          <w:rFonts w:ascii="Calibri" w:hAnsi="Calibri" w:cs="Calibri" w:hint="eastAsia"/>
          <w:sz w:val="24"/>
          <w:szCs w:val="24"/>
        </w:rPr>
        <w:t>–</w:t>
      </w:r>
      <w:r w:rsidR="003134D1" w:rsidRPr="009C553E">
        <w:rPr>
          <w:rFonts w:ascii="Calibri" w:hAnsi="Calibri" w:cs="Calibri"/>
          <w:sz w:val="24"/>
          <w:szCs w:val="24"/>
        </w:rPr>
        <w:t xml:space="preserve"> Braniewo na odcinku Gutkowo-Dobre Miasto</w:t>
      </w:r>
      <w:r w:rsidR="003134D1" w:rsidRPr="009C553E">
        <w:rPr>
          <w:rFonts w:ascii="Calibri" w:hAnsi="Calibri" w:cs="Calibri" w:hint="eastAsia"/>
          <w:sz w:val="24"/>
          <w:szCs w:val="24"/>
        </w:rPr>
        <w:t>”</w:t>
      </w:r>
      <w:r w:rsidR="00C8561A">
        <w:rPr>
          <w:rFonts w:ascii="Calibri" w:hAnsi="Calibri" w:cs="Calibri"/>
          <w:sz w:val="24"/>
          <w:szCs w:val="24"/>
        </w:rPr>
        <w:t xml:space="preserve"> </w:t>
      </w:r>
      <w:r w:rsidR="00C8561A" w:rsidRPr="004D7429">
        <w:rPr>
          <w:rFonts w:ascii="Calibri" w:hAnsi="Calibri" w:cs="Calibri"/>
          <w:sz w:val="24"/>
          <w:szCs w:val="24"/>
        </w:rPr>
        <w:t xml:space="preserve">na </w:t>
      </w:r>
      <w:r w:rsidR="00C8561A">
        <w:rPr>
          <w:rFonts w:ascii="Calibri" w:hAnsi="Calibri" w:cs="Calibri"/>
          <w:sz w:val="24"/>
          <w:szCs w:val="24"/>
        </w:rPr>
        <w:t xml:space="preserve">części </w:t>
      </w:r>
      <w:r w:rsidR="00C8561A" w:rsidRPr="004D7429">
        <w:rPr>
          <w:rFonts w:ascii="Calibri" w:hAnsi="Calibri" w:cs="Calibri"/>
          <w:sz w:val="24"/>
          <w:szCs w:val="24"/>
        </w:rPr>
        <w:t>dział</w:t>
      </w:r>
      <w:r w:rsidR="00C8561A">
        <w:rPr>
          <w:rFonts w:ascii="Calibri" w:hAnsi="Calibri" w:cs="Calibri"/>
          <w:sz w:val="24"/>
          <w:szCs w:val="24"/>
        </w:rPr>
        <w:t>ek</w:t>
      </w:r>
      <w:r w:rsidR="00C8561A" w:rsidRPr="009C553E">
        <w:t xml:space="preserve"> </w:t>
      </w:r>
      <w:r w:rsidR="00C8561A" w:rsidRPr="009C553E">
        <w:rPr>
          <w:rFonts w:ascii="Calibri" w:hAnsi="Calibri" w:cs="Calibri"/>
          <w:sz w:val="24"/>
          <w:szCs w:val="24"/>
        </w:rPr>
        <w:t xml:space="preserve">nr 44/2 obręb 0020 </w:t>
      </w:r>
      <w:proofErr w:type="spellStart"/>
      <w:r w:rsidR="00C8561A" w:rsidRPr="009C553E">
        <w:rPr>
          <w:rFonts w:ascii="Calibri" w:hAnsi="Calibri" w:cs="Calibri"/>
          <w:sz w:val="24"/>
          <w:szCs w:val="24"/>
        </w:rPr>
        <w:t>Wilimowo</w:t>
      </w:r>
      <w:proofErr w:type="spellEnd"/>
      <w:r w:rsidR="00C8561A" w:rsidRPr="009C553E">
        <w:rPr>
          <w:rFonts w:ascii="Calibri" w:hAnsi="Calibri" w:cs="Calibri"/>
          <w:sz w:val="24"/>
          <w:szCs w:val="24"/>
        </w:rPr>
        <w:t>, gmina Jonkowo oraz nr 36 obręb 0015 Swobodna, gmina Dobre Miasto, powiat olszty</w:t>
      </w:r>
      <w:r w:rsidR="00C8561A" w:rsidRPr="009C553E">
        <w:rPr>
          <w:rFonts w:ascii="Calibri" w:hAnsi="Calibri" w:cs="Calibri" w:hint="eastAsia"/>
          <w:sz w:val="24"/>
          <w:szCs w:val="24"/>
        </w:rPr>
        <w:t>ń</w:t>
      </w:r>
      <w:r w:rsidR="00C8561A" w:rsidRPr="009C553E">
        <w:rPr>
          <w:rFonts w:ascii="Calibri" w:hAnsi="Calibri" w:cs="Calibri"/>
          <w:sz w:val="24"/>
          <w:szCs w:val="24"/>
        </w:rPr>
        <w:t>ski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72E3D" w:rsidRPr="00E3025D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</w:rPr>
      </w:pPr>
    </w:p>
    <w:p w:rsidR="00B72E3D" w:rsidRPr="00E3025D" w:rsidRDefault="00B72E3D" w:rsidP="00B72E3D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E3025D">
        <w:rPr>
          <w:rFonts w:asciiTheme="minorHAnsi" w:hAnsiTheme="minorHAnsi" w:cstheme="minorHAnsi"/>
        </w:rPr>
        <w:t>Decyzja nie jest ostateczna. Stronom służy prawo wniesienia odwołania do Ministra Rozwoju i Technologii za pośrednictwem Wojewody Warmińsko- Mazurskiego w Olsztynie, w  terminie 14 dni od dnia podania niniejszego obwieszczenia do publicznej wiadomości.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B72E3D" w:rsidRPr="00E3025D" w:rsidRDefault="00B72E3D" w:rsidP="00B72E3D">
      <w:pPr>
        <w:spacing w:before="240" w:line="25" w:lineRule="atLeast"/>
        <w:rPr>
          <w:sz w:val="24"/>
          <w:szCs w:val="24"/>
        </w:rPr>
      </w:pPr>
      <w:r w:rsidRPr="00E3025D">
        <w:rPr>
          <w:sz w:val="24"/>
          <w:szCs w:val="24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:rsidR="00B7371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  <w:bookmarkStart w:id="0" w:name="_GoBack"/>
      <w:bookmarkEnd w:id="0"/>
    </w:p>
    <w:sectPr w:rsidR="00C90B5B" w:rsidSect="003D1E66">
      <w:headerReference w:type="default" r:id="rId10"/>
      <w:footerReference w:type="default" r:id="rId11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23" w:rsidRDefault="00640F23" w:rsidP="0050388A">
      <w:pPr>
        <w:spacing w:after="0" w:line="240" w:lineRule="auto"/>
      </w:pPr>
      <w:r>
        <w:separator/>
      </w:r>
    </w:p>
  </w:endnote>
  <w:endnote w:type="continuationSeparator" w:id="0">
    <w:p w:rsidR="00640F23" w:rsidRDefault="00640F2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D54CA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7B2F4D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B72E3D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23" w:rsidRDefault="00640F23" w:rsidP="0050388A">
      <w:pPr>
        <w:spacing w:after="0" w:line="240" w:lineRule="auto"/>
      </w:pPr>
      <w:r>
        <w:separator/>
      </w:r>
    </w:p>
  </w:footnote>
  <w:footnote w:type="continuationSeparator" w:id="0">
    <w:p w:rsidR="00640F23" w:rsidRDefault="00640F2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B653B"/>
    <w:rsid w:val="002E3B87"/>
    <w:rsid w:val="003134D1"/>
    <w:rsid w:val="00380411"/>
    <w:rsid w:val="003856DF"/>
    <w:rsid w:val="00392632"/>
    <w:rsid w:val="003D1E66"/>
    <w:rsid w:val="00445784"/>
    <w:rsid w:val="0050388A"/>
    <w:rsid w:val="0051464E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A6169"/>
    <w:rsid w:val="005C3F06"/>
    <w:rsid w:val="00613C15"/>
    <w:rsid w:val="00640F23"/>
    <w:rsid w:val="00641BB8"/>
    <w:rsid w:val="006563A8"/>
    <w:rsid w:val="006A24DB"/>
    <w:rsid w:val="006D2640"/>
    <w:rsid w:val="007375D9"/>
    <w:rsid w:val="00754FF4"/>
    <w:rsid w:val="007B2F4D"/>
    <w:rsid w:val="007C4BDF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5137F"/>
    <w:rsid w:val="00A53454"/>
    <w:rsid w:val="00AF7397"/>
    <w:rsid w:val="00B72E3D"/>
    <w:rsid w:val="00B7371D"/>
    <w:rsid w:val="00BC6647"/>
    <w:rsid w:val="00BE6D8F"/>
    <w:rsid w:val="00C00E5B"/>
    <w:rsid w:val="00C15A60"/>
    <w:rsid w:val="00C3469F"/>
    <w:rsid w:val="00C8561A"/>
    <w:rsid w:val="00C90B5B"/>
    <w:rsid w:val="00CA6AE5"/>
    <w:rsid w:val="00D12B0F"/>
    <w:rsid w:val="00D277F2"/>
    <w:rsid w:val="00D54CA4"/>
    <w:rsid w:val="00DC0BD1"/>
    <w:rsid w:val="00DE7702"/>
    <w:rsid w:val="00E1109E"/>
    <w:rsid w:val="00E70ECB"/>
    <w:rsid w:val="00E92FF1"/>
    <w:rsid w:val="00EA26BD"/>
    <w:rsid w:val="00ED5E04"/>
    <w:rsid w:val="00F15610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part2.1BD82B5C.ABE716E4@uw.olszty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CA27-0681-43AD-B27F-0B986204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2022-01-10T13:08:00Z</cp:lastPrinted>
  <dcterms:created xsi:type="dcterms:W3CDTF">2023-09-06T07:06:00Z</dcterms:created>
  <dcterms:modified xsi:type="dcterms:W3CDTF">2023-09-06T07:06:00Z</dcterms:modified>
</cp:coreProperties>
</file>