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87E2" w14:textId="34D9BC0B" w:rsidR="00405DC5" w:rsidRDefault="00405DC5" w:rsidP="00D62A3C">
      <w:pPr>
        <w:spacing w:line="360" w:lineRule="auto"/>
        <w:rPr>
          <w:rFonts w:ascii="Arial" w:hAnsi="Arial" w:cs="Arial"/>
          <w:sz w:val="24"/>
          <w:szCs w:val="24"/>
        </w:rPr>
      </w:pPr>
      <w:r w:rsidRPr="00CF19CD">
        <w:rPr>
          <w:noProof/>
        </w:rPr>
        <w:drawing>
          <wp:anchor distT="0" distB="0" distL="114300" distR="114300" simplePos="0" relativeHeight="251659264" behindDoc="0" locked="0" layoutInCell="1" allowOverlap="1" wp14:anchorId="200FD0DC" wp14:editId="19CC39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9450" cy="579120"/>
            <wp:effectExtent l="0" t="0" r="0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2D1A1" w14:textId="4B2D4281" w:rsidR="00463C65" w:rsidRPr="00D62A3C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i numer kontrolowanego projektu: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25"/>
        <w:gridCol w:w="709"/>
        <w:gridCol w:w="709"/>
        <w:gridCol w:w="709"/>
        <w:gridCol w:w="2508"/>
      </w:tblGrid>
      <w:tr w:rsidR="00D62A3C" w:rsidRPr="00D62A3C" w14:paraId="1DEC4A16" w14:textId="77777777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14:paraId="4520FF3B" w14:textId="628AE46C"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  <w:r w:rsidR="00196B3C">
              <w:rPr>
                <w:rFonts w:ascii="Arial" w:hAnsi="Arial" w:cs="Arial"/>
                <w:b/>
                <w:sz w:val="20"/>
                <w:szCs w:val="20"/>
              </w:rPr>
              <w:t xml:space="preserve"> w ramach FERS</w:t>
            </w:r>
          </w:p>
        </w:tc>
      </w:tr>
      <w:tr w:rsidR="00D62A3C" w:rsidRPr="00D62A3C" w14:paraId="3500D39B" w14:textId="77777777" w:rsidTr="00E370B0">
        <w:tc>
          <w:tcPr>
            <w:tcW w:w="369" w:type="pct"/>
            <w:shd w:val="clear" w:color="auto" w:fill="8DB3E2" w:themeFill="text2" w:themeFillTint="66"/>
          </w:tcPr>
          <w:p w14:paraId="0CE2E4B1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14:paraId="776C24B4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0AC8F5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5A7ADBA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3649D68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14:paraId="49B80E13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14:paraId="526237C8" w14:textId="77777777" w:rsidTr="00E370B0">
        <w:trPr>
          <w:trHeight w:val="268"/>
        </w:trPr>
        <w:tc>
          <w:tcPr>
            <w:tcW w:w="369" w:type="pct"/>
          </w:tcPr>
          <w:p w14:paraId="7BC2BFF1" w14:textId="225D27E1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1</w:t>
            </w:r>
            <w:r w:rsidR="00405DC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94" w:type="pct"/>
          </w:tcPr>
          <w:p w14:paraId="794A6A3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36D90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E9C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20EDF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A56E37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14:paraId="360411A8" w14:textId="77777777" w:rsidTr="00E370B0">
        <w:trPr>
          <w:trHeight w:val="268"/>
        </w:trPr>
        <w:tc>
          <w:tcPr>
            <w:tcW w:w="369" w:type="pct"/>
          </w:tcPr>
          <w:p w14:paraId="1D02D9C9" w14:textId="6ACFB47C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169BD9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14:paraId="209B7EA9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14:paraId="0856D857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14:paraId="06B624E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14B2543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85662F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20013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7DB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6A42C9B" w14:textId="77777777" w:rsidTr="00E370B0">
        <w:trPr>
          <w:trHeight w:val="562"/>
        </w:trPr>
        <w:tc>
          <w:tcPr>
            <w:tcW w:w="369" w:type="pct"/>
          </w:tcPr>
          <w:p w14:paraId="55262615" w14:textId="3D4BD968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338FDB7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30E3CE1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65D1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3289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6E3A7A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4546FA2" w14:textId="77777777" w:rsidTr="00E370B0">
        <w:tc>
          <w:tcPr>
            <w:tcW w:w="369" w:type="pct"/>
          </w:tcPr>
          <w:p w14:paraId="534FF5D9" w14:textId="21E0350A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94" w:type="pct"/>
          </w:tcPr>
          <w:p w14:paraId="3D9760DF" w14:textId="35FEC775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przypadku zastosowania przez beneficjenta trybów zakładających brak upublicznienia ogłoszenia o zamówieniu, zostały spełnione przesłanki umożliwiające zastosowanie tych trybów?</w:t>
            </w:r>
          </w:p>
        </w:tc>
        <w:tc>
          <w:tcPr>
            <w:tcW w:w="388" w:type="pct"/>
          </w:tcPr>
          <w:p w14:paraId="736C19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0B45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C697D4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5F7F3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186286" w14:textId="77777777" w:rsidTr="00E370B0">
        <w:tc>
          <w:tcPr>
            <w:tcW w:w="369" w:type="pct"/>
          </w:tcPr>
          <w:p w14:paraId="264B72B8" w14:textId="0A36A089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94" w:type="pct"/>
          </w:tcPr>
          <w:p w14:paraId="377CC0A8" w14:textId="1C5BE3AB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usługi?</w:t>
            </w:r>
          </w:p>
        </w:tc>
        <w:tc>
          <w:tcPr>
            <w:tcW w:w="388" w:type="pct"/>
          </w:tcPr>
          <w:p w14:paraId="47F7AF4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B3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FEF096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48A6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D7DD7F1" w14:textId="77777777" w:rsidTr="00E370B0">
        <w:tc>
          <w:tcPr>
            <w:tcW w:w="369" w:type="pct"/>
          </w:tcPr>
          <w:p w14:paraId="288881ED" w14:textId="0C39CBCD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094" w:type="pct"/>
          </w:tcPr>
          <w:p w14:paraId="17ED335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01D887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E33C5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A8F3DD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4431B5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A14DA8F" w14:textId="77777777" w:rsidTr="00E370B0">
        <w:tc>
          <w:tcPr>
            <w:tcW w:w="369" w:type="pct"/>
          </w:tcPr>
          <w:p w14:paraId="4FD1F684" w14:textId="204C1F30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094" w:type="pct"/>
          </w:tcPr>
          <w:p w14:paraId="44EB081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07A2F2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12D2C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D02991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7B732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717BEAE" w14:textId="77777777" w:rsidTr="00E370B0">
        <w:tc>
          <w:tcPr>
            <w:tcW w:w="369" w:type="pct"/>
          </w:tcPr>
          <w:p w14:paraId="5D114437" w14:textId="23553241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094" w:type="pct"/>
          </w:tcPr>
          <w:p w14:paraId="7A72C8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14:paraId="20838EA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2046BB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A53D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3602D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4690985" w14:textId="77777777" w:rsidTr="00E370B0">
        <w:tc>
          <w:tcPr>
            <w:tcW w:w="369" w:type="pct"/>
          </w:tcPr>
          <w:p w14:paraId="64FB0B7A" w14:textId="3DB3BA83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0DF42150" w14:textId="33070F2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zawiera wszystkie elementy,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 xml:space="preserve">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9AEB34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21AED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D3D89C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DC8F0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3A1DB1A" w14:textId="77777777" w:rsidTr="00E370B0">
        <w:tc>
          <w:tcPr>
            <w:tcW w:w="369" w:type="pct"/>
          </w:tcPr>
          <w:p w14:paraId="1C9EE958" w14:textId="2EADD1BA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4" w:type="pct"/>
          </w:tcPr>
          <w:p w14:paraId="176A8706" w14:textId="6CB0E0FD"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CCAB18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709FC7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27022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89558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17D327" w14:textId="77777777" w:rsidTr="00E370B0">
        <w:tc>
          <w:tcPr>
            <w:tcW w:w="369" w:type="pct"/>
          </w:tcPr>
          <w:p w14:paraId="235F58DA" w14:textId="136FFB9E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14:paraId="1BE065F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0AB43BC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F65F79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D9365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905E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62E4E0" w14:textId="77777777" w:rsidTr="00E370B0">
        <w:tc>
          <w:tcPr>
            <w:tcW w:w="369" w:type="pct"/>
          </w:tcPr>
          <w:p w14:paraId="570C5E8D" w14:textId="14AC15D9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09429D5" w14:textId="77777777"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1F15855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7A9B7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4F708A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4132A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6B6C6782" w14:textId="77777777" w:rsidTr="00E370B0">
        <w:tc>
          <w:tcPr>
            <w:tcW w:w="369" w:type="pct"/>
          </w:tcPr>
          <w:p w14:paraId="2E15E012" w14:textId="778E9263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196B3C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2094" w:type="pct"/>
          </w:tcPr>
          <w:p w14:paraId="1841DCB9" w14:textId="0C719C8C" w:rsidR="00AD16F9" w:rsidRPr="00196B3C" w:rsidRDefault="00AD16F9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zamówienia?</w:t>
            </w:r>
          </w:p>
        </w:tc>
        <w:tc>
          <w:tcPr>
            <w:tcW w:w="388" w:type="pct"/>
          </w:tcPr>
          <w:p w14:paraId="31BD51F1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FD4EE3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EC8271D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F917CC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ACC8D80" w14:textId="77777777" w:rsidTr="00E370B0">
        <w:tc>
          <w:tcPr>
            <w:tcW w:w="369" w:type="pct"/>
          </w:tcPr>
          <w:p w14:paraId="52F314F4" w14:textId="23D50D77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5277BB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56647FB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884BD5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75F8F7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81077B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7BA7D3F" w14:textId="77777777" w:rsidTr="00E370B0">
        <w:tc>
          <w:tcPr>
            <w:tcW w:w="369" w:type="pct"/>
          </w:tcPr>
          <w:p w14:paraId="445D5D4A" w14:textId="21C4BB16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4CD0A8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7BCB5E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3F155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C7A747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D1B2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685E6D0" w14:textId="77777777" w:rsidTr="00E370B0">
        <w:tc>
          <w:tcPr>
            <w:tcW w:w="369" w:type="pct"/>
          </w:tcPr>
          <w:p w14:paraId="3863A710" w14:textId="18454CA3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620CEE1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14:paraId="25171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761B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1BB23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08FC50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89EFF52" w14:textId="77777777" w:rsidTr="00E370B0">
        <w:tc>
          <w:tcPr>
            <w:tcW w:w="369" w:type="pct"/>
          </w:tcPr>
          <w:p w14:paraId="59F465C5" w14:textId="66FF776D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0FF116D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2F066C5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476C9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C0EBF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C4E55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2078C71" w14:textId="77777777" w:rsidTr="00E370B0">
        <w:tc>
          <w:tcPr>
            <w:tcW w:w="369" w:type="pct"/>
          </w:tcPr>
          <w:p w14:paraId="56B58F8E" w14:textId="0F6596B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0E511F3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592758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5809FB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7BE6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656FB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D8C3668" w14:textId="77777777" w:rsidTr="00E370B0">
        <w:tc>
          <w:tcPr>
            <w:tcW w:w="369" w:type="pct"/>
          </w:tcPr>
          <w:p w14:paraId="26A3AD22" w14:textId="0351DAA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7035C25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14:paraId="596DB7B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12E743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E2E83A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97CA32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04D738B1" w14:textId="77777777" w:rsidTr="00E370B0">
        <w:tc>
          <w:tcPr>
            <w:tcW w:w="369" w:type="pct"/>
          </w:tcPr>
          <w:p w14:paraId="25A2D792" w14:textId="779CD48A" w:rsidR="00AD16F9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2094" w:type="pct"/>
          </w:tcPr>
          <w:p w14:paraId="7334BE59" w14:textId="59C6020F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 xml:space="preserve">Czy Beneficjent dokonał wykluczenia podmiotów/osób, które zostały objęte sankcjami w związku z agresją Federacji </w:t>
            </w:r>
            <w:r w:rsidRPr="00041846">
              <w:rPr>
                <w:rFonts w:ascii="Arial" w:hAnsi="Arial" w:cs="Arial"/>
                <w:sz w:val="20"/>
                <w:szCs w:val="20"/>
              </w:rPr>
              <w:lastRenderedPageBreak/>
              <w:t>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      </w:r>
          </w:p>
        </w:tc>
        <w:tc>
          <w:tcPr>
            <w:tcW w:w="388" w:type="pct"/>
          </w:tcPr>
          <w:p w14:paraId="49775305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B8B5DF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625D15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3DC4888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5C85C0D" w14:textId="77777777" w:rsidTr="00E370B0">
        <w:tc>
          <w:tcPr>
            <w:tcW w:w="369" w:type="pct"/>
          </w:tcPr>
          <w:p w14:paraId="37101DCE" w14:textId="56841CAC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4" w:type="pct"/>
          </w:tcPr>
          <w:p w14:paraId="00544294" w14:textId="77777777"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3B8AD9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D8CD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4C7CC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15C878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6ECA5D9" w14:textId="77777777" w:rsidTr="00E370B0">
        <w:trPr>
          <w:trHeight w:val="443"/>
        </w:trPr>
        <w:tc>
          <w:tcPr>
            <w:tcW w:w="369" w:type="pct"/>
          </w:tcPr>
          <w:p w14:paraId="62802AEC" w14:textId="0DB7A44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4" w:type="pct"/>
          </w:tcPr>
          <w:p w14:paraId="69FB9585" w14:textId="59269282" w:rsidR="00D62A3C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badanym postępowaniu przeprowadzona była procedura odwoławcza przed KIO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, a jeśli tak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to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z jakim wynikiem?</w:t>
            </w:r>
          </w:p>
        </w:tc>
        <w:tc>
          <w:tcPr>
            <w:tcW w:w="388" w:type="pct"/>
          </w:tcPr>
          <w:p w14:paraId="73A3FDD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4DD18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6B4F4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0CC412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14:paraId="7DB342DE" w14:textId="77777777" w:rsidTr="00E370B0">
        <w:trPr>
          <w:trHeight w:val="443"/>
        </w:trPr>
        <w:tc>
          <w:tcPr>
            <w:tcW w:w="369" w:type="pct"/>
          </w:tcPr>
          <w:p w14:paraId="6FA35B82" w14:textId="2AB27303" w:rsidR="00576CF5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22A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68FA76CC" w14:textId="03736AE3"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>czy stosowano środki komunikacji elektronicznej</w:t>
            </w:r>
            <w:r w:rsidR="00AD1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AE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14:paraId="6BAC5197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CC2F3C2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0E3483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017A08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869227D" w14:textId="77777777" w:rsidTr="00E370B0">
        <w:trPr>
          <w:trHeight w:val="443"/>
        </w:trPr>
        <w:tc>
          <w:tcPr>
            <w:tcW w:w="369" w:type="pct"/>
          </w:tcPr>
          <w:p w14:paraId="6119472B" w14:textId="69E3535A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21CC14AA" w14:textId="446FDD74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oraz zgodne z ofertą wybranego wykonawcy?</w:t>
            </w:r>
          </w:p>
        </w:tc>
        <w:tc>
          <w:tcPr>
            <w:tcW w:w="388" w:type="pct"/>
          </w:tcPr>
          <w:p w14:paraId="2D4181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17602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CD057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FA7EE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8E4FC8" w14:textId="77777777" w:rsidTr="00E370B0">
        <w:trPr>
          <w:trHeight w:val="443"/>
        </w:trPr>
        <w:tc>
          <w:tcPr>
            <w:tcW w:w="369" w:type="pct"/>
          </w:tcPr>
          <w:p w14:paraId="745D160F" w14:textId="28745145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3224390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2ABC96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35B7A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77CE52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70FC5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D42E39A" w14:textId="77777777" w:rsidTr="00E370B0">
        <w:trPr>
          <w:trHeight w:val="443"/>
        </w:trPr>
        <w:tc>
          <w:tcPr>
            <w:tcW w:w="369" w:type="pct"/>
          </w:tcPr>
          <w:p w14:paraId="189776E3" w14:textId="724A8813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05B8A408" w14:textId="77777777"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177977E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9F9F78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9A57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18D8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462F8AAC" w14:textId="77777777" w:rsidTr="00E370B0">
        <w:trPr>
          <w:trHeight w:val="443"/>
        </w:trPr>
        <w:tc>
          <w:tcPr>
            <w:tcW w:w="369" w:type="pct"/>
          </w:tcPr>
          <w:p w14:paraId="0A2279B1" w14:textId="05CFF0BB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67A340C2" w14:textId="77777777"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7CF83AE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F977E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8CE3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F8C58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E66B8D" w14:textId="77777777" w:rsidTr="00E370B0">
        <w:trPr>
          <w:trHeight w:val="443"/>
        </w:trPr>
        <w:tc>
          <w:tcPr>
            <w:tcW w:w="369" w:type="pct"/>
          </w:tcPr>
          <w:p w14:paraId="28E7BF07" w14:textId="28D9D26E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5D98418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351633D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D016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CF4553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4764FF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3376760" w14:textId="77777777" w:rsidTr="00E370B0">
        <w:trPr>
          <w:trHeight w:val="443"/>
        </w:trPr>
        <w:tc>
          <w:tcPr>
            <w:tcW w:w="369" w:type="pct"/>
          </w:tcPr>
          <w:p w14:paraId="47B90299" w14:textId="5E95C342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1FA583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14:paraId="2BB35A4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9B7B9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E1E8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9CFA3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965B3C" w14:textId="77777777" w:rsidTr="00E370B0">
        <w:trPr>
          <w:trHeight w:val="443"/>
        </w:trPr>
        <w:tc>
          <w:tcPr>
            <w:tcW w:w="369" w:type="pct"/>
          </w:tcPr>
          <w:p w14:paraId="7F85701D" w14:textId="7F5C63F6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4" w:type="pct"/>
          </w:tcPr>
          <w:p w14:paraId="3D2B091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stwierdzono inne naruszenia przepisów unijnych/krajowych lub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Wytycznych kwalifikowalności, dotyczące udzielania zamówień publicznych?</w:t>
            </w:r>
          </w:p>
        </w:tc>
        <w:tc>
          <w:tcPr>
            <w:tcW w:w="388" w:type="pct"/>
          </w:tcPr>
          <w:p w14:paraId="370982C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EA5B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3D406A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80F2F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14:paraId="5151F32C" w14:textId="77777777" w:rsidTr="00E370B0">
        <w:trPr>
          <w:trHeight w:val="443"/>
        </w:trPr>
        <w:tc>
          <w:tcPr>
            <w:tcW w:w="2463" w:type="pct"/>
            <w:gridSpan w:val="2"/>
          </w:tcPr>
          <w:p w14:paraId="02A72E6D" w14:textId="1673C0CB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7" w:type="pct"/>
            <w:gridSpan w:val="4"/>
          </w:tcPr>
          <w:p w14:paraId="62ACC30B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14:paraId="18C366BA" w14:textId="71B7D8ED" w:rsid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="00366CA7"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14:paraId="1B489D01" w14:textId="77777777"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Notatki/dokumenty/regulaminy wewnętrzne zamawiającego dotyczące zamówienia</w:t>
            </w:r>
          </w:p>
          <w:p w14:paraId="4BBBE204" w14:textId="77777777"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14:paraId="01DA8534" w14:textId="77777777"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34D5E3" w14:textId="77777777"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14:paraId="00FE2F93" w14:textId="77777777"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14:paraId="3273D72C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14:paraId="21127261" w14:textId="3509EA3E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AA57A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14:paraId="226B1E4A" w14:textId="481F8E6C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0275BA54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14:paraId="7979D9E4" w14:textId="77777777"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14:paraId="52A8F491" w14:textId="77777777"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BB4F72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14:paraId="4AE38A0D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14:paraId="1633F3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14:paraId="62005439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14:paraId="41ABFD6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7E24309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14:paraId="4D687C66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14:paraId="3C793EC7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14:paraId="126A3D7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14:paraId="10C4208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14:paraId="4F1F79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14:paraId="057414E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14:paraId="4FEACD5A" w14:textId="77777777"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2D8"/>
    <w:rsid w:val="00041846"/>
    <w:rsid w:val="00042694"/>
    <w:rsid w:val="000A32EC"/>
    <w:rsid w:val="000F0740"/>
    <w:rsid w:val="001807A5"/>
    <w:rsid w:val="00196B3C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50B4"/>
    <w:rsid w:val="00317EB0"/>
    <w:rsid w:val="00366CA7"/>
    <w:rsid w:val="0037356D"/>
    <w:rsid w:val="003F47EA"/>
    <w:rsid w:val="00405DC5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D16F9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795"/>
  <w15:docId w15:val="{52DEEFF1-3FEC-4E75-A587-F7E3673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1959-9290-4EF8-B0A6-703A922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Boguszewska-Pawelec Ola</cp:lastModifiedBy>
  <cp:revision>38</cp:revision>
  <dcterms:created xsi:type="dcterms:W3CDTF">2021-02-02T14:32:00Z</dcterms:created>
  <dcterms:modified xsi:type="dcterms:W3CDTF">2024-04-29T10:43:00Z</dcterms:modified>
</cp:coreProperties>
</file>