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B628D" w14:textId="7E90AA85" w:rsidR="00805412" w:rsidRPr="00D97E16" w:rsidRDefault="00340C01" w:rsidP="000723F5">
      <w:pPr>
        <w:rPr>
          <w:rFonts w:ascii="Aptos" w:hAnsi="Aptos"/>
          <w:color w:val="000000" w:themeColor="text1"/>
          <w:szCs w:val="24"/>
        </w:rPr>
      </w:pPr>
      <w:r w:rsidRPr="00D97E16">
        <w:rPr>
          <w:rFonts w:ascii="Aptos" w:hAnsi="Aptos"/>
        </w:rPr>
        <w:t xml:space="preserve">Załącznik nr </w:t>
      </w:r>
      <w:r w:rsidR="00624CEF" w:rsidRPr="00D97E16">
        <w:rPr>
          <w:rFonts w:ascii="Aptos" w:hAnsi="Aptos"/>
        </w:rPr>
        <w:t>7</w:t>
      </w:r>
      <w:r w:rsidRPr="00D97E16">
        <w:rPr>
          <w:rFonts w:ascii="Aptos" w:hAnsi="Aptos"/>
        </w:rPr>
        <w:t xml:space="preserve"> do </w:t>
      </w:r>
      <w:r w:rsidR="009A3974" w:rsidRPr="00D97E16">
        <w:rPr>
          <w:rFonts w:ascii="Aptos" w:hAnsi="Aptos"/>
        </w:rPr>
        <w:t>Regulaminu naboru wniosków w programie „Pilotaż modelu MDWS”</w:t>
      </w:r>
    </w:p>
    <w:p w14:paraId="1E24A28F" w14:textId="5C13CBDC" w:rsidR="00022DF9" w:rsidRPr="00D97E16" w:rsidRDefault="00E20672" w:rsidP="00577768">
      <w:pPr>
        <w:pStyle w:val="Nagwek1"/>
        <w:tabs>
          <w:tab w:val="left" w:leader="dot" w:pos="7371"/>
        </w:tabs>
        <w:rPr>
          <w:rFonts w:ascii="Aptos" w:hAnsi="Aptos"/>
        </w:rPr>
      </w:pPr>
      <w:r w:rsidRPr="00D97E16">
        <w:rPr>
          <w:rFonts w:ascii="Aptos" w:hAnsi="Aptos"/>
        </w:rPr>
        <w:t xml:space="preserve">UMOWA nr </w:t>
      </w:r>
      <w:r w:rsidR="00577768">
        <w:rPr>
          <w:rFonts w:ascii="Aptos" w:hAnsi="Aptos"/>
        </w:rPr>
        <w:tab/>
      </w:r>
    </w:p>
    <w:p w14:paraId="400EEA84" w14:textId="54E474A0" w:rsidR="00E20672" w:rsidRPr="00D97E16" w:rsidRDefault="00EA1251" w:rsidP="00340C01">
      <w:pPr>
        <w:jc w:val="center"/>
        <w:rPr>
          <w:rFonts w:ascii="Aptos" w:hAnsi="Aptos"/>
          <w:b/>
          <w:bCs/>
          <w:szCs w:val="24"/>
        </w:rPr>
      </w:pPr>
      <w:r w:rsidRPr="00D97E16">
        <w:rPr>
          <w:rFonts w:ascii="Aptos" w:hAnsi="Aptos"/>
          <w:b/>
          <w:bCs/>
          <w:szCs w:val="24"/>
        </w:rPr>
        <w:t xml:space="preserve">o </w:t>
      </w:r>
      <w:r w:rsidR="00BD2B8F" w:rsidRPr="00D97E16">
        <w:rPr>
          <w:rFonts w:ascii="Aptos" w:hAnsi="Aptos"/>
          <w:b/>
          <w:bCs/>
          <w:szCs w:val="24"/>
        </w:rPr>
        <w:t>finansowanie</w:t>
      </w:r>
      <w:r w:rsidRPr="00D97E16">
        <w:rPr>
          <w:rFonts w:ascii="Aptos" w:hAnsi="Aptos"/>
          <w:b/>
          <w:bCs/>
          <w:szCs w:val="24"/>
        </w:rPr>
        <w:t xml:space="preserve"> </w:t>
      </w:r>
      <w:r w:rsidR="00340C01" w:rsidRPr="00D97E16">
        <w:rPr>
          <w:rFonts w:ascii="Aptos" w:hAnsi="Aptos"/>
          <w:b/>
          <w:bCs/>
          <w:szCs w:val="24"/>
        </w:rPr>
        <w:t>przedsięwzięcia</w:t>
      </w:r>
      <w:r w:rsidRPr="00D97E16">
        <w:rPr>
          <w:rFonts w:ascii="Aptos" w:hAnsi="Aptos"/>
          <w:b/>
          <w:bCs/>
          <w:szCs w:val="24"/>
        </w:rPr>
        <w:t xml:space="preserve"> w ramach </w:t>
      </w:r>
      <w:r w:rsidR="00340C01" w:rsidRPr="00D97E16">
        <w:rPr>
          <w:rFonts w:ascii="Aptos" w:hAnsi="Aptos"/>
          <w:b/>
          <w:bCs/>
          <w:szCs w:val="24"/>
        </w:rPr>
        <w:t>programu Rady Nadzorczej PFRON</w:t>
      </w:r>
      <w:r w:rsidRPr="00D97E16">
        <w:rPr>
          <w:rFonts w:ascii="Aptos" w:hAnsi="Aptos"/>
          <w:b/>
          <w:bCs/>
          <w:szCs w:val="24"/>
        </w:rPr>
        <w:t xml:space="preserve"> „</w:t>
      </w:r>
      <w:r w:rsidR="009A3974" w:rsidRPr="00D97E16">
        <w:rPr>
          <w:rFonts w:ascii="Aptos" w:eastAsiaTheme="minorEastAsia" w:hAnsi="Aptos"/>
          <w:b/>
          <w:bCs/>
          <w:szCs w:val="24"/>
        </w:rPr>
        <w:t>Pilotaż modelu MDWS</w:t>
      </w:r>
      <w:r w:rsidRPr="00D97E16">
        <w:rPr>
          <w:rFonts w:ascii="Aptos" w:hAnsi="Aptos"/>
          <w:b/>
          <w:bCs/>
          <w:szCs w:val="24"/>
        </w:rPr>
        <w:t>”</w:t>
      </w:r>
      <w:r w:rsidR="00022DF9" w:rsidRPr="00D97E16">
        <w:rPr>
          <w:rFonts w:ascii="Aptos" w:hAnsi="Aptos"/>
          <w:b/>
          <w:bCs/>
          <w:szCs w:val="24"/>
        </w:rPr>
        <w:t xml:space="preserve">, </w:t>
      </w:r>
      <w:r w:rsidRPr="00D97E16">
        <w:rPr>
          <w:rFonts w:ascii="Aptos" w:hAnsi="Aptos"/>
          <w:b/>
          <w:bCs/>
          <w:szCs w:val="24"/>
        </w:rPr>
        <w:t xml:space="preserve">realizowanego przez Państwowy Fundusz Rehabilitacji Osób Niepełnosprawnych w ramach </w:t>
      </w:r>
      <w:r w:rsidR="00F9142E" w:rsidRPr="00D97E16">
        <w:rPr>
          <w:rFonts w:ascii="Aptos" w:hAnsi="Aptos"/>
          <w:b/>
          <w:bCs/>
          <w:szCs w:val="24"/>
        </w:rPr>
        <w:t xml:space="preserve">Programu </w:t>
      </w:r>
      <w:bookmarkStart w:id="0" w:name="_Hlk204087644"/>
      <w:r w:rsidR="00F9142E" w:rsidRPr="00D97E16">
        <w:rPr>
          <w:rFonts w:ascii="Aptos" w:hAnsi="Aptos"/>
          <w:b/>
          <w:bCs/>
          <w:szCs w:val="24"/>
        </w:rPr>
        <w:t>Fundusze Europejskie dla Rozwoju Społecznego 2021-2027 (FERS)</w:t>
      </w:r>
      <w:bookmarkEnd w:id="0"/>
      <w:r w:rsidR="00F9142E" w:rsidRPr="00D97E16">
        <w:rPr>
          <w:rFonts w:ascii="Aptos" w:hAnsi="Aptos"/>
          <w:b/>
          <w:bCs/>
          <w:szCs w:val="24"/>
        </w:rPr>
        <w:t xml:space="preserve">, </w:t>
      </w:r>
      <w:r w:rsidR="00340C01" w:rsidRPr="00D97E16">
        <w:rPr>
          <w:rFonts w:ascii="Aptos" w:hAnsi="Aptos"/>
          <w:b/>
          <w:bCs/>
          <w:szCs w:val="24"/>
        </w:rPr>
        <w:t>Oś priorytetowa FERS.03 Dostępność i usługi dla osób z</w:t>
      </w:r>
      <w:r w:rsidR="00C4100B" w:rsidRPr="00D97E16">
        <w:rPr>
          <w:rFonts w:ascii="Aptos" w:hAnsi="Aptos"/>
          <w:b/>
          <w:bCs/>
          <w:szCs w:val="24"/>
        </w:rPr>
        <w:t> </w:t>
      </w:r>
      <w:r w:rsidR="00340C01" w:rsidRPr="00D97E16">
        <w:rPr>
          <w:rFonts w:ascii="Aptos" w:hAnsi="Aptos"/>
          <w:b/>
          <w:bCs/>
          <w:szCs w:val="24"/>
        </w:rPr>
        <w:t>niepełnosprawnościami, Działanie 03.04 Nowe rozwiązania na rzecz osób z</w:t>
      </w:r>
      <w:r w:rsidR="00C4100B" w:rsidRPr="00D97E16">
        <w:rPr>
          <w:rFonts w:ascii="Aptos" w:hAnsi="Aptos"/>
          <w:b/>
          <w:bCs/>
          <w:szCs w:val="24"/>
        </w:rPr>
        <w:t> </w:t>
      </w:r>
      <w:r w:rsidR="00340C01" w:rsidRPr="00D97E16">
        <w:rPr>
          <w:rFonts w:ascii="Aptos" w:hAnsi="Aptos"/>
          <w:b/>
          <w:bCs/>
          <w:szCs w:val="24"/>
        </w:rPr>
        <w:t>niepełnosprawnościami, Numer projektu: FERS.03.0</w:t>
      </w:r>
      <w:r w:rsidR="00C00B3E" w:rsidRPr="00D97E16">
        <w:rPr>
          <w:rFonts w:ascii="Aptos" w:hAnsi="Aptos"/>
          <w:b/>
          <w:bCs/>
          <w:szCs w:val="24"/>
        </w:rPr>
        <w:t>4</w:t>
      </w:r>
      <w:r w:rsidR="00340C01" w:rsidRPr="00D97E16">
        <w:rPr>
          <w:rFonts w:ascii="Aptos" w:hAnsi="Aptos"/>
          <w:b/>
          <w:bCs/>
          <w:szCs w:val="24"/>
        </w:rPr>
        <w:t>-IP.06-0003/25</w:t>
      </w:r>
    </w:p>
    <w:p w14:paraId="17479363" w14:textId="60AB67A2" w:rsidR="00E20672" w:rsidRPr="00D97E16" w:rsidRDefault="008D00C3" w:rsidP="00A24DBF">
      <w:pPr>
        <w:tabs>
          <w:tab w:val="left" w:leader="dot" w:pos="3969"/>
        </w:tabs>
        <w:spacing w:before="360" w:line="276" w:lineRule="auto"/>
        <w:contextualSpacing w:val="0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Z</w:t>
      </w:r>
      <w:r w:rsidR="00E20672" w:rsidRPr="00D97E16">
        <w:rPr>
          <w:rFonts w:ascii="Aptos" w:hAnsi="Aptos" w:cstheme="minorHAnsi"/>
          <w:szCs w:val="24"/>
        </w:rPr>
        <w:t>awarta</w:t>
      </w:r>
      <w:r w:rsidRPr="00D97E16">
        <w:rPr>
          <w:rFonts w:ascii="Aptos" w:hAnsi="Aptos" w:cstheme="minorHAnsi"/>
          <w:szCs w:val="24"/>
        </w:rPr>
        <w:t xml:space="preserve"> w Warszawie</w:t>
      </w:r>
      <w:r w:rsidR="00E20672" w:rsidRPr="00D97E16">
        <w:rPr>
          <w:rFonts w:ascii="Aptos" w:hAnsi="Aptos" w:cstheme="minorHAnsi"/>
          <w:szCs w:val="24"/>
        </w:rPr>
        <w:t xml:space="preserve"> pomiędzy:</w:t>
      </w:r>
    </w:p>
    <w:p w14:paraId="2FEDF0BE" w14:textId="4F71FA7B" w:rsidR="00E20672" w:rsidRPr="006964C7" w:rsidRDefault="00E20672" w:rsidP="00903111">
      <w:pPr>
        <w:spacing w:line="276" w:lineRule="auto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b/>
          <w:bCs/>
          <w:szCs w:val="24"/>
        </w:rPr>
        <w:t>Państwowym Funduszem Rehabilitacji Osób Niepełnosprawnych</w:t>
      </w:r>
      <w:r w:rsidRPr="00D97E16">
        <w:rPr>
          <w:rFonts w:ascii="Aptos" w:hAnsi="Aptos" w:cstheme="minorHAnsi"/>
          <w:szCs w:val="24"/>
        </w:rPr>
        <w:t xml:space="preserve"> </w:t>
      </w:r>
      <w:r w:rsidR="002337FF" w:rsidRPr="00D97E16">
        <w:rPr>
          <w:rFonts w:ascii="Aptos" w:hAnsi="Aptos" w:cstheme="minorHAnsi"/>
          <w:szCs w:val="24"/>
        </w:rPr>
        <w:t xml:space="preserve">(PFRON) </w:t>
      </w:r>
      <w:r w:rsidRPr="00D97E16">
        <w:rPr>
          <w:rFonts w:ascii="Aptos" w:hAnsi="Aptos" w:cstheme="minorHAnsi"/>
          <w:szCs w:val="24"/>
        </w:rPr>
        <w:t xml:space="preserve">z siedzibą w Warszawie, al. Jana Pawła II nr 13, zwanym dalej </w:t>
      </w:r>
      <w:r w:rsidR="000C10DB" w:rsidRPr="00D97E16">
        <w:rPr>
          <w:rFonts w:ascii="Aptos" w:hAnsi="Aptos" w:cstheme="minorHAnsi"/>
          <w:szCs w:val="24"/>
        </w:rPr>
        <w:t>„</w:t>
      </w:r>
      <w:r w:rsidR="00645C98" w:rsidRPr="00D97E16">
        <w:rPr>
          <w:rFonts w:ascii="Aptos" w:hAnsi="Aptos" w:cstheme="minorHAnsi"/>
          <w:szCs w:val="24"/>
        </w:rPr>
        <w:t>PFRON</w:t>
      </w:r>
      <w:r w:rsidRPr="00D97E16">
        <w:rPr>
          <w:rFonts w:ascii="Aptos" w:hAnsi="Aptos" w:cstheme="minorHAnsi"/>
          <w:szCs w:val="24"/>
        </w:rPr>
        <w:t xml:space="preserve">”, </w:t>
      </w:r>
      <w:r w:rsidR="00143774" w:rsidRPr="006964C7">
        <w:rPr>
          <w:rFonts w:ascii="Aptos" w:hAnsi="Aptos" w:cstheme="minorHAnsi"/>
          <w:szCs w:val="24"/>
        </w:rPr>
        <w:t>r</w:t>
      </w:r>
      <w:r w:rsidRPr="006964C7">
        <w:rPr>
          <w:rFonts w:ascii="Aptos" w:hAnsi="Aptos" w:cstheme="minorHAnsi"/>
          <w:szCs w:val="24"/>
        </w:rPr>
        <w:t>eprezent</w:t>
      </w:r>
      <w:r w:rsidR="00143774" w:rsidRPr="006964C7">
        <w:rPr>
          <w:rFonts w:ascii="Aptos" w:hAnsi="Aptos" w:cstheme="minorHAnsi"/>
          <w:szCs w:val="24"/>
        </w:rPr>
        <w:t>owanym przez</w:t>
      </w:r>
      <w:r w:rsidRPr="006964C7">
        <w:rPr>
          <w:rFonts w:ascii="Aptos" w:hAnsi="Aptos" w:cstheme="minorHAnsi"/>
          <w:szCs w:val="24"/>
        </w:rPr>
        <w:t>:</w:t>
      </w:r>
    </w:p>
    <w:p w14:paraId="31287D0C" w14:textId="7BAAAE9E" w:rsidR="00721730" w:rsidRPr="006964C7" w:rsidRDefault="00721730" w:rsidP="00903111">
      <w:pPr>
        <w:tabs>
          <w:tab w:val="left" w:leader="dot" w:pos="3261"/>
        </w:tabs>
        <w:spacing w:line="276" w:lineRule="auto"/>
        <w:rPr>
          <w:rFonts w:ascii="Aptos" w:hAnsi="Aptos" w:cstheme="minorHAnsi"/>
          <w:szCs w:val="24"/>
        </w:rPr>
      </w:pPr>
      <w:r w:rsidRPr="006964C7">
        <w:rPr>
          <w:rFonts w:ascii="Aptos" w:hAnsi="Aptos" w:cstheme="minorHAnsi"/>
          <w:szCs w:val="24"/>
        </w:rPr>
        <w:t>PELNOMOCNIK</w:t>
      </w:r>
    </w:p>
    <w:p w14:paraId="436896D6" w14:textId="392C5959" w:rsidR="00721730" w:rsidRDefault="00721730" w:rsidP="00903111">
      <w:pPr>
        <w:tabs>
          <w:tab w:val="left" w:leader="dot" w:pos="3261"/>
        </w:tabs>
        <w:spacing w:line="276" w:lineRule="auto"/>
        <w:rPr>
          <w:rFonts w:ascii="Aptos" w:hAnsi="Aptos" w:cstheme="minorHAnsi"/>
          <w:szCs w:val="24"/>
        </w:rPr>
      </w:pPr>
      <w:r w:rsidRPr="006964C7">
        <w:rPr>
          <w:rFonts w:ascii="Aptos" w:hAnsi="Aptos" w:cstheme="minorHAnsi"/>
          <w:szCs w:val="24"/>
        </w:rPr>
        <w:t>PELNOMOCNIK</w:t>
      </w:r>
    </w:p>
    <w:p w14:paraId="389D953F" w14:textId="79D0C6BD" w:rsidR="00E20672" w:rsidRPr="00D97E16" w:rsidRDefault="00E20672" w:rsidP="00903111">
      <w:pPr>
        <w:spacing w:line="276" w:lineRule="auto"/>
        <w:rPr>
          <w:rFonts w:ascii="Aptos" w:hAnsi="Aptos" w:cstheme="minorHAnsi"/>
          <w:b/>
          <w:bCs/>
          <w:szCs w:val="24"/>
        </w:rPr>
      </w:pPr>
      <w:r w:rsidRPr="00D97E16">
        <w:rPr>
          <w:rFonts w:ascii="Aptos" w:hAnsi="Aptos" w:cstheme="minorHAnsi"/>
          <w:b/>
          <w:bCs/>
          <w:szCs w:val="24"/>
        </w:rPr>
        <w:t>a</w:t>
      </w:r>
    </w:p>
    <w:p w14:paraId="6FAE9441" w14:textId="35B6BAB6" w:rsidR="00212934" w:rsidRPr="00D97E16" w:rsidRDefault="00D4585A" w:rsidP="00A626CA">
      <w:pPr>
        <w:tabs>
          <w:tab w:val="left" w:leader="dot" w:pos="4536"/>
          <w:tab w:val="left" w:leader="dot" w:pos="8505"/>
        </w:tabs>
        <w:spacing w:line="276" w:lineRule="auto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NAZWA</w:t>
      </w:r>
      <w:r w:rsidR="003474E4" w:rsidRPr="00D97E16">
        <w:rPr>
          <w:rFonts w:ascii="Aptos" w:hAnsi="Aptos" w:cstheme="minorHAnsi"/>
          <w:szCs w:val="24"/>
        </w:rPr>
        <w:t xml:space="preserve">_WNIOSKODAWCY </w:t>
      </w:r>
      <w:r w:rsidR="00E20672" w:rsidRPr="00D97E16">
        <w:rPr>
          <w:rFonts w:ascii="Aptos" w:hAnsi="Aptos" w:cstheme="minorHAnsi"/>
          <w:szCs w:val="24"/>
        </w:rPr>
        <w:t xml:space="preserve">z siedzibą w </w:t>
      </w:r>
      <w:r w:rsidRPr="00D97E16">
        <w:rPr>
          <w:rFonts w:ascii="Aptos" w:hAnsi="Aptos" w:cstheme="minorHAnsi"/>
          <w:szCs w:val="24"/>
        </w:rPr>
        <w:t>MIEJSCOWO</w:t>
      </w:r>
      <w:r w:rsidR="003474E4" w:rsidRPr="00D97E16">
        <w:rPr>
          <w:rFonts w:ascii="Aptos" w:hAnsi="Aptos" w:cstheme="minorHAnsi"/>
          <w:szCs w:val="24"/>
        </w:rPr>
        <w:t>SC_WNIOSKODAWCY</w:t>
      </w:r>
      <w:r w:rsidR="008D00C3" w:rsidRPr="00D97E16">
        <w:rPr>
          <w:rFonts w:ascii="Aptos" w:hAnsi="Aptos" w:cstheme="minorHAnsi"/>
          <w:szCs w:val="24"/>
        </w:rPr>
        <w:t xml:space="preserve"> </w:t>
      </w:r>
      <w:r w:rsidRPr="00D97E16">
        <w:rPr>
          <w:rFonts w:ascii="Aptos" w:hAnsi="Aptos" w:cstheme="minorHAnsi"/>
          <w:szCs w:val="24"/>
        </w:rPr>
        <w:t>ADRES</w:t>
      </w:r>
      <w:r w:rsidR="008D00C3" w:rsidRPr="00D97E16">
        <w:rPr>
          <w:rFonts w:ascii="Aptos" w:hAnsi="Aptos" w:cstheme="minorHAnsi"/>
          <w:szCs w:val="24"/>
        </w:rPr>
        <w:t>_WNIOSKODAWCY</w:t>
      </w:r>
      <w:r w:rsidRPr="00D97E16">
        <w:rPr>
          <w:rFonts w:ascii="Aptos" w:hAnsi="Aptos" w:cstheme="minorHAnsi"/>
          <w:szCs w:val="24"/>
        </w:rPr>
        <w:t>,</w:t>
      </w:r>
      <w:r w:rsidR="008D00C3" w:rsidRPr="00D97E16">
        <w:rPr>
          <w:rFonts w:ascii="Aptos" w:hAnsi="Aptos" w:cstheme="minorHAnsi"/>
          <w:szCs w:val="24"/>
        </w:rPr>
        <w:t xml:space="preserve"> KOD_POCZTOWY_WNIOSKODAWCY, NIP_WNIOSKODAWCY, REGON_WNIOSKODAWCY</w:t>
      </w:r>
    </w:p>
    <w:p w14:paraId="3971377B" w14:textId="1674A210" w:rsidR="008D00C3" w:rsidRPr="00D97E16" w:rsidRDefault="00E20672" w:rsidP="00A626CA">
      <w:pPr>
        <w:spacing w:line="276" w:lineRule="auto"/>
        <w:rPr>
          <w:rFonts w:ascii="Aptos" w:hAnsi="Aptos" w:cstheme="minorHAnsi"/>
          <w:strike/>
          <w:szCs w:val="24"/>
        </w:rPr>
      </w:pPr>
      <w:r w:rsidRPr="00D97E16">
        <w:rPr>
          <w:rFonts w:ascii="Aptos" w:hAnsi="Aptos" w:cstheme="minorHAnsi"/>
          <w:szCs w:val="24"/>
        </w:rPr>
        <w:t>zwanym dalej „</w:t>
      </w:r>
      <w:r w:rsidR="00340C01" w:rsidRPr="00D97E16">
        <w:rPr>
          <w:rFonts w:ascii="Aptos" w:hAnsi="Aptos" w:cstheme="minorHAnsi"/>
          <w:szCs w:val="24"/>
        </w:rPr>
        <w:t>Realizatorem</w:t>
      </w:r>
      <w:r w:rsidR="0038104E" w:rsidRPr="00D97E16">
        <w:rPr>
          <w:rFonts w:ascii="Aptos" w:hAnsi="Aptos" w:cstheme="minorHAnsi"/>
          <w:szCs w:val="24"/>
        </w:rPr>
        <w:t>”</w:t>
      </w:r>
      <w:r w:rsidR="00BF49B4" w:rsidRPr="00D97E16">
        <w:rPr>
          <w:rFonts w:ascii="Aptos" w:hAnsi="Aptos" w:cstheme="minorHAnsi"/>
          <w:szCs w:val="24"/>
        </w:rPr>
        <w:t>,</w:t>
      </w:r>
      <w:r w:rsidR="0038104E" w:rsidRPr="00D97E16">
        <w:rPr>
          <w:rFonts w:ascii="Aptos" w:hAnsi="Aptos" w:cstheme="minorHAnsi"/>
          <w:szCs w:val="24"/>
        </w:rPr>
        <w:t xml:space="preserve"> </w:t>
      </w:r>
      <w:r w:rsidR="007F76E5" w:rsidRPr="00D97E16">
        <w:rPr>
          <w:rFonts w:ascii="Aptos" w:hAnsi="Aptos" w:cstheme="minorHAnsi"/>
          <w:szCs w:val="24"/>
        </w:rPr>
        <w:t>któr</w:t>
      </w:r>
      <w:r w:rsidR="00340C01" w:rsidRPr="00D97E16">
        <w:rPr>
          <w:rFonts w:ascii="Aptos" w:hAnsi="Aptos" w:cstheme="minorHAnsi"/>
          <w:szCs w:val="24"/>
        </w:rPr>
        <w:t>ego</w:t>
      </w:r>
      <w:r w:rsidR="007F76E5" w:rsidRPr="00D97E16">
        <w:rPr>
          <w:rFonts w:ascii="Aptos" w:hAnsi="Aptos" w:cstheme="minorHAnsi"/>
          <w:szCs w:val="24"/>
        </w:rPr>
        <w:t xml:space="preserve"> reprezentują: </w:t>
      </w:r>
    </w:p>
    <w:p w14:paraId="6CE00F3B" w14:textId="4C6BBF5F" w:rsidR="006F74BB" w:rsidRPr="00D97E16" w:rsidRDefault="008D00C3" w:rsidP="005005E2">
      <w:pPr>
        <w:spacing w:line="276" w:lineRule="auto"/>
        <w:rPr>
          <w:rFonts w:ascii="Aptos" w:eastAsiaTheme="minorEastAsia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REPREZENTACJA</w:t>
      </w:r>
      <w:r w:rsidR="00A174FB" w:rsidRPr="00D97E16">
        <w:rPr>
          <w:rFonts w:ascii="Aptos" w:hAnsi="Aptos" w:cstheme="minorHAnsi"/>
          <w:szCs w:val="24"/>
        </w:rPr>
        <w:t>_WNIOSKODAWCY</w:t>
      </w:r>
      <w:r w:rsidR="00577768">
        <w:rPr>
          <w:rFonts w:ascii="Aptos" w:eastAsiaTheme="minorEastAsia" w:hAnsi="Aptos" w:cstheme="minorHAnsi"/>
          <w:szCs w:val="24"/>
        </w:rPr>
        <w:br/>
      </w:r>
      <w:r w:rsidR="00D91468" w:rsidRPr="00D97E16">
        <w:rPr>
          <w:rFonts w:ascii="Aptos" w:eastAsiaTheme="minorEastAsia" w:hAnsi="Aptos" w:cstheme="minorHAnsi"/>
          <w:szCs w:val="24"/>
        </w:rPr>
        <w:t>działającego/</w:t>
      </w:r>
      <w:r w:rsidR="00945C2E" w:rsidRPr="00D97E16">
        <w:rPr>
          <w:rFonts w:ascii="Aptos" w:eastAsiaTheme="minorEastAsia" w:hAnsi="Aptos" w:cstheme="minorHAnsi"/>
          <w:szCs w:val="24"/>
        </w:rPr>
        <w:t xml:space="preserve"> </w:t>
      </w:r>
      <w:r w:rsidR="00D91468" w:rsidRPr="00D97E16">
        <w:rPr>
          <w:rFonts w:ascii="Aptos" w:eastAsiaTheme="minorEastAsia" w:hAnsi="Aptos" w:cstheme="minorHAnsi"/>
          <w:szCs w:val="24"/>
        </w:rPr>
        <w:t xml:space="preserve">działających przy kontrasygnacie </w:t>
      </w:r>
      <w:r w:rsidR="003750C8" w:rsidRPr="00D97E16">
        <w:rPr>
          <w:rFonts w:ascii="Aptos" w:eastAsiaTheme="minorEastAsia" w:hAnsi="Aptos" w:cstheme="minorHAnsi"/>
          <w:szCs w:val="24"/>
        </w:rPr>
        <w:tab/>
        <w:t xml:space="preserve"> </w:t>
      </w:r>
      <w:r w:rsidR="00D91468" w:rsidRPr="00D97E16">
        <w:rPr>
          <w:rFonts w:ascii="Aptos" w:eastAsiaTheme="minorEastAsia" w:hAnsi="Aptos" w:cstheme="minorHAnsi"/>
          <w:szCs w:val="24"/>
        </w:rPr>
        <w:t>– Skarbnika</w:t>
      </w:r>
      <w:r w:rsidR="000251F3" w:rsidRPr="00D97E16">
        <w:rPr>
          <w:rStyle w:val="Odwoanieprzypisudolnego"/>
          <w:rFonts w:ascii="Aptos" w:eastAsiaTheme="minorEastAsia" w:hAnsi="Aptos" w:cstheme="minorHAnsi"/>
          <w:szCs w:val="24"/>
        </w:rPr>
        <w:footnoteReference w:id="2"/>
      </w:r>
    </w:p>
    <w:p w14:paraId="1B5D06FD" w14:textId="77777777" w:rsidR="006F74BB" w:rsidRPr="00D97E16" w:rsidRDefault="00D91468" w:rsidP="00A626CA">
      <w:pPr>
        <w:tabs>
          <w:tab w:val="left" w:leader="dot" w:pos="6804"/>
        </w:tabs>
        <w:spacing w:line="276" w:lineRule="auto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na podstawie pełnomocnictwa z dnia</w:t>
      </w:r>
      <w:r w:rsidR="00C2688A" w:rsidRPr="00D97E16">
        <w:rPr>
          <w:rFonts w:ascii="Aptos" w:eastAsiaTheme="minorEastAsia" w:hAnsi="Aptos" w:cstheme="minorHAnsi"/>
          <w:szCs w:val="24"/>
        </w:rPr>
        <w:t xml:space="preserve"> </w:t>
      </w:r>
      <w:r w:rsidR="00C2688A" w:rsidRPr="00D97E16">
        <w:rPr>
          <w:rFonts w:ascii="Aptos" w:eastAsiaTheme="minorEastAsia" w:hAnsi="Aptos" w:cstheme="minorHAnsi"/>
          <w:szCs w:val="24"/>
        </w:rPr>
        <w:tab/>
      </w:r>
      <w:r w:rsidRPr="00D97E16">
        <w:rPr>
          <w:rFonts w:ascii="Aptos" w:eastAsiaTheme="minorEastAsia" w:hAnsi="Aptos" w:cstheme="minorHAnsi"/>
          <w:szCs w:val="24"/>
        </w:rPr>
        <w:t xml:space="preserve">stanowiącego załącznik </w:t>
      </w:r>
      <w:r w:rsidR="003122CB" w:rsidRPr="00D97E16">
        <w:rPr>
          <w:rFonts w:ascii="Aptos" w:eastAsiaTheme="minorEastAsia" w:hAnsi="Aptos" w:cstheme="minorHAnsi"/>
          <w:szCs w:val="24"/>
        </w:rPr>
        <w:t xml:space="preserve">nr 2 </w:t>
      </w:r>
      <w:r w:rsidRPr="00D97E16">
        <w:rPr>
          <w:rFonts w:ascii="Aptos" w:eastAsiaTheme="minorEastAsia" w:hAnsi="Aptos" w:cstheme="minorHAnsi"/>
          <w:szCs w:val="24"/>
        </w:rPr>
        <w:t>do niniejszej umowy</w:t>
      </w:r>
      <w:r w:rsidR="001337B7" w:rsidRPr="00D97E16">
        <w:rPr>
          <w:rStyle w:val="Odwoanieprzypisudolnego"/>
          <w:rFonts w:ascii="Aptos" w:eastAsiaTheme="minorEastAsia" w:hAnsi="Aptos" w:cstheme="minorHAnsi"/>
          <w:szCs w:val="24"/>
        </w:rPr>
        <w:footnoteReference w:id="3"/>
      </w:r>
      <w:r w:rsidRPr="00D97E16">
        <w:rPr>
          <w:rFonts w:ascii="Aptos" w:eastAsiaTheme="minorEastAsia" w:hAnsi="Aptos" w:cstheme="minorHAnsi"/>
          <w:szCs w:val="24"/>
        </w:rPr>
        <w:t>,</w:t>
      </w:r>
      <w:bookmarkStart w:id="1" w:name="_Hlk58405373"/>
    </w:p>
    <w:p w14:paraId="1087AC29" w14:textId="0FDF48EA" w:rsidR="00B1670E" w:rsidRPr="00D97E16" w:rsidRDefault="00EA12C2" w:rsidP="00A626CA">
      <w:pPr>
        <w:tabs>
          <w:tab w:val="left" w:leader="dot" w:pos="6804"/>
        </w:tabs>
        <w:spacing w:line="276" w:lineRule="auto"/>
        <w:rPr>
          <w:rFonts w:ascii="Aptos" w:hAnsi="Aptos" w:cstheme="minorHAnsi"/>
          <w:strike/>
          <w:szCs w:val="24"/>
        </w:rPr>
      </w:pPr>
      <w:r w:rsidRPr="00D97E16">
        <w:rPr>
          <w:rFonts w:ascii="Aptos" w:hAnsi="Aptos" w:cstheme="minorHAnsi"/>
          <w:szCs w:val="24"/>
        </w:rPr>
        <w:t xml:space="preserve">zwanymi dalej </w:t>
      </w:r>
      <w:r w:rsidR="00060DCD" w:rsidRPr="00D97E16">
        <w:rPr>
          <w:rFonts w:ascii="Aptos" w:hAnsi="Aptos" w:cstheme="minorHAnsi"/>
          <w:szCs w:val="24"/>
        </w:rPr>
        <w:t>„s</w:t>
      </w:r>
      <w:r w:rsidRPr="00D97E16">
        <w:rPr>
          <w:rFonts w:ascii="Aptos" w:hAnsi="Aptos" w:cstheme="minorHAnsi"/>
          <w:szCs w:val="24"/>
        </w:rPr>
        <w:t>troną</w:t>
      </w:r>
      <w:r w:rsidR="00060DCD" w:rsidRPr="00D97E16">
        <w:rPr>
          <w:rFonts w:ascii="Aptos" w:hAnsi="Aptos" w:cstheme="minorHAnsi"/>
          <w:szCs w:val="24"/>
        </w:rPr>
        <w:t>”</w:t>
      </w:r>
      <w:r w:rsidRPr="00D97E16">
        <w:rPr>
          <w:rFonts w:ascii="Aptos" w:hAnsi="Aptos" w:cstheme="minorHAnsi"/>
          <w:szCs w:val="24"/>
        </w:rPr>
        <w:t xml:space="preserve"> lub </w:t>
      </w:r>
      <w:r w:rsidR="00060DCD" w:rsidRPr="00D97E16">
        <w:rPr>
          <w:rFonts w:ascii="Aptos" w:hAnsi="Aptos" w:cstheme="minorHAnsi"/>
          <w:szCs w:val="24"/>
        </w:rPr>
        <w:t>„s</w:t>
      </w:r>
      <w:r w:rsidRPr="00D97E16">
        <w:rPr>
          <w:rFonts w:ascii="Aptos" w:hAnsi="Aptos" w:cstheme="minorHAnsi"/>
          <w:szCs w:val="24"/>
        </w:rPr>
        <w:t>tronami</w:t>
      </w:r>
      <w:r w:rsidR="00060DCD" w:rsidRPr="00D97E16">
        <w:rPr>
          <w:rFonts w:ascii="Aptos" w:hAnsi="Aptos" w:cstheme="minorHAnsi"/>
          <w:szCs w:val="24"/>
        </w:rPr>
        <w:t>”</w:t>
      </w:r>
      <w:r w:rsidR="00AF6D38" w:rsidRPr="00D97E16">
        <w:rPr>
          <w:rFonts w:ascii="Aptos" w:hAnsi="Aptos" w:cstheme="minorHAnsi"/>
          <w:szCs w:val="24"/>
        </w:rPr>
        <w:t>.</w:t>
      </w:r>
      <w:bookmarkEnd w:id="1"/>
    </w:p>
    <w:p w14:paraId="3FE46228" w14:textId="77777777" w:rsidR="00103C8A" w:rsidRPr="00D97E16" w:rsidRDefault="00103C8A" w:rsidP="00C2688A">
      <w:pPr>
        <w:keepNext/>
        <w:spacing w:before="120" w:line="276" w:lineRule="auto"/>
        <w:rPr>
          <w:rFonts w:ascii="Aptos" w:hAnsi="Aptos" w:cstheme="minorHAnsi"/>
          <w:b/>
          <w:bCs/>
          <w:szCs w:val="24"/>
        </w:rPr>
      </w:pPr>
      <w:r w:rsidRPr="00D97E16">
        <w:rPr>
          <w:rFonts w:ascii="Aptos" w:hAnsi="Aptos" w:cstheme="minorHAnsi"/>
          <w:b/>
          <w:bCs/>
          <w:szCs w:val="24"/>
        </w:rPr>
        <w:t xml:space="preserve">Ilekroć w niniejszej </w:t>
      </w:r>
      <w:r w:rsidR="001F1119" w:rsidRPr="00D97E16">
        <w:rPr>
          <w:rFonts w:ascii="Aptos" w:hAnsi="Aptos" w:cstheme="minorHAnsi"/>
          <w:b/>
          <w:bCs/>
          <w:szCs w:val="24"/>
        </w:rPr>
        <w:t>u</w:t>
      </w:r>
      <w:r w:rsidR="00B1670E" w:rsidRPr="00D97E16">
        <w:rPr>
          <w:rFonts w:ascii="Aptos" w:hAnsi="Aptos" w:cstheme="minorHAnsi"/>
          <w:b/>
          <w:bCs/>
          <w:szCs w:val="24"/>
        </w:rPr>
        <w:t>mowie jest mowa o:</w:t>
      </w:r>
    </w:p>
    <w:p w14:paraId="53339FF1" w14:textId="1DA3D450" w:rsidR="00094616" w:rsidRPr="00D97E16" w:rsidRDefault="00E63397" w:rsidP="001C4953">
      <w:pPr>
        <w:pStyle w:val="Akapitzlist"/>
        <w:numPr>
          <w:ilvl w:val="0"/>
          <w:numId w:val="18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>
        <w:rPr>
          <w:rFonts w:ascii="Aptos" w:eastAsiaTheme="minorEastAsia" w:hAnsi="Aptos" w:cstheme="minorHAnsi"/>
          <w:color w:val="000000" w:themeColor="text1"/>
          <w:szCs w:val="24"/>
        </w:rPr>
        <w:t>S</w:t>
      </w:r>
      <w:r w:rsidR="00F9142E" w:rsidRPr="00D97E16">
        <w:rPr>
          <w:rFonts w:ascii="Aptos" w:eastAsiaTheme="minorEastAsia" w:hAnsi="Aptos" w:cstheme="minorHAnsi"/>
          <w:color w:val="000000" w:themeColor="text1"/>
          <w:szCs w:val="24"/>
        </w:rPr>
        <w:t>ystemie</w:t>
      </w:r>
      <w:r w:rsidR="00094616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– </w:t>
      </w:r>
      <w:r w:rsidR="00F9142E" w:rsidRPr="00D97E16">
        <w:rPr>
          <w:rFonts w:ascii="Aptos" w:eastAsiaTheme="minorEastAsia" w:hAnsi="Aptos" w:cstheme="minorHAnsi"/>
          <w:color w:val="000000" w:themeColor="text1"/>
          <w:szCs w:val="24"/>
        </w:rPr>
        <w:t>należy przez to rozumieć wskazany w ogłoszeniu</w:t>
      </w:r>
      <w:r w:rsidR="00721730" w:rsidRPr="00721730">
        <w:t xml:space="preserve"> </w:t>
      </w:r>
      <w:r w:rsidR="00721730" w:rsidRPr="00721730">
        <w:rPr>
          <w:rFonts w:ascii="Aptos" w:eastAsiaTheme="minorEastAsia" w:hAnsi="Aptos" w:cstheme="minorHAnsi"/>
          <w:color w:val="000000" w:themeColor="text1"/>
          <w:szCs w:val="24"/>
        </w:rPr>
        <w:t>o naborze wniosków w programie „Pilotaż modelu MDWS” realizowanym w ramach projektu „Mobilny Doradca Włączenia Społecznego”</w:t>
      </w:r>
      <w:r w:rsidR="00721730">
        <w:rPr>
          <w:rFonts w:ascii="Aptos" w:eastAsiaTheme="minorEastAsia" w:hAnsi="Aptos" w:cstheme="minorHAnsi"/>
          <w:color w:val="000000" w:themeColor="text1"/>
          <w:szCs w:val="24"/>
        </w:rPr>
        <w:t>,</w:t>
      </w:r>
      <w:r w:rsidR="00F9142E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system obsługi wniosków służący m.in. do składania, oceniania i rozliczania wniosków. Za je</w:t>
      </w:r>
      <w:r w:rsidR="001357CD" w:rsidRPr="00D97E16">
        <w:rPr>
          <w:rFonts w:ascii="Aptos" w:eastAsiaTheme="minorEastAsia" w:hAnsi="Aptos" w:cstheme="minorHAnsi"/>
          <w:color w:val="000000" w:themeColor="text1"/>
          <w:szCs w:val="24"/>
        </w:rPr>
        <w:t>go</w:t>
      </w:r>
      <w:r w:rsidR="00F9142E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pomocą będzie też prowadzona korespondencja z </w:t>
      </w:r>
      <w:r w:rsidR="00340C01" w:rsidRPr="00D97E16">
        <w:rPr>
          <w:rFonts w:ascii="Aptos" w:eastAsiaTheme="minorEastAsia" w:hAnsi="Aptos" w:cstheme="minorHAnsi"/>
          <w:color w:val="000000" w:themeColor="text1"/>
          <w:szCs w:val="24"/>
        </w:rPr>
        <w:t>Realizatorem</w:t>
      </w:r>
      <w:r w:rsidR="00094616" w:rsidRPr="00D97E16">
        <w:rPr>
          <w:rFonts w:ascii="Aptos" w:eastAsia="Calibri" w:hAnsi="Aptos" w:cstheme="minorHAnsi"/>
          <w:color w:val="000000" w:themeColor="text1"/>
          <w:szCs w:val="24"/>
        </w:rPr>
        <w:t>;</w:t>
      </w:r>
    </w:p>
    <w:p w14:paraId="1A7B6611" w14:textId="3E9638B1" w:rsidR="00094616" w:rsidRPr="00D97E16" w:rsidRDefault="00340C01" w:rsidP="00F757E1">
      <w:pPr>
        <w:pStyle w:val="Akapitzlist"/>
        <w:numPr>
          <w:ilvl w:val="0"/>
          <w:numId w:val="18"/>
        </w:numPr>
        <w:spacing w:line="276" w:lineRule="auto"/>
        <w:ind w:left="426" w:hanging="426"/>
        <w:rPr>
          <w:rFonts w:ascii="Aptos" w:eastAsiaTheme="minorEastAsia" w:hAnsi="Aptos" w:cstheme="minorHAnsi"/>
          <w:color w:val="000000" w:themeColor="text1"/>
          <w:szCs w:val="24"/>
        </w:rPr>
      </w:pPr>
      <w:r w:rsidRPr="00D97E16">
        <w:rPr>
          <w:rFonts w:ascii="Aptos" w:eastAsiaTheme="minorEastAsia" w:hAnsi="Aptos" w:cstheme="minorHAnsi"/>
          <w:color w:val="000000" w:themeColor="text1"/>
          <w:szCs w:val="24"/>
        </w:rPr>
        <w:t>instrumencie MDWS</w:t>
      </w:r>
      <w:r w:rsidR="00F9142E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– </w:t>
      </w:r>
      <w:r w:rsidR="009A3974" w:rsidRPr="00D97E16">
        <w:rPr>
          <w:rFonts w:ascii="Aptos" w:eastAsiaTheme="minorEastAsia" w:hAnsi="Aptos" w:cstheme="minorHAnsi"/>
          <w:color w:val="000000" w:themeColor="text1"/>
          <w:szCs w:val="24"/>
        </w:rPr>
        <w:t>należy przez to rozumieć instrument Mobilny doradca włączenia społecznego wypracowany w oparciu o rozwiązania przygotowane w ramach projektu „Aktywni niepełnosprawni – narzędzia wsparcia samodzielności osób niepełnosprawnych”, nr POWR.02.06.00-00-0064/19-01</w:t>
      </w:r>
    </w:p>
    <w:p w14:paraId="0B0755D2" w14:textId="7F78E770" w:rsidR="00094616" w:rsidRPr="00D97E16" w:rsidRDefault="00094616" w:rsidP="00F757E1">
      <w:pPr>
        <w:pStyle w:val="Akapitzlist"/>
        <w:numPr>
          <w:ilvl w:val="0"/>
          <w:numId w:val="18"/>
        </w:numPr>
        <w:spacing w:line="276" w:lineRule="auto"/>
        <w:ind w:left="426" w:hanging="426"/>
        <w:rPr>
          <w:rFonts w:ascii="Aptos" w:eastAsiaTheme="minorEastAsia" w:hAnsi="Aptos" w:cstheme="minorHAnsi"/>
          <w:color w:val="000000" w:themeColor="text1"/>
          <w:szCs w:val="24"/>
        </w:rPr>
      </w:pPr>
      <w:r w:rsidRPr="00D97E16">
        <w:rPr>
          <w:rFonts w:ascii="Aptos" w:eastAsiaTheme="minorEastAsia" w:hAnsi="Aptos" w:cstheme="minorHAnsi"/>
          <w:color w:val="000000" w:themeColor="text1"/>
          <w:szCs w:val="24"/>
        </w:rPr>
        <w:lastRenderedPageBreak/>
        <w:t>projekcie</w:t>
      </w:r>
      <w:r w:rsidR="000251F3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>– należy przez to rozumieć projekt</w:t>
      </w:r>
      <w:r w:rsidR="000251F3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</w:t>
      </w:r>
      <w:r w:rsidR="001357CD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nr </w:t>
      </w:r>
      <w:r w:rsidR="001357CD" w:rsidRPr="00D97E16">
        <w:rPr>
          <w:rFonts w:ascii="Aptos" w:hAnsi="Aptos"/>
          <w:szCs w:val="24"/>
        </w:rPr>
        <w:t xml:space="preserve">FERS.03.04-IP.06-0003/25 </w:t>
      </w:r>
      <w:r w:rsidR="001357CD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</w:t>
      </w:r>
      <w:r w:rsidR="000251F3" w:rsidRPr="00D97E16">
        <w:rPr>
          <w:rFonts w:ascii="Aptos" w:eastAsiaTheme="minorEastAsia" w:hAnsi="Aptos" w:cstheme="minorHAnsi"/>
          <w:color w:val="000000" w:themeColor="text1"/>
          <w:szCs w:val="24"/>
        </w:rPr>
        <w:t>„</w:t>
      </w:r>
      <w:r w:rsidR="00340C01" w:rsidRPr="00D97E16">
        <w:rPr>
          <w:rFonts w:ascii="Aptos" w:eastAsiaTheme="minorEastAsia" w:hAnsi="Aptos" w:cstheme="minorHAnsi"/>
          <w:color w:val="000000" w:themeColor="text1"/>
          <w:szCs w:val="24"/>
        </w:rPr>
        <w:t>Mobilny Doradca Włączenia Społecznego</w:t>
      </w:r>
      <w:r w:rsidR="000251F3" w:rsidRPr="00D97E16">
        <w:rPr>
          <w:rFonts w:ascii="Aptos" w:eastAsiaTheme="minorEastAsia" w:hAnsi="Aptos" w:cstheme="minorHAnsi"/>
          <w:color w:val="000000" w:themeColor="text1"/>
          <w:szCs w:val="24"/>
        </w:rPr>
        <w:t>”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</w:t>
      </w:r>
      <w:bookmarkStart w:id="2" w:name="_Hlk213411180"/>
      <w:r w:rsidRPr="00D97E16">
        <w:rPr>
          <w:rFonts w:ascii="Aptos" w:eastAsiaTheme="minorEastAsia" w:hAnsi="Aptos" w:cstheme="minorHAnsi"/>
          <w:color w:val="000000" w:themeColor="text1"/>
          <w:szCs w:val="24"/>
        </w:rPr>
        <w:t>realizowany w ramach</w:t>
      </w:r>
      <w:r w:rsidR="001619AF" w:rsidRPr="00D97E16">
        <w:rPr>
          <w:rFonts w:ascii="Aptos" w:hAnsi="Aptos"/>
          <w:szCs w:val="24"/>
        </w:rPr>
        <w:t xml:space="preserve"> </w:t>
      </w:r>
      <w:r w:rsidR="001357CD" w:rsidRPr="00D97E16">
        <w:rPr>
          <w:rFonts w:ascii="Aptos" w:hAnsi="Aptos"/>
          <w:szCs w:val="24"/>
        </w:rPr>
        <w:t xml:space="preserve">Programu Fundusze Europejskie dla Rozwoju Społecznego 2021-2027 (FERS), Oś </w:t>
      </w:r>
      <w:r w:rsidR="00340C01" w:rsidRPr="00D97E16">
        <w:rPr>
          <w:rFonts w:ascii="Aptos" w:hAnsi="Aptos"/>
          <w:szCs w:val="24"/>
        </w:rPr>
        <w:t>priorytetow</w:t>
      </w:r>
      <w:r w:rsidR="001357CD" w:rsidRPr="00D97E16">
        <w:rPr>
          <w:rFonts w:ascii="Aptos" w:hAnsi="Aptos"/>
          <w:szCs w:val="24"/>
        </w:rPr>
        <w:t>a</w:t>
      </w:r>
      <w:r w:rsidR="00340C01" w:rsidRPr="00D97E16">
        <w:rPr>
          <w:rFonts w:ascii="Aptos" w:hAnsi="Aptos"/>
          <w:szCs w:val="24"/>
        </w:rPr>
        <w:t xml:space="preserve"> FERS.03 Dostępność i usługi dla osób z</w:t>
      </w:r>
      <w:r w:rsidR="00C4100B" w:rsidRPr="00D97E16">
        <w:rPr>
          <w:rFonts w:ascii="Aptos" w:hAnsi="Aptos"/>
          <w:szCs w:val="24"/>
        </w:rPr>
        <w:t> </w:t>
      </w:r>
      <w:r w:rsidR="00340C01" w:rsidRPr="00D97E16">
        <w:rPr>
          <w:rFonts w:ascii="Aptos" w:hAnsi="Aptos"/>
          <w:szCs w:val="24"/>
        </w:rPr>
        <w:t>niepełnosprawnościami, Działanie 03.04 Nowe rozwiązania na rzecz osób z</w:t>
      </w:r>
      <w:r w:rsidR="00C4100B" w:rsidRPr="00D97E16">
        <w:rPr>
          <w:rFonts w:ascii="Aptos" w:hAnsi="Aptos"/>
          <w:szCs w:val="24"/>
        </w:rPr>
        <w:t> </w:t>
      </w:r>
      <w:r w:rsidR="00340C01" w:rsidRPr="00D97E16">
        <w:rPr>
          <w:rFonts w:ascii="Aptos" w:hAnsi="Aptos"/>
          <w:szCs w:val="24"/>
        </w:rPr>
        <w:t xml:space="preserve">niepełnosprawnościami: 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w okresie od 1 </w:t>
      </w:r>
      <w:r w:rsidR="00340C01" w:rsidRPr="00D97E16">
        <w:rPr>
          <w:rFonts w:ascii="Aptos" w:eastAsiaTheme="minorEastAsia" w:hAnsi="Aptos" w:cstheme="minorHAnsi"/>
          <w:color w:val="000000" w:themeColor="text1"/>
          <w:szCs w:val="24"/>
        </w:rPr>
        <w:t>stycznia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202</w:t>
      </w:r>
      <w:r w:rsidR="00340C01" w:rsidRPr="00D97E16">
        <w:rPr>
          <w:rFonts w:ascii="Aptos" w:eastAsiaTheme="minorEastAsia" w:hAnsi="Aptos" w:cstheme="minorHAnsi"/>
          <w:color w:val="000000" w:themeColor="text1"/>
          <w:szCs w:val="24"/>
        </w:rPr>
        <w:t>6</w:t>
      </w:r>
      <w:r w:rsidR="00C00B3E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r.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do</w:t>
      </w:r>
      <w:r w:rsidR="00C4100B" w:rsidRPr="00D97E16">
        <w:rPr>
          <w:rFonts w:ascii="Aptos" w:eastAsiaTheme="minorEastAsia" w:hAnsi="Aptos" w:cstheme="minorHAnsi"/>
          <w:color w:val="000000" w:themeColor="text1"/>
          <w:szCs w:val="24"/>
        </w:rPr>
        <w:t> 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>3</w:t>
      </w:r>
      <w:r w:rsidR="001619AF" w:rsidRPr="00D97E16">
        <w:rPr>
          <w:rFonts w:ascii="Aptos" w:eastAsiaTheme="minorEastAsia" w:hAnsi="Aptos" w:cstheme="minorHAnsi"/>
          <w:color w:val="000000" w:themeColor="text1"/>
          <w:szCs w:val="24"/>
        </w:rPr>
        <w:t>1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</w:t>
      </w:r>
      <w:r w:rsidR="00340C01" w:rsidRPr="00D97E16">
        <w:rPr>
          <w:rFonts w:ascii="Aptos" w:eastAsiaTheme="minorEastAsia" w:hAnsi="Aptos" w:cstheme="minorHAnsi"/>
          <w:color w:val="000000" w:themeColor="text1"/>
          <w:szCs w:val="24"/>
        </w:rPr>
        <w:t>grudnia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202</w:t>
      </w:r>
      <w:r w:rsidR="00340C01" w:rsidRPr="00D97E16">
        <w:rPr>
          <w:rFonts w:ascii="Aptos" w:eastAsiaTheme="minorEastAsia" w:hAnsi="Aptos" w:cstheme="minorHAnsi"/>
          <w:color w:val="000000" w:themeColor="text1"/>
          <w:szCs w:val="24"/>
        </w:rPr>
        <w:t>9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 </w:t>
      </w:r>
      <w:r w:rsidR="00C00B3E" w:rsidRPr="00D97E16">
        <w:rPr>
          <w:rFonts w:ascii="Aptos" w:eastAsiaTheme="minorEastAsia" w:hAnsi="Aptos" w:cstheme="minorHAnsi"/>
          <w:color w:val="000000" w:themeColor="text1"/>
          <w:szCs w:val="24"/>
        </w:rPr>
        <w:t xml:space="preserve">r. </w:t>
      </w:r>
      <w:r w:rsidRPr="00D97E16">
        <w:rPr>
          <w:rFonts w:ascii="Aptos" w:eastAsiaTheme="minorEastAsia" w:hAnsi="Aptos" w:cstheme="minorHAnsi"/>
          <w:color w:val="000000" w:themeColor="text1"/>
          <w:szCs w:val="24"/>
        </w:rPr>
        <w:t>przez: Państwowy Fundusz Rehabilitacji Osób Niepełnosprawnych (Lider),</w:t>
      </w:r>
      <w:bookmarkEnd w:id="2"/>
      <w:r w:rsidR="006E5844" w:rsidRPr="00D97E16">
        <w:rPr>
          <w:rFonts w:ascii="Aptos" w:hAnsi="Aptos" w:cstheme="minorHAnsi"/>
          <w:color w:val="000000" w:themeColor="text1"/>
        </w:rPr>
        <w:t xml:space="preserve"> </w:t>
      </w:r>
      <w:r w:rsidR="00F01D29" w:rsidRPr="00D97E16">
        <w:rPr>
          <w:rFonts w:ascii="Aptos" w:hAnsi="Aptos" w:cstheme="minorHAnsi"/>
          <w:color w:val="000000" w:themeColor="text1"/>
        </w:rPr>
        <w:t xml:space="preserve">Ministerstwo Rodziny, Pracy i Polityki Społecznej </w:t>
      </w:r>
      <w:r w:rsidR="006E5844" w:rsidRPr="00D97E16">
        <w:rPr>
          <w:rFonts w:ascii="Aptos" w:hAnsi="Aptos" w:cstheme="minorHAnsi"/>
          <w:color w:val="000000" w:themeColor="text1"/>
        </w:rPr>
        <w:t>Biuro Pełnomocnika Rządu do Spraw Osób Niepełnosprawnych</w:t>
      </w:r>
      <w:r w:rsidR="001357CD" w:rsidRPr="00D97E16">
        <w:rPr>
          <w:rFonts w:ascii="Aptos" w:hAnsi="Aptos" w:cstheme="minorHAnsi"/>
          <w:color w:val="000000" w:themeColor="text1"/>
        </w:rPr>
        <w:t xml:space="preserve"> (partner 1)</w:t>
      </w:r>
      <w:r w:rsidR="006E5844" w:rsidRPr="00D97E16">
        <w:rPr>
          <w:rFonts w:ascii="Aptos" w:hAnsi="Aptos" w:cstheme="minorHAnsi"/>
          <w:color w:val="000000" w:themeColor="text1"/>
        </w:rPr>
        <w:t>, Fundacj</w:t>
      </w:r>
      <w:r w:rsidR="00C00B3E" w:rsidRPr="00D97E16">
        <w:rPr>
          <w:rFonts w:ascii="Aptos" w:hAnsi="Aptos" w:cstheme="minorHAnsi"/>
          <w:color w:val="000000" w:themeColor="text1"/>
        </w:rPr>
        <w:t>ę</w:t>
      </w:r>
      <w:r w:rsidR="006E5844" w:rsidRPr="00D97E16">
        <w:rPr>
          <w:rFonts w:ascii="Aptos" w:hAnsi="Aptos" w:cstheme="minorHAnsi"/>
          <w:color w:val="000000" w:themeColor="text1"/>
        </w:rPr>
        <w:t xml:space="preserve"> im. Królowej Polski św. Jadwigi </w:t>
      </w:r>
      <w:r w:rsidR="001357CD" w:rsidRPr="00D97E16">
        <w:rPr>
          <w:rFonts w:ascii="Aptos" w:hAnsi="Aptos" w:cstheme="minorHAnsi"/>
          <w:color w:val="000000" w:themeColor="text1"/>
        </w:rPr>
        <w:t xml:space="preserve">(partner 2) </w:t>
      </w:r>
      <w:r w:rsidR="006E5844" w:rsidRPr="00D97E16">
        <w:rPr>
          <w:rFonts w:ascii="Aptos" w:hAnsi="Aptos" w:cstheme="minorHAnsi"/>
          <w:color w:val="000000" w:themeColor="text1"/>
        </w:rPr>
        <w:t>oraz Polski</w:t>
      </w:r>
      <w:r w:rsidR="00C00B3E" w:rsidRPr="00D97E16">
        <w:rPr>
          <w:rFonts w:ascii="Aptos" w:hAnsi="Aptos" w:cstheme="minorHAnsi"/>
          <w:color w:val="000000" w:themeColor="text1"/>
        </w:rPr>
        <w:t>e</w:t>
      </w:r>
      <w:r w:rsidR="006E5844" w:rsidRPr="00D97E16">
        <w:rPr>
          <w:rFonts w:ascii="Aptos" w:hAnsi="Aptos" w:cstheme="minorHAnsi"/>
          <w:color w:val="000000" w:themeColor="text1"/>
        </w:rPr>
        <w:t xml:space="preserve"> Stowarzyszenie na rzecz Osób z</w:t>
      </w:r>
      <w:r w:rsidR="001C4953">
        <w:rPr>
          <w:rFonts w:ascii="Aptos" w:hAnsi="Aptos" w:cstheme="minorHAnsi"/>
          <w:color w:val="000000" w:themeColor="text1"/>
        </w:rPr>
        <w:t> </w:t>
      </w:r>
      <w:r w:rsidR="006E5844" w:rsidRPr="00D97E16">
        <w:rPr>
          <w:rFonts w:ascii="Aptos" w:hAnsi="Aptos" w:cstheme="minorHAnsi"/>
          <w:color w:val="000000" w:themeColor="text1"/>
        </w:rPr>
        <w:t>Niepełnosprawnością Intelektualną</w:t>
      </w:r>
      <w:r w:rsidR="001357CD" w:rsidRPr="00D97E16">
        <w:rPr>
          <w:rFonts w:ascii="Aptos" w:hAnsi="Aptos" w:cstheme="minorHAnsi"/>
          <w:color w:val="000000" w:themeColor="text1"/>
        </w:rPr>
        <w:t xml:space="preserve"> (partner 3)</w:t>
      </w:r>
      <w:r w:rsidR="006E5844" w:rsidRPr="00D97E16">
        <w:rPr>
          <w:rFonts w:ascii="Aptos" w:eastAsiaTheme="minorEastAsia" w:hAnsi="Aptos" w:cstheme="minorHAnsi"/>
          <w:color w:val="000000" w:themeColor="text1"/>
          <w:szCs w:val="24"/>
        </w:rPr>
        <w:t>.</w:t>
      </w:r>
    </w:p>
    <w:p w14:paraId="3374233F" w14:textId="097F3423" w:rsidR="00094616" w:rsidRPr="00D97E16" w:rsidRDefault="00094616" w:rsidP="00F757E1">
      <w:pPr>
        <w:pStyle w:val="Akapitzlist"/>
        <w:numPr>
          <w:ilvl w:val="0"/>
          <w:numId w:val="18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przedsięwzięciu – należy przez to rozumieć przedsięwzięcie opisane w złożonym wniosku o udzielenie </w:t>
      </w:r>
      <w:r w:rsidR="00340C01" w:rsidRPr="00D97E16">
        <w:rPr>
          <w:rFonts w:ascii="Aptos" w:hAnsi="Aptos" w:cstheme="minorHAnsi"/>
          <w:szCs w:val="24"/>
        </w:rPr>
        <w:t>finansowania</w:t>
      </w:r>
      <w:r w:rsidRPr="00D97E16">
        <w:rPr>
          <w:rFonts w:ascii="Aptos" w:hAnsi="Aptos" w:cstheme="minorHAnsi"/>
          <w:szCs w:val="24"/>
        </w:rPr>
        <w:t>;</w:t>
      </w:r>
    </w:p>
    <w:p w14:paraId="0978E615" w14:textId="1FEC4863" w:rsidR="00094616" w:rsidRPr="00D97E16" w:rsidRDefault="00094616" w:rsidP="00F757E1">
      <w:pPr>
        <w:pStyle w:val="Akapitzlist"/>
        <w:numPr>
          <w:ilvl w:val="0"/>
          <w:numId w:val="18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regulaminie</w:t>
      </w:r>
      <w:r w:rsidR="00E228BD" w:rsidRPr="00D97E16">
        <w:rPr>
          <w:rFonts w:ascii="Aptos" w:hAnsi="Aptos" w:cstheme="minorHAnsi"/>
          <w:szCs w:val="24"/>
        </w:rPr>
        <w:t xml:space="preserve"> </w:t>
      </w:r>
      <w:r w:rsidRPr="00D97E16">
        <w:rPr>
          <w:rFonts w:ascii="Aptos" w:hAnsi="Aptos" w:cstheme="minorHAnsi"/>
          <w:szCs w:val="24"/>
        </w:rPr>
        <w:t xml:space="preserve">– należy przez to rozumieć </w:t>
      </w:r>
      <w:r w:rsidR="00EE5959" w:rsidRPr="00D97E16">
        <w:rPr>
          <w:rFonts w:ascii="Aptos" w:hAnsi="Aptos" w:cstheme="minorHAnsi"/>
          <w:szCs w:val="24"/>
        </w:rPr>
        <w:t>„Regulamin</w:t>
      </w:r>
      <w:r w:rsidR="009A3974" w:rsidRPr="00D97E16">
        <w:rPr>
          <w:rFonts w:ascii="Aptos" w:hAnsi="Aptos" w:cstheme="minorHAnsi"/>
          <w:szCs w:val="24"/>
        </w:rPr>
        <w:t xml:space="preserve"> </w:t>
      </w:r>
      <w:r w:rsidR="009A3974" w:rsidRPr="00D97E16">
        <w:rPr>
          <w:rFonts w:ascii="Aptos" w:hAnsi="Aptos"/>
        </w:rPr>
        <w:t>naboru wniosków w programie „Pilotaż modelu MDWS”</w:t>
      </w:r>
      <w:r w:rsidR="005334F5" w:rsidRPr="00D97E16">
        <w:rPr>
          <w:rFonts w:ascii="Aptos" w:hAnsi="Aptos" w:cstheme="minorHAnsi"/>
          <w:szCs w:val="24"/>
        </w:rPr>
        <w:t>”</w:t>
      </w:r>
      <w:r w:rsidR="00592788" w:rsidRPr="00D97E16">
        <w:rPr>
          <w:rFonts w:ascii="Aptos" w:hAnsi="Aptos" w:cstheme="minorHAnsi"/>
          <w:szCs w:val="24"/>
        </w:rPr>
        <w:t xml:space="preserve"> zwanym dalej: Regulaminem MDWS</w:t>
      </w:r>
      <w:r w:rsidR="001619AF" w:rsidRPr="00D97E16">
        <w:rPr>
          <w:rFonts w:ascii="Aptos" w:hAnsi="Aptos" w:cstheme="minorHAnsi"/>
          <w:szCs w:val="24"/>
        </w:rPr>
        <w:t xml:space="preserve">, </w:t>
      </w:r>
      <w:r w:rsidRPr="00D97E16">
        <w:rPr>
          <w:rFonts w:ascii="Aptos" w:hAnsi="Aptos" w:cstheme="minorHAnsi"/>
          <w:szCs w:val="24"/>
        </w:rPr>
        <w:t xml:space="preserve">umieszczony na stronie internetowej </w:t>
      </w:r>
      <w:hyperlink r:id="rId11" w:history="1">
        <w:r w:rsidRPr="00D97E16">
          <w:rPr>
            <w:rStyle w:val="Hipercze"/>
            <w:rFonts w:ascii="Aptos" w:hAnsi="Aptos" w:cstheme="minorHAnsi"/>
            <w:szCs w:val="24"/>
          </w:rPr>
          <w:t>www.pfron.org.pl</w:t>
        </w:r>
      </w:hyperlink>
      <w:r w:rsidRPr="00D97E16">
        <w:rPr>
          <w:rFonts w:ascii="Aptos" w:hAnsi="Aptos" w:cstheme="minorHAnsi"/>
          <w:szCs w:val="24"/>
        </w:rPr>
        <w:t>;</w:t>
      </w:r>
    </w:p>
    <w:p w14:paraId="2E340BDD" w14:textId="5C9990A7" w:rsidR="00516838" w:rsidRPr="00D97E16" w:rsidRDefault="00094616" w:rsidP="00F757E1">
      <w:pPr>
        <w:pStyle w:val="Akapitzlist"/>
        <w:numPr>
          <w:ilvl w:val="0"/>
          <w:numId w:val="18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sprawozdaniu częściowym/ końcowym – należy przez to rozumieć dokument, który służy rozliczeniu otrzymanego </w:t>
      </w:r>
      <w:r w:rsidR="00340C01" w:rsidRPr="00D97E16">
        <w:rPr>
          <w:rFonts w:ascii="Aptos" w:hAnsi="Aptos" w:cstheme="minorHAnsi"/>
          <w:szCs w:val="24"/>
        </w:rPr>
        <w:t>finansowania</w:t>
      </w:r>
      <w:r w:rsidRPr="00D97E16">
        <w:rPr>
          <w:rFonts w:ascii="Aptos" w:hAnsi="Aptos" w:cstheme="minorHAnsi"/>
          <w:szCs w:val="24"/>
        </w:rPr>
        <w:t>, obejmujący sprawozdanie rzeczowe i</w:t>
      </w:r>
      <w:r w:rsidR="00577768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>finansowe</w:t>
      </w:r>
      <w:r w:rsidR="000251F3" w:rsidRPr="00D97E16">
        <w:rPr>
          <w:rFonts w:ascii="Aptos" w:hAnsi="Aptos" w:cstheme="minorHAnsi"/>
          <w:szCs w:val="24"/>
        </w:rPr>
        <w:t xml:space="preserve">. Wzór sprawozdania stanowi załącznik nr </w:t>
      </w:r>
      <w:r w:rsidR="00592788" w:rsidRPr="00D97E16">
        <w:rPr>
          <w:rFonts w:ascii="Aptos" w:hAnsi="Aptos" w:cstheme="minorHAnsi"/>
          <w:szCs w:val="24"/>
        </w:rPr>
        <w:t>9</w:t>
      </w:r>
      <w:r w:rsidR="000251F3" w:rsidRPr="00D97E16">
        <w:rPr>
          <w:rFonts w:ascii="Aptos" w:hAnsi="Aptos" w:cstheme="minorHAnsi"/>
          <w:szCs w:val="24"/>
        </w:rPr>
        <w:t xml:space="preserve"> do </w:t>
      </w:r>
      <w:r w:rsidR="00592788" w:rsidRPr="00D97E16">
        <w:rPr>
          <w:rFonts w:ascii="Aptos" w:hAnsi="Aptos" w:cstheme="minorHAnsi"/>
          <w:szCs w:val="24"/>
        </w:rPr>
        <w:t>R</w:t>
      </w:r>
      <w:r w:rsidR="000251F3" w:rsidRPr="00D97E16">
        <w:rPr>
          <w:rFonts w:ascii="Aptos" w:hAnsi="Aptos" w:cstheme="minorHAnsi"/>
          <w:szCs w:val="24"/>
        </w:rPr>
        <w:t>egulaminu</w:t>
      </w:r>
      <w:r w:rsidR="00592788" w:rsidRPr="00D97E16">
        <w:rPr>
          <w:rFonts w:ascii="Aptos" w:hAnsi="Aptos" w:cstheme="minorHAnsi"/>
          <w:szCs w:val="24"/>
        </w:rPr>
        <w:t xml:space="preserve"> MDWS</w:t>
      </w:r>
      <w:r w:rsidR="00B93916" w:rsidRPr="00D97E16">
        <w:rPr>
          <w:rFonts w:ascii="Aptos" w:hAnsi="Aptos" w:cstheme="minorHAnsi"/>
          <w:szCs w:val="24"/>
        </w:rPr>
        <w:t>.</w:t>
      </w:r>
    </w:p>
    <w:p w14:paraId="6011364B" w14:textId="0E16BD02" w:rsidR="00E20672" w:rsidRPr="00D97E16" w:rsidRDefault="00094616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t>Paragraf 1</w:t>
      </w:r>
      <w:r w:rsidR="00040B56" w:rsidRPr="00D97E16">
        <w:rPr>
          <w:rFonts w:ascii="Aptos" w:hAnsi="Aptos"/>
        </w:rPr>
        <w:t>.</w:t>
      </w:r>
      <w:r w:rsidR="00E04A14" w:rsidRPr="00D97E16">
        <w:rPr>
          <w:rFonts w:ascii="Aptos" w:hAnsi="Aptos"/>
        </w:rPr>
        <w:t xml:space="preserve"> </w:t>
      </w:r>
      <w:r w:rsidR="00E20672" w:rsidRPr="00D97E16">
        <w:rPr>
          <w:rFonts w:ascii="Aptos" w:hAnsi="Aptos"/>
        </w:rPr>
        <w:t>Przedmiot umowy</w:t>
      </w:r>
    </w:p>
    <w:p w14:paraId="723FE2CD" w14:textId="487EB540" w:rsidR="00E20672" w:rsidRPr="00D97E16" w:rsidRDefault="00E20672" w:rsidP="009F0867">
      <w:pPr>
        <w:pStyle w:val="Akapitzlist"/>
        <w:numPr>
          <w:ilvl w:val="0"/>
          <w:numId w:val="9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szCs w:val="24"/>
        </w:rPr>
      </w:pPr>
      <w:bookmarkStart w:id="3" w:name="_Hlk58405070"/>
      <w:r w:rsidRPr="00D97E16">
        <w:rPr>
          <w:rFonts w:ascii="Aptos" w:hAnsi="Aptos" w:cstheme="minorHAnsi"/>
          <w:szCs w:val="24"/>
        </w:rPr>
        <w:t xml:space="preserve">Przedmiotem umowy jest </w:t>
      </w:r>
      <w:r w:rsidR="00196737" w:rsidRPr="00D97E16">
        <w:rPr>
          <w:rFonts w:ascii="Aptos" w:hAnsi="Aptos" w:cstheme="minorHAnsi"/>
          <w:szCs w:val="24"/>
        </w:rPr>
        <w:t>udzielenie</w:t>
      </w:r>
      <w:r w:rsidR="009A5968" w:rsidRPr="00D97E16">
        <w:rPr>
          <w:rFonts w:ascii="Aptos" w:hAnsi="Aptos" w:cstheme="minorHAnsi"/>
          <w:szCs w:val="24"/>
        </w:rPr>
        <w:t xml:space="preserve"> </w:t>
      </w:r>
      <w:r w:rsidR="00340C01" w:rsidRPr="00D97E16">
        <w:rPr>
          <w:rFonts w:ascii="Aptos" w:hAnsi="Aptos" w:cstheme="minorHAnsi"/>
          <w:szCs w:val="24"/>
        </w:rPr>
        <w:t>finansowania</w:t>
      </w:r>
      <w:r w:rsidR="009A5968" w:rsidRPr="00D97E16">
        <w:rPr>
          <w:rFonts w:ascii="Aptos" w:hAnsi="Aptos" w:cstheme="minorHAnsi"/>
          <w:szCs w:val="24"/>
        </w:rPr>
        <w:t xml:space="preserve"> </w:t>
      </w:r>
      <w:r w:rsidR="0059573D" w:rsidRPr="00D97E16">
        <w:rPr>
          <w:rFonts w:ascii="Aptos" w:hAnsi="Aptos" w:cstheme="minorHAnsi"/>
          <w:szCs w:val="24"/>
        </w:rPr>
        <w:t xml:space="preserve">na realizację przedsięwzięcia </w:t>
      </w:r>
      <w:r w:rsidR="00060C33" w:rsidRPr="00D97E16">
        <w:rPr>
          <w:rFonts w:ascii="Aptos" w:hAnsi="Aptos" w:cstheme="minorHAnsi"/>
          <w:szCs w:val="24"/>
        </w:rPr>
        <w:t>pn.</w:t>
      </w:r>
      <w:r w:rsidR="0059573D" w:rsidRPr="00D97E16">
        <w:rPr>
          <w:rFonts w:ascii="Aptos" w:hAnsi="Aptos" w:cstheme="minorHAnsi"/>
          <w:szCs w:val="24"/>
        </w:rPr>
        <w:t>:</w:t>
      </w:r>
      <w:r w:rsidR="00725D8B" w:rsidRPr="00D97E16">
        <w:rPr>
          <w:rFonts w:ascii="Aptos" w:hAnsi="Aptos" w:cstheme="minorHAnsi"/>
          <w:szCs w:val="24"/>
        </w:rPr>
        <w:t xml:space="preserve"> $</w:t>
      </w:r>
      <w:r w:rsidR="001E0BE9" w:rsidRPr="00D97E16">
        <w:rPr>
          <w:rFonts w:ascii="Aptos" w:hAnsi="Aptos" w:cstheme="minorHAnsi"/>
          <w:szCs w:val="24"/>
        </w:rPr>
        <w:t>TYTUL_PRZEDSIEWZIECIA</w:t>
      </w:r>
      <w:r w:rsidR="00D66FD4" w:rsidRPr="00D97E16">
        <w:rPr>
          <w:rFonts w:ascii="Aptos" w:hAnsi="Aptos" w:cstheme="minorHAnsi"/>
          <w:szCs w:val="24"/>
        </w:rPr>
        <w:t>,</w:t>
      </w:r>
      <w:r w:rsidRPr="00D97E16">
        <w:rPr>
          <w:rFonts w:ascii="Aptos" w:hAnsi="Aptos" w:cstheme="minorHAnsi"/>
          <w:szCs w:val="24"/>
        </w:rPr>
        <w:t xml:space="preserve"> określonego we wniosku </w:t>
      </w:r>
      <w:r w:rsidR="00CA71E0" w:rsidRPr="00D97E16">
        <w:rPr>
          <w:rFonts w:ascii="Aptos" w:hAnsi="Aptos" w:cstheme="minorHAnsi"/>
          <w:szCs w:val="24"/>
        </w:rPr>
        <w:t>numer</w:t>
      </w:r>
      <w:r w:rsidR="00157947" w:rsidRPr="00D97E16">
        <w:rPr>
          <w:rFonts w:ascii="Aptos" w:hAnsi="Aptos" w:cstheme="minorHAnsi"/>
          <w:szCs w:val="24"/>
        </w:rPr>
        <w:t>:</w:t>
      </w:r>
      <w:r w:rsidR="00C83916" w:rsidRPr="00D97E16">
        <w:rPr>
          <w:rFonts w:ascii="Aptos" w:hAnsi="Aptos" w:cstheme="minorHAnsi"/>
          <w:szCs w:val="24"/>
        </w:rPr>
        <w:t xml:space="preserve"> $NUMER_WNIOSKU</w:t>
      </w:r>
      <w:r w:rsidR="00157947" w:rsidRPr="00D97E16">
        <w:rPr>
          <w:rFonts w:ascii="Aptos" w:hAnsi="Aptos" w:cstheme="minorHAnsi"/>
          <w:szCs w:val="24"/>
        </w:rPr>
        <w:t>,</w:t>
      </w:r>
      <w:r w:rsidRPr="00D97E16">
        <w:rPr>
          <w:rFonts w:ascii="Aptos" w:hAnsi="Aptos" w:cstheme="minorHAnsi"/>
          <w:szCs w:val="24"/>
        </w:rPr>
        <w:t xml:space="preserve"> stanowiąc</w:t>
      </w:r>
      <w:r w:rsidR="00E228BD" w:rsidRPr="00D97E16">
        <w:rPr>
          <w:rFonts w:ascii="Aptos" w:hAnsi="Aptos" w:cstheme="minorHAnsi"/>
          <w:szCs w:val="24"/>
        </w:rPr>
        <w:t>ego</w:t>
      </w:r>
      <w:r w:rsidRPr="00D97E16">
        <w:rPr>
          <w:rFonts w:ascii="Aptos" w:hAnsi="Aptos" w:cstheme="minorHAnsi"/>
          <w:szCs w:val="24"/>
        </w:rPr>
        <w:t xml:space="preserve"> załącznik</w:t>
      </w:r>
      <w:r w:rsidR="004E080B" w:rsidRPr="00D97E16">
        <w:rPr>
          <w:rFonts w:ascii="Aptos" w:hAnsi="Aptos" w:cstheme="minorHAnsi"/>
          <w:szCs w:val="24"/>
        </w:rPr>
        <w:t xml:space="preserve"> nr 1</w:t>
      </w:r>
      <w:r w:rsidRPr="00D97E16">
        <w:rPr>
          <w:rFonts w:ascii="Aptos" w:hAnsi="Aptos" w:cstheme="minorHAnsi"/>
          <w:szCs w:val="24"/>
        </w:rPr>
        <w:t xml:space="preserve"> (dalej: „</w:t>
      </w:r>
      <w:r w:rsidR="000C10DB" w:rsidRPr="00D97E16">
        <w:rPr>
          <w:rFonts w:ascii="Aptos" w:hAnsi="Aptos" w:cstheme="minorHAnsi"/>
          <w:szCs w:val="24"/>
        </w:rPr>
        <w:t>w</w:t>
      </w:r>
      <w:r w:rsidRPr="00D97E16">
        <w:rPr>
          <w:rFonts w:ascii="Aptos" w:hAnsi="Aptos" w:cstheme="minorHAnsi"/>
          <w:szCs w:val="24"/>
        </w:rPr>
        <w:t>niosek”).</w:t>
      </w:r>
    </w:p>
    <w:bookmarkEnd w:id="3"/>
    <w:p w14:paraId="700DEE9D" w14:textId="29218DC3" w:rsidR="00663779" w:rsidRPr="00D97E16" w:rsidRDefault="0015742B" w:rsidP="009F0867">
      <w:pPr>
        <w:pStyle w:val="Akapitzlist"/>
        <w:numPr>
          <w:ilvl w:val="0"/>
          <w:numId w:val="9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Umowa określa zasady </w:t>
      </w:r>
      <w:r w:rsidR="00196737" w:rsidRPr="00D97E16">
        <w:rPr>
          <w:rFonts w:ascii="Aptos" w:hAnsi="Aptos" w:cstheme="minorHAnsi"/>
          <w:szCs w:val="24"/>
        </w:rPr>
        <w:t>udzielenia</w:t>
      </w:r>
      <w:r w:rsidRPr="00D97E16">
        <w:rPr>
          <w:rFonts w:ascii="Aptos" w:hAnsi="Aptos" w:cstheme="minorHAnsi"/>
          <w:szCs w:val="24"/>
        </w:rPr>
        <w:t xml:space="preserve"> </w:t>
      </w:r>
      <w:r w:rsidR="00340C01" w:rsidRPr="00D97E16">
        <w:rPr>
          <w:rFonts w:ascii="Aptos" w:hAnsi="Aptos" w:cstheme="minorHAnsi"/>
          <w:szCs w:val="24"/>
        </w:rPr>
        <w:t>finansowania</w:t>
      </w:r>
      <w:r w:rsidRPr="00D97E16">
        <w:rPr>
          <w:rFonts w:ascii="Aptos" w:hAnsi="Aptos" w:cstheme="minorHAnsi"/>
          <w:szCs w:val="24"/>
        </w:rPr>
        <w:t xml:space="preserve"> oraz prawa i</w:t>
      </w:r>
      <w:r w:rsidR="005F6BA1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 xml:space="preserve">obowiązki </w:t>
      </w:r>
      <w:r w:rsidR="001619AF" w:rsidRPr="00D97E16">
        <w:rPr>
          <w:rFonts w:ascii="Aptos" w:hAnsi="Aptos" w:cstheme="minorHAnsi"/>
          <w:szCs w:val="24"/>
        </w:rPr>
        <w:t>s</w:t>
      </w:r>
      <w:r w:rsidRPr="00D97E16">
        <w:rPr>
          <w:rFonts w:ascii="Aptos" w:hAnsi="Aptos" w:cstheme="minorHAnsi"/>
          <w:szCs w:val="24"/>
        </w:rPr>
        <w:t xml:space="preserve">tron </w:t>
      </w:r>
      <w:r w:rsidR="00861DA0" w:rsidRPr="00D97E16">
        <w:rPr>
          <w:rFonts w:ascii="Aptos" w:hAnsi="Aptos" w:cstheme="minorHAnsi"/>
          <w:szCs w:val="24"/>
        </w:rPr>
        <w:t>związane z</w:t>
      </w:r>
      <w:r w:rsidR="0052226E" w:rsidRPr="00D97E16">
        <w:rPr>
          <w:rFonts w:ascii="Aptos" w:hAnsi="Aptos" w:cstheme="minorHAnsi"/>
          <w:szCs w:val="24"/>
        </w:rPr>
        <w:t> </w:t>
      </w:r>
      <w:r w:rsidR="00861DA0" w:rsidRPr="00D97E16">
        <w:rPr>
          <w:rFonts w:ascii="Aptos" w:hAnsi="Aptos" w:cstheme="minorHAnsi"/>
          <w:szCs w:val="24"/>
        </w:rPr>
        <w:t xml:space="preserve">realizacją </w:t>
      </w:r>
      <w:r w:rsidR="00990197" w:rsidRPr="00D97E16">
        <w:rPr>
          <w:rFonts w:ascii="Aptos" w:hAnsi="Aptos" w:cstheme="minorHAnsi"/>
          <w:szCs w:val="24"/>
        </w:rPr>
        <w:t>przedsięwzięcia</w:t>
      </w:r>
      <w:r w:rsidR="00861DA0" w:rsidRPr="00D97E16">
        <w:rPr>
          <w:rFonts w:ascii="Aptos" w:hAnsi="Aptos" w:cstheme="minorHAnsi"/>
          <w:szCs w:val="24"/>
        </w:rPr>
        <w:t>.</w:t>
      </w:r>
    </w:p>
    <w:p w14:paraId="5E620EE2" w14:textId="372458A2" w:rsidR="005A05E1" w:rsidRPr="00D97E16" w:rsidRDefault="005A05E1" w:rsidP="009F0867">
      <w:pPr>
        <w:pStyle w:val="Akapitzlist"/>
        <w:numPr>
          <w:ilvl w:val="0"/>
          <w:numId w:val="9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Celem umowy jest </w:t>
      </w:r>
      <w:r w:rsidR="00523918">
        <w:rPr>
          <w:rFonts w:ascii="Aptos" w:hAnsi="Aptos"/>
        </w:rPr>
        <w:t>przetestowanie</w:t>
      </w:r>
      <w:r w:rsidR="00340C01" w:rsidRPr="00D97E16">
        <w:rPr>
          <w:rFonts w:ascii="Aptos" w:hAnsi="Aptos"/>
        </w:rPr>
        <w:t xml:space="preserve"> instrumentu Mobilnego Doradcy Włączenia Społecznego</w:t>
      </w:r>
      <w:r w:rsidR="00523918">
        <w:rPr>
          <w:rFonts w:ascii="Aptos" w:hAnsi="Aptos"/>
        </w:rPr>
        <w:t xml:space="preserve"> </w:t>
      </w:r>
      <w:r w:rsidR="00523918">
        <w:rPr>
          <w:rFonts w:ascii="Aptos" w:hAnsi="Aptos" w:cstheme="minorHAnsi"/>
          <w:szCs w:val="24"/>
        </w:rPr>
        <w:t xml:space="preserve">obejmujący wdrożenie standardu pracy </w:t>
      </w:r>
      <w:r w:rsidR="00523918" w:rsidRPr="00E56AA5">
        <w:rPr>
          <w:rFonts w:ascii="Aptos" w:hAnsi="Aptos" w:cstheme="minorHAnsi"/>
          <w:szCs w:val="24"/>
        </w:rPr>
        <w:t>mobilnych doradców włączenia społecznego</w:t>
      </w:r>
      <w:r w:rsidRPr="00D97E16">
        <w:rPr>
          <w:rFonts w:ascii="Aptos" w:hAnsi="Aptos" w:cstheme="minorHAnsi"/>
          <w:szCs w:val="24"/>
        </w:rPr>
        <w:t>.</w:t>
      </w:r>
    </w:p>
    <w:p w14:paraId="3C24E2A8" w14:textId="6AEE8817" w:rsidR="00E20672" w:rsidRPr="00D97E16" w:rsidRDefault="00AE6FBC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t>Paragraf</w:t>
      </w:r>
      <w:r w:rsidR="00C233ED" w:rsidRPr="00D97E16">
        <w:rPr>
          <w:rFonts w:ascii="Aptos" w:hAnsi="Aptos"/>
        </w:rPr>
        <w:t xml:space="preserve"> </w:t>
      </w:r>
      <w:r w:rsidR="00E20672" w:rsidRPr="00D97E16">
        <w:rPr>
          <w:rFonts w:ascii="Aptos" w:hAnsi="Aptos"/>
        </w:rPr>
        <w:t>2</w:t>
      </w:r>
      <w:r w:rsidR="00040B56" w:rsidRPr="00D97E16">
        <w:rPr>
          <w:rFonts w:ascii="Aptos" w:hAnsi="Aptos"/>
        </w:rPr>
        <w:t>.</w:t>
      </w:r>
      <w:r w:rsidR="00C2552B" w:rsidRPr="00D97E16">
        <w:rPr>
          <w:rFonts w:ascii="Aptos" w:hAnsi="Aptos"/>
        </w:rPr>
        <w:t xml:space="preserve"> Finansowanie</w:t>
      </w:r>
    </w:p>
    <w:p w14:paraId="4132077F" w14:textId="08691180" w:rsidR="002D3A85" w:rsidRPr="00D97E16" w:rsidRDefault="00340C01" w:rsidP="008D721F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Theme="minorEastAsia" w:hAnsi="Aptos" w:cstheme="minorHAnsi"/>
          <w:szCs w:val="24"/>
        </w:rPr>
      </w:pPr>
      <w:bookmarkStart w:id="4" w:name="_Hlk58405527"/>
      <w:bookmarkStart w:id="5" w:name="_Hlk58405545"/>
      <w:r w:rsidRPr="00D97E16">
        <w:rPr>
          <w:rFonts w:ascii="Aptos" w:hAnsi="Aptos" w:cstheme="minorHAnsi"/>
          <w:szCs w:val="24"/>
        </w:rPr>
        <w:t>PFRON</w:t>
      </w:r>
      <w:r w:rsidR="00BF3987" w:rsidRPr="00D97E16">
        <w:rPr>
          <w:rFonts w:ascii="Aptos" w:hAnsi="Aptos" w:cstheme="minorHAnsi"/>
          <w:szCs w:val="24"/>
        </w:rPr>
        <w:t xml:space="preserve"> powierza </w:t>
      </w:r>
      <w:r w:rsidR="00196737" w:rsidRPr="00D97E16">
        <w:rPr>
          <w:rFonts w:ascii="Aptos" w:hAnsi="Aptos" w:cstheme="minorHAnsi"/>
          <w:szCs w:val="24"/>
        </w:rPr>
        <w:t>Realizatorowi</w:t>
      </w:r>
      <w:r w:rsidR="00153433" w:rsidRPr="00D97E16">
        <w:rPr>
          <w:rFonts w:ascii="Aptos" w:hAnsi="Aptos" w:cstheme="minorHAnsi"/>
          <w:szCs w:val="24"/>
        </w:rPr>
        <w:t xml:space="preserve"> środki finansowe </w:t>
      </w:r>
      <w:r w:rsidR="00B35A69" w:rsidRPr="00D97E16">
        <w:rPr>
          <w:rFonts w:ascii="Aptos" w:hAnsi="Aptos" w:cstheme="minorHAnsi"/>
          <w:szCs w:val="24"/>
        </w:rPr>
        <w:t>na realizację przedsięwzięcia</w:t>
      </w:r>
      <w:r w:rsidR="00B35A69" w:rsidRPr="00D97E16">
        <w:rPr>
          <w:rFonts w:ascii="Aptos" w:eastAsiaTheme="minorEastAsia" w:hAnsi="Aptos" w:cstheme="minorHAnsi"/>
          <w:szCs w:val="24"/>
        </w:rPr>
        <w:t>.</w:t>
      </w:r>
    </w:p>
    <w:p w14:paraId="41CA898B" w14:textId="36115E33" w:rsidR="00B35A69" w:rsidRPr="00D97E16" w:rsidRDefault="00B35A69" w:rsidP="7846F331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Theme="minorEastAsia" w:hAnsi="Aptos"/>
        </w:rPr>
      </w:pPr>
      <w:r w:rsidRPr="7846F331">
        <w:rPr>
          <w:rFonts w:ascii="Aptos" w:eastAsiaTheme="minorEastAsia" w:hAnsi="Aptos"/>
        </w:rPr>
        <w:t xml:space="preserve">Przedsięwzięcie będzie realizowane przez: </w:t>
      </w:r>
      <w:r w:rsidR="00E46257" w:rsidRPr="7846F331">
        <w:rPr>
          <w:rFonts w:ascii="Aptos" w:eastAsiaTheme="minorEastAsia" w:hAnsi="Aptos"/>
        </w:rPr>
        <w:t>NAZWA_REALIZATORA</w:t>
      </w:r>
    </w:p>
    <w:p w14:paraId="7FF821AB" w14:textId="35A96C4A" w:rsidR="00B35A69" w:rsidRPr="00D97E16" w:rsidRDefault="00196737" w:rsidP="008D721F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PFRON</w:t>
      </w:r>
      <w:r w:rsidR="00805DA0" w:rsidRPr="00D97E16">
        <w:rPr>
          <w:rFonts w:ascii="Aptos" w:eastAsiaTheme="minorEastAsia" w:hAnsi="Aptos" w:cstheme="minorHAnsi"/>
          <w:szCs w:val="24"/>
        </w:rPr>
        <w:t xml:space="preserve"> przekazuje </w:t>
      </w:r>
      <w:r w:rsidRPr="00D97E16">
        <w:rPr>
          <w:rFonts w:ascii="Aptos" w:eastAsiaTheme="minorEastAsia" w:hAnsi="Aptos" w:cstheme="minorHAnsi"/>
          <w:szCs w:val="24"/>
        </w:rPr>
        <w:t>Realizatorowi finansowanie</w:t>
      </w:r>
      <w:r w:rsidR="00805DA0" w:rsidRPr="00D97E16">
        <w:rPr>
          <w:rFonts w:ascii="Aptos" w:eastAsiaTheme="minorEastAsia" w:hAnsi="Aptos" w:cstheme="minorHAnsi"/>
          <w:szCs w:val="24"/>
        </w:rPr>
        <w:t xml:space="preserve"> w wysokości</w:t>
      </w:r>
      <w:r w:rsidR="005F6BA1" w:rsidRPr="00D97E16">
        <w:rPr>
          <w:rFonts w:ascii="Aptos" w:eastAsiaTheme="minorEastAsia" w:hAnsi="Aptos" w:cstheme="minorHAnsi"/>
          <w:szCs w:val="24"/>
        </w:rPr>
        <w:t>:</w:t>
      </w:r>
      <w:r w:rsidR="00E46257" w:rsidRPr="00D97E16">
        <w:rPr>
          <w:rFonts w:ascii="Aptos" w:eastAsiaTheme="minorEastAsia" w:hAnsi="Aptos" w:cstheme="minorHAnsi"/>
          <w:szCs w:val="24"/>
        </w:rPr>
        <w:t xml:space="preserve"> KWOTA_DOFINANSOWANIA</w:t>
      </w:r>
      <w:r w:rsidR="00B35A69" w:rsidRPr="00D97E16">
        <w:rPr>
          <w:rFonts w:ascii="Aptos" w:eastAsiaTheme="minorEastAsia" w:hAnsi="Aptos" w:cstheme="minorHAnsi"/>
          <w:szCs w:val="24"/>
        </w:rPr>
        <w:t xml:space="preserve"> zł (słownie: </w:t>
      </w:r>
      <w:r w:rsidR="002171F7" w:rsidRPr="00D97E16">
        <w:rPr>
          <w:rFonts w:ascii="Aptos" w:eastAsiaTheme="minorEastAsia" w:hAnsi="Aptos" w:cstheme="minorHAnsi"/>
          <w:szCs w:val="24"/>
        </w:rPr>
        <w:t>zł)</w:t>
      </w:r>
      <w:r w:rsidR="00805DA0" w:rsidRPr="00D97E16">
        <w:rPr>
          <w:rFonts w:ascii="Aptos" w:eastAsiaTheme="minorEastAsia" w:hAnsi="Aptos" w:cstheme="minorHAnsi"/>
          <w:szCs w:val="24"/>
        </w:rPr>
        <w:t>.</w:t>
      </w:r>
    </w:p>
    <w:bookmarkEnd w:id="4"/>
    <w:bookmarkEnd w:id="5"/>
    <w:p w14:paraId="4D41FF96" w14:textId="2CABFF79" w:rsidR="00016AB4" w:rsidRPr="00D97E16" w:rsidRDefault="00196737" w:rsidP="008D721F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Finansowanie </w:t>
      </w:r>
      <w:r w:rsidR="009A3974" w:rsidRPr="00D97E16">
        <w:rPr>
          <w:rFonts w:ascii="Aptos" w:hAnsi="Aptos" w:cstheme="minorHAnsi"/>
          <w:szCs w:val="24"/>
        </w:rPr>
        <w:t>pochodzi</w:t>
      </w:r>
      <w:r w:rsidR="00016AB4" w:rsidRPr="00D97E16">
        <w:rPr>
          <w:rFonts w:ascii="Aptos" w:hAnsi="Aptos" w:cstheme="minorHAnsi"/>
          <w:szCs w:val="24"/>
        </w:rPr>
        <w:t xml:space="preserve"> z następujących źródeł:</w:t>
      </w:r>
    </w:p>
    <w:p w14:paraId="2F050616" w14:textId="3725C39B" w:rsidR="00C31CC9" w:rsidRPr="00D97E16" w:rsidRDefault="00016AB4" w:rsidP="008D721F">
      <w:pPr>
        <w:pStyle w:val="Akapitzlist"/>
        <w:numPr>
          <w:ilvl w:val="0"/>
          <w:numId w:val="25"/>
        </w:numPr>
        <w:tabs>
          <w:tab w:val="left" w:leader="dot" w:pos="8080"/>
        </w:tabs>
        <w:spacing w:line="276" w:lineRule="auto"/>
        <w:ind w:left="851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ze </w:t>
      </w:r>
      <w:r w:rsidRPr="00D97E16">
        <w:rPr>
          <w:rFonts w:ascii="Aptos" w:eastAsiaTheme="minorEastAsia" w:hAnsi="Aptos" w:cstheme="minorHAnsi"/>
          <w:szCs w:val="24"/>
        </w:rPr>
        <w:t>środków</w:t>
      </w:r>
      <w:r w:rsidRPr="00D97E16">
        <w:rPr>
          <w:rFonts w:ascii="Aptos" w:hAnsi="Aptos" w:cstheme="minorHAnsi"/>
          <w:szCs w:val="24"/>
        </w:rPr>
        <w:t xml:space="preserve"> europejskich w kwocie</w:t>
      </w:r>
      <w:r w:rsidR="00E46257" w:rsidRPr="00D97E16">
        <w:rPr>
          <w:rFonts w:ascii="Aptos" w:hAnsi="Aptos" w:cstheme="minorHAnsi"/>
          <w:szCs w:val="24"/>
        </w:rPr>
        <w:t xml:space="preserve"> </w:t>
      </w:r>
      <w:r w:rsidRPr="00D97E16">
        <w:rPr>
          <w:rFonts w:ascii="Aptos" w:hAnsi="Aptos" w:cstheme="minorHAnsi"/>
          <w:szCs w:val="24"/>
        </w:rPr>
        <w:t>zł (słownie:</w:t>
      </w:r>
      <w:r w:rsidR="00E46257" w:rsidRPr="00D97E16">
        <w:rPr>
          <w:rFonts w:ascii="Aptos" w:hAnsi="Aptos" w:cstheme="minorHAnsi"/>
          <w:szCs w:val="24"/>
        </w:rPr>
        <w:t xml:space="preserve"> zł</w:t>
      </w:r>
      <w:r w:rsidRPr="00D97E16">
        <w:rPr>
          <w:rFonts w:ascii="Aptos" w:hAnsi="Aptos" w:cstheme="minorHAnsi"/>
          <w:szCs w:val="24"/>
        </w:rPr>
        <w:t>), co</w:t>
      </w:r>
      <w:r w:rsidR="002D3A85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>stanowi</w:t>
      </w:r>
      <w:r w:rsidR="005F6BA1" w:rsidRPr="00D97E16">
        <w:rPr>
          <w:rFonts w:ascii="Aptos" w:hAnsi="Aptos" w:cstheme="minorHAnsi"/>
          <w:szCs w:val="24"/>
        </w:rPr>
        <w:t xml:space="preserve"> nie więcej niż</w:t>
      </w:r>
      <w:r w:rsidRPr="00D97E16">
        <w:rPr>
          <w:rFonts w:ascii="Aptos" w:hAnsi="Aptos" w:cstheme="minorHAnsi"/>
          <w:szCs w:val="24"/>
        </w:rPr>
        <w:t xml:space="preserve"> </w:t>
      </w:r>
      <w:r w:rsidR="007D1FA7" w:rsidRPr="00D97E16">
        <w:rPr>
          <w:rFonts w:ascii="Aptos" w:hAnsi="Aptos" w:cstheme="minorHAnsi"/>
          <w:szCs w:val="24"/>
        </w:rPr>
        <w:t>8</w:t>
      </w:r>
      <w:r w:rsidR="00EE723D" w:rsidRPr="00D97E16">
        <w:rPr>
          <w:rFonts w:ascii="Aptos" w:hAnsi="Aptos" w:cstheme="minorHAnsi"/>
          <w:szCs w:val="24"/>
        </w:rPr>
        <w:t>2</w:t>
      </w:r>
      <w:r w:rsidR="007D1FA7" w:rsidRPr="00D97E16">
        <w:rPr>
          <w:rFonts w:ascii="Aptos" w:hAnsi="Aptos" w:cstheme="minorHAnsi"/>
          <w:szCs w:val="24"/>
        </w:rPr>
        <w:t>,</w:t>
      </w:r>
      <w:r w:rsidR="00EE723D" w:rsidRPr="00D97E16">
        <w:rPr>
          <w:rFonts w:ascii="Aptos" w:hAnsi="Aptos" w:cstheme="minorHAnsi"/>
          <w:szCs w:val="24"/>
        </w:rPr>
        <w:t>52</w:t>
      </w:r>
      <w:r w:rsidR="00DD3182" w:rsidRPr="00D97E16">
        <w:rPr>
          <w:rFonts w:ascii="Aptos" w:hAnsi="Aptos" w:cstheme="minorHAnsi"/>
          <w:szCs w:val="24"/>
        </w:rPr>
        <w:t xml:space="preserve">% </w:t>
      </w:r>
      <w:r w:rsidRPr="00D97E16">
        <w:rPr>
          <w:rFonts w:ascii="Aptos" w:hAnsi="Aptos" w:cstheme="minorHAnsi"/>
          <w:szCs w:val="24"/>
        </w:rPr>
        <w:t xml:space="preserve">powierzonego </w:t>
      </w:r>
      <w:r w:rsidR="00196737" w:rsidRPr="00D97E16">
        <w:rPr>
          <w:rFonts w:ascii="Aptos" w:hAnsi="Aptos" w:cstheme="minorHAnsi"/>
          <w:szCs w:val="24"/>
        </w:rPr>
        <w:t>finansowania</w:t>
      </w:r>
      <w:r w:rsidRPr="00D97E16">
        <w:rPr>
          <w:rFonts w:ascii="Aptos" w:hAnsi="Aptos" w:cstheme="minorHAnsi"/>
          <w:szCs w:val="24"/>
        </w:rPr>
        <w:t>;</w:t>
      </w:r>
    </w:p>
    <w:p w14:paraId="170D2B29" w14:textId="793F2AF4" w:rsidR="00260460" w:rsidRPr="00D97E16" w:rsidRDefault="00DD3182" w:rsidP="008D721F">
      <w:pPr>
        <w:pStyle w:val="Akapitzlist"/>
        <w:numPr>
          <w:ilvl w:val="0"/>
          <w:numId w:val="25"/>
        </w:numPr>
        <w:tabs>
          <w:tab w:val="left" w:leader="dot" w:pos="8080"/>
        </w:tabs>
        <w:spacing w:line="276" w:lineRule="auto"/>
        <w:ind w:left="851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ze środków współfinansowania krajowego </w:t>
      </w:r>
      <w:r w:rsidR="00016AB4" w:rsidRPr="00D97E16">
        <w:rPr>
          <w:rFonts w:ascii="Aptos" w:hAnsi="Aptos" w:cstheme="minorHAnsi"/>
          <w:szCs w:val="24"/>
        </w:rPr>
        <w:t>w kwocie:</w:t>
      </w:r>
      <w:r w:rsidR="00E46257" w:rsidRPr="00D97E16">
        <w:rPr>
          <w:rFonts w:ascii="Aptos" w:hAnsi="Aptos" w:cstheme="minorHAnsi"/>
          <w:szCs w:val="24"/>
        </w:rPr>
        <w:t xml:space="preserve"> zł (słownie: zł)</w:t>
      </w:r>
      <w:r w:rsidR="000512F5" w:rsidRPr="00D97E16">
        <w:rPr>
          <w:rFonts w:ascii="Aptos" w:hAnsi="Aptos" w:cstheme="minorHAnsi"/>
          <w:szCs w:val="24"/>
        </w:rPr>
        <w:t xml:space="preserve"> </w:t>
      </w:r>
      <w:r w:rsidR="00016AB4" w:rsidRPr="00D97E16">
        <w:rPr>
          <w:rFonts w:ascii="Aptos" w:hAnsi="Aptos" w:cstheme="minorHAnsi"/>
          <w:szCs w:val="24"/>
        </w:rPr>
        <w:t>co</w:t>
      </w:r>
      <w:r w:rsidR="002D3A85" w:rsidRPr="00D97E16">
        <w:rPr>
          <w:rFonts w:ascii="Aptos" w:hAnsi="Aptos" w:cstheme="minorHAnsi"/>
          <w:szCs w:val="24"/>
        </w:rPr>
        <w:t> </w:t>
      </w:r>
      <w:r w:rsidR="00016AB4" w:rsidRPr="00D97E16">
        <w:rPr>
          <w:rFonts w:ascii="Aptos" w:hAnsi="Aptos" w:cstheme="minorHAnsi"/>
          <w:szCs w:val="24"/>
        </w:rPr>
        <w:t xml:space="preserve">stanowi </w:t>
      </w:r>
      <w:r w:rsidR="002D3A85" w:rsidRPr="00D97E16">
        <w:rPr>
          <w:rFonts w:ascii="Aptos" w:hAnsi="Aptos" w:cstheme="minorHAnsi"/>
          <w:szCs w:val="24"/>
        </w:rPr>
        <w:t>1</w:t>
      </w:r>
      <w:r w:rsidR="00EE723D" w:rsidRPr="00D97E16">
        <w:rPr>
          <w:rFonts w:ascii="Aptos" w:hAnsi="Aptos" w:cstheme="minorHAnsi"/>
          <w:szCs w:val="24"/>
        </w:rPr>
        <w:t>7</w:t>
      </w:r>
      <w:r w:rsidR="002D3A85" w:rsidRPr="00D97E16">
        <w:rPr>
          <w:rFonts w:ascii="Aptos" w:hAnsi="Aptos" w:cstheme="minorHAnsi"/>
          <w:szCs w:val="24"/>
        </w:rPr>
        <w:t>,</w:t>
      </w:r>
      <w:r w:rsidR="00EE723D" w:rsidRPr="00D97E16">
        <w:rPr>
          <w:rFonts w:ascii="Aptos" w:hAnsi="Aptos" w:cstheme="minorHAnsi"/>
          <w:szCs w:val="24"/>
        </w:rPr>
        <w:t>48</w:t>
      </w:r>
      <w:r w:rsidR="00016AB4" w:rsidRPr="00D97E16">
        <w:rPr>
          <w:rFonts w:ascii="Aptos" w:hAnsi="Aptos" w:cstheme="minorHAnsi"/>
          <w:szCs w:val="24"/>
        </w:rPr>
        <w:t xml:space="preserve"> % kwoty powierzonego </w:t>
      </w:r>
      <w:r w:rsidR="00196737" w:rsidRPr="00D97E16">
        <w:rPr>
          <w:rFonts w:ascii="Aptos" w:hAnsi="Aptos" w:cstheme="minorHAnsi"/>
          <w:szCs w:val="24"/>
        </w:rPr>
        <w:t>finansowania</w:t>
      </w:r>
      <w:r w:rsidR="00016AB4" w:rsidRPr="00D97E16">
        <w:rPr>
          <w:rFonts w:ascii="Aptos" w:hAnsi="Aptos" w:cstheme="minorHAnsi"/>
          <w:szCs w:val="24"/>
        </w:rPr>
        <w:t>.</w:t>
      </w:r>
    </w:p>
    <w:p w14:paraId="159F73ED" w14:textId="440FE639" w:rsidR="00561353" w:rsidRPr="00D97E16" w:rsidRDefault="00196737" w:rsidP="7846F331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Theme="minorEastAsia" w:hAnsi="Aptos"/>
        </w:rPr>
      </w:pPr>
      <w:r w:rsidRPr="7846F331">
        <w:rPr>
          <w:rFonts w:ascii="Aptos" w:eastAsiaTheme="minorEastAsia" w:hAnsi="Aptos"/>
        </w:rPr>
        <w:lastRenderedPageBreak/>
        <w:t>PFRON</w:t>
      </w:r>
      <w:r w:rsidR="00561353" w:rsidRPr="7846F331">
        <w:rPr>
          <w:rFonts w:ascii="Aptos" w:eastAsiaTheme="minorEastAsia" w:hAnsi="Aptos"/>
        </w:rPr>
        <w:t xml:space="preserve"> przekazuje </w:t>
      </w:r>
      <w:r w:rsidRPr="7846F331">
        <w:rPr>
          <w:rFonts w:ascii="Aptos" w:eastAsiaTheme="minorEastAsia" w:hAnsi="Aptos"/>
        </w:rPr>
        <w:t>Realizatorowi</w:t>
      </w:r>
      <w:r w:rsidR="00561353" w:rsidRPr="7846F331">
        <w:rPr>
          <w:rFonts w:ascii="Aptos" w:eastAsiaTheme="minorEastAsia" w:hAnsi="Aptos"/>
        </w:rPr>
        <w:t xml:space="preserve"> </w:t>
      </w:r>
      <w:r w:rsidRPr="7846F331">
        <w:rPr>
          <w:rFonts w:ascii="Aptos" w:eastAsiaTheme="minorEastAsia" w:hAnsi="Aptos"/>
        </w:rPr>
        <w:t>finansowanie</w:t>
      </w:r>
      <w:r w:rsidR="00561353" w:rsidRPr="7846F331">
        <w:rPr>
          <w:rFonts w:ascii="Aptos" w:eastAsiaTheme="minorEastAsia" w:hAnsi="Aptos"/>
        </w:rPr>
        <w:t>, o którym mowa ust. 3 w </w:t>
      </w:r>
      <w:r w:rsidR="00541293" w:rsidRPr="7846F331">
        <w:rPr>
          <w:rFonts w:ascii="Aptos" w:eastAsiaTheme="minorEastAsia" w:hAnsi="Aptos"/>
        </w:rPr>
        <w:t>dwóch</w:t>
      </w:r>
      <w:r w:rsidRPr="7846F331">
        <w:rPr>
          <w:rFonts w:ascii="Aptos" w:eastAsiaTheme="minorEastAsia" w:hAnsi="Aptos"/>
        </w:rPr>
        <w:t xml:space="preserve"> </w:t>
      </w:r>
      <w:r w:rsidR="00561353" w:rsidRPr="7846F331">
        <w:rPr>
          <w:rFonts w:ascii="Aptos" w:eastAsiaTheme="minorEastAsia" w:hAnsi="Aptos"/>
        </w:rPr>
        <w:t>transzach.</w:t>
      </w:r>
      <w:r w:rsidR="00A60DD6">
        <w:rPr>
          <w:rFonts w:ascii="Aptos" w:eastAsiaTheme="minorEastAsia" w:hAnsi="Aptos"/>
        </w:rPr>
        <w:t xml:space="preserve"> Wypłata pierwszej transzy nastąpi nie wcześniej niż w dniu rozpoczęcia realizacji </w:t>
      </w:r>
      <w:r w:rsidR="0081515E">
        <w:rPr>
          <w:rFonts w:ascii="Aptos" w:eastAsiaTheme="minorEastAsia" w:hAnsi="Aptos"/>
        </w:rPr>
        <w:t>przedsięwzięcia.</w:t>
      </w:r>
    </w:p>
    <w:p w14:paraId="0CBA8EA9" w14:textId="337DCB6D" w:rsidR="00292F4E" w:rsidRPr="00D97E16" w:rsidRDefault="00292F4E" w:rsidP="008D721F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Theme="minorEastAsia" w:hAnsi="Aptos" w:cstheme="minorHAnsi"/>
          <w:szCs w:val="24"/>
        </w:rPr>
      </w:pPr>
      <w:bookmarkStart w:id="6" w:name="_Hlk58405685"/>
      <w:bookmarkStart w:id="7" w:name="_Hlk58405881"/>
      <w:r w:rsidRPr="00D97E16">
        <w:rPr>
          <w:rFonts w:ascii="Aptos" w:eastAsiaTheme="minorEastAsia" w:hAnsi="Aptos" w:cstheme="minorHAnsi"/>
          <w:szCs w:val="24"/>
        </w:rPr>
        <w:t>Harmonogram płatności, stanowi załącznik nr</w:t>
      </w:r>
      <w:r w:rsidR="00E309A3" w:rsidRPr="00D97E16">
        <w:rPr>
          <w:rFonts w:ascii="Aptos" w:eastAsiaTheme="minorEastAsia" w:hAnsi="Aptos" w:cstheme="minorHAnsi"/>
          <w:szCs w:val="24"/>
        </w:rPr>
        <w:t xml:space="preserve"> </w:t>
      </w:r>
      <w:r w:rsidR="0021255B" w:rsidRPr="00D97E16">
        <w:rPr>
          <w:rFonts w:ascii="Aptos" w:eastAsiaTheme="minorEastAsia" w:hAnsi="Aptos" w:cstheme="minorHAnsi"/>
          <w:szCs w:val="24"/>
        </w:rPr>
        <w:t>6</w:t>
      </w:r>
      <w:r w:rsidRPr="00D97E16">
        <w:rPr>
          <w:rFonts w:ascii="Aptos" w:eastAsiaTheme="minorEastAsia" w:hAnsi="Aptos" w:cstheme="minorHAnsi"/>
          <w:szCs w:val="24"/>
        </w:rPr>
        <w:t xml:space="preserve"> do umowy</w:t>
      </w:r>
      <w:r w:rsidR="00E84C52" w:rsidRPr="00D97E16">
        <w:rPr>
          <w:rFonts w:ascii="Aptos" w:eastAsiaTheme="minorEastAsia" w:hAnsi="Aptos" w:cstheme="minorHAnsi"/>
          <w:szCs w:val="24"/>
        </w:rPr>
        <w:t xml:space="preserve"> i </w:t>
      </w:r>
      <w:r w:rsidRPr="00D97E16">
        <w:rPr>
          <w:rFonts w:ascii="Aptos" w:eastAsiaTheme="minorEastAsia" w:hAnsi="Aptos" w:cstheme="minorHAnsi"/>
          <w:szCs w:val="24"/>
        </w:rPr>
        <w:t xml:space="preserve"> określa rok budżetowy, w którym planowana jest wypłata transz.</w:t>
      </w:r>
    </w:p>
    <w:p w14:paraId="6227F85F" w14:textId="41DE17CF" w:rsidR="00292F4E" w:rsidRPr="00D97E16" w:rsidRDefault="00292F4E" w:rsidP="008D721F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="Calibri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Harmonogram płatności może być aktualizowany w drodze pisemnego uzgodnienia stron, bez konieczności zawierania aneksu do umowy, o ile nie zmienia ogólnej wartości umowy i zakresu świadczeń stron. Zmiana harmonogramu wymaga akceptacji </w:t>
      </w:r>
      <w:r w:rsidR="00196737" w:rsidRPr="00D97E16">
        <w:rPr>
          <w:rFonts w:ascii="Aptos" w:eastAsiaTheme="minorEastAsia" w:hAnsi="Aptos" w:cstheme="minorHAnsi"/>
          <w:szCs w:val="24"/>
        </w:rPr>
        <w:t>PFRON</w:t>
      </w:r>
      <w:r w:rsidRPr="00D97E16">
        <w:rPr>
          <w:rFonts w:ascii="Aptos" w:eastAsia="Calibri" w:hAnsi="Aptos" w:cstheme="minorHAnsi"/>
          <w:szCs w:val="24"/>
        </w:rPr>
        <w:t>.</w:t>
      </w:r>
    </w:p>
    <w:p w14:paraId="7BDF4418" w14:textId="5D7494E7" w:rsidR="00292F4E" w:rsidRPr="00D97E16" w:rsidRDefault="00292F4E" w:rsidP="008D721F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="Calibri" w:hAnsi="Aptos" w:cstheme="minorHAnsi"/>
          <w:szCs w:val="24"/>
        </w:rPr>
      </w:pPr>
      <w:r w:rsidRPr="2129AC1A">
        <w:rPr>
          <w:rFonts w:ascii="Aptos" w:eastAsia="Calibri" w:hAnsi="Aptos"/>
        </w:rPr>
        <w:t xml:space="preserve">Warunkiem płatności transz, jest dostępność środków </w:t>
      </w:r>
      <w:r w:rsidR="00355C29" w:rsidRPr="2129AC1A">
        <w:rPr>
          <w:rFonts w:ascii="Aptos" w:eastAsia="Calibri" w:hAnsi="Aptos"/>
        </w:rPr>
        <w:t xml:space="preserve">w </w:t>
      </w:r>
      <w:r w:rsidR="00355C29" w:rsidRPr="2129AC1A">
        <w:rPr>
          <w:rFonts w:ascii="Aptos" w:hAnsi="Aptos"/>
        </w:rPr>
        <w:t xml:space="preserve">planie finansowym </w:t>
      </w:r>
      <w:r w:rsidR="00196737" w:rsidRPr="2129AC1A">
        <w:rPr>
          <w:rFonts w:ascii="Aptos" w:hAnsi="Aptos"/>
        </w:rPr>
        <w:t>PFRON</w:t>
      </w:r>
      <w:r w:rsidRPr="2129AC1A">
        <w:rPr>
          <w:rFonts w:ascii="Aptos" w:eastAsia="Calibri" w:hAnsi="Aptos"/>
        </w:rPr>
        <w:t>.</w:t>
      </w:r>
    </w:p>
    <w:p w14:paraId="2816C380" w14:textId="77777777" w:rsidR="00B234B6" w:rsidRPr="006964C7" w:rsidRDefault="00196737" w:rsidP="00B234B6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="Calibri" w:hAnsi="Aptos" w:cstheme="minorHAnsi"/>
          <w:szCs w:val="24"/>
        </w:rPr>
      </w:pPr>
      <w:r w:rsidRPr="006964C7">
        <w:rPr>
          <w:rFonts w:ascii="Aptos" w:eastAsia="Calibri" w:hAnsi="Aptos" w:cstheme="minorHAnsi"/>
          <w:szCs w:val="24"/>
        </w:rPr>
        <w:t>Finansowanie</w:t>
      </w:r>
      <w:r w:rsidR="00561353" w:rsidRPr="006964C7">
        <w:rPr>
          <w:rFonts w:ascii="Aptos" w:hAnsi="Aptos" w:cstheme="minorHAnsi"/>
          <w:color w:val="242424"/>
          <w:szCs w:val="24"/>
          <w:shd w:val="clear" w:color="auto" w:fill="FFFFFF"/>
        </w:rPr>
        <w:t xml:space="preserve"> zostanie </w:t>
      </w:r>
      <w:r w:rsidR="00561353" w:rsidRPr="006964C7">
        <w:rPr>
          <w:rFonts w:ascii="Aptos" w:hAnsi="Aptos" w:cstheme="minorHAnsi"/>
          <w:szCs w:val="24"/>
        </w:rPr>
        <w:t>przekazan</w:t>
      </w:r>
      <w:r w:rsidRPr="006964C7">
        <w:rPr>
          <w:rFonts w:ascii="Aptos" w:hAnsi="Aptos" w:cstheme="minorHAnsi"/>
          <w:szCs w:val="24"/>
        </w:rPr>
        <w:t>e Realizatorowi</w:t>
      </w:r>
      <w:r w:rsidR="00561353" w:rsidRPr="006964C7">
        <w:rPr>
          <w:rFonts w:ascii="Aptos" w:hAnsi="Aptos" w:cstheme="minorHAnsi"/>
          <w:color w:val="242424"/>
          <w:szCs w:val="24"/>
          <w:shd w:val="clear" w:color="auto" w:fill="FFFFFF"/>
        </w:rPr>
        <w:t> na</w:t>
      </w:r>
      <w:r w:rsidR="00D325BF" w:rsidRPr="006964C7">
        <w:rPr>
          <w:rFonts w:ascii="Aptos" w:hAnsi="Aptos" w:cstheme="minorHAnsi"/>
          <w:color w:val="242424"/>
          <w:szCs w:val="24"/>
          <w:shd w:val="clear" w:color="auto" w:fill="FFFFFF"/>
        </w:rPr>
        <w:t xml:space="preserve"> wyodrębniony</w:t>
      </w:r>
      <w:r w:rsidR="00561353" w:rsidRPr="006964C7">
        <w:rPr>
          <w:rFonts w:ascii="Aptos" w:hAnsi="Aptos" w:cstheme="minorHAnsi"/>
          <w:color w:val="242424"/>
          <w:szCs w:val="24"/>
          <w:shd w:val="clear" w:color="auto" w:fill="FFFFFF"/>
        </w:rPr>
        <w:t xml:space="preserve"> rach</w:t>
      </w:r>
      <w:r w:rsidR="00561353" w:rsidRPr="006964C7">
        <w:rPr>
          <w:rFonts w:ascii="Aptos" w:eastAsia="Calibri" w:hAnsi="Aptos" w:cstheme="minorHAnsi"/>
          <w:szCs w:val="24"/>
        </w:rPr>
        <w:t>unek bankowy o numerze:</w:t>
      </w:r>
      <w:r w:rsidR="00E46257" w:rsidRPr="006964C7">
        <w:rPr>
          <w:rFonts w:ascii="Aptos" w:eastAsia="Calibri" w:hAnsi="Aptos" w:cstheme="minorHAnsi"/>
          <w:szCs w:val="24"/>
        </w:rPr>
        <w:t xml:space="preserve"> NUMER_RACHUNKU_BANKOWEGO</w:t>
      </w:r>
    </w:p>
    <w:p w14:paraId="006B5B8D" w14:textId="264C9ADD" w:rsidR="00605754" w:rsidRPr="006964C7" w:rsidRDefault="00605754" w:rsidP="00B234B6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eastAsia="Calibri" w:hAnsi="Aptos" w:cstheme="minorHAnsi"/>
          <w:szCs w:val="24"/>
        </w:rPr>
      </w:pPr>
      <w:r w:rsidRPr="006964C7">
        <w:rPr>
          <w:rFonts w:ascii="Aptos" w:hAnsi="Aptos" w:cstheme="minorHAnsi"/>
        </w:rPr>
        <w:t xml:space="preserve">Odsetki bankowe od środków zgromadzonych na ww. rachunku </w:t>
      </w:r>
      <w:r w:rsidR="006964C7" w:rsidRPr="006964C7">
        <w:rPr>
          <w:rFonts w:ascii="Aptos" w:hAnsi="Aptos" w:cstheme="minorHAnsi"/>
        </w:rPr>
        <w:t>nie podlegają zwrotowi do</w:t>
      </w:r>
      <w:r w:rsidRPr="006964C7">
        <w:rPr>
          <w:rFonts w:ascii="Aptos" w:hAnsi="Aptos" w:cstheme="minorHAnsi"/>
        </w:rPr>
        <w:t xml:space="preserve"> PFRON.</w:t>
      </w:r>
    </w:p>
    <w:p w14:paraId="6511F0F2" w14:textId="003DFBEC" w:rsidR="00605754" w:rsidRPr="00D97E16" w:rsidRDefault="00196737" w:rsidP="007E0434">
      <w:pPr>
        <w:pStyle w:val="Akapitzlist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rPr>
          <w:rFonts w:ascii="Aptos" w:hAnsi="Aptos" w:cstheme="minorHAnsi"/>
        </w:rPr>
      </w:pPr>
      <w:r w:rsidRPr="00D97E16">
        <w:rPr>
          <w:rFonts w:ascii="Aptos" w:hAnsi="Aptos" w:cstheme="minorHAnsi"/>
        </w:rPr>
        <w:t>Realizator</w:t>
      </w:r>
      <w:r w:rsidR="00605754" w:rsidRPr="00D97E16">
        <w:rPr>
          <w:rFonts w:ascii="Aptos" w:hAnsi="Aptos" w:cstheme="minorHAnsi"/>
        </w:rPr>
        <w:t xml:space="preserve"> zobowiązuje się do:</w:t>
      </w:r>
    </w:p>
    <w:p w14:paraId="7C556414" w14:textId="1292DC95" w:rsidR="00605754" w:rsidRPr="00D97E16" w:rsidRDefault="00605754" w:rsidP="00605754">
      <w:pPr>
        <w:numPr>
          <w:ilvl w:val="0"/>
          <w:numId w:val="29"/>
        </w:numPr>
        <w:snapToGrid/>
        <w:spacing w:line="276" w:lineRule="auto"/>
        <w:ind w:left="851" w:hanging="425"/>
        <w:rPr>
          <w:rFonts w:ascii="Aptos" w:hAnsi="Aptos" w:cstheme="minorHAnsi"/>
        </w:rPr>
      </w:pPr>
      <w:r w:rsidRPr="00D97E16">
        <w:rPr>
          <w:rFonts w:ascii="Aptos" w:hAnsi="Aptos" w:cstheme="minorHAnsi"/>
        </w:rPr>
        <w:t>wykorzystywania wskazanego rachunku bankowego wyłącznie w celu dokonywania obsługi finansowej umowy, a także do dokonywania wszystkich płatności związanych z realizacją umowy za pośrednictwem wskazanego rachunku bankowego – z zastrzeżeniem, iż w </w:t>
      </w:r>
      <w:r w:rsidR="009F0867" w:rsidRPr="00D97E16">
        <w:rPr>
          <w:rFonts w:ascii="Aptos" w:hAnsi="Aptos" w:cstheme="minorHAnsi"/>
        </w:rPr>
        <w:t>sytuacji,</w:t>
      </w:r>
      <w:r w:rsidRPr="00D97E16">
        <w:rPr>
          <w:rFonts w:ascii="Aptos" w:hAnsi="Aptos" w:cstheme="minorHAnsi"/>
        </w:rPr>
        <w:t xml:space="preserve"> gdy dany koszt podlega finansowaniu z kilku źródeł albo w </w:t>
      </w:r>
      <w:r w:rsidR="009F0867" w:rsidRPr="00D97E16">
        <w:rPr>
          <w:rFonts w:ascii="Aptos" w:hAnsi="Aptos" w:cstheme="minorHAnsi"/>
        </w:rPr>
        <w:t>sytuacji,</w:t>
      </w:r>
      <w:r w:rsidRPr="00D97E16">
        <w:rPr>
          <w:rFonts w:ascii="Aptos" w:hAnsi="Aptos" w:cstheme="minorHAnsi"/>
        </w:rPr>
        <w:t xml:space="preserve"> gdy w ramach umowy finansowana jest tylko część danego kosztu dopuszcza się możliwość dokonywania płatności związanych z tym kosztem z innego rachunku bankowego </w:t>
      </w:r>
      <w:r w:rsidR="00196737" w:rsidRPr="00D97E16">
        <w:rPr>
          <w:rFonts w:ascii="Aptos" w:hAnsi="Aptos" w:cstheme="minorHAnsi"/>
        </w:rPr>
        <w:t>Realizatora</w:t>
      </w:r>
      <w:r w:rsidRPr="00D97E16">
        <w:rPr>
          <w:rFonts w:ascii="Aptos" w:hAnsi="Aptos" w:cstheme="minorHAnsi"/>
        </w:rPr>
        <w:t>;</w:t>
      </w:r>
    </w:p>
    <w:p w14:paraId="72ED503E" w14:textId="77777777" w:rsidR="00605754" w:rsidRPr="00D97E16" w:rsidRDefault="00605754" w:rsidP="00605754">
      <w:pPr>
        <w:numPr>
          <w:ilvl w:val="0"/>
          <w:numId w:val="29"/>
        </w:numPr>
        <w:snapToGrid/>
        <w:spacing w:line="276" w:lineRule="auto"/>
        <w:ind w:left="851" w:hanging="425"/>
        <w:rPr>
          <w:rFonts w:ascii="Aptos" w:hAnsi="Aptos" w:cstheme="minorHAnsi"/>
        </w:rPr>
      </w:pPr>
      <w:r w:rsidRPr="00D97E16">
        <w:rPr>
          <w:rFonts w:ascii="Aptos" w:hAnsi="Aptos" w:cstheme="minorHAnsi"/>
        </w:rPr>
        <w:t>zaniechania, w okresie obowiązywania umowy, korzystania ze wskazanego rachunku bankowego przy realizacji innych przedsięwzięć;</w:t>
      </w:r>
    </w:p>
    <w:p w14:paraId="152C59D4" w14:textId="0802B8DA" w:rsidR="00605754" w:rsidRPr="00D97E16" w:rsidRDefault="00605754" w:rsidP="00605754">
      <w:pPr>
        <w:numPr>
          <w:ilvl w:val="0"/>
          <w:numId w:val="29"/>
        </w:numPr>
        <w:snapToGrid/>
        <w:spacing w:line="276" w:lineRule="auto"/>
        <w:ind w:left="851" w:hanging="425"/>
        <w:rPr>
          <w:rFonts w:ascii="Aptos" w:hAnsi="Aptos" w:cstheme="minorHAnsi"/>
        </w:rPr>
      </w:pPr>
      <w:r w:rsidRPr="00D97E16">
        <w:rPr>
          <w:rFonts w:ascii="Aptos" w:hAnsi="Aptos" w:cstheme="minorHAnsi"/>
        </w:rPr>
        <w:t xml:space="preserve">utrzymywania na wskazanym rachunku bankowym wyłącznie środków finansowych przeznaczonych na realizację umowy wraz z odsetkami od tych środków finansowych, powstałymi z umowy </w:t>
      </w:r>
      <w:r w:rsidR="00355C29" w:rsidRPr="00D97E16">
        <w:rPr>
          <w:rFonts w:ascii="Aptos" w:hAnsi="Aptos" w:cstheme="minorHAnsi"/>
        </w:rPr>
        <w:t xml:space="preserve">o prowadzenie </w:t>
      </w:r>
      <w:r w:rsidRPr="00D97E16">
        <w:rPr>
          <w:rFonts w:ascii="Aptos" w:hAnsi="Aptos" w:cstheme="minorHAnsi"/>
        </w:rPr>
        <w:t>rachunku bankowego;</w:t>
      </w:r>
    </w:p>
    <w:p w14:paraId="5619AE3D" w14:textId="6503EE85" w:rsidR="00605754" w:rsidRPr="00D97E16" w:rsidRDefault="00605754" w:rsidP="007E0434">
      <w:pPr>
        <w:numPr>
          <w:ilvl w:val="0"/>
          <w:numId w:val="29"/>
        </w:numPr>
        <w:snapToGrid/>
        <w:spacing w:line="276" w:lineRule="auto"/>
        <w:ind w:left="851" w:hanging="425"/>
        <w:rPr>
          <w:rFonts w:ascii="Aptos" w:eastAsia="Calibri" w:hAnsi="Aptos" w:cstheme="minorHAnsi"/>
          <w:szCs w:val="24"/>
        </w:rPr>
      </w:pPr>
      <w:r w:rsidRPr="00D97E16">
        <w:rPr>
          <w:rFonts w:ascii="Aptos" w:hAnsi="Aptos" w:cstheme="minorHAnsi"/>
        </w:rPr>
        <w:t xml:space="preserve">zamknięcia wskazanego rachunku bankowego nie </w:t>
      </w:r>
      <w:r w:rsidR="00B04D25" w:rsidRPr="00D97E16">
        <w:rPr>
          <w:rFonts w:ascii="Aptos" w:hAnsi="Aptos" w:cstheme="minorHAnsi"/>
        </w:rPr>
        <w:t>wcześniej</w:t>
      </w:r>
      <w:r w:rsidRPr="00D97E16">
        <w:rPr>
          <w:rFonts w:ascii="Aptos" w:hAnsi="Aptos" w:cstheme="minorHAnsi"/>
        </w:rPr>
        <w:t xml:space="preserve"> niż po dokonaniu zwrotu środków, o których mowa w paragrafie 7, na wskazany przez PFRON rachunek</w:t>
      </w:r>
      <w:r w:rsidR="00355C29" w:rsidRPr="00D97E16">
        <w:rPr>
          <w:rFonts w:ascii="Aptos" w:hAnsi="Aptos" w:cstheme="minorHAnsi"/>
        </w:rPr>
        <w:t xml:space="preserve"> bankowy</w:t>
      </w:r>
      <w:r w:rsidRPr="00D97E16">
        <w:rPr>
          <w:rFonts w:ascii="Aptos" w:hAnsi="Aptos" w:cstheme="minorHAnsi"/>
        </w:rPr>
        <w:t>.</w:t>
      </w:r>
    </w:p>
    <w:bookmarkEnd w:id="6"/>
    <w:bookmarkEnd w:id="7"/>
    <w:p w14:paraId="7789E813" w14:textId="6C329E3D" w:rsidR="00E20672" w:rsidRPr="00D97E16" w:rsidRDefault="00E20672">
      <w:pPr>
        <w:pStyle w:val="Akapitzlist"/>
        <w:numPr>
          <w:ilvl w:val="0"/>
          <w:numId w:val="10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Przekazane przez </w:t>
      </w:r>
      <w:r w:rsidR="00196737" w:rsidRPr="00D97E16">
        <w:rPr>
          <w:rFonts w:ascii="Aptos" w:hAnsi="Aptos" w:cstheme="minorHAnsi"/>
          <w:szCs w:val="24"/>
        </w:rPr>
        <w:t>PFRON</w:t>
      </w:r>
      <w:r w:rsidR="00B70F79" w:rsidRPr="00D97E16">
        <w:rPr>
          <w:rFonts w:ascii="Aptos" w:hAnsi="Aptos" w:cstheme="minorHAnsi"/>
          <w:szCs w:val="24"/>
        </w:rPr>
        <w:t xml:space="preserve"> </w:t>
      </w:r>
      <w:r w:rsidRPr="00D97E16">
        <w:rPr>
          <w:rFonts w:ascii="Aptos" w:hAnsi="Aptos" w:cstheme="minorHAnsi"/>
          <w:szCs w:val="24"/>
        </w:rPr>
        <w:t xml:space="preserve">środki finansowe przeznaczone zostaną przez </w:t>
      </w:r>
      <w:r w:rsidR="00196737" w:rsidRPr="00D97E16">
        <w:rPr>
          <w:rFonts w:ascii="Aptos" w:hAnsi="Aptos" w:cstheme="minorHAnsi"/>
          <w:szCs w:val="24"/>
        </w:rPr>
        <w:t>Realizatora</w:t>
      </w:r>
      <w:r w:rsidRPr="00D97E16">
        <w:rPr>
          <w:rFonts w:ascii="Aptos" w:hAnsi="Aptos" w:cstheme="minorHAnsi"/>
          <w:szCs w:val="24"/>
        </w:rPr>
        <w:t xml:space="preserve"> wyłącznie na realizację </w:t>
      </w:r>
      <w:r w:rsidR="002D2AF1" w:rsidRPr="00D97E16">
        <w:rPr>
          <w:rFonts w:ascii="Aptos" w:hAnsi="Aptos" w:cstheme="minorHAnsi"/>
          <w:szCs w:val="24"/>
        </w:rPr>
        <w:t>przedsięwzięcia</w:t>
      </w:r>
      <w:r w:rsidRPr="00D97E16">
        <w:rPr>
          <w:rFonts w:ascii="Aptos" w:hAnsi="Aptos" w:cstheme="minorHAnsi"/>
          <w:szCs w:val="24"/>
        </w:rPr>
        <w:t>.</w:t>
      </w:r>
      <w:r w:rsidR="00E6669A" w:rsidRPr="00D97E16">
        <w:rPr>
          <w:rFonts w:ascii="Aptos" w:hAnsi="Aptos" w:cstheme="minorHAnsi"/>
          <w:szCs w:val="24"/>
        </w:rPr>
        <w:t xml:space="preserve"> </w:t>
      </w:r>
      <w:r w:rsidR="00E6669A" w:rsidRPr="00D97E16">
        <w:rPr>
          <w:rFonts w:ascii="Aptos" w:eastAsiaTheme="minorEastAsia" w:hAnsi="Aptos" w:cstheme="minorHAnsi"/>
          <w:szCs w:val="24"/>
        </w:rPr>
        <w:t xml:space="preserve">W przypadku przeznaczenia środków na inne cele stosuje się </w:t>
      </w:r>
      <w:r w:rsidR="00B5581D" w:rsidRPr="00D97E16">
        <w:rPr>
          <w:rFonts w:ascii="Aptos" w:eastAsiaTheme="minorEastAsia" w:hAnsi="Aptos" w:cstheme="minorHAnsi"/>
          <w:szCs w:val="24"/>
        </w:rPr>
        <w:t xml:space="preserve">paragraf </w:t>
      </w:r>
      <w:r w:rsidR="00561353" w:rsidRPr="00D97E16">
        <w:rPr>
          <w:rFonts w:ascii="Aptos" w:eastAsiaTheme="minorEastAsia" w:hAnsi="Aptos" w:cstheme="minorHAnsi"/>
          <w:szCs w:val="24"/>
        </w:rPr>
        <w:t>7</w:t>
      </w:r>
      <w:r w:rsidR="00E6669A" w:rsidRPr="00D97E16">
        <w:rPr>
          <w:rFonts w:ascii="Aptos" w:eastAsiaTheme="minorEastAsia" w:hAnsi="Aptos" w:cstheme="minorHAnsi"/>
          <w:szCs w:val="24"/>
        </w:rPr>
        <w:t xml:space="preserve"> umowy.</w:t>
      </w:r>
    </w:p>
    <w:p w14:paraId="65709D36" w14:textId="5F63F6B0" w:rsidR="004D654B" w:rsidRPr="00D97E16" w:rsidRDefault="004D654B">
      <w:pPr>
        <w:pStyle w:val="Akapitzlist"/>
        <w:numPr>
          <w:ilvl w:val="0"/>
          <w:numId w:val="10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/>
        </w:rPr>
        <w:t>W przypadku wypłaty transzy w IV kwartale roku budżetowego dopuszcza się możliwość jej rozliczenia w kolejnym roku budżetowym, nie stosuje się obowiązku wydatkowania całości otrzymanych środków do końca roku budżetowego, w którym transza została wypłacona.</w:t>
      </w:r>
    </w:p>
    <w:p w14:paraId="6842E0B4" w14:textId="2CB5F095" w:rsidR="007D45AF" w:rsidRPr="00D97E16" w:rsidRDefault="007D45AF">
      <w:pPr>
        <w:pStyle w:val="Akapitzlist"/>
        <w:numPr>
          <w:ilvl w:val="0"/>
          <w:numId w:val="10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lastRenderedPageBreak/>
        <w:t xml:space="preserve">W przypadku uzyskania w wyniku realizacji przedsięwzięcia dochodu przez </w:t>
      </w:r>
      <w:r w:rsidR="00196737" w:rsidRPr="00D97E16">
        <w:rPr>
          <w:rFonts w:ascii="Aptos" w:hAnsi="Aptos" w:cstheme="minorHAnsi"/>
          <w:szCs w:val="24"/>
        </w:rPr>
        <w:t>Realizatora</w:t>
      </w:r>
      <w:r w:rsidRPr="00D97E16">
        <w:rPr>
          <w:rFonts w:ascii="Aptos" w:hAnsi="Aptos" w:cstheme="minorHAnsi"/>
          <w:szCs w:val="24"/>
        </w:rPr>
        <w:t xml:space="preserve"> </w:t>
      </w:r>
      <w:r w:rsidR="00BB1B34" w:rsidRPr="00D97E16">
        <w:rPr>
          <w:rFonts w:ascii="Aptos" w:hAnsi="Aptos" w:cstheme="minorHAnsi"/>
          <w:szCs w:val="24"/>
        </w:rPr>
        <w:t>w</w:t>
      </w:r>
      <w:r w:rsidR="0052226E" w:rsidRPr="00D97E16">
        <w:rPr>
          <w:rFonts w:ascii="Aptos" w:hAnsi="Aptos" w:cstheme="minorHAnsi"/>
          <w:szCs w:val="24"/>
        </w:rPr>
        <w:t> </w:t>
      </w:r>
      <w:r w:rsidR="00BB1B34" w:rsidRPr="00D97E16">
        <w:rPr>
          <w:rFonts w:ascii="Aptos" w:hAnsi="Aptos" w:cstheme="minorHAnsi"/>
          <w:szCs w:val="24"/>
        </w:rPr>
        <w:t xml:space="preserve">trakcie </w:t>
      </w:r>
      <w:r w:rsidRPr="00D97E16">
        <w:rPr>
          <w:rFonts w:ascii="Aptos" w:hAnsi="Aptos" w:cstheme="minorHAnsi"/>
          <w:szCs w:val="24"/>
        </w:rPr>
        <w:t xml:space="preserve">realizacji przedsięwzięcia </w:t>
      </w:r>
      <w:r w:rsidR="00D325BF" w:rsidRPr="00D97E16">
        <w:rPr>
          <w:rFonts w:ascii="Aptos" w:hAnsi="Aptos" w:cstheme="minorHAnsi"/>
          <w:szCs w:val="24"/>
        </w:rPr>
        <w:t>a następnie</w:t>
      </w:r>
      <w:r w:rsidRPr="00D97E16">
        <w:rPr>
          <w:rFonts w:ascii="Aptos" w:hAnsi="Aptos" w:cstheme="minorHAnsi"/>
          <w:szCs w:val="24"/>
        </w:rPr>
        <w:t xml:space="preserve"> przez</w:t>
      </w:r>
      <w:r w:rsidR="00C01BAA" w:rsidRPr="00D97E16">
        <w:rPr>
          <w:rFonts w:ascii="Aptos" w:hAnsi="Aptos" w:cstheme="minorHAnsi"/>
          <w:szCs w:val="24"/>
        </w:rPr>
        <w:t xml:space="preserve"> okres</w:t>
      </w:r>
      <w:r w:rsidRPr="00D97E16">
        <w:rPr>
          <w:rFonts w:ascii="Aptos" w:hAnsi="Aptos" w:cstheme="minorHAnsi"/>
          <w:szCs w:val="24"/>
        </w:rPr>
        <w:t xml:space="preserve"> 5 lat, licząc od daty płatności końcowej przekazanej</w:t>
      </w:r>
      <w:r w:rsidR="009A3974" w:rsidRPr="00D97E16">
        <w:rPr>
          <w:rFonts w:ascii="Aptos" w:hAnsi="Aptos" w:cstheme="minorHAnsi"/>
          <w:szCs w:val="24"/>
        </w:rPr>
        <w:t xml:space="preserve"> przez</w:t>
      </w:r>
      <w:r w:rsidRPr="00D97E16">
        <w:rPr>
          <w:rFonts w:ascii="Aptos" w:hAnsi="Aptos" w:cstheme="minorHAnsi"/>
          <w:szCs w:val="24"/>
        </w:rPr>
        <w:t xml:space="preserve"> </w:t>
      </w:r>
      <w:r w:rsidR="00196737" w:rsidRPr="00D97E16">
        <w:rPr>
          <w:rFonts w:ascii="Aptos" w:hAnsi="Aptos" w:cstheme="minorHAnsi"/>
          <w:szCs w:val="24"/>
        </w:rPr>
        <w:t>PFRON</w:t>
      </w:r>
      <w:r w:rsidRPr="00D97E16">
        <w:rPr>
          <w:rFonts w:ascii="Aptos" w:hAnsi="Aptos" w:cstheme="minorHAnsi"/>
          <w:szCs w:val="24"/>
        </w:rPr>
        <w:t xml:space="preserve"> w ramach pr</w:t>
      </w:r>
      <w:r w:rsidR="009A3974" w:rsidRPr="00D97E16">
        <w:rPr>
          <w:rFonts w:ascii="Aptos" w:hAnsi="Aptos" w:cstheme="minorHAnsi"/>
          <w:szCs w:val="24"/>
        </w:rPr>
        <w:t>zedsięwzięcia</w:t>
      </w:r>
      <w:r w:rsidRPr="00D97E16">
        <w:rPr>
          <w:rFonts w:ascii="Aptos" w:hAnsi="Aptos" w:cstheme="minorHAnsi"/>
          <w:szCs w:val="24"/>
        </w:rPr>
        <w:t xml:space="preserve">, </w:t>
      </w:r>
      <w:r w:rsidR="00196737" w:rsidRPr="00D97E16">
        <w:rPr>
          <w:rFonts w:ascii="Aptos" w:hAnsi="Aptos" w:cstheme="minorHAnsi"/>
          <w:szCs w:val="24"/>
        </w:rPr>
        <w:t>Realizator</w:t>
      </w:r>
      <w:r w:rsidRPr="00D97E16">
        <w:rPr>
          <w:rFonts w:ascii="Aptos" w:hAnsi="Aptos" w:cstheme="minorHAnsi"/>
          <w:szCs w:val="24"/>
        </w:rPr>
        <w:t xml:space="preserve"> zwróci te</w:t>
      </w:r>
      <w:r w:rsidR="0052226E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 xml:space="preserve">środki na rachunek </w:t>
      </w:r>
      <w:r w:rsidR="00355C29" w:rsidRPr="00D97E16">
        <w:rPr>
          <w:rFonts w:ascii="Aptos" w:hAnsi="Aptos" w:cstheme="minorHAnsi"/>
          <w:szCs w:val="24"/>
        </w:rPr>
        <w:t xml:space="preserve">bankowy </w:t>
      </w:r>
      <w:r w:rsidRPr="00D97E16">
        <w:rPr>
          <w:rFonts w:ascii="Aptos" w:hAnsi="Aptos" w:cstheme="minorHAnsi"/>
          <w:szCs w:val="24"/>
        </w:rPr>
        <w:t xml:space="preserve">wskazany przez </w:t>
      </w:r>
      <w:r w:rsidR="00196737" w:rsidRPr="00D97E16">
        <w:rPr>
          <w:rFonts w:ascii="Aptos" w:hAnsi="Aptos" w:cstheme="minorHAnsi"/>
          <w:szCs w:val="24"/>
        </w:rPr>
        <w:t>PFRON</w:t>
      </w:r>
      <w:r w:rsidRPr="00D97E16">
        <w:rPr>
          <w:rFonts w:ascii="Aptos" w:hAnsi="Aptos" w:cstheme="minorHAnsi"/>
          <w:szCs w:val="24"/>
        </w:rPr>
        <w:t xml:space="preserve"> w terminie 30 dni kalendarzowych od zaistnienia zdarzenia.</w:t>
      </w:r>
    </w:p>
    <w:p w14:paraId="7C12D7C5" w14:textId="6F4113AA" w:rsidR="00E20672" w:rsidRPr="00D97E16" w:rsidRDefault="008F5797">
      <w:pPr>
        <w:pStyle w:val="Akapitzlist"/>
        <w:numPr>
          <w:ilvl w:val="0"/>
          <w:numId w:val="10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Wydatki w ramach </w:t>
      </w:r>
      <w:r w:rsidR="00B35A69" w:rsidRPr="00D97E16">
        <w:rPr>
          <w:rFonts w:ascii="Aptos" w:eastAsiaTheme="minorEastAsia" w:hAnsi="Aptos" w:cstheme="minorHAnsi"/>
          <w:szCs w:val="24"/>
        </w:rPr>
        <w:t xml:space="preserve">przedsięwzięcia </w:t>
      </w:r>
      <w:r w:rsidRPr="00D97E16">
        <w:rPr>
          <w:rFonts w:ascii="Aptos" w:eastAsiaTheme="minorEastAsia" w:hAnsi="Aptos" w:cstheme="minorHAnsi"/>
          <w:szCs w:val="24"/>
        </w:rPr>
        <w:t>mogą obejmować koszt podatku od towarów i</w:t>
      </w:r>
      <w:r w:rsidR="00B5581D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 xml:space="preserve">usług (VAT), zgodnie ze złożonym przez </w:t>
      </w:r>
      <w:r w:rsidR="00196737" w:rsidRPr="00D97E16">
        <w:rPr>
          <w:rFonts w:ascii="Aptos" w:eastAsiaTheme="minorEastAsia" w:hAnsi="Aptos" w:cstheme="minorHAnsi"/>
          <w:szCs w:val="24"/>
        </w:rPr>
        <w:t>Realizatora</w:t>
      </w:r>
      <w:r w:rsidRPr="00D97E16">
        <w:rPr>
          <w:rFonts w:ascii="Aptos" w:eastAsiaTheme="minorEastAsia" w:hAnsi="Aptos" w:cstheme="minorHAnsi"/>
          <w:szCs w:val="24"/>
        </w:rPr>
        <w:t xml:space="preserve"> oświadczeniem</w:t>
      </w:r>
      <w:r w:rsidR="002D3A85" w:rsidRPr="00D97E16">
        <w:rPr>
          <w:rFonts w:ascii="Aptos" w:eastAsiaTheme="minorEastAsia" w:hAnsi="Aptos" w:cstheme="minorHAnsi"/>
          <w:szCs w:val="24"/>
        </w:rPr>
        <w:t xml:space="preserve"> (wzór oświadczenia stanowi załącznik nr </w:t>
      </w:r>
      <w:r w:rsidR="005D54D6" w:rsidRPr="00D97E16">
        <w:rPr>
          <w:rFonts w:ascii="Aptos" w:eastAsiaTheme="minorEastAsia" w:hAnsi="Aptos" w:cstheme="minorHAnsi"/>
          <w:szCs w:val="24"/>
        </w:rPr>
        <w:t>4</w:t>
      </w:r>
      <w:r w:rsidR="00C31CC9" w:rsidRPr="00D97E16">
        <w:rPr>
          <w:rFonts w:ascii="Aptos" w:eastAsiaTheme="minorEastAsia" w:hAnsi="Aptos" w:cstheme="minorHAnsi"/>
          <w:szCs w:val="24"/>
        </w:rPr>
        <w:t xml:space="preserve"> do umowy</w:t>
      </w:r>
      <w:r w:rsidR="002D3A85" w:rsidRPr="00D97E16">
        <w:rPr>
          <w:rFonts w:ascii="Aptos" w:eastAsiaTheme="minorEastAsia" w:hAnsi="Aptos" w:cstheme="minorHAnsi"/>
          <w:szCs w:val="24"/>
        </w:rPr>
        <w:t>)</w:t>
      </w:r>
      <w:r w:rsidRPr="00D97E16">
        <w:rPr>
          <w:rFonts w:ascii="Aptos" w:eastAsiaTheme="minorEastAsia" w:hAnsi="Aptos" w:cstheme="minorHAnsi"/>
          <w:szCs w:val="24"/>
        </w:rPr>
        <w:t>. Oświadczenie będzie podlegać aktualizacji w</w:t>
      </w:r>
      <w:r w:rsidR="007261B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przypadku zmiany danych w nim zawartych.</w:t>
      </w:r>
    </w:p>
    <w:p w14:paraId="5C4C7022" w14:textId="771F0D18" w:rsidR="00E20672" w:rsidRPr="00D97E16" w:rsidRDefault="00AE6FBC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t xml:space="preserve">Paragraf </w:t>
      </w:r>
      <w:r w:rsidR="00561353" w:rsidRPr="00D97E16">
        <w:rPr>
          <w:rFonts w:ascii="Aptos" w:hAnsi="Aptos"/>
        </w:rPr>
        <w:t>3</w:t>
      </w:r>
      <w:r w:rsidR="00040B56" w:rsidRPr="00D97E16">
        <w:rPr>
          <w:rFonts w:ascii="Aptos" w:hAnsi="Aptos"/>
        </w:rPr>
        <w:t>.</w:t>
      </w:r>
      <w:r w:rsidR="00E04A14" w:rsidRPr="00D97E16">
        <w:rPr>
          <w:rFonts w:ascii="Aptos" w:hAnsi="Aptos"/>
        </w:rPr>
        <w:t xml:space="preserve"> </w:t>
      </w:r>
      <w:r w:rsidR="00E20672" w:rsidRPr="00D97E16">
        <w:rPr>
          <w:rFonts w:ascii="Aptos" w:hAnsi="Aptos"/>
        </w:rPr>
        <w:t>Realizacja umowy</w:t>
      </w:r>
    </w:p>
    <w:p w14:paraId="2BFAF7BD" w14:textId="4A147344" w:rsidR="00AA30D5" w:rsidRPr="00D97E16" w:rsidRDefault="00196737" w:rsidP="00374525">
      <w:pPr>
        <w:pStyle w:val="Akapitzlist"/>
        <w:numPr>
          <w:ilvl w:val="0"/>
          <w:numId w:val="21"/>
        </w:numPr>
        <w:tabs>
          <w:tab w:val="left" w:leader="dot" w:pos="8789"/>
        </w:tabs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 w:cstheme="minorHAnsi"/>
          <w:szCs w:val="24"/>
        </w:rPr>
        <w:t>Realizator</w:t>
      </w:r>
      <w:r w:rsidR="00E20672" w:rsidRPr="00D97E16">
        <w:rPr>
          <w:rFonts w:ascii="Aptos" w:hAnsi="Aptos" w:cstheme="minorHAnsi"/>
          <w:szCs w:val="24"/>
        </w:rPr>
        <w:t xml:space="preserve"> </w:t>
      </w:r>
      <w:r w:rsidR="00583ED2" w:rsidRPr="00D97E16">
        <w:rPr>
          <w:rFonts w:ascii="Aptos" w:hAnsi="Aptos" w:cstheme="minorHAnsi"/>
          <w:szCs w:val="24"/>
        </w:rPr>
        <w:t>zobowiązany jest</w:t>
      </w:r>
      <w:r w:rsidR="00E20672" w:rsidRPr="00D97E16">
        <w:rPr>
          <w:rFonts w:ascii="Aptos" w:hAnsi="Aptos" w:cstheme="minorHAnsi"/>
          <w:szCs w:val="24"/>
        </w:rPr>
        <w:t xml:space="preserve"> do</w:t>
      </w:r>
      <w:r w:rsidR="00FF3B43" w:rsidRPr="00D97E16">
        <w:rPr>
          <w:rFonts w:ascii="Aptos" w:hAnsi="Aptos" w:cstheme="minorHAnsi"/>
          <w:szCs w:val="24"/>
        </w:rPr>
        <w:t xml:space="preserve"> </w:t>
      </w:r>
      <w:r w:rsidR="00E20672" w:rsidRPr="00D97E16">
        <w:rPr>
          <w:rFonts w:ascii="Aptos" w:hAnsi="Aptos" w:cstheme="minorHAnsi"/>
          <w:szCs w:val="24"/>
        </w:rPr>
        <w:t>realizacji</w:t>
      </w:r>
      <w:r w:rsidR="00105C58" w:rsidRPr="00D97E16">
        <w:rPr>
          <w:rFonts w:ascii="Aptos" w:hAnsi="Aptos" w:cstheme="minorHAnsi"/>
          <w:szCs w:val="24"/>
        </w:rPr>
        <w:t xml:space="preserve"> </w:t>
      </w:r>
      <w:r w:rsidR="00105C58" w:rsidRPr="00D97E16">
        <w:rPr>
          <w:rFonts w:ascii="Aptos" w:eastAsiaTheme="minorEastAsia" w:hAnsi="Aptos" w:cstheme="minorHAnsi"/>
          <w:szCs w:val="24"/>
        </w:rPr>
        <w:t>przedsięwzięcia</w:t>
      </w:r>
      <w:r w:rsidR="00AA30D5" w:rsidRPr="00D97E16">
        <w:rPr>
          <w:rFonts w:ascii="Aptos" w:eastAsiaTheme="minorEastAsia" w:hAnsi="Aptos" w:cstheme="minorHAnsi"/>
          <w:szCs w:val="24"/>
        </w:rPr>
        <w:t>,</w:t>
      </w:r>
      <w:r w:rsidR="00FF3B43" w:rsidRPr="00D97E16">
        <w:rPr>
          <w:rFonts w:ascii="Aptos" w:eastAsiaTheme="minorEastAsia" w:hAnsi="Aptos" w:cstheme="minorHAnsi"/>
          <w:szCs w:val="24"/>
        </w:rPr>
        <w:t xml:space="preserve"> </w:t>
      </w:r>
      <w:r w:rsidR="002171F7" w:rsidRPr="00D97E16">
        <w:rPr>
          <w:rFonts w:ascii="Aptos" w:hAnsi="Aptos" w:cstheme="minorHAnsi"/>
          <w:szCs w:val="24"/>
        </w:rPr>
        <w:t>tj.</w:t>
      </w:r>
      <w:r w:rsidR="00AA30D5" w:rsidRPr="00D97E16">
        <w:rPr>
          <w:rFonts w:ascii="Aptos" w:hAnsi="Aptos" w:cstheme="minorHAnsi"/>
          <w:szCs w:val="24"/>
        </w:rPr>
        <w:t>:</w:t>
      </w:r>
    </w:p>
    <w:p w14:paraId="5116C0C3" w14:textId="5C53AF8B" w:rsidR="008215C1" w:rsidRPr="00D97E16" w:rsidRDefault="00AA30D5" w:rsidP="005005E2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hAnsi="Aptos"/>
        </w:rPr>
      </w:pPr>
      <w:r w:rsidRPr="00D97E16">
        <w:rPr>
          <w:rFonts w:ascii="Aptos" w:eastAsiaTheme="minorEastAsia" w:hAnsi="Aptos" w:cstheme="minorHAnsi"/>
          <w:szCs w:val="24"/>
        </w:rPr>
        <w:t>realizacji przedmiotu</w:t>
      </w:r>
      <w:r w:rsidR="001A55C4" w:rsidRPr="00D97E16">
        <w:rPr>
          <w:rFonts w:ascii="Aptos" w:eastAsiaTheme="minorEastAsia" w:hAnsi="Aptos" w:cstheme="minorHAnsi"/>
          <w:szCs w:val="24"/>
        </w:rPr>
        <w:t xml:space="preserve"> umowy</w:t>
      </w:r>
      <w:r w:rsidRPr="00D97E16">
        <w:rPr>
          <w:rFonts w:ascii="Aptos" w:eastAsiaTheme="minorEastAsia" w:hAnsi="Aptos" w:cstheme="minorHAnsi"/>
          <w:szCs w:val="24"/>
        </w:rPr>
        <w:t xml:space="preserve"> </w:t>
      </w:r>
      <w:r w:rsidR="00FF3B43" w:rsidRPr="00D97E16">
        <w:rPr>
          <w:rFonts w:ascii="Aptos" w:eastAsiaTheme="minorEastAsia" w:hAnsi="Aptos" w:cstheme="minorHAnsi"/>
          <w:szCs w:val="24"/>
        </w:rPr>
        <w:t>zgodnie z wnioskiem stanowiącym załącznik nr 1</w:t>
      </w:r>
      <w:r w:rsidR="00C31CC9" w:rsidRPr="00D97E16">
        <w:rPr>
          <w:rFonts w:ascii="Aptos" w:eastAsiaTheme="minorEastAsia" w:hAnsi="Aptos" w:cstheme="minorHAnsi"/>
          <w:szCs w:val="24"/>
        </w:rPr>
        <w:t xml:space="preserve"> do</w:t>
      </w:r>
      <w:r w:rsidR="009F0867" w:rsidRPr="00D97E16">
        <w:rPr>
          <w:rFonts w:ascii="Aptos" w:eastAsiaTheme="minorEastAsia" w:hAnsi="Aptos" w:cstheme="minorHAnsi"/>
          <w:szCs w:val="24"/>
        </w:rPr>
        <w:t> </w:t>
      </w:r>
      <w:r w:rsidR="00C31CC9" w:rsidRPr="00D97E16">
        <w:rPr>
          <w:rFonts w:ascii="Aptos" w:eastAsiaTheme="minorEastAsia" w:hAnsi="Aptos" w:cstheme="minorHAnsi"/>
          <w:szCs w:val="24"/>
        </w:rPr>
        <w:t>umowy</w:t>
      </w:r>
      <w:r w:rsidR="00FF3B43" w:rsidRPr="00D97E16">
        <w:rPr>
          <w:rFonts w:ascii="Aptos" w:eastAsiaTheme="minorEastAsia" w:hAnsi="Aptos" w:cstheme="minorHAnsi"/>
          <w:szCs w:val="24"/>
        </w:rPr>
        <w:t xml:space="preserve">, </w:t>
      </w:r>
      <w:r w:rsidR="00196737" w:rsidRPr="00D97E16">
        <w:rPr>
          <w:rFonts w:ascii="Aptos" w:eastAsiaTheme="minorEastAsia" w:hAnsi="Aptos" w:cstheme="minorHAnsi"/>
          <w:szCs w:val="24"/>
        </w:rPr>
        <w:t>instrumentem MDWS</w:t>
      </w:r>
      <w:r w:rsidR="00FF3B43" w:rsidRPr="00D97E16">
        <w:rPr>
          <w:rFonts w:ascii="Aptos" w:eastAsiaTheme="minorEastAsia" w:hAnsi="Aptos" w:cstheme="minorHAnsi"/>
          <w:szCs w:val="24"/>
        </w:rPr>
        <w:t xml:space="preserve"> i </w:t>
      </w:r>
      <w:r w:rsidR="00373844" w:rsidRPr="00D97E16">
        <w:rPr>
          <w:rFonts w:ascii="Aptos" w:eastAsiaTheme="minorEastAsia" w:hAnsi="Aptos" w:cstheme="minorHAnsi"/>
          <w:szCs w:val="24"/>
        </w:rPr>
        <w:t>R</w:t>
      </w:r>
      <w:r w:rsidR="00FF3B43" w:rsidRPr="00D97E16">
        <w:rPr>
          <w:rFonts w:ascii="Aptos" w:eastAsiaTheme="minorEastAsia" w:hAnsi="Aptos" w:cstheme="minorHAnsi"/>
          <w:szCs w:val="24"/>
        </w:rPr>
        <w:t>egulaminem</w:t>
      </w:r>
      <w:r w:rsidR="00373844" w:rsidRPr="00D97E16">
        <w:rPr>
          <w:rFonts w:ascii="Aptos" w:eastAsiaTheme="minorEastAsia" w:hAnsi="Aptos" w:cstheme="minorHAnsi"/>
          <w:szCs w:val="24"/>
        </w:rPr>
        <w:t xml:space="preserve"> MDWS</w:t>
      </w:r>
      <w:r w:rsidR="001C4953">
        <w:rPr>
          <w:rFonts w:ascii="Aptos" w:eastAsiaTheme="minorEastAsia" w:hAnsi="Aptos" w:cstheme="minorHAnsi"/>
          <w:szCs w:val="24"/>
        </w:rPr>
        <w:t>;</w:t>
      </w:r>
    </w:p>
    <w:p w14:paraId="46D6FEF5" w14:textId="3114C2A0" w:rsidR="00A06E06" w:rsidRPr="00D97E16" w:rsidRDefault="000E75E2" w:rsidP="005005E2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hAnsi="Aptos" w:cstheme="minorHAnsi"/>
          <w:bCs/>
          <w:szCs w:val="24"/>
        </w:rPr>
      </w:pPr>
      <w:r w:rsidRPr="00D97E16">
        <w:rPr>
          <w:rFonts w:ascii="Aptos" w:hAnsi="Aptos"/>
        </w:rPr>
        <w:t>terminowej realizacji przedsięwzięcia i osiągnięcia zaplanowanych wskaźników</w:t>
      </w:r>
      <w:r w:rsidR="00DE5140">
        <w:rPr>
          <w:rFonts w:ascii="Aptos" w:hAnsi="Aptos"/>
        </w:rPr>
        <w:t>,</w:t>
      </w:r>
      <w:r w:rsidR="00A06E06" w:rsidRPr="00D97E16">
        <w:rPr>
          <w:rFonts w:ascii="Aptos" w:hAnsi="Aptos"/>
        </w:rPr>
        <w:t xml:space="preserve"> </w:t>
      </w:r>
    </w:p>
    <w:p w14:paraId="1E2F8335" w14:textId="1DDF2E2B" w:rsidR="00AA30D5" w:rsidRPr="00D97E16" w:rsidRDefault="00AA30D5" w:rsidP="005005E2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przestrzegania zasady równości kobiet i mężczyzn, o których mowa w Wytycznych </w:t>
      </w:r>
      <w:r w:rsidR="00C01BAA" w:rsidRPr="00D97E16">
        <w:rPr>
          <w:rFonts w:ascii="Aptos" w:hAnsi="Aptos" w:cstheme="minorHAnsi"/>
          <w:szCs w:val="24"/>
        </w:rPr>
        <w:t>dotyczących realizacji zasad równościowych w ramach funduszy unijnych</w:t>
      </w:r>
      <w:r w:rsidRPr="00D97E16">
        <w:rPr>
          <w:rFonts w:ascii="Aptos" w:eastAsiaTheme="minorEastAsia" w:hAnsi="Aptos"/>
          <w:vertAlign w:val="superscript"/>
        </w:rPr>
        <w:footnoteReference w:id="4"/>
      </w:r>
      <w:r w:rsidRPr="00D97E16">
        <w:rPr>
          <w:rFonts w:ascii="Aptos" w:eastAsiaTheme="minorEastAsia" w:hAnsi="Aptos" w:cstheme="minorHAnsi"/>
          <w:szCs w:val="24"/>
        </w:rPr>
        <w:t>;</w:t>
      </w:r>
    </w:p>
    <w:p w14:paraId="1FC95907" w14:textId="3C45525A" w:rsidR="00AA30D5" w:rsidRPr="00D97E16" w:rsidRDefault="00AA30D5" w:rsidP="005005E2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eastAsiaTheme="minorEastAsia" w:hAnsi="Aptos" w:cstheme="minorHAnsi"/>
          <w:szCs w:val="24"/>
        </w:rPr>
      </w:pPr>
      <w:bookmarkStart w:id="8" w:name="_Hlk90453007"/>
      <w:r w:rsidRPr="00D97E16">
        <w:rPr>
          <w:rFonts w:ascii="Aptos" w:eastAsiaTheme="minorEastAsia" w:hAnsi="Aptos" w:cstheme="minorHAnsi"/>
          <w:szCs w:val="24"/>
        </w:rPr>
        <w:t xml:space="preserve">udzielania zamówień w ramach przedsięwzięcia zgodnie z właściwymi przepisami Ustawy z </w:t>
      </w:r>
      <w:bookmarkStart w:id="9" w:name="_Hlk204239702"/>
      <w:r w:rsidRPr="00D97E16">
        <w:rPr>
          <w:rFonts w:ascii="Aptos" w:eastAsiaTheme="minorEastAsia" w:hAnsi="Aptos" w:cstheme="minorHAnsi"/>
          <w:szCs w:val="24"/>
        </w:rPr>
        <w:t>dnia 11 września 2019 r. Prawo zamówień publicznych</w:t>
      </w:r>
      <w:bookmarkEnd w:id="9"/>
      <w:r w:rsidRPr="00D97E16">
        <w:rPr>
          <w:rFonts w:ascii="Aptos" w:eastAsiaTheme="minorEastAsia" w:hAnsi="Aptos" w:cstheme="minorHAnsi"/>
          <w:szCs w:val="24"/>
        </w:rPr>
        <w:t xml:space="preserve">, </w:t>
      </w:r>
      <w:r w:rsidR="00C01BAA" w:rsidRPr="00D97E16">
        <w:rPr>
          <w:rFonts w:ascii="Aptos" w:hAnsi="Aptos" w:cstheme="minorHAnsi"/>
          <w:szCs w:val="24"/>
        </w:rPr>
        <w:t xml:space="preserve">zgodnie z zasadami wynikającymi z wewnętrznych uregulowań obowiązujących u </w:t>
      </w:r>
      <w:r w:rsidR="00196737" w:rsidRPr="00D97E16">
        <w:rPr>
          <w:rFonts w:ascii="Aptos" w:eastAsiaTheme="minorEastAsia" w:hAnsi="Aptos" w:cstheme="minorHAnsi"/>
          <w:szCs w:val="24"/>
        </w:rPr>
        <w:t>Realizatora</w:t>
      </w:r>
      <w:r w:rsidRPr="00D97E16">
        <w:rPr>
          <w:rFonts w:ascii="Aptos" w:eastAsiaTheme="minorEastAsia" w:hAnsi="Aptos" w:cstheme="minorHAnsi"/>
          <w:szCs w:val="24"/>
        </w:rPr>
        <w:t>;</w:t>
      </w:r>
    </w:p>
    <w:bookmarkEnd w:id="8"/>
    <w:p w14:paraId="0A69340B" w14:textId="315C895E" w:rsidR="00AA30D5" w:rsidRPr="00D97E16" w:rsidRDefault="00AA30D5" w:rsidP="00374525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przestrzegania w trakcie realizacji przedsięwzięcia odpowiednich przepisów w zakresie ochrony danych osobowych;</w:t>
      </w:r>
    </w:p>
    <w:p w14:paraId="00FE3CF4" w14:textId="5ED4460B" w:rsidR="00AA30D5" w:rsidRPr="00D97E16" w:rsidRDefault="00AA30D5" w:rsidP="00374525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prowadzenia wyodrębnionej ewidencji wydatków w sposób przejrzysty tak, aby</w:t>
      </w:r>
      <w:r w:rsidR="009F0867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możliwa była identyfikacja poszczególnych operacji związanych z przedsięwzięciem;</w:t>
      </w:r>
    </w:p>
    <w:p w14:paraId="7FC69FFE" w14:textId="39B4F890" w:rsidR="00AA30D5" w:rsidRPr="00D97E16" w:rsidRDefault="00C01BAA" w:rsidP="00374525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terminowego </w:t>
      </w:r>
      <w:r w:rsidR="00AA30D5" w:rsidRPr="00D97E16">
        <w:rPr>
          <w:rFonts w:ascii="Aptos" w:eastAsiaTheme="minorEastAsia" w:hAnsi="Aptos" w:cstheme="minorHAnsi"/>
          <w:szCs w:val="24"/>
        </w:rPr>
        <w:t xml:space="preserve">przesyłania do </w:t>
      </w:r>
      <w:r w:rsidR="00196737" w:rsidRPr="00D97E16">
        <w:rPr>
          <w:rFonts w:ascii="Aptos" w:eastAsiaTheme="minorEastAsia" w:hAnsi="Aptos" w:cstheme="minorHAnsi"/>
          <w:szCs w:val="24"/>
        </w:rPr>
        <w:t>PFRON</w:t>
      </w:r>
      <w:r w:rsidR="00AA30D5" w:rsidRPr="00D97E16">
        <w:rPr>
          <w:rFonts w:ascii="Aptos" w:eastAsiaTheme="minorEastAsia" w:hAnsi="Aptos" w:cstheme="minorHAnsi"/>
          <w:szCs w:val="24"/>
        </w:rPr>
        <w:t xml:space="preserve"> kwartalnych sprawozdań częściowych</w:t>
      </w:r>
      <w:r w:rsidRPr="00D97E16">
        <w:rPr>
          <w:rFonts w:ascii="Aptos" w:eastAsiaTheme="minorEastAsia" w:hAnsi="Aptos" w:cstheme="minorHAnsi"/>
          <w:szCs w:val="24"/>
        </w:rPr>
        <w:t xml:space="preserve"> oraz</w:t>
      </w:r>
      <w:r w:rsidR="009F0867" w:rsidRPr="00D97E16">
        <w:rPr>
          <w:rFonts w:ascii="Aptos" w:eastAsiaTheme="minorEastAsia" w:hAnsi="Aptos" w:cstheme="minorHAnsi"/>
          <w:szCs w:val="24"/>
        </w:rPr>
        <w:t> </w:t>
      </w:r>
      <w:r w:rsidR="00AA30D5" w:rsidRPr="00D97E16">
        <w:rPr>
          <w:rFonts w:ascii="Aptos" w:eastAsiaTheme="minorEastAsia" w:hAnsi="Aptos" w:cstheme="minorHAnsi"/>
          <w:szCs w:val="24"/>
        </w:rPr>
        <w:t>sprawozdania końcowego z realizacji przedsięwzięcia</w:t>
      </w:r>
      <w:r w:rsidR="00AA30D5" w:rsidRPr="00D97E16">
        <w:rPr>
          <w:rFonts w:ascii="Aptos" w:hAnsi="Aptos" w:cstheme="minorHAnsi"/>
          <w:szCs w:val="24"/>
        </w:rPr>
        <w:t>;</w:t>
      </w:r>
    </w:p>
    <w:p w14:paraId="5A4340A4" w14:textId="1CDD593E" w:rsidR="007F5BCD" w:rsidRPr="00D97E16" w:rsidRDefault="007F5BCD" w:rsidP="00374525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uczestniczenia </w:t>
      </w:r>
      <w:r w:rsidR="00B234B6">
        <w:rPr>
          <w:rFonts w:ascii="Aptos" w:eastAsiaTheme="minorEastAsia" w:hAnsi="Aptos" w:cstheme="minorHAnsi"/>
          <w:szCs w:val="24"/>
        </w:rPr>
        <w:t xml:space="preserve">pracowników </w:t>
      </w:r>
      <w:r w:rsidRPr="00D97E16">
        <w:rPr>
          <w:rFonts w:ascii="Aptos" w:eastAsiaTheme="minorEastAsia" w:hAnsi="Aptos" w:cstheme="minorHAnsi"/>
          <w:szCs w:val="24"/>
        </w:rPr>
        <w:t>w szkoleniach realizowanych w ramach projektu „Mobilny Doradca Włączenia Społecznego”;</w:t>
      </w:r>
    </w:p>
    <w:p w14:paraId="6113C34B" w14:textId="77777777" w:rsidR="007F5BCD" w:rsidRPr="00D97E16" w:rsidRDefault="007F5BCD" w:rsidP="00374525">
      <w:pPr>
        <w:numPr>
          <w:ilvl w:val="0"/>
          <w:numId w:val="8"/>
        </w:numPr>
        <w:tabs>
          <w:tab w:val="clear" w:pos="720"/>
        </w:tabs>
        <w:spacing w:line="276" w:lineRule="auto"/>
        <w:ind w:left="851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zapoznania się i stosowania:</w:t>
      </w:r>
    </w:p>
    <w:p w14:paraId="4E380DC7" w14:textId="6AC21630" w:rsidR="007F5BCD" w:rsidRPr="00D97E16" w:rsidRDefault="007F5BCD" w:rsidP="00374525">
      <w:pPr>
        <w:pStyle w:val="Akapitzlist"/>
        <w:numPr>
          <w:ilvl w:val="0"/>
          <w:numId w:val="36"/>
        </w:numPr>
        <w:spacing w:line="276" w:lineRule="auto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lastRenderedPageBreak/>
        <w:t xml:space="preserve">Wytycznych dotyczących realizacji zasad równościowych w ramach funduszy unijnych na lata 2021-2027 na każdym etapie </w:t>
      </w:r>
      <w:r w:rsidR="0067002F" w:rsidRPr="00D97E16">
        <w:rPr>
          <w:rFonts w:ascii="Aptos" w:eastAsiaTheme="minorEastAsia" w:hAnsi="Aptos" w:cstheme="minorHAnsi"/>
          <w:szCs w:val="24"/>
        </w:rPr>
        <w:t>realizacji</w:t>
      </w:r>
      <w:r w:rsidRPr="00D97E16">
        <w:rPr>
          <w:rFonts w:ascii="Aptos" w:eastAsiaTheme="minorEastAsia" w:hAnsi="Aptos" w:cstheme="minorHAnsi"/>
          <w:szCs w:val="24"/>
        </w:rPr>
        <w:t xml:space="preserve"> przedsięwzięcia,</w:t>
      </w:r>
    </w:p>
    <w:p w14:paraId="57757CF5" w14:textId="72FE8AD0" w:rsidR="007F5BCD" w:rsidRPr="00D97E16" w:rsidRDefault="007F5BCD" w:rsidP="00374525">
      <w:pPr>
        <w:pStyle w:val="Akapitzlist"/>
        <w:numPr>
          <w:ilvl w:val="0"/>
          <w:numId w:val="36"/>
        </w:numPr>
        <w:spacing w:line="276" w:lineRule="auto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Polityki antykorupcyjnej w Państwowym Funduszu Rehabilitacji Osób Niepełnosprawnych</w:t>
      </w:r>
      <w:r w:rsidR="0067002F" w:rsidRPr="00D97E16">
        <w:rPr>
          <w:rFonts w:ascii="Aptos" w:eastAsiaTheme="minorEastAsia" w:hAnsi="Aptos" w:cstheme="minorHAnsi"/>
          <w:szCs w:val="24"/>
        </w:rPr>
        <w:t>;</w:t>
      </w:r>
    </w:p>
    <w:p w14:paraId="01F4C6E4" w14:textId="4F942300" w:rsidR="00AA30D5" w:rsidRPr="00D97E16" w:rsidRDefault="00AA30D5" w:rsidP="00374525">
      <w:pPr>
        <w:numPr>
          <w:ilvl w:val="0"/>
          <w:numId w:val="8"/>
        </w:numPr>
        <w:tabs>
          <w:tab w:val="clear" w:pos="720"/>
        </w:tabs>
        <w:spacing w:line="276" w:lineRule="auto"/>
        <w:ind w:left="850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udostępniania każdorazowo na wezwanie </w:t>
      </w:r>
      <w:r w:rsidR="00196737" w:rsidRPr="00D97E16">
        <w:rPr>
          <w:rFonts w:ascii="Aptos" w:eastAsiaTheme="minorEastAsia" w:hAnsi="Aptos" w:cstheme="minorHAnsi"/>
          <w:szCs w:val="24"/>
        </w:rPr>
        <w:t>PFRON</w:t>
      </w:r>
      <w:r w:rsidRPr="00D97E16">
        <w:rPr>
          <w:rFonts w:ascii="Aptos" w:eastAsiaTheme="minorEastAsia" w:hAnsi="Aptos" w:cstheme="minorHAnsi"/>
          <w:szCs w:val="24"/>
        </w:rPr>
        <w:t>, w terminie określonym w wezwaniu, jednak nie krótszym niż 5 dni roboczych, pełnej dokumentacji księgowej dotyczącej rozliczenia otrzymanych środków oraz dokumentacji potwierdzającej realizację przedsięwzięcia zgodnie z wnioskiem;</w:t>
      </w:r>
    </w:p>
    <w:p w14:paraId="50250FD4" w14:textId="7D52EF03" w:rsidR="00E20672" w:rsidRPr="00D97E16" w:rsidRDefault="00CC5B1D" w:rsidP="00374525">
      <w:pPr>
        <w:numPr>
          <w:ilvl w:val="0"/>
          <w:numId w:val="8"/>
        </w:numPr>
        <w:tabs>
          <w:tab w:val="clear" w:pos="720"/>
        </w:tabs>
        <w:spacing w:line="276" w:lineRule="auto"/>
        <w:ind w:left="850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przechowywania </w:t>
      </w:r>
      <w:r w:rsidR="00E20672" w:rsidRPr="00D97E16">
        <w:rPr>
          <w:rFonts w:ascii="Aptos" w:eastAsiaTheme="minorEastAsia" w:hAnsi="Aptos" w:cstheme="minorHAnsi"/>
          <w:szCs w:val="24"/>
        </w:rPr>
        <w:t xml:space="preserve">dokumentacji </w:t>
      </w:r>
      <w:r w:rsidR="00267619" w:rsidRPr="00D97E16">
        <w:rPr>
          <w:rFonts w:ascii="Aptos" w:eastAsiaTheme="minorEastAsia" w:hAnsi="Aptos" w:cstheme="minorHAnsi"/>
          <w:szCs w:val="24"/>
        </w:rPr>
        <w:t xml:space="preserve">przedsięwzięcia </w:t>
      </w:r>
      <w:r w:rsidR="00E20672" w:rsidRPr="00D97E16">
        <w:rPr>
          <w:rFonts w:ascii="Aptos" w:eastAsiaTheme="minorEastAsia" w:hAnsi="Aptos" w:cstheme="minorHAnsi"/>
          <w:szCs w:val="24"/>
        </w:rPr>
        <w:t xml:space="preserve">przez </w:t>
      </w:r>
      <w:r w:rsidR="00C01BAA" w:rsidRPr="00D97E16">
        <w:rPr>
          <w:rFonts w:ascii="Aptos" w:eastAsiaTheme="minorEastAsia" w:hAnsi="Aptos" w:cstheme="minorHAnsi"/>
          <w:szCs w:val="24"/>
        </w:rPr>
        <w:t xml:space="preserve">okres </w:t>
      </w:r>
      <w:r w:rsidR="00E20672" w:rsidRPr="00D97E16">
        <w:rPr>
          <w:rFonts w:ascii="Aptos" w:eastAsiaTheme="minorEastAsia" w:hAnsi="Aptos" w:cstheme="minorHAnsi"/>
          <w:szCs w:val="24"/>
        </w:rPr>
        <w:t>5 lat</w:t>
      </w:r>
      <w:r w:rsidR="00C01BAA" w:rsidRPr="00D97E16">
        <w:rPr>
          <w:rFonts w:ascii="Aptos" w:eastAsiaTheme="minorEastAsia" w:hAnsi="Aptos" w:cstheme="minorHAnsi"/>
          <w:szCs w:val="24"/>
        </w:rPr>
        <w:t xml:space="preserve">, licząc </w:t>
      </w:r>
      <w:r w:rsidR="00E20672" w:rsidRPr="00D97E16">
        <w:rPr>
          <w:rFonts w:ascii="Aptos" w:eastAsiaTheme="minorEastAsia" w:hAnsi="Aptos" w:cstheme="minorHAnsi"/>
          <w:szCs w:val="24"/>
        </w:rPr>
        <w:t xml:space="preserve">od </w:t>
      </w:r>
      <w:r w:rsidR="009B5C80" w:rsidRPr="00D97E16">
        <w:rPr>
          <w:rFonts w:ascii="Aptos" w:eastAsiaTheme="minorEastAsia" w:hAnsi="Aptos" w:cstheme="minorHAnsi"/>
          <w:szCs w:val="24"/>
        </w:rPr>
        <w:t xml:space="preserve">końca roku kalendarzowego, w którym nastąpiło </w:t>
      </w:r>
      <w:r w:rsidR="00E20672" w:rsidRPr="00D97E16">
        <w:rPr>
          <w:rFonts w:ascii="Aptos" w:eastAsiaTheme="minorEastAsia" w:hAnsi="Aptos" w:cstheme="minorHAnsi"/>
          <w:szCs w:val="24"/>
        </w:rPr>
        <w:t>zakończen</w:t>
      </w:r>
      <w:r w:rsidR="009B5C80" w:rsidRPr="00D97E16">
        <w:rPr>
          <w:rFonts w:ascii="Aptos" w:eastAsiaTheme="minorEastAsia" w:hAnsi="Aptos" w:cstheme="minorHAnsi"/>
          <w:szCs w:val="24"/>
        </w:rPr>
        <w:t>ie</w:t>
      </w:r>
      <w:r w:rsidR="00E20672" w:rsidRPr="00D97E16">
        <w:rPr>
          <w:rFonts w:ascii="Aptos" w:eastAsiaTheme="minorEastAsia" w:hAnsi="Aptos" w:cstheme="minorHAnsi"/>
          <w:szCs w:val="24"/>
        </w:rPr>
        <w:t xml:space="preserve"> realizacji </w:t>
      </w:r>
      <w:r w:rsidR="00787121" w:rsidRPr="00D97E16">
        <w:rPr>
          <w:rFonts w:ascii="Aptos" w:eastAsiaTheme="minorEastAsia" w:hAnsi="Aptos" w:cstheme="minorHAnsi"/>
          <w:szCs w:val="24"/>
        </w:rPr>
        <w:t xml:space="preserve">przedsięwzięcia </w:t>
      </w:r>
      <w:r w:rsidR="00E20672" w:rsidRPr="00D97E16">
        <w:rPr>
          <w:rFonts w:ascii="Aptos" w:eastAsiaTheme="minorEastAsia" w:hAnsi="Aptos" w:cstheme="minorHAnsi"/>
          <w:szCs w:val="24"/>
        </w:rPr>
        <w:t xml:space="preserve">oraz poinformowania </w:t>
      </w:r>
      <w:r w:rsidR="00C33C45" w:rsidRPr="00D97E16">
        <w:rPr>
          <w:rFonts w:ascii="Aptos" w:eastAsiaTheme="minorEastAsia" w:hAnsi="Aptos" w:cstheme="minorHAnsi"/>
          <w:szCs w:val="24"/>
        </w:rPr>
        <w:t>PFRON</w:t>
      </w:r>
      <w:r w:rsidR="009C45ED" w:rsidRPr="00D97E16">
        <w:rPr>
          <w:rFonts w:ascii="Aptos" w:eastAsiaTheme="minorEastAsia" w:hAnsi="Aptos" w:cstheme="minorHAnsi"/>
          <w:szCs w:val="24"/>
        </w:rPr>
        <w:t xml:space="preserve"> </w:t>
      </w:r>
      <w:r w:rsidR="00E20672" w:rsidRPr="00D97E16">
        <w:rPr>
          <w:rFonts w:ascii="Aptos" w:eastAsiaTheme="minorEastAsia" w:hAnsi="Aptos" w:cstheme="minorHAnsi"/>
          <w:szCs w:val="24"/>
        </w:rPr>
        <w:t xml:space="preserve">o miejscu przechowywania dokumentacji </w:t>
      </w:r>
      <w:r w:rsidR="00D37962" w:rsidRPr="00D97E16">
        <w:rPr>
          <w:rFonts w:ascii="Aptos" w:eastAsiaTheme="minorEastAsia" w:hAnsi="Aptos" w:cstheme="minorHAnsi"/>
          <w:szCs w:val="24"/>
        </w:rPr>
        <w:t xml:space="preserve">przedsięwzięcia </w:t>
      </w:r>
      <w:r w:rsidR="00E20672" w:rsidRPr="00D97E16">
        <w:rPr>
          <w:rFonts w:ascii="Aptos" w:eastAsiaTheme="minorEastAsia" w:hAnsi="Aptos" w:cstheme="minorHAnsi"/>
          <w:szCs w:val="24"/>
        </w:rPr>
        <w:t>w</w:t>
      </w:r>
      <w:r w:rsidR="009F0867" w:rsidRPr="00D97E16">
        <w:rPr>
          <w:rFonts w:ascii="Aptos" w:eastAsiaTheme="minorEastAsia" w:hAnsi="Aptos" w:cstheme="minorHAnsi"/>
          <w:szCs w:val="24"/>
        </w:rPr>
        <w:t> </w:t>
      </w:r>
      <w:r w:rsidR="00E20672" w:rsidRPr="00D97E16">
        <w:rPr>
          <w:rFonts w:ascii="Aptos" w:eastAsiaTheme="minorEastAsia" w:hAnsi="Aptos" w:cstheme="minorHAnsi"/>
          <w:szCs w:val="24"/>
        </w:rPr>
        <w:t>przypadku zmiany miejsca jej przechowywania;</w:t>
      </w:r>
    </w:p>
    <w:p w14:paraId="23F2ACE1" w14:textId="6A74E5FB" w:rsidR="00E20672" w:rsidRPr="00D97E16" w:rsidRDefault="00E20672" w:rsidP="00374525">
      <w:pPr>
        <w:numPr>
          <w:ilvl w:val="0"/>
          <w:numId w:val="8"/>
        </w:numPr>
        <w:tabs>
          <w:tab w:val="clear" w:pos="720"/>
        </w:tabs>
        <w:spacing w:line="276" w:lineRule="auto"/>
        <w:ind w:left="850" w:hanging="425"/>
        <w:rPr>
          <w:rFonts w:ascii="Aptos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umożliwienia</w:t>
      </w:r>
      <w:r w:rsidR="006B423E" w:rsidRPr="00D97E16">
        <w:rPr>
          <w:rFonts w:ascii="Aptos" w:eastAsiaTheme="minorEastAsia" w:hAnsi="Aptos" w:cstheme="minorHAnsi"/>
          <w:szCs w:val="24"/>
        </w:rPr>
        <w:t xml:space="preserve"> </w:t>
      </w:r>
      <w:r w:rsidRPr="00D97E16">
        <w:rPr>
          <w:rFonts w:ascii="Aptos" w:eastAsiaTheme="minorEastAsia" w:hAnsi="Aptos" w:cstheme="minorHAnsi"/>
          <w:szCs w:val="24"/>
        </w:rPr>
        <w:t>przedstawicielo</w:t>
      </w:r>
      <w:r w:rsidR="00B429C5" w:rsidRPr="00D97E16">
        <w:rPr>
          <w:rFonts w:ascii="Aptos" w:eastAsiaTheme="minorEastAsia" w:hAnsi="Aptos" w:cstheme="minorHAnsi"/>
          <w:szCs w:val="24"/>
        </w:rPr>
        <w:t xml:space="preserve">m </w:t>
      </w:r>
      <w:r w:rsidR="00C33C45" w:rsidRPr="00D97E16">
        <w:rPr>
          <w:rFonts w:ascii="Aptos" w:eastAsiaTheme="minorEastAsia" w:hAnsi="Aptos" w:cstheme="minorHAnsi"/>
          <w:szCs w:val="24"/>
        </w:rPr>
        <w:t>PFRON</w:t>
      </w:r>
      <w:r w:rsidR="00B429C5" w:rsidRPr="00D97E16">
        <w:rPr>
          <w:rFonts w:ascii="Aptos" w:eastAsiaTheme="minorEastAsia" w:hAnsi="Aptos" w:cstheme="minorHAnsi"/>
          <w:szCs w:val="24"/>
        </w:rPr>
        <w:t xml:space="preserve"> </w:t>
      </w:r>
      <w:r w:rsidRPr="00D97E16">
        <w:rPr>
          <w:rFonts w:ascii="Aptos" w:eastAsiaTheme="minorEastAsia" w:hAnsi="Aptos" w:cstheme="minorHAnsi"/>
          <w:szCs w:val="24"/>
        </w:rPr>
        <w:t xml:space="preserve">oraz innym uprawnionym podmiotom przeprowadzenia </w:t>
      </w:r>
      <w:r w:rsidR="00750EE5" w:rsidRPr="00D97E16">
        <w:rPr>
          <w:rFonts w:ascii="Aptos" w:eastAsiaTheme="minorEastAsia" w:hAnsi="Aptos" w:cstheme="minorHAnsi"/>
          <w:szCs w:val="24"/>
        </w:rPr>
        <w:t xml:space="preserve">monitoringu i </w:t>
      </w:r>
      <w:r w:rsidRPr="00D97E16">
        <w:rPr>
          <w:rFonts w:ascii="Aptos" w:eastAsiaTheme="minorEastAsia" w:hAnsi="Aptos" w:cstheme="minorHAnsi"/>
          <w:szCs w:val="24"/>
        </w:rPr>
        <w:t xml:space="preserve">kontroli w zakresie realizacji </w:t>
      </w:r>
      <w:r w:rsidR="002202CD" w:rsidRPr="00D97E16">
        <w:rPr>
          <w:rFonts w:ascii="Aptos" w:eastAsiaTheme="minorEastAsia" w:hAnsi="Aptos" w:cstheme="minorHAnsi"/>
          <w:szCs w:val="24"/>
        </w:rPr>
        <w:t xml:space="preserve">przedsięwzięcia </w:t>
      </w:r>
      <w:r w:rsidRPr="00D97E16">
        <w:rPr>
          <w:rFonts w:ascii="Aptos" w:eastAsiaTheme="minorEastAsia" w:hAnsi="Aptos" w:cstheme="minorHAnsi"/>
          <w:szCs w:val="24"/>
        </w:rPr>
        <w:t xml:space="preserve">oraz do udzielania wyjaśnień lub pisemnych informacji o przebiegu oraz zaawansowaniu wykonania </w:t>
      </w:r>
      <w:r w:rsidR="002202CD" w:rsidRPr="00D97E16">
        <w:rPr>
          <w:rFonts w:ascii="Aptos" w:eastAsiaTheme="minorEastAsia" w:hAnsi="Aptos" w:cstheme="minorHAnsi"/>
          <w:szCs w:val="24"/>
        </w:rPr>
        <w:t>przedsięwzięcia</w:t>
      </w:r>
      <w:r w:rsidR="00407F37" w:rsidRPr="00D97E16">
        <w:rPr>
          <w:rFonts w:ascii="Aptos" w:hAnsi="Aptos" w:cstheme="minorHAnsi"/>
          <w:szCs w:val="24"/>
        </w:rPr>
        <w:t>.</w:t>
      </w:r>
    </w:p>
    <w:p w14:paraId="45E4FEF5" w14:textId="3E20468A" w:rsidR="005F6BA1" w:rsidRPr="00D97E16" w:rsidRDefault="00C33C45" w:rsidP="00374525">
      <w:pPr>
        <w:pStyle w:val="Akapitzlist"/>
        <w:numPr>
          <w:ilvl w:val="0"/>
          <w:numId w:val="21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szCs w:val="24"/>
        </w:rPr>
      </w:pPr>
      <w:bookmarkStart w:id="10" w:name="_Hlk93014880"/>
      <w:r w:rsidRPr="00D97E16">
        <w:rPr>
          <w:rFonts w:ascii="Aptos" w:eastAsiaTheme="minorEastAsia" w:hAnsi="Aptos" w:cstheme="minorHAnsi"/>
          <w:szCs w:val="24"/>
        </w:rPr>
        <w:t>Realizator</w:t>
      </w:r>
      <w:r w:rsidR="005F6BA1" w:rsidRPr="00D97E16" w:rsidDel="00663779">
        <w:rPr>
          <w:rFonts w:ascii="Aptos" w:eastAsiaTheme="minorEastAsia" w:hAnsi="Aptos" w:cstheme="minorHAnsi"/>
          <w:szCs w:val="24"/>
        </w:rPr>
        <w:t xml:space="preserve"> </w:t>
      </w:r>
      <w:r w:rsidR="005F6BA1" w:rsidRPr="00D97E16">
        <w:rPr>
          <w:rFonts w:ascii="Aptos" w:hAnsi="Aptos" w:cstheme="minorHAnsi"/>
          <w:szCs w:val="24"/>
        </w:rPr>
        <w:t>zobowiązuje</w:t>
      </w:r>
      <w:r w:rsidR="005F6BA1" w:rsidRPr="00D97E16">
        <w:rPr>
          <w:rFonts w:ascii="Aptos" w:eastAsiaTheme="minorEastAsia" w:hAnsi="Aptos" w:cstheme="minorHAnsi"/>
          <w:szCs w:val="24"/>
        </w:rPr>
        <w:t xml:space="preserve"> się do realizacji następujących obowiązków informacyjno-promocyjnych</w:t>
      </w:r>
      <w:r w:rsidR="005F6BA1" w:rsidRPr="00D97E16">
        <w:rPr>
          <w:rFonts w:ascii="Aptos" w:hAnsi="Aptos" w:cstheme="minorHAnsi"/>
          <w:szCs w:val="24"/>
        </w:rPr>
        <w:t>:</w:t>
      </w:r>
    </w:p>
    <w:p w14:paraId="7D15C9A7" w14:textId="5E36C186" w:rsidR="005F6BA1" w:rsidRPr="00D97E16" w:rsidRDefault="005F6BA1" w:rsidP="00374525">
      <w:pPr>
        <w:numPr>
          <w:ilvl w:val="0"/>
          <w:numId w:val="22"/>
        </w:numPr>
        <w:tabs>
          <w:tab w:val="clear" w:pos="720"/>
        </w:tabs>
        <w:spacing w:line="276" w:lineRule="auto"/>
        <w:ind w:left="850" w:hanging="425"/>
        <w:rPr>
          <w:rFonts w:ascii="Aptos" w:hAnsi="Aptos" w:cstheme="minorHAnsi"/>
          <w:szCs w:val="24"/>
        </w:rPr>
      </w:pPr>
      <w:bookmarkStart w:id="11" w:name="_Hlk213163039"/>
      <w:r w:rsidRPr="00D97E16">
        <w:rPr>
          <w:rFonts w:ascii="Aptos" w:hAnsi="Aptos" w:cstheme="minorHAnsi"/>
          <w:szCs w:val="24"/>
        </w:rPr>
        <w:t>umieszczenia w widoczny sposób znaku Funduszy Europejskich, znaku barw Rzeczypospolitej Polskiej (</w:t>
      </w:r>
      <w:r w:rsidR="00D25496" w:rsidRPr="00D97E16">
        <w:rPr>
          <w:rFonts w:ascii="Aptos" w:hAnsi="Aptos" w:cstheme="minorHAnsi"/>
          <w:szCs w:val="24"/>
        </w:rPr>
        <w:t>w przypadku druku w kolorze</w:t>
      </w:r>
      <w:r w:rsidRPr="00D97E16">
        <w:rPr>
          <w:rFonts w:ascii="Aptos" w:hAnsi="Aptos" w:cstheme="minorHAnsi"/>
          <w:szCs w:val="24"/>
        </w:rPr>
        <w:t>) i znaku Unii Europejskiej na:</w:t>
      </w:r>
    </w:p>
    <w:p w14:paraId="47E604E7" w14:textId="04F114B4" w:rsidR="005F6BA1" w:rsidRPr="00D97E16" w:rsidRDefault="00C31CC9" w:rsidP="00374525">
      <w:pPr>
        <w:pStyle w:val="Akapitzlist"/>
        <w:numPr>
          <w:ilvl w:val="0"/>
          <w:numId w:val="26"/>
        </w:numPr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w</w:t>
      </w:r>
      <w:r w:rsidR="005F6BA1" w:rsidRPr="00D97E16">
        <w:rPr>
          <w:rFonts w:ascii="Aptos" w:hAnsi="Aptos" w:cstheme="minorHAnsi"/>
          <w:szCs w:val="24"/>
        </w:rPr>
        <w:t>szystkich prowadzonych działaniach informacyjnych i promocyjnych dotyczących przedsięwzięcia,</w:t>
      </w:r>
    </w:p>
    <w:p w14:paraId="5E56E7DC" w14:textId="0D694C5E" w:rsidR="005F6BA1" w:rsidRPr="00D97E16" w:rsidRDefault="005F6BA1" w:rsidP="00374525">
      <w:pPr>
        <w:pStyle w:val="Akapitzlist"/>
        <w:numPr>
          <w:ilvl w:val="0"/>
          <w:numId w:val="26"/>
        </w:numPr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wszystkich dokumentach i materiałach </w:t>
      </w:r>
      <w:bookmarkEnd w:id="11"/>
      <w:r w:rsidRPr="00D97E16">
        <w:rPr>
          <w:rFonts w:ascii="Aptos" w:hAnsi="Aptos" w:cstheme="minorHAnsi"/>
          <w:szCs w:val="24"/>
        </w:rPr>
        <w:t>(m.in. produkty drukowane lub cyfrowe) podawanych do wiadomości publicznej,</w:t>
      </w:r>
    </w:p>
    <w:p w14:paraId="4709C9E0" w14:textId="56623132" w:rsidR="005F6BA1" w:rsidRPr="00D97E16" w:rsidRDefault="005F6BA1" w:rsidP="00374525">
      <w:pPr>
        <w:pStyle w:val="Akapitzlist"/>
        <w:numPr>
          <w:ilvl w:val="0"/>
          <w:numId w:val="26"/>
        </w:numPr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wszystkich dokumentach i materiałach dla osób i podmiotów uczestniczących w przedsięwzięciu,</w:t>
      </w:r>
    </w:p>
    <w:p w14:paraId="5D925FE1" w14:textId="52284E00" w:rsidR="005F6BA1" w:rsidRPr="00D97E16" w:rsidRDefault="005F6BA1" w:rsidP="00374525">
      <w:pPr>
        <w:pStyle w:val="Akapitzlist"/>
        <w:numPr>
          <w:ilvl w:val="0"/>
          <w:numId w:val="26"/>
        </w:numPr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produktach, sprzęcie</w:t>
      </w:r>
      <w:r w:rsidR="00C33C45" w:rsidRPr="00D97E16">
        <w:rPr>
          <w:rFonts w:ascii="Aptos" w:hAnsi="Aptos" w:cstheme="minorHAnsi"/>
          <w:szCs w:val="24"/>
        </w:rPr>
        <w:t xml:space="preserve"> </w:t>
      </w:r>
      <w:r w:rsidRPr="00D97E16">
        <w:rPr>
          <w:rFonts w:ascii="Aptos" w:hAnsi="Aptos" w:cstheme="minorHAnsi"/>
          <w:szCs w:val="24"/>
        </w:rPr>
        <w:t>itp. powstałych lub zakupionych z przedsięwzięcia, poprzez umieszczenie oznakowania w postaci trwałych naklejek;</w:t>
      </w:r>
    </w:p>
    <w:p w14:paraId="4EBA16E4" w14:textId="090BF2AC" w:rsidR="005F6BA1" w:rsidRPr="00D97E16" w:rsidRDefault="005F6BA1" w:rsidP="00374525">
      <w:pPr>
        <w:numPr>
          <w:ilvl w:val="0"/>
          <w:numId w:val="22"/>
        </w:numPr>
        <w:tabs>
          <w:tab w:val="clear" w:pos="720"/>
        </w:tabs>
        <w:spacing w:line="276" w:lineRule="auto"/>
        <w:ind w:left="850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umieszczenia w miejscu realizacji </w:t>
      </w:r>
      <w:r w:rsidR="00721730">
        <w:rPr>
          <w:rFonts w:ascii="Aptos" w:hAnsi="Aptos" w:cstheme="minorHAnsi"/>
          <w:szCs w:val="24"/>
        </w:rPr>
        <w:t>p</w:t>
      </w:r>
      <w:r w:rsidRPr="00D97E16">
        <w:rPr>
          <w:rFonts w:ascii="Aptos" w:hAnsi="Aptos" w:cstheme="minorHAnsi"/>
          <w:szCs w:val="24"/>
        </w:rPr>
        <w:t>r</w:t>
      </w:r>
      <w:r w:rsidR="00721730">
        <w:rPr>
          <w:rFonts w:ascii="Aptos" w:hAnsi="Aptos" w:cstheme="minorHAnsi"/>
          <w:szCs w:val="24"/>
        </w:rPr>
        <w:t>zedsięwzięcia</w:t>
      </w:r>
      <w:r w:rsidRPr="00D97E16">
        <w:rPr>
          <w:rFonts w:ascii="Aptos" w:hAnsi="Aptos" w:cstheme="minorHAnsi"/>
          <w:szCs w:val="24"/>
        </w:rPr>
        <w:t xml:space="preserve"> przynajmniej jednego trwałego plakatu o</w:t>
      </w:r>
      <w:r w:rsidR="009F0867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>minimalnym formacie A3 (może być w formie elektronicznego wyświetlacza)</w:t>
      </w:r>
      <w:r w:rsidR="00EE2504" w:rsidRPr="00D97E16">
        <w:rPr>
          <w:rFonts w:ascii="Aptos" w:hAnsi="Aptos" w:cstheme="minorHAnsi"/>
          <w:szCs w:val="24"/>
        </w:rPr>
        <w:t xml:space="preserve"> </w:t>
      </w:r>
      <w:r w:rsidRPr="00D97E16">
        <w:rPr>
          <w:rFonts w:ascii="Aptos" w:hAnsi="Aptos" w:cstheme="minorHAnsi"/>
          <w:szCs w:val="24"/>
        </w:rPr>
        <w:t>podkreślając</w:t>
      </w:r>
      <w:r w:rsidR="00CE69F4" w:rsidRPr="00D97E16">
        <w:rPr>
          <w:rFonts w:ascii="Aptos" w:hAnsi="Aptos" w:cstheme="minorHAnsi"/>
          <w:szCs w:val="24"/>
        </w:rPr>
        <w:t>ego</w:t>
      </w:r>
      <w:r w:rsidRPr="00D97E16">
        <w:rPr>
          <w:rFonts w:ascii="Aptos" w:hAnsi="Aptos" w:cstheme="minorHAnsi"/>
          <w:szCs w:val="24"/>
        </w:rPr>
        <w:t xml:space="preserve"> fakt otrzymania dofinansowania z UE. </w:t>
      </w:r>
      <w:bookmarkStart w:id="12" w:name="_Hlk213162154"/>
      <w:r w:rsidRPr="00D97E16">
        <w:rPr>
          <w:rFonts w:ascii="Aptos" w:hAnsi="Aptos" w:cstheme="minorHAnsi"/>
          <w:szCs w:val="24"/>
        </w:rPr>
        <w:t>Wzór dostępny jest</w:t>
      </w:r>
      <w:r w:rsidR="00C4100B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>w</w:t>
      </w:r>
      <w:r w:rsidR="00C4100B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 xml:space="preserve">Księdze Tożsamości Wizualnej i na stronie pod adresem </w:t>
      </w:r>
      <w:hyperlink r:id="rId12" w:history="1">
        <w:r w:rsidR="00913961" w:rsidRPr="00D97E16">
          <w:rPr>
            <w:rStyle w:val="Hipercze"/>
            <w:rFonts w:ascii="Aptos" w:hAnsi="Aptos"/>
          </w:rPr>
          <w:t>Zasady komunikacji marki Fundusze Europejskie 2021-2027</w:t>
        </w:r>
        <w:bookmarkEnd w:id="12"/>
        <w:r w:rsidRPr="00D97E16">
          <w:rPr>
            <w:rStyle w:val="Hipercze"/>
            <w:rFonts w:ascii="Aptos" w:hAnsi="Aptos" w:cstheme="minorHAnsi"/>
            <w:szCs w:val="24"/>
          </w:rPr>
          <w:t>;</w:t>
        </w:r>
      </w:hyperlink>
    </w:p>
    <w:p w14:paraId="540D1878" w14:textId="7521B263" w:rsidR="005F6BA1" w:rsidRPr="00D97E16" w:rsidRDefault="005F6BA1" w:rsidP="00374525">
      <w:pPr>
        <w:numPr>
          <w:ilvl w:val="0"/>
          <w:numId w:val="22"/>
        </w:numPr>
        <w:tabs>
          <w:tab w:val="clear" w:pos="720"/>
        </w:tabs>
        <w:spacing w:line="276" w:lineRule="auto"/>
        <w:ind w:left="850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lastRenderedPageBreak/>
        <w:t xml:space="preserve">umieszczenia krótkiego opisu przedsięwzięcia na oficjalnej stronie internetowej </w:t>
      </w:r>
      <w:r w:rsidR="00C33C45" w:rsidRPr="00D97E16">
        <w:rPr>
          <w:rFonts w:ascii="Aptos" w:hAnsi="Aptos" w:cstheme="minorHAnsi"/>
          <w:szCs w:val="24"/>
        </w:rPr>
        <w:t>Realizatora</w:t>
      </w:r>
      <w:r w:rsidRPr="00D97E16">
        <w:rPr>
          <w:rFonts w:ascii="Aptos" w:hAnsi="Aptos" w:cstheme="minorHAnsi"/>
          <w:szCs w:val="24"/>
        </w:rPr>
        <w:t>, jeśli ją posiada lub na jego stronach mediów społecznościowych. Opis</w:t>
      </w:r>
      <w:r w:rsidR="0052226E" w:rsidRPr="00D97E16">
        <w:rPr>
          <w:rFonts w:ascii="Aptos" w:hAnsi="Aptos" w:cstheme="minorHAnsi"/>
          <w:szCs w:val="24"/>
        </w:rPr>
        <w:t> </w:t>
      </w:r>
      <w:r w:rsidR="00C33C45" w:rsidRPr="00D97E16">
        <w:rPr>
          <w:rFonts w:ascii="Aptos" w:hAnsi="Aptos" w:cstheme="minorHAnsi"/>
          <w:szCs w:val="24"/>
        </w:rPr>
        <w:t>przedsięwzięcia</w:t>
      </w:r>
      <w:r w:rsidRPr="00D97E16">
        <w:rPr>
          <w:rFonts w:ascii="Aptos" w:hAnsi="Aptos" w:cstheme="minorHAnsi"/>
          <w:szCs w:val="24"/>
        </w:rPr>
        <w:t xml:space="preserve"> musi zawierać:</w:t>
      </w:r>
    </w:p>
    <w:p w14:paraId="1570A629" w14:textId="1F7F9F24" w:rsidR="005F6BA1" w:rsidRPr="00D97E16" w:rsidRDefault="005F6BA1" w:rsidP="00374525">
      <w:pPr>
        <w:pStyle w:val="Akapitzlist"/>
        <w:numPr>
          <w:ilvl w:val="0"/>
          <w:numId w:val="27"/>
        </w:numPr>
        <w:tabs>
          <w:tab w:val="left" w:pos="357"/>
        </w:tabs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tytuł przedsięwzięcia,</w:t>
      </w:r>
    </w:p>
    <w:p w14:paraId="1DA34252" w14:textId="358670A0" w:rsidR="005F6BA1" w:rsidRPr="00D97E16" w:rsidRDefault="005F6BA1" w:rsidP="00374525">
      <w:pPr>
        <w:pStyle w:val="Akapitzlist"/>
        <w:numPr>
          <w:ilvl w:val="0"/>
          <w:numId w:val="27"/>
        </w:numPr>
        <w:tabs>
          <w:tab w:val="left" w:pos="357"/>
        </w:tabs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podkreślenie faktu otrzymania wsparcia finansowego z Unii Europejskiej przez zamieszczenie znaku Funduszy Europejskich, znaku barw Rzeczypospolitej Polskiej i</w:t>
      </w:r>
      <w:r w:rsidR="00B62EA1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>znaku Unii Europejskiej,</w:t>
      </w:r>
    </w:p>
    <w:p w14:paraId="1B340BF3" w14:textId="0A34F935" w:rsidR="005F6BA1" w:rsidRPr="00D97E16" w:rsidRDefault="005F6BA1" w:rsidP="00374525">
      <w:pPr>
        <w:pStyle w:val="Akapitzlist"/>
        <w:numPr>
          <w:ilvl w:val="0"/>
          <w:numId w:val="27"/>
        </w:numPr>
        <w:tabs>
          <w:tab w:val="left" w:pos="357"/>
        </w:tabs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zadania, działania, które będą realizowane w ramach przedsięwzięcia (opis, co</w:t>
      </w:r>
      <w:r w:rsidR="009F0867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>zostanie zrobione, zakupione etc.),</w:t>
      </w:r>
    </w:p>
    <w:p w14:paraId="36BB19AF" w14:textId="5F6CFE5D" w:rsidR="005F6BA1" w:rsidRPr="00D97E16" w:rsidRDefault="005F6BA1" w:rsidP="00374525">
      <w:pPr>
        <w:pStyle w:val="Akapitzlist"/>
        <w:numPr>
          <w:ilvl w:val="0"/>
          <w:numId w:val="27"/>
        </w:numPr>
        <w:tabs>
          <w:tab w:val="left" w:pos="357"/>
        </w:tabs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grupy docelowe (do kogo skierowan</w:t>
      </w:r>
      <w:r w:rsidR="00052A3A" w:rsidRPr="00D97E16">
        <w:rPr>
          <w:rFonts w:ascii="Aptos" w:hAnsi="Aptos" w:cstheme="minorHAnsi"/>
          <w:szCs w:val="24"/>
        </w:rPr>
        <w:t>e</w:t>
      </w:r>
      <w:r w:rsidRPr="00D97E16">
        <w:rPr>
          <w:rFonts w:ascii="Aptos" w:hAnsi="Aptos" w:cstheme="minorHAnsi"/>
          <w:szCs w:val="24"/>
        </w:rPr>
        <w:t xml:space="preserve"> jest przedsięwzięcie, kto z</w:t>
      </w:r>
      <w:r w:rsidR="00AA1E0C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>niego skorzysta),</w:t>
      </w:r>
    </w:p>
    <w:p w14:paraId="42D50F16" w14:textId="044CA7F5" w:rsidR="005F6BA1" w:rsidRPr="00D97E16" w:rsidRDefault="005F6BA1" w:rsidP="00374525">
      <w:pPr>
        <w:pStyle w:val="Akapitzlist"/>
        <w:numPr>
          <w:ilvl w:val="0"/>
          <w:numId w:val="27"/>
        </w:numPr>
        <w:tabs>
          <w:tab w:val="left" w:pos="357"/>
        </w:tabs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cel lub cele przedsięwzięcia,</w:t>
      </w:r>
    </w:p>
    <w:p w14:paraId="02B0A7E5" w14:textId="1858F81E" w:rsidR="005F6BA1" w:rsidRPr="00D97E16" w:rsidRDefault="005F6BA1" w:rsidP="00374525">
      <w:pPr>
        <w:pStyle w:val="Akapitzlist"/>
        <w:numPr>
          <w:ilvl w:val="0"/>
          <w:numId w:val="27"/>
        </w:numPr>
        <w:tabs>
          <w:tab w:val="left" w:pos="357"/>
        </w:tabs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rezultaty przedsięwzięcia,</w:t>
      </w:r>
    </w:p>
    <w:p w14:paraId="4E25BB0E" w14:textId="24108F69" w:rsidR="005F6BA1" w:rsidRPr="00D97E16" w:rsidRDefault="005F6BA1" w:rsidP="00374525">
      <w:pPr>
        <w:pStyle w:val="Akapitzlist"/>
        <w:numPr>
          <w:ilvl w:val="0"/>
          <w:numId w:val="27"/>
        </w:numPr>
        <w:tabs>
          <w:tab w:val="left" w:pos="357"/>
        </w:tabs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łączną wysokość wydatków kwalifikowalnych przedsięwzięcia,</w:t>
      </w:r>
    </w:p>
    <w:p w14:paraId="206BFC23" w14:textId="6CEED09F" w:rsidR="005F6BA1" w:rsidRPr="00D97E16" w:rsidRDefault="005F6BA1" w:rsidP="00374525">
      <w:pPr>
        <w:pStyle w:val="Akapitzlist"/>
        <w:numPr>
          <w:ilvl w:val="0"/>
          <w:numId w:val="27"/>
        </w:numPr>
        <w:tabs>
          <w:tab w:val="left" w:pos="357"/>
        </w:tabs>
        <w:spacing w:line="276" w:lineRule="auto"/>
        <w:ind w:hanging="43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wysokość dofinansowania ze środków europejskich</w:t>
      </w:r>
      <w:r w:rsidR="00CE69F4" w:rsidRPr="00D97E16">
        <w:rPr>
          <w:rFonts w:ascii="Aptos" w:hAnsi="Aptos" w:cstheme="minorHAnsi"/>
          <w:szCs w:val="24"/>
        </w:rPr>
        <w:t xml:space="preserve"> i środków krajowych</w:t>
      </w:r>
      <w:r w:rsidRPr="00D97E16">
        <w:rPr>
          <w:rFonts w:ascii="Aptos" w:hAnsi="Aptos" w:cstheme="minorHAnsi"/>
          <w:szCs w:val="24"/>
        </w:rPr>
        <w:t>.</w:t>
      </w:r>
      <w:bookmarkEnd w:id="10"/>
    </w:p>
    <w:p w14:paraId="33DF7EBF" w14:textId="2A69786B" w:rsidR="00913961" w:rsidRPr="00D97E16" w:rsidRDefault="0004712C" w:rsidP="00374525">
      <w:pPr>
        <w:numPr>
          <w:ilvl w:val="0"/>
          <w:numId w:val="21"/>
        </w:numPr>
        <w:tabs>
          <w:tab w:val="left" w:pos="426"/>
        </w:tabs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Realizator</w:t>
      </w:r>
      <w:r w:rsidR="008336A9" w:rsidRPr="00D97E16">
        <w:rPr>
          <w:rFonts w:ascii="Aptos" w:hAnsi="Aptos" w:cstheme="minorHAnsi"/>
          <w:szCs w:val="24"/>
        </w:rPr>
        <w:t xml:space="preserve"> upoważnia PFRON do rozpowszechniania w dowolnej formie, w prasie, radiu, telewizji, Internecie oraz publikacjach, nazwy oraz adresu </w:t>
      </w:r>
      <w:r w:rsidR="00DE5140">
        <w:rPr>
          <w:rFonts w:ascii="Aptos" w:hAnsi="Aptos" w:cstheme="minorHAnsi"/>
          <w:szCs w:val="24"/>
        </w:rPr>
        <w:t>j</w:t>
      </w:r>
      <w:r w:rsidR="008336A9" w:rsidRPr="00D97E16">
        <w:rPr>
          <w:rFonts w:ascii="Aptos" w:hAnsi="Aptos" w:cstheme="minorHAnsi"/>
          <w:szCs w:val="24"/>
        </w:rPr>
        <w:t>ednostki samorządu</w:t>
      </w:r>
      <w:r w:rsidR="00631FC4" w:rsidRPr="00D97E16">
        <w:rPr>
          <w:rFonts w:ascii="Aptos" w:hAnsi="Aptos" w:cstheme="minorHAnsi"/>
          <w:szCs w:val="24"/>
        </w:rPr>
        <w:t xml:space="preserve"> terytorialnego</w:t>
      </w:r>
      <w:r w:rsidR="008336A9" w:rsidRPr="00D97E16">
        <w:rPr>
          <w:rFonts w:ascii="Aptos" w:hAnsi="Aptos" w:cstheme="minorHAnsi"/>
          <w:szCs w:val="24"/>
        </w:rPr>
        <w:t xml:space="preserve">, przedmiotu i celu, na który PFRON przyznał środki, oraz informacji o wysokości tych środków oraz informacji o złożeniu lub niezłożeniu sprawozdania z realizacji </w:t>
      </w:r>
      <w:r w:rsidR="007D4ACF" w:rsidRPr="00D97E16">
        <w:rPr>
          <w:rFonts w:ascii="Aptos" w:hAnsi="Aptos" w:cstheme="minorHAnsi"/>
          <w:szCs w:val="24"/>
        </w:rPr>
        <w:t>przedsięwzięcia</w:t>
      </w:r>
      <w:r w:rsidR="008336A9" w:rsidRPr="00D97E16">
        <w:rPr>
          <w:rFonts w:ascii="Aptos" w:hAnsi="Aptos" w:cstheme="minorHAnsi"/>
          <w:szCs w:val="24"/>
        </w:rPr>
        <w:t>.</w:t>
      </w:r>
    </w:p>
    <w:p w14:paraId="3D15395F" w14:textId="16A6111A" w:rsidR="00E20672" w:rsidRPr="00D97E16" w:rsidRDefault="00AE6FBC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t>Paragraf</w:t>
      </w:r>
      <w:r w:rsidR="00E20672" w:rsidRPr="00D97E16">
        <w:rPr>
          <w:rFonts w:ascii="Aptos" w:hAnsi="Aptos"/>
        </w:rPr>
        <w:t xml:space="preserve"> </w:t>
      </w:r>
      <w:r w:rsidR="00561353" w:rsidRPr="00D97E16">
        <w:rPr>
          <w:rFonts w:ascii="Aptos" w:hAnsi="Aptos"/>
        </w:rPr>
        <w:t>4</w:t>
      </w:r>
      <w:r w:rsidR="00040B56" w:rsidRPr="00D97E16">
        <w:rPr>
          <w:rFonts w:ascii="Aptos" w:hAnsi="Aptos"/>
        </w:rPr>
        <w:t>.</w:t>
      </w:r>
      <w:r w:rsidR="00C2552B" w:rsidRPr="00D97E16">
        <w:rPr>
          <w:rFonts w:ascii="Aptos" w:hAnsi="Aptos"/>
        </w:rPr>
        <w:t xml:space="preserve"> Nieprzewidziane zdarzenia</w:t>
      </w:r>
    </w:p>
    <w:p w14:paraId="7246C727" w14:textId="2B3D62BC" w:rsidR="00E20672" w:rsidRPr="00D97E16" w:rsidRDefault="00C33C45" w:rsidP="00913961">
      <w:pPr>
        <w:pStyle w:val="Akapitzlist"/>
        <w:numPr>
          <w:ilvl w:val="0"/>
          <w:numId w:val="23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Realizator</w:t>
      </w:r>
      <w:r w:rsidR="00E20672" w:rsidRPr="00D97E16">
        <w:rPr>
          <w:rFonts w:ascii="Aptos" w:hAnsi="Aptos" w:cstheme="minorHAnsi"/>
          <w:szCs w:val="24"/>
        </w:rPr>
        <w:t xml:space="preserve"> zobowiązan</w:t>
      </w:r>
      <w:r w:rsidR="00E97853" w:rsidRPr="00D97E16">
        <w:rPr>
          <w:rFonts w:ascii="Aptos" w:hAnsi="Aptos" w:cstheme="minorHAnsi"/>
          <w:szCs w:val="24"/>
        </w:rPr>
        <w:t>y</w:t>
      </w:r>
      <w:r w:rsidR="00E20672" w:rsidRPr="00D97E16">
        <w:rPr>
          <w:rFonts w:ascii="Aptos" w:hAnsi="Aptos" w:cstheme="minorHAnsi"/>
          <w:szCs w:val="24"/>
        </w:rPr>
        <w:t xml:space="preserve"> jest do powiadomienia </w:t>
      </w:r>
      <w:r w:rsidRPr="00D97E16">
        <w:rPr>
          <w:rFonts w:ascii="Aptos" w:hAnsi="Aptos" w:cstheme="minorHAnsi"/>
          <w:szCs w:val="24"/>
        </w:rPr>
        <w:t>PFRON</w:t>
      </w:r>
      <w:r w:rsidR="003D7603" w:rsidRPr="00D97E16">
        <w:rPr>
          <w:rFonts w:ascii="Aptos" w:hAnsi="Aptos" w:cstheme="minorHAnsi"/>
          <w:szCs w:val="24"/>
        </w:rPr>
        <w:t>,</w:t>
      </w:r>
      <w:r w:rsidR="00E20672" w:rsidRPr="00D97E16">
        <w:rPr>
          <w:rFonts w:ascii="Aptos" w:hAnsi="Aptos" w:cstheme="minorHAnsi"/>
          <w:szCs w:val="24"/>
        </w:rPr>
        <w:t xml:space="preserve"> za pośrednictwem </w:t>
      </w:r>
      <w:r w:rsidR="00DE5140">
        <w:rPr>
          <w:rFonts w:ascii="Aptos" w:hAnsi="Aptos" w:cstheme="minorHAnsi"/>
          <w:szCs w:val="24"/>
        </w:rPr>
        <w:t>S</w:t>
      </w:r>
      <w:r w:rsidR="009E26FB" w:rsidRPr="00D97E16">
        <w:rPr>
          <w:rFonts w:ascii="Aptos" w:hAnsi="Aptos" w:cstheme="minorHAnsi"/>
          <w:szCs w:val="24"/>
        </w:rPr>
        <w:t>ystemu</w:t>
      </w:r>
      <w:r w:rsidR="003D7603" w:rsidRPr="00D97E16">
        <w:rPr>
          <w:rFonts w:ascii="Aptos" w:hAnsi="Aptos" w:cstheme="minorHAnsi"/>
          <w:szCs w:val="24"/>
        </w:rPr>
        <w:t>,</w:t>
      </w:r>
      <w:r w:rsidR="00E20672" w:rsidRPr="00D97E16">
        <w:rPr>
          <w:rFonts w:ascii="Aptos" w:hAnsi="Aptos" w:cstheme="minorHAnsi"/>
          <w:szCs w:val="24"/>
        </w:rPr>
        <w:t xml:space="preserve"> </w:t>
      </w:r>
      <w:r w:rsidR="00690065" w:rsidRPr="00D97E16">
        <w:rPr>
          <w:rFonts w:ascii="Aptos" w:hAnsi="Aptos"/>
        </w:rPr>
        <w:t>o</w:t>
      </w:r>
      <w:r w:rsidR="009F0867" w:rsidRPr="00D97E16">
        <w:rPr>
          <w:rFonts w:ascii="Aptos" w:hAnsi="Aptos"/>
        </w:rPr>
        <w:t> </w:t>
      </w:r>
      <w:r w:rsidR="00690065" w:rsidRPr="00D97E16">
        <w:rPr>
          <w:rFonts w:ascii="Aptos" w:hAnsi="Aptos"/>
        </w:rPr>
        <w:t xml:space="preserve">wszelkich zdarzeniach czy okolicznościach, które mogą skutkować niewykonaniem bądź opóźnieniami w realizacji przedsięwzięcia i </w:t>
      </w:r>
      <w:r w:rsidR="00631FC4" w:rsidRPr="00D97E16">
        <w:rPr>
          <w:rFonts w:ascii="Aptos" w:hAnsi="Aptos"/>
        </w:rPr>
        <w:t>założonych</w:t>
      </w:r>
      <w:r w:rsidR="00690065" w:rsidRPr="00D97E16">
        <w:rPr>
          <w:rFonts w:ascii="Aptos" w:hAnsi="Aptos"/>
        </w:rPr>
        <w:t xml:space="preserve"> wskaźników, czy</w:t>
      </w:r>
      <w:r w:rsidR="00913961" w:rsidRPr="00D97E16">
        <w:rPr>
          <w:rFonts w:ascii="Aptos" w:hAnsi="Aptos"/>
        </w:rPr>
        <w:t> </w:t>
      </w:r>
      <w:r w:rsidR="00690065" w:rsidRPr="00D97E16">
        <w:rPr>
          <w:rFonts w:ascii="Aptos" w:hAnsi="Aptos"/>
        </w:rPr>
        <w:t>też</w:t>
      </w:r>
      <w:r w:rsidR="00913961" w:rsidRPr="00D97E16">
        <w:rPr>
          <w:rFonts w:ascii="Aptos" w:hAnsi="Aptos"/>
        </w:rPr>
        <w:t> </w:t>
      </w:r>
      <w:r w:rsidR="00690065" w:rsidRPr="00D97E16">
        <w:rPr>
          <w:rFonts w:ascii="Aptos" w:hAnsi="Aptos"/>
        </w:rPr>
        <w:t>o zagrożeniu ich nieosiągnięcia, wraz z podaniem wszelkich niezbędnych szczegółów i</w:t>
      </w:r>
      <w:r w:rsidR="009F0867" w:rsidRPr="00D97E16">
        <w:rPr>
          <w:rFonts w:ascii="Aptos" w:hAnsi="Aptos"/>
        </w:rPr>
        <w:t> </w:t>
      </w:r>
      <w:r w:rsidR="00690065" w:rsidRPr="00D97E16">
        <w:rPr>
          <w:rFonts w:ascii="Aptos" w:hAnsi="Aptos"/>
        </w:rPr>
        <w:t>propozycji działań naprawczych oraz zamiarze zaprzestania realizacji przedsięwzięcia w</w:t>
      </w:r>
      <w:r w:rsidR="009F0867" w:rsidRPr="00D97E16">
        <w:rPr>
          <w:rFonts w:ascii="Aptos" w:hAnsi="Aptos"/>
        </w:rPr>
        <w:t> </w:t>
      </w:r>
      <w:r w:rsidR="00690065" w:rsidRPr="00D97E16">
        <w:rPr>
          <w:rFonts w:ascii="Aptos" w:hAnsi="Aptos"/>
        </w:rPr>
        <w:t>terminie 14 dni kalendarzowych od zaistnienia zdarzenia.</w:t>
      </w:r>
    </w:p>
    <w:p w14:paraId="2E4A7ED0" w14:textId="0083B6AB" w:rsidR="00E20672" w:rsidRPr="00D97E16" w:rsidRDefault="00E20672" w:rsidP="00913961">
      <w:pPr>
        <w:pStyle w:val="Akapitzlist"/>
        <w:numPr>
          <w:ilvl w:val="0"/>
          <w:numId w:val="23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Niezachowanie terminu, o którym mowa w ust. 1</w:t>
      </w:r>
      <w:r w:rsidR="00F220F8" w:rsidRPr="00D97E16">
        <w:rPr>
          <w:rFonts w:ascii="Aptos" w:hAnsi="Aptos" w:cstheme="minorHAnsi"/>
          <w:szCs w:val="24"/>
        </w:rPr>
        <w:t>,</w:t>
      </w:r>
      <w:r w:rsidRPr="00D97E16">
        <w:rPr>
          <w:rFonts w:ascii="Aptos" w:hAnsi="Aptos" w:cstheme="minorHAnsi"/>
          <w:szCs w:val="24"/>
        </w:rPr>
        <w:t xml:space="preserve"> może stanowić podstawę do</w:t>
      </w:r>
      <w:r w:rsidR="00913961" w:rsidRPr="00D97E16">
        <w:rPr>
          <w:rFonts w:ascii="Aptos" w:hAnsi="Aptos" w:cstheme="minorHAnsi"/>
          <w:szCs w:val="24"/>
        </w:rPr>
        <w:t> </w:t>
      </w:r>
      <w:r w:rsidR="00E165E5" w:rsidRPr="00D97E16">
        <w:rPr>
          <w:rFonts w:ascii="Aptos" w:hAnsi="Aptos" w:cstheme="minorHAnsi"/>
          <w:szCs w:val="24"/>
        </w:rPr>
        <w:t xml:space="preserve">wypowiedzenia </w:t>
      </w:r>
      <w:r w:rsidRPr="00D97E16">
        <w:rPr>
          <w:rFonts w:ascii="Aptos" w:hAnsi="Aptos" w:cstheme="minorHAnsi"/>
          <w:szCs w:val="24"/>
        </w:rPr>
        <w:t xml:space="preserve">umowy przez </w:t>
      </w:r>
      <w:r w:rsidR="00C33C45" w:rsidRPr="00D97E16">
        <w:rPr>
          <w:rFonts w:ascii="Aptos" w:hAnsi="Aptos" w:cstheme="minorHAnsi"/>
          <w:szCs w:val="24"/>
        </w:rPr>
        <w:t>PFRON</w:t>
      </w:r>
      <w:r w:rsidRPr="00D97E16">
        <w:rPr>
          <w:rFonts w:ascii="Aptos" w:hAnsi="Aptos" w:cstheme="minorHAnsi"/>
          <w:szCs w:val="24"/>
        </w:rPr>
        <w:t>.</w:t>
      </w:r>
    </w:p>
    <w:p w14:paraId="76DCC938" w14:textId="0E422044" w:rsidR="00AC53D0" w:rsidRPr="00D97E16" w:rsidRDefault="00C33C45" w:rsidP="00913961">
      <w:pPr>
        <w:pStyle w:val="Akapitzlist"/>
        <w:numPr>
          <w:ilvl w:val="0"/>
          <w:numId w:val="23"/>
        </w:numPr>
        <w:tabs>
          <w:tab w:val="left" w:leader="dot" w:pos="8789"/>
        </w:tabs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PFRON</w:t>
      </w:r>
      <w:r w:rsidR="00AC53D0" w:rsidRPr="00D97E16">
        <w:rPr>
          <w:rFonts w:ascii="Aptos" w:eastAsiaTheme="minorEastAsia" w:hAnsi="Aptos" w:cstheme="minorHAnsi"/>
          <w:szCs w:val="24"/>
        </w:rPr>
        <w:t xml:space="preserve"> nie ponosi odpowiedzialności wobec osób trzecich za szkody powstałe w</w:t>
      </w:r>
      <w:r w:rsidR="00CC5B1D" w:rsidRPr="00D97E16">
        <w:rPr>
          <w:rFonts w:ascii="Aptos" w:eastAsiaTheme="minorEastAsia" w:hAnsi="Aptos" w:cstheme="minorHAnsi"/>
          <w:szCs w:val="24"/>
        </w:rPr>
        <w:t> </w:t>
      </w:r>
      <w:r w:rsidR="00AC53D0" w:rsidRPr="00D97E16">
        <w:rPr>
          <w:rFonts w:ascii="Aptos" w:eastAsiaTheme="minorEastAsia" w:hAnsi="Aptos" w:cstheme="minorHAnsi"/>
          <w:szCs w:val="24"/>
        </w:rPr>
        <w:t>związku z realizacją przedsięwzięcia.</w:t>
      </w:r>
    </w:p>
    <w:p w14:paraId="7AEFB8BE" w14:textId="7CF64F85" w:rsidR="00E20672" w:rsidRPr="00D97E16" w:rsidRDefault="00AE6FBC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t>Paragraf</w:t>
      </w:r>
      <w:r w:rsidR="00E20672" w:rsidRPr="00D97E16">
        <w:rPr>
          <w:rFonts w:ascii="Aptos" w:hAnsi="Aptos"/>
        </w:rPr>
        <w:t xml:space="preserve"> </w:t>
      </w:r>
      <w:r w:rsidR="00561353" w:rsidRPr="00D97E16">
        <w:rPr>
          <w:rFonts w:ascii="Aptos" w:hAnsi="Aptos"/>
        </w:rPr>
        <w:t>5</w:t>
      </w:r>
      <w:r w:rsidR="00040B56" w:rsidRPr="00D97E16">
        <w:rPr>
          <w:rFonts w:ascii="Aptos" w:hAnsi="Aptos"/>
        </w:rPr>
        <w:t>.</w:t>
      </w:r>
      <w:r w:rsidR="00C2552B" w:rsidRPr="00D97E16">
        <w:rPr>
          <w:rFonts w:ascii="Aptos" w:hAnsi="Aptos"/>
        </w:rPr>
        <w:t xml:space="preserve"> Zmiany</w:t>
      </w:r>
    </w:p>
    <w:p w14:paraId="227CC407" w14:textId="68DA4EDF" w:rsidR="003210AA" w:rsidRPr="00D97E16" w:rsidRDefault="00C33C45" w:rsidP="00913961">
      <w:pPr>
        <w:pStyle w:val="Akapitzlist"/>
        <w:numPr>
          <w:ilvl w:val="0"/>
          <w:numId w:val="24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PFRON</w:t>
      </w:r>
      <w:r w:rsidR="003210AA" w:rsidRPr="00D97E16">
        <w:rPr>
          <w:rFonts w:ascii="Aptos" w:hAnsi="Aptos" w:cstheme="minorHAnsi"/>
          <w:szCs w:val="24"/>
        </w:rPr>
        <w:t xml:space="preserve"> dopuszcza </w:t>
      </w:r>
      <w:r w:rsidR="007F7D9C" w:rsidRPr="00D97E16">
        <w:rPr>
          <w:rFonts w:ascii="Aptos" w:hAnsi="Aptos" w:cstheme="minorHAnsi"/>
          <w:szCs w:val="24"/>
        </w:rPr>
        <w:t xml:space="preserve">możliwość </w:t>
      </w:r>
      <w:r w:rsidR="003210AA" w:rsidRPr="00D97E16">
        <w:rPr>
          <w:rFonts w:ascii="Aptos" w:hAnsi="Aptos" w:cstheme="minorHAnsi"/>
          <w:szCs w:val="24"/>
        </w:rPr>
        <w:t>zwiększeni</w:t>
      </w:r>
      <w:r w:rsidR="007F7D9C" w:rsidRPr="00D97E16">
        <w:rPr>
          <w:rFonts w:ascii="Aptos" w:hAnsi="Aptos" w:cstheme="minorHAnsi"/>
          <w:szCs w:val="24"/>
        </w:rPr>
        <w:t>a</w:t>
      </w:r>
      <w:r w:rsidR="003210AA" w:rsidRPr="00D97E16">
        <w:rPr>
          <w:rFonts w:ascii="Aptos" w:hAnsi="Aptos" w:cstheme="minorHAnsi"/>
          <w:szCs w:val="24"/>
        </w:rPr>
        <w:t xml:space="preserve"> kwoty </w:t>
      </w:r>
      <w:r w:rsidRPr="00D97E16">
        <w:rPr>
          <w:rFonts w:ascii="Aptos" w:hAnsi="Aptos" w:cstheme="minorHAnsi"/>
          <w:szCs w:val="24"/>
        </w:rPr>
        <w:t>finansowania</w:t>
      </w:r>
      <w:r w:rsidR="003210AA" w:rsidRPr="00D97E16">
        <w:rPr>
          <w:rFonts w:ascii="Aptos" w:hAnsi="Aptos" w:cstheme="minorHAnsi"/>
          <w:szCs w:val="24"/>
        </w:rPr>
        <w:t xml:space="preserve">. Decyzję o zmianie kwoty </w:t>
      </w:r>
      <w:r w:rsidRPr="00D97E16">
        <w:rPr>
          <w:rFonts w:ascii="Aptos" w:hAnsi="Aptos" w:cstheme="minorHAnsi"/>
          <w:szCs w:val="24"/>
        </w:rPr>
        <w:t>finansowania</w:t>
      </w:r>
      <w:r w:rsidR="003210AA" w:rsidRPr="00D97E16">
        <w:rPr>
          <w:rFonts w:ascii="Aptos" w:hAnsi="Aptos" w:cstheme="minorHAnsi"/>
          <w:szCs w:val="24"/>
        </w:rPr>
        <w:t xml:space="preserve"> podejmuje </w:t>
      </w:r>
      <w:r w:rsidRPr="00D97E16">
        <w:rPr>
          <w:rFonts w:ascii="Aptos" w:hAnsi="Aptos" w:cstheme="minorHAnsi"/>
          <w:szCs w:val="24"/>
        </w:rPr>
        <w:t>PFRON</w:t>
      </w:r>
      <w:r w:rsidR="007F7D9C" w:rsidRPr="00D97E16">
        <w:rPr>
          <w:rFonts w:ascii="Aptos" w:hAnsi="Aptos" w:cstheme="minorHAnsi"/>
          <w:szCs w:val="24"/>
        </w:rPr>
        <w:t xml:space="preserve"> na</w:t>
      </w:r>
      <w:r w:rsidR="00913961" w:rsidRPr="00D97E16">
        <w:rPr>
          <w:rFonts w:ascii="Aptos" w:hAnsi="Aptos" w:cstheme="minorHAnsi"/>
          <w:szCs w:val="24"/>
        </w:rPr>
        <w:t> </w:t>
      </w:r>
      <w:r w:rsidR="007F7D9C" w:rsidRPr="00D97E16">
        <w:rPr>
          <w:rFonts w:ascii="Aptos" w:hAnsi="Aptos" w:cstheme="minorHAnsi"/>
          <w:szCs w:val="24"/>
        </w:rPr>
        <w:t xml:space="preserve">wniosek </w:t>
      </w:r>
      <w:r w:rsidRPr="00D97E16">
        <w:rPr>
          <w:rFonts w:ascii="Aptos" w:hAnsi="Aptos" w:cstheme="minorHAnsi"/>
          <w:szCs w:val="24"/>
        </w:rPr>
        <w:t>Realizatora</w:t>
      </w:r>
      <w:r w:rsidR="003210AA" w:rsidRPr="00D97E16">
        <w:rPr>
          <w:rFonts w:ascii="Aptos" w:hAnsi="Aptos" w:cstheme="minorHAnsi"/>
          <w:szCs w:val="24"/>
        </w:rPr>
        <w:t>.</w:t>
      </w:r>
    </w:p>
    <w:p w14:paraId="204CEF18" w14:textId="1B2F741B" w:rsidR="004406D6" w:rsidRPr="00D97E16" w:rsidRDefault="007F7D9C" w:rsidP="004406D6">
      <w:pPr>
        <w:pStyle w:val="Akapitzlist"/>
        <w:numPr>
          <w:ilvl w:val="0"/>
          <w:numId w:val="24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b/>
          <w:bCs/>
          <w:szCs w:val="24"/>
        </w:rPr>
      </w:pPr>
      <w:r w:rsidRPr="00D97E16">
        <w:rPr>
          <w:rFonts w:ascii="Aptos" w:hAnsi="Aptos" w:cstheme="minorHAnsi"/>
          <w:szCs w:val="24"/>
        </w:rPr>
        <w:t>W trakcie realizacji nie jest dopuszczalne wprowadzanie zmian w przedsięwzięciu bez</w:t>
      </w:r>
      <w:r w:rsidR="00913961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 xml:space="preserve">uzgodnienia z </w:t>
      </w:r>
      <w:r w:rsidR="00C33C45" w:rsidRPr="00D97E16">
        <w:rPr>
          <w:rFonts w:ascii="Aptos" w:hAnsi="Aptos" w:cstheme="minorHAnsi"/>
          <w:szCs w:val="24"/>
        </w:rPr>
        <w:t>PFRON</w:t>
      </w:r>
      <w:r w:rsidRPr="00D97E16">
        <w:rPr>
          <w:rFonts w:ascii="Aptos" w:hAnsi="Aptos" w:cstheme="minorHAnsi"/>
          <w:szCs w:val="24"/>
        </w:rPr>
        <w:t>.</w:t>
      </w:r>
      <w:r w:rsidR="004406D6" w:rsidRPr="00D97E16">
        <w:rPr>
          <w:rFonts w:ascii="Aptos" w:hAnsi="Aptos" w:cstheme="minorHAnsi"/>
          <w:szCs w:val="24"/>
        </w:rPr>
        <w:t xml:space="preserve"> Propozycje zmian muszą być zgłaszane z odpowiednim wyprzedzeniem uwzględniającym harmonogram przedsięwzięcia. Proponowane </w:t>
      </w:r>
      <w:r w:rsidR="004406D6" w:rsidRPr="00D97E16">
        <w:rPr>
          <w:rFonts w:ascii="Aptos" w:hAnsi="Aptos" w:cstheme="minorHAnsi"/>
          <w:szCs w:val="24"/>
        </w:rPr>
        <w:lastRenderedPageBreak/>
        <w:t xml:space="preserve">przez Realizatora zmiany w umowie nie mogą być złożone później niż przed określoną we wniosku datą zakończenia realizacji </w:t>
      </w:r>
      <w:r w:rsidR="004406D6" w:rsidRPr="00D97E16">
        <w:rPr>
          <w:rFonts w:ascii="Aptos" w:eastAsia="SimSun" w:hAnsi="Aptos" w:cstheme="minorHAnsi"/>
          <w:kern w:val="3"/>
          <w:szCs w:val="24"/>
          <w:lang w:eastAsia="zh-CN" w:bidi="hi-IN"/>
        </w:rPr>
        <w:t>przedsięwzięcia</w:t>
      </w:r>
      <w:r w:rsidR="004406D6" w:rsidRPr="00D97E16">
        <w:rPr>
          <w:rFonts w:ascii="Aptos" w:hAnsi="Aptos" w:cstheme="minorHAnsi"/>
          <w:szCs w:val="24"/>
        </w:rPr>
        <w:t>.</w:t>
      </w:r>
    </w:p>
    <w:p w14:paraId="587289FE" w14:textId="6D01932C" w:rsidR="00E20672" w:rsidRPr="00D97E16" w:rsidRDefault="00EF56F7" w:rsidP="00913961">
      <w:pPr>
        <w:pStyle w:val="Akapitzlist"/>
        <w:numPr>
          <w:ilvl w:val="0"/>
          <w:numId w:val="24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Realizator</w:t>
      </w:r>
      <w:r w:rsidR="005C2B7C" w:rsidRPr="00D97E16">
        <w:rPr>
          <w:rFonts w:ascii="Aptos" w:hAnsi="Aptos" w:cstheme="minorHAnsi"/>
          <w:szCs w:val="24"/>
        </w:rPr>
        <w:t xml:space="preserve"> z</w:t>
      </w:r>
      <w:r w:rsidR="00E20672" w:rsidRPr="00D97E16">
        <w:rPr>
          <w:rFonts w:ascii="Aptos" w:hAnsi="Aptos" w:cstheme="minorHAnsi"/>
          <w:szCs w:val="24"/>
        </w:rPr>
        <w:t>gł</w:t>
      </w:r>
      <w:r w:rsidR="005C2B7C" w:rsidRPr="00D97E16">
        <w:rPr>
          <w:rFonts w:ascii="Aptos" w:hAnsi="Aptos" w:cstheme="minorHAnsi"/>
          <w:szCs w:val="24"/>
        </w:rPr>
        <w:t>a</w:t>
      </w:r>
      <w:r w:rsidR="00E20672" w:rsidRPr="00D97E16">
        <w:rPr>
          <w:rFonts w:ascii="Aptos" w:hAnsi="Aptos" w:cstheme="minorHAnsi"/>
          <w:szCs w:val="24"/>
        </w:rPr>
        <w:t>sz</w:t>
      </w:r>
      <w:r w:rsidR="005C2B7C" w:rsidRPr="00D97E16">
        <w:rPr>
          <w:rFonts w:ascii="Aptos" w:hAnsi="Aptos" w:cstheme="minorHAnsi"/>
          <w:szCs w:val="24"/>
        </w:rPr>
        <w:t>a</w:t>
      </w:r>
      <w:r w:rsidR="00E20672" w:rsidRPr="00D97E16">
        <w:rPr>
          <w:rFonts w:ascii="Aptos" w:hAnsi="Aptos" w:cstheme="minorHAnsi"/>
          <w:szCs w:val="24"/>
        </w:rPr>
        <w:t xml:space="preserve"> </w:t>
      </w:r>
      <w:r w:rsidR="007265AF" w:rsidRPr="00D97E16">
        <w:rPr>
          <w:rFonts w:ascii="Aptos" w:hAnsi="Aptos" w:cstheme="minorHAnsi"/>
          <w:szCs w:val="24"/>
        </w:rPr>
        <w:t xml:space="preserve">propozycje </w:t>
      </w:r>
      <w:r w:rsidR="00E20672" w:rsidRPr="00D97E16">
        <w:rPr>
          <w:rFonts w:ascii="Aptos" w:hAnsi="Aptos" w:cstheme="minorHAnsi"/>
          <w:szCs w:val="24"/>
        </w:rPr>
        <w:t xml:space="preserve">zmian </w:t>
      </w:r>
      <w:r w:rsidR="005C2B7C" w:rsidRPr="00D97E16">
        <w:rPr>
          <w:rFonts w:ascii="Aptos" w:hAnsi="Aptos" w:cstheme="minorHAnsi"/>
          <w:szCs w:val="24"/>
        </w:rPr>
        <w:t>do</w:t>
      </w:r>
      <w:r w:rsidR="00E20672" w:rsidRPr="00D97E16">
        <w:rPr>
          <w:rFonts w:ascii="Aptos" w:hAnsi="Aptos" w:cstheme="minorHAnsi"/>
          <w:szCs w:val="24"/>
        </w:rPr>
        <w:t xml:space="preserve"> </w:t>
      </w:r>
      <w:r w:rsidR="00CC5B1D" w:rsidRPr="00D97E16">
        <w:rPr>
          <w:rFonts w:ascii="Aptos" w:hAnsi="Aptos" w:cstheme="minorHAnsi"/>
          <w:szCs w:val="24"/>
        </w:rPr>
        <w:t>w</w:t>
      </w:r>
      <w:r w:rsidR="00E20672" w:rsidRPr="00D97E16">
        <w:rPr>
          <w:rFonts w:ascii="Aptos" w:hAnsi="Aptos" w:cstheme="minorHAnsi"/>
          <w:szCs w:val="24"/>
        </w:rPr>
        <w:t xml:space="preserve">niosku wraz z uzasadnieniem za pomocą </w:t>
      </w:r>
      <w:r w:rsidR="00E63397">
        <w:rPr>
          <w:rFonts w:ascii="Aptos" w:hAnsi="Aptos" w:cstheme="minorHAnsi"/>
          <w:szCs w:val="24"/>
        </w:rPr>
        <w:t>S</w:t>
      </w:r>
      <w:r w:rsidR="00516838" w:rsidRPr="00D97E16">
        <w:rPr>
          <w:rFonts w:ascii="Aptos" w:hAnsi="Aptos" w:cstheme="minorHAnsi"/>
          <w:szCs w:val="24"/>
        </w:rPr>
        <w:t>ystemu</w:t>
      </w:r>
      <w:r w:rsidR="00E20672" w:rsidRPr="00D97E16">
        <w:rPr>
          <w:rFonts w:ascii="Aptos" w:hAnsi="Aptos" w:cstheme="minorHAnsi"/>
          <w:szCs w:val="24"/>
        </w:rPr>
        <w:t>.</w:t>
      </w:r>
    </w:p>
    <w:p w14:paraId="3D24BDCD" w14:textId="7077E6C2" w:rsidR="00E20672" w:rsidRPr="00D97E16" w:rsidRDefault="007C78B1" w:rsidP="00913961">
      <w:pPr>
        <w:pStyle w:val="Akapitzlist"/>
        <w:numPr>
          <w:ilvl w:val="0"/>
          <w:numId w:val="24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Akceptacja zmian przez </w:t>
      </w:r>
      <w:r w:rsidR="00C33C45" w:rsidRPr="00D97E16">
        <w:rPr>
          <w:rFonts w:ascii="Aptos" w:hAnsi="Aptos" w:cstheme="minorHAnsi"/>
          <w:szCs w:val="24"/>
        </w:rPr>
        <w:t>PFRON</w:t>
      </w:r>
      <w:r w:rsidRPr="00D97E16">
        <w:rPr>
          <w:rFonts w:ascii="Aptos" w:hAnsi="Aptos" w:cstheme="minorHAnsi"/>
          <w:szCs w:val="24"/>
        </w:rPr>
        <w:t xml:space="preserve"> jest dokonywana w </w:t>
      </w:r>
      <w:r w:rsidR="00E63397">
        <w:rPr>
          <w:rFonts w:ascii="Aptos" w:hAnsi="Aptos" w:cstheme="minorHAnsi"/>
          <w:szCs w:val="24"/>
        </w:rPr>
        <w:t>S</w:t>
      </w:r>
      <w:r w:rsidR="008F7B63" w:rsidRPr="00D97E16">
        <w:rPr>
          <w:rFonts w:ascii="Aptos" w:hAnsi="Aptos" w:cstheme="minorHAnsi"/>
          <w:szCs w:val="24"/>
        </w:rPr>
        <w:t>ystemie</w:t>
      </w:r>
      <w:r w:rsidRPr="00D97E16">
        <w:rPr>
          <w:rFonts w:ascii="Aptos" w:hAnsi="Aptos" w:cstheme="minorHAnsi"/>
          <w:szCs w:val="24"/>
        </w:rPr>
        <w:t xml:space="preserve"> w terminie 30 dni kalendarzowych, liczonych od daty ich otrzymania.</w:t>
      </w:r>
    </w:p>
    <w:p w14:paraId="688A93BB" w14:textId="2671C689" w:rsidR="009409FC" w:rsidRPr="00D97E16" w:rsidRDefault="009409FC" w:rsidP="00913961">
      <w:pPr>
        <w:pStyle w:val="Akapitzlist"/>
        <w:numPr>
          <w:ilvl w:val="0"/>
          <w:numId w:val="24"/>
        </w:numPr>
        <w:tabs>
          <w:tab w:val="left" w:leader="dot" w:pos="8789"/>
        </w:tabs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Zmiany umowy wymagają formy pisemnej pod rygorem nieważności, z wyłączeniem zmiany treści wniosku. Zmiany potwierdzone kwalifikowanym podpisem elektronicznym uznaje się za dokonane w formie pisemnej.</w:t>
      </w:r>
    </w:p>
    <w:p w14:paraId="459223DC" w14:textId="3C95E5EE" w:rsidR="00E20672" w:rsidRPr="00D97E16" w:rsidRDefault="00AE6FBC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t xml:space="preserve">Paragraf </w:t>
      </w:r>
      <w:r w:rsidR="00561353" w:rsidRPr="00D97E16">
        <w:rPr>
          <w:rFonts w:ascii="Aptos" w:hAnsi="Aptos"/>
        </w:rPr>
        <w:t>6</w:t>
      </w:r>
      <w:r w:rsidR="00040B56" w:rsidRPr="00D97E16">
        <w:rPr>
          <w:rFonts w:ascii="Aptos" w:hAnsi="Aptos"/>
        </w:rPr>
        <w:t>.</w:t>
      </w:r>
      <w:r w:rsidR="00C2552B" w:rsidRPr="00D97E16">
        <w:rPr>
          <w:rFonts w:ascii="Aptos" w:hAnsi="Aptos"/>
        </w:rPr>
        <w:t xml:space="preserve"> Sprawozdania</w:t>
      </w:r>
    </w:p>
    <w:p w14:paraId="7EE8D83A" w14:textId="11824B14" w:rsidR="00606636" w:rsidRPr="00D97E16" w:rsidRDefault="00EF56F7" w:rsidP="7846F331">
      <w:pPr>
        <w:pStyle w:val="Akapitzlist"/>
        <w:numPr>
          <w:ilvl w:val="0"/>
          <w:numId w:val="11"/>
        </w:numPr>
        <w:spacing w:line="276" w:lineRule="auto"/>
        <w:ind w:left="425" w:hanging="425"/>
        <w:rPr>
          <w:rFonts w:ascii="Aptos" w:eastAsiaTheme="minorEastAsia" w:hAnsi="Aptos"/>
        </w:rPr>
      </w:pPr>
      <w:r w:rsidRPr="7846F331">
        <w:rPr>
          <w:rFonts w:ascii="Aptos" w:eastAsiaTheme="minorEastAsia" w:hAnsi="Aptos"/>
        </w:rPr>
        <w:t>Realizator</w:t>
      </w:r>
      <w:r w:rsidR="00606636" w:rsidRPr="7846F331">
        <w:rPr>
          <w:rFonts w:ascii="Aptos" w:eastAsiaTheme="minorEastAsia" w:hAnsi="Aptos"/>
        </w:rPr>
        <w:t xml:space="preserve"> zobowiązany jest do </w:t>
      </w:r>
      <w:r w:rsidR="005C2B7C" w:rsidRPr="7846F331">
        <w:rPr>
          <w:rFonts w:ascii="Aptos" w:eastAsiaTheme="minorEastAsia" w:hAnsi="Aptos"/>
        </w:rPr>
        <w:t>składania</w:t>
      </w:r>
      <w:r w:rsidR="00552E0F" w:rsidRPr="7846F331">
        <w:rPr>
          <w:rFonts w:ascii="Aptos" w:eastAsiaTheme="minorEastAsia" w:hAnsi="Aptos"/>
        </w:rPr>
        <w:t>,</w:t>
      </w:r>
      <w:r w:rsidR="00606636" w:rsidRPr="7846F331">
        <w:rPr>
          <w:rFonts w:ascii="Aptos" w:eastAsiaTheme="minorEastAsia" w:hAnsi="Aptos"/>
        </w:rPr>
        <w:t xml:space="preserve"> </w:t>
      </w:r>
      <w:r w:rsidR="00552E0F" w:rsidRPr="7846F331">
        <w:rPr>
          <w:rFonts w:ascii="Aptos" w:eastAsiaTheme="minorEastAsia" w:hAnsi="Aptos"/>
        </w:rPr>
        <w:t xml:space="preserve">za pośrednictwem </w:t>
      </w:r>
      <w:r w:rsidR="00E63397">
        <w:rPr>
          <w:rFonts w:ascii="Aptos" w:eastAsiaTheme="minorEastAsia" w:hAnsi="Aptos"/>
        </w:rPr>
        <w:t>S</w:t>
      </w:r>
      <w:r w:rsidR="00552E0F" w:rsidRPr="7846F331">
        <w:rPr>
          <w:rFonts w:ascii="Aptos" w:eastAsiaTheme="minorEastAsia" w:hAnsi="Aptos"/>
        </w:rPr>
        <w:t xml:space="preserve">ystemu, </w:t>
      </w:r>
      <w:r w:rsidR="00606636" w:rsidRPr="7846F331">
        <w:rPr>
          <w:rFonts w:ascii="Aptos" w:eastAsiaTheme="minorEastAsia" w:hAnsi="Aptos"/>
        </w:rPr>
        <w:t xml:space="preserve">sprawozdań częściowych dotyczących realizacji </w:t>
      </w:r>
      <w:r w:rsidR="007C78B1" w:rsidRPr="7846F331">
        <w:rPr>
          <w:rFonts w:ascii="Aptos" w:eastAsiaTheme="minorEastAsia" w:hAnsi="Aptos"/>
        </w:rPr>
        <w:t xml:space="preserve">przedsięwzięcia </w:t>
      </w:r>
      <w:r w:rsidR="00606636" w:rsidRPr="7846F331">
        <w:rPr>
          <w:rFonts w:ascii="Aptos" w:eastAsiaTheme="minorEastAsia" w:hAnsi="Aptos"/>
        </w:rPr>
        <w:t>za zakończone kwartały, w</w:t>
      </w:r>
      <w:r w:rsidR="001C4953">
        <w:rPr>
          <w:rFonts w:ascii="Aptos" w:eastAsiaTheme="minorEastAsia" w:hAnsi="Aptos"/>
        </w:rPr>
        <w:t> </w:t>
      </w:r>
      <w:r w:rsidR="00606636" w:rsidRPr="7846F331">
        <w:rPr>
          <w:rFonts w:ascii="Aptos" w:eastAsiaTheme="minorEastAsia" w:hAnsi="Aptos"/>
        </w:rPr>
        <w:t xml:space="preserve">terminie </w:t>
      </w:r>
      <w:r w:rsidR="00606636" w:rsidRPr="7846F331">
        <w:rPr>
          <w:rFonts w:ascii="Aptos" w:eastAsiaTheme="minorEastAsia" w:hAnsi="Aptos"/>
          <w:b/>
          <w:bCs/>
        </w:rPr>
        <w:t>15 dni kalendarzowych</w:t>
      </w:r>
      <w:r w:rsidR="00606636" w:rsidRPr="7846F331">
        <w:rPr>
          <w:rFonts w:ascii="Aptos" w:eastAsiaTheme="minorEastAsia" w:hAnsi="Aptos"/>
        </w:rPr>
        <w:t xml:space="preserve"> od zakończenia danego kwartału.</w:t>
      </w:r>
      <w:r w:rsidR="00A927DA" w:rsidRPr="7846F331">
        <w:rPr>
          <w:rFonts w:ascii="Aptos" w:eastAsiaTheme="minorEastAsia" w:hAnsi="Aptos"/>
        </w:rPr>
        <w:t xml:space="preserve"> Pierwsze sprawozdanie częściowe powinno zostać złożone najpóźniej </w:t>
      </w:r>
      <w:r w:rsidR="00A927DA" w:rsidRPr="00B234B6">
        <w:rPr>
          <w:rFonts w:ascii="Aptos" w:eastAsiaTheme="minorEastAsia" w:hAnsi="Aptos"/>
          <w:b/>
          <w:bCs/>
        </w:rPr>
        <w:t>do 15 marca 2027</w:t>
      </w:r>
      <w:r w:rsidR="00A927DA" w:rsidRPr="7846F331">
        <w:rPr>
          <w:rFonts w:ascii="Aptos" w:eastAsiaTheme="minorEastAsia" w:hAnsi="Aptos"/>
        </w:rPr>
        <w:t xml:space="preserve"> r. za okres od </w:t>
      </w:r>
      <w:r w:rsidR="0004712C" w:rsidRPr="7846F331">
        <w:rPr>
          <w:rFonts w:ascii="Aptos" w:eastAsiaTheme="minorEastAsia" w:hAnsi="Aptos"/>
        </w:rPr>
        <w:t xml:space="preserve">początku realizacji </w:t>
      </w:r>
      <w:r w:rsidR="409D166B" w:rsidRPr="7846F331">
        <w:rPr>
          <w:rFonts w:ascii="Aptos" w:eastAsiaTheme="minorEastAsia" w:hAnsi="Aptos"/>
        </w:rPr>
        <w:t>przedsięwzięcia</w:t>
      </w:r>
      <w:r w:rsidR="00A927DA" w:rsidRPr="7846F331">
        <w:rPr>
          <w:rFonts w:ascii="Aptos" w:eastAsiaTheme="minorEastAsia" w:hAnsi="Aptos"/>
        </w:rPr>
        <w:t xml:space="preserve"> do 28</w:t>
      </w:r>
      <w:r w:rsidR="2064E2E5" w:rsidRPr="7846F331">
        <w:rPr>
          <w:rFonts w:ascii="Aptos" w:eastAsiaTheme="minorEastAsia" w:hAnsi="Aptos"/>
        </w:rPr>
        <w:t xml:space="preserve"> lutego </w:t>
      </w:r>
      <w:r w:rsidR="00A927DA" w:rsidRPr="7846F331">
        <w:rPr>
          <w:rFonts w:ascii="Aptos" w:eastAsiaTheme="minorEastAsia" w:hAnsi="Aptos"/>
        </w:rPr>
        <w:t xml:space="preserve">2027 r. Kolejne częściowe sprawozdania za okresy kwartalne. </w:t>
      </w:r>
    </w:p>
    <w:p w14:paraId="45BC34F6" w14:textId="229A6127" w:rsidR="00606636" w:rsidRPr="00D97E16" w:rsidRDefault="00EF56F7" w:rsidP="00913961">
      <w:pPr>
        <w:pStyle w:val="Akapitzlist"/>
        <w:numPr>
          <w:ilvl w:val="0"/>
          <w:numId w:val="11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Realizator</w:t>
      </w:r>
      <w:r w:rsidR="00606636" w:rsidRPr="00D97E16">
        <w:rPr>
          <w:rFonts w:ascii="Aptos" w:eastAsiaTheme="minorEastAsia" w:hAnsi="Aptos" w:cstheme="minorHAnsi"/>
          <w:szCs w:val="24"/>
        </w:rPr>
        <w:t xml:space="preserve"> zobowiązany jest do złożenia</w:t>
      </w:r>
      <w:r w:rsidR="00552E0F" w:rsidRPr="00D97E16">
        <w:rPr>
          <w:rFonts w:ascii="Aptos" w:eastAsiaTheme="minorEastAsia" w:hAnsi="Aptos" w:cstheme="minorHAnsi"/>
          <w:szCs w:val="24"/>
        </w:rPr>
        <w:t>,</w:t>
      </w:r>
      <w:r w:rsidR="00606636" w:rsidRPr="00D97E16">
        <w:rPr>
          <w:rFonts w:ascii="Aptos" w:eastAsiaTheme="minorEastAsia" w:hAnsi="Aptos" w:cstheme="minorHAnsi"/>
          <w:szCs w:val="24"/>
        </w:rPr>
        <w:t xml:space="preserve"> </w:t>
      </w:r>
      <w:r w:rsidR="00552E0F" w:rsidRPr="00D97E16">
        <w:rPr>
          <w:rFonts w:ascii="Aptos" w:eastAsiaTheme="minorEastAsia" w:hAnsi="Aptos" w:cstheme="minorHAnsi"/>
          <w:szCs w:val="24"/>
        </w:rPr>
        <w:t xml:space="preserve">za pośrednictwem </w:t>
      </w:r>
      <w:r w:rsidR="00E63397">
        <w:rPr>
          <w:rFonts w:ascii="Aptos" w:eastAsiaTheme="minorEastAsia" w:hAnsi="Aptos" w:cstheme="minorHAnsi"/>
          <w:szCs w:val="24"/>
        </w:rPr>
        <w:t>S</w:t>
      </w:r>
      <w:r w:rsidR="00552E0F" w:rsidRPr="00D97E16">
        <w:rPr>
          <w:rFonts w:ascii="Aptos" w:eastAsiaTheme="minorEastAsia" w:hAnsi="Aptos" w:cstheme="minorHAnsi"/>
          <w:szCs w:val="24"/>
        </w:rPr>
        <w:t xml:space="preserve">ystemu, </w:t>
      </w:r>
      <w:r w:rsidR="00606636" w:rsidRPr="00D97E16">
        <w:rPr>
          <w:rFonts w:ascii="Aptos" w:eastAsiaTheme="minorEastAsia" w:hAnsi="Aptos" w:cstheme="minorHAnsi"/>
          <w:szCs w:val="24"/>
        </w:rPr>
        <w:t xml:space="preserve">sprawozdania końcowego dotyczącego realizacji </w:t>
      </w:r>
      <w:r w:rsidR="007C78B1" w:rsidRPr="00D97E16">
        <w:rPr>
          <w:rFonts w:ascii="Aptos" w:eastAsiaTheme="minorEastAsia" w:hAnsi="Aptos" w:cstheme="minorHAnsi"/>
          <w:szCs w:val="24"/>
        </w:rPr>
        <w:t>przedsięwzięcia</w:t>
      </w:r>
      <w:r w:rsidR="00606636" w:rsidRPr="00D97E16">
        <w:rPr>
          <w:rFonts w:ascii="Aptos" w:eastAsiaTheme="minorEastAsia" w:hAnsi="Aptos" w:cstheme="minorHAnsi"/>
          <w:szCs w:val="24"/>
        </w:rPr>
        <w:t>,</w:t>
      </w:r>
      <w:r w:rsidR="00692A50" w:rsidRPr="00D97E16">
        <w:rPr>
          <w:rFonts w:ascii="Aptos" w:eastAsiaTheme="minorEastAsia" w:hAnsi="Aptos" w:cstheme="minorHAnsi"/>
          <w:szCs w:val="24"/>
        </w:rPr>
        <w:t xml:space="preserve"> </w:t>
      </w:r>
      <w:r w:rsidR="00606636" w:rsidRPr="00D97E16">
        <w:rPr>
          <w:rFonts w:ascii="Aptos" w:eastAsiaTheme="minorEastAsia" w:hAnsi="Aptos" w:cstheme="minorHAnsi"/>
          <w:szCs w:val="24"/>
        </w:rPr>
        <w:t xml:space="preserve">w terminie do </w:t>
      </w:r>
      <w:r w:rsidR="00606636" w:rsidRPr="00D97E16">
        <w:rPr>
          <w:rFonts w:ascii="Aptos" w:eastAsiaTheme="minorEastAsia" w:hAnsi="Aptos" w:cstheme="minorHAnsi"/>
          <w:b/>
          <w:bCs/>
          <w:szCs w:val="24"/>
        </w:rPr>
        <w:t>30 dni kalendarzowych</w:t>
      </w:r>
      <w:r w:rsidR="00606636" w:rsidRPr="00D97E16">
        <w:rPr>
          <w:rFonts w:ascii="Aptos" w:eastAsiaTheme="minorEastAsia" w:hAnsi="Aptos" w:cstheme="minorHAnsi"/>
          <w:szCs w:val="24"/>
        </w:rPr>
        <w:t xml:space="preserve"> od zakończenia realizacji </w:t>
      </w:r>
      <w:r w:rsidR="007C78B1" w:rsidRPr="00D97E16">
        <w:rPr>
          <w:rFonts w:ascii="Aptos" w:eastAsiaTheme="minorEastAsia" w:hAnsi="Aptos" w:cstheme="minorHAnsi"/>
          <w:szCs w:val="24"/>
        </w:rPr>
        <w:t>przedsięwzięcia</w:t>
      </w:r>
      <w:r w:rsidR="00606636" w:rsidRPr="00D97E16">
        <w:rPr>
          <w:rFonts w:ascii="Aptos" w:eastAsiaTheme="minorEastAsia" w:hAnsi="Aptos" w:cstheme="minorHAnsi"/>
          <w:szCs w:val="24"/>
        </w:rPr>
        <w:t>.</w:t>
      </w:r>
    </w:p>
    <w:p w14:paraId="12768637" w14:textId="744ABAF7" w:rsidR="00E20672" w:rsidRPr="00D97E16" w:rsidRDefault="00606636" w:rsidP="00913961">
      <w:pPr>
        <w:pStyle w:val="Akapitzlist"/>
        <w:numPr>
          <w:ilvl w:val="0"/>
          <w:numId w:val="11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W sprawozdaniach, o których mowa w ust. 1 i </w:t>
      </w:r>
      <w:r w:rsidR="00CF66E4" w:rsidRPr="00D97E16">
        <w:rPr>
          <w:rFonts w:ascii="Aptos" w:eastAsiaTheme="minorEastAsia" w:hAnsi="Aptos" w:cstheme="minorHAnsi"/>
          <w:szCs w:val="24"/>
        </w:rPr>
        <w:t>2</w:t>
      </w:r>
      <w:r w:rsidR="00C86C12" w:rsidRPr="00D97E16">
        <w:rPr>
          <w:rFonts w:ascii="Aptos" w:hAnsi="Aptos" w:cstheme="minorHAnsi"/>
          <w:szCs w:val="24"/>
        </w:rPr>
        <w:t xml:space="preserve">, </w:t>
      </w:r>
      <w:r w:rsidR="00EF56F7" w:rsidRPr="00D97E16">
        <w:rPr>
          <w:rFonts w:ascii="Aptos" w:hAnsi="Aptos" w:cstheme="minorHAnsi"/>
          <w:szCs w:val="24"/>
        </w:rPr>
        <w:t>Realizator</w:t>
      </w:r>
      <w:r w:rsidR="00E20672" w:rsidRPr="00D97E16">
        <w:rPr>
          <w:rFonts w:ascii="Aptos" w:hAnsi="Aptos" w:cstheme="minorHAnsi"/>
          <w:szCs w:val="24"/>
        </w:rPr>
        <w:t xml:space="preserve"> </w:t>
      </w:r>
      <w:r w:rsidR="007C78B1" w:rsidRPr="00D97E16">
        <w:rPr>
          <w:rFonts w:ascii="Aptos" w:hAnsi="Aptos" w:cstheme="minorHAnsi"/>
          <w:szCs w:val="24"/>
        </w:rPr>
        <w:t xml:space="preserve">przedłoży </w:t>
      </w:r>
      <w:r w:rsidR="00C514EB" w:rsidRPr="00D97E16">
        <w:rPr>
          <w:rFonts w:ascii="Aptos" w:hAnsi="Aptos" w:cstheme="minorHAnsi"/>
          <w:szCs w:val="24"/>
        </w:rPr>
        <w:t>opis postępu rzeczowego</w:t>
      </w:r>
      <w:r w:rsidR="00552E0F" w:rsidRPr="00D97E16">
        <w:rPr>
          <w:rFonts w:ascii="Aptos" w:hAnsi="Aptos" w:cstheme="minorHAnsi"/>
          <w:szCs w:val="24"/>
        </w:rPr>
        <w:t>, wykaz zrealizowanych wskaźników</w:t>
      </w:r>
      <w:r w:rsidR="00B234B6">
        <w:rPr>
          <w:rFonts w:ascii="Aptos" w:hAnsi="Aptos" w:cstheme="minorHAnsi"/>
          <w:szCs w:val="24"/>
        </w:rPr>
        <w:t xml:space="preserve">, wykaz uczestników, </w:t>
      </w:r>
      <w:r w:rsidR="00E20672" w:rsidRPr="00D97E16">
        <w:rPr>
          <w:rFonts w:ascii="Aptos" w:hAnsi="Aptos" w:cstheme="minorHAnsi"/>
          <w:szCs w:val="24"/>
        </w:rPr>
        <w:t xml:space="preserve">zestawienie dokumentów finansowych potwierdzających wysokość poniesionych </w:t>
      </w:r>
      <w:r w:rsidR="001906B9" w:rsidRPr="00D97E16">
        <w:rPr>
          <w:rFonts w:ascii="Aptos" w:hAnsi="Aptos" w:cstheme="minorHAnsi"/>
          <w:szCs w:val="24"/>
        </w:rPr>
        <w:t>wydatków</w:t>
      </w:r>
      <w:r w:rsidR="00AF1803" w:rsidRPr="00D97E16">
        <w:rPr>
          <w:rFonts w:ascii="Aptos" w:hAnsi="Aptos" w:cstheme="minorHAnsi"/>
          <w:szCs w:val="24"/>
        </w:rPr>
        <w:t>,</w:t>
      </w:r>
      <w:r w:rsidR="001906B9" w:rsidRPr="00D97E16">
        <w:rPr>
          <w:rFonts w:ascii="Aptos" w:hAnsi="Aptos" w:cstheme="minorHAnsi"/>
          <w:szCs w:val="24"/>
        </w:rPr>
        <w:t xml:space="preserve"> </w:t>
      </w:r>
      <w:r w:rsidR="00E20672" w:rsidRPr="00D97E16">
        <w:rPr>
          <w:rFonts w:ascii="Aptos" w:hAnsi="Aptos" w:cstheme="minorHAnsi"/>
          <w:szCs w:val="24"/>
        </w:rPr>
        <w:t xml:space="preserve">zgodnie z budżetem </w:t>
      </w:r>
      <w:r w:rsidR="007C78B1" w:rsidRPr="00D97E16">
        <w:rPr>
          <w:rFonts w:ascii="Aptos" w:hAnsi="Aptos" w:cstheme="minorHAnsi"/>
          <w:szCs w:val="24"/>
        </w:rPr>
        <w:t>przedsięwzięcia</w:t>
      </w:r>
      <w:r w:rsidR="00E20672" w:rsidRPr="00D97E16">
        <w:rPr>
          <w:rFonts w:ascii="Aptos" w:hAnsi="Aptos" w:cstheme="minorHAnsi"/>
          <w:szCs w:val="24"/>
        </w:rPr>
        <w:t>.</w:t>
      </w:r>
    </w:p>
    <w:p w14:paraId="6807B6E8" w14:textId="5C2C17B5" w:rsidR="00075F4D" w:rsidRPr="00D97E16" w:rsidRDefault="00EF56F7" w:rsidP="7846F331">
      <w:pPr>
        <w:pStyle w:val="Akapitzlist"/>
        <w:numPr>
          <w:ilvl w:val="0"/>
          <w:numId w:val="11"/>
        </w:numPr>
        <w:spacing w:line="276" w:lineRule="auto"/>
        <w:ind w:left="425" w:hanging="425"/>
        <w:rPr>
          <w:rFonts w:ascii="Aptos" w:hAnsi="Aptos"/>
        </w:rPr>
      </w:pPr>
      <w:r w:rsidRPr="7846F331">
        <w:rPr>
          <w:rFonts w:ascii="Aptos" w:hAnsi="Aptos"/>
        </w:rPr>
        <w:t>PFRON</w:t>
      </w:r>
      <w:r w:rsidR="00157723" w:rsidRPr="7846F331">
        <w:rPr>
          <w:rFonts w:ascii="Aptos" w:hAnsi="Aptos"/>
        </w:rPr>
        <w:t xml:space="preserve"> </w:t>
      </w:r>
      <w:r w:rsidR="00E20672" w:rsidRPr="7846F331">
        <w:rPr>
          <w:rFonts w:ascii="Aptos" w:hAnsi="Aptos"/>
        </w:rPr>
        <w:t>zastrzega sobie prawo do weryfikacji dokumentów</w:t>
      </w:r>
      <w:r w:rsidR="00AF1803" w:rsidRPr="7846F331">
        <w:rPr>
          <w:rFonts w:ascii="Aptos" w:hAnsi="Aptos"/>
        </w:rPr>
        <w:t xml:space="preserve"> przedstawionych w</w:t>
      </w:r>
      <w:r w:rsidR="005C2B7C" w:rsidRPr="7846F331">
        <w:rPr>
          <w:rFonts w:ascii="Aptos" w:hAnsi="Aptos"/>
        </w:rPr>
        <w:t> </w:t>
      </w:r>
      <w:r w:rsidR="00AF1803" w:rsidRPr="7846F331">
        <w:rPr>
          <w:rFonts w:ascii="Aptos" w:hAnsi="Aptos"/>
        </w:rPr>
        <w:t>sprawozdaniach</w:t>
      </w:r>
      <w:r w:rsidR="00E20672" w:rsidRPr="7846F331">
        <w:rPr>
          <w:rFonts w:ascii="Aptos" w:hAnsi="Aptos"/>
        </w:rPr>
        <w:t>.</w:t>
      </w:r>
      <w:r w:rsidR="00E25E02" w:rsidRPr="7846F331">
        <w:rPr>
          <w:rFonts w:ascii="Aptos" w:hAnsi="Aptos"/>
        </w:rPr>
        <w:t xml:space="preserve"> </w:t>
      </w:r>
      <w:r w:rsidR="00E75614" w:rsidRPr="7846F331">
        <w:rPr>
          <w:rFonts w:ascii="Aptos" w:hAnsi="Aptos"/>
        </w:rPr>
        <w:t xml:space="preserve">W tym celu </w:t>
      </w:r>
      <w:r w:rsidRPr="7846F331">
        <w:rPr>
          <w:rFonts w:ascii="Aptos" w:hAnsi="Aptos"/>
        </w:rPr>
        <w:t>PFRON</w:t>
      </w:r>
      <w:r w:rsidR="00E75614" w:rsidRPr="7846F331">
        <w:rPr>
          <w:rFonts w:ascii="Aptos" w:hAnsi="Aptos"/>
        </w:rPr>
        <w:t xml:space="preserve"> </w:t>
      </w:r>
      <w:r w:rsidR="00966CD0" w:rsidRPr="7846F331">
        <w:rPr>
          <w:rFonts w:ascii="Aptos" w:hAnsi="Aptos"/>
        </w:rPr>
        <w:t xml:space="preserve">może </w:t>
      </w:r>
      <w:r w:rsidR="00906D55" w:rsidRPr="7846F331">
        <w:rPr>
          <w:rFonts w:ascii="Aptos" w:hAnsi="Aptos"/>
        </w:rPr>
        <w:t>dokonać losowania próby spośród</w:t>
      </w:r>
      <w:r w:rsidR="00966CD0" w:rsidRPr="7846F331">
        <w:rPr>
          <w:rFonts w:ascii="Aptos" w:hAnsi="Aptos"/>
        </w:rPr>
        <w:t xml:space="preserve"> </w:t>
      </w:r>
      <w:r w:rsidR="00AF1803" w:rsidRPr="7846F331">
        <w:rPr>
          <w:rFonts w:ascii="Aptos" w:hAnsi="Aptos"/>
        </w:rPr>
        <w:t>wydatków</w:t>
      </w:r>
      <w:r w:rsidR="00906D55" w:rsidRPr="7846F331">
        <w:rPr>
          <w:rFonts w:ascii="Aptos" w:hAnsi="Aptos"/>
        </w:rPr>
        <w:t xml:space="preserve"> przedstawionych w </w:t>
      </w:r>
      <w:r w:rsidR="00607393" w:rsidRPr="7846F331">
        <w:rPr>
          <w:rFonts w:ascii="Aptos" w:hAnsi="Aptos"/>
        </w:rPr>
        <w:t xml:space="preserve">zestawieniu dokumentów finansowych, a </w:t>
      </w:r>
      <w:r w:rsidRPr="7846F331">
        <w:rPr>
          <w:rFonts w:ascii="Aptos" w:hAnsi="Aptos"/>
        </w:rPr>
        <w:t>Realizator</w:t>
      </w:r>
      <w:r w:rsidR="00CB3ACB" w:rsidRPr="7846F331">
        <w:rPr>
          <w:rFonts w:ascii="Aptos" w:hAnsi="Aptos"/>
        </w:rPr>
        <w:t xml:space="preserve"> </w:t>
      </w:r>
      <w:r w:rsidR="00583ED2" w:rsidRPr="7846F331">
        <w:rPr>
          <w:rFonts w:ascii="Aptos" w:hAnsi="Aptos"/>
        </w:rPr>
        <w:t>zobowiąz</w:t>
      </w:r>
      <w:r w:rsidR="00223133" w:rsidRPr="7846F331">
        <w:rPr>
          <w:rFonts w:ascii="Aptos" w:hAnsi="Aptos"/>
        </w:rPr>
        <w:t>uje się</w:t>
      </w:r>
      <w:r w:rsidR="00AB51F0" w:rsidRPr="7846F331">
        <w:rPr>
          <w:rFonts w:ascii="Aptos" w:hAnsi="Aptos"/>
        </w:rPr>
        <w:t xml:space="preserve"> do przedstawienia dokumentów</w:t>
      </w:r>
      <w:r w:rsidR="003E6CAD" w:rsidRPr="7846F331">
        <w:rPr>
          <w:rFonts w:ascii="Aptos" w:hAnsi="Aptos"/>
        </w:rPr>
        <w:t xml:space="preserve"> </w:t>
      </w:r>
      <w:r w:rsidR="00AB51F0" w:rsidRPr="7846F331">
        <w:rPr>
          <w:rFonts w:ascii="Aptos" w:hAnsi="Aptos"/>
        </w:rPr>
        <w:t xml:space="preserve">na wezwanie </w:t>
      </w:r>
      <w:r w:rsidR="00645C98" w:rsidRPr="7846F331">
        <w:rPr>
          <w:rFonts w:ascii="Aptos" w:hAnsi="Aptos"/>
        </w:rPr>
        <w:t>PFRON</w:t>
      </w:r>
      <w:r w:rsidR="00AB51F0" w:rsidRPr="7846F331">
        <w:rPr>
          <w:rFonts w:ascii="Aptos" w:hAnsi="Aptos"/>
        </w:rPr>
        <w:t>, w terminie określonym w wezwaniu, jednak ni</w:t>
      </w:r>
      <w:r w:rsidR="00422D19" w:rsidRPr="7846F331">
        <w:rPr>
          <w:rFonts w:ascii="Aptos" w:hAnsi="Aptos"/>
        </w:rPr>
        <w:t xml:space="preserve">e krótszym niż </w:t>
      </w:r>
      <w:r w:rsidR="00422D19" w:rsidRPr="7846F331">
        <w:rPr>
          <w:rFonts w:ascii="Aptos" w:hAnsi="Aptos"/>
          <w:b/>
          <w:bCs/>
        </w:rPr>
        <w:t>5</w:t>
      </w:r>
      <w:r w:rsidR="002C0911" w:rsidRPr="7846F331">
        <w:rPr>
          <w:rFonts w:ascii="Aptos" w:hAnsi="Aptos"/>
          <w:b/>
          <w:bCs/>
        </w:rPr>
        <w:t> </w:t>
      </w:r>
      <w:r w:rsidR="00422D19" w:rsidRPr="7846F331">
        <w:rPr>
          <w:rFonts w:ascii="Aptos" w:hAnsi="Aptos"/>
          <w:b/>
          <w:bCs/>
        </w:rPr>
        <w:t>dni roboczych</w:t>
      </w:r>
      <w:r w:rsidR="00422D19" w:rsidRPr="7846F331">
        <w:rPr>
          <w:rFonts w:ascii="Aptos" w:hAnsi="Aptos"/>
        </w:rPr>
        <w:t>.</w:t>
      </w:r>
    </w:p>
    <w:p w14:paraId="077BAD9E" w14:textId="388A915C" w:rsidR="00606636" w:rsidRPr="00D97E16" w:rsidRDefault="00606636" w:rsidP="00913961">
      <w:pPr>
        <w:pStyle w:val="Akapitzlist"/>
        <w:numPr>
          <w:ilvl w:val="0"/>
          <w:numId w:val="11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Niezależnie od wskazanej próby, </w:t>
      </w:r>
      <w:r w:rsidR="00EF56F7" w:rsidRPr="00D97E16">
        <w:rPr>
          <w:rFonts w:ascii="Aptos" w:eastAsiaTheme="minorEastAsia" w:hAnsi="Aptos" w:cstheme="minorHAnsi"/>
          <w:szCs w:val="24"/>
        </w:rPr>
        <w:t>PFRON</w:t>
      </w:r>
      <w:r w:rsidRPr="00D97E16">
        <w:rPr>
          <w:rFonts w:ascii="Aptos" w:eastAsiaTheme="minorEastAsia" w:hAnsi="Aptos" w:cstheme="minorHAnsi"/>
          <w:szCs w:val="24"/>
        </w:rPr>
        <w:t xml:space="preserve"> zastrzega sobie prawo do wezwania do</w:t>
      </w:r>
      <w:r w:rsidR="0091396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 xml:space="preserve">przekazania przez </w:t>
      </w:r>
      <w:r w:rsidR="00645C98" w:rsidRPr="00D97E16">
        <w:rPr>
          <w:rFonts w:ascii="Aptos" w:eastAsiaTheme="minorEastAsia" w:hAnsi="Aptos" w:cstheme="minorHAnsi"/>
          <w:szCs w:val="24"/>
        </w:rPr>
        <w:t>Realizatora</w:t>
      </w:r>
      <w:r w:rsidRPr="00D97E16">
        <w:rPr>
          <w:rFonts w:ascii="Aptos" w:eastAsiaTheme="minorEastAsia" w:hAnsi="Aptos" w:cstheme="minorHAnsi"/>
          <w:szCs w:val="24"/>
        </w:rPr>
        <w:t xml:space="preserve"> również innych dokumentów, jeżeli uzna to</w:t>
      </w:r>
      <w:r w:rsidR="0091396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za</w:t>
      </w:r>
      <w:r w:rsidR="0091396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 xml:space="preserve">konieczne dla oceny prawidłowości rozliczenia </w:t>
      </w:r>
      <w:r w:rsidR="00645C98" w:rsidRPr="00D97E16">
        <w:rPr>
          <w:rFonts w:ascii="Aptos" w:eastAsiaTheme="minorEastAsia" w:hAnsi="Aptos" w:cstheme="minorHAnsi"/>
          <w:szCs w:val="24"/>
        </w:rPr>
        <w:t>finansowani</w:t>
      </w:r>
      <w:r w:rsidR="0037602A" w:rsidRPr="00D97E16">
        <w:rPr>
          <w:rFonts w:ascii="Aptos" w:eastAsiaTheme="minorEastAsia" w:hAnsi="Aptos" w:cstheme="minorHAnsi"/>
          <w:szCs w:val="24"/>
        </w:rPr>
        <w:t>a</w:t>
      </w:r>
      <w:r w:rsidRPr="00D97E16">
        <w:rPr>
          <w:rFonts w:ascii="Aptos" w:eastAsiaTheme="minorEastAsia" w:hAnsi="Aptos" w:cstheme="minorHAnsi"/>
          <w:szCs w:val="24"/>
        </w:rPr>
        <w:t>. W takim przypadku termin dostarczenia ww. dokumentów zostanie określony w wezwaniu i będzie nie</w:t>
      </w:r>
      <w:r w:rsidR="0091396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krótszy niż</w:t>
      </w:r>
      <w:r w:rsidR="0091396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b/>
          <w:bCs/>
          <w:szCs w:val="24"/>
        </w:rPr>
        <w:t>5</w:t>
      </w:r>
      <w:r w:rsidR="002C0911" w:rsidRPr="00D97E16">
        <w:rPr>
          <w:rFonts w:ascii="Aptos" w:eastAsiaTheme="minorEastAsia" w:hAnsi="Aptos" w:cstheme="minorHAnsi"/>
          <w:b/>
          <w:bCs/>
          <w:szCs w:val="24"/>
        </w:rPr>
        <w:t> </w:t>
      </w:r>
      <w:r w:rsidRPr="00D97E16">
        <w:rPr>
          <w:rFonts w:ascii="Aptos" w:eastAsiaTheme="minorEastAsia" w:hAnsi="Aptos" w:cstheme="minorHAnsi"/>
          <w:b/>
          <w:bCs/>
          <w:szCs w:val="24"/>
        </w:rPr>
        <w:t>dni roboczych</w:t>
      </w:r>
      <w:r w:rsidRPr="00D97E16">
        <w:rPr>
          <w:rFonts w:ascii="Aptos" w:eastAsiaTheme="minorEastAsia" w:hAnsi="Aptos" w:cstheme="minorHAnsi"/>
          <w:szCs w:val="24"/>
        </w:rPr>
        <w:t>.</w:t>
      </w:r>
    </w:p>
    <w:p w14:paraId="39EC9884" w14:textId="43566F78" w:rsidR="00E20672" w:rsidRPr="00D97E16" w:rsidRDefault="00EF56F7" w:rsidP="00913961">
      <w:pPr>
        <w:pStyle w:val="Akapitzlist"/>
        <w:numPr>
          <w:ilvl w:val="0"/>
          <w:numId w:val="11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Realizator</w:t>
      </w:r>
      <w:r w:rsidR="00E20672" w:rsidRPr="00D97E16">
        <w:rPr>
          <w:rFonts w:ascii="Aptos" w:hAnsi="Aptos" w:cstheme="minorHAnsi"/>
          <w:szCs w:val="24"/>
        </w:rPr>
        <w:t xml:space="preserve"> </w:t>
      </w:r>
      <w:r w:rsidR="00583ED2" w:rsidRPr="00D97E16">
        <w:rPr>
          <w:rFonts w:ascii="Aptos" w:hAnsi="Aptos" w:cstheme="minorHAnsi"/>
          <w:szCs w:val="24"/>
        </w:rPr>
        <w:t>zobowiąz</w:t>
      </w:r>
      <w:r w:rsidR="006548A7" w:rsidRPr="00D97E16">
        <w:rPr>
          <w:rFonts w:ascii="Aptos" w:hAnsi="Aptos" w:cstheme="minorHAnsi"/>
          <w:szCs w:val="24"/>
        </w:rPr>
        <w:t>uje</w:t>
      </w:r>
      <w:r w:rsidR="00583ED2" w:rsidRPr="00D97E16">
        <w:rPr>
          <w:rFonts w:ascii="Aptos" w:hAnsi="Aptos" w:cstheme="minorHAnsi"/>
          <w:szCs w:val="24"/>
        </w:rPr>
        <w:t xml:space="preserve"> </w:t>
      </w:r>
      <w:r w:rsidR="002C0911" w:rsidRPr="00D97E16">
        <w:rPr>
          <w:rFonts w:ascii="Aptos" w:hAnsi="Aptos" w:cstheme="minorHAnsi"/>
          <w:szCs w:val="24"/>
        </w:rPr>
        <w:t>się</w:t>
      </w:r>
      <w:r w:rsidR="00E20672" w:rsidRPr="00D97E16">
        <w:rPr>
          <w:rFonts w:ascii="Aptos" w:hAnsi="Aptos" w:cstheme="minorHAnsi"/>
          <w:szCs w:val="24"/>
        </w:rPr>
        <w:t xml:space="preserve"> do składania na żądanie </w:t>
      </w:r>
      <w:r w:rsidR="00645C98" w:rsidRPr="00D97E16">
        <w:rPr>
          <w:rFonts w:ascii="Aptos" w:hAnsi="Aptos" w:cstheme="minorHAnsi"/>
          <w:szCs w:val="24"/>
        </w:rPr>
        <w:t>PFRON</w:t>
      </w:r>
      <w:r w:rsidR="00E20672" w:rsidRPr="00D97E16">
        <w:rPr>
          <w:rFonts w:ascii="Aptos" w:hAnsi="Aptos" w:cstheme="minorHAnsi"/>
          <w:szCs w:val="24"/>
        </w:rPr>
        <w:t xml:space="preserve"> dodatkowych wyjaśnień oraz</w:t>
      </w:r>
      <w:r w:rsidR="00913961" w:rsidRPr="00D97E16">
        <w:rPr>
          <w:rFonts w:ascii="Aptos" w:hAnsi="Aptos" w:cstheme="minorHAnsi"/>
          <w:szCs w:val="24"/>
        </w:rPr>
        <w:t> </w:t>
      </w:r>
      <w:r w:rsidR="00E20672" w:rsidRPr="00D97E16">
        <w:rPr>
          <w:rFonts w:ascii="Aptos" w:hAnsi="Aptos" w:cstheme="minorHAnsi"/>
          <w:szCs w:val="24"/>
        </w:rPr>
        <w:t xml:space="preserve">dokumentów źródłowych, niezbędnych do rozliczenia </w:t>
      </w:r>
      <w:r w:rsidR="00645C98" w:rsidRPr="00D97E16">
        <w:rPr>
          <w:rFonts w:ascii="Aptos" w:hAnsi="Aptos" w:cstheme="minorHAnsi"/>
          <w:szCs w:val="24"/>
        </w:rPr>
        <w:t>finansowania</w:t>
      </w:r>
      <w:r w:rsidR="00E20672" w:rsidRPr="00D97E16">
        <w:rPr>
          <w:rFonts w:ascii="Aptos" w:hAnsi="Aptos" w:cstheme="minorHAnsi"/>
          <w:szCs w:val="24"/>
        </w:rPr>
        <w:t>.</w:t>
      </w:r>
    </w:p>
    <w:p w14:paraId="5B7CE2B6" w14:textId="01BC0EE6" w:rsidR="00374525" w:rsidRDefault="00E20672" w:rsidP="00913961">
      <w:pPr>
        <w:pStyle w:val="Akapitzlist"/>
        <w:numPr>
          <w:ilvl w:val="0"/>
          <w:numId w:val="11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O </w:t>
      </w:r>
      <w:r w:rsidR="00646552" w:rsidRPr="00D97E16">
        <w:rPr>
          <w:rFonts w:ascii="Aptos" w:hAnsi="Aptos" w:cstheme="minorHAnsi"/>
          <w:szCs w:val="24"/>
        </w:rPr>
        <w:t xml:space="preserve">końcowym </w:t>
      </w:r>
      <w:r w:rsidRPr="00D97E16">
        <w:rPr>
          <w:rFonts w:ascii="Aptos" w:hAnsi="Aptos" w:cstheme="minorHAnsi"/>
          <w:szCs w:val="24"/>
        </w:rPr>
        <w:t xml:space="preserve">rozliczeniu </w:t>
      </w:r>
      <w:r w:rsidR="00EF56F7" w:rsidRPr="00D97E16">
        <w:rPr>
          <w:rFonts w:ascii="Aptos" w:hAnsi="Aptos" w:cstheme="minorHAnsi"/>
          <w:szCs w:val="24"/>
        </w:rPr>
        <w:t>PFRON</w:t>
      </w:r>
      <w:r w:rsidRPr="00D97E16">
        <w:rPr>
          <w:rFonts w:ascii="Aptos" w:hAnsi="Aptos" w:cstheme="minorHAnsi"/>
          <w:szCs w:val="24"/>
        </w:rPr>
        <w:t xml:space="preserve"> powiadomi </w:t>
      </w:r>
      <w:r w:rsidR="00645C98" w:rsidRPr="00D97E16">
        <w:rPr>
          <w:rFonts w:ascii="Aptos" w:hAnsi="Aptos" w:cstheme="minorHAnsi"/>
          <w:szCs w:val="24"/>
        </w:rPr>
        <w:t>Realizatora</w:t>
      </w:r>
      <w:r w:rsidRPr="00D97E16">
        <w:rPr>
          <w:rFonts w:ascii="Aptos" w:hAnsi="Aptos" w:cstheme="minorHAnsi"/>
          <w:szCs w:val="24"/>
        </w:rPr>
        <w:t xml:space="preserve"> odrębnym pismem w</w:t>
      </w:r>
      <w:r w:rsidR="001C4953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 xml:space="preserve">terminie </w:t>
      </w:r>
      <w:r w:rsidRPr="00D97E16">
        <w:rPr>
          <w:rFonts w:ascii="Aptos" w:hAnsi="Aptos" w:cstheme="minorHAnsi"/>
          <w:b/>
          <w:bCs/>
          <w:szCs w:val="24"/>
        </w:rPr>
        <w:t>30 dni kalendarzowych</w:t>
      </w:r>
      <w:r w:rsidRPr="00D97E16">
        <w:rPr>
          <w:rFonts w:ascii="Aptos" w:hAnsi="Aptos" w:cstheme="minorHAnsi"/>
          <w:szCs w:val="24"/>
        </w:rPr>
        <w:t xml:space="preserve"> od </w:t>
      </w:r>
      <w:r w:rsidR="00CB3ACB" w:rsidRPr="00D97E16">
        <w:rPr>
          <w:rFonts w:ascii="Aptos" w:hAnsi="Aptos" w:cstheme="minorHAnsi"/>
          <w:szCs w:val="24"/>
        </w:rPr>
        <w:t>z</w:t>
      </w:r>
      <w:r w:rsidR="00181F87" w:rsidRPr="00D97E16">
        <w:rPr>
          <w:rFonts w:ascii="Aptos" w:hAnsi="Aptos" w:cstheme="minorHAnsi"/>
          <w:szCs w:val="24"/>
        </w:rPr>
        <w:t>atwierdzenia</w:t>
      </w:r>
      <w:r w:rsidR="00CB3ACB" w:rsidRPr="00D97E16">
        <w:rPr>
          <w:rFonts w:ascii="Aptos" w:hAnsi="Aptos" w:cstheme="minorHAnsi"/>
          <w:szCs w:val="24"/>
        </w:rPr>
        <w:t xml:space="preserve"> </w:t>
      </w:r>
      <w:r w:rsidR="00681AE6" w:rsidRPr="00D97E16">
        <w:rPr>
          <w:rFonts w:ascii="Aptos" w:hAnsi="Aptos" w:cstheme="minorHAnsi"/>
          <w:szCs w:val="24"/>
        </w:rPr>
        <w:t xml:space="preserve">sprawozdania końcowego, </w:t>
      </w:r>
      <w:r w:rsidRPr="00D97E16">
        <w:rPr>
          <w:rFonts w:ascii="Aptos" w:hAnsi="Aptos" w:cstheme="minorHAnsi"/>
          <w:szCs w:val="24"/>
        </w:rPr>
        <w:t>o</w:t>
      </w:r>
      <w:r w:rsidR="001C4953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>którym mowa w</w:t>
      </w:r>
      <w:r w:rsidR="00913961" w:rsidRPr="00D97E16">
        <w:rPr>
          <w:rFonts w:ascii="Aptos" w:hAnsi="Aptos" w:cstheme="minorHAnsi"/>
          <w:szCs w:val="24"/>
        </w:rPr>
        <w:t> </w:t>
      </w:r>
      <w:r w:rsidR="001906B9" w:rsidRPr="00D97E16">
        <w:rPr>
          <w:rFonts w:ascii="Aptos" w:hAnsi="Aptos" w:cstheme="minorHAnsi"/>
          <w:szCs w:val="24"/>
        </w:rPr>
        <w:t xml:space="preserve">ust. </w:t>
      </w:r>
      <w:r w:rsidR="00E623D6" w:rsidRPr="00D97E16">
        <w:rPr>
          <w:rFonts w:ascii="Aptos" w:hAnsi="Aptos" w:cstheme="minorHAnsi"/>
          <w:szCs w:val="24"/>
        </w:rPr>
        <w:t>2</w:t>
      </w:r>
      <w:r w:rsidRPr="00D97E16">
        <w:rPr>
          <w:rFonts w:ascii="Aptos" w:hAnsi="Aptos" w:cstheme="minorHAnsi"/>
          <w:szCs w:val="24"/>
        </w:rPr>
        <w:t>.</w:t>
      </w:r>
    </w:p>
    <w:p w14:paraId="142244F4" w14:textId="54E16D48" w:rsidR="00E20672" w:rsidRPr="005005E2" w:rsidRDefault="00374525" w:rsidP="005005E2">
      <w:pPr>
        <w:snapToGrid/>
        <w:spacing w:line="240" w:lineRule="auto"/>
        <w:contextualSpacing w:val="0"/>
        <w:rPr>
          <w:rFonts w:ascii="Aptos" w:hAnsi="Aptos" w:cstheme="minorHAnsi"/>
          <w:szCs w:val="24"/>
        </w:rPr>
      </w:pPr>
      <w:r>
        <w:rPr>
          <w:rFonts w:ascii="Aptos" w:hAnsi="Aptos" w:cstheme="minorHAnsi"/>
          <w:szCs w:val="24"/>
        </w:rPr>
        <w:br w:type="page"/>
      </w:r>
    </w:p>
    <w:p w14:paraId="61124E09" w14:textId="46BBB504" w:rsidR="00E20672" w:rsidRPr="00D97E16" w:rsidRDefault="00AE6FBC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lastRenderedPageBreak/>
        <w:t xml:space="preserve">Paragraf </w:t>
      </w:r>
      <w:r w:rsidR="00561353" w:rsidRPr="00D97E16">
        <w:rPr>
          <w:rFonts w:ascii="Aptos" w:hAnsi="Aptos"/>
        </w:rPr>
        <w:t>7</w:t>
      </w:r>
      <w:r w:rsidR="00040B56" w:rsidRPr="00D97E16">
        <w:rPr>
          <w:rFonts w:ascii="Aptos" w:hAnsi="Aptos"/>
        </w:rPr>
        <w:t>.</w:t>
      </w:r>
      <w:r w:rsidR="0085276E" w:rsidRPr="00D97E16">
        <w:rPr>
          <w:rFonts w:ascii="Aptos" w:hAnsi="Aptos"/>
        </w:rPr>
        <w:t xml:space="preserve"> </w:t>
      </w:r>
      <w:r w:rsidRPr="00D97E16">
        <w:rPr>
          <w:rFonts w:ascii="Aptos" w:hAnsi="Aptos"/>
        </w:rPr>
        <w:t>Zwrot środków</w:t>
      </w:r>
    </w:p>
    <w:p w14:paraId="7D18A357" w14:textId="0AB7A3DB" w:rsidR="00600C24" w:rsidRPr="00D97E16" w:rsidRDefault="00232A22" w:rsidP="004E7587">
      <w:pPr>
        <w:pStyle w:val="Akapitzlist"/>
        <w:numPr>
          <w:ilvl w:val="0"/>
          <w:numId w:val="12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W przypadku</w:t>
      </w:r>
      <w:r w:rsidR="00FC306C" w:rsidRPr="00D97E16">
        <w:rPr>
          <w:rFonts w:ascii="Aptos" w:hAnsi="Aptos" w:cstheme="minorHAnsi"/>
          <w:szCs w:val="24"/>
        </w:rPr>
        <w:t xml:space="preserve">, gdy z rozliczenia końcowego wynika konieczność zwrotu części otrzymanego </w:t>
      </w:r>
      <w:r w:rsidR="00645C98" w:rsidRPr="00D97E16">
        <w:rPr>
          <w:rFonts w:ascii="Aptos" w:hAnsi="Aptos" w:cstheme="minorHAnsi"/>
          <w:szCs w:val="24"/>
        </w:rPr>
        <w:t>finansowania</w:t>
      </w:r>
      <w:r w:rsidR="00FC306C" w:rsidRPr="00D97E16">
        <w:rPr>
          <w:rFonts w:ascii="Aptos" w:hAnsi="Aptos" w:cstheme="minorHAnsi"/>
          <w:szCs w:val="24"/>
        </w:rPr>
        <w:t>,</w:t>
      </w:r>
      <w:r w:rsidR="00FC306C" w:rsidRPr="00D97E16">
        <w:rPr>
          <w:rFonts w:ascii="Aptos" w:eastAsiaTheme="minorEastAsia" w:hAnsi="Aptos" w:cstheme="minorHAnsi"/>
          <w:szCs w:val="24"/>
        </w:rPr>
        <w:t xml:space="preserve"> </w:t>
      </w:r>
      <w:r w:rsidR="00EF56F7" w:rsidRPr="00D97E16">
        <w:rPr>
          <w:rFonts w:ascii="Aptos" w:eastAsiaTheme="minorEastAsia" w:hAnsi="Aptos" w:cstheme="minorHAnsi"/>
          <w:szCs w:val="24"/>
        </w:rPr>
        <w:t>Realizator</w:t>
      </w:r>
      <w:r w:rsidR="00FC306C" w:rsidRPr="00D97E16" w:rsidDel="00CC013C">
        <w:rPr>
          <w:rFonts w:ascii="Aptos" w:eastAsiaTheme="minorEastAsia" w:hAnsi="Aptos" w:cstheme="minorHAnsi"/>
          <w:szCs w:val="24"/>
        </w:rPr>
        <w:t xml:space="preserve"> zwr</w:t>
      </w:r>
      <w:r w:rsidR="00FC306C" w:rsidRPr="00D97E16">
        <w:rPr>
          <w:rFonts w:ascii="Aptos" w:eastAsiaTheme="minorEastAsia" w:hAnsi="Aptos" w:cstheme="minorHAnsi"/>
          <w:szCs w:val="24"/>
        </w:rPr>
        <w:t>aca</w:t>
      </w:r>
      <w:r w:rsidR="00FC306C" w:rsidRPr="00D97E16" w:rsidDel="00CC013C">
        <w:rPr>
          <w:rFonts w:ascii="Aptos" w:eastAsiaTheme="minorEastAsia" w:hAnsi="Aptos" w:cstheme="minorHAnsi"/>
          <w:szCs w:val="24"/>
        </w:rPr>
        <w:t xml:space="preserve"> </w:t>
      </w:r>
      <w:r w:rsidR="00FC306C" w:rsidRPr="00D97E16">
        <w:rPr>
          <w:rFonts w:ascii="Aptos" w:eastAsiaTheme="minorEastAsia" w:hAnsi="Aptos" w:cstheme="minorHAnsi"/>
          <w:szCs w:val="24"/>
        </w:rPr>
        <w:t>należną jego część</w:t>
      </w:r>
      <w:r w:rsidR="00495217" w:rsidRPr="00D97E16">
        <w:rPr>
          <w:rFonts w:ascii="Aptos" w:eastAsiaTheme="minorEastAsia" w:hAnsi="Aptos" w:cstheme="minorHAnsi"/>
          <w:szCs w:val="24"/>
        </w:rPr>
        <w:t xml:space="preserve"> </w:t>
      </w:r>
      <w:r w:rsidR="00FC306C" w:rsidRPr="00D97E16">
        <w:rPr>
          <w:rFonts w:ascii="Aptos" w:eastAsiaTheme="minorEastAsia" w:hAnsi="Aptos" w:cstheme="minorHAnsi"/>
          <w:szCs w:val="24"/>
        </w:rPr>
        <w:t>najpóźniej w dniu złożenia sprawozdania końcowego.</w:t>
      </w:r>
      <w:r w:rsidR="00A573E1" w:rsidRPr="00D97E16">
        <w:rPr>
          <w:rFonts w:ascii="Aptos" w:eastAsiaTheme="minorEastAsia" w:hAnsi="Aptos" w:cstheme="minorHAnsi"/>
          <w:szCs w:val="24"/>
        </w:rPr>
        <w:t xml:space="preserve"> </w:t>
      </w:r>
    </w:p>
    <w:p w14:paraId="21725836" w14:textId="7F02C717" w:rsidR="00727B0D" w:rsidRPr="00D97E16" w:rsidRDefault="00727B0D" w:rsidP="00727B0D">
      <w:pPr>
        <w:pStyle w:val="Akapitzlist"/>
        <w:numPr>
          <w:ilvl w:val="0"/>
          <w:numId w:val="12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hAnsi="Aptos" w:cstheme="minorHAnsi"/>
          <w:bCs/>
          <w:szCs w:val="24"/>
        </w:rPr>
        <w:t>W przypadku nieosiągnięcia wskaźników przedsięwzięcia rozliczenie finansowania nastąpi proporcjonalnie do stopnia osiągnięcia wskaźników określonych we wniosku o finansowanie. Wartość rozliczenia stanowić będzie iloczyn wskaźnika wykonania oraz maksymalnej kwoty finansowania</w:t>
      </w:r>
      <w:r w:rsidR="001C4953">
        <w:rPr>
          <w:rFonts w:ascii="Aptos" w:hAnsi="Aptos" w:cstheme="minorHAnsi"/>
          <w:bCs/>
          <w:szCs w:val="24"/>
        </w:rPr>
        <w:t>.</w:t>
      </w:r>
    </w:p>
    <w:p w14:paraId="0D96234D" w14:textId="77777777" w:rsidR="00727B0D" w:rsidRPr="00D97E16" w:rsidRDefault="00FC306C" w:rsidP="00727B0D">
      <w:pPr>
        <w:pStyle w:val="Akapitzlist"/>
        <w:numPr>
          <w:ilvl w:val="0"/>
          <w:numId w:val="12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W przypadku</w:t>
      </w:r>
      <w:r w:rsidR="00232A22" w:rsidRPr="00D97E16">
        <w:rPr>
          <w:rFonts w:ascii="Aptos" w:eastAsiaTheme="minorEastAsia" w:hAnsi="Aptos" w:cstheme="minorHAnsi"/>
          <w:szCs w:val="24"/>
        </w:rPr>
        <w:t xml:space="preserve"> stwierdzenia przez </w:t>
      </w:r>
      <w:r w:rsidR="00645C98" w:rsidRPr="00D97E16">
        <w:rPr>
          <w:rFonts w:ascii="Aptos" w:eastAsiaTheme="minorEastAsia" w:hAnsi="Aptos" w:cstheme="minorHAnsi"/>
          <w:szCs w:val="24"/>
        </w:rPr>
        <w:t>PFRON</w:t>
      </w:r>
      <w:r w:rsidR="00232A22" w:rsidRPr="00D97E16">
        <w:rPr>
          <w:rFonts w:ascii="Aptos" w:eastAsiaTheme="minorEastAsia" w:hAnsi="Aptos" w:cstheme="minorHAnsi"/>
          <w:szCs w:val="24"/>
        </w:rPr>
        <w:t xml:space="preserve"> wykorzystania </w:t>
      </w:r>
      <w:r w:rsidR="00645C98" w:rsidRPr="00D97E16">
        <w:rPr>
          <w:rFonts w:ascii="Aptos" w:eastAsiaTheme="minorEastAsia" w:hAnsi="Aptos" w:cstheme="minorHAnsi"/>
          <w:szCs w:val="24"/>
        </w:rPr>
        <w:t>finansowania</w:t>
      </w:r>
      <w:r w:rsidR="00232A22" w:rsidRPr="00D97E16">
        <w:rPr>
          <w:rFonts w:ascii="Aptos" w:eastAsiaTheme="minorEastAsia" w:hAnsi="Aptos" w:cstheme="minorHAnsi"/>
          <w:szCs w:val="24"/>
        </w:rPr>
        <w:t xml:space="preserve"> </w:t>
      </w:r>
      <w:r w:rsidR="00384671" w:rsidRPr="00D97E16">
        <w:rPr>
          <w:rFonts w:ascii="Aptos" w:eastAsiaTheme="minorEastAsia" w:hAnsi="Aptos" w:cstheme="minorHAnsi"/>
          <w:szCs w:val="24"/>
        </w:rPr>
        <w:t>w całości lub</w:t>
      </w:r>
      <w:r w:rsidR="00913961" w:rsidRPr="00D97E16">
        <w:rPr>
          <w:rFonts w:ascii="Aptos" w:eastAsiaTheme="minorEastAsia" w:hAnsi="Aptos" w:cstheme="minorHAnsi"/>
          <w:szCs w:val="24"/>
        </w:rPr>
        <w:t> </w:t>
      </w:r>
      <w:r w:rsidR="00384671" w:rsidRPr="00D97E16">
        <w:rPr>
          <w:rFonts w:ascii="Aptos" w:eastAsiaTheme="minorEastAsia" w:hAnsi="Aptos" w:cstheme="minorHAnsi"/>
          <w:szCs w:val="24"/>
        </w:rPr>
        <w:t>w</w:t>
      </w:r>
      <w:r w:rsidR="00E04555" w:rsidRPr="00D97E16">
        <w:rPr>
          <w:rFonts w:ascii="Aptos" w:eastAsiaTheme="minorEastAsia" w:hAnsi="Aptos" w:cstheme="minorHAnsi"/>
          <w:szCs w:val="24"/>
        </w:rPr>
        <w:t> </w:t>
      </w:r>
      <w:r w:rsidR="00384671" w:rsidRPr="00D97E16">
        <w:rPr>
          <w:rFonts w:ascii="Aptos" w:eastAsiaTheme="minorEastAsia" w:hAnsi="Aptos" w:cstheme="minorHAnsi"/>
          <w:szCs w:val="24"/>
        </w:rPr>
        <w:t xml:space="preserve">części </w:t>
      </w:r>
      <w:r w:rsidR="00232A22" w:rsidRPr="00D97E16">
        <w:rPr>
          <w:rFonts w:ascii="Aptos" w:eastAsiaTheme="minorEastAsia" w:hAnsi="Aptos" w:cstheme="minorHAnsi"/>
          <w:szCs w:val="24"/>
        </w:rPr>
        <w:t xml:space="preserve">niezgodnie z niniejszą umową, </w:t>
      </w:r>
      <w:r w:rsidR="00EF56F7" w:rsidRPr="00D97E16">
        <w:rPr>
          <w:rFonts w:ascii="Aptos" w:eastAsiaTheme="minorEastAsia" w:hAnsi="Aptos" w:cstheme="minorHAnsi"/>
          <w:szCs w:val="24"/>
        </w:rPr>
        <w:t>Realizator</w:t>
      </w:r>
      <w:r w:rsidR="00232A22" w:rsidRPr="00D97E16" w:rsidDel="00CC013C">
        <w:rPr>
          <w:rFonts w:ascii="Aptos" w:eastAsiaTheme="minorEastAsia" w:hAnsi="Aptos" w:cstheme="minorHAnsi"/>
          <w:szCs w:val="24"/>
        </w:rPr>
        <w:t xml:space="preserve"> </w:t>
      </w:r>
      <w:r w:rsidR="00583ED2" w:rsidRPr="00D97E16">
        <w:rPr>
          <w:rFonts w:ascii="Aptos" w:eastAsiaTheme="minorEastAsia" w:hAnsi="Aptos" w:cstheme="minorHAnsi"/>
          <w:szCs w:val="24"/>
        </w:rPr>
        <w:t>zobowiązany jest</w:t>
      </w:r>
      <w:r w:rsidR="00232A22" w:rsidRPr="00D97E16" w:rsidDel="00CC013C">
        <w:rPr>
          <w:rFonts w:ascii="Aptos" w:eastAsiaTheme="minorEastAsia" w:hAnsi="Aptos" w:cstheme="minorHAnsi"/>
          <w:szCs w:val="24"/>
        </w:rPr>
        <w:t xml:space="preserve"> do zwrotu </w:t>
      </w:r>
      <w:r w:rsidR="00645C98" w:rsidRPr="00D97E16">
        <w:rPr>
          <w:rFonts w:ascii="Aptos" w:eastAsiaTheme="minorEastAsia" w:hAnsi="Aptos" w:cstheme="minorHAnsi"/>
          <w:szCs w:val="24"/>
        </w:rPr>
        <w:t>finansowania</w:t>
      </w:r>
      <w:r w:rsidR="00232A22" w:rsidRPr="00D97E16">
        <w:rPr>
          <w:rFonts w:ascii="Aptos" w:eastAsiaTheme="minorEastAsia" w:hAnsi="Aptos" w:cstheme="minorHAnsi"/>
          <w:szCs w:val="24"/>
        </w:rPr>
        <w:t xml:space="preserve"> </w:t>
      </w:r>
      <w:r w:rsidR="00384671" w:rsidRPr="00D97E16">
        <w:rPr>
          <w:rFonts w:ascii="Aptos" w:eastAsiaTheme="minorEastAsia" w:hAnsi="Aptos" w:cstheme="minorHAnsi"/>
          <w:szCs w:val="24"/>
        </w:rPr>
        <w:t>lub jego</w:t>
      </w:r>
      <w:r w:rsidR="00232A22" w:rsidRPr="00D97E16">
        <w:rPr>
          <w:rFonts w:ascii="Aptos" w:eastAsiaTheme="minorEastAsia" w:hAnsi="Aptos" w:cstheme="minorHAnsi"/>
          <w:szCs w:val="24"/>
        </w:rPr>
        <w:t xml:space="preserve"> części </w:t>
      </w:r>
      <w:r w:rsidR="00232A22" w:rsidRPr="00D97E16" w:rsidDel="00CC013C">
        <w:rPr>
          <w:rFonts w:ascii="Aptos" w:eastAsiaTheme="minorEastAsia" w:hAnsi="Aptos" w:cstheme="minorHAnsi"/>
          <w:szCs w:val="24"/>
        </w:rPr>
        <w:t>wraz z odsetkami w wysokości określonej jak dla zaległości podatkowych, liczonymi od dnia przekazania środków</w:t>
      </w:r>
      <w:r w:rsidR="00232A22" w:rsidRPr="00D97E16">
        <w:rPr>
          <w:rFonts w:ascii="Aptos" w:eastAsiaTheme="minorEastAsia" w:hAnsi="Aptos" w:cstheme="minorHAnsi"/>
          <w:szCs w:val="24"/>
        </w:rPr>
        <w:t xml:space="preserve"> na rachunek bankowy </w:t>
      </w:r>
      <w:r w:rsidR="00645C98" w:rsidRPr="00D97E16">
        <w:rPr>
          <w:rFonts w:ascii="Aptos" w:eastAsiaTheme="minorEastAsia" w:hAnsi="Aptos" w:cstheme="minorHAnsi"/>
          <w:szCs w:val="24"/>
        </w:rPr>
        <w:t>Realizatora</w:t>
      </w:r>
      <w:r w:rsidR="00232A22" w:rsidRPr="00D97E16">
        <w:rPr>
          <w:rFonts w:ascii="Aptos" w:eastAsiaTheme="minorEastAsia" w:hAnsi="Aptos" w:cstheme="minorHAnsi"/>
          <w:szCs w:val="24"/>
        </w:rPr>
        <w:t xml:space="preserve"> do dnia zwrotu środków</w:t>
      </w:r>
      <w:r w:rsidR="00384671" w:rsidRPr="00D97E16">
        <w:rPr>
          <w:rFonts w:ascii="Aptos" w:eastAsiaTheme="minorEastAsia" w:hAnsi="Aptos" w:cstheme="minorHAnsi"/>
          <w:szCs w:val="24"/>
        </w:rPr>
        <w:t xml:space="preserve"> włącznie,</w:t>
      </w:r>
      <w:r w:rsidR="00232A22" w:rsidRPr="00D97E16">
        <w:rPr>
          <w:rFonts w:ascii="Aptos" w:eastAsiaTheme="minorEastAsia" w:hAnsi="Aptos" w:cstheme="minorHAnsi"/>
          <w:szCs w:val="24"/>
        </w:rPr>
        <w:t xml:space="preserve"> na rachunek bankowy </w:t>
      </w:r>
      <w:r w:rsidR="00C17EFE" w:rsidRPr="00D97E16">
        <w:rPr>
          <w:rFonts w:ascii="Aptos" w:eastAsiaTheme="minorEastAsia" w:hAnsi="Aptos" w:cstheme="minorHAnsi"/>
          <w:szCs w:val="24"/>
        </w:rPr>
        <w:t xml:space="preserve">wskazany przez </w:t>
      </w:r>
      <w:r w:rsidR="00645C98" w:rsidRPr="00D97E16">
        <w:rPr>
          <w:rFonts w:ascii="Aptos" w:eastAsiaTheme="minorEastAsia" w:hAnsi="Aptos" w:cstheme="minorHAnsi"/>
          <w:szCs w:val="24"/>
        </w:rPr>
        <w:t>PFRON</w:t>
      </w:r>
      <w:r w:rsidR="00232A22" w:rsidRPr="00D97E16">
        <w:rPr>
          <w:rFonts w:ascii="Aptos" w:eastAsiaTheme="minorEastAsia" w:hAnsi="Aptos" w:cstheme="minorHAnsi"/>
          <w:szCs w:val="24"/>
        </w:rPr>
        <w:t>, w</w:t>
      </w:r>
      <w:r w:rsidR="00E04555" w:rsidRPr="00D97E16">
        <w:rPr>
          <w:rFonts w:ascii="Aptos" w:eastAsiaTheme="minorEastAsia" w:hAnsi="Aptos" w:cstheme="minorHAnsi"/>
          <w:szCs w:val="24"/>
        </w:rPr>
        <w:t> </w:t>
      </w:r>
      <w:r w:rsidR="00232A22" w:rsidRPr="00D97E16">
        <w:rPr>
          <w:rFonts w:ascii="Aptos" w:eastAsiaTheme="minorEastAsia" w:hAnsi="Aptos" w:cstheme="minorHAnsi"/>
          <w:szCs w:val="24"/>
        </w:rPr>
        <w:t>terminie 14 dni kalendarzowych od dnia doręczenia wezwania do zwrotu</w:t>
      </w:r>
      <w:r w:rsidR="00C17EFE" w:rsidRPr="00D97E16">
        <w:rPr>
          <w:rFonts w:ascii="Aptos" w:eastAsiaTheme="minorEastAsia" w:hAnsi="Aptos" w:cstheme="minorHAnsi"/>
          <w:szCs w:val="24"/>
        </w:rPr>
        <w:t>.</w:t>
      </w:r>
    </w:p>
    <w:p w14:paraId="210F87C0" w14:textId="5312834E" w:rsidR="00727B0D" w:rsidRPr="00D97E16" w:rsidRDefault="00291F93" w:rsidP="00727B0D">
      <w:pPr>
        <w:pStyle w:val="Akapitzlist"/>
        <w:numPr>
          <w:ilvl w:val="0"/>
          <w:numId w:val="12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Decyzję o </w:t>
      </w:r>
      <w:r w:rsidR="00973488" w:rsidRPr="00D97E16">
        <w:rPr>
          <w:rFonts w:ascii="Aptos" w:eastAsiaTheme="minorEastAsia" w:hAnsi="Aptos" w:cstheme="minorHAnsi"/>
          <w:szCs w:val="24"/>
        </w:rPr>
        <w:t xml:space="preserve">wysokości </w:t>
      </w:r>
      <w:r w:rsidRPr="00D97E16">
        <w:rPr>
          <w:rFonts w:ascii="Aptos" w:eastAsiaTheme="minorEastAsia" w:hAnsi="Aptos" w:cstheme="minorHAnsi"/>
          <w:szCs w:val="24"/>
        </w:rPr>
        <w:t>kwo</w:t>
      </w:r>
      <w:r w:rsidR="00973488" w:rsidRPr="00D97E16">
        <w:rPr>
          <w:rFonts w:ascii="Aptos" w:eastAsiaTheme="minorEastAsia" w:hAnsi="Aptos" w:cstheme="minorHAnsi"/>
          <w:szCs w:val="24"/>
        </w:rPr>
        <w:t>ty</w:t>
      </w:r>
      <w:r w:rsidRPr="00D97E16">
        <w:rPr>
          <w:rFonts w:ascii="Aptos" w:eastAsiaTheme="minorEastAsia" w:hAnsi="Aptos" w:cstheme="minorHAnsi"/>
          <w:szCs w:val="24"/>
        </w:rPr>
        <w:t xml:space="preserve"> </w:t>
      </w:r>
      <w:r w:rsidR="00645C98" w:rsidRPr="00D97E16">
        <w:rPr>
          <w:rFonts w:ascii="Aptos" w:eastAsiaTheme="minorEastAsia" w:hAnsi="Aptos" w:cstheme="minorHAnsi"/>
          <w:szCs w:val="24"/>
        </w:rPr>
        <w:t>finansowania</w:t>
      </w:r>
      <w:r w:rsidR="00973488" w:rsidRPr="00D97E16">
        <w:rPr>
          <w:rFonts w:ascii="Aptos" w:eastAsiaTheme="minorEastAsia" w:hAnsi="Aptos" w:cstheme="minorHAnsi"/>
          <w:szCs w:val="24"/>
        </w:rPr>
        <w:t xml:space="preserve"> </w:t>
      </w:r>
      <w:r w:rsidRPr="00D97E16">
        <w:rPr>
          <w:rFonts w:ascii="Aptos" w:eastAsiaTheme="minorEastAsia" w:hAnsi="Aptos" w:cstheme="minorHAnsi"/>
          <w:szCs w:val="24"/>
        </w:rPr>
        <w:t xml:space="preserve">wymaganej do zwrotu, o której mowa w ust. </w:t>
      </w:r>
      <w:r w:rsidR="006964C7">
        <w:rPr>
          <w:rFonts w:ascii="Aptos" w:eastAsiaTheme="minorEastAsia" w:hAnsi="Aptos" w:cstheme="minorHAnsi"/>
          <w:szCs w:val="24"/>
        </w:rPr>
        <w:t>3</w:t>
      </w:r>
      <w:r w:rsidR="00F37E13" w:rsidRPr="00D97E16">
        <w:rPr>
          <w:rFonts w:ascii="Aptos" w:eastAsiaTheme="minorEastAsia" w:hAnsi="Aptos" w:cstheme="minorHAnsi"/>
          <w:szCs w:val="24"/>
        </w:rPr>
        <w:t xml:space="preserve"> </w:t>
      </w:r>
      <w:r w:rsidRPr="00D97E16">
        <w:rPr>
          <w:rFonts w:ascii="Aptos" w:eastAsiaTheme="minorEastAsia" w:hAnsi="Aptos" w:cstheme="minorHAnsi"/>
          <w:szCs w:val="24"/>
        </w:rPr>
        <w:t xml:space="preserve">podejmie </w:t>
      </w:r>
      <w:r w:rsidR="00EF56F7" w:rsidRPr="00D97E16">
        <w:rPr>
          <w:rFonts w:ascii="Aptos" w:eastAsiaTheme="minorEastAsia" w:hAnsi="Aptos" w:cstheme="minorHAnsi"/>
          <w:szCs w:val="24"/>
        </w:rPr>
        <w:t>PFRON</w:t>
      </w:r>
      <w:r w:rsidRPr="00D97E16">
        <w:rPr>
          <w:rFonts w:ascii="Aptos" w:eastAsiaTheme="minorEastAsia" w:hAnsi="Aptos" w:cstheme="minorHAnsi"/>
          <w:szCs w:val="24"/>
        </w:rPr>
        <w:t xml:space="preserve"> na podstawie oceny stopnia realizacji przedsięwzięcia, z</w:t>
      </w:r>
      <w:r w:rsidR="007215A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uwzględnieniem wszelkich okoliczności mających wpływ na podejmowane działania, w</w:t>
      </w:r>
      <w:r w:rsidR="00B62EA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 xml:space="preserve">tym wyjaśnienia </w:t>
      </w:r>
      <w:r w:rsidR="00645C98" w:rsidRPr="00D97E16">
        <w:rPr>
          <w:rFonts w:ascii="Aptos" w:eastAsiaTheme="minorEastAsia" w:hAnsi="Aptos" w:cstheme="minorHAnsi"/>
          <w:szCs w:val="24"/>
        </w:rPr>
        <w:t>Realizatora</w:t>
      </w:r>
      <w:r w:rsidRPr="00D97E16">
        <w:rPr>
          <w:rFonts w:ascii="Aptos" w:eastAsiaTheme="minorEastAsia" w:hAnsi="Aptos" w:cstheme="minorHAnsi"/>
          <w:szCs w:val="24"/>
        </w:rPr>
        <w:t xml:space="preserve"> uzasadniające przyczyny braku realizacji założeń przedsięwzięcia i wskazujące starania zmierzające do ich realizacji.</w:t>
      </w:r>
    </w:p>
    <w:p w14:paraId="720841D3" w14:textId="14743863" w:rsidR="00727B0D" w:rsidRPr="00D97E16" w:rsidRDefault="00232A22" w:rsidP="00727B0D">
      <w:pPr>
        <w:pStyle w:val="Akapitzlist"/>
        <w:numPr>
          <w:ilvl w:val="0"/>
          <w:numId w:val="12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W przypadku braku dobrowolnego</w:t>
      </w:r>
      <w:r w:rsidR="00583ED2" w:rsidRPr="00D97E16">
        <w:rPr>
          <w:rFonts w:ascii="Aptos" w:eastAsiaTheme="minorEastAsia" w:hAnsi="Aptos" w:cstheme="minorHAnsi"/>
          <w:szCs w:val="24"/>
        </w:rPr>
        <w:t xml:space="preserve"> i terminowego</w:t>
      </w:r>
      <w:r w:rsidRPr="00D97E16">
        <w:rPr>
          <w:rFonts w:ascii="Aptos" w:eastAsiaTheme="minorEastAsia" w:hAnsi="Aptos" w:cstheme="minorHAnsi"/>
          <w:szCs w:val="24"/>
        </w:rPr>
        <w:t xml:space="preserve"> zwrotu</w:t>
      </w:r>
      <w:r w:rsidR="00E623D6" w:rsidRPr="00D97E16">
        <w:rPr>
          <w:rFonts w:ascii="Aptos" w:eastAsiaTheme="minorEastAsia" w:hAnsi="Aptos" w:cstheme="minorHAnsi"/>
          <w:szCs w:val="24"/>
        </w:rPr>
        <w:t xml:space="preserve"> </w:t>
      </w:r>
      <w:r w:rsidR="00645C98" w:rsidRPr="00D97E16">
        <w:rPr>
          <w:rFonts w:ascii="Aptos" w:eastAsiaTheme="minorEastAsia" w:hAnsi="Aptos" w:cstheme="minorHAnsi"/>
          <w:szCs w:val="24"/>
        </w:rPr>
        <w:t>finansowania</w:t>
      </w:r>
      <w:r w:rsidRPr="00D97E16">
        <w:rPr>
          <w:rFonts w:ascii="Aptos" w:eastAsiaTheme="minorEastAsia" w:hAnsi="Aptos" w:cstheme="minorHAnsi"/>
          <w:szCs w:val="24"/>
        </w:rPr>
        <w:t xml:space="preserve">, </w:t>
      </w:r>
      <w:r w:rsidR="00EF56F7" w:rsidRPr="00D97E16">
        <w:rPr>
          <w:rFonts w:ascii="Aptos" w:eastAsiaTheme="minorEastAsia" w:hAnsi="Aptos" w:cstheme="minorHAnsi"/>
          <w:szCs w:val="24"/>
        </w:rPr>
        <w:t>PFRON</w:t>
      </w:r>
      <w:r w:rsidRPr="00D97E16">
        <w:rPr>
          <w:rFonts w:ascii="Aptos" w:eastAsiaTheme="minorEastAsia" w:hAnsi="Aptos" w:cstheme="minorHAnsi"/>
          <w:szCs w:val="24"/>
        </w:rPr>
        <w:t xml:space="preserve"> podejmie czynności zmierzające do odzyskania należnych środków z</w:t>
      </w:r>
      <w:r w:rsidR="00E04555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wykorzystaniem dostępnych środków prawnych. Koszty czynności zmierzających do</w:t>
      </w:r>
      <w:r w:rsidR="00913961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 xml:space="preserve">odzyskania </w:t>
      </w:r>
      <w:r w:rsidR="00645C98" w:rsidRPr="00D97E16">
        <w:rPr>
          <w:rFonts w:ascii="Aptos" w:eastAsiaTheme="minorEastAsia" w:hAnsi="Aptos" w:cstheme="minorHAnsi"/>
          <w:szCs w:val="24"/>
        </w:rPr>
        <w:t>finansowania</w:t>
      </w:r>
      <w:r w:rsidRPr="00D97E16">
        <w:rPr>
          <w:rFonts w:ascii="Aptos" w:eastAsiaTheme="minorEastAsia" w:hAnsi="Aptos" w:cstheme="minorHAnsi"/>
          <w:szCs w:val="24"/>
        </w:rPr>
        <w:t xml:space="preserve"> obciążają </w:t>
      </w:r>
      <w:r w:rsidR="00645C98" w:rsidRPr="00D97E16">
        <w:rPr>
          <w:rFonts w:ascii="Aptos" w:eastAsiaTheme="minorEastAsia" w:hAnsi="Aptos" w:cstheme="minorHAnsi"/>
          <w:szCs w:val="24"/>
        </w:rPr>
        <w:t>Realizatora</w:t>
      </w:r>
      <w:r w:rsidRPr="00D97E16">
        <w:rPr>
          <w:rFonts w:ascii="Aptos" w:eastAsiaTheme="minorEastAsia" w:hAnsi="Aptos" w:cstheme="minorHAnsi"/>
          <w:szCs w:val="24"/>
        </w:rPr>
        <w:t>.</w:t>
      </w:r>
    </w:p>
    <w:p w14:paraId="4C0F18EA" w14:textId="4CD7A4E8" w:rsidR="00EE34A5" w:rsidRPr="00D97E16" w:rsidRDefault="00EE34A5" w:rsidP="00727B0D">
      <w:pPr>
        <w:pStyle w:val="Akapitzlist"/>
        <w:numPr>
          <w:ilvl w:val="0"/>
          <w:numId w:val="12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W przypadku naruszenia przez Realizatora procedur udzielania zamówień, PFRON może uznać całość lub część wydatków związanych z tym zamówieniem za nieprawidłow</w:t>
      </w:r>
      <w:r w:rsidR="00727B0D" w:rsidRPr="00D97E16">
        <w:rPr>
          <w:rFonts w:ascii="Aptos" w:hAnsi="Aptos" w:cstheme="minorHAnsi"/>
          <w:szCs w:val="24"/>
        </w:rPr>
        <w:t>e</w:t>
      </w:r>
      <w:r w:rsidRPr="00D97E16">
        <w:rPr>
          <w:rFonts w:ascii="Aptos" w:hAnsi="Aptos" w:cstheme="minorHAnsi"/>
          <w:szCs w:val="24"/>
        </w:rPr>
        <w:t>.</w:t>
      </w:r>
    </w:p>
    <w:p w14:paraId="393C61B6" w14:textId="639C4138" w:rsidR="00F62D29" w:rsidRPr="00D97E16" w:rsidRDefault="00F62D29" w:rsidP="00F62D29">
      <w:pPr>
        <w:pStyle w:val="Nagwek2"/>
        <w:keepNext/>
        <w:rPr>
          <w:rFonts w:ascii="Aptos" w:hAnsi="Aptos"/>
        </w:rPr>
      </w:pPr>
      <w:r w:rsidRPr="00D97E16">
        <w:rPr>
          <w:rFonts w:ascii="Aptos" w:hAnsi="Aptos"/>
        </w:rPr>
        <w:t xml:space="preserve">Paragraf </w:t>
      </w:r>
      <w:r w:rsidR="00FF2029" w:rsidRPr="00D97E16">
        <w:rPr>
          <w:rFonts w:ascii="Aptos" w:hAnsi="Aptos"/>
        </w:rPr>
        <w:t>8</w:t>
      </w:r>
      <w:r w:rsidRPr="00D97E16">
        <w:rPr>
          <w:rFonts w:ascii="Aptos" w:hAnsi="Aptos"/>
        </w:rPr>
        <w:t>. Dane osobowe</w:t>
      </w:r>
    </w:p>
    <w:p w14:paraId="5C7D5D2E" w14:textId="7F666CA3" w:rsidR="00F62D29" w:rsidRPr="00D97E16" w:rsidRDefault="00F62D29" w:rsidP="00913961">
      <w:pPr>
        <w:pStyle w:val="Akapitzlist"/>
        <w:keepNext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>Realizator jest świadomy obowiązków dotyczących przetwarzania danych osobowych wynikających z rozporządzenia Parlamentu Europejskiego i Rady (UE) 2016/679 z dnia 27 kwietnia 2016 r. w sprawie ochrony osób fizycznych w związku z</w:t>
      </w:r>
      <w:r w:rsidR="001C4953">
        <w:t> </w:t>
      </w:r>
      <w:r w:rsidRPr="00D97E16">
        <w:rPr>
          <w:rFonts w:ascii="Aptos" w:hAnsi="Aptos"/>
        </w:rPr>
        <w:t>przetwarzaniem danych osobowych i w sprawie swobodnego przepływu takich danych oraz uchylenia dyrektywy 95/46/we (ogólne rozporządzenie o ochronie danych)</w:t>
      </w:r>
      <w:r w:rsidR="00721730">
        <w:rPr>
          <w:rFonts w:ascii="Aptos" w:hAnsi="Aptos"/>
        </w:rPr>
        <w:t xml:space="preserve"> dalej „RODO”</w:t>
      </w:r>
      <w:r w:rsidRPr="00D97E16">
        <w:rPr>
          <w:rFonts w:ascii="Aptos" w:hAnsi="Aptos"/>
        </w:rPr>
        <w:t xml:space="preserve"> oraz ustawy z dnia 10 maja 2018 r. o ochronie danych osobowych.</w:t>
      </w:r>
    </w:p>
    <w:p w14:paraId="506C9449" w14:textId="25F4845E" w:rsidR="00F62D29" w:rsidRPr="00D97E16" w:rsidRDefault="00FF2029" w:rsidP="00913961">
      <w:pPr>
        <w:pStyle w:val="Akapitzlist"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>Realizator</w:t>
      </w:r>
      <w:r w:rsidR="00F62D29" w:rsidRPr="00D97E16">
        <w:rPr>
          <w:rFonts w:ascii="Aptos" w:hAnsi="Aptos"/>
        </w:rPr>
        <w:t xml:space="preserve"> jest zobowiązany do wykonywania i udokumentowania, również w</w:t>
      </w:r>
      <w:r w:rsidR="00B234B6">
        <w:rPr>
          <w:rFonts w:ascii="Aptos" w:hAnsi="Aptos"/>
        </w:rPr>
        <w:t> </w:t>
      </w:r>
      <w:r w:rsidR="00F62D29" w:rsidRPr="00D97E16">
        <w:rPr>
          <w:rFonts w:ascii="Aptos" w:hAnsi="Aptos"/>
        </w:rPr>
        <w:t>imieniu Instytucji</w:t>
      </w:r>
      <w:r w:rsidRPr="00D97E16">
        <w:rPr>
          <w:rFonts w:ascii="Aptos" w:hAnsi="Aptos"/>
        </w:rPr>
        <w:t xml:space="preserve"> Pośredniczącej i Instytucji</w:t>
      </w:r>
      <w:r w:rsidR="00F62D29" w:rsidRPr="00D97E16">
        <w:rPr>
          <w:rFonts w:ascii="Aptos" w:hAnsi="Aptos"/>
        </w:rPr>
        <w:t xml:space="preserve"> Zarządzającej, obowiązku informacyjnego wobec osób, których dane pozyskuje, mając na uwadze zasadę rozliczalności, o której mowa w</w:t>
      </w:r>
      <w:r w:rsidR="00913961" w:rsidRPr="00D97E16">
        <w:rPr>
          <w:rFonts w:ascii="Aptos" w:hAnsi="Aptos"/>
        </w:rPr>
        <w:t> </w:t>
      </w:r>
      <w:r w:rsidR="00F62D29" w:rsidRPr="00D97E16">
        <w:rPr>
          <w:rFonts w:ascii="Aptos" w:hAnsi="Aptos"/>
        </w:rPr>
        <w:t xml:space="preserve">art. 5 ustęp 2 RODO. </w:t>
      </w:r>
      <w:r w:rsidRPr="00D97E16">
        <w:rPr>
          <w:rFonts w:ascii="Aptos" w:hAnsi="Aptos"/>
        </w:rPr>
        <w:t>Realizator</w:t>
      </w:r>
      <w:r w:rsidR="00F62D29" w:rsidRPr="00D97E16">
        <w:rPr>
          <w:rFonts w:ascii="Aptos" w:hAnsi="Aptos"/>
        </w:rPr>
        <w:t xml:space="preserve"> zapewnia, że </w:t>
      </w:r>
      <w:r w:rsidR="00F62D29" w:rsidRPr="00D97E16">
        <w:rPr>
          <w:rFonts w:ascii="Aptos" w:hAnsi="Aptos"/>
        </w:rPr>
        <w:lastRenderedPageBreak/>
        <w:t>obowiązek, o którym mowa w zdaniu pierwszym, jest wykonywany również przez podmioty, którym powierza realizację zadań w ramach przedsięwzięcia.</w:t>
      </w:r>
    </w:p>
    <w:p w14:paraId="7081A7E8" w14:textId="1CC26539" w:rsidR="00F62D29" w:rsidRPr="00D97E16" w:rsidRDefault="00F62D29" w:rsidP="00913961">
      <w:pPr>
        <w:pStyle w:val="Akapitzlist"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 xml:space="preserve">Obowiązek, o którym mowa w ustępie 2, względem </w:t>
      </w:r>
      <w:r w:rsidR="00FF2029" w:rsidRPr="00D97E16">
        <w:rPr>
          <w:rFonts w:ascii="Aptos" w:hAnsi="Aptos"/>
        </w:rPr>
        <w:t xml:space="preserve">Instytucji Pośredniczącej i </w:t>
      </w:r>
      <w:r w:rsidRPr="00D97E16">
        <w:rPr>
          <w:rFonts w:ascii="Aptos" w:hAnsi="Aptos"/>
        </w:rPr>
        <w:t xml:space="preserve">Instytucji Zarządzającej może zostać wykonany w oparciu o formularz klauzuli informacyjnej stanowiący </w:t>
      </w:r>
      <w:r w:rsidR="00FF2029" w:rsidRPr="00D97E16">
        <w:rPr>
          <w:rFonts w:ascii="Aptos" w:hAnsi="Aptos"/>
        </w:rPr>
        <w:t xml:space="preserve">odpowiednio </w:t>
      </w:r>
      <w:r w:rsidRPr="00D97E16">
        <w:rPr>
          <w:rFonts w:ascii="Aptos" w:hAnsi="Aptos"/>
        </w:rPr>
        <w:t xml:space="preserve">załącznik nr </w:t>
      </w:r>
      <w:r w:rsidR="00AD0D91" w:rsidRPr="00D97E16">
        <w:rPr>
          <w:rFonts w:ascii="Aptos" w:hAnsi="Aptos"/>
        </w:rPr>
        <w:t>7</w:t>
      </w:r>
      <w:r w:rsidR="00FF2029" w:rsidRPr="00D97E16">
        <w:rPr>
          <w:rFonts w:ascii="Aptos" w:hAnsi="Aptos"/>
        </w:rPr>
        <w:t xml:space="preserve"> i </w:t>
      </w:r>
      <w:r w:rsidR="00AD0D91" w:rsidRPr="00D97E16">
        <w:rPr>
          <w:rFonts w:ascii="Aptos" w:hAnsi="Aptos"/>
        </w:rPr>
        <w:t>8</w:t>
      </w:r>
      <w:r w:rsidRPr="00D97E16">
        <w:rPr>
          <w:rFonts w:ascii="Aptos" w:hAnsi="Aptos"/>
        </w:rPr>
        <w:t xml:space="preserve"> do umowy.</w:t>
      </w:r>
    </w:p>
    <w:p w14:paraId="4B33D380" w14:textId="0FC11243" w:rsidR="00373C48" w:rsidRPr="00D97E16" w:rsidRDefault="00F62D29" w:rsidP="00913961">
      <w:pPr>
        <w:pStyle w:val="Akapitzlist"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>Informacja</w:t>
      </w:r>
      <w:r w:rsidR="00373C48" w:rsidRPr="00D97E16">
        <w:rPr>
          <w:rFonts w:ascii="Aptos" w:hAnsi="Aptos"/>
        </w:rPr>
        <w:t xml:space="preserve"> PFRON</w:t>
      </w:r>
      <w:r w:rsidRPr="00D97E16">
        <w:rPr>
          <w:rFonts w:ascii="Aptos" w:hAnsi="Aptos"/>
        </w:rPr>
        <w:t xml:space="preserve"> o zasadach przetwarzania danych osobowych w związku z realizacją niniejszej umowy stanowi załącznik</w:t>
      </w:r>
      <w:r w:rsidR="00FF2029" w:rsidRPr="00D97E16">
        <w:rPr>
          <w:rFonts w:ascii="Aptos" w:hAnsi="Aptos"/>
        </w:rPr>
        <w:t xml:space="preserve"> </w:t>
      </w:r>
      <w:r w:rsidRPr="00D97E16">
        <w:rPr>
          <w:rFonts w:ascii="Aptos" w:hAnsi="Aptos"/>
        </w:rPr>
        <w:t xml:space="preserve">nr </w:t>
      </w:r>
      <w:r w:rsidR="00AD0D91" w:rsidRPr="00D97E16">
        <w:rPr>
          <w:rFonts w:ascii="Aptos" w:hAnsi="Aptos"/>
        </w:rPr>
        <w:t>9</w:t>
      </w:r>
      <w:r w:rsidRPr="00D97E16">
        <w:rPr>
          <w:rFonts w:ascii="Aptos" w:hAnsi="Aptos"/>
        </w:rPr>
        <w:t xml:space="preserve"> do umowy.</w:t>
      </w:r>
    </w:p>
    <w:p w14:paraId="391364FF" w14:textId="76F35DBA" w:rsidR="00F62D29" w:rsidRPr="00D97E16" w:rsidRDefault="00FF2029" w:rsidP="00913961">
      <w:pPr>
        <w:pStyle w:val="Akapitzlist"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 xml:space="preserve">Realizator </w:t>
      </w:r>
      <w:r w:rsidR="00F62D29" w:rsidRPr="00D97E16">
        <w:rPr>
          <w:rFonts w:ascii="Aptos" w:hAnsi="Aptos"/>
        </w:rPr>
        <w:t>zobowiązuje się do</w:t>
      </w:r>
      <w:r w:rsidR="00373C48" w:rsidRPr="00D97E16">
        <w:rPr>
          <w:rFonts w:ascii="Aptos" w:hAnsi="Aptos"/>
        </w:rPr>
        <w:t xml:space="preserve"> realizacji obowiązku informacyjnego, o którym mowa w</w:t>
      </w:r>
      <w:r w:rsidR="00913961" w:rsidRPr="00D97E16">
        <w:rPr>
          <w:rFonts w:ascii="Aptos" w:hAnsi="Aptos"/>
        </w:rPr>
        <w:t> </w:t>
      </w:r>
      <w:r w:rsidR="00373C48" w:rsidRPr="00D97E16">
        <w:rPr>
          <w:rFonts w:ascii="Aptos" w:hAnsi="Aptos"/>
        </w:rPr>
        <w:t>ust. 3 i 4 wobec osób uczestniczących w realizacji przedsięwzięcia.</w:t>
      </w:r>
    </w:p>
    <w:p w14:paraId="38164BE6" w14:textId="1CD09EDA" w:rsidR="00F62D29" w:rsidRPr="00D97E16" w:rsidRDefault="00F62D29" w:rsidP="00913961">
      <w:pPr>
        <w:pStyle w:val="Akapitzlist"/>
        <w:keepNext/>
        <w:keepLines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 xml:space="preserve">Strony mogą stosować inne niż powyższe wzory klauzul informacyjnych, o ile będą one zawierać wszystkie elementy i informacje ujęte odpowiednio w załączniku nr </w:t>
      </w:r>
      <w:r w:rsidR="00953DEE">
        <w:rPr>
          <w:rFonts w:ascii="Aptos" w:hAnsi="Aptos"/>
        </w:rPr>
        <w:t>7</w:t>
      </w:r>
      <w:r w:rsidR="00C535EF" w:rsidRPr="00D97E16">
        <w:rPr>
          <w:rFonts w:ascii="Aptos" w:hAnsi="Aptos"/>
        </w:rPr>
        <w:t xml:space="preserve">, </w:t>
      </w:r>
      <w:r w:rsidR="00953DEE">
        <w:rPr>
          <w:rFonts w:ascii="Aptos" w:hAnsi="Aptos"/>
        </w:rPr>
        <w:t>8</w:t>
      </w:r>
      <w:r w:rsidR="00C535EF" w:rsidRPr="00D97E16">
        <w:rPr>
          <w:rFonts w:ascii="Aptos" w:hAnsi="Aptos"/>
        </w:rPr>
        <w:t xml:space="preserve"> i</w:t>
      </w:r>
      <w:r w:rsidRPr="00D97E16">
        <w:rPr>
          <w:rFonts w:ascii="Aptos" w:hAnsi="Aptos"/>
        </w:rPr>
        <w:t xml:space="preserve"> </w:t>
      </w:r>
      <w:r w:rsidR="00953DEE">
        <w:rPr>
          <w:rFonts w:ascii="Aptos" w:hAnsi="Aptos"/>
        </w:rPr>
        <w:t>9</w:t>
      </w:r>
      <w:r w:rsidRPr="00D97E16">
        <w:rPr>
          <w:rFonts w:ascii="Aptos" w:hAnsi="Aptos"/>
        </w:rPr>
        <w:t xml:space="preserve"> do niniejszej umowy. Zmiany w załączniku nr 7</w:t>
      </w:r>
      <w:r w:rsidR="009F3758" w:rsidRPr="00D97E16">
        <w:rPr>
          <w:rFonts w:ascii="Aptos" w:hAnsi="Aptos"/>
        </w:rPr>
        <w:t xml:space="preserve">, </w:t>
      </w:r>
      <w:r w:rsidRPr="00D97E16">
        <w:rPr>
          <w:rFonts w:ascii="Aptos" w:hAnsi="Aptos"/>
        </w:rPr>
        <w:t xml:space="preserve">8 </w:t>
      </w:r>
      <w:r w:rsidR="009F3758" w:rsidRPr="00D97E16">
        <w:rPr>
          <w:rFonts w:ascii="Aptos" w:hAnsi="Aptos"/>
        </w:rPr>
        <w:t xml:space="preserve">i 9 </w:t>
      </w:r>
      <w:r w:rsidRPr="00D97E16">
        <w:rPr>
          <w:rFonts w:ascii="Aptos" w:hAnsi="Aptos"/>
        </w:rPr>
        <w:t xml:space="preserve">nie wymagają aneksowania umowy, a jedynie poinformowania </w:t>
      </w:r>
      <w:r w:rsidR="00953DEE">
        <w:rPr>
          <w:rFonts w:ascii="Aptos" w:hAnsi="Aptos"/>
        </w:rPr>
        <w:t>drugiej Strony</w:t>
      </w:r>
      <w:r w:rsidRPr="00D97E16">
        <w:rPr>
          <w:rFonts w:ascii="Aptos" w:hAnsi="Aptos"/>
        </w:rPr>
        <w:t>.</w:t>
      </w:r>
    </w:p>
    <w:p w14:paraId="4A6A9869" w14:textId="5DCCB488" w:rsidR="00F62D29" w:rsidRPr="00D97E16" w:rsidRDefault="00F62D29" w:rsidP="00913961">
      <w:pPr>
        <w:pStyle w:val="Akapitzlist"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 xml:space="preserve">W przypadku stwierdzenia naruszenia ochrony danych osobowych, o którym mowa w art. 33 RODO, w odniesieniu do danych osobowych </w:t>
      </w:r>
      <w:r w:rsidR="00312D0C" w:rsidRPr="00D97E16">
        <w:rPr>
          <w:rFonts w:ascii="Aptos" w:hAnsi="Aptos"/>
        </w:rPr>
        <w:t>przetwarzanych</w:t>
      </w:r>
      <w:r w:rsidRPr="00D97E16">
        <w:rPr>
          <w:rFonts w:ascii="Aptos" w:hAnsi="Aptos"/>
        </w:rPr>
        <w:t xml:space="preserve"> w związku z realizacją przedsięwzięcia strony zobowiązują się do wzajemnego informowania o</w:t>
      </w:r>
      <w:r w:rsidR="00913961" w:rsidRPr="00D97E16">
        <w:rPr>
          <w:rFonts w:ascii="Aptos" w:hAnsi="Aptos"/>
        </w:rPr>
        <w:t> </w:t>
      </w:r>
      <w:r w:rsidRPr="00D97E16">
        <w:rPr>
          <w:rFonts w:ascii="Aptos" w:hAnsi="Aptos"/>
        </w:rPr>
        <w:t>naruszeniu, a w razie potrzeby deklarują współpracę.</w:t>
      </w:r>
    </w:p>
    <w:p w14:paraId="7665D686" w14:textId="77777777" w:rsidR="00F62D29" w:rsidRPr="00D97E16" w:rsidRDefault="00F62D29" w:rsidP="00913961">
      <w:pPr>
        <w:pStyle w:val="Akapitzlist"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>W celu sprawnego przekazywania informacji związanych z naruszeniami z zakresu ochrony danych osobowych, strony ustanawiają następujące punkty kontaktowe na adresy poczty elektronicznej:</w:t>
      </w:r>
    </w:p>
    <w:p w14:paraId="3BE3BF7A" w14:textId="77777777" w:rsidR="00F62D29" w:rsidRPr="00D97E16" w:rsidRDefault="00F62D29" w:rsidP="00F62D29">
      <w:pPr>
        <w:pStyle w:val="Akapitzlist"/>
        <w:numPr>
          <w:ilvl w:val="1"/>
          <w:numId w:val="33"/>
        </w:numPr>
        <w:spacing w:line="276" w:lineRule="auto"/>
        <w:ind w:left="851" w:hanging="425"/>
        <w:rPr>
          <w:rFonts w:ascii="Aptos" w:hAnsi="Aptos"/>
        </w:rPr>
      </w:pPr>
      <w:r w:rsidRPr="00D97E16">
        <w:rPr>
          <w:rFonts w:ascii="Aptos" w:hAnsi="Aptos"/>
        </w:rPr>
        <w:t xml:space="preserve">PFRON: </w:t>
      </w:r>
      <w:hyperlink r:id="rId13" w:history="1">
        <w:r w:rsidRPr="00D97E16">
          <w:rPr>
            <w:rStyle w:val="Hipercze"/>
            <w:rFonts w:ascii="Aptos" w:hAnsi="Aptos"/>
            <w:color w:val="0070C0"/>
          </w:rPr>
          <w:t>iod@pfron.org.pl</w:t>
        </w:r>
      </w:hyperlink>
      <w:r w:rsidRPr="00D97E16">
        <w:rPr>
          <w:rFonts w:ascii="Aptos" w:hAnsi="Aptos"/>
        </w:rPr>
        <w:t>,</w:t>
      </w:r>
    </w:p>
    <w:p w14:paraId="2B357B45" w14:textId="6404282B" w:rsidR="00F62D29" w:rsidRPr="00D97E16" w:rsidRDefault="00C535EF" w:rsidP="00F62D29">
      <w:pPr>
        <w:pStyle w:val="Akapitzlist"/>
        <w:numPr>
          <w:ilvl w:val="1"/>
          <w:numId w:val="33"/>
        </w:numPr>
        <w:tabs>
          <w:tab w:val="left" w:leader="underscore" w:pos="5670"/>
        </w:tabs>
        <w:spacing w:line="276" w:lineRule="auto"/>
        <w:ind w:left="851" w:hanging="425"/>
        <w:rPr>
          <w:rFonts w:ascii="Aptos" w:hAnsi="Aptos"/>
        </w:rPr>
      </w:pPr>
      <w:r w:rsidRPr="00D97E16">
        <w:rPr>
          <w:rFonts w:ascii="Aptos" w:hAnsi="Aptos"/>
        </w:rPr>
        <w:t>Realizator</w:t>
      </w:r>
      <w:r w:rsidR="00F62D29" w:rsidRPr="00D97E16">
        <w:rPr>
          <w:rFonts w:ascii="Aptos" w:hAnsi="Aptos"/>
        </w:rPr>
        <w:t xml:space="preserve">: </w:t>
      </w:r>
      <w:r w:rsidR="00F62D29" w:rsidRPr="00D97E16">
        <w:rPr>
          <w:rFonts w:ascii="Aptos" w:hAnsi="Aptos"/>
        </w:rPr>
        <w:tab/>
        <w:t>(wpisać adres e-mail).</w:t>
      </w:r>
    </w:p>
    <w:p w14:paraId="3DC6D8A3" w14:textId="77777777" w:rsidR="00F62D29" w:rsidRPr="00D97E16" w:rsidRDefault="00F62D29" w:rsidP="00F62D29">
      <w:pPr>
        <w:pStyle w:val="Akapitzlist"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>Zmiany adresów poczty elektronicznej punktów kontaktowych nie wymagają formy aneksu do umowy, a jedynie poinformowania drugiej strony o ich wprowadzeniu.</w:t>
      </w:r>
    </w:p>
    <w:p w14:paraId="1071C580" w14:textId="0A6ADFCC" w:rsidR="00F62D29" w:rsidRPr="00D97E16" w:rsidRDefault="00F62D29" w:rsidP="00F62D29">
      <w:pPr>
        <w:pStyle w:val="Akapitzlist"/>
        <w:numPr>
          <w:ilvl w:val="0"/>
          <w:numId w:val="32"/>
        </w:numPr>
        <w:spacing w:line="276" w:lineRule="auto"/>
        <w:ind w:left="426" w:hanging="426"/>
        <w:rPr>
          <w:rFonts w:ascii="Aptos" w:hAnsi="Aptos"/>
        </w:rPr>
      </w:pPr>
      <w:r w:rsidRPr="00D97E16">
        <w:rPr>
          <w:rFonts w:ascii="Aptos" w:hAnsi="Aptos"/>
        </w:rPr>
        <w:t>Strony informują się niezwłocznie, na adresy poczty elektronicznej</w:t>
      </w:r>
      <w:r w:rsidR="003E3740" w:rsidRPr="00D97E16">
        <w:rPr>
          <w:rFonts w:ascii="Aptos" w:hAnsi="Aptos"/>
        </w:rPr>
        <w:t xml:space="preserve"> </w:t>
      </w:r>
      <w:r w:rsidRPr="00D97E16">
        <w:rPr>
          <w:rFonts w:ascii="Aptos" w:hAnsi="Aptos"/>
        </w:rPr>
        <w:t>wskazane</w:t>
      </w:r>
      <w:r w:rsidR="003E3740" w:rsidRPr="00D97E16">
        <w:rPr>
          <w:rFonts w:ascii="Aptos" w:hAnsi="Aptos"/>
        </w:rPr>
        <w:t xml:space="preserve"> </w:t>
      </w:r>
      <w:r w:rsidRPr="00D97E16">
        <w:rPr>
          <w:rFonts w:ascii="Aptos" w:hAnsi="Aptos"/>
        </w:rPr>
        <w:t>w</w:t>
      </w:r>
      <w:r w:rsidR="003E3740" w:rsidRPr="00D97E16">
        <w:rPr>
          <w:rFonts w:ascii="Aptos" w:hAnsi="Aptos"/>
        </w:rPr>
        <w:t> </w:t>
      </w:r>
      <w:r w:rsidRPr="00D97E16">
        <w:rPr>
          <w:rFonts w:ascii="Aptos" w:hAnsi="Aptos"/>
        </w:rPr>
        <w:t>ustępie</w:t>
      </w:r>
      <w:r w:rsidR="003E3740" w:rsidRPr="00D97E16">
        <w:rPr>
          <w:rFonts w:ascii="Aptos" w:hAnsi="Aptos"/>
        </w:rPr>
        <w:t> </w:t>
      </w:r>
      <w:r w:rsidR="00721730">
        <w:rPr>
          <w:rFonts w:ascii="Aptos" w:hAnsi="Aptos"/>
        </w:rPr>
        <w:t>8</w:t>
      </w:r>
      <w:r w:rsidRPr="00D97E16">
        <w:rPr>
          <w:rFonts w:ascii="Aptos" w:hAnsi="Aptos"/>
        </w:rPr>
        <w:t>, o wszelkich czynnościach lub postępowaniach prowadzonych w</w:t>
      </w:r>
      <w:r w:rsidR="003E3740" w:rsidRPr="00D97E16">
        <w:rPr>
          <w:rFonts w:ascii="Aptos" w:hAnsi="Aptos"/>
        </w:rPr>
        <w:t> </w:t>
      </w:r>
      <w:r w:rsidRPr="00D97E16">
        <w:rPr>
          <w:rFonts w:ascii="Aptos" w:hAnsi="Aptos"/>
        </w:rPr>
        <w:t>szczególności przez Prezesa Urzędu Ochrony Danych Osobowych, urzędy państwowe, policję lub sąd w odniesieniu do danych osobowych, udostępnianych w</w:t>
      </w:r>
      <w:r w:rsidR="00913961" w:rsidRPr="00D97E16">
        <w:rPr>
          <w:rFonts w:ascii="Aptos" w:hAnsi="Aptos"/>
        </w:rPr>
        <w:t xml:space="preserve"> </w:t>
      </w:r>
      <w:r w:rsidRPr="00D97E16">
        <w:rPr>
          <w:rFonts w:ascii="Aptos" w:hAnsi="Aptos"/>
        </w:rPr>
        <w:t>związku</w:t>
      </w:r>
      <w:r w:rsidR="003E3740" w:rsidRPr="00D97E16">
        <w:rPr>
          <w:rFonts w:ascii="Aptos" w:hAnsi="Aptos"/>
        </w:rPr>
        <w:t xml:space="preserve"> </w:t>
      </w:r>
      <w:r w:rsidRPr="00D97E16">
        <w:rPr>
          <w:rFonts w:ascii="Aptos" w:hAnsi="Aptos"/>
        </w:rPr>
        <w:t>z</w:t>
      </w:r>
      <w:r w:rsidR="003E3740" w:rsidRPr="00D97E16">
        <w:rPr>
          <w:rFonts w:ascii="Aptos" w:hAnsi="Aptos"/>
        </w:rPr>
        <w:t> </w:t>
      </w:r>
      <w:r w:rsidRPr="00D97E16">
        <w:rPr>
          <w:rFonts w:ascii="Aptos" w:hAnsi="Aptos"/>
        </w:rPr>
        <w:t>realizacją</w:t>
      </w:r>
      <w:r w:rsidR="00913961" w:rsidRPr="00D97E16">
        <w:rPr>
          <w:rFonts w:ascii="Aptos" w:hAnsi="Aptos"/>
        </w:rPr>
        <w:t> </w:t>
      </w:r>
      <w:r w:rsidRPr="00D97E16">
        <w:rPr>
          <w:rFonts w:ascii="Aptos" w:hAnsi="Aptos"/>
        </w:rPr>
        <w:t>przedsięwzięcia.</w:t>
      </w:r>
    </w:p>
    <w:p w14:paraId="77B282A2" w14:textId="17629DE2" w:rsidR="00F62D29" w:rsidRPr="00D97E16" w:rsidRDefault="00F62D29" w:rsidP="003E3740">
      <w:pPr>
        <w:pStyle w:val="Akapitzlist"/>
        <w:numPr>
          <w:ilvl w:val="0"/>
          <w:numId w:val="32"/>
        </w:numPr>
        <w:spacing w:line="276" w:lineRule="auto"/>
        <w:ind w:left="425" w:hanging="425"/>
        <w:rPr>
          <w:rFonts w:ascii="Aptos" w:hAnsi="Aptos"/>
        </w:rPr>
      </w:pPr>
      <w:r w:rsidRPr="00D97E16">
        <w:rPr>
          <w:rFonts w:ascii="Aptos" w:hAnsi="Aptos"/>
        </w:rPr>
        <w:t>O ile to konieczne, strony współpracują ze sobą w zakresie obsługi wniosków z art. 15-22 RODO o realizację praw osób, których dane dotyczą, w szczególności w</w:t>
      </w:r>
      <w:r w:rsidR="001C4953">
        <w:rPr>
          <w:rFonts w:ascii="Aptos" w:hAnsi="Aptos"/>
        </w:rPr>
        <w:t> </w:t>
      </w:r>
      <w:r w:rsidRPr="00D97E16">
        <w:rPr>
          <w:rFonts w:ascii="Aptos" w:hAnsi="Aptos"/>
        </w:rPr>
        <w:t xml:space="preserve">odniesieniu do danych osobowych umieszczonych w </w:t>
      </w:r>
      <w:r w:rsidR="00E63397">
        <w:rPr>
          <w:rFonts w:ascii="Aptos" w:hAnsi="Aptos"/>
        </w:rPr>
        <w:t>S</w:t>
      </w:r>
      <w:r w:rsidRPr="00D97E16">
        <w:rPr>
          <w:rFonts w:ascii="Aptos" w:hAnsi="Aptos"/>
        </w:rPr>
        <w:t>ystemie.</w:t>
      </w:r>
    </w:p>
    <w:p w14:paraId="6D322524" w14:textId="18656058" w:rsidR="00F62D29" w:rsidRPr="00D97E16" w:rsidRDefault="00F62D29" w:rsidP="003E3740">
      <w:pPr>
        <w:pStyle w:val="Akapitzlist"/>
        <w:numPr>
          <w:ilvl w:val="0"/>
          <w:numId w:val="32"/>
        </w:numPr>
        <w:spacing w:line="276" w:lineRule="auto"/>
        <w:ind w:left="425" w:hanging="425"/>
        <w:rPr>
          <w:rFonts w:ascii="Aptos" w:hAnsi="Aptos"/>
        </w:rPr>
      </w:pPr>
      <w:r w:rsidRPr="00D97E16">
        <w:rPr>
          <w:rFonts w:ascii="Aptos" w:hAnsi="Aptos"/>
        </w:rPr>
        <w:t>Strony oświadczają, że wdrożyły odpowiednie środki techniczne i organizacyjne, zapewniające adekwatny stopień bezpieczeństwa, odpowiadający ryzyku związanemu z przetwarzaniem danych osobowych, o których mowa w art. 32 RODO.</w:t>
      </w:r>
    </w:p>
    <w:p w14:paraId="20DD6A9E" w14:textId="0E785C94" w:rsidR="00AE6FBC" w:rsidRPr="00D97E16" w:rsidRDefault="00AE6FBC" w:rsidP="007E0434">
      <w:pPr>
        <w:pStyle w:val="Nagwek2"/>
        <w:keepNext/>
        <w:rPr>
          <w:rFonts w:ascii="Aptos" w:hAnsi="Aptos"/>
        </w:rPr>
      </w:pPr>
      <w:bookmarkStart w:id="13" w:name="_Hlk36236670"/>
      <w:r w:rsidRPr="7846F331">
        <w:rPr>
          <w:rFonts w:ascii="Aptos" w:hAnsi="Aptos"/>
        </w:rPr>
        <w:t>Paragraf</w:t>
      </w:r>
      <w:r w:rsidR="00E20672" w:rsidRPr="7846F331">
        <w:rPr>
          <w:rFonts w:ascii="Aptos" w:hAnsi="Aptos"/>
        </w:rPr>
        <w:t xml:space="preserve"> </w:t>
      </w:r>
      <w:r w:rsidR="00AB0E08" w:rsidRPr="7846F331">
        <w:rPr>
          <w:rFonts w:ascii="Aptos" w:hAnsi="Aptos"/>
        </w:rPr>
        <w:t>9</w:t>
      </w:r>
      <w:r w:rsidR="00040B56" w:rsidRPr="7846F331">
        <w:rPr>
          <w:rFonts w:ascii="Aptos" w:hAnsi="Aptos"/>
        </w:rPr>
        <w:t>.</w:t>
      </w:r>
      <w:r w:rsidR="0085276E" w:rsidRPr="7846F331">
        <w:rPr>
          <w:rFonts w:ascii="Aptos" w:hAnsi="Aptos"/>
        </w:rPr>
        <w:t xml:space="preserve"> </w:t>
      </w:r>
      <w:r w:rsidR="00D92072">
        <w:rPr>
          <w:rFonts w:ascii="Aptos" w:hAnsi="Aptos"/>
        </w:rPr>
        <w:t xml:space="preserve">Monitoring i </w:t>
      </w:r>
      <w:r w:rsidR="00CC145A">
        <w:rPr>
          <w:rFonts w:ascii="Aptos" w:hAnsi="Aptos"/>
        </w:rPr>
        <w:t>k</w:t>
      </w:r>
      <w:r w:rsidRPr="7846F331">
        <w:rPr>
          <w:rFonts w:ascii="Aptos" w:hAnsi="Aptos"/>
        </w:rPr>
        <w:t>ontrola</w:t>
      </w:r>
    </w:p>
    <w:bookmarkEnd w:id="13"/>
    <w:p w14:paraId="01CA873B" w14:textId="56000BE3" w:rsidR="00CC145A" w:rsidRDefault="00CC145A" w:rsidP="008D721F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CC145A">
        <w:rPr>
          <w:rFonts w:ascii="Aptos" w:hAnsi="Aptos" w:cstheme="minorHAnsi"/>
          <w:szCs w:val="24"/>
        </w:rPr>
        <w:t>PFRON ma prawo do przeprowadzania zarówno niezapowiedzianych jak i zapowiedzianych wizyt monitoringowych (monitoringu)</w:t>
      </w:r>
      <w:r w:rsidR="00B03696">
        <w:rPr>
          <w:rFonts w:ascii="Aptos" w:hAnsi="Aptos" w:cstheme="minorHAnsi"/>
          <w:szCs w:val="24"/>
        </w:rPr>
        <w:t xml:space="preserve"> w </w:t>
      </w:r>
      <w:r w:rsidR="00235199">
        <w:rPr>
          <w:rFonts w:ascii="Aptos" w:hAnsi="Aptos" w:cstheme="minorHAnsi"/>
          <w:szCs w:val="24"/>
        </w:rPr>
        <w:t xml:space="preserve">siedzibie realizatora i w </w:t>
      </w:r>
      <w:r w:rsidR="00B03696">
        <w:rPr>
          <w:rFonts w:ascii="Aptos" w:hAnsi="Aptos" w:cstheme="minorHAnsi"/>
          <w:szCs w:val="24"/>
        </w:rPr>
        <w:t xml:space="preserve">miejscu realizacji </w:t>
      </w:r>
      <w:r w:rsidR="007A6FC8">
        <w:rPr>
          <w:rFonts w:ascii="Aptos" w:hAnsi="Aptos" w:cstheme="minorHAnsi"/>
          <w:szCs w:val="24"/>
        </w:rPr>
        <w:t>przedsięwzięć</w:t>
      </w:r>
      <w:r w:rsidRPr="00CC145A">
        <w:rPr>
          <w:rFonts w:ascii="Aptos" w:hAnsi="Aptos" w:cstheme="minorHAnsi"/>
          <w:szCs w:val="24"/>
        </w:rPr>
        <w:t>.</w:t>
      </w:r>
    </w:p>
    <w:p w14:paraId="693DE0AA" w14:textId="69F810A3" w:rsidR="00EC16A5" w:rsidRDefault="00EC16A5" w:rsidP="008D721F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EC16A5">
        <w:rPr>
          <w:rFonts w:ascii="Aptos" w:hAnsi="Aptos" w:cstheme="minorHAnsi"/>
          <w:szCs w:val="24"/>
        </w:rPr>
        <w:lastRenderedPageBreak/>
        <w:t xml:space="preserve">Wizyta monitoringowa </w:t>
      </w:r>
      <w:r w:rsidR="00C64319" w:rsidRPr="00C64319">
        <w:rPr>
          <w:rFonts w:ascii="Aptos" w:hAnsi="Aptos" w:cstheme="minorHAnsi"/>
          <w:szCs w:val="24"/>
        </w:rPr>
        <w:t>nie powinna trwać dłużej niż 1 dzień</w:t>
      </w:r>
      <w:r w:rsidR="00C64319">
        <w:rPr>
          <w:rFonts w:ascii="Aptos" w:hAnsi="Aptos" w:cstheme="minorHAnsi"/>
          <w:szCs w:val="24"/>
        </w:rPr>
        <w:t xml:space="preserve"> i </w:t>
      </w:r>
      <w:r w:rsidRPr="00EC16A5">
        <w:rPr>
          <w:rFonts w:ascii="Aptos" w:hAnsi="Aptos" w:cstheme="minorHAnsi"/>
          <w:szCs w:val="24"/>
        </w:rPr>
        <w:t xml:space="preserve">nie może być utożsamiana z kontrolą realizacji </w:t>
      </w:r>
      <w:r w:rsidR="00C64319" w:rsidRPr="00EC16A5">
        <w:rPr>
          <w:rFonts w:ascii="Aptos" w:hAnsi="Aptos" w:cstheme="minorHAnsi"/>
          <w:szCs w:val="24"/>
        </w:rPr>
        <w:t>pr</w:t>
      </w:r>
      <w:r w:rsidR="00C64319">
        <w:rPr>
          <w:rFonts w:ascii="Aptos" w:hAnsi="Aptos" w:cstheme="minorHAnsi"/>
          <w:szCs w:val="24"/>
        </w:rPr>
        <w:t>zedsięwzięcia</w:t>
      </w:r>
      <w:r w:rsidRPr="00EC16A5">
        <w:rPr>
          <w:rFonts w:ascii="Aptos" w:hAnsi="Aptos" w:cstheme="minorHAnsi"/>
          <w:szCs w:val="24"/>
        </w:rPr>
        <w:t>.</w:t>
      </w:r>
      <w:r w:rsidR="00523918">
        <w:rPr>
          <w:rFonts w:ascii="Aptos" w:hAnsi="Aptos" w:cstheme="minorHAnsi"/>
          <w:szCs w:val="24"/>
        </w:rPr>
        <w:t xml:space="preserve"> </w:t>
      </w:r>
      <w:r w:rsidR="00523918" w:rsidRPr="00EB6948">
        <w:rPr>
          <w:rFonts w:ascii="Aptos" w:hAnsi="Aptos" w:cstheme="minorHAnsi"/>
          <w:szCs w:val="24"/>
        </w:rPr>
        <w:t>Monitoring będzie odbywać się w szczególności poprzez: bieżący kontakt telefoniczny i e-mailowy, żądanie informacji i wyjaśnień, analizę sprawozdań</w:t>
      </w:r>
      <w:r w:rsidR="00523918">
        <w:rPr>
          <w:rFonts w:ascii="Aptos" w:hAnsi="Aptos" w:cstheme="minorHAnsi"/>
          <w:szCs w:val="24"/>
        </w:rPr>
        <w:t>.</w:t>
      </w:r>
    </w:p>
    <w:p w14:paraId="54C6DF68" w14:textId="67469A14" w:rsidR="00BB79C9" w:rsidRPr="00D97E16" w:rsidRDefault="00523918" w:rsidP="008D721F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>
        <w:rPr>
          <w:rFonts w:ascii="Aptos" w:hAnsi="Aptos" w:cstheme="minorHAnsi"/>
          <w:szCs w:val="24"/>
        </w:rPr>
        <w:t>Kontrola będzie prowadzona</w:t>
      </w:r>
      <w:r w:rsidR="00EB6948" w:rsidRPr="00EB6948">
        <w:rPr>
          <w:rFonts w:ascii="Aptos" w:hAnsi="Aptos" w:cstheme="minorHAnsi"/>
          <w:szCs w:val="24"/>
        </w:rPr>
        <w:t xml:space="preserve"> w</w:t>
      </w:r>
      <w:r w:rsidR="00DD5C6E">
        <w:rPr>
          <w:rFonts w:ascii="Aptos" w:hAnsi="Aptos" w:cstheme="minorHAnsi"/>
          <w:szCs w:val="24"/>
        </w:rPr>
        <w:t xml:space="preserve"> siedzibie podmiotu kontrolowanego lub</w:t>
      </w:r>
      <w:r w:rsidR="00EB6948" w:rsidRPr="00EB6948">
        <w:rPr>
          <w:rFonts w:ascii="Aptos" w:hAnsi="Aptos" w:cstheme="minorHAnsi"/>
          <w:szCs w:val="24"/>
        </w:rPr>
        <w:t xml:space="preserve"> miejscu realizacji </w:t>
      </w:r>
      <w:r w:rsidR="00943A9A" w:rsidRPr="00EB6948">
        <w:rPr>
          <w:rFonts w:ascii="Aptos" w:hAnsi="Aptos" w:cstheme="minorHAnsi"/>
          <w:szCs w:val="24"/>
        </w:rPr>
        <w:t>pr</w:t>
      </w:r>
      <w:r w:rsidR="00943A9A">
        <w:rPr>
          <w:rFonts w:ascii="Aptos" w:hAnsi="Aptos" w:cstheme="minorHAnsi"/>
          <w:szCs w:val="24"/>
        </w:rPr>
        <w:t>zedsięwzięcia</w:t>
      </w:r>
      <w:r w:rsidR="00F14D1B" w:rsidRPr="00D97E16">
        <w:rPr>
          <w:rFonts w:ascii="Aptos" w:hAnsi="Aptos" w:cstheme="minorHAnsi"/>
          <w:szCs w:val="24"/>
        </w:rPr>
        <w:t>.</w:t>
      </w:r>
    </w:p>
    <w:p w14:paraId="75D8BB83" w14:textId="77777777" w:rsidR="007E120C" w:rsidRPr="00D97E16" w:rsidRDefault="007E120C" w:rsidP="007E120C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Realizator zobowiązuje się </w:t>
      </w:r>
      <w:r w:rsidRPr="001B23C2">
        <w:rPr>
          <w:rFonts w:ascii="Aptos" w:hAnsi="Aptos" w:cstheme="minorHAnsi"/>
          <w:szCs w:val="24"/>
        </w:rPr>
        <w:t xml:space="preserve">umożliwić przeprowadzenie przedstawicielom PFRON wizyty monitoringowej oraz kontroli </w:t>
      </w:r>
      <w:r w:rsidRPr="00D97E16">
        <w:rPr>
          <w:rFonts w:ascii="Aptos" w:hAnsi="Aptos" w:cstheme="minorHAnsi"/>
          <w:szCs w:val="24"/>
        </w:rPr>
        <w:t xml:space="preserve">w zakresie realizacji umowy oraz udostępnić wszelką dokumentację związaną z </w:t>
      </w:r>
      <w:r w:rsidRPr="00D97E16">
        <w:rPr>
          <w:rFonts w:ascii="Aptos" w:eastAsiaTheme="minorEastAsia" w:hAnsi="Aptos" w:cstheme="minorHAnsi"/>
          <w:szCs w:val="24"/>
        </w:rPr>
        <w:t xml:space="preserve">przedsięwzięciem </w:t>
      </w:r>
      <w:r w:rsidRPr="00D97E16">
        <w:rPr>
          <w:rFonts w:ascii="Aptos" w:hAnsi="Aptos" w:cstheme="minorHAnsi"/>
          <w:szCs w:val="24"/>
        </w:rPr>
        <w:t>i umową, w tym dokumentację potwierdzającą informacje zawarte we wniosku oraz informacje przedstawione przed wejściem w życie umowy, jeżeli jest to konieczne do weryfikacji wydatków ponoszonych w </w:t>
      </w:r>
      <w:r w:rsidRPr="00D97E16">
        <w:rPr>
          <w:rFonts w:ascii="Aptos" w:eastAsiaTheme="minorEastAsia" w:hAnsi="Aptos" w:cstheme="minorHAnsi"/>
          <w:szCs w:val="24"/>
        </w:rPr>
        <w:t>przedsięwzięciu</w:t>
      </w:r>
      <w:r w:rsidRPr="00D97E16">
        <w:rPr>
          <w:rFonts w:ascii="Aptos" w:hAnsi="Aptos" w:cstheme="minorHAnsi"/>
          <w:szCs w:val="24"/>
        </w:rPr>
        <w:t>.</w:t>
      </w:r>
    </w:p>
    <w:p w14:paraId="7C5B9CC7" w14:textId="4B1309E0" w:rsidR="00797456" w:rsidRPr="00D97E16" w:rsidRDefault="00EF56F7" w:rsidP="008D721F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PFRON</w:t>
      </w:r>
      <w:r w:rsidR="00797456" w:rsidRPr="00D97E16">
        <w:rPr>
          <w:rFonts w:ascii="Aptos" w:hAnsi="Aptos" w:cstheme="minorHAnsi"/>
          <w:szCs w:val="24"/>
        </w:rPr>
        <w:t xml:space="preserve"> wysyła zawiadomienie o kontroli, która będzie przeprowadzona w</w:t>
      </w:r>
      <w:r w:rsidR="000C1F7B">
        <w:rPr>
          <w:rFonts w:ascii="Aptos" w:hAnsi="Aptos" w:cstheme="minorHAnsi"/>
          <w:szCs w:val="24"/>
        </w:rPr>
        <w:t xml:space="preserve"> siedzibie lub</w:t>
      </w:r>
      <w:r w:rsidR="00797456" w:rsidRPr="00D97E16">
        <w:rPr>
          <w:rFonts w:ascii="Aptos" w:hAnsi="Aptos" w:cstheme="minorHAnsi"/>
          <w:szCs w:val="24"/>
        </w:rPr>
        <w:t xml:space="preserve"> miejscu realizacji </w:t>
      </w:r>
      <w:r w:rsidR="00FC6B36" w:rsidRPr="00D97E16">
        <w:rPr>
          <w:rFonts w:ascii="Aptos" w:hAnsi="Aptos" w:cstheme="minorHAnsi"/>
          <w:szCs w:val="24"/>
        </w:rPr>
        <w:t>przedsięwzięcia</w:t>
      </w:r>
      <w:r w:rsidR="00797456" w:rsidRPr="00D97E16">
        <w:rPr>
          <w:rFonts w:ascii="Aptos" w:hAnsi="Aptos" w:cstheme="minorHAnsi"/>
          <w:szCs w:val="24"/>
        </w:rPr>
        <w:t xml:space="preserve">, nie później niż na 5 dni </w:t>
      </w:r>
      <w:r w:rsidR="00287CD1" w:rsidRPr="00D97E16">
        <w:rPr>
          <w:rFonts w:ascii="Aptos" w:hAnsi="Aptos" w:cstheme="minorHAnsi"/>
          <w:szCs w:val="24"/>
        </w:rPr>
        <w:t>roboczych</w:t>
      </w:r>
      <w:r w:rsidR="00797456" w:rsidRPr="00D97E16">
        <w:rPr>
          <w:rFonts w:ascii="Aptos" w:hAnsi="Aptos" w:cstheme="minorHAnsi"/>
          <w:szCs w:val="24"/>
        </w:rPr>
        <w:t xml:space="preserve"> przed terminem jej rozpoczęcia.</w:t>
      </w:r>
    </w:p>
    <w:p w14:paraId="14638250" w14:textId="41D11C63" w:rsidR="00797456" w:rsidRPr="00D97E16" w:rsidRDefault="00797456" w:rsidP="008D721F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W przypadku kontroli, </w:t>
      </w:r>
      <w:r w:rsidR="00EF56F7" w:rsidRPr="00D97E16">
        <w:rPr>
          <w:rFonts w:ascii="Aptos" w:hAnsi="Aptos" w:cstheme="minorHAnsi"/>
          <w:szCs w:val="24"/>
        </w:rPr>
        <w:t>Realizator</w:t>
      </w:r>
      <w:r w:rsidRPr="00D97E16">
        <w:rPr>
          <w:rFonts w:ascii="Aptos" w:hAnsi="Aptos" w:cstheme="minorHAnsi"/>
          <w:szCs w:val="24"/>
        </w:rPr>
        <w:t xml:space="preserve"> zobowiązany jest zapewnić obecność osób kompetentnych do udziel</w:t>
      </w:r>
      <w:r w:rsidR="003E18D8" w:rsidRPr="00D97E16">
        <w:rPr>
          <w:rFonts w:ascii="Aptos" w:hAnsi="Aptos" w:cstheme="minorHAnsi"/>
          <w:szCs w:val="24"/>
        </w:rPr>
        <w:t>a</w:t>
      </w:r>
      <w:r w:rsidRPr="00D97E16">
        <w:rPr>
          <w:rFonts w:ascii="Aptos" w:hAnsi="Aptos" w:cstheme="minorHAnsi"/>
          <w:szCs w:val="24"/>
        </w:rPr>
        <w:t xml:space="preserve">nia wyjaśnień na temat </w:t>
      </w:r>
      <w:r w:rsidR="00FC6B36" w:rsidRPr="00D97E16">
        <w:rPr>
          <w:rFonts w:ascii="Aptos" w:hAnsi="Aptos" w:cstheme="minorHAnsi"/>
          <w:szCs w:val="24"/>
        </w:rPr>
        <w:t>przedsięwzięcia</w:t>
      </w:r>
      <w:r w:rsidRPr="00D97E16">
        <w:rPr>
          <w:rFonts w:ascii="Aptos" w:hAnsi="Aptos" w:cstheme="minorHAnsi"/>
          <w:szCs w:val="24"/>
        </w:rPr>
        <w:t>, zapewnić dostęp do</w:t>
      </w:r>
      <w:r w:rsidR="00803FAD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 xml:space="preserve">pomieszczeń, dokumentów, systemów teleinformatycznych i miejsc realizacji </w:t>
      </w:r>
      <w:r w:rsidR="00FC6B36" w:rsidRPr="00D97E16">
        <w:rPr>
          <w:rFonts w:ascii="Aptos" w:hAnsi="Aptos" w:cstheme="minorHAnsi"/>
          <w:szCs w:val="24"/>
        </w:rPr>
        <w:t>przedsięwzięcia</w:t>
      </w:r>
      <w:r w:rsidRPr="00D97E16">
        <w:rPr>
          <w:rFonts w:ascii="Aptos" w:hAnsi="Aptos" w:cstheme="minorHAnsi"/>
          <w:szCs w:val="24"/>
        </w:rPr>
        <w:t xml:space="preserve"> oraz udzielać wszelkich wyjaśnień dotyczących realizacji</w:t>
      </w:r>
      <w:r w:rsidR="009A70D5" w:rsidRPr="00D97E16">
        <w:rPr>
          <w:rFonts w:ascii="Aptos" w:hAnsi="Aptos" w:cstheme="minorHAnsi"/>
          <w:szCs w:val="24"/>
        </w:rPr>
        <w:t xml:space="preserve"> przedsięwzięcia</w:t>
      </w:r>
      <w:r w:rsidRPr="00D97E16">
        <w:rPr>
          <w:rFonts w:ascii="Aptos" w:hAnsi="Aptos" w:cstheme="minorHAnsi"/>
          <w:szCs w:val="24"/>
        </w:rPr>
        <w:t>.</w:t>
      </w:r>
    </w:p>
    <w:p w14:paraId="267EC2BB" w14:textId="38BFB4F5" w:rsidR="0032195F" w:rsidRPr="00D97E16" w:rsidRDefault="00EF56F7" w:rsidP="00943A9A">
      <w:pPr>
        <w:pStyle w:val="Akapitzlist"/>
        <w:numPr>
          <w:ilvl w:val="0"/>
          <w:numId w:val="13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PFRON</w:t>
      </w:r>
      <w:r w:rsidR="0032195F" w:rsidRPr="00D97E16">
        <w:rPr>
          <w:rFonts w:ascii="Aptos" w:hAnsi="Aptos" w:cstheme="minorHAnsi"/>
          <w:szCs w:val="24"/>
        </w:rPr>
        <w:t xml:space="preserve"> zastrzega sobie możliwość przeprowadzenia kontroli </w:t>
      </w:r>
      <w:r w:rsidR="002171F7" w:rsidRPr="00D97E16">
        <w:rPr>
          <w:rFonts w:ascii="Aptos" w:hAnsi="Aptos" w:cstheme="minorHAnsi"/>
          <w:szCs w:val="24"/>
        </w:rPr>
        <w:t>doraźnej przedsięwzięcia</w:t>
      </w:r>
      <w:r w:rsidR="0032195F" w:rsidRPr="00D97E16">
        <w:rPr>
          <w:rFonts w:ascii="Aptos" w:hAnsi="Aptos" w:cstheme="minorHAnsi"/>
          <w:szCs w:val="24"/>
        </w:rPr>
        <w:t xml:space="preserve"> bez zawiadomienia, o którym mowa w ust. </w:t>
      </w:r>
      <w:r w:rsidR="00721730">
        <w:rPr>
          <w:rFonts w:ascii="Aptos" w:hAnsi="Aptos" w:cstheme="minorHAnsi"/>
          <w:szCs w:val="24"/>
        </w:rPr>
        <w:t>5</w:t>
      </w:r>
      <w:r w:rsidR="0032195F" w:rsidRPr="00D97E16">
        <w:rPr>
          <w:rFonts w:ascii="Aptos" w:hAnsi="Aptos" w:cstheme="minorHAnsi"/>
          <w:szCs w:val="24"/>
        </w:rPr>
        <w:t xml:space="preserve">, w przypadku </w:t>
      </w:r>
      <w:r w:rsidR="001C1EDD" w:rsidRPr="00D97E16">
        <w:rPr>
          <w:rFonts w:ascii="Aptos" w:hAnsi="Aptos" w:cstheme="minorHAnsi"/>
          <w:szCs w:val="24"/>
        </w:rPr>
        <w:t xml:space="preserve">wystąpienia </w:t>
      </w:r>
      <w:r w:rsidR="0032195F" w:rsidRPr="00D97E16">
        <w:rPr>
          <w:rFonts w:ascii="Aptos" w:hAnsi="Aptos" w:cstheme="minorHAnsi"/>
          <w:szCs w:val="24"/>
        </w:rPr>
        <w:t>wątpliwości w</w:t>
      </w:r>
      <w:r w:rsidR="0085276E" w:rsidRPr="00D97E16">
        <w:rPr>
          <w:rFonts w:ascii="Aptos" w:hAnsi="Aptos" w:cstheme="minorHAnsi"/>
          <w:szCs w:val="24"/>
        </w:rPr>
        <w:t> </w:t>
      </w:r>
      <w:r w:rsidR="0032195F" w:rsidRPr="00D97E16">
        <w:rPr>
          <w:rFonts w:ascii="Aptos" w:hAnsi="Aptos" w:cstheme="minorHAnsi"/>
          <w:szCs w:val="24"/>
        </w:rPr>
        <w:t>zakresie prawidłowej realizacji przedsięwzięcia.</w:t>
      </w:r>
    </w:p>
    <w:p w14:paraId="2703F8A2" w14:textId="0B11D840" w:rsidR="00BB79C9" w:rsidRPr="00D97E16" w:rsidRDefault="007D410D" w:rsidP="00943A9A">
      <w:pPr>
        <w:pStyle w:val="Akapitzlist"/>
        <w:numPr>
          <w:ilvl w:val="0"/>
          <w:numId w:val="13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Nieudostępnienie wszystkich wymaganych dokumentów lub odmowa udzielenia informacji jest traktowane jak</w:t>
      </w:r>
      <w:r w:rsidR="003A3508" w:rsidRPr="00D97E16">
        <w:rPr>
          <w:rFonts w:ascii="Aptos" w:hAnsi="Aptos" w:cstheme="minorHAnsi"/>
          <w:szCs w:val="24"/>
        </w:rPr>
        <w:t>o</w:t>
      </w:r>
      <w:r w:rsidRPr="00D97E16">
        <w:rPr>
          <w:rFonts w:ascii="Aptos" w:hAnsi="Aptos" w:cstheme="minorHAnsi"/>
          <w:szCs w:val="24"/>
        </w:rPr>
        <w:t xml:space="preserve"> utrudn</w:t>
      </w:r>
      <w:r w:rsidR="00F14D1B" w:rsidRPr="00D97E16">
        <w:rPr>
          <w:rFonts w:ascii="Aptos" w:hAnsi="Aptos" w:cstheme="minorHAnsi"/>
          <w:szCs w:val="24"/>
        </w:rPr>
        <w:t>i</w:t>
      </w:r>
      <w:r w:rsidR="003A3508" w:rsidRPr="00D97E16">
        <w:rPr>
          <w:rFonts w:ascii="Aptos" w:hAnsi="Aptos" w:cstheme="minorHAnsi"/>
          <w:szCs w:val="24"/>
        </w:rPr>
        <w:t>a</w:t>
      </w:r>
      <w:r w:rsidR="00F14D1B" w:rsidRPr="00D97E16">
        <w:rPr>
          <w:rFonts w:ascii="Aptos" w:hAnsi="Aptos" w:cstheme="minorHAnsi"/>
          <w:szCs w:val="24"/>
        </w:rPr>
        <w:t>nie przeprowadzenia kontroli.</w:t>
      </w:r>
    </w:p>
    <w:p w14:paraId="5E6635EB" w14:textId="39EBCB4C" w:rsidR="00BF7749" w:rsidRPr="00D97E16" w:rsidRDefault="00EF56F7" w:rsidP="00943A9A">
      <w:pPr>
        <w:pStyle w:val="Akapitzlist"/>
        <w:numPr>
          <w:ilvl w:val="0"/>
          <w:numId w:val="13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Realizator</w:t>
      </w:r>
      <w:r w:rsidR="007D410D" w:rsidRPr="00D97E16">
        <w:rPr>
          <w:rFonts w:ascii="Aptos" w:hAnsi="Aptos" w:cstheme="minorHAnsi"/>
          <w:szCs w:val="24"/>
        </w:rPr>
        <w:t xml:space="preserve"> jest zobowiązany do realizacji zaleceń pokontrolnych </w:t>
      </w:r>
      <w:r w:rsidR="00657DB2" w:rsidRPr="00D97E16">
        <w:rPr>
          <w:rFonts w:ascii="Aptos" w:hAnsi="Aptos" w:cstheme="minorHAnsi"/>
          <w:szCs w:val="24"/>
        </w:rPr>
        <w:t xml:space="preserve">lub rekomendacji </w:t>
      </w:r>
      <w:r w:rsidR="007D410D" w:rsidRPr="00D97E16">
        <w:rPr>
          <w:rFonts w:ascii="Aptos" w:hAnsi="Aptos" w:cstheme="minorHAnsi"/>
          <w:szCs w:val="24"/>
        </w:rPr>
        <w:t>w</w:t>
      </w:r>
      <w:r w:rsidR="003A3508" w:rsidRPr="00D97E16">
        <w:rPr>
          <w:rFonts w:ascii="Aptos" w:hAnsi="Aptos" w:cstheme="minorHAnsi"/>
          <w:szCs w:val="24"/>
        </w:rPr>
        <w:t> </w:t>
      </w:r>
      <w:r w:rsidR="007D410D" w:rsidRPr="00D97E16">
        <w:rPr>
          <w:rFonts w:ascii="Aptos" w:hAnsi="Aptos" w:cstheme="minorHAnsi"/>
          <w:szCs w:val="24"/>
        </w:rPr>
        <w:t>terminach wskaza</w:t>
      </w:r>
      <w:r w:rsidR="00F14D1B" w:rsidRPr="00D97E16">
        <w:rPr>
          <w:rFonts w:ascii="Aptos" w:hAnsi="Aptos" w:cstheme="minorHAnsi"/>
          <w:szCs w:val="24"/>
        </w:rPr>
        <w:t xml:space="preserve">nych </w:t>
      </w:r>
      <w:r w:rsidR="00797456" w:rsidRPr="00D97E16">
        <w:rPr>
          <w:rFonts w:ascii="Aptos" w:hAnsi="Aptos" w:cstheme="minorHAnsi"/>
          <w:szCs w:val="24"/>
        </w:rPr>
        <w:t xml:space="preserve">przez </w:t>
      </w:r>
      <w:r w:rsidR="00645C98" w:rsidRPr="00D97E16">
        <w:rPr>
          <w:rFonts w:ascii="Aptos" w:hAnsi="Aptos" w:cstheme="minorHAnsi"/>
          <w:szCs w:val="24"/>
        </w:rPr>
        <w:t>PFRON</w:t>
      </w:r>
      <w:r w:rsidR="00797456" w:rsidRPr="00D97E16">
        <w:rPr>
          <w:rFonts w:ascii="Aptos" w:hAnsi="Aptos" w:cstheme="minorHAnsi"/>
          <w:szCs w:val="24"/>
        </w:rPr>
        <w:t xml:space="preserve"> </w:t>
      </w:r>
      <w:r w:rsidR="00F14D1B" w:rsidRPr="00D97E16">
        <w:rPr>
          <w:rFonts w:ascii="Aptos" w:hAnsi="Aptos" w:cstheme="minorHAnsi"/>
          <w:szCs w:val="24"/>
        </w:rPr>
        <w:t>w informacji pokontrolnej.</w:t>
      </w:r>
    </w:p>
    <w:p w14:paraId="7891A9AF" w14:textId="2D9B0B23" w:rsidR="008A7262" w:rsidRPr="00D97E16" w:rsidRDefault="00EF56F7" w:rsidP="00943A9A">
      <w:pPr>
        <w:pStyle w:val="Akapitzlist"/>
        <w:numPr>
          <w:ilvl w:val="0"/>
          <w:numId w:val="13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Realizator</w:t>
      </w:r>
      <w:r w:rsidR="008A7262" w:rsidRPr="00D97E16">
        <w:rPr>
          <w:rFonts w:ascii="Aptos" w:hAnsi="Aptos" w:cstheme="minorHAnsi"/>
          <w:szCs w:val="24"/>
        </w:rPr>
        <w:t xml:space="preserve"> ma prawo zgłoszenia pisemnych zastrzeżeń do raportu z kontroli w</w:t>
      </w:r>
      <w:r w:rsidR="003E18D8" w:rsidRPr="00D97E16">
        <w:rPr>
          <w:rFonts w:ascii="Aptos" w:hAnsi="Aptos" w:cstheme="minorHAnsi"/>
          <w:szCs w:val="24"/>
        </w:rPr>
        <w:t> </w:t>
      </w:r>
      <w:r w:rsidR="008A7262" w:rsidRPr="00D97E16">
        <w:rPr>
          <w:rFonts w:ascii="Aptos" w:hAnsi="Aptos" w:cstheme="minorHAnsi"/>
          <w:szCs w:val="24"/>
        </w:rPr>
        <w:t>terminie 7</w:t>
      </w:r>
      <w:r w:rsidR="00803FAD" w:rsidRPr="00D97E16">
        <w:rPr>
          <w:rFonts w:ascii="Aptos" w:hAnsi="Aptos" w:cstheme="minorHAnsi"/>
          <w:szCs w:val="24"/>
        </w:rPr>
        <w:t> </w:t>
      </w:r>
      <w:r w:rsidR="008A7262" w:rsidRPr="00D97E16">
        <w:rPr>
          <w:rFonts w:ascii="Aptos" w:hAnsi="Aptos" w:cstheme="minorHAnsi"/>
          <w:szCs w:val="24"/>
        </w:rPr>
        <w:t xml:space="preserve">dni od dnia jego otrzymania. Jeżeli w terminie 7 dni </w:t>
      </w:r>
      <w:r w:rsidR="005F1E5A" w:rsidRPr="00D97E16">
        <w:rPr>
          <w:rFonts w:ascii="Aptos" w:hAnsi="Aptos" w:cstheme="minorHAnsi"/>
          <w:szCs w:val="24"/>
        </w:rPr>
        <w:t xml:space="preserve">kalendarzowych </w:t>
      </w:r>
      <w:r w:rsidR="008A7262" w:rsidRPr="00D97E16">
        <w:rPr>
          <w:rFonts w:ascii="Aptos" w:hAnsi="Aptos" w:cstheme="minorHAnsi"/>
          <w:szCs w:val="24"/>
        </w:rPr>
        <w:t xml:space="preserve">od otrzymania raportu z kontroli </w:t>
      </w:r>
      <w:r w:rsidRPr="00D97E16">
        <w:rPr>
          <w:rFonts w:ascii="Aptos" w:hAnsi="Aptos" w:cstheme="minorHAnsi"/>
          <w:szCs w:val="24"/>
        </w:rPr>
        <w:t>Realizator</w:t>
      </w:r>
      <w:r w:rsidR="008A7262" w:rsidRPr="00D97E16">
        <w:rPr>
          <w:rFonts w:ascii="Aptos" w:hAnsi="Aptos" w:cstheme="minorHAnsi"/>
          <w:szCs w:val="24"/>
        </w:rPr>
        <w:t xml:space="preserve"> nie wniesie do niego zastrzeżeń, raport staje się wiążący.</w:t>
      </w:r>
    </w:p>
    <w:p w14:paraId="326292F3" w14:textId="48154C09" w:rsidR="00803FAD" w:rsidRPr="00D97E16" w:rsidRDefault="00EF56F7" w:rsidP="00943A9A">
      <w:pPr>
        <w:pStyle w:val="Akapitzlist"/>
        <w:numPr>
          <w:ilvl w:val="0"/>
          <w:numId w:val="13"/>
        </w:numPr>
        <w:snapToGrid/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Realizator</w:t>
      </w:r>
      <w:r w:rsidR="007D410D" w:rsidRPr="00D97E16">
        <w:rPr>
          <w:rFonts w:ascii="Aptos" w:hAnsi="Aptos" w:cstheme="minorHAnsi"/>
          <w:szCs w:val="24"/>
        </w:rPr>
        <w:t xml:space="preserve"> jest zobowiązany przekazywać </w:t>
      </w:r>
      <w:r w:rsidR="00645C98" w:rsidRPr="00D97E16">
        <w:rPr>
          <w:rFonts w:ascii="Aptos" w:hAnsi="Aptos" w:cstheme="minorHAnsi"/>
          <w:szCs w:val="24"/>
        </w:rPr>
        <w:t>PFRON</w:t>
      </w:r>
      <w:r w:rsidR="007D410D" w:rsidRPr="00D97E16">
        <w:rPr>
          <w:rFonts w:ascii="Aptos" w:hAnsi="Aptos" w:cstheme="minorHAnsi"/>
          <w:szCs w:val="24"/>
        </w:rPr>
        <w:t xml:space="preserve"> kopie informacji i zaleceń pokontrolnych oraz innych równoważnych dokumentów sporządzonych przez instytucje kontrolujące inne niż </w:t>
      </w:r>
      <w:r w:rsidRPr="00D97E16">
        <w:rPr>
          <w:rFonts w:ascii="Aptos" w:hAnsi="Aptos" w:cstheme="minorHAnsi"/>
          <w:szCs w:val="24"/>
        </w:rPr>
        <w:t>PFRON</w:t>
      </w:r>
      <w:r w:rsidR="007D410D" w:rsidRPr="00D97E16">
        <w:rPr>
          <w:rFonts w:ascii="Aptos" w:hAnsi="Aptos" w:cstheme="minorHAnsi"/>
          <w:szCs w:val="24"/>
        </w:rPr>
        <w:t xml:space="preserve">, jeżeli wyniki tych kontroli dotyczą </w:t>
      </w:r>
      <w:r w:rsidR="008A7262" w:rsidRPr="00D97E16">
        <w:rPr>
          <w:rFonts w:ascii="Aptos" w:hAnsi="Aptos" w:cstheme="minorHAnsi"/>
          <w:szCs w:val="24"/>
        </w:rPr>
        <w:t>przedsięwzięcia</w:t>
      </w:r>
      <w:r w:rsidR="007D410D" w:rsidRPr="00D97E16">
        <w:rPr>
          <w:rFonts w:ascii="Aptos" w:hAnsi="Aptos" w:cstheme="minorHAnsi"/>
          <w:szCs w:val="24"/>
        </w:rPr>
        <w:t>, w</w:t>
      </w:r>
      <w:r w:rsidR="00803FAD" w:rsidRPr="00D97E16">
        <w:rPr>
          <w:rFonts w:ascii="Aptos" w:hAnsi="Aptos" w:cstheme="minorHAnsi"/>
          <w:szCs w:val="24"/>
        </w:rPr>
        <w:t> </w:t>
      </w:r>
      <w:r w:rsidR="007D410D" w:rsidRPr="00D97E16">
        <w:rPr>
          <w:rFonts w:ascii="Aptos" w:hAnsi="Aptos" w:cstheme="minorHAnsi"/>
          <w:szCs w:val="24"/>
        </w:rPr>
        <w:t xml:space="preserve">terminie </w:t>
      </w:r>
      <w:r w:rsidR="008A7262" w:rsidRPr="00D97E16">
        <w:rPr>
          <w:rFonts w:ascii="Aptos" w:hAnsi="Aptos" w:cstheme="minorHAnsi"/>
          <w:szCs w:val="24"/>
        </w:rPr>
        <w:t xml:space="preserve">7 </w:t>
      </w:r>
      <w:r w:rsidR="007D410D" w:rsidRPr="00D97E16">
        <w:rPr>
          <w:rFonts w:ascii="Aptos" w:hAnsi="Aptos" w:cstheme="minorHAnsi"/>
          <w:szCs w:val="24"/>
        </w:rPr>
        <w:t xml:space="preserve">dni </w:t>
      </w:r>
      <w:r w:rsidR="00287CD1" w:rsidRPr="00D97E16">
        <w:rPr>
          <w:rFonts w:ascii="Aptos" w:hAnsi="Aptos" w:cstheme="minorHAnsi"/>
          <w:szCs w:val="24"/>
        </w:rPr>
        <w:t xml:space="preserve">kalendarzowych </w:t>
      </w:r>
      <w:r w:rsidR="007D410D" w:rsidRPr="00D97E16">
        <w:rPr>
          <w:rFonts w:ascii="Aptos" w:hAnsi="Aptos" w:cstheme="minorHAnsi"/>
          <w:szCs w:val="24"/>
        </w:rPr>
        <w:t>od d</w:t>
      </w:r>
      <w:r w:rsidR="00F14D1B" w:rsidRPr="00D97E16">
        <w:rPr>
          <w:rFonts w:ascii="Aptos" w:hAnsi="Aptos" w:cstheme="minorHAnsi"/>
          <w:szCs w:val="24"/>
        </w:rPr>
        <w:t>nia otrzymania tych dokumentów.</w:t>
      </w:r>
      <w:r w:rsidR="00803FAD" w:rsidRPr="00D97E16">
        <w:rPr>
          <w:rFonts w:ascii="Aptos" w:hAnsi="Aptos" w:cstheme="minorHAnsi"/>
          <w:szCs w:val="24"/>
        </w:rPr>
        <w:br w:type="page"/>
      </w:r>
    </w:p>
    <w:p w14:paraId="63F8AD8C" w14:textId="5420F612" w:rsidR="00E20672" w:rsidRPr="00D97E16" w:rsidRDefault="00AE6FBC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lastRenderedPageBreak/>
        <w:t xml:space="preserve">Paragraf </w:t>
      </w:r>
      <w:r w:rsidR="00AB0E08" w:rsidRPr="00D97E16">
        <w:rPr>
          <w:rFonts w:ascii="Aptos" w:hAnsi="Aptos"/>
        </w:rPr>
        <w:t>10</w:t>
      </w:r>
      <w:r w:rsidR="00040B56" w:rsidRPr="00D97E16">
        <w:rPr>
          <w:rFonts w:ascii="Aptos" w:hAnsi="Aptos"/>
        </w:rPr>
        <w:t>.</w:t>
      </w:r>
      <w:r w:rsidR="00704921" w:rsidRPr="00D97E16">
        <w:rPr>
          <w:rFonts w:ascii="Aptos" w:hAnsi="Aptos"/>
        </w:rPr>
        <w:t xml:space="preserve"> </w:t>
      </w:r>
      <w:r w:rsidRPr="00D97E16">
        <w:rPr>
          <w:rFonts w:ascii="Aptos" w:hAnsi="Aptos"/>
        </w:rPr>
        <w:t>Rozwiązanie umowy</w:t>
      </w:r>
    </w:p>
    <w:p w14:paraId="283B6EC8" w14:textId="672D09BE" w:rsidR="00916800" w:rsidRPr="00D97E16" w:rsidRDefault="00EF56F7" w:rsidP="005005E2">
      <w:pPr>
        <w:pStyle w:val="Akapitzlist"/>
        <w:numPr>
          <w:ilvl w:val="0"/>
          <w:numId w:val="15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PFRON</w:t>
      </w:r>
      <w:r w:rsidR="00916800" w:rsidRPr="00D97E16">
        <w:rPr>
          <w:rFonts w:ascii="Aptos" w:eastAsiaTheme="minorEastAsia" w:hAnsi="Aptos" w:cstheme="minorHAnsi"/>
          <w:szCs w:val="24"/>
        </w:rPr>
        <w:t xml:space="preserve"> może rozwiązać umowę z zachowaniem miesięcznego okresu wypowiedzenia,</w:t>
      </w:r>
      <w:r w:rsidR="00916800" w:rsidRPr="00D97E16" w:rsidDel="00E20672">
        <w:rPr>
          <w:rFonts w:ascii="Aptos" w:hAnsi="Aptos" w:cstheme="minorHAnsi"/>
          <w:szCs w:val="24"/>
        </w:rPr>
        <w:t xml:space="preserve"> </w:t>
      </w:r>
      <w:r w:rsidR="00916800" w:rsidRPr="00D97E16">
        <w:rPr>
          <w:rFonts w:ascii="Aptos" w:eastAsiaTheme="minorEastAsia" w:hAnsi="Aptos" w:cstheme="minorHAnsi"/>
          <w:szCs w:val="24"/>
        </w:rPr>
        <w:t>w </w:t>
      </w:r>
      <w:r w:rsidR="002171F7" w:rsidRPr="00D97E16">
        <w:rPr>
          <w:rFonts w:ascii="Aptos" w:eastAsiaTheme="minorEastAsia" w:hAnsi="Aptos" w:cstheme="minorHAnsi"/>
          <w:szCs w:val="24"/>
        </w:rPr>
        <w:t>przypadku,</w:t>
      </w:r>
      <w:r w:rsidR="00916800" w:rsidRPr="00D97E16">
        <w:rPr>
          <w:rFonts w:ascii="Aptos" w:eastAsiaTheme="minorEastAsia" w:hAnsi="Aptos" w:cstheme="minorHAnsi"/>
          <w:szCs w:val="24"/>
        </w:rPr>
        <w:t xml:space="preserve"> gdy </w:t>
      </w:r>
      <w:r w:rsidRPr="00D97E16">
        <w:rPr>
          <w:rFonts w:ascii="Aptos" w:eastAsiaTheme="minorEastAsia" w:hAnsi="Aptos" w:cstheme="minorHAnsi"/>
          <w:szCs w:val="24"/>
        </w:rPr>
        <w:t>Realizator</w:t>
      </w:r>
      <w:r w:rsidR="00916800" w:rsidRPr="00D97E16">
        <w:rPr>
          <w:rFonts w:ascii="Aptos" w:eastAsiaTheme="minorEastAsia" w:hAnsi="Aptos" w:cstheme="minorHAnsi"/>
          <w:szCs w:val="24"/>
        </w:rPr>
        <w:t>:</w:t>
      </w:r>
    </w:p>
    <w:p w14:paraId="0B15C7F9" w14:textId="47C92A6B" w:rsidR="00916800" w:rsidRPr="00D97E16" w:rsidRDefault="00916800" w:rsidP="00133109">
      <w:pPr>
        <w:pStyle w:val="Akapitzlist"/>
        <w:numPr>
          <w:ilvl w:val="0"/>
          <w:numId w:val="16"/>
        </w:numPr>
        <w:spacing w:line="276" w:lineRule="auto"/>
        <w:ind w:left="850" w:hanging="425"/>
        <w:rPr>
          <w:rFonts w:ascii="Aptos" w:eastAsiaTheme="minorEastAsia" w:hAnsi="Aptos"/>
        </w:rPr>
      </w:pPr>
      <w:r w:rsidRPr="7846F331">
        <w:rPr>
          <w:rFonts w:ascii="Aptos" w:eastAsiaTheme="minorEastAsia" w:hAnsi="Aptos"/>
        </w:rPr>
        <w:t xml:space="preserve">przedstawił fałszywe lub niepełne oświadczenia </w:t>
      </w:r>
      <w:r w:rsidR="009A4191" w:rsidRPr="7846F331">
        <w:rPr>
          <w:rFonts w:ascii="Aptos" w:eastAsiaTheme="minorEastAsia" w:hAnsi="Aptos"/>
        </w:rPr>
        <w:t xml:space="preserve">oraz </w:t>
      </w:r>
      <w:r w:rsidRPr="7846F331">
        <w:rPr>
          <w:rFonts w:ascii="Aptos" w:eastAsiaTheme="minorEastAsia" w:hAnsi="Aptos"/>
        </w:rPr>
        <w:t xml:space="preserve">dokumenty w celu uzyskania </w:t>
      </w:r>
      <w:r w:rsidR="00BA7132" w:rsidRPr="7846F331">
        <w:rPr>
          <w:rFonts w:ascii="Aptos" w:eastAsiaTheme="minorEastAsia" w:hAnsi="Aptos"/>
        </w:rPr>
        <w:t>finansowania,</w:t>
      </w:r>
      <w:r w:rsidR="009A4191" w:rsidRPr="7846F331">
        <w:rPr>
          <w:rFonts w:ascii="Aptos" w:eastAsiaTheme="minorEastAsia" w:hAnsi="Aptos"/>
        </w:rPr>
        <w:t xml:space="preserve"> a także w trakcie</w:t>
      </w:r>
      <w:r w:rsidRPr="7846F331">
        <w:rPr>
          <w:rFonts w:ascii="Aptos" w:eastAsiaTheme="minorEastAsia" w:hAnsi="Aptos"/>
        </w:rPr>
        <w:t xml:space="preserve"> realizacji </w:t>
      </w:r>
      <w:r w:rsidR="002A4AF9" w:rsidRPr="7846F331">
        <w:rPr>
          <w:rFonts w:ascii="Aptos" w:eastAsiaTheme="minorEastAsia" w:hAnsi="Aptos"/>
        </w:rPr>
        <w:t>przedsięwzięcia</w:t>
      </w:r>
      <w:r w:rsidRPr="7846F331">
        <w:rPr>
          <w:rFonts w:ascii="Aptos" w:eastAsiaTheme="minorEastAsia" w:hAnsi="Aptos"/>
        </w:rPr>
        <w:t>;</w:t>
      </w:r>
    </w:p>
    <w:p w14:paraId="5DA562B6" w14:textId="5CFC0BFF" w:rsidR="00916800" w:rsidRPr="00D97E16" w:rsidRDefault="00916800" w:rsidP="00133109">
      <w:pPr>
        <w:pStyle w:val="Akapitzlist"/>
        <w:numPr>
          <w:ilvl w:val="0"/>
          <w:numId w:val="16"/>
        </w:numPr>
        <w:spacing w:line="276" w:lineRule="auto"/>
        <w:ind w:left="850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zaprzestał realizacji </w:t>
      </w:r>
      <w:r w:rsidR="00657DB2" w:rsidRPr="00D97E16">
        <w:rPr>
          <w:rFonts w:ascii="Aptos" w:eastAsiaTheme="minorEastAsia" w:hAnsi="Aptos" w:cstheme="minorHAnsi"/>
          <w:szCs w:val="24"/>
        </w:rPr>
        <w:t>przedsięwzięcia</w:t>
      </w:r>
      <w:r w:rsidRPr="00D97E16">
        <w:rPr>
          <w:rFonts w:ascii="Aptos" w:eastAsiaTheme="minorEastAsia" w:hAnsi="Aptos" w:cstheme="minorHAnsi"/>
          <w:szCs w:val="24"/>
        </w:rPr>
        <w:t>;</w:t>
      </w:r>
    </w:p>
    <w:p w14:paraId="2CC8D65B" w14:textId="5933C0FB" w:rsidR="00916800" w:rsidRPr="00D97E16" w:rsidRDefault="00916800" w:rsidP="00133109">
      <w:pPr>
        <w:pStyle w:val="Akapitzlist"/>
        <w:numPr>
          <w:ilvl w:val="0"/>
          <w:numId w:val="16"/>
        </w:numPr>
        <w:spacing w:line="276" w:lineRule="auto"/>
        <w:ind w:left="850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przeniósł na inny podmiot prawa, obowiązki lub wierzytelności wynikające z</w:t>
      </w:r>
      <w:r w:rsidR="003A3508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umowy</w:t>
      </w:r>
      <w:r w:rsidR="005F3D42" w:rsidRPr="00D97E16">
        <w:rPr>
          <w:rFonts w:ascii="Aptos" w:eastAsiaTheme="minorEastAsia" w:hAnsi="Aptos" w:cstheme="minorHAnsi"/>
          <w:szCs w:val="24"/>
        </w:rPr>
        <w:t>,</w:t>
      </w:r>
      <w:r w:rsidRPr="00D97E16">
        <w:rPr>
          <w:rFonts w:ascii="Aptos" w:eastAsiaTheme="minorEastAsia" w:hAnsi="Aptos" w:cstheme="minorHAnsi"/>
          <w:szCs w:val="24"/>
        </w:rPr>
        <w:t xml:space="preserve"> bez zgody </w:t>
      </w:r>
      <w:r w:rsidR="00645C98" w:rsidRPr="00D97E16">
        <w:rPr>
          <w:rFonts w:ascii="Aptos" w:eastAsiaTheme="minorEastAsia" w:hAnsi="Aptos" w:cstheme="minorHAnsi"/>
          <w:szCs w:val="24"/>
        </w:rPr>
        <w:t>PFRON</w:t>
      </w:r>
      <w:r w:rsidRPr="00D97E16">
        <w:rPr>
          <w:rFonts w:ascii="Aptos" w:eastAsiaTheme="minorEastAsia" w:hAnsi="Aptos" w:cstheme="minorHAnsi"/>
          <w:szCs w:val="24"/>
        </w:rPr>
        <w:t>;</w:t>
      </w:r>
    </w:p>
    <w:p w14:paraId="79C233CC" w14:textId="201A9B1B" w:rsidR="00916800" w:rsidRPr="00D97E16" w:rsidRDefault="00916800" w:rsidP="00133109">
      <w:pPr>
        <w:pStyle w:val="Akapitzlist"/>
        <w:numPr>
          <w:ilvl w:val="0"/>
          <w:numId w:val="16"/>
        </w:numPr>
        <w:spacing w:line="276" w:lineRule="auto"/>
        <w:ind w:left="850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odmówił poddania się kontroli, uniemożliwił lub utrudnił jej przeprowadzenie lub</w:t>
      </w:r>
      <w:r w:rsidR="00803FAD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nie wykonał zaleceń pokontrolnych lub rekomendacji we wskazanym terminie</w:t>
      </w:r>
      <w:r w:rsidR="00F95105" w:rsidRPr="00D97E16">
        <w:rPr>
          <w:rFonts w:ascii="Aptos" w:eastAsiaTheme="minorEastAsia" w:hAnsi="Aptos" w:cstheme="minorHAnsi"/>
          <w:szCs w:val="24"/>
        </w:rPr>
        <w:t>;</w:t>
      </w:r>
    </w:p>
    <w:p w14:paraId="2A4A023C" w14:textId="6E1E528E" w:rsidR="00916800" w:rsidRPr="00D97E16" w:rsidRDefault="00916800" w:rsidP="00133109">
      <w:pPr>
        <w:pStyle w:val="Akapitzlist"/>
        <w:numPr>
          <w:ilvl w:val="0"/>
          <w:numId w:val="16"/>
        </w:numPr>
        <w:spacing w:line="276" w:lineRule="auto"/>
        <w:ind w:left="850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nie przedłożył, pomimo pisemnego wezwania, sprawozdań częściowych</w:t>
      </w:r>
      <w:r w:rsidR="008F7B63" w:rsidRPr="00D97E16">
        <w:rPr>
          <w:rFonts w:ascii="Aptos" w:eastAsiaTheme="minorEastAsia" w:hAnsi="Aptos" w:cstheme="minorHAnsi"/>
          <w:szCs w:val="24"/>
        </w:rPr>
        <w:t xml:space="preserve">, </w:t>
      </w:r>
      <w:r w:rsidRPr="00D97E16">
        <w:rPr>
          <w:rFonts w:ascii="Aptos" w:eastAsiaTheme="minorEastAsia" w:hAnsi="Aptos" w:cstheme="minorHAnsi"/>
          <w:szCs w:val="24"/>
        </w:rPr>
        <w:t>sprawozdania końcowego</w:t>
      </w:r>
      <w:r w:rsidR="008F7B63" w:rsidRPr="00D97E16">
        <w:rPr>
          <w:rFonts w:ascii="Aptos" w:eastAsiaTheme="minorEastAsia" w:hAnsi="Aptos" w:cstheme="minorHAnsi"/>
          <w:szCs w:val="24"/>
        </w:rPr>
        <w:t xml:space="preserve"> </w:t>
      </w:r>
      <w:r w:rsidRPr="00D97E16">
        <w:rPr>
          <w:rFonts w:ascii="Aptos" w:eastAsiaTheme="minorEastAsia" w:hAnsi="Aptos" w:cstheme="minorHAnsi"/>
          <w:szCs w:val="24"/>
        </w:rPr>
        <w:t>w</w:t>
      </w:r>
      <w:r w:rsidR="00770B2D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terminach określonych w</w:t>
      </w:r>
      <w:r w:rsidR="00872C1E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>umowie</w:t>
      </w:r>
      <w:r w:rsidR="005F1E5A" w:rsidRPr="00D97E16">
        <w:rPr>
          <w:rFonts w:ascii="Aptos" w:eastAsiaTheme="minorEastAsia" w:hAnsi="Aptos" w:cstheme="minorHAnsi"/>
          <w:szCs w:val="24"/>
        </w:rPr>
        <w:t xml:space="preserve"> lub w wezwaniu</w:t>
      </w:r>
      <w:r w:rsidRPr="00D97E16">
        <w:rPr>
          <w:rFonts w:ascii="Aptos" w:eastAsiaTheme="minorEastAsia" w:hAnsi="Aptos" w:cstheme="minorHAnsi"/>
          <w:szCs w:val="24"/>
        </w:rPr>
        <w:t xml:space="preserve"> lub</w:t>
      </w:r>
      <w:r w:rsidR="00803FAD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 xml:space="preserve">nie uzupełnił lub nie poprawił tych sprawozdań na wezwanie </w:t>
      </w:r>
      <w:r w:rsidR="00645C98" w:rsidRPr="00D97E16">
        <w:rPr>
          <w:rFonts w:ascii="Aptos" w:eastAsiaTheme="minorEastAsia" w:hAnsi="Aptos" w:cstheme="minorHAnsi"/>
          <w:szCs w:val="24"/>
        </w:rPr>
        <w:t>PFRON</w:t>
      </w:r>
      <w:r w:rsidRPr="00D97E16">
        <w:rPr>
          <w:rFonts w:ascii="Aptos" w:eastAsiaTheme="minorEastAsia" w:hAnsi="Aptos" w:cstheme="minorHAnsi"/>
          <w:szCs w:val="24"/>
        </w:rPr>
        <w:t>;</w:t>
      </w:r>
    </w:p>
    <w:p w14:paraId="04ADF63D" w14:textId="11F1B609" w:rsidR="00916800" w:rsidRPr="00D97E16" w:rsidRDefault="00916800" w:rsidP="00133109">
      <w:pPr>
        <w:pStyle w:val="Akapitzlist"/>
        <w:numPr>
          <w:ilvl w:val="0"/>
          <w:numId w:val="16"/>
        </w:numPr>
        <w:spacing w:line="276" w:lineRule="auto"/>
        <w:ind w:left="850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nie wykonuje obowiązków informacyjnych i promocyjnych zgodnie z </w:t>
      </w:r>
      <w:r w:rsidR="00E04A14" w:rsidRPr="00D97E16">
        <w:rPr>
          <w:rFonts w:ascii="Aptos" w:eastAsiaTheme="minorEastAsia" w:hAnsi="Aptos" w:cstheme="minorHAnsi"/>
          <w:szCs w:val="24"/>
        </w:rPr>
        <w:t>paragrafem</w:t>
      </w:r>
      <w:r w:rsidRPr="00D97E16">
        <w:rPr>
          <w:rFonts w:ascii="Aptos" w:eastAsiaTheme="minorEastAsia" w:hAnsi="Aptos" w:cstheme="minorHAnsi"/>
          <w:szCs w:val="24"/>
        </w:rPr>
        <w:t xml:space="preserve"> </w:t>
      </w:r>
      <w:r w:rsidR="00294897" w:rsidRPr="00D97E16">
        <w:rPr>
          <w:rFonts w:ascii="Aptos" w:eastAsiaTheme="minorEastAsia" w:hAnsi="Aptos" w:cstheme="minorHAnsi"/>
          <w:szCs w:val="24"/>
        </w:rPr>
        <w:t>3</w:t>
      </w:r>
      <w:r w:rsidR="00803FAD" w:rsidRPr="00D97E16">
        <w:rPr>
          <w:rFonts w:ascii="Aptos" w:eastAsiaTheme="minorEastAsia" w:hAnsi="Aptos" w:cstheme="minorHAnsi"/>
          <w:szCs w:val="24"/>
        </w:rPr>
        <w:t> </w:t>
      </w:r>
      <w:r w:rsidRPr="00D97E16">
        <w:rPr>
          <w:rFonts w:ascii="Aptos" w:eastAsiaTheme="minorEastAsia" w:hAnsi="Aptos" w:cstheme="minorHAnsi"/>
          <w:szCs w:val="24"/>
        </w:rPr>
        <w:t xml:space="preserve">ust. </w:t>
      </w:r>
      <w:r w:rsidR="00294897" w:rsidRPr="00D97E16">
        <w:rPr>
          <w:rFonts w:ascii="Aptos" w:eastAsiaTheme="minorEastAsia" w:hAnsi="Aptos" w:cstheme="minorHAnsi"/>
          <w:szCs w:val="24"/>
        </w:rPr>
        <w:t>2</w:t>
      </w:r>
      <w:r w:rsidRPr="00D97E16">
        <w:rPr>
          <w:rFonts w:ascii="Aptos" w:eastAsiaTheme="minorEastAsia" w:hAnsi="Aptos" w:cstheme="minorHAnsi"/>
          <w:szCs w:val="24"/>
        </w:rPr>
        <w:t>.</w:t>
      </w:r>
    </w:p>
    <w:p w14:paraId="13252740" w14:textId="365628A1" w:rsidR="0032402B" w:rsidRPr="00D97E16" w:rsidRDefault="00EF56F7" w:rsidP="00133109">
      <w:pPr>
        <w:pStyle w:val="Akapitzlist"/>
        <w:numPr>
          <w:ilvl w:val="0"/>
          <w:numId w:val="15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>Realizator</w:t>
      </w:r>
      <w:r w:rsidR="00916800" w:rsidRPr="00D97E16">
        <w:rPr>
          <w:rFonts w:ascii="Aptos" w:eastAsiaTheme="minorEastAsia" w:hAnsi="Aptos" w:cstheme="minorHAnsi"/>
          <w:szCs w:val="24"/>
        </w:rPr>
        <w:t xml:space="preserve"> może rozwiązać </w:t>
      </w:r>
      <w:r w:rsidR="00042D26" w:rsidRPr="00D97E16">
        <w:rPr>
          <w:rFonts w:ascii="Aptos" w:eastAsiaTheme="minorEastAsia" w:hAnsi="Aptos" w:cstheme="minorHAnsi"/>
          <w:szCs w:val="24"/>
        </w:rPr>
        <w:t>u</w:t>
      </w:r>
      <w:r w:rsidR="00916800" w:rsidRPr="00D97E16">
        <w:rPr>
          <w:rFonts w:ascii="Aptos" w:eastAsiaTheme="minorEastAsia" w:hAnsi="Aptos" w:cstheme="minorHAnsi"/>
          <w:szCs w:val="24"/>
        </w:rPr>
        <w:t>mowę z zachowaniem miesięcznego okresu wypowiedzenia</w:t>
      </w:r>
      <w:r w:rsidR="0032402B" w:rsidRPr="00D97E16">
        <w:rPr>
          <w:rFonts w:ascii="Aptos" w:eastAsiaTheme="minorEastAsia" w:hAnsi="Aptos" w:cstheme="minorHAnsi"/>
          <w:szCs w:val="24"/>
        </w:rPr>
        <w:t xml:space="preserve">, w przypadku wystąpienia okoliczności, niezależnych od </w:t>
      </w:r>
      <w:r w:rsidR="00645C98" w:rsidRPr="00D97E16">
        <w:rPr>
          <w:rFonts w:ascii="Aptos" w:eastAsiaTheme="minorEastAsia" w:hAnsi="Aptos" w:cstheme="minorHAnsi"/>
          <w:szCs w:val="24"/>
        </w:rPr>
        <w:t>Realizatora</w:t>
      </w:r>
      <w:r w:rsidR="00B452F4" w:rsidRPr="00D97E16">
        <w:rPr>
          <w:rFonts w:ascii="Aptos" w:eastAsiaTheme="minorEastAsia" w:hAnsi="Aptos" w:cstheme="minorHAnsi"/>
          <w:szCs w:val="24"/>
        </w:rPr>
        <w:t>,</w:t>
      </w:r>
      <w:r w:rsidR="0032402B" w:rsidRPr="00D97E16">
        <w:rPr>
          <w:rFonts w:ascii="Aptos" w:eastAsiaTheme="minorEastAsia" w:hAnsi="Aptos" w:cstheme="minorHAnsi"/>
          <w:szCs w:val="24"/>
        </w:rPr>
        <w:t xml:space="preserve"> uniemożliwiających wykonanie umowy. </w:t>
      </w:r>
    </w:p>
    <w:p w14:paraId="7362E9CC" w14:textId="3D4F9389" w:rsidR="001B228B" w:rsidRPr="008B5A52" w:rsidRDefault="001B228B" w:rsidP="00133109">
      <w:pPr>
        <w:pStyle w:val="Akapitzlist"/>
        <w:numPr>
          <w:ilvl w:val="0"/>
          <w:numId w:val="15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D97E16">
        <w:rPr>
          <w:rFonts w:ascii="Aptos" w:eastAsiaTheme="minorEastAsia" w:hAnsi="Aptos" w:cstheme="minorHAnsi"/>
          <w:szCs w:val="24"/>
        </w:rPr>
        <w:t xml:space="preserve">W przypadku rozwiązania umowy </w:t>
      </w:r>
      <w:r w:rsidR="00EF56F7" w:rsidRPr="00D97E16">
        <w:rPr>
          <w:rFonts w:ascii="Aptos" w:eastAsiaTheme="minorEastAsia" w:hAnsi="Aptos" w:cstheme="minorHAnsi"/>
          <w:szCs w:val="24"/>
        </w:rPr>
        <w:t>PFRON</w:t>
      </w:r>
      <w:r w:rsidRPr="00D97E16">
        <w:rPr>
          <w:rFonts w:ascii="Aptos" w:eastAsiaTheme="minorEastAsia" w:hAnsi="Aptos" w:cstheme="minorHAnsi"/>
          <w:szCs w:val="24"/>
        </w:rPr>
        <w:t xml:space="preserve"> sporządza protokół, w którym określa stopień realizacji przedsięwzięcia z uwzględnieniem</w:t>
      </w:r>
      <w:r w:rsidR="00A82F2A" w:rsidRPr="00D97E16">
        <w:rPr>
          <w:rFonts w:ascii="Aptos" w:eastAsiaTheme="minorEastAsia" w:hAnsi="Aptos" w:cstheme="minorHAnsi"/>
          <w:szCs w:val="24"/>
        </w:rPr>
        <w:t xml:space="preserve"> celu umowy, o którym mowa w</w:t>
      </w:r>
      <w:r w:rsidR="001C4953">
        <w:rPr>
          <w:rFonts w:ascii="Aptos" w:eastAsiaTheme="minorEastAsia" w:hAnsi="Aptos" w:cstheme="minorHAnsi"/>
          <w:szCs w:val="24"/>
        </w:rPr>
        <w:t xml:space="preserve">  </w:t>
      </w:r>
      <w:r w:rsidR="00A82F2A" w:rsidRPr="00D97E16">
        <w:rPr>
          <w:rFonts w:ascii="Aptos" w:eastAsiaTheme="minorEastAsia" w:hAnsi="Aptos" w:cstheme="minorHAnsi"/>
          <w:szCs w:val="24"/>
        </w:rPr>
        <w:t>paragrafie 1</w:t>
      </w:r>
      <w:r w:rsidR="00BB49D9" w:rsidRPr="00D97E16">
        <w:rPr>
          <w:rFonts w:ascii="Aptos" w:eastAsiaTheme="minorEastAsia" w:hAnsi="Aptos" w:cstheme="minorHAnsi"/>
          <w:szCs w:val="24"/>
        </w:rPr>
        <w:t> </w:t>
      </w:r>
      <w:r w:rsidR="00A82F2A" w:rsidRPr="00D97E16">
        <w:rPr>
          <w:rFonts w:ascii="Aptos" w:eastAsiaTheme="minorEastAsia" w:hAnsi="Aptos" w:cstheme="minorHAnsi"/>
          <w:szCs w:val="24"/>
        </w:rPr>
        <w:t>ust. 3 i</w:t>
      </w:r>
      <w:r w:rsidRPr="00D97E16">
        <w:rPr>
          <w:rFonts w:ascii="Aptos" w:eastAsiaTheme="minorEastAsia" w:hAnsi="Aptos" w:cstheme="minorHAnsi"/>
          <w:szCs w:val="24"/>
        </w:rPr>
        <w:t xml:space="preserve"> poziomu realizacji wskaźników określonych we wniosku. Na podstawie protokołu proporcjonalnie wyliczana jest kwota </w:t>
      </w:r>
      <w:r w:rsidR="00645C98" w:rsidRPr="00D97E16">
        <w:rPr>
          <w:rFonts w:ascii="Aptos" w:eastAsiaTheme="minorEastAsia" w:hAnsi="Aptos" w:cstheme="minorHAnsi"/>
          <w:szCs w:val="24"/>
        </w:rPr>
        <w:t>finansowania</w:t>
      </w:r>
      <w:r w:rsidRPr="00D97E16">
        <w:rPr>
          <w:rFonts w:ascii="Aptos" w:eastAsiaTheme="minorEastAsia" w:hAnsi="Aptos" w:cstheme="minorHAnsi"/>
          <w:szCs w:val="24"/>
        </w:rPr>
        <w:t xml:space="preserve"> podlegająca zwrotowi.</w:t>
      </w:r>
    </w:p>
    <w:p w14:paraId="52D11B4E" w14:textId="30DBBD98" w:rsidR="00916800" w:rsidRPr="008B5A52" w:rsidRDefault="00916800" w:rsidP="00133109">
      <w:pPr>
        <w:pStyle w:val="Akapitzlist"/>
        <w:numPr>
          <w:ilvl w:val="0"/>
          <w:numId w:val="15"/>
        </w:numPr>
        <w:spacing w:line="276" w:lineRule="auto"/>
        <w:ind w:left="425" w:hanging="425"/>
        <w:rPr>
          <w:rFonts w:ascii="Aptos" w:eastAsiaTheme="minorEastAsia" w:hAnsi="Aptos" w:cstheme="minorHAnsi"/>
          <w:szCs w:val="24"/>
        </w:rPr>
      </w:pPr>
      <w:r w:rsidRPr="008B5A52">
        <w:rPr>
          <w:rFonts w:ascii="Aptos" w:eastAsiaTheme="minorEastAsia" w:hAnsi="Aptos" w:cstheme="minorHAnsi"/>
          <w:szCs w:val="24"/>
        </w:rPr>
        <w:t xml:space="preserve">W przypadku rozwiązania umowy, </w:t>
      </w:r>
      <w:r w:rsidR="00EF56F7" w:rsidRPr="008B5A52">
        <w:rPr>
          <w:rFonts w:ascii="Aptos" w:eastAsiaTheme="minorEastAsia" w:hAnsi="Aptos" w:cstheme="minorHAnsi"/>
          <w:szCs w:val="24"/>
        </w:rPr>
        <w:t>Realizator</w:t>
      </w:r>
      <w:r w:rsidRPr="008B5A52">
        <w:rPr>
          <w:rFonts w:ascii="Aptos" w:eastAsiaTheme="minorEastAsia" w:hAnsi="Aptos" w:cstheme="minorHAnsi"/>
          <w:szCs w:val="24"/>
        </w:rPr>
        <w:t xml:space="preserve"> </w:t>
      </w:r>
      <w:r w:rsidR="00583ED2" w:rsidRPr="008B5A52">
        <w:rPr>
          <w:rFonts w:ascii="Aptos" w:eastAsiaTheme="minorEastAsia" w:hAnsi="Aptos" w:cstheme="minorHAnsi"/>
          <w:szCs w:val="24"/>
        </w:rPr>
        <w:t>zobowią</w:t>
      </w:r>
      <w:r w:rsidR="00657DB2" w:rsidRPr="008B5A52">
        <w:rPr>
          <w:rFonts w:ascii="Aptos" w:eastAsiaTheme="minorEastAsia" w:hAnsi="Aptos" w:cstheme="minorHAnsi"/>
          <w:szCs w:val="24"/>
        </w:rPr>
        <w:t>zuje się</w:t>
      </w:r>
      <w:r w:rsidRPr="008B5A52">
        <w:rPr>
          <w:rFonts w:ascii="Aptos" w:eastAsiaTheme="minorEastAsia" w:hAnsi="Aptos" w:cstheme="minorHAnsi"/>
          <w:szCs w:val="24"/>
        </w:rPr>
        <w:t xml:space="preserve"> do zwrotu </w:t>
      </w:r>
      <w:r w:rsidR="00645C98" w:rsidRPr="008B5A52">
        <w:rPr>
          <w:rFonts w:ascii="Aptos" w:eastAsiaTheme="minorEastAsia" w:hAnsi="Aptos" w:cstheme="minorHAnsi"/>
          <w:szCs w:val="24"/>
        </w:rPr>
        <w:t>finansowania</w:t>
      </w:r>
      <w:r w:rsidRPr="008B5A52">
        <w:rPr>
          <w:rFonts w:ascii="Aptos" w:eastAsiaTheme="minorEastAsia" w:hAnsi="Aptos" w:cstheme="minorHAnsi"/>
          <w:szCs w:val="24"/>
        </w:rPr>
        <w:t xml:space="preserve"> w</w:t>
      </w:r>
      <w:r w:rsidR="00042D26" w:rsidRPr="008B5A52">
        <w:rPr>
          <w:rFonts w:ascii="Aptos" w:eastAsiaTheme="minorEastAsia" w:hAnsi="Aptos" w:cstheme="minorHAnsi"/>
          <w:szCs w:val="24"/>
        </w:rPr>
        <w:t> </w:t>
      </w:r>
      <w:r w:rsidRPr="008B5A52">
        <w:rPr>
          <w:rFonts w:ascii="Aptos" w:eastAsiaTheme="minorEastAsia" w:hAnsi="Aptos" w:cstheme="minorHAnsi"/>
          <w:szCs w:val="24"/>
        </w:rPr>
        <w:t>całości lub w części</w:t>
      </w:r>
      <w:r w:rsidR="001B228B" w:rsidRPr="008B5A52">
        <w:rPr>
          <w:rFonts w:ascii="Aptos" w:eastAsiaTheme="minorEastAsia" w:hAnsi="Aptos" w:cstheme="minorHAnsi"/>
          <w:szCs w:val="24"/>
        </w:rPr>
        <w:t>, zgodnie z protokołem, o którym mowa w ust.</w:t>
      </w:r>
      <w:r w:rsidR="000A229A">
        <w:rPr>
          <w:rFonts w:ascii="Aptos" w:eastAsiaTheme="minorEastAsia" w:hAnsi="Aptos" w:cstheme="minorHAnsi"/>
          <w:szCs w:val="24"/>
        </w:rPr>
        <w:t> </w:t>
      </w:r>
      <w:r w:rsidR="001B228B" w:rsidRPr="008B5A52">
        <w:rPr>
          <w:rFonts w:ascii="Aptos" w:eastAsiaTheme="minorEastAsia" w:hAnsi="Aptos" w:cstheme="minorHAnsi"/>
          <w:szCs w:val="24"/>
        </w:rPr>
        <w:t>3,</w:t>
      </w:r>
      <w:r w:rsidRPr="008B5A52">
        <w:rPr>
          <w:rFonts w:ascii="Aptos" w:eastAsiaTheme="minorEastAsia" w:hAnsi="Aptos" w:cstheme="minorHAnsi"/>
          <w:szCs w:val="24"/>
        </w:rPr>
        <w:t xml:space="preserve"> wraz z odsetkami w wysokości określonej jak dla zaległości podatkowych</w:t>
      </w:r>
      <w:r w:rsidR="00042D26" w:rsidRPr="008B5A52">
        <w:rPr>
          <w:rFonts w:ascii="Aptos" w:eastAsiaTheme="minorEastAsia" w:hAnsi="Aptos" w:cstheme="minorHAnsi"/>
          <w:szCs w:val="24"/>
        </w:rPr>
        <w:t>,</w:t>
      </w:r>
      <w:r w:rsidRPr="008B5A52">
        <w:rPr>
          <w:rFonts w:ascii="Aptos" w:eastAsiaTheme="minorEastAsia" w:hAnsi="Aptos" w:cstheme="minorHAnsi"/>
          <w:szCs w:val="24"/>
        </w:rPr>
        <w:t xml:space="preserve"> liczonymi od dnia przekazania przez </w:t>
      </w:r>
      <w:r w:rsidR="00645C98" w:rsidRPr="008B5A52">
        <w:rPr>
          <w:rFonts w:ascii="Aptos" w:eastAsiaTheme="minorEastAsia" w:hAnsi="Aptos" w:cstheme="minorHAnsi"/>
          <w:szCs w:val="24"/>
        </w:rPr>
        <w:t>PFRON</w:t>
      </w:r>
      <w:r w:rsidRPr="008B5A52">
        <w:rPr>
          <w:rFonts w:ascii="Aptos" w:eastAsiaTheme="minorEastAsia" w:hAnsi="Aptos" w:cstheme="minorHAnsi"/>
          <w:szCs w:val="24"/>
        </w:rPr>
        <w:t xml:space="preserve"> tych środków do dnia </w:t>
      </w:r>
      <w:r w:rsidR="00770B2D" w:rsidRPr="008B5A52">
        <w:rPr>
          <w:rFonts w:ascii="Aptos" w:eastAsiaTheme="minorEastAsia" w:hAnsi="Aptos" w:cstheme="minorHAnsi"/>
          <w:szCs w:val="24"/>
        </w:rPr>
        <w:t>zwrotu</w:t>
      </w:r>
      <w:r w:rsidR="005F3D42" w:rsidRPr="008B5A52">
        <w:rPr>
          <w:rFonts w:ascii="Aptos" w:eastAsiaTheme="minorEastAsia" w:hAnsi="Aptos" w:cstheme="minorHAnsi"/>
          <w:szCs w:val="24"/>
        </w:rPr>
        <w:t>,</w:t>
      </w:r>
      <w:r w:rsidRPr="008B5A52">
        <w:rPr>
          <w:rFonts w:ascii="Aptos" w:eastAsiaTheme="minorEastAsia" w:hAnsi="Aptos" w:cstheme="minorHAnsi"/>
          <w:szCs w:val="24"/>
        </w:rPr>
        <w:t xml:space="preserve"> w</w:t>
      </w:r>
      <w:r w:rsidR="00704921" w:rsidRPr="008B5A52">
        <w:rPr>
          <w:rFonts w:ascii="Aptos" w:eastAsiaTheme="minorEastAsia" w:hAnsi="Aptos" w:cstheme="minorHAnsi"/>
          <w:szCs w:val="24"/>
        </w:rPr>
        <w:t> </w:t>
      </w:r>
      <w:r w:rsidRPr="008B5A52">
        <w:rPr>
          <w:rFonts w:ascii="Aptos" w:eastAsiaTheme="minorEastAsia" w:hAnsi="Aptos" w:cstheme="minorHAnsi"/>
          <w:szCs w:val="24"/>
        </w:rPr>
        <w:t>terminie</w:t>
      </w:r>
      <w:r w:rsidR="00495217" w:rsidRPr="008B5A52">
        <w:rPr>
          <w:rFonts w:ascii="Aptos" w:eastAsiaTheme="minorEastAsia" w:hAnsi="Aptos" w:cstheme="minorHAnsi"/>
          <w:szCs w:val="24"/>
        </w:rPr>
        <w:t xml:space="preserve"> 30 dni kalendarzowych od dnia zakończenia realizacji przedsięwzięcia, na rachunek bankowy wskazany przez </w:t>
      </w:r>
      <w:r w:rsidR="00645C98" w:rsidRPr="008B5A52">
        <w:rPr>
          <w:rFonts w:ascii="Aptos" w:eastAsiaTheme="minorEastAsia" w:hAnsi="Aptos" w:cstheme="minorHAnsi"/>
          <w:szCs w:val="24"/>
        </w:rPr>
        <w:t>PFRON</w:t>
      </w:r>
      <w:r w:rsidR="001B471F" w:rsidRPr="008B5A52">
        <w:rPr>
          <w:rFonts w:ascii="Aptos" w:eastAsiaTheme="minorEastAsia" w:hAnsi="Aptos" w:cstheme="minorHAnsi"/>
          <w:szCs w:val="24"/>
        </w:rPr>
        <w:t>.</w:t>
      </w:r>
    </w:p>
    <w:p w14:paraId="1B204052" w14:textId="2B1F8763" w:rsidR="00AE6FBC" w:rsidRPr="00D97E16" w:rsidRDefault="00AE6FBC" w:rsidP="00903111">
      <w:pPr>
        <w:pStyle w:val="Nagwek2"/>
        <w:rPr>
          <w:rFonts w:ascii="Aptos" w:hAnsi="Aptos"/>
        </w:rPr>
      </w:pPr>
      <w:r w:rsidRPr="00D97E16">
        <w:rPr>
          <w:rFonts w:ascii="Aptos" w:hAnsi="Aptos"/>
        </w:rPr>
        <w:t>Paragraf</w:t>
      </w:r>
      <w:r w:rsidR="00E20672" w:rsidRPr="00D97E16">
        <w:rPr>
          <w:rFonts w:ascii="Aptos" w:hAnsi="Aptos"/>
        </w:rPr>
        <w:t xml:space="preserve"> 1</w:t>
      </w:r>
      <w:r w:rsidR="00AB0E08" w:rsidRPr="00D97E16">
        <w:rPr>
          <w:rFonts w:ascii="Aptos" w:hAnsi="Aptos"/>
        </w:rPr>
        <w:t>1</w:t>
      </w:r>
      <w:r w:rsidR="00040B56" w:rsidRPr="00D97E16">
        <w:rPr>
          <w:rFonts w:ascii="Aptos" w:hAnsi="Aptos"/>
        </w:rPr>
        <w:t>.</w:t>
      </w:r>
      <w:r w:rsidR="00704921" w:rsidRPr="00D97E16">
        <w:rPr>
          <w:rFonts w:ascii="Aptos" w:hAnsi="Aptos"/>
        </w:rPr>
        <w:t xml:space="preserve"> </w:t>
      </w:r>
      <w:r w:rsidRPr="00D97E16">
        <w:rPr>
          <w:rFonts w:ascii="Aptos" w:hAnsi="Aptos"/>
        </w:rPr>
        <w:t>Postanowienia końcowe</w:t>
      </w:r>
    </w:p>
    <w:p w14:paraId="2C46D563" w14:textId="73AA37D3" w:rsidR="00E20672" w:rsidRPr="00D97E16" w:rsidRDefault="00E20672" w:rsidP="00BB49D9">
      <w:pPr>
        <w:pStyle w:val="Akapitzlist"/>
        <w:numPr>
          <w:ilvl w:val="0"/>
          <w:numId w:val="14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Umowa wygasa po wypełnieniu przez </w:t>
      </w:r>
      <w:r w:rsidR="00645C98" w:rsidRPr="00D97E16">
        <w:rPr>
          <w:rFonts w:ascii="Aptos" w:hAnsi="Aptos" w:cstheme="minorHAnsi"/>
          <w:szCs w:val="24"/>
        </w:rPr>
        <w:t>Realizatora</w:t>
      </w:r>
      <w:r w:rsidR="00302AA9" w:rsidRPr="00D97E16">
        <w:rPr>
          <w:rFonts w:ascii="Aptos" w:hAnsi="Aptos" w:cstheme="minorHAnsi"/>
          <w:szCs w:val="24"/>
        </w:rPr>
        <w:t xml:space="preserve"> </w:t>
      </w:r>
      <w:r w:rsidRPr="00D97E16">
        <w:rPr>
          <w:rFonts w:ascii="Aptos" w:hAnsi="Aptos" w:cstheme="minorHAnsi"/>
          <w:szCs w:val="24"/>
        </w:rPr>
        <w:t xml:space="preserve">wszystkich zobowiązań </w:t>
      </w:r>
      <w:r w:rsidR="005F3D42" w:rsidRPr="00D97E16">
        <w:rPr>
          <w:rFonts w:ascii="Aptos" w:hAnsi="Aptos" w:cstheme="minorHAnsi"/>
          <w:szCs w:val="24"/>
        </w:rPr>
        <w:t xml:space="preserve">z niej </w:t>
      </w:r>
      <w:r w:rsidRPr="00D97E16">
        <w:rPr>
          <w:rFonts w:ascii="Aptos" w:hAnsi="Aptos" w:cstheme="minorHAnsi"/>
          <w:szCs w:val="24"/>
        </w:rPr>
        <w:t>wynikających.</w:t>
      </w:r>
    </w:p>
    <w:p w14:paraId="347503EB" w14:textId="3D70AF0A" w:rsidR="00B85207" w:rsidRPr="00D97E16" w:rsidRDefault="006D3A3C" w:rsidP="00BB49D9">
      <w:pPr>
        <w:pStyle w:val="Akapitzlist"/>
        <w:numPr>
          <w:ilvl w:val="0"/>
          <w:numId w:val="14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Strony ustalają, ż</w:t>
      </w:r>
      <w:r w:rsidR="00042D26" w:rsidRPr="00D97E16">
        <w:rPr>
          <w:rFonts w:ascii="Aptos" w:hAnsi="Aptos" w:cstheme="minorHAnsi"/>
          <w:szCs w:val="24"/>
        </w:rPr>
        <w:t>e</w:t>
      </w:r>
      <w:r w:rsidRPr="00D97E16">
        <w:rPr>
          <w:rFonts w:ascii="Aptos" w:hAnsi="Aptos" w:cstheme="minorHAnsi"/>
          <w:szCs w:val="24"/>
        </w:rPr>
        <w:t xml:space="preserve"> korespondencja będzie prowadzona w formie elektronicznej za</w:t>
      </w:r>
      <w:r w:rsidR="00BB49D9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 xml:space="preserve">pośrednictwem </w:t>
      </w:r>
      <w:r w:rsidR="00E63397">
        <w:rPr>
          <w:rFonts w:ascii="Aptos" w:hAnsi="Aptos" w:cstheme="minorHAnsi"/>
          <w:szCs w:val="24"/>
        </w:rPr>
        <w:t>S</w:t>
      </w:r>
      <w:r w:rsidR="008F7B63" w:rsidRPr="00D97E16">
        <w:rPr>
          <w:rFonts w:ascii="Aptos" w:hAnsi="Aptos" w:cstheme="minorHAnsi"/>
          <w:szCs w:val="24"/>
        </w:rPr>
        <w:t>ystemu</w:t>
      </w:r>
      <w:r w:rsidRPr="00D97E16">
        <w:rPr>
          <w:rFonts w:ascii="Aptos" w:hAnsi="Aptos" w:cstheme="minorHAnsi"/>
          <w:szCs w:val="24"/>
        </w:rPr>
        <w:t xml:space="preserve">, a w przypadku braku dostępności </w:t>
      </w:r>
      <w:r w:rsidR="00E63397">
        <w:rPr>
          <w:rFonts w:ascii="Aptos" w:hAnsi="Aptos" w:cstheme="minorHAnsi"/>
          <w:szCs w:val="24"/>
        </w:rPr>
        <w:t>S</w:t>
      </w:r>
      <w:r w:rsidR="008F7B63" w:rsidRPr="00D97E16">
        <w:rPr>
          <w:rFonts w:ascii="Aptos" w:hAnsi="Aptos" w:cstheme="minorHAnsi"/>
          <w:szCs w:val="24"/>
        </w:rPr>
        <w:t>ystemu</w:t>
      </w:r>
      <w:r w:rsidRPr="00D97E16">
        <w:rPr>
          <w:rFonts w:ascii="Aptos" w:hAnsi="Aptos" w:cstheme="minorHAnsi"/>
          <w:szCs w:val="24"/>
        </w:rPr>
        <w:t>, za pośrednictwem platformy e</w:t>
      </w:r>
      <w:r w:rsidR="00645C98" w:rsidRPr="00D97E16">
        <w:rPr>
          <w:rFonts w:ascii="Aptos" w:hAnsi="Aptos" w:cstheme="minorHAnsi"/>
          <w:szCs w:val="24"/>
        </w:rPr>
        <w:t>-Doręczeń</w:t>
      </w:r>
      <w:r w:rsidRPr="00D97E16">
        <w:rPr>
          <w:rFonts w:ascii="Aptos" w:hAnsi="Aptos" w:cstheme="minorHAnsi"/>
          <w:szCs w:val="24"/>
        </w:rPr>
        <w:t>.</w:t>
      </w:r>
    </w:p>
    <w:p w14:paraId="1C1B9CC0" w14:textId="26F7F7CA" w:rsidR="001E5028" w:rsidRPr="00D97E16" w:rsidRDefault="00CF1551" w:rsidP="00BB49D9">
      <w:pPr>
        <w:pStyle w:val="Akapitzlist"/>
        <w:numPr>
          <w:ilvl w:val="0"/>
          <w:numId w:val="14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Wszelkie spory powstałe w trakcie realizacji </w:t>
      </w:r>
      <w:r w:rsidR="00CF6230" w:rsidRPr="00D97E16">
        <w:rPr>
          <w:rFonts w:ascii="Aptos" w:hAnsi="Aptos" w:cstheme="minorHAnsi"/>
          <w:szCs w:val="24"/>
        </w:rPr>
        <w:t>przedsięwzięcia</w:t>
      </w:r>
      <w:r w:rsidRPr="00D97E16">
        <w:rPr>
          <w:rFonts w:ascii="Aptos" w:hAnsi="Aptos" w:cstheme="minorHAnsi"/>
          <w:szCs w:val="24"/>
        </w:rPr>
        <w:t xml:space="preserve"> związane z</w:t>
      </w:r>
      <w:r w:rsidR="00042D26" w:rsidRPr="00D97E16">
        <w:rPr>
          <w:rFonts w:ascii="Aptos" w:hAnsi="Aptos" w:cstheme="minorHAnsi"/>
          <w:szCs w:val="24"/>
        </w:rPr>
        <w:t> </w:t>
      </w:r>
      <w:r w:rsidRPr="00D97E16">
        <w:rPr>
          <w:rFonts w:ascii="Aptos" w:hAnsi="Aptos" w:cstheme="minorHAnsi"/>
          <w:szCs w:val="24"/>
        </w:rPr>
        <w:t xml:space="preserve">interpretacją umowy będą poddane rozstrzygnięciu w pierwszej kolejności w drodze negocjacji pomiędzy </w:t>
      </w:r>
      <w:r w:rsidR="008F7B63" w:rsidRPr="00D97E16">
        <w:rPr>
          <w:rFonts w:ascii="Aptos" w:hAnsi="Aptos" w:cstheme="minorHAnsi"/>
          <w:szCs w:val="24"/>
        </w:rPr>
        <w:t>s</w:t>
      </w:r>
      <w:r w:rsidRPr="00D97E16">
        <w:rPr>
          <w:rFonts w:ascii="Aptos" w:hAnsi="Aptos" w:cstheme="minorHAnsi"/>
          <w:szCs w:val="24"/>
        </w:rPr>
        <w:t>tronami.</w:t>
      </w:r>
    </w:p>
    <w:p w14:paraId="6A593568" w14:textId="11E9BC1B" w:rsidR="001E5028" w:rsidRPr="00D97E16" w:rsidRDefault="00CF1551" w:rsidP="005005E2">
      <w:pPr>
        <w:pStyle w:val="Akapitzlist"/>
        <w:numPr>
          <w:ilvl w:val="0"/>
          <w:numId w:val="14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lastRenderedPageBreak/>
        <w:t xml:space="preserve">Jeżeli </w:t>
      </w:r>
      <w:r w:rsidR="008F7B63" w:rsidRPr="00D97E16">
        <w:rPr>
          <w:rFonts w:ascii="Aptos" w:hAnsi="Aptos" w:cstheme="minorHAnsi"/>
          <w:szCs w:val="24"/>
        </w:rPr>
        <w:t>s</w:t>
      </w:r>
      <w:r w:rsidRPr="00D97E16">
        <w:rPr>
          <w:rFonts w:ascii="Aptos" w:hAnsi="Aptos" w:cstheme="minorHAnsi"/>
          <w:szCs w:val="24"/>
        </w:rPr>
        <w:t xml:space="preserve">trony nie dojdą do porozumienia, spory będą poddane rozstrzygnięciu przez sąd właściwy miejscowo dla siedziby </w:t>
      </w:r>
      <w:r w:rsidR="002B36B3" w:rsidRPr="00D97E16">
        <w:rPr>
          <w:rFonts w:ascii="Aptos" w:hAnsi="Aptos" w:cstheme="minorHAnsi"/>
          <w:szCs w:val="24"/>
        </w:rPr>
        <w:t>PFRON</w:t>
      </w:r>
      <w:r w:rsidRPr="00D97E16">
        <w:rPr>
          <w:rFonts w:ascii="Aptos" w:hAnsi="Aptos" w:cstheme="minorHAnsi"/>
          <w:szCs w:val="24"/>
        </w:rPr>
        <w:t>.</w:t>
      </w:r>
    </w:p>
    <w:p w14:paraId="7B62D7CE" w14:textId="2405C3F9" w:rsidR="001E5028" w:rsidRPr="00D97E16" w:rsidRDefault="001E5028" w:rsidP="005005E2">
      <w:pPr>
        <w:pStyle w:val="Akapitzlist"/>
        <w:numPr>
          <w:ilvl w:val="0"/>
          <w:numId w:val="14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 xml:space="preserve">Umowa wchodzi w życie z dniem podpisania przez ostatnią ze </w:t>
      </w:r>
      <w:r w:rsidR="008F7B63" w:rsidRPr="00D97E16">
        <w:rPr>
          <w:rFonts w:ascii="Aptos" w:hAnsi="Aptos" w:cstheme="minorHAnsi"/>
          <w:szCs w:val="24"/>
        </w:rPr>
        <w:t>s</w:t>
      </w:r>
      <w:r w:rsidRPr="00D97E16">
        <w:rPr>
          <w:rFonts w:ascii="Aptos" w:hAnsi="Aptos" w:cstheme="minorHAnsi"/>
          <w:szCs w:val="24"/>
        </w:rPr>
        <w:t>tron.</w:t>
      </w:r>
    </w:p>
    <w:p w14:paraId="19FDF1CC" w14:textId="75DA3ED2" w:rsidR="001E5028" w:rsidRPr="00D97E16" w:rsidRDefault="001E5028" w:rsidP="005005E2">
      <w:pPr>
        <w:pStyle w:val="Akapitzlist"/>
        <w:numPr>
          <w:ilvl w:val="0"/>
          <w:numId w:val="14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Umow</w:t>
      </w:r>
      <w:r w:rsidR="006D3A3C" w:rsidRPr="00D97E16">
        <w:rPr>
          <w:rFonts w:ascii="Aptos" w:hAnsi="Aptos" w:cstheme="minorHAnsi"/>
          <w:szCs w:val="24"/>
        </w:rPr>
        <w:t xml:space="preserve">a jest zawierana w formie </w:t>
      </w:r>
      <w:r w:rsidR="0040385A" w:rsidRPr="00D97E16">
        <w:rPr>
          <w:rFonts w:ascii="Aptos" w:hAnsi="Aptos" w:cstheme="minorHAnsi"/>
          <w:szCs w:val="24"/>
        </w:rPr>
        <w:t>elektroniczne</w:t>
      </w:r>
      <w:r w:rsidR="002B3CFA" w:rsidRPr="00D97E16">
        <w:rPr>
          <w:rFonts w:ascii="Aptos" w:hAnsi="Aptos" w:cstheme="minorHAnsi"/>
          <w:szCs w:val="24"/>
        </w:rPr>
        <w:t>j</w:t>
      </w:r>
      <w:r w:rsidR="006D3A3C" w:rsidRPr="00D97E16">
        <w:rPr>
          <w:rFonts w:ascii="Aptos" w:hAnsi="Aptos" w:cstheme="minorHAnsi"/>
          <w:szCs w:val="24"/>
        </w:rPr>
        <w:t>.</w:t>
      </w:r>
    </w:p>
    <w:p w14:paraId="3E31F19B" w14:textId="0607D534" w:rsidR="00E20672" w:rsidRDefault="00011B26" w:rsidP="00577768">
      <w:pPr>
        <w:pStyle w:val="Akapitzlist"/>
        <w:numPr>
          <w:ilvl w:val="0"/>
          <w:numId w:val="14"/>
        </w:numPr>
        <w:spacing w:line="276" w:lineRule="auto"/>
        <w:ind w:left="425" w:hanging="425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Załączniki do umowy stanowią integralną część umowy.</w:t>
      </w:r>
    </w:p>
    <w:p w14:paraId="00FF0D29" w14:textId="77777777" w:rsidR="00374525" w:rsidRDefault="00374525" w:rsidP="00577768">
      <w:pPr>
        <w:tabs>
          <w:tab w:val="left" w:leader="dot" w:pos="3402"/>
          <w:tab w:val="left" w:pos="6096"/>
          <w:tab w:val="left" w:leader="dot" w:pos="8647"/>
        </w:tabs>
        <w:spacing w:line="276" w:lineRule="auto"/>
        <w:rPr>
          <w:rFonts w:ascii="Aptos" w:hAnsi="Aptos" w:cstheme="minorHAnsi"/>
          <w:szCs w:val="24"/>
        </w:rPr>
      </w:pPr>
    </w:p>
    <w:p w14:paraId="66603040" w14:textId="77777777" w:rsidR="00374525" w:rsidRDefault="00374525" w:rsidP="00577768">
      <w:pPr>
        <w:tabs>
          <w:tab w:val="left" w:leader="dot" w:pos="3402"/>
          <w:tab w:val="left" w:pos="6096"/>
          <w:tab w:val="left" w:leader="dot" w:pos="8647"/>
        </w:tabs>
        <w:spacing w:line="276" w:lineRule="auto"/>
        <w:rPr>
          <w:rFonts w:ascii="Aptos" w:hAnsi="Aptos" w:cstheme="minorHAnsi"/>
          <w:szCs w:val="24"/>
        </w:rPr>
        <w:sectPr w:rsidR="00374525" w:rsidSect="00214022"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417" w:right="1417" w:bottom="1417" w:left="1417" w:header="284" w:footer="708" w:gutter="0"/>
          <w:cols w:space="708"/>
          <w:titlePg/>
          <w:docGrid w:linePitch="360"/>
        </w:sectPr>
      </w:pPr>
    </w:p>
    <w:p w14:paraId="50EEC9EB" w14:textId="0A4F3B27" w:rsidR="005348BF" w:rsidRPr="00D97E16" w:rsidRDefault="005348BF" w:rsidP="005005E2">
      <w:pPr>
        <w:tabs>
          <w:tab w:val="left" w:leader="dot" w:pos="3402"/>
          <w:tab w:val="left" w:pos="6096"/>
          <w:tab w:val="left" w:leader="dot" w:pos="8647"/>
        </w:tabs>
        <w:spacing w:before="600" w:line="276" w:lineRule="auto"/>
        <w:contextualSpacing w:val="0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ab/>
      </w:r>
    </w:p>
    <w:p w14:paraId="39AEBB58" w14:textId="77777777" w:rsidR="00577768" w:rsidRDefault="00EF56F7" w:rsidP="006B3B4A">
      <w:pPr>
        <w:tabs>
          <w:tab w:val="left" w:pos="6804"/>
        </w:tabs>
        <w:spacing w:line="276" w:lineRule="auto"/>
        <w:ind w:left="425" w:firstLine="709"/>
        <w:rPr>
          <w:rFonts w:ascii="Aptos" w:hAnsi="Aptos" w:cstheme="minorHAnsi"/>
          <w:szCs w:val="24"/>
        </w:rPr>
      </w:pPr>
      <w:r w:rsidRPr="00D97E16">
        <w:rPr>
          <w:rFonts w:ascii="Aptos" w:hAnsi="Aptos" w:cstheme="minorHAnsi"/>
          <w:szCs w:val="24"/>
        </w:rPr>
        <w:t>PFRON</w:t>
      </w:r>
      <w:r w:rsidR="006B661B" w:rsidRPr="00D97E16">
        <w:rPr>
          <w:rFonts w:ascii="Aptos" w:hAnsi="Aptos" w:cstheme="minorHAnsi"/>
          <w:szCs w:val="24"/>
        </w:rPr>
        <w:t xml:space="preserve"> </w:t>
      </w:r>
    </w:p>
    <w:p w14:paraId="77FD268D" w14:textId="4ADE596B" w:rsidR="00374525" w:rsidRDefault="00374525" w:rsidP="005005E2">
      <w:pPr>
        <w:tabs>
          <w:tab w:val="left" w:leader="dot" w:pos="3402"/>
          <w:tab w:val="left" w:pos="6804"/>
        </w:tabs>
        <w:spacing w:before="600" w:line="276" w:lineRule="auto"/>
        <w:contextualSpacing w:val="0"/>
        <w:rPr>
          <w:rFonts w:ascii="Aptos" w:hAnsi="Aptos" w:cstheme="minorHAnsi"/>
          <w:szCs w:val="24"/>
        </w:rPr>
      </w:pPr>
      <w:r>
        <w:rPr>
          <w:rFonts w:ascii="Aptos" w:hAnsi="Aptos" w:cstheme="minorHAnsi"/>
          <w:szCs w:val="24"/>
        </w:rPr>
        <w:tab/>
      </w:r>
    </w:p>
    <w:p w14:paraId="47D53AE7" w14:textId="084BCCC9" w:rsidR="00374525" w:rsidRDefault="00374525" w:rsidP="00374525">
      <w:pPr>
        <w:tabs>
          <w:tab w:val="left" w:pos="6804"/>
        </w:tabs>
        <w:spacing w:line="276" w:lineRule="auto"/>
        <w:ind w:left="425" w:firstLine="709"/>
        <w:rPr>
          <w:rFonts w:ascii="Aptos" w:hAnsi="Aptos" w:cstheme="minorHAnsi"/>
          <w:szCs w:val="24"/>
        </w:rPr>
      </w:pPr>
      <w:r>
        <w:rPr>
          <w:rFonts w:ascii="Aptos" w:hAnsi="Aptos" w:cstheme="minorHAnsi"/>
          <w:szCs w:val="24"/>
        </w:rPr>
        <w:t>Realizator</w:t>
      </w:r>
    </w:p>
    <w:p w14:paraId="1327E8F6" w14:textId="77777777" w:rsidR="00374525" w:rsidRDefault="00374525" w:rsidP="00374525">
      <w:pPr>
        <w:tabs>
          <w:tab w:val="left" w:pos="6804"/>
        </w:tabs>
        <w:spacing w:line="276" w:lineRule="auto"/>
        <w:rPr>
          <w:rFonts w:ascii="Aptos" w:hAnsi="Aptos" w:cstheme="minorHAnsi"/>
          <w:szCs w:val="24"/>
        </w:rPr>
        <w:sectPr w:rsidR="00374525" w:rsidSect="005005E2">
          <w:type w:val="continuous"/>
          <w:pgSz w:w="11906" w:h="16838"/>
          <w:pgMar w:top="1417" w:right="1417" w:bottom="1417" w:left="1417" w:header="284" w:footer="708" w:gutter="0"/>
          <w:cols w:num="2" w:space="708"/>
          <w:titlePg/>
          <w:docGrid w:linePitch="360"/>
        </w:sectPr>
      </w:pPr>
    </w:p>
    <w:p w14:paraId="55764523" w14:textId="4A25545C" w:rsidR="00E20672" w:rsidRPr="00D97E16" w:rsidRDefault="00E20672" w:rsidP="005005E2">
      <w:pPr>
        <w:pStyle w:val="Nagwek2"/>
        <w:spacing w:before="480"/>
        <w:jc w:val="left"/>
        <w:rPr>
          <w:rFonts w:ascii="Aptos" w:hAnsi="Aptos"/>
        </w:rPr>
      </w:pPr>
      <w:r w:rsidRPr="00D97E16">
        <w:rPr>
          <w:rFonts w:ascii="Aptos" w:hAnsi="Aptos"/>
        </w:rPr>
        <w:t>Załączniki:</w:t>
      </w:r>
    </w:p>
    <w:p w14:paraId="354738D7" w14:textId="429ACC49" w:rsidR="00E20672" w:rsidRPr="005005E2" w:rsidRDefault="001B250F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5005E2">
        <w:rPr>
          <w:rFonts w:ascii="Aptos" w:hAnsi="Aptos" w:cstheme="minorHAnsi"/>
          <w:szCs w:val="24"/>
        </w:rPr>
        <w:t>W</w:t>
      </w:r>
      <w:r w:rsidR="00E20672" w:rsidRPr="005005E2">
        <w:rPr>
          <w:rFonts w:ascii="Aptos" w:hAnsi="Aptos" w:cstheme="minorHAnsi"/>
          <w:szCs w:val="24"/>
        </w:rPr>
        <w:t>niosek</w:t>
      </w:r>
    </w:p>
    <w:p w14:paraId="085C63E1" w14:textId="7586C883" w:rsidR="00E20672" w:rsidRPr="005005E2" w:rsidRDefault="001B250F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5005E2">
        <w:rPr>
          <w:rFonts w:ascii="Aptos" w:hAnsi="Aptos" w:cstheme="minorHAnsi"/>
          <w:szCs w:val="24"/>
        </w:rPr>
        <w:t>P</w:t>
      </w:r>
      <w:r w:rsidR="00E20672" w:rsidRPr="005005E2">
        <w:rPr>
          <w:rFonts w:ascii="Aptos" w:hAnsi="Aptos" w:cstheme="minorHAnsi"/>
          <w:szCs w:val="24"/>
        </w:rPr>
        <w:t>ełnomocnictw</w:t>
      </w:r>
      <w:r w:rsidR="00060DCD" w:rsidRPr="005005E2">
        <w:rPr>
          <w:rFonts w:ascii="Aptos" w:hAnsi="Aptos" w:cstheme="minorHAnsi"/>
          <w:szCs w:val="24"/>
        </w:rPr>
        <w:t>a</w:t>
      </w:r>
      <w:r w:rsidR="00E20672" w:rsidRPr="005005E2">
        <w:rPr>
          <w:rFonts w:ascii="Aptos" w:hAnsi="Aptos" w:cstheme="minorHAnsi"/>
          <w:szCs w:val="24"/>
        </w:rPr>
        <w:t xml:space="preserve"> osób reprezentujących </w:t>
      </w:r>
      <w:r w:rsidR="00060DCD" w:rsidRPr="005005E2">
        <w:rPr>
          <w:rFonts w:ascii="Aptos" w:hAnsi="Aptos" w:cstheme="minorHAnsi"/>
          <w:szCs w:val="24"/>
        </w:rPr>
        <w:t xml:space="preserve">strony </w:t>
      </w:r>
      <w:r w:rsidR="00A17CE4" w:rsidRPr="005005E2">
        <w:rPr>
          <w:rFonts w:ascii="Aptos" w:hAnsi="Aptos" w:cstheme="minorHAnsi"/>
          <w:szCs w:val="24"/>
        </w:rPr>
        <w:t>(jeśli dotyczy)</w:t>
      </w:r>
    </w:p>
    <w:p w14:paraId="0D031682" w14:textId="4A833E3C" w:rsidR="00F74C04" w:rsidRPr="005005E2" w:rsidRDefault="00F74C04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bookmarkStart w:id="15" w:name="_Hlk90463872"/>
      <w:r w:rsidRPr="005005E2">
        <w:rPr>
          <w:rFonts w:ascii="Aptos" w:hAnsi="Aptos" w:cstheme="minorHAnsi"/>
          <w:szCs w:val="24"/>
        </w:rPr>
        <w:t>Oświadczenie o niezaleganiu z opłatami na rzecz ZUS, US, PFRON</w:t>
      </w:r>
    </w:p>
    <w:p w14:paraId="2EBA4D9B" w14:textId="2FA2A0E4" w:rsidR="001B250F" w:rsidRPr="005005E2" w:rsidRDefault="001B250F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5005E2">
        <w:rPr>
          <w:rFonts w:ascii="Aptos" w:hAnsi="Aptos" w:cstheme="minorHAnsi"/>
          <w:szCs w:val="24"/>
        </w:rPr>
        <w:t>O</w:t>
      </w:r>
      <w:r w:rsidR="007923B7" w:rsidRPr="005005E2">
        <w:rPr>
          <w:rFonts w:ascii="Aptos" w:hAnsi="Aptos" w:cstheme="minorHAnsi"/>
          <w:szCs w:val="24"/>
        </w:rPr>
        <w:t xml:space="preserve">świadczenie </w:t>
      </w:r>
      <w:bookmarkStart w:id="16" w:name="_Hlk213315447"/>
      <w:r w:rsidR="007923B7" w:rsidRPr="005005E2">
        <w:rPr>
          <w:rFonts w:ascii="Aptos" w:hAnsi="Aptos" w:cstheme="minorHAnsi"/>
          <w:szCs w:val="24"/>
        </w:rPr>
        <w:t>o kwalifikowalności podatku od towarów i usług</w:t>
      </w:r>
      <w:bookmarkEnd w:id="15"/>
      <w:bookmarkEnd w:id="16"/>
    </w:p>
    <w:p w14:paraId="2204CD5C" w14:textId="25D958AE" w:rsidR="001E3218" w:rsidRPr="005005E2" w:rsidRDefault="001B250F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5005E2">
        <w:rPr>
          <w:rFonts w:ascii="Aptos" w:hAnsi="Aptos" w:cstheme="minorHAnsi"/>
          <w:szCs w:val="24"/>
        </w:rPr>
        <w:t>T</w:t>
      </w:r>
      <w:r w:rsidR="006D3A3C" w:rsidRPr="005005E2">
        <w:rPr>
          <w:rFonts w:ascii="Aptos" w:hAnsi="Aptos" w:cstheme="minorHAnsi"/>
          <w:szCs w:val="24"/>
        </w:rPr>
        <w:t>aryfikator korekt</w:t>
      </w:r>
      <w:r w:rsidR="00264142" w:rsidRPr="005005E2">
        <w:rPr>
          <w:rFonts w:ascii="Aptos" w:hAnsi="Aptos" w:cstheme="minorHAnsi"/>
          <w:szCs w:val="24"/>
        </w:rPr>
        <w:t xml:space="preserve"> z tytułu niedochowania obowiązków informacyjnych i promocyjnych</w:t>
      </w:r>
    </w:p>
    <w:p w14:paraId="435ED324" w14:textId="24AAD227" w:rsidR="002455BD" w:rsidRPr="005005E2" w:rsidRDefault="00F31D72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5005E2">
        <w:rPr>
          <w:rFonts w:ascii="Aptos" w:hAnsi="Aptos" w:cstheme="minorHAnsi"/>
          <w:szCs w:val="24"/>
        </w:rPr>
        <w:t>H</w:t>
      </w:r>
      <w:r w:rsidR="001E3218" w:rsidRPr="005005E2">
        <w:rPr>
          <w:rFonts w:ascii="Aptos" w:hAnsi="Aptos" w:cstheme="minorHAnsi"/>
          <w:szCs w:val="24"/>
        </w:rPr>
        <w:t>armonogram płatności</w:t>
      </w:r>
    </w:p>
    <w:p w14:paraId="27187D11" w14:textId="7E7196B5" w:rsidR="002455BD" w:rsidRPr="005005E2" w:rsidRDefault="002455BD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5005E2">
        <w:rPr>
          <w:rFonts w:ascii="Aptos" w:hAnsi="Aptos" w:cstheme="minorHAnsi"/>
          <w:szCs w:val="24"/>
        </w:rPr>
        <w:t>Klauzu</w:t>
      </w:r>
      <w:r w:rsidR="00F9757D" w:rsidRPr="005005E2">
        <w:rPr>
          <w:rFonts w:ascii="Aptos" w:hAnsi="Aptos" w:cstheme="minorHAnsi"/>
          <w:szCs w:val="24"/>
        </w:rPr>
        <w:t>l</w:t>
      </w:r>
      <w:r w:rsidRPr="005005E2">
        <w:rPr>
          <w:rFonts w:ascii="Aptos" w:hAnsi="Aptos" w:cstheme="minorHAnsi"/>
          <w:szCs w:val="24"/>
        </w:rPr>
        <w:t>a informacyjna Instytucji Pośredniczącej</w:t>
      </w:r>
    </w:p>
    <w:p w14:paraId="46A564B5" w14:textId="78BC03A6" w:rsidR="007426AD" w:rsidRPr="005005E2" w:rsidRDefault="002455BD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r w:rsidRPr="005005E2">
        <w:rPr>
          <w:rFonts w:ascii="Aptos" w:hAnsi="Aptos" w:cstheme="minorHAnsi"/>
          <w:szCs w:val="24"/>
        </w:rPr>
        <w:t>Klauzu</w:t>
      </w:r>
      <w:r w:rsidR="00F9757D" w:rsidRPr="005005E2">
        <w:rPr>
          <w:rFonts w:ascii="Aptos" w:hAnsi="Aptos" w:cstheme="minorHAnsi"/>
          <w:szCs w:val="24"/>
        </w:rPr>
        <w:t>l</w:t>
      </w:r>
      <w:r w:rsidRPr="005005E2">
        <w:rPr>
          <w:rFonts w:ascii="Aptos" w:hAnsi="Aptos" w:cstheme="minorHAnsi"/>
          <w:szCs w:val="24"/>
        </w:rPr>
        <w:t>a informacyjna Instytucji Zarządzającej</w:t>
      </w:r>
    </w:p>
    <w:p w14:paraId="0FE63386" w14:textId="382B213C" w:rsidR="001B250F" w:rsidRPr="005005E2" w:rsidRDefault="001B250F" w:rsidP="005005E2">
      <w:pPr>
        <w:pStyle w:val="Akapitzlist"/>
        <w:numPr>
          <w:ilvl w:val="0"/>
          <w:numId w:val="39"/>
        </w:numPr>
        <w:spacing w:line="276" w:lineRule="auto"/>
        <w:ind w:left="426" w:hanging="426"/>
        <w:rPr>
          <w:rFonts w:ascii="Aptos" w:hAnsi="Aptos" w:cstheme="minorHAnsi"/>
          <w:szCs w:val="24"/>
        </w:rPr>
      </w:pPr>
      <w:bookmarkStart w:id="17" w:name="_Hlk90464212"/>
      <w:r w:rsidRPr="005005E2">
        <w:rPr>
          <w:rFonts w:ascii="Aptos" w:hAnsi="Aptos" w:cstheme="minorHAnsi"/>
          <w:szCs w:val="24"/>
        </w:rPr>
        <w:t>Informacje o przetwarzaniu danych osobowych przez PFRON</w:t>
      </w:r>
      <w:bookmarkEnd w:id="17"/>
    </w:p>
    <w:p w14:paraId="660F2A50" w14:textId="144F4F38" w:rsidR="00FC21FF" w:rsidRPr="00D97E16" w:rsidRDefault="00FC21FF" w:rsidP="001B72BF">
      <w:pPr>
        <w:pStyle w:val="Styl8"/>
        <w:numPr>
          <w:ilvl w:val="0"/>
          <w:numId w:val="0"/>
        </w:numPr>
        <w:spacing w:before="4080" w:after="120"/>
        <w:jc w:val="left"/>
        <w:rPr>
          <w:rFonts w:ascii="Aptos" w:hAnsi="Aptos" w:cs="Calibri"/>
          <w:b/>
          <w:color w:val="000000" w:themeColor="text1"/>
          <w:sz w:val="32"/>
          <w:szCs w:val="32"/>
        </w:rPr>
      </w:pPr>
      <w:r w:rsidRPr="00D97E16">
        <w:rPr>
          <w:rFonts w:ascii="Aptos" w:hAnsi="Aptos" w:cs="Calibri"/>
          <w:b/>
          <w:bCs w:val="0"/>
          <w:color w:val="000000" w:themeColor="text1"/>
          <w:sz w:val="32"/>
          <w:szCs w:val="32"/>
        </w:rPr>
        <w:t>Treść z nagłówka</w:t>
      </w:r>
    </w:p>
    <w:p w14:paraId="2B8D8098" w14:textId="02B92D91" w:rsidR="00FC21FF" w:rsidRPr="00D97E16" w:rsidRDefault="00FC21FF" w:rsidP="005005E2">
      <w:pPr>
        <w:spacing w:line="276" w:lineRule="auto"/>
        <w:ind w:right="11"/>
        <w:rPr>
          <w:rFonts w:ascii="Aptos" w:hAnsi="Aptos"/>
          <w:color w:val="000000" w:themeColor="text1"/>
          <w:szCs w:val="24"/>
        </w:rPr>
      </w:pPr>
      <w:r w:rsidRPr="00D97E16">
        <w:rPr>
          <w:rFonts w:ascii="Aptos" w:hAnsi="Aptos"/>
          <w:color w:val="000000" w:themeColor="text1"/>
          <w:szCs w:val="24"/>
        </w:rPr>
        <w:t>Zestaw logotypów: Fundusze Europejskie dla Rozwoju Społecznego, Rzeczpospolita Polska, Dofinansowane przez Unię Europejską.</w:t>
      </w:r>
    </w:p>
    <w:sectPr w:rsidR="00FC21FF" w:rsidRPr="00D97E16" w:rsidSect="00214022">
      <w:type w:val="continuous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925BA" w14:textId="77777777" w:rsidR="00AE4BEB" w:rsidRDefault="00AE4BEB" w:rsidP="002401D0">
      <w:pPr>
        <w:spacing w:after="0" w:line="240" w:lineRule="auto"/>
      </w:pPr>
      <w:r>
        <w:separator/>
      </w:r>
    </w:p>
  </w:endnote>
  <w:endnote w:type="continuationSeparator" w:id="0">
    <w:p w14:paraId="72703237" w14:textId="77777777" w:rsidR="00AE4BEB" w:rsidRDefault="00AE4BEB" w:rsidP="002401D0">
      <w:pPr>
        <w:spacing w:after="0" w:line="240" w:lineRule="auto"/>
      </w:pPr>
      <w:r>
        <w:continuationSeparator/>
      </w:r>
    </w:p>
  </w:endnote>
  <w:endnote w:type="continuationNotice" w:id="1">
    <w:p w14:paraId="137CC1CB" w14:textId="77777777" w:rsidR="00AE4BEB" w:rsidRDefault="00AE4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3879947"/>
      <w:docPartObj>
        <w:docPartGallery w:val="Page Numbers (Bottom of Page)"/>
        <w:docPartUnique/>
      </w:docPartObj>
    </w:sdtPr>
    <w:sdtContent>
      <w:sdt>
        <w:sdtPr>
          <w:id w:val="1613547649"/>
          <w:docPartObj>
            <w:docPartGallery w:val="Page Numbers (Top of Page)"/>
            <w:docPartUnique/>
          </w:docPartObj>
        </w:sdtPr>
        <w:sdtContent>
          <w:sdt>
            <w:sdtPr>
              <w:id w:val="-1029942347"/>
              <w:docPartObj>
                <w:docPartGallery w:val="Page Numbers (Bottom of Page)"/>
                <w:docPartUnique/>
              </w:docPartObj>
            </w:sdtPr>
            <w:sdtContent>
              <w:p w14:paraId="2739858C" w14:textId="3CEC5349" w:rsidR="00B47F26" w:rsidRPr="00226E02" w:rsidRDefault="00B8463A" w:rsidP="00515755">
                <w:pPr>
                  <w:pStyle w:val="Stopka"/>
                  <w:jc w:val="right"/>
                </w:pPr>
                <w:r>
                  <w:fldChar w:fldCharType="begin"/>
                </w:r>
                <w:r w:rsidR="009C265A">
                  <w:instrText>PAGE   \* MERGEFORMAT</w:instrText>
                </w:r>
                <w:r>
                  <w:fldChar w:fldCharType="separate"/>
                </w:r>
                <w:r w:rsidR="005F3D42">
                  <w:rPr>
                    <w:noProof/>
                  </w:rPr>
                  <w:t>9</w:t>
                </w:r>
                <w:r>
                  <w:rPr>
                    <w:noProof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297184"/>
      <w:docPartObj>
        <w:docPartGallery w:val="Page Numbers (Bottom of Page)"/>
        <w:docPartUnique/>
      </w:docPartObj>
    </w:sdtPr>
    <w:sdtContent>
      <w:p w14:paraId="7862E6DA" w14:textId="40FC1D9A" w:rsidR="00187C94" w:rsidRDefault="00187C9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13151" w14:textId="77777777" w:rsidR="00AE4BEB" w:rsidRDefault="00AE4BEB" w:rsidP="002401D0">
      <w:pPr>
        <w:spacing w:after="0" w:line="240" w:lineRule="auto"/>
      </w:pPr>
      <w:r>
        <w:separator/>
      </w:r>
    </w:p>
  </w:footnote>
  <w:footnote w:type="continuationSeparator" w:id="0">
    <w:p w14:paraId="562258FE" w14:textId="77777777" w:rsidR="00AE4BEB" w:rsidRDefault="00AE4BEB" w:rsidP="002401D0">
      <w:pPr>
        <w:spacing w:after="0" w:line="240" w:lineRule="auto"/>
      </w:pPr>
      <w:r>
        <w:continuationSeparator/>
      </w:r>
    </w:p>
  </w:footnote>
  <w:footnote w:type="continuationNotice" w:id="1">
    <w:p w14:paraId="324EE0C6" w14:textId="77777777" w:rsidR="00AE4BEB" w:rsidRDefault="00AE4BEB">
      <w:pPr>
        <w:spacing w:after="0" w:line="240" w:lineRule="auto"/>
      </w:pPr>
    </w:p>
  </w:footnote>
  <w:footnote w:id="2">
    <w:p w14:paraId="17518F34" w14:textId="77777777" w:rsidR="000251F3" w:rsidRPr="00E66418" w:rsidRDefault="000251F3" w:rsidP="00556951">
      <w:pPr>
        <w:pStyle w:val="Tekstprzypisudolnego"/>
        <w:spacing w:after="120" w:line="276" w:lineRule="auto"/>
        <w:rPr>
          <w:sz w:val="24"/>
          <w:szCs w:val="24"/>
        </w:rPr>
      </w:pPr>
      <w:r w:rsidRPr="00E66418">
        <w:rPr>
          <w:rStyle w:val="Odwoanieprzypisudolnego"/>
          <w:sz w:val="24"/>
          <w:szCs w:val="24"/>
        </w:rPr>
        <w:footnoteRef/>
      </w:r>
      <w:r w:rsidRPr="00E66418">
        <w:rPr>
          <w:sz w:val="24"/>
          <w:szCs w:val="24"/>
        </w:rPr>
        <w:t xml:space="preserve"> o ile dotyczy</w:t>
      </w:r>
    </w:p>
  </w:footnote>
  <w:footnote w:id="3">
    <w:p w14:paraId="113D55B0" w14:textId="3ACDA424" w:rsidR="001337B7" w:rsidRDefault="001337B7" w:rsidP="00556951">
      <w:pPr>
        <w:pStyle w:val="Tekstprzypisudolnego"/>
        <w:spacing w:after="120" w:line="276" w:lineRule="auto"/>
      </w:pPr>
      <w:r w:rsidRPr="00E66418">
        <w:rPr>
          <w:rStyle w:val="Odwoanieprzypisudolnego"/>
          <w:sz w:val="24"/>
          <w:szCs w:val="24"/>
        </w:rPr>
        <w:footnoteRef/>
      </w:r>
      <w:r w:rsidRPr="00E66418">
        <w:rPr>
          <w:sz w:val="24"/>
          <w:szCs w:val="24"/>
        </w:rPr>
        <w:t xml:space="preserve"> o ile dotyczy</w:t>
      </w:r>
    </w:p>
  </w:footnote>
  <w:footnote w:id="4">
    <w:p w14:paraId="3474FD89" w14:textId="7E5E0CE0" w:rsidR="00AA30D5" w:rsidRPr="00243A98" w:rsidRDefault="00AA30D5" w:rsidP="00243A98">
      <w:pPr>
        <w:pStyle w:val="Tekstprzypisudolnego"/>
        <w:spacing w:after="120" w:line="276" w:lineRule="auto"/>
        <w:rPr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 w:rsidR="00D325BF" w:rsidRPr="00D22256">
        <w:rPr>
          <w:rFonts w:ascii="Aptos" w:hAnsi="Aptos"/>
          <w:sz w:val="24"/>
          <w:szCs w:val="24"/>
        </w:rPr>
        <w:t xml:space="preserve">Wytyczne </w:t>
      </w:r>
      <w:r w:rsidRPr="00D22256">
        <w:rPr>
          <w:rFonts w:ascii="Aptos" w:hAnsi="Aptos"/>
          <w:sz w:val="24"/>
          <w:szCs w:val="24"/>
        </w:rPr>
        <w:t>Ministra Funduszy i Polityki Regionalnej w zakresie realizacji zasady równości szans i niedyskryminacji, w tym dostępności dla osób z niepełnosprawnościami oraz zasady równości kobiet i mężczyzn przez instytucje systemu wdrażania na wszystkich etapach realizacji funduszy unijnych na lata 2021-2027. Aktualna wersja Wytycznych znajduje się</w:t>
      </w:r>
      <w:r w:rsidR="009F0867" w:rsidRPr="00D22256">
        <w:rPr>
          <w:rFonts w:ascii="Aptos" w:hAnsi="Aptos"/>
          <w:sz w:val="24"/>
          <w:szCs w:val="24"/>
        </w:rPr>
        <w:t> </w:t>
      </w:r>
      <w:r w:rsidRPr="00D22256">
        <w:rPr>
          <w:rFonts w:ascii="Aptos" w:hAnsi="Aptos"/>
          <w:sz w:val="24"/>
          <w:szCs w:val="24"/>
        </w:rPr>
        <w:t>na</w:t>
      </w:r>
      <w:r w:rsidR="009F0867" w:rsidRPr="00D22256">
        <w:rPr>
          <w:rFonts w:ascii="Aptos" w:hAnsi="Aptos"/>
          <w:sz w:val="24"/>
          <w:szCs w:val="24"/>
        </w:rPr>
        <w:t> </w:t>
      </w:r>
      <w:r w:rsidRPr="00D22256">
        <w:rPr>
          <w:rFonts w:ascii="Aptos" w:hAnsi="Aptos"/>
          <w:sz w:val="24"/>
          <w:szCs w:val="24"/>
        </w:rPr>
        <w:t>stronie internetowej Funduszy Europejskich.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66172" w14:textId="792D1269" w:rsidR="00040B56" w:rsidRDefault="007E45EF">
    <w:pPr>
      <w:pStyle w:val="Nagwek"/>
    </w:pPr>
    <w:bookmarkStart w:id="14" w:name="_Toc193448541"/>
    <w:r w:rsidRPr="007B5DD6">
      <w:rPr>
        <w:noProof/>
      </w:rPr>
      <w:drawing>
        <wp:inline distT="0" distB="0" distL="0" distR="0" wp14:anchorId="51283650" wp14:editId="0EB871C2">
          <wp:extent cx="5757545" cy="787400"/>
          <wp:effectExtent l="0" t="0" r="0" b="0"/>
          <wp:docPr id="1237519299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4764A93"/>
    <w:multiLevelType w:val="hybridMultilevel"/>
    <w:tmpl w:val="EF0E951E"/>
    <w:lvl w:ilvl="0" w:tplc="817ACB0A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C4350"/>
    <w:multiLevelType w:val="multilevel"/>
    <w:tmpl w:val="9E105B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BC2FF1"/>
    <w:multiLevelType w:val="hybridMultilevel"/>
    <w:tmpl w:val="E946A4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C6EA230">
      <w:start w:val="1"/>
      <w:numFmt w:val="decimal"/>
      <w:lvlText w:val="%3)"/>
      <w:lvlJc w:val="left"/>
      <w:pPr>
        <w:ind w:left="2412" w:hanging="432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92670C9"/>
    <w:multiLevelType w:val="hybridMultilevel"/>
    <w:tmpl w:val="2F5AE7D6"/>
    <w:lvl w:ilvl="0" w:tplc="75AE30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E6C35"/>
    <w:multiLevelType w:val="hybridMultilevel"/>
    <w:tmpl w:val="0212B1E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2D45597"/>
    <w:multiLevelType w:val="hybridMultilevel"/>
    <w:tmpl w:val="B5B6AFC6"/>
    <w:lvl w:ilvl="0" w:tplc="935226E6">
      <w:start w:val="1"/>
      <w:numFmt w:val="decimal"/>
      <w:lvlText w:val="%1)"/>
      <w:lvlJc w:val="left"/>
      <w:pPr>
        <w:ind w:left="851" w:hanging="426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F4EC6"/>
    <w:multiLevelType w:val="hybridMultilevel"/>
    <w:tmpl w:val="7BE8EA9A"/>
    <w:lvl w:ilvl="0" w:tplc="BB08C800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F5B9F"/>
    <w:multiLevelType w:val="hybridMultilevel"/>
    <w:tmpl w:val="C1520A88"/>
    <w:lvl w:ilvl="0" w:tplc="7F1A98F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16853"/>
    <w:multiLevelType w:val="hybridMultilevel"/>
    <w:tmpl w:val="D3F01D9C"/>
    <w:lvl w:ilvl="0" w:tplc="4F52559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57146"/>
    <w:multiLevelType w:val="hybridMultilevel"/>
    <w:tmpl w:val="A6B4FA7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1C33886"/>
    <w:multiLevelType w:val="hybridMultilevel"/>
    <w:tmpl w:val="EAB85610"/>
    <w:lvl w:ilvl="0" w:tplc="04CA00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84915"/>
    <w:multiLevelType w:val="hybridMultilevel"/>
    <w:tmpl w:val="72883E84"/>
    <w:lvl w:ilvl="0" w:tplc="D9CC07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14871"/>
    <w:multiLevelType w:val="hybridMultilevel"/>
    <w:tmpl w:val="42005AB2"/>
    <w:lvl w:ilvl="0" w:tplc="D6643454">
      <w:start w:val="1"/>
      <w:numFmt w:val="decimal"/>
      <w:pStyle w:val="Nagwek6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77760C"/>
    <w:multiLevelType w:val="hybridMultilevel"/>
    <w:tmpl w:val="D8D29A0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4B746AFD"/>
    <w:multiLevelType w:val="hybridMultilevel"/>
    <w:tmpl w:val="7A00E2C8"/>
    <w:lvl w:ilvl="0" w:tplc="94608F8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43541"/>
    <w:multiLevelType w:val="hybridMultilevel"/>
    <w:tmpl w:val="EBCEBD1E"/>
    <w:lvl w:ilvl="0" w:tplc="5100EFCC">
      <w:start w:val="1"/>
      <w:numFmt w:val="decimal"/>
      <w:lvlText w:val="%1."/>
      <w:lvlJc w:val="left"/>
      <w:pPr>
        <w:ind w:left="425" w:hanging="42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64EB3"/>
    <w:multiLevelType w:val="hybridMultilevel"/>
    <w:tmpl w:val="C1B85872"/>
    <w:lvl w:ilvl="0" w:tplc="82DCAB3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E491F"/>
    <w:multiLevelType w:val="hybridMultilevel"/>
    <w:tmpl w:val="85046B06"/>
    <w:lvl w:ilvl="0" w:tplc="5BEE4F8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C4255"/>
    <w:multiLevelType w:val="hybridMultilevel"/>
    <w:tmpl w:val="0D0A7A8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390439"/>
    <w:multiLevelType w:val="hybridMultilevel"/>
    <w:tmpl w:val="C23621D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491A7B"/>
    <w:multiLevelType w:val="hybridMultilevel"/>
    <w:tmpl w:val="EAB856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35D75"/>
    <w:multiLevelType w:val="hybridMultilevel"/>
    <w:tmpl w:val="B4E8CCBC"/>
    <w:lvl w:ilvl="0" w:tplc="E24CFB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4E07A7"/>
    <w:multiLevelType w:val="hybridMultilevel"/>
    <w:tmpl w:val="57D4E9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D1142"/>
    <w:multiLevelType w:val="hybridMultilevel"/>
    <w:tmpl w:val="72883E8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838FD"/>
    <w:multiLevelType w:val="hybridMultilevel"/>
    <w:tmpl w:val="57D4E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6035B4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221652"/>
    <w:multiLevelType w:val="hybridMultilevel"/>
    <w:tmpl w:val="36B8A0B4"/>
    <w:lvl w:ilvl="0" w:tplc="817ACB0A">
      <w:start w:val="1"/>
      <w:numFmt w:val="decimal"/>
      <w:lvlText w:val="%1)"/>
      <w:lvlJc w:val="left"/>
      <w:pPr>
        <w:ind w:left="180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4" w15:restartNumberingAfterBreak="0">
    <w:nsid w:val="73A31101"/>
    <w:multiLevelType w:val="hybridMultilevel"/>
    <w:tmpl w:val="16144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D3E90"/>
    <w:multiLevelType w:val="hybridMultilevel"/>
    <w:tmpl w:val="EAB856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D5BF8"/>
    <w:multiLevelType w:val="hybridMultilevel"/>
    <w:tmpl w:val="DF98638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B192F23"/>
    <w:multiLevelType w:val="hybridMultilevel"/>
    <w:tmpl w:val="3ABA5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C6EA230">
      <w:start w:val="1"/>
      <w:numFmt w:val="decimal"/>
      <w:lvlText w:val="%3)"/>
      <w:lvlJc w:val="left"/>
      <w:pPr>
        <w:ind w:left="2412" w:hanging="432"/>
      </w:pPr>
      <w:rPr>
        <w:rFonts w:hint="default"/>
      </w:rPr>
    </w:lvl>
    <w:lvl w:ilvl="3" w:tplc="4DE84D3E">
      <w:start w:val="1"/>
      <w:numFmt w:val="lowerLetter"/>
      <w:lvlText w:val="%4)"/>
      <w:lvlJc w:val="left"/>
      <w:pPr>
        <w:ind w:left="2940" w:hanging="4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EE4100"/>
    <w:multiLevelType w:val="hybridMultilevel"/>
    <w:tmpl w:val="196A47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2898579">
    <w:abstractNumId w:val="4"/>
  </w:num>
  <w:num w:numId="2" w16cid:durableId="1611820019">
    <w:abstractNumId w:val="0"/>
  </w:num>
  <w:num w:numId="3" w16cid:durableId="461729251">
    <w:abstractNumId w:val="33"/>
  </w:num>
  <w:num w:numId="4" w16cid:durableId="952520460">
    <w:abstractNumId w:val="16"/>
  </w:num>
  <w:num w:numId="5" w16cid:durableId="1510098332">
    <w:abstractNumId w:val="19"/>
  </w:num>
  <w:num w:numId="6" w16cid:durableId="1606038696">
    <w:abstractNumId w:val="31"/>
  </w:num>
  <w:num w:numId="7" w16cid:durableId="542257378">
    <w:abstractNumId w:val="18"/>
  </w:num>
  <w:num w:numId="8" w16cid:durableId="372459251">
    <w:abstractNumId w:val="13"/>
  </w:num>
  <w:num w:numId="9" w16cid:durableId="697585604">
    <w:abstractNumId w:val="12"/>
  </w:num>
  <w:num w:numId="10" w16cid:durableId="1971397179">
    <w:abstractNumId w:val="9"/>
  </w:num>
  <w:num w:numId="11" w16cid:durableId="592862395">
    <w:abstractNumId w:val="17"/>
  </w:num>
  <w:num w:numId="12" w16cid:durableId="1409571030">
    <w:abstractNumId w:val="30"/>
  </w:num>
  <w:num w:numId="13" w16cid:durableId="1749955630">
    <w:abstractNumId w:val="22"/>
  </w:num>
  <w:num w:numId="14" w16cid:durableId="2073961706">
    <w:abstractNumId w:val="10"/>
  </w:num>
  <w:num w:numId="15" w16cid:durableId="709231147">
    <w:abstractNumId w:val="23"/>
  </w:num>
  <w:num w:numId="16" w16cid:durableId="590630052">
    <w:abstractNumId w:val="32"/>
  </w:num>
  <w:num w:numId="17" w16cid:durableId="1292444536">
    <w:abstractNumId w:val="21"/>
  </w:num>
  <w:num w:numId="18" w16cid:durableId="1485704904">
    <w:abstractNumId w:val="8"/>
  </w:num>
  <w:num w:numId="19" w16cid:durableId="839006679">
    <w:abstractNumId w:val="14"/>
  </w:num>
  <w:num w:numId="20" w16cid:durableId="1624340010">
    <w:abstractNumId w:val="34"/>
  </w:num>
  <w:num w:numId="21" w16cid:durableId="1221013770">
    <w:abstractNumId w:val="35"/>
  </w:num>
  <w:num w:numId="22" w16cid:durableId="1429036270">
    <w:abstractNumId w:val="29"/>
  </w:num>
  <w:num w:numId="23" w16cid:durableId="95908568">
    <w:abstractNumId w:val="26"/>
  </w:num>
  <w:num w:numId="24" w16cid:durableId="317002763">
    <w:abstractNumId w:val="27"/>
  </w:num>
  <w:num w:numId="25" w16cid:durableId="1715544854">
    <w:abstractNumId w:val="15"/>
  </w:num>
  <w:num w:numId="26" w16cid:durableId="876434842">
    <w:abstractNumId w:val="11"/>
  </w:num>
  <w:num w:numId="27" w16cid:durableId="940601068">
    <w:abstractNumId w:val="6"/>
  </w:num>
  <w:num w:numId="28" w16cid:durableId="750394425">
    <w:abstractNumId w:val="37"/>
  </w:num>
  <w:num w:numId="29" w16cid:durableId="956907772">
    <w:abstractNumId w:val="3"/>
  </w:num>
  <w:num w:numId="30" w16cid:durableId="19677381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413910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27292731">
    <w:abstractNumId w:val="38"/>
  </w:num>
  <w:num w:numId="33" w16cid:durableId="833490783">
    <w:abstractNumId w:val="25"/>
  </w:num>
  <w:num w:numId="34" w16cid:durableId="5141989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373331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1889057">
    <w:abstractNumId w:val="36"/>
  </w:num>
  <w:num w:numId="37" w16cid:durableId="408968181">
    <w:abstractNumId w:val="2"/>
  </w:num>
  <w:num w:numId="38" w16cid:durableId="1359314553">
    <w:abstractNumId w:val="28"/>
  </w:num>
  <w:num w:numId="39" w16cid:durableId="724331547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90D"/>
    <w:rsid w:val="0000022B"/>
    <w:rsid w:val="00000781"/>
    <w:rsid w:val="00001EBD"/>
    <w:rsid w:val="00002102"/>
    <w:rsid w:val="00002438"/>
    <w:rsid w:val="00005544"/>
    <w:rsid w:val="00005769"/>
    <w:rsid w:val="00005913"/>
    <w:rsid w:val="00006713"/>
    <w:rsid w:val="00011335"/>
    <w:rsid w:val="00011B26"/>
    <w:rsid w:val="00013A4C"/>
    <w:rsid w:val="00015938"/>
    <w:rsid w:val="00015952"/>
    <w:rsid w:val="00015FE6"/>
    <w:rsid w:val="00016848"/>
    <w:rsid w:val="00016AB4"/>
    <w:rsid w:val="00017F3E"/>
    <w:rsid w:val="00022C8F"/>
    <w:rsid w:val="00022DF9"/>
    <w:rsid w:val="000238B4"/>
    <w:rsid w:val="000245A8"/>
    <w:rsid w:val="00024811"/>
    <w:rsid w:val="00024DE6"/>
    <w:rsid w:val="000251A4"/>
    <w:rsid w:val="000251F3"/>
    <w:rsid w:val="0002607C"/>
    <w:rsid w:val="000261D9"/>
    <w:rsid w:val="00026438"/>
    <w:rsid w:val="000267FB"/>
    <w:rsid w:val="00027A58"/>
    <w:rsid w:val="00027A65"/>
    <w:rsid w:val="000300E0"/>
    <w:rsid w:val="00032059"/>
    <w:rsid w:val="000326AE"/>
    <w:rsid w:val="000336FF"/>
    <w:rsid w:val="0003401A"/>
    <w:rsid w:val="00034F87"/>
    <w:rsid w:val="0003667A"/>
    <w:rsid w:val="0003709D"/>
    <w:rsid w:val="00037370"/>
    <w:rsid w:val="00040B56"/>
    <w:rsid w:val="00041AE2"/>
    <w:rsid w:val="000426A9"/>
    <w:rsid w:val="00042D26"/>
    <w:rsid w:val="00042F1E"/>
    <w:rsid w:val="00044352"/>
    <w:rsid w:val="00045853"/>
    <w:rsid w:val="00046058"/>
    <w:rsid w:val="000460DF"/>
    <w:rsid w:val="0004712C"/>
    <w:rsid w:val="00047E90"/>
    <w:rsid w:val="000506AB"/>
    <w:rsid w:val="000512F5"/>
    <w:rsid w:val="00051935"/>
    <w:rsid w:val="00051D69"/>
    <w:rsid w:val="00052A3A"/>
    <w:rsid w:val="0005458D"/>
    <w:rsid w:val="00055119"/>
    <w:rsid w:val="00057701"/>
    <w:rsid w:val="00060C33"/>
    <w:rsid w:val="00060DCD"/>
    <w:rsid w:val="000618B6"/>
    <w:rsid w:val="00062801"/>
    <w:rsid w:val="0006414B"/>
    <w:rsid w:val="00065708"/>
    <w:rsid w:val="00067262"/>
    <w:rsid w:val="00067A56"/>
    <w:rsid w:val="000705AD"/>
    <w:rsid w:val="000719DC"/>
    <w:rsid w:val="000719ED"/>
    <w:rsid w:val="00071C54"/>
    <w:rsid w:val="000723F5"/>
    <w:rsid w:val="000723FA"/>
    <w:rsid w:val="0007307F"/>
    <w:rsid w:val="00074CA3"/>
    <w:rsid w:val="0007561F"/>
    <w:rsid w:val="000759C9"/>
    <w:rsid w:val="00075F4D"/>
    <w:rsid w:val="0007663D"/>
    <w:rsid w:val="00077D30"/>
    <w:rsid w:val="00077DD5"/>
    <w:rsid w:val="00081105"/>
    <w:rsid w:val="00081D00"/>
    <w:rsid w:val="00081DAE"/>
    <w:rsid w:val="000824AF"/>
    <w:rsid w:val="00084E71"/>
    <w:rsid w:val="00086122"/>
    <w:rsid w:val="000862ED"/>
    <w:rsid w:val="000878EA"/>
    <w:rsid w:val="00090657"/>
    <w:rsid w:val="000926CD"/>
    <w:rsid w:val="000945A7"/>
    <w:rsid w:val="00094616"/>
    <w:rsid w:val="00094FFA"/>
    <w:rsid w:val="00096C1E"/>
    <w:rsid w:val="000A0BF2"/>
    <w:rsid w:val="000A1385"/>
    <w:rsid w:val="000A164B"/>
    <w:rsid w:val="000A229A"/>
    <w:rsid w:val="000A2A20"/>
    <w:rsid w:val="000A334D"/>
    <w:rsid w:val="000A3D23"/>
    <w:rsid w:val="000A4092"/>
    <w:rsid w:val="000A4167"/>
    <w:rsid w:val="000A43C1"/>
    <w:rsid w:val="000A44F0"/>
    <w:rsid w:val="000A4551"/>
    <w:rsid w:val="000A5650"/>
    <w:rsid w:val="000A79A0"/>
    <w:rsid w:val="000B0443"/>
    <w:rsid w:val="000B0E4A"/>
    <w:rsid w:val="000B1D76"/>
    <w:rsid w:val="000B247C"/>
    <w:rsid w:val="000B3ED0"/>
    <w:rsid w:val="000B406A"/>
    <w:rsid w:val="000B4F85"/>
    <w:rsid w:val="000B5508"/>
    <w:rsid w:val="000B5CB7"/>
    <w:rsid w:val="000B7238"/>
    <w:rsid w:val="000B72AE"/>
    <w:rsid w:val="000B7355"/>
    <w:rsid w:val="000C10DB"/>
    <w:rsid w:val="000C183D"/>
    <w:rsid w:val="000C1F7B"/>
    <w:rsid w:val="000C2D7E"/>
    <w:rsid w:val="000C468E"/>
    <w:rsid w:val="000C57FE"/>
    <w:rsid w:val="000C6D3E"/>
    <w:rsid w:val="000C777C"/>
    <w:rsid w:val="000D0AAB"/>
    <w:rsid w:val="000D18FB"/>
    <w:rsid w:val="000D19B1"/>
    <w:rsid w:val="000D2227"/>
    <w:rsid w:val="000D2532"/>
    <w:rsid w:val="000D37E9"/>
    <w:rsid w:val="000D4371"/>
    <w:rsid w:val="000D544A"/>
    <w:rsid w:val="000D5C10"/>
    <w:rsid w:val="000D5CC5"/>
    <w:rsid w:val="000D5FDA"/>
    <w:rsid w:val="000D66CB"/>
    <w:rsid w:val="000D729D"/>
    <w:rsid w:val="000D72B1"/>
    <w:rsid w:val="000D7DE2"/>
    <w:rsid w:val="000E1F56"/>
    <w:rsid w:val="000E24D9"/>
    <w:rsid w:val="000E3EC3"/>
    <w:rsid w:val="000E524A"/>
    <w:rsid w:val="000E544D"/>
    <w:rsid w:val="000E6EBA"/>
    <w:rsid w:val="000E71F2"/>
    <w:rsid w:val="000E75E2"/>
    <w:rsid w:val="000F1829"/>
    <w:rsid w:val="000F2186"/>
    <w:rsid w:val="000F21E6"/>
    <w:rsid w:val="000F3BF7"/>
    <w:rsid w:val="000F4A3E"/>
    <w:rsid w:val="000F4B22"/>
    <w:rsid w:val="000F4FEC"/>
    <w:rsid w:val="000F500B"/>
    <w:rsid w:val="000F5457"/>
    <w:rsid w:val="000F5CA8"/>
    <w:rsid w:val="000F5EF4"/>
    <w:rsid w:val="000F66D4"/>
    <w:rsid w:val="000F6C27"/>
    <w:rsid w:val="001005D6"/>
    <w:rsid w:val="00103B0B"/>
    <w:rsid w:val="00103C8A"/>
    <w:rsid w:val="001040DA"/>
    <w:rsid w:val="00104681"/>
    <w:rsid w:val="001056BE"/>
    <w:rsid w:val="00105C58"/>
    <w:rsid w:val="00106436"/>
    <w:rsid w:val="001065EF"/>
    <w:rsid w:val="00106A0D"/>
    <w:rsid w:val="00106FC2"/>
    <w:rsid w:val="001073CC"/>
    <w:rsid w:val="0010778A"/>
    <w:rsid w:val="001109DD"/>
    <w:rsid w:val="001123FC"/>
    <w:rsid w:val="001139D1"/>
    <w:rsid w:val="00113E8E"/>
    <w:rsid w:val="001155E9"/>
    <w:rsid w:val="001207D4"/>
    <w:rsid w:val="00122804"/>
    <w:rsid w:val="00122F91"/>
    <w:rsid w:val="0012356F"/>
    <w:rsid w:val="00124FC8"/>
    <w:rsid w:val="001269A5"/>
    <w:rsid w:val="00127C55"/>
    <w:rsid w:val="00130439"/>
    <w:rsid w:val="001304C2"/>
    <w:rsid w:val="00132066"/>
    <w:rsid w:val="00132AF2"/>
    <w:rsid w:val="00133109"/>
    <w:rsid w:val="001337B7"/>
    <w:rsid w:val="0013400E"/>
    <w:rsid w:val="00134614"/>
    <w:rsid w:val="00134681"/>
    <w:rsid w:val="001357CD"/>
    <w:rsid w:val="00135F69"/>
    <w:rsid w:val="001373C4"/>
    <w:rsid w:val="00141DAA"/>
    <w:rsid w:val="0014322C"/>
    <w:rsid w:val="00143774"/>
    <w:rsid w:val="00143F1F"/>
    <w:rsid w:val="00146E54"/>
    <w:rsid w:val="001474A9"/>
    <w:rsid w:val="00151647"/>
    <w:rsid w:val="001525EE"/>
    <w:rsid w:val="00153433"/>
    <w:rsid w:val="00153B29"/>
    <w:rsid w:val="00153B42"/>
    <w:rsid w:val="0015455C"/>
    <w:rsid w:val="00155006"/>
    <w:rsid w:val="001561CE"/>
    <w:rsid w:val="001561F8"/>
    <w:rsid w:val="0015742B"/>
    <w:rsid w:val="00157723"/>
    <w:rsid w:val="00157947"/>
    <w:rsid w:val="00157FD6"/>
    <w:rsid w:val="00161918"/>
    <w:rsid w:val="001619AF"/>
    <w:rsid w:val="00161ACF"/>
    <w:rsid w:val="00163220"/>
    <w:rsid w:val="00163BF1"/>
    <w:rsid w:val="00163C09"/>
    <w:rsid w:val="00164101"/>
    <w:rsid w:val="0016430B"/>
    <w:rsid w:val="00164695"/>
    <w:rsid w:val="00166C9E"/>
    <w:rsid w:val="001677F1"/>
    <w:rsid w:val="00167808"/>
    <w:rsid w:val="00172377"/>
    <w:rsid w:val="001724F4"/>
    <w:rsid w:val="00173A2B"/>
    <w:rsid w:val="001745D5"/>
    <w:rsid w:val="00174B4C"/>
    <w:rsid w:val="00175C27"/>
    <w:rsid w:val="0017639E"/>
    <w:rsid w:val="00176431"/>
    <w:rsid w:val="00176CE0"/>
    <w:rsid w:val="00176FB1"/>
    <w:rsid w:val="0017786D"/>
    <w:rsid w:val="00181F87"/>
    <w:rsid w:val="0018542B"/>
    <w:rsid w:val="001864B1"/>
    <w:rsid w:val="00187C94"/>
    <w:rsid w:val="0019032F"/>
    <w:rsid w:val="0019040D"/>
    <w:rsid w:val="001906B9"/>
    <w:rsid w:val="00191C1C"/>
    <w:rsid w:val="00192126"/>
    <w:rsid w:val="00192A31"/>
    <w:rsid w:val="001938D9"/>
    <w:rsid w:val="001939BD"/>
    <w:rsid w:val="00193F09"/>
    <w:rsid w:val="00194020"/>
    <w:rsid w:val="001942DD"/>
    <w:rsid w:val="00195A2E"/>
    <w:rsid w:val="00195AEA"/>
    <w:rsid w:val="0019615A"/>
    <w:rsid w:val="00196638"/>
    <w:rsid w:val="00196737"/>
    <w:rsid w:val="001A13DE"/>
    <w:rsid w:val="001A1ADD"/>
    <w:rsid w:val="001A20EC"/>
    <w:rsid w:val="001A2418"/>
    <w:rsid w:val="001A278A"/>
    <w:rsid w:val="001A325E"/>
    <w:rsid w:val="001A3E3E"/>
    <w:rsid w:val="001A4733"/>
    <w:rsid w:val="001A55C4"/>
    <w:rsid w:val="001A5757"/>
    <w:rsid w:val="001A6957"/>
    <w:rsid w:val="001B1977"/>
    <w:rsid w:val="001B228B"/>
    <w:rsid w:val="001B23C2"/>
    <w:rsid w:val="001B250F"/>
    <w:rsid w:val="001B34D6"/>
    <w:rsid w:val="001B3DF3"/>
    <w:rsid w:val="001B471F"/>
    <w:rsid w:val="001B6474"/>
    <w:rsid w:val="001B72BF"/>
    <w:rsid w:val="001C085D"/>
    <w:rsid w:val="001C1EDD"/>
    <w:rsid w:val="001C2509"/>
    <w:rsid w:val="001C4953"/>
    <w:rsid w:val="001C4C6E"/>
    <w:rsid w:val="001D0295"/>
    <w:rsid w:val="001D20CB"/>
    <w:rsid w:val="001D295B"/>
    <w:rsid w:val="001D3913"/>
    <w:rsid w:val="001D3A15"/>
    <w:rsid w:val="001D46B5"/>
    <w:rsid w:val="001D5E42"/>
    <w:rsid w:val="001D6CA4"/>
    <w:rsid w:val="001D6FB1"/>
    <w:rsid w:val="001D72A8"/>
    <w:rsid w:val="001D7385"/>
    <w:rsid w:val="001D7B52"/>
    <w:rsid w:val="001E02DC"/>
    <w:rsid w:val="001E0BE9"/>
    <w:rsid w:val="001E0F4A"/>
    <w:rsid w:val="001E12D1"/>
    <w:rsid w:val="001E13BF"/>
    <w:rsid w:val="001E1EBF"/>
    <w:rsid w:val="001E23A1"/>
    <w:rsid w:val="001E2B56"/>
    <w:rsid w:val="001E3218"/>
    <w:rsid w:val="001E401F"/>
    <w:rsid w:val="001E5028"/>
    <w:rsid w:val="001E7312"/>
    <w:rsid w:val="001E769B"/>
    <w:rsid w:val="001F1119"/>
    <w:rsid w:val="001F1B07"/>
    <w:rsid w:val="001F2FBC"/>
    <w:rsid w:val="001F3271"/>
    <w:rsid w:val="001F3DCE"/>
    <w:rsid w:val="001F7938"/>
    <w:rsid w:val="00200354"/>
    <w:rsid w:val="0020152F"/>
    <w:rsid w:val="00202826"/>
    <w:rsid w:val="00202EF8"/>
    <w:rsid w:val="0020395A"/>
    <w:rsid w:val="0020409A"/>
    <w:rsid w:val="00204388"/>
    <w:rsid w:val="0020508B"/>
    <w:rsid w:val="0020583C"/>
    <w:rsid w:val="00205A33"/>
    <w:rsid w:val="00206C51"/>
    <w:rsid w:val="00210E99"/>
    <w:rsid w:val="0021255B"/>
    <w:rsid w:val="00212778"/>
    <w:rsid w:val="00212934"/>
    <w:rsid w:val="00212D60"/>
    <w:rsid w:val="00213419"/>
    <w:rsid w:val="002137DD"/>
    <w:rsid w:val="00214022"/>
    <w:rsid w:val="002141F1"/>
    <w:rsid w:val="00214A7D"/>
    <w:rsid w:val="002150D1"/>
    <w:rsid w:val="00215639"/>
    <w:rsid w:val="00215A90"/>
    <w:rsid w:val="00215D81"/>
    <w:rsid w:val="0021626A"/>
    <w:rsid w:val="002171F7"/>
    <w:rsid w:val="002177D1"/>
    <w:rsid w:val="002202CD"/>
    <w:rsid w:val="00221141"/>
    <w:rsid w:val="00222816"/>
    <w:rsid w:val="00222AE1"/>
    <w:rsid w:val="00223133"/>
    <w:rsid w:val="00223753"/>
    <w:rsid w:val="00223A1F"/>
    <w:rsid w:val="002249EF"/>
    <w:rsid w:val="00224A81"/>
    <w:rsid w:val="0022632A"/>
    <w:rsid w:val="00226479"/>
    <w:rsid w:val="002264CB"/>
    <w:rsid w:val="002264DF"/>
    <w:rsid w:val="00226E02"/>
    <w:rsid w:val="00226E3C"/>
    <w:rsid w:val="002313AB"/>
    <w:rsid w:val="00232218"/>
    <w:rsid w:val="00232A22"/>
    <w:rsid w:val="002337FF"/>
    <w:rsid w:val="0023394C"/>
    <w:rsid w:val="00235199"/>
    <w:rsid w:val="00236688"/>
    <w:rsid w:val="00236C84"/>
    <w:rsid w:val="00236D44"/>
    <w:rsid w:val="0023712D"/>
    <w:rsid w:val="00237374"/>
    <w:rsid w:val="002376D3"/>
    <w:rsid w:val="002377B8"/>
    <w:rsid w:val="002400CF"/>
    <w:rsid w:val="002401D0"/>
    <w:rsid w:val="00240387"/>
    <w:rsid w:val="00240A42"/>
    <w:rsid w:val="00241B78"/>
    <w:rsid w:val="00241F75"/>
    <w:rsid w:val="002422CF"/>
    <w:rsid w:val="00243A98"/>
    <w:rsid w:val="00244022"/>
    <w:rsid w:val="0024511A"/>
    <w:rsid w:val="002455BD"/>
    <w:rsid w:val="002463C5"/>
    <w:rsid w:val="00246B63"/>
    <w:rsid w:val="00247093"/>
    <w:rsid w:val="00247743"/>
    <w:rsid w:val="00250B52"/>
    <w:rsid w:val="00250C1D"/>
    <w:rsid w:val="002528BE"/>
    <w:rsid w:val="00253B14"/>
    <w:rsid w:val="00255869"/>
    <w:rsid w:val="002578DC"/>
    <w:rsid w:val="00260460"/>
    <w:rsid w:val="00262752"/>
    <w:rsid w:val="00262A61"/>
    <w:rsid w:val="0026340C"/>
    <w:rsid w:val="002638A6"/>
    <w:rsid w:val="00264142"/>
    <w:rsid w:val="00265D76"/>
    <w:rsid w:val="00267619"/>
    <w:rsid w:val="00267E1E"/>
    <w:rsid w:val="002702C3"/>
    <w:rsid w:val="00270D77"/>
    <w:rsid w:val="00271115"/>
    <w:rsid w:val="00272CFA"/>
    <w:rsid w:val="00273CD9"/>
    <w:rsid w:val="002758D8"/>
    <w:rsid w:val="00275B04"/>
    <w:rsid w:val="00275E54"/>
    <w:rsid w:val="0027600E"/>
    <w:rsid w:val="002769A0"/>
    <w:rsid w:val="002770A2"/>
    <w:rsid w:val="0027722A"/>
    <w:rsid w:val="00277B32"/>
    <w:rsid w:val="002803A1"/>
    <w:rsid w:val="002805EA"/>
    <w:rsid w:val="00280F4E"/>
    <w:rsid w:val="00281288"/>
    <w:rsid w:val="0028226B"/>
    <w:rsid w:val="00283079"/>
    <w:rsid w:val="0028352A"/>
    <w:rsid w:val="002836B9"/>
    <w:rsid w:val="00283F55"/>
    <w:rsid w:val="002843F8"/>
    <w:rsid w:val="002844BB"/>
    <w:rsid w:val="002854E0"/>
    <w:rsid w:val="00286076"/>
    <w:rsid w:val="0028648A"/>
    <w:rsid w:val="00287CD1"/>
    <w:rsid w:val="002906C3"/>
    <w:rsid w:val="002914A7"/>
    <w:rsid w:val="00291D3F"/>
    <w:rsid w:val="00291F93"/>
    <w:rsid w:val="00292F4E"/>
    <w:rsid w:val="002941A1"/>
    <w:rsid w:val="0029485C"/>
    <w:rsid w:val="00294897"/>
    <w:rsid w:val="002958D3"/>
    <w:rsid w:val="00296FC7"/>
    <w:rsid w:val="00297980"/>
    <w:rsid w:val="002A2CA3"/>
    <w:rsid w:val="002A3B49"/>
    <w:rsid w:val="002A4AF9"/>
    <w:rsid w:val="002A575F"/>
    <w:rsid w:val="002A6E57"/>
    <w:rsid w:val="002A736E"/>
    <w:rsid w:val="002B00A4"/>
    <w:rsid w:val="002B15AA"/>
    <w:rsid w:val="002B18AD"/>
    <w:rsid w:val="002B1EEC"/>
    <w:rsid w:val="002B2F62"/>
    <w:rsid w:val="002B36B3"/>
    <w:rsid w:val="002B3CFA"/>
    <w:rsid w:val="002B4DCB"/>
    <w:rsid w:val="002B72EE"/>
    <w:rsid w:val="002B7771"/>
    <w:rsid w:val="002C051A"/>
    <w:rsid w:val="002C0911"/>
    <w:rsid w:val="002C0AC7"/>
    <w:rsid w:val="002C0D0F"/>
    <w:rsid w:val="002C3DE1"/>
    <w:rsid w:val="002C4E13"/>
    <w:rsid w:val="002C625C"/>
    <w:rsid w:val="002C7176"/>
    <w:rsid w:val="002C73D7"/>
    <w:rsid w:val="002D210F"/>
    <w:rsid w:val="002D2480"/>
    <w:rsid w:val="002D2AF1"/>
    <w:rsid w:val="002D3A85"/>
    <w:rsid w:val="002D4897"/>
    <w:rsid w:val="002D4C96"/>
    <w:rsid w:val="002D521F"/>
    <w:rsid w:val="002D52B1"/>
    <w:rsid w:val="002D575D"/>
    <w:rsid w:val="002E0161"/>
    <w:rsid w:val="002E02BE"/>
    <w:rsid w:val="002E0DFF"/>
    <w:rsid w:val="002E25FD"/>
    <w:rsid w:val="002E2E46"/>
    <w:rsid w:val="002E33DE"/>
    <w:rsid w:val="002E39E0"/>
    <w:rsid w:val="002E41A8"/>
    <w:rsid w:val="002E465E"/>
    <w:rsid w:val="002E6827"/>
    <w:rsid w:val="002E6FF0"/>
    <w:rsid w:val="002F2782"/>
    <w:rsid w:val="002F2BC8"/>
    <w:rsid w:val="002F3A16"/>
    <w:rsid w:val="002F3EC6"/>
    <w:rsid w:val="002F4393"/>
    <w:rsid w:val="002F43B7"/>
    <w:rsid w:val="002F48B0"/>
    <w:rsid w:val="002F4A26"/>
    <w:rsid w:val="002F717D"/>
    <w:rsid w:val="002F738D"/>
    <w:rsid w:val="0030057B"/>
    <w:rsid w:val="00300726"/>
    <w:rsid w:val="00300CD0"/>
    <w:rsid w:val="0030150C"/>
    <w:rsid w:val="0030167C"/>
    <w:rsid w:val="00302AA9"/>
    <w:rsid w:val="00302F3D"/>
    <w:rsid w:val="003046A0"/>
    <w:rsid w:val="00304758"/>
    <w:rsid w:val="00304930"/>
    <w:rsid w:val="003075BD"/>
    <w:rsid w:val="00307C61"/>
    <w:rsid w:val="00310460"/>
    <w:rsid w:val="00310589"/>
    <w:rsid w:val="00310C22"/>
    <w:rsid w:val="00310D23"/>
    <w:rsid w:val="003122CB"/>
    <w:rsid w:val="00312D0C"/>
    <w:rsid w:val="00313999"/>
    <w:rsid w:val="00314E94"/>
    <w:rsid w:val="003157DD"/>
    <w:rsid w:val="003169D4"/>
    <w:rsid w:val="00317B82"/>
    <w:rsid w:val="003203B8"/>
    <w:rsid w:val="003209C2"/>
    <w:rsid w:val="00320D72"/>
    <w:rsid w:val="003210AA"/>
    <w:rsid w:val="00321603"/>
    <w:rsid w:val="0032195F"/>
    <w:rsid w:val="003221E4"/>
    <w:rsid w:val="00322739"/>
    <w:rsid w:val="003228CB"/>
    <w:rsid w:val="00323001"/>
    <w:rsid w:val="00323758"/>
    <w:rsid w:val="00323C76"/>
    <w:rsid w:val="00323F2D"/>
    <w:rsid w:val="0032402B"/>
    <w:rsid w:val="003245BE"/>
    <w:rsid w:val="003245EA"/>
    <w:rsid w:val="003248F8"/>
    <w:rsid w:val="00325A76"/>
    <w:rsid w:val="00325C92"/>
    <w:rsid w:val="00325D14"/>
    <w:rsid w:val="00326288"/>
    <w:rsid w:val="0032678C"/>
    <w:rsid w:val="00331088"/>
    <w:rsid w:val="00332443"/>
    <w:rsid w:val="00332605"/>
    <w:rsid w:val="0033344B"/>
    <w:rsid w:val="00333F2F"/>
    <w:rsid w:val="00335D4A"/>
    <w:rsid w:val="00335EC9"/>
    <w:rsid w:val="00336C59"/>
    <w:rsid w:val="00337A0D"/>
    <w:rsid w:val="00337F64"/>
    <w:rsid w:val="0034058F"/>
    <w:rsid w:val="00340779"/>
    <w:rsid w:val="00340C01"/>
    <w:rsid w:val="003416FE"/>
    <w:rsid w:val="00341AD7"/>
    <w:rsid w:val="00343262"/>
    <w:rsid w:val="0034422D"/>
    <w:rsid w:val="00345548"/>
    <w:rsid w:val="003474E4"/>
    <w:rsid w:val="0034750D"/>
    <w:rsid w:val="00347B14"/>
    <w:rsid w:val="00347D67"/>
    <w:rsid w:val="003507D2"/>
    <w:rsid w:val="0035200A"/>
    <w:rsid w:val="00352432"/>
    <w:rsid w:val="00352D2D"/>
    <w:rsid w:val="00352ED0"/>
    <w:rsid w:val="003531F3"/>
    <w:rsid w:val="0035387A"/>
    <w:rsid w:val="00354364"/>
    <w:rsid w:val="00355C29"/>
    <w:rsid w:val="00357F9A"/>
    <w:rsid w:val="00360773"/>
    <w:rsid w:val="00360B74"/>
    <w:rsid w:val="00360C92"/>
    <w:rsid w:val="00361556"/>
    <w:rsid w:val="0036288D"/>
    <w:rsid w:val="00364FCA"/>
    <w:rsid w:val="00366AD8"/>
    <w:rsid w:val="00366D24"/>
    <w:rsid w:val="00370231"/>
    <w:rsid w:val="0037075A"/>
    <w:rsid w:val="00370FC1"/>
    <w:rsid w:val="0037190B"/>
    <w:rsid w:val="00372001"/>
    <w:rsid w:val="003721D2"/>
    <w:rsid w:val="003723B9"/>
    <w:rsid w:val="00373068"/>
    <w:rsid w:val="0037311C"/>
    <w:rsid w:val="00373844"/>
    <w:rsid w:val="00373BA5"/>
    <w:rsid w:val="00373C48"/>
    <w:rsid w:val="00373E2C"/>
    <w:rsid w:val="00374525"/>
    <w:rsid w:val="003750C8"/>
    <w:rsid w:val="0037602A"/>
    <w:rsid w:val="0038104E"/>
    <w:rsid w:val="00381194"/>
    <w:rsid w:val="003813E1"/>
    <w:rsid w:val="00384671"/>
    <w:rsid w:val="003848C4"/>
    <w:rsid w:val="00384A59"/>
    <w:rsid w:val="0038548A"/>
    <w:rsid w:val="00385986"/>
    <w:rsid w:val="00385C83"/>
    <w:rsid w:val="00385EA5"/>
    <w:rsid w:val="00391217"/>
    <w:rsid w:val="00391B9E"/>
    <w:rsid w:val="003923CB"/>
    <w:rsid w:val="00392F40"/>
    <w:rsid w:val="00393EEF"/>
    <w:rsid w:val="00394681"/>
    <w:rsid w:val="00394959"/>
    <w:rsid w:val="00394E2C"/>
    <w:rsid w:val="003950F1"/>
    <w:rsid w:val="003968DA"/>
    <w:rsid w:val="00396B60"/>
    <w:rsid w:val="003977E4"/>
    <w:rsid w:val="003A02D8"/>
    <w:rsid w:val="003A03A9"/>
    <w:rsid w:val="003A06A4"/>
    <w:rsid w:val="003A0F8A"/>
    <w:rsid w:val="003A10C3"/>
    <w:rsid w:val="003A1A3F"/>
    <w:rsid w:val="003A2E76"/>
    <w:rsid w:val="003A3508"/>
    <w:rsid w:val="003A4B86"/>
    <w:rsid w:val="003A6EB7"/>
    <w:rsid w:val="003A7DEF"/>
    <w:rsid w:val="003A7F4A"/>
    <w:rsid w:val="003B196F"/>
    <w:rsid w:val="003B2279"/>
    <w:rsid w:val="003B27BF"/>
    <w:rsid w:val="003B316C"/>
    <w:rsid w:val="003B4EB2"/>
    <w:rsid w:val="003B59AA"/>
    <w:rsid w:val="003B6E78"/>
    <w:rsid w:val="003B788E"/>
    <w:rsid w:val="003C00FE"/>
    <w:rsid w:val="003C0A66"/>
    <w:rsid w:val="003C1613"/>
    <w:rsid w:val="003C21D7"/>
    <w:rsid w:val="003C2345"/>
    <w:rsid w:val="003C3317"/>
    <w:rsid w:val="003C340A"/>
    <w:rsid w:val="003C3EC2"/>
    <w:rsid w:val="003C4282"/>
    <w:rsid w:val="003C58D4"/>
    <w:rsid w:val="003C5DC8"/>
    <w:rsid w:val="003D0893"/>
    <w:rsid w:val="003D0E2D"/>
    <w:rsid w:val="003D0F75"/>
    <w:rsid w:val="003D1249"/>
    <w:rsid w:val="003D1600"/>
    <w:rsid w:val="003D17E4"/>
    <w:rsid w:val="003D2B2D"/>
    <w:rsid w:val="003D2CE6"/>
    <w:rsid w:val="003D65D7"/>
    <w:rsid w:val="003D7603"/>
    <w:rsid w:val="003D7E76"/>
    <w:rsid w:val="003E0766"/>
    <w:rsid w:val="003E0DA8"/>
    <w:rsid w:val="003E18D8"/>
    <w:rsid w:val="003E2EBE"/>
    <w:rsid w:val="003E3740"/>
    <w:rsid w:val="003E3999"/>
    <w:rsid w:val="003E6CAD"/>
    <w:rsid w:val="003E7A1E"/>
    <w:rsid w:val="003E7CE9"/>
    <w:rsid w:val="003F06FF"/>
    <w:rsid w:val="003F14E0"/>
    <w:rsid w:val="003F14FE"/>
    <w:rsid w:val="003F2469"/>
    <w:rsid w:val="003F3201"/>
    <w:rsid w:val="003F4024"/>
    <w:rsid w:val="003F404B"/>
    <w:rsid w:val="003F42AC"/>
    <w:rsid w:val="003F5437"/>
    <w:rsid w:val="003F549A"/>
    <w:rsid w:val="003F55F9"/>
    <w:rsid w:val="003F5D69"/>
    <w:rsid w:val="003F6AF1"/>
    <w:rsid w:val="00401037"/>
    <w:rsid w:val="00401302"/>
    <w:rsid w:val="00401401"/>
    <w:rsid w:val="004017F0"/>
    <w:rsid w:val="0040180D"/>
    <w:rsid w:val="00401CAB"/>
    <w:rsid w:val="00402211"/>
    <w:rsid w:val="0040303A"/>
    <w:rsid w:val="0040385A"/>
    <w:rsid w:val="00404465"/>
    <w:rsid w:val="00404B91"/>
    <w:rsid w:val="00405432"/>
    <w:rsid w:val="004063FD"/>
    <w:rsid w:val="00407C5B"/>
    <w:rsid w:val="00407F37"/>
    <w:rsid w:val="00410179"/>
    <w:rsid w:val="004108A0"/>
    <w:rsid w:val="00410EF8"/>
    <w:rsid w:val="004111D0"/>
    <w:rsid w:val="004112AD"/>
    <w:rsid w:val="00412D22"/>
    <w:rsid w:val="00413BB2"/>
    <w:rsid w:val="004144D3"/>
    <w:rsid w:val="00415077"/>
    <w:rsid w:val="00415BD9"/>
    <w:rsid w:val="00417EC5"/>
    <w:rsid w:val="004207C6"/>
    <w:rsid w:val="004213B4"/>
    <w:rsid w:val="00422D19"/>
    <w:rsid w:val="00424D5C"/>
    <w:rsid w:val="004259A7"/>
    <w:rsid w:val="00425B3F"/>
    <w:rsid w:val="0042642F"/>
    <w:rsid w:val="004265D9"/>
    <w:rsid w:val="00430AFB"/>
    <w:rsid w:val="00430C5D"/>
    <w:rsid w:val="00431F11"/>
    <w:rsid w:val="004325D8"/>
    <w:rsid w:val="00433551"/>
    <w:rsid w:val="0043367B"/>
    <w:rsid w:val="004336E9"/>
    <w:rsid w:val="00435A60"/>
    <w:rsid w:val="00436E09"/>
    <w:rsid w:val="004406D6"/>
    <w:rsid w:val="00443A57"/>
    <w:rsid w:val="0044531A"/>
    <w:rsid w:val="0044562B"/>
    <w:rsid w:val="0044582D"/>
    <w:rsid w:val="00446275"/>
    <w:rsid w:val="00446A85"/>
    <w:rsid w:val="00447020"/>
    <w:rsid w:val="00450BD9"/>
    <w:rsid w:val="00452586"/>
    <w:rsid w:val="00452969"/>
    <w:rsid w:val="00452E37"/>
    <w:rsid w:val="0045458A"/>
    <w:rsid w:val="00455C35"/>
    <w:rsid w:val="00457D22"/>
    <w:rsid w:val="00460209"/>
    <w:rsid w:val="00460284"/>
    <w:rsid w:val="00463AB3"/>
    <w:rsid w:val="0046493D"/>
    <w:rsid w:val="00464A8F"/>
    <w:rsid w:val="00465717"/>
    <w:rsid w:val="00470FAD"/>
    <w:rsid w:val="00471426"/>
    <w:rsid w:val="00471EF3"/>
    <w:rsid w:val="00472962"/>
    <w:rsid w:val="00474149"/>
    <w:rsid w:val="004741A1"/>
    <w:rsid w:val="004749B3"/>
    <w:rsid w:val="0047547E"/>
    <w:rsid w:val="00475AED"/>
    <w:rsid w:val="00475C94"/>
    <w:rsid w:val="00476255"/>
    <w:rsid w:val="004768BD"/>
    <w:rsid w:val="00477B82"/>
    <w:rsid w:val="0048248D"/>
    <w:rsid w:val="00483164"/>
    <w:rsid w:val="0048344F"/>
    <w:rsid w:val="00483B0F"/>
    <w:rsid w:val="00483BE4"/>
    <w:rsid w:val="00483E90"/>
    <w:rsid w:val="00483FA8"/>
    <w:rsid w:val="004865C3"/>
    <w:rsid w:val="004868E7"/>
    <w:rsid w:val="004869A2"/>
    <w:rsid w:val="00486C72"/>
    <w:rsid w:val="00490146"/>
    <w:rsid w:val="004910E8"/>
    <w:rsid w:val="00491A67"/>
    <w:rsid w:val="00493008"/>
    <w:rsid w:val="004948B1"/>
    <w:rsid w:val="00494EE6"/>
    <w:rsid w:val="004951C1"/>
    <w:rsid w:val="00495217"/>
    <w:rsid w:val="0049640F"/>
    <w:rsid w:val="00497488"/>
    <w:rsid w:val="004974DD"/>
    <w:rsid w:val="004A1C0D"/>
    <w:rsid w:val="004A2080"/>
    <w:rsid w:val="004A21CF"/>
    <w:rsid w:val="004A31CD"/>
    <w:rsid w:val="004A3204"/>
    <w:rsid w:val="004A32FC"/>
    <w:rsid w:val="004A3D13"/>
    <w:rsid w:val="004B147E"/>
    <w:rsid w:val="004B2419"/>
    <w:rsid w:val="004B2747"/>
    <w:rsid w:val="004B3F0B"/>
    <w:rsid w:val="004B40BD"/>
    <w:rsid w:val="004B69EE"/>
    <w:rsid w:val="004B79A6"/>
    <w:rsid w:val="004B7F8E"/>
    <w:rsid w:val="004C0024"/>
    <w:rsid w:val="004C0677"/>
    <w:rsid w:val="004C2B89"/>
    <w:rsid w:val="004C2F73"/>
    <w:rsid w:val="004C3078"/>
    <w:rsid w:val="004C419D"/>
    <w:rsid w:val="004C4FAD"/>
    <w:rsid w:val="004C67B8"/>
    <w:rsid w:val="004C762C"/>
    <w:rsid w:val="004C7ACC"/>
    <w:rsid w:val="004D0853"/>
    <w:rsid w:val="004D0FB9"/>
    <w:rsid w:val="004D2799"/>
    <w:rsid w:val="004D37AA"/>
    <w:rsid w:val="004D3F87"/>
    <w:rsid w:val="004D4550"/>
    <w:rsid w:val="004D4800"/>
    <w:rsid w:val="004D654B"/>
    <w:rsid w:val="004D7E89"/>
    <w:rsid w:val="004E080B"/>
    <w:rsid w:val="004E1555"/>
    <w:rsid w:val="004E1903"/>
    <w:rsid w:val="004E2DD7"/>
    <w:rsid w:val="004E3335"/>
    <w:rsid w:val="004E455F"/>
    <w:rsid w:val="004E5238"/>
    <w:rsid w:val="004E5B92"/>
    <w:rsid w:val="004E5C53"/>
    <w:rsid w:val="004E6A37"/>
    <w:rsid w:val="004E7587"/>
    <w:rsid w:val="004E7FBC"/>
    <w:rsid w:val="004F5585"/>
    <w:rsid w:val="004F5BB9"/>
    <w:rsid w:val="004F7A8E"/>
    <w:rsid w:val="005005E2"/>
    <w:rsid w:val="00500A75"/>
    <w:rsid w:val="00500E10"/>
    <w:rsid w:val="0050214E"/>
    <w:rsid w:val="00505B69"/>
    <w:rsid w:val="00506EA4"/>
    <w:rsid w:val="0050797C"/>
    <w:rsid w:val="0051096E"/>
    <w:rsid w:val="00510A1A"/>
    <w:rsid w:val="00511513"/>
    <w:rsid w:val="00511520"/>
    <w:rsid w:val="00512795"/>
    <w:rsid w:val="00515755"/>
    <w:rsid w:val="0051596F"/>
    <w:rsid w:val="00516838"/>
    <w:rsid w:val="00520A3C"/>
    <w:rsid w:val="0052155E"/>
    <w:rsid w:val="0052226E"/>
    <w:rsid w:val="005222B6"/>
    <w:rsid w:val="00522A38"/>
    <w:rsid w:val="00522AEB"/>
    <w:rsid w:val="00523887"/>
    <w:rsid w:val="00523918"/>
    <w:rsid w:val="00525D0E"/>
    <w:rsid w:val="005271A3"/>
    <w:rsid w:val="00527DE3"/>
    <w:rsid w:val="00530AA1"/>
    <w:rsid w:val="00531021"/>
    <w:rsid w:val="005314AB"/>
    <w:rsid w:val="00531E37"/>
    <w:rsid w:val="005328A0"/>
    <w:rsid w:val="00532A52"/>
    <w:rsid w:val="00532C04"/>
    <w:rsid w:val="005334F5"/>
    <w:rsid w:val="005335B0"/>
    <w:rsid w:val="00533753"/>
    <w:rsid w:val="00533DF3"/>
    <w:rsid w:val="00534476"/>
    <w:rsid w:val="00534683"/>
    <w:rsid w:val="005347FF"/>
    <w:rsid w:val="005348BF"/>
    <w:rsid w:val="005349DA"/>
    <w:rsid w:val="00540016"/>
    <w:rsid w:val="00540E68"/>
    <w:rsid w:val="00541293"/>
    <w:rsid w:val="00541962"/>
    <w:rsid w:val="00542622"/>
    <w:rsid w:val="00542F5D"/>
    <w:rsid w:val="00543DC9"/>
    <w:rsid w:val="00544EBC"/>
    <w:rsid w:val="00546645"/>
    <w:rsid w:val="005467E0"/>
    <w:rsid w:val="00547096"/>
    <w:rsid w:val="005510BA"/>
    <w:rsid w:val="00551E4A"/>
    <w:rsid w:val="00552672"/>
    <w:rsid w:val="00552E0F"/>
    <w:rsid w:val="00555EB9"/>
    <w:rsid w:val="00556951"/>
    <w:rsid w:val="00557905"/>
    <w:rsid w:val="005600C1"/>
    <w:rsid w:val="005607EC"/>
    <w:rsid w:val="00560875"/>
    <w:rsid w:val="00560966"/>
    <w:rsid w:val="00560C38"/>
    <w:rsid w:val="00561353"/>
    <w:rsid w:val="005614CA"/>
    <w:rsid w:val="0056169B"/>
    <w:rsid w:val="00562BBA"/>
    <w:rsid w:val="00564C24"/>
    <w:rsid w:val="0056553A"/>
    <w:rsid w:val="005709AB"/>
    <w:rsid w:val="00571711"/>
    <w:rsid w:val="0057179D"/>
    <w:rsid w:val="00571A5A"/>
    <w:rsid w:val="00572A90"/>
    <w:rsid w:val="005742FB"/>
    <w:rsid w:val="00575466"/>
    <w:rsid w:val="00575CF3"/>
    <w:rsid w:val="005761C6"/>
    <w:rsid w:val="00576371"/>
    <w:rsid w:val="00577768"/>
    <w:rsid w:val="00581AC1"/>
    <w:rsid w:val="00581DC4"/>
    <w:rsid w:val="00581E3C"/>
    <w:rsid w:val="00582449"/>
    <w:rsid w:val="00582C4A"/>
    <w:rsid w:val="005832AC"/>
    <w:rsid w:val="00583AD5"/>
    <w:rsid w:val="00583ED2"/>
    <w:rsid w:val="00584121"/>
    <w:rsid w:val="00585812"/>
    <w:rsid w:val="005864C0"/>
    <w:rsid w:val="005866C5"/>
    <w:rsid w:val="00586E02"/>
    <w:rsid w:val="0058794A"/>
    <w:rsid w:val="00587D36"/>
    <w:rsid w:val="00587D92"/>
    <w:rsid w:val="00590A6E"/>
    <w:rsid w:val="00590BFF"/>
    <w:rsid w:val="00590F03"/>
    <w:rsid w:val="00592788"/>
    <w:rsid w:val="005941AA"/>
    <w:rsid w:val="0059573D"/>
    <w:rsid w:val="005962C3"/>
    <w:rsid w:val="00596DFC"/>
    <w:rsid w:val="005A05E1"/>
    <w:rsid w:val="005A0CA1"/>
    <w:rsid w:val="005A144B"/>
    <w:rsid w:val="005A1F5A"/>
    <w:rsid w:val="005A3676"/>
    <w:rsid w:val="005A471D"/>
    <w:rsid w:val="005A5AA9"/>
    <w:rsid w:val="005A5BEF"/>
    <w:rsid w:val="005A651B"/>
    <w:rsid w:val="005A6B5B"/>
    <w:rsid w:val="005A7A36"/>
    <w:rsid w:val="005A7D27"/>
    <w:rsid w:val="005B0534"/>
    <w:rsid w:val="005B0636"/>
    <w:rsid w:val="005B1F28"/>
    <w:rsid w:val="005B2786"/>
    <w:rsid w:val="005B3183"/>
    <w:rsid w:val="005B3FBE"/>
    <w:rsid w:val="005B608F"/>
    <w:rsid w:val="005B6B06"/>
    <w:rsid w:val="005B6BC6"/>
    <w:rsid w:val="005B77BF"/>
    <w:rsid w:val="005C024F"/>
    <w:rsid w:val="005C05AA"/>
    <w:rsid w:val="005C0A0B"/>
    <w:rsid w:val="005C17AB"/>
    <w:rsid w:val="005C2B7C"/>
    <w:rsid w:val="005C3161"/>
    <w:rsid w:val="005C3E55"/>
    <w:rsid w:val="005C4DEF"/>
    <w:rsid w:val="005C4FEE"/>
    <w:rsid w:val="005C526D"/>
    <w:rsid w:val="005C6A46"/>
    <w:rsid w:val="005C6E13"/>
    <w:rsid w:val="005C78CC"/>
    <w:rsid w:val="005C78FC"/>
    <w:rsid w:val="005D1E76"/>
    <w:rsid w:val="005D1F2D"/>
    <w:rsid w:val="005D22EB"/>
    <w:rsid w:val="005D289B"/>
    <w:rsid w:val="005D2C0B"/>
    <w:rsid w:val="005D3AD2"/>
    <w:rsid w:val="005D4DB8"/>
    <w:rsid w:val="005D5216"/>
    <w:rsid w:val="005D54D6"/>
    <w:rsid w:val="005D660C"/>
    <w:rsid w:val="005D7628"/>
    <w:rsid w:val="005E2807"/>
    <w:rsid w:val="005E2D81"/>
    <w:rsid w:val="005E5EC1"/>
    <w:rsid w:val="005E6219"/>
    <w:rsid w:val="005E626E"/>
    <w:rsid w:val="005E6BEB"/>
    <w:rsid w:val="005E76E7"/>
    <w:rsid w:val="005E7A25"/>
    <w:rsid w:val="005F0047"/>
    <w:rsid w:val="005F054B"/>
    <w:rsid w:val="005F0848"/>
    <w:rsid w:val="005F0C45"/>
    <w:rsid w:val="005F1693"/>
    <w:rsid w:val="005F1E5A"/>
    <w:rsid w:val="005F1F48"/>
    <w:rsid w:val="005F23CE"/>
    <w:rsid w:val="005F23DF"/>
    <w:rsid w:val="005F2592"/>
    <w:rsid w:val="005F3038"/>
    <w:rsid w:val="005F3176"/>
    <w:rsid w:val="005F3D42"/>
    <w:rsid w:val="005F5945"/>
    <w:rsid w:val="005F6BA1"/>
    <w:rsid w:val="005F75F9"/>
    <w:rsid w:val="00600C24"/>
    <w:rsid w:val="0060189A"/>
    <w:rsid w:val="00601F46"/>
    <w:rsid w:val="00603497"/>
    <w:rsid w:val="006045DD"/>
    <w:rsid w:val="00605754"/>
    <w:rsid w:val="00606636"/>
    <w:rsid w:val="00606984"/>
    <w:rsid w:val="00607393"/>
    <w:rsid w:val="00611869"/>
    <w:rsid w:val="00611D2D"/>
    <w:rsid w:val="0061255F"/>
    <w:rsid w:val="006125D1"/>
    <w:rsid w:val="006140CB"/>
    <w:rsid w:val="0061534A"/>
    <w:rsid w:val="0061554A"/>
    <w:rsid w:val="006159E5"/>
    <w:rsid w:val="006217DD"/>
    <w:rsid w:val="00622EF5"/>
    <w:rsid w:val="00623A0E"/>
    <w:rsid w:val="00623F34"/>
    <w:rsid w:val="00624452"/>
    <w:rsid w:val="00624CEF"/>
    <w:rsid w:val="0062581B"/>
    <w:rsid w:val="00625968"/>
    <w:rsid w:val="00625990"/>
    <w:rsid w:val="006267DC"/>
    <w:rsid w:val="006274F5"/>
    <w:rsid w:val="006301E7"/>
    <w:rsid w:val="00630794"/>
    <w:rsid w:val="006307AE"/>
    <w:rsid w:val="00631FC4"/>
    <w:rsid w:val="00632EF9"/>
    <w:rsid w:val="006339E9"/>
    <w:rsid w:val="0063448B"/>
    <w:rsid w:val="00634D7A"/>
    <w:rsid w:val="00634FEA"/>
    <w:rsid w:val="00635DFE"/>
    <w:rsid w:val="0063712F"/>
    <w:rsid w:val="00637492"/>
    <w:rsid w:val="00637A5E"/>
    <w:rsid w:val="00637C04"/>
    <w:rsid w:val="00640BB8"/>
    <w:rsid w:val="00640DD7"/>
    <w:rsid w:val="006415D7"/>
    <w:rsid w:val="00641FF5"/>
    <w:rsid w:val="0064264B"/>
    <w:rsid w:val="00642920"/>
    <w:rsid w:val="00643747"/>
    <w:rsid w:val="00643854"/>
    <w:rsid w:val="00645A09"/>
    <w:rsid w:val="00645C98"/>
    <w:rsid w:val="00646552"/>
    <w:rsid w:val="006470FA"/>
    <w:rsid w:val="0064723A"/>
    <w:rsid w:val="00650ED3"/>
    <w:rsid w:val="00651338"/>
    <w:rsid w:val="006514DC"/>
    <w:rsid w:val="00652CFC"/>
    <w:rsid w:val="006548A7"/>
    <w:rsid w:val="00655215"/>
    <w:rsid w:val="00655FC5"/>
    <w:rsid w:val="00656CA4"/>
    <w:rsid w:val="00656E2B"/>
    <w:rsid w:val="00657371"/>
    <w:rsid w:val="006573D3"/>
    <w:rsid w:val="00657DB2"/>
    <w:rsid w:val="00657E31"/>
    <w:rsid w:val="00660EB3"/>
    <w:rsid w:val="00661A3D"/>
    <w:rsid w:val="00662248"/>
    <w:rsid w:val="00663343"/>
    <w:rsid w:val="00663779"/>
    <w:rsid w:val="00663A6C"/>
    <w:rsid w:val="00663D6A"/>
    <w:rsid w:val="00663F75"/>
    <w:rsid w:val="00665E2A"/>
    <w:rsid w:val="006661E0"/>
    <w:rsid w:val="00666B48"/>
    <w:rsid w:val="0066720B"/>
    <w:rsid w:val="0067002F"/>
    <w:rsid w:val="006701FC"/>
    <w:rsid w:val="006710FE"/>
    <w:rsid w:val="006711C1"/>
    <w:rsid w:val="00671EFC"/>
    <w:rsid w:val="00672103"/>
    <w:rsid w:val="0067274D"/>
    <w:rsid w:val="006744BD"/>
    <w:rsid w:val="006749D4"/>
    <w:rsid w:val="0067504B"/>
    <w:rsid w:val="00675D53"/>
    <w:rsid w:val="00676A55"/>
    <w:rsid w:val="00676BFD"/>
    <w:rsid w:val="006773A8"/>
    <w:rsid w:val="00677F9D"/>
    <w:rsid w:val="00680C56"/>
    <w:rsid w:val="00681325"/>
    <w:rsid w:val="0068132D"/>
    <w:rsid w:val="00681506"/>
    <w:rsid w:val="00681AE6"/>
    <w:rsid w:val="00681DDB"/>
    <w:rsid w:val="0068278E"/>
    <w:rsid w:val="00683359"/>
    <w:rsid w:val="006841AE"/>
    <w:rsid w:val="0068556D"/>
    <w:rsid w:val="00686200"/>
    <w:rsid w:val="00686D13"/>
    <w:rsid w:val="00687084"/>
    <w:rsid w:val="00690065"/>
    <w:rsid w:val="0069007A"/>
    <w:rsid w:val="00691091"/>
    <w:rsid w:val="0069160D"/>
    <w:rsid w:val="00691F37"/>
    <w:rsid w:val="00692A50"/>
    <w:rsid w:val="00692E2B"/>
    <w:rsid w:val="00695161"/>
    <w:rsid w:val="00695AF7"/>
    <w:rsid w:val="00695D04"/>
    <w:rsid w:val="006964C7"/>
    <w:rsid w:val="006A068E"/>
    <w:rsid w:val="006A1CB3"/>
    <w:rsid w:val="006A21AD"/>
    <w:rsid w:val="006A2704"/>
    <w:rsid w:val="006A2BFD"/>
    <w:rsid w:val="006A527B"/>
    <w:rsid w:val="006A572E"/>
    <w:rsid w:val="006A575C"/>
    <w:rsid w:val="006A6363"/>
    <w:rsid w:val="006A6368"/>
    <w:rsid w:val="006A6453"/>
    <w:rsid w:val="006A6BEB"/>
    <w:rsid w:val="006A7B5D"/>
    <w:rsid w:val="006B0ED5"/>
    <w:rsid w:val="006B12FC"/>
    <w:rsid w:val="006B190B"/>
    <w:rsid w:val="006B197D"/>
    <w:rsid w:val="006B2398"/>
    <w:rsid w:val="006B30AC"/>
    <w:rsid w:val="006B3656"/>
    <w:rsid w:val="006B3819"/>
    <w:rsid w:val="006B3B4A"/>
    <w:rsid w:val="006B423E"/>
    <w:rsid w:val="006B435D"/>
    <w:rsid w:val="006B472A"/>
    <w:rsid w:val="006B4B29"/>
    <w:rsid w:val="006B5E71"/>
    <w:rsid w:val="006B661B"/>
    <w:rsid w:val="006B68B4"/>
    <w:rsid w:val="006C02AD"/>
    <w:rsid w:val="006C036E"/>
    <w:rsid w:val="006C1479"/>
    <w:rsid w:val="006C22C8"/>
    <w:rsid w:val="006C27C0"/>
    <w:rsid w:val="006C34EF"/>
    <w:rsid w:val="006C570F"/>
    <w:rsid w:val="006C67E2"/>
    <w:rsid w:val="006C6949"/>
    <w:rsid w:val="006D0BC6"/>
    <w:rsid w:val="006D2B71"/>
    <w:rsid w:val="006D3A3C"/>
    <w:rsid w:val="006D3DF2"/>
    <w:rsid w:val="006D4D77"/>
    <w:rsid w:val="006D5805"/>
    <w:rsid w:val="006D7A3D"/>
    <w:rsid w:val="006E0D73"/>
    <w:rsid w:val="006E10FD"/>
    <w:rsid w:val="006E392D"/>
    <w:rsid w:val="006E5844"/>
    <w:rsid w:val="006E772E"/>
    <w:rsid w:val="006E793C"/>
    <w:rsid w:val="006E7EAF"/>
    <w:rsid w:val="006E7FCD"/>
    <w:rsid w:val="006F0B1A"/>
    <w:rsid w:val="006F10CB"/>
    <w:rsid w:val="006F280D"/>
    <w:rsid w:val="006F2F62"/>
    <w:rsid w:val="006F3E56"/>
    <w:rsid w:val="006F42BA"/>
    <w:rsid w:val="006F46F6"/>
    <w:rsid w:val="006F5408"/>
    <w:rsid w:val="006F56E8"/>
    <w:rsid w:val="006F74BB"/>
    <w:rsid w:val="006F77EF"/>
    <w:rsid w:val="007008B8"/>
    <w:rsid w:val="00702131"/>
    <w:rsid w:val="00703D96"/>
    <w:rsid w:val="007042E3"/>
    <w:rsid w:val="00704921"/>
    <w:rsid w:val="007058A8"/>
    <w:rsid w:val="00706358"/>
    <w:rsid w:val="00707148"/>
    <w:rsid w:val="007117C8"/>
    <w:rsid w:val="00712BC4"/>
    <w:rsid w:val="00713D16"/>
    <w:rsid w:val="0071425C"/>
    <w:rsid w:val="00714607"/>
    <w:rsid w:val="00716465"/>
    <w:rsid w:val="007173AA"/>
    <w:rsid w:val="00717D43"/>
    <w:rsid w:val="007209E1"/>
    <w:rsid w:val="00721345"/>
    <w:rsid w:val="007215A1"/>
    <w:rsid w:val="00721730"/>
    <w:rsid w:val="00721A39"/>
    <w:rsid w:val="00721C2A"/>
    <w:rsid w:val="007241C1"/>
    <w:rsid w:val="00724428"/>
    <w:rsid w:val="007258CF"/>
    <w:rsid w:val="00725D8B"/>
    <w:rsid w:val="0072601D"/>
    <w:rsid w:val="007261B1"/>
    <w:rsid w:val="007265AF"/>
    <w:rsid w:val="00726DE4"/>
    <w:rsid w:val="00727B0D"/>
    <w:rsid w:val="00727C84"/>
    <w:rsid w:val="0073149B"/>
    <w:rsid w:val="00732769"/>
    <w:rsid w:val="00732AF1"/>
    <w:rsid w:val="007340BA"/>
    <w:rsid w:val="00735E3F"/>
    <w:rsid w:val="007364E7"/>
    <w:rsid w:val="0073650E"/>
    <w:rsid w:val="00736951"/>
    <w:rsid w:val="007370FB"/>
    <w:rsid w:val="00740222"/>
    <w:rsid w:val="00741FFB"/>
    <w:rsid w:val="007420E0"/>
    <w:rsid w:val="0074256D"/>
    <w:rsid w:val="007426AD"/>
    <w:rsid w:val="0074367A"/>
    <w:rsid w:val="00743A23"/>
    <w:rsid w:val="00744E8B"/>
    <w:rsid w:val="007450A0"/>
    <w:rsid w:val="007468D1"/>
    <w:rsid w:val="00746CED"/>
    <w:rsid w:val="007478B6"/>
    <w:rsid w:val="00747F79"/>
    <w:rsid w:val="007501AD"/>
    <w:rsid w:val="007503A3"/>
    <w:rsid w:val="00750A37"/>
    <w:rsid w:val="00750B29"/>
    <w:rsid w:val="00750EE5"/>
    <w:rsid w:val="0075264E"/>
    <w:rsid w:val="00752C2F"/>
    <w:rsid w:val="00752EA2"/>
    <w:rsid w:val="00752F1F"/>
    <w:rsid w:val="007568B5"/>
    <w:rsid w:val="0075699E"/>
    <w:rsid w:val="00757DF5"/>
    <w:rsid w:val="00760048"/>
    <w:rsid w:val="00762698"/>
    <w:rsid w:val="00762E91"/>
    <w:rsid w:val="00764CB3"/>
    <w:rsid w:val="0076633C"/>
    <w:rsid w:val="0076728E"/>
    <w:rsid w:val="00767B5E"/>
    <w:rsid w:val="00770B2D"/>
    <w:rsid w:val="0077185A"/>
    <w:rsid w:val="00771EC7"/>
    <w:rsid w:val="00772538"/>
    <w:rsid w:val="00772F49"/>
    <w:rsid w:val="00772F69"/>
    <w:rsid w:val="007730DF"/>
    <w:rsid w:val="00773339"/>
    <w:rsid w:val="007737F4"/>
    <w:rsid w:val="007756E7"/>
    <w:rsid w:val="00776A26"/>
    <w:rsid w:val="00781FA2"/>
    <w:rsid w:val="007820DE"/>
    <w:rsid w:val="00782C97"/>
    <w:rsid w:val="007835DD"/>
    <w:rsid w:val="00783DA3"/>
    <w:rsid w:val="0078594D"/>
    <w:rsid w:val="00785C3D"/>
    <w:rsid w:val="007860CB"/>
    <w:rsid w:val="0078704B"/>
    <w:rsid w:val="007870B9"/>
    <w:rsid w:val="00787121"/>
    <w:rsid w:val="007878E4"/>
    <w:rsid w:val="00791986"/>
    <w:rsid w:val="007923B7"/>
    <w:rsid w:val="007939EA"/>
    <w:rsid w:val="00794496"/>
    <w:rsid w:val="007953BC"/>
    <w:rsid w:val="0079575F"/>
    <w:rsid w:val="00795E18"/>
    <w:rsid w:val="00796678"/>
    <w:rsid w:val="00796818"/>
    <w:rsid w:val="00796AD9"/>
    <w:rsid w:val="00797456"/>
    <w:rsid w:val="007A09C3"/>
    <w:rsid w:val="007A2F05"/>
    <w:rsid w:val="007A38CB"/>
    <w:rsid w:val="007A5881"/>
    <w:rsid w:val="007A628E"/>
    <w:rsid w:val="007A69B1"/>
    <w:rsid w:val="007A6B88"/>
    <w:rsid w:val="007A6FC8"/>
    <w:rsid w:val="007A78C3"/>
    <w:rsid w:val="007B0431"/>
    <w:rsid w:val="007B2446"/>
    <w:rsid w:val="007B3730"/>
    <w:rsid w:val="007B3F05"/>
    <w:rsid w:val="007B4612"/>
    <w:rsid w:val="007B4FF3"/>
    <w:rsid w:val="007B5AE5"/>
    <w:rsid w:val="007B71D2"/>
    <w:rsid w:val="007B777A"/>
    <w:rsid w:val="007C1075"/>
    <w:rsid w:val="007C144D"/>
    <w:rsid w:val="007C3233"/>
    <w:rsid w:val="007C40AE"/>
    <w:rsid w:val="007C535F"/>
    <w:rsid w:val="007C5435"/>
    <w:rsid w:val="007C61AC"/>
    <w:rsid w:val="007C6B54"/>
    <w:rsid w:val="007C78B1"/>
    <w:rsid w:val="007D190D"/>
    <w:rsid w:val="007D1FA7"/>
    <w:rsid w:val="007D316E"/>
    <w:rsid w:val="007D3213"/>
    <w:rsid w:val="007D410D"/>
    <w:rsid w:val="007D4432"/>
    <w:rsid w:val="007D45AF"/>
    <w:rsid w:val="007D4ACF"/>
    <w:rsid w:val="007D5DAC"/>
    <w:rsid w:val="007D617E"/>
    <w:rsid w:val="007E0434"/>
    <w:rsid w:val="007E0456"/>
    <w:rsid w:val="007E0BA1"/>
    <w:rsid w:val="007E120C"/>
    <w:rsid w:val="007E1B7B"/>
    <w:rsid w:val="007E3A25"/>
    <w:rsid w:val="007E3BCF"/>
    <w:rsid w:val="007E45EF"/>
    <w:rsid w:val="007E4EAB"/>
    <w:rsid w:val="007E6256"/>
    <w:rsid w:val="007E670B"/>
    <w:rsid w:val="007E6F6C"/>
    <w:rsid w:val="007E72FF"/>
    <w:rsid w:val="007E7E52"/>
    <w:rsid w:val="007F1012"/>
    <w:rsid w:val="007F15A0"/>
    <w:rsid w:val="007F15D5"/>
    <w:rsid w:val="007F1F6C"/>
    <w:rsid w:val="007F29FC"/>
    <w:rsid w:val="007F2FEE"/>
    <w:rsid w:val="007F3074"/>
    <w:rsid w:val="007F3AE5"/>
    <w:rsid w:val="007F3C23"/>
    <w:rsid w:val="007F3F9D"/>
    <w:rsid w:val="007F45DA"/>
    <w:rsid w:val="007F4C5F"/>
    <w:rsid w:val="007F54C6"/>
    <w:rsid w:val="007F5BCD"/>
    <w:rsid w:val="007F7334"/>
    <w:rsid w:val="007F76E5"/>
    <w:rsid w:val="007F7D9C"/>
    <w:rsid w:val="008001B0"/>
    <w:rsid w:val="008012CD"/>
    <w:rsid w:val="00803824"/>
    <w:rsid w:val="00803FAD"/>
    <w:rsid w:val="00805412"/>
    <w:rsid w:val="00805BB0"/>
    <w:rsid w:val="00805DA0"/>
    <w:rsid w:val="00806D35"/>
    <w:rsid w:val="008118B1"/>
    <w:rsid w:val="00811B0E"/>
    <w:rsid w:val="00812AD4"/>
    <w:rsid w:val="00812E1B"/>
    <w:rsid w:val="00813664"/>
    <w:rsid w:val="00813E2D"/>
    <w:rsid w:val="0081515E"/>
    <w:rsid w:val="008163C7"/>
    <w:rsid w:val="00817443"/>
    <w:rsid w:val="0082101C"/>
    <w:rsid w:val="008215C1"/>
    <w:rsid w:val="00821A55"/>
    <w:rsid w:val="008224FF"/>
    <w:rsid w:val="00822C4C"/>
    <w:rsid w:val="00823119"/>
    <w:rsid w:val="0082479F"/>
    <w:rsid w:val="008257A1"/>
    <w:rsid w:val="00825D2E"/>
    <w:rsid w:val="00826E3C"/>
    <w:rsid w:val="008272AB"/>
    <w:rsid w:val="008275AB"/>
    <w:rsid w:val="008336A9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2978"/>
    <w:rsid w:val="00843214"/>
    <w:rsid w:val="00844DB4"/>
    <w:rsid w:val="008459A8"/>
    <w:rsid w:val="00846A7E"/>
    <w:rsid w:val="00846DCB"/>
    <w:rsid w:val="0084761D"/>
    <w:rsid w:val="00851282"/>
    <w:rsid w:val="0085276E"/>
    <w:rsid w:val="00852929"/>
    <w:rsid w:val="00852FAD"/>
    <w:rsid w:val="00853A32"/>
    <w:rsid w:val="00853BD9"/>
    <w:rsid w:val="00853C93"/>
    <w:rsid w:val="00854DCD"/>
    <w:rsid w:val="0085773D"/>
    <w:rsid w:val="00860B86"/>
    <w:rsid w:val="008619EE"/>
    <w:rsid w:val="00861DA0"/>
    <w:rsid w:val="0086328E"/>
    <w:rsid w:val="008647E3"/>
    <w:rsid w:val="00867E22"/>
    <w:rsid w:val="008701D8"/>
    <w:rsid w:val="00871C50"/>
    <w:rsid w:val="00872468"/>
    <w:rsid w:val="008724D3"/>
    <w:rsid w:val="00872A10"/>
    <w:rsid w:val="00872C1E"/>
    <w:rsid w:val="00873376"/>
    <w:rsid w:val="00873EFB"/>
    <w:rsid w:val="00874DEB"/>
    <w:rsid w:val="00874FB3"/>
    <w:rsid w:val="00875D98"/>
    <w:rsid w:val="00877455"/>
    <w:rsid w:val="00877583"/>
    <w:rsid w:val="0087768C"/>
    <w:rsid w:val="0088005E"/>
    <w:rsid w:val="0088015D"/>
    <w:rsid w:val="00881974"/>
    <w:rsid w:val="00881DC1"/>
    <w:rsid w:val="008822FD"/>
    <w:rsid w:val="00882B62"/>
    <w:rsid w:val="0088396A"/>
    <w:rsid w:val="00883D5A"/>
    <w:rsid w:val="0088468D"/>
    <w:rsid w:val="00887941"/>
    <w:rsid w:val="0089141E"/>
    <w:rsid w:val="00891DC8"/>
    <w:rsid w:val="00893423"/>
    <w:rsid w:val="00896406"/>
    <w:rsid w:val="00896FEB"/>
    <w:rsid w:val="00897720"/>
    <w:rsid w:val="00897CFD"/>
    <w:rsid w:val="008A3A1C"/>
    <w:rsid w:val="008A49F8"/>
    <w:rsid w:val="008A4A44"/>
    <w:rsid w:val="008A5404"/>
    <w:rsid w:val="008A6987"/>
    <w:rsid w:val="008A7262"/>
    <w:rsid w:val="008B0634"/>
    <w:rsid w:val="008B2152"/>
    <w:rsid w:val="008B34D9"/>
    <w:rsid w:val="008B5005"/>
    <w:rsid w:val="008B56B5"/>
    <w:rsid w:val="008B5A52"/>
    <w:rsid w:val="008B7BC6"/>
    <w:rsid w:val="008C073D"/>
    <w:rsid w:val="008C0BAE"/>
    <w:rsid w:val="008C326A"/>
    <w:rsid w:val="008C59BB"/>
    <w:rsid w:val="008C5F46"/>
    <w:rsid w:val="008C6479"/>
    <w:rsid w:val="008C7743"/>
    <w:rsid w:val="008D00C3"/>
    <w:rsid w:val="008D06CF"/>
    <w:rsid w:val="008D0A3D"/>
    <w:rsid w:val="008D0E46"/>
    <w:rsid w:val="008D2DD2"/>
    <w:rsid w:val="008D2E0E"/>
    <w:rsid w:val="008D3656"/>
    <w:rsid w:val="008D3795"/>
    <w:rsid w:val="008D4518"/>
    <w:rsid w:val="008D4634"/>
    <w:rsid w:val="008D516B"/>
    <w:rsid w:val="008D721F"/>
    <w:rsid w:val="008D7606"/>
    <w:rsid w:val="008D7E51"/>
    <w:rsid w:val="008E112E"/>
    <w:rsid w:val="008E1F5A"/>
    <w:rsid w:val="008E3633"/>
    <w:rsid w:val="008E3AE7"/>
    <w:rsid w:val="008E3B99"/>
    <w:rsid w:val="008E45E2"/>
    <w:rsid w:val="008E49A4"/>
    <w:rsid w:val="008E51EA"/>
    <w:rsid w:val="008E51F0"/>
    <w:rsid w:val="008E5211"/>
    <w:rsid w:val="008E5D89"/>
    <w:rsid w:val="008F17F0"/>
    <w:rsid w:val="008F2FDE"/>
    <w:rsid w:val="008F3138"/>
    <w:rsid w:val="008F317D"/>
    <w:rsid w:val="008F3F4D"/>
    <w:rsid w:val="008F4A14"/>
    <w:rsid w:val="008F4AAB"/>
    <w:rsid w:val="008F5797"/>
    <w:rsid w:val="008F5CB3"/>
    <w:rsid w:val="008F736C"/>
    <w:rsid w:val="008F7B63"/>
    <w:rsid w:val="009001C7"/>
    <w:rsid w:val="0090055D"/>
    <w:rsid w:val="00900AD5"/>
    <w:rsid w:val="00901A7B"/>
    <w:rsid w:val="00901E5C"/>
    <w:rsid w:val="009028C2"/>
    <w:rsid w:val="00903028"/>
    <w:rsid w:val="00903111"/>
    <w:rsid w:val="00905DCC"/>
    <w:rsid w:val="00905DDF"/>
    <w:rsid w:val="00906D55"/>
    <w:rsid w:val="00912F98"/>
    <w:rsid w:val="00913961"/>
    <w:rsid w:val="00913BD9"/>
    <w:rsid w:val="00914460"/>
    <w:rsid w:val="0091513A"/>
    <w:rsid w:val="00915869"/>
    <w:rsid w:val="00916800"/>
    <w:rsid w:val="00917B44"/>
    <w:rsid w:val="0092093A"/>
    <w:rsid w:val="009222B4"/>
    <w:rsid w:val="009236A8"/>
    <w:rsid w:val="00924230"/>
    <w:rsid w:val="009251E2"/>
    <w:rsid w:val="0092595D"/>
    <w:rsid w:val="00925F34"/>
    <w:rsid w:val="00926131"/>
    <w:rsid w:val="00926442"/>
    <w:rsid w:val="009277E7"/>
    <w:rsid w:val="00933607"/>
    <w:rsid w:val="0093451B"/>
    <w:rsid w:val="009346F6"/>
    <w:rsid w:val="009348D6"/>
    <w:rsid w:val="00936D2F"/>
    <w:rsid w:val="009401DF"/>
    <w:rsid w:val="009407EF"/>
    <w:rsid w:val="009409FC"/>
    <w:rsid w:val="0094250A"/>
    <w:rsid w:val="00943A9A"/>
    <w:rsid w:val="009443C2"/>
    <w:rsid w:val="00944847"/>
    <w:rsid w:val="0094495E"/>
    <w:rsid w:val="009452D9"/>
    <w:rsid w:val="00945C2E"/>
    <w:rsid w:val="0094612B"/>
    <w:rsid w:val="00946CB1"/>
    <w:rsid w:val="00947244"/>
    <w:rsid w:val="00947AC4"/>
    <w:rsid w:val="009502C4"/>
    <w:rsid w:val="00950DC6"/>
    <w:rsid w:val="00951060"/>
    <w:rsid w:val="009518BA"/>
    <w:rsid w:val="00952587"/>
    <w:rsid w:val="009528B9"/>
    <w:rsid w:val="00952B06"/>
    <w:rsid w:val="00953B11"/>
    <w:rsid w:val="00953DEE"/>
    <w:rsid w:val="0095530B"/>
    <w:rsid w:val="00955BFD"/>
    <w:rsid w:val="00956C36"/>
    <w:rsid w:val="009606F7"/>
    <w:rsid w:val="00960AA6"/>
    <w:rsid w:val="00960BDD"/>
    <w:rsid w:val="00960D9D"/>
    <w:rsid w:val="00961769"/>
    <w:rsid w:val="0096352F"/>
    <w:rsid w:val="009636CE"/>
    <w:rsid w:val="00963799"/>
    <w:rsid w:val="00964367"/>
    <w:rsid w:val="00964CD0"/>
    <w:rsid w:val="009651CD"/>
    <w:rsid w:val="00965BF6"/>
    <w:rsid w:val="009660C3"/>
    <w:rsid w:val="0096658B"/>
    <w:rsid w:val="00966CD0"/>
    <w:rsid w:val="009679FE"/>
    <w:rsid w:val="00971A15"/>
    <w:rsid w:val="00973080"/>
    <w:rsid w:val="00973488"/>
    <w:rsid w:val="0097390F"/>
    <w:rsid w:val="00974869"/>
    <w:rsid w:val="00975769"/>
    <w:rsid w:val="0097724F"/>
    <w:rsid w:val="009806C6"/>
    <w:rsid w:val="00980902"/>
    <w:rsid w:val="00981BCE"/>
    <w:rsid w:val="0098412C"/>
    <w:rsid w:val="0098528F"/>
    <w:rsid w:val="009867DF"/>
    <w:rsid w:val="00986F36"/>
    <w:rsid w:val="009878C8"/>
    <w:rsid w:val="00987A3C"/>
    <w:rsid w:val="00990197"/>
    <w:rsid w:val="009905F8"/>
    <w:rsid w:val="00991181"/>
    <w:rsid w:val="00991A45"/>
    <w:rsid w:val="0099222E"/>
    <w:rsid w:val="009931F9"/>
    <w:rsid w:val="00993A96"/>
    <w:rsid w:val="00994AA1"/>
    <w:rsid w:val="00994E34"/>
    <w:rsid w:val="00995386"/>
    <w:rsid w:val="009954DA"/>
    <w:rsid w:val="009967B6"/>
    <w:rsid w:val="00996C0A"/>
    <w:rsid w:val="009972E1"/>
    <w:rsid w:val="009A1B0C"/>
    <w:rsid w:val="009A234F"/>
    <w:rsid w:val="009A2942"/>
    <w:rsid w:val="009A36FD"/>
    <w:rsid w:val="009A3974"/>
    <w:rsid w:val="009A40B0"/>
    <w:rsid w:val="009A4191"/>
    <w:rsid w:val="009A498E"/>
    <w:rsid w:val="009A56BF"/>
    <w:rsid w:val="009A5968"/>
    <w:rsid w:val="009A59DD"/>
    <w:rsid w:val="009A6BDE"/>
    <w:rsid w:val="009A70D5"/>
    <w:rsid w:val="009A79BE"/>
    <w:rsid w:val="009B04C6"/>
    <w:rsid w:val="009B0591"/>
    <w:rsid w:val="009B0874"/>
    <w:rsid w:val="009B2A1B"/>
    <w:rsid w:val="009B2C0E"/>
    <w:rsid w:val="009B45CA"/>
    <w:rsid w:val="009B4F04"/>
    <w:rsid w:val="009B5BBE"/>
    <w:rsid w:val="009B5C80"/>
    <w:rsid w:val="009B5FE7"/>
    <w:rsid w:val="009B610B"/>
    <w:rsid w:val="009B6E09"/>
    <w:rsid w:val="009B73D6"/>
    <w:rsid w:val="009C0113"/>
    <w:rsid w:val="009C265A"/>
    <w:rsid w:val="009C3937"/>
    <w:rsid w:val="009C45ED"/>
    <w:rsid w:val="009C589E"/>
    <w:rsid w:val="009C5FEA"/>
    <w:rsid w:val="009C6CBB"/>
    <w:rsid w:val="009C6FEE"/>
    <w:rsid w:val="009C6FF9"/>
    <w:rsid w:val="009D0706"/>
    <w:rsid w:val="009D0E79"/>
    <w:rsid w:val="009D192E"/>
    <w:rsid w:val="009D263B"/>
    <w:rsid w:val="009D335B"/>
    <w:rsid w:val="009D37CB"/>
    <w:rsid w:val="009D4378"/>
    <w:rsid w:val="009D48D8"/>
    <w:rsid w:val="009D4A54"/>
    <w:rsid w:val="009D50E2"/>
    <w:rsid w:val="009D57AA"/>
    <w:rsid w:val="009D583F"/>
    <w:rsid w:val="009D6383"/>
    <w:rsid w:val="009D6B5E"/>
    <w:rsid w:val="009D7256"/>
    <w:rsid w:val="009D7D31"/>
    <w:rsid w:val="009E0566"/>
    <w:rsid w:val="009E0D22"/>
    <w:rsid w:val="009E26FB"/>
    <w:rsid w:val="009E276C"/>
    <w:rsid w:val="009E27B8"/>
    <w:rsid w:val="009E45F8"/>
    <w:rsid w:val="009E4620"/>
    <w:rsid w:val="009E4C62"/>
    <w:rsid w:val="009E5736"/>
    <w:rsid w:val="009E5CA4"/>
    <w:rsid w:val="009E66E6"/>
    <w:rsid w:val="009E6709"/>
    <w:rsid w:val="009E6CD1"/>
    <w:rsid w:val="009F0867"/>
    <w:rsid w:val="009F0ECF"/>
    <w:rsid w:val="009F0F0F"/>
    <w:rsid w:val="009F1913"/>
    <w:rsid w:val="009F2480"/>
    <w:rsid w:val="009F2B30"/>
    <w:rsid w:val="009F3758"/>
    <w:rsid w:val="009F37AB"/>
    <w:rsid w:val="009F3FC3"/>
    <w:rsid w:val="009F4896"/>
    <w:rsid w:val="009F5ADD"/>
    <w:rsid w:val="009F5DDB"/>
    <w:rsid w:val="009F6704"/>
    <w:rsid w:val="009F683B"/>
    <w:rsid w:val="00A002DB"/>
    <w:rsid w:val="00A024E4"/>
    <w:rsid w:val="00A027C6"/>
    <w:rsid w:val="00A02A50"/>
    <w:rsid w:val="00A0468D"/>
    <w:rsid w:val="00A0604E"/>
    <w:rsid w:val="00A06E06"/>
    <w:rsid w:val="00A07ACF"/>
    <w:rsid w:val="00A100DE"/>
    <w:rsid w:val="00A10937"/>
    <w:rsid w:val="00A1127B"/>
    <w:rsid w:val="00A12BFD"/>
    <w:rsid w:val="00A134D3"/>
    <w:rsid w:val="00A13BD6"/>
    <w:rsid w:val="00A13C24"/>
    <w:rsid w:val="00A14CF3"/>
    <w:rsid w:val="00A15902"/>
    <w:rsid w:val="00A174FB"/>
    <w:rsid w:val="00A17CE4"/>
    <w:rsid w:val="00A2121F"/>
    <w:rsid w:val="00A218EB"/>
    <w:rsid w:val="00A21ACA"/>
    <w:rsid w:val="00A23695"/>
    <w:rsid w:val="00A23CF9"/>
    <w:rsid w:val="00A2457D"/>
    <w:rsid w:val="00A245A9"/>
    <w:rsid w:val="00A247D0"/>
    <w:rsid w:val="00A24DBF"/>
    <w:rsid w:val="00A25278"/>
    <w:rsid w:val="00A259B7"/>
    <w:rsid w:val="00A267DE"/>
    <w:rsid w:val="00A26CFB"/>
    <w:rsid w:val="00A2704C"/>
    <w:rsid w:val="00A2773B"/>
    <w:rsid w:val="00A304B7"/>
    <w:rsid w:val="00A30AA5"/>
    <w:rsid w:val="00A31447"/>
    <w:rsid w:val="00A31C2B"/>
    <w:rsid w:val="00A32153"/>
    <w:rsid w:val="00A3398E"/>
    <w:rsid w:val="00A33CFF"/>
    <w:rsid w:val="00A35A03"/>
    <w:rsid w:val="00A35ECC"/>
    <w:rsid w:val="00A373FD"/>
    <w:rsid w:val="00A3788A"/>
    <w:rsid w:val="00A37E30"/>
    <w:rsid w:val="00A40461"/>
    <w:rsid w:val="00A42E2C"/>
    <w:rsid w:val="00A43387"/>
    <w:rsid w:val="00A43DA9"/>
    <w:rsid w:val="00A45144"/>
    <w:rsid w:val="00A45D2B"/>
    <w:rsid w:val="00A46326"/>
    <w:rsid w:val="00A47103"/>
    <w:rsid w:val="00A47DC3"/>
    <w:rsid w:val="00A519B2"/>
    <w:rsid w:val="00A5224B"/>
    <w:rsid w:val="00A52E11"/>
    <w:rsid w:val="00A53753"/>
    <w:rsid w:val="00A539D5"/>
    <w:rsid w:val="00A53A15"/>
    <w:rsid w:val="00A53AE1"/>
    <w:rsid w:val="00A53D52"/>
    <w:rsid w:val="00A5526D"/>
    <w:rsid w:val="00A5695E"/>
    <w:rsid w:val="00A56C57"/>
    <w:rsid w:val="00A571BD"/>
    <w:rsid w:val="00A573E1"/>
    <w:rsid w:val="00A57606"/>
    <w:rsid w:val="00A60B2C"/>
    <w:rsid w:val="00A60DD6"/>
    <w:rsid w:val="00A626CA"/>
    <w:rsid w:val="00A64A62"/>
    <w:rsid w:val="00A66286"/>
    <w:rsid w:val="00A6685B"/>
    <w:rsid w:val="00A67694"/>
    <w:rsid w:val="00A67935"/>
    <w:rsid w:val="00A70261"/>
    <w:rsid w:val="00A70871"/>
    <w:rsid w:val="00A709FF"/>
    <w:rsid w:val="00A70E10"/>
    <w:rsid w:val="00A72325"/>
    <w:rsid w:val="00A73199"/>
    <w:rsid w:val="00A73828"/>
    <w:rsid w:val="00A7560A"/>
    <w:rsid w:val="00A7742D"/>
    <w:rsid w:val="00A819CA"/>
    <w:rsid w:val="00A82F2A"/>
    <w:rsid w:val="00A83315"/>
    <w:rsid w:val="00A848CB"/>
    <w:rsid w:val="00A85960"/>
    <w:rsid w:val="00A87D10"/>
    <w:rsid w:val="00A9046F"/>
    <w:rsid w:val="00A91146"/>
    <w:rsid w:val="00A91179"/>
    <w:rsid w:val="00A91886"/>
    <w:rsid w:val="00A927DA"/>
    <w:rsid w:val="00A94EA7"/>
    <w:rsid w:val="00A97A89"/>
    <w:rsid w:val="00AA0107"/>
    <w:rsid w:val="00AA0ADC"/>
    <w:rsid w:val="00AA0B82"/>
    <w:rsid w:val="00AA0FE4"/>
    <w:rsid w:val="00AA1E0C"/>
    <w:rsid w:val="00AA30D5"/>
    <w:rsid w:val="00AA3CC3"/>
    <w:rsid w:val="00AA415D"/>
    <w:rsid w:val="00AA58BE"/>
    <w:rsid w:val="00AA785C"/>
    <w:rsid w:val="00AB02AD"/>
    <w:rsid w:val="00AB0E08"/>
    <w:rsid w:val="00AB0F13"/>
    <w:rsid w:val="00AB1385"/>
    <w:rsid w:val="00AB155F"/>
    <w:rsid w:val="00AB3295"/>
    <w:rsid w:val="00AB35B1"/>
    <w:rsid w:val="00AB485F"/>
    <w:rsid w:val="00AB51F0"/>
    <w:rsid w:val="00AB690B"/>
    <w:rsid w:val="00AB6AA5"/>
    <w:rsid w:val="00AB7F8A"/>
    <w:rsid w:val="00AC0814"/>
    <w:rsid w:val="00AC0BD7"/>
    <w:rsid w:val="00AC1D94"/>
    <w:rsid w:val="00AC2115"/>
    <w:rsid w:val="00AC23FF"/>
    <w:rsid w:val="00AC24ED"/>
    <w:rsid w:val="00AC2AD0"/>
    <w:rsid w:val="00AC318F"/>
    <w:rsid w:val="00AC34CC"/>
    <w:rsid w:val="00AC44D4"/>
    <w:rsid w:val="00AC4EBE"/>
    <w:rsid w:val="00AC517D"/>
    <w:rsid w:val="00AC53D0"/>
    <w:rsid w:val="00AC5618"/>
    <w:rsid w:val="00AC6BBC"/>
    <w:rsid w:val="00AC6E7E"/>
    <w:rsid w:val="00AD0D91"/>
    <w:rsid w:val="00AD194E"/>
    <w:rsid w:val="00AD1F91"/>
    <w:rsid w:val="00AD284C"/>
    <w:rsid w:val="00AD2D4D"/>
    <w:rsid w:val="00AD3055"/>
    <w:rsid w:val="00AD4594"/>
    <w:rsid w:val="00AD5BE2"/>
    <w:rsid w:val="00AD68BF"/>
    <w:rsid w:val="00AD6C3F"/>
    <w:rsid w:val="00AD70E3"/>
    <w:rsid w:val="00AE0DF7"/>
    <w:rsid w:val="00AE3DEE"/>
    <w:rsid w:val="00AE4046"/>
    <w:rsid w:val="00AE4354"/>
    <w:rsid w:val="00AE43CC"/>
    <w:rsid w:val="00AE44E2"/>
    <w:rsid w:val="00AE4BEB"/>
    <w:rsid w:val="00AE665D"/>
    <w:rsid w:val="00AE6FBC"/>
    <w:rsid w:val="00AF05C7"/>
    <w:rsid w:val="00AF0920"/>
    <w:rsid w:val="00AF0E4B"/>
    <w:rsid w:val="00AF128A"/>
    <w:rsid w:val="00AF1803"/>
    <w:rsid w:val="00AF32B3"/>
    <w:rsid w:val="00AF3BC9"/>
    <w:rsid w:val="00AF4344"/>
    <w:rsid w:val="00AF49E8"/>
    <w:rsid w:val="00AF5929"/>
    <w:rsid w:val="00AF69B3"/>
    <w:rsid w:val="00AF6B22"/>
    <w:rsid w:val="00AF6D38"/>
    <w:rsid w:val="00AF7AD7"/>
    <w:rsid w:val="00B00728"/>
    <w:rsid w:val="00B00ABE"/>
    <w:rsid w:val="00B01FC7"/>
    <w:rsid w:val="00B023E5"/>
    <w:rsid w:val="00B03696"/>
    <w:rsid w:val="00B04D25"/>
    <w:rsid w:val="00B07120"/>
    <w:rsid w:val="00B071B6"/>
    <w:rsid w:val="00B07795"/>
    <w:rsid w:val="00B10D54"/>
    <w:rsid w:val="00B10F75"/>
    <w:rsid w:val="00B1139F"/>
    <w:rsid w:val="00B1245B"/>
    <w:rsid w:val="00B14560"/>
    <w:rsid w:val="00B147E8"/>
    <w:rsid w:val="00B1597E"/>
    <w:rsid w:val="00B15AC1"/>
    <w:rsid w:val="00B1670E"/>
    <w:rsid w:val="00B16865"/>
    <w:rsid w:val="00B17962"/>
    <w:rsid w:val="00B20F19"/>
    <w:rsid w:val="00B213D7"/>
    <w:rsid w:val="00B21D3A"/>
    <w:rsid w:val="00B22905"/>
    <w:rsid w:val="00B2302C"/>
    <w:rsid w:val="00B234B6"/>
    <w:rsid w:val="00B23757"/>
    <w:rsid w:val="00B23B54"/>
    <w:rsid w:val="00B268CB"/>
    <w:rsid w:val="00B27426"/>
    <w:rsid w:val="00B301B1"/>
    <w:rsid w:val="00B35095"/>
    <w:rsid w:val="00B35A69"/>
    <w:rsid w:val="00B3618F"/>
    <w:rsid w:val="00B36B80"/>
    <w:rsid w:val="00B37F7F"/>
    <w:rsid w:val="00B41BA1"/>
    <w:rsid w:val="00B41C0A"/>
    <w:rsid w:val="00B429C5"/>
    <w:rsid w:val="00B431F5"/>
    <w:rsid w:val="00B44425"/>
    <w:rsid w:val="00B452F4"/>
    <w:rsid w:val="00B4665C"/>
    <w:rsid w:val="00B472D9"/>
    <w:rsid w:val="00B479CD"/>
    <w:rsid w:val="00B47F26"/>
    <w:rsid w:val="00B51901"/>
    <w:rsid w:val="00B52030"/>
    <w:rsid w:val="00B535DE"/>
    <w:rsid w:val="00B54775"/>
    <w:rsid w:val="00B54B70"/>
    <w:rsid w:val="00B5573B"/>
    <w:rsid w:val="00B5581D"/>
    <w:rsid w:val="00B561E1"/>
    <w:rsid w:val="00B56365"/>
    <w:rsid w:val="00B563C0"/>
    <w:rsid w:val="00B56777"/>
    <w:rsid w:val="00B56B6B"/>
    <w:rsid w:val="00B56BB8"/>
    <w:rsid w:val="00B56C2A"/>
    <w:rsid w:val="00B56CCA"/>
    <w:rsid w:val="00B56F71"/>
    <w:rsid w:val="00B57812"/>
    <w:rsid w:val="00B6077D"/>
    <w:rsid w:val="00B61018"/>
    <w:rsid w:val="00B61D36"/>
    <w:rsid w:val="00B61F8C"/>
    <w:rsid w:val="00B623F8"/>
    <w:rsid w:val="00B62CAC"/>
    <w:rsid w:val="00B62EA1"/>
    <w:rsid w:val="00B6303F"/>
    <w:rsid w:val="00B6386E"/>
    <w:rsid w:val="00B649D6"/>
    <w:rsid w:val="00B64A6E"/>
    <w:rsid w:val="00B67017"/>
    <w:rsid w:val="00B708EB"/>
    <w:rsid w:val="00B70E14"/>
    <w:rsid w:val="00B70F79"/>
    <w:rsid w:val="00B72FA3"/>
    <w:rsid w:val="00B73B4B"/>
    <w:rsid w:val="00B73C37"/>
    <w:rsid w:val="00B73CC6"/>
    <w:rsid w:val="00B75F3A"/>
    <w:rsid w:val="00B76A1A"/>
    <w:rsid w:val="00B77681"/>
    <w:rsid w:val="00B77A84"/>
    <w:rsid w:val="00B809AA"/>
    <w:rsid w:val="00B816FD"/>
    <w:rsid w:val="00B8198F"/>
    <w:rsid w:val="00B82505"/>
    <w:rsid w:val="00B82B18"/>
    <w:rsid w:val="00B82C37"/>
    <w:rsid w:val="00B83EB8"/>
    <w:rsid w:val="00B8463A"/>
    <w:rsid w:val="00B85207"/>
    <w:rsid w:val="00B87DD8"/>
    <w:rsid w:val="00B903D3"/>
    <w:rsid w:val="00B9188C"/>
    <w:rsid w:val="00B91C53"/>
    <w:rsid w:val="00B9318B"/>
    <w:rsid w:val="00B931F8"/>
    <w:rsid w:val="00B93916"/>
    <w:rsid w:val="00B95BEB"/>
    <w:rsid w:val="00B96AD8"/>
    <w:rsid w:val="00B9790C"/>
    <w:rsid w:val="00B97DCD"/>
    <w:rsid w:val="00B97FDE"/>
    <w:rsid w:val="00BA03DA"/>
    <w:rsid w:val="00BA0F43"/>
    <w:rsid w:val="00BA1B1B"/>
    <w:rsid w:val="00BA2829"/>
    <w:rsid w:val="00BA2E20"/>
    <w:rsid w:val="00BA306D"/>
    <w:rsid w:val="00BA3A22"/>
    <w:rsid w:val="00BA3BD7"/>
    <w:rsid w:val="00BA4DE2"/>
    <w:rsid w:val="00BA4FA9"/>
    <w:rsid w:val="00BA5D43"/>
    <w:rsid w:val="00BA7132"/>
    <w:rsid w:val="00BA752D"/>
    <w:rsid w:val="00BA76DF"/>
    <w:rsid w:val="00BA7D52"/>
    <w:rsid w:val="00BA7EC8"/>
    <w:rsid w:val="00BA7F81"/>
    <w:rsid w:val="00BB1B34"/>
    <w:rsid w:val="00BB20EB"/>
    <w:rsid w:val="00BB2282"/>
    <w:rsid w:val="00BB2ADF"/>
    <w:rsid w:val="00BB34B3"/>
    <w:rsid w:val="00BB3956"/>
    <w:rsid w:val="00BB3FC9"/>
    <w:rsid w:val="00BB471F"/>
    <w:rsid w:val="00BB49D9"/>
    <w:rsid w:val="00BB79C9"/>
    <w:rsid w:val="00BC0E56"/>
    <w:rsid w:val="00BC17C7"/>
    <w:rsid w:val="00BC2BE5"/>
    <w:rsid w:val="00BC2D10"/>
    <w:rsid w:val="00BC4318"/>
    <w:rsid w:val="00BC559A"/>
    <w:rsid w:val="00BC61C4"/>
    <w:rsid w:val="00BD03AD"/>
    <w:rsid w:val="00BD0595"/>
    <w:rsid w:val="00BD23FB"/>
    <w:rsid w:val="00BD2B8F"/>
    <w:rsid w:val="00BD327A"/>
    <w:rsid w:val="00BD32D1"/>
    <w:rsid w:val="00BD35F1"/>
    <w:rsid w:val="00BD36EA"/>
    <w:rsid w:val="00BD4218"/>
    <w:rsid w:val="00BD59E0"/>
    <w:rsid w:val="00BD5AB9"/>
    <w:rsid w:val="00BD707F"/>
    <w:rsid w:val="00BD715A"/>
    <w:rsid w:val="00BD7B43"/>
    <w:rsid w:val="00BD7B7A"/>
    <w:rsid w:val="00BE1026"/>
    <w:rsid w:val="00BE1E7E"/>
    <w:rsid w:val="00BE1EDB"/>
    <w:rsid w:val="00BE4137"/>
    <w:rsid w:val="00BE436C"/>
    <w:rsid w:val="00BE4AA6"/>
    <w:rsid w:val="00BE52AF"/>
    <w:rsid w:val="00BE5F94"/>
    <w:rsid w:val="00BE63DC"/>
    <w:rsid w:val="00BE6626"/>
    <w:rsid w:val="00BE6705"/>
    <w:rsid w:val="00BF02B5"/>
    <w:rsid w:val="00BF101E"/>
    <w:rsid w:val="00BF2D2A"/>
    <w:rsid w:val="00BF3987"/>
    <w:rsid w:val="00BF40FA"/>
    <w:rsid w:val="00BF49B4"/>
    <w:rsid w:val="00BF4B0A"/>
    <w:rsid w:val="00BF51A4"/>
    <w:rsid w:val="00BF5D60"/>
    <w:rsid w:val="00BF5F48"/>
    <w:rsid w:val="00BF6AD5"/>
    <w:rsid w:val="00BF6D89"/>
    <w:rsid w:val="00BF7749"/>
    <w:rsid w:val="00C00066"/>
    <w:rsid w:val="00C00B3E"/>
    <w:rsid w:val="00C00D64"/>
    <w:rsid w:val="00C00E0E"/>
    <w:rsid w:val="00C01AF5"/>
    <w:rsid w:val="00C01BAA"/>
    <w:rsid w:val="00C01E39"/>
    <w:rsid w:val="00C0225E"/>
    <w:rsid w:val="00C02478"/>
    <w:rsid w:val="00C03D71"/>
    <w:rsid w:val="00C04EF8"/>
    <w:rsid w:val="00C05127"/>
    <w:rsid w:val="00C05AF0"/>
    <w:rsid w:val="00C07D84"/>
    <w:rsid w:val="00C1488F"/>
    <w:rsid w:val="00C16B41"/>
    <w:rsid w:val="00C17989"/>
    <w:rsid w:val="00C17EFE"/>
    <w:rsid w:val="00C17F9C"/>
    <w:rsid w:val="00C20246"/>
    <w:rsid w:val="00C233ED"/>
    <w:rsid w:val="00C234C4"/>
    <w:rsid w:val="00C234E2"/>
    <w:rsid w:val="00C2385E"/>
    <w:rsid w:val="00C23D82"/>
    <w:rsid w:val="00C25196"/>
    <w:rsid w:val="00C2552B"/>
    <w:rsid w:val="00C2561F"/>
    <w:rsid w:val="00C25EDB"/>
    <w:rsid w:val="00C2688A"/>
    <w:rsid w:val="00C2741C"/>
    <w:rsid w:val="00C304E5"/>
    <w:rsid w:val="00C30E18"/>
    <w:rsid w:val="00C318E7"/>
    <w:rsid w:val="00C31CC9"/>
    <w:rsid w:val="00C32F19"/>
    <w:rsid w:val="00C33389"/>
    <w:rsid w:val="00C33C45"/>
    <w:rsid w:val="00C34ACF"/>
    <w:rsid w:val="00C35923"/>
    <w:rsid w:val="00C3660C"/>
    <w:rsid w:val="00C37075"/>
    <w:rsid w:val="00C4039D"/>
    <w:rsid w:val="00C4100B"/>
    <w:rsid w:val="00C41250"/>
    <w:rsid w:val="00C4174C"/>
    <w:rsid w:val="00C418E3"/>
    <w:rsid w:val="00C450E9"/>
    <w:rsid w:val="00C451DE"/>
    <w:rsid w:val="00C46125"/>
    <w:rsid w:val="00C4669C"/>
    <w:rsid w:val="00C514EB"/>
    <w:rsid w:val="00C51B97"/>
    <w:rsid w:val="00C52BB9"/>
    <w:rsid w:val="00C535EF"/>
    <w:rsid w:val="00C53EEA"/>
    <w:rsid w:val="00C5410B"/>
    <w:rsid w:val="00C564B9"/>
    <w:rsid w:val="00C56C37"/>
    <w:rsid w:val="00C61DB3"/>
    <w:rsid w:val="00C629D6"/>
    <w:rsid w:val="00C62A15"/>
    <w:rsid w:val="00C633F7"/>
    <w:rsid w:val="00C6412E"/>
    <w:rsid w:val="00C64319"/>
    <w:rsid w:val="00C6482B"/>
    <w:rsid w:val="00C6570C"/>
    <w:rsid w:val="00C65C10"/>
    <w:rsid w:val="00C67626"/>
    <w:rsid w:val="00C67984"/>
    <w:rsid w:val="00C70681"/>
    <w:rsid w:val="00C70B72"/>
    <w:rsid w:val="00C70BBB"/>
    <w:rsid w:val="00C7177F"/>
    <w:rsid w:val="00C71B0A"/>
    <w:rsid w:val="00C71B70"/>
    <w:rsid w:val="00C71FBD"/>
    <w:rsid w:val="00C72674"/>
    <w:rsid w:val="00C73D09"/>
    <w:rsid w:val="00C75526"/>
    <w:rsid w:val="00C76B6A"/>
    <w:rsid w:val="00C77B5C"/>
    <w:rsid w:val="00C80120"/>
    <w:rsid w:val="00C8110C"/>
    <w:rsid w:val="00C818FF"/>
    <w:rsid w:val="00C828E3"/>
    <w:rsid w:val="00C83916"/>
    <w:rsid w:val="00C84353"/>
    <w:rsid w:val="00C86C12"/>
    <w:rsid w:val="00C87F76"/>
    <w:rsid w:val="00C90F81"/>
    <w:rsid w:val="00C916A5"/>
    <w:rsid w:val="00C9175E"/>
    <w:rsid w:val="00C920DC"/>
    <w:rsid w:val="00C92F25"/>
    <w:rsid w:val="00C9308B"/>
    <w:rsid w:val="00C93A07"/>
    <w:rsid w:val="00C943AB"/>
    <w:rsid w:val="00C94C76"/>
    <w:rsid w:val="00C95D5F"/>
    <w:rsid w:val="00C96B9D"/>
    <w:rsid w:val="00C97898"/>
    <w:rsid w:val="00CA35DD"/>
    <w:rsid w:val="00CA3CC5"/>
    <w:rsid w:val="00CA4058"/>
    <w:rsid w:val="00CA409E"/>
    <w:rsid w:val="00CA6038"/>
    <w:rsid w:val="00CA71E0"/>
    <w:rsid w:val="00CA720F"/>
    <w:rsid w:val="00CA7B93"/>
    <w:rsid w:val="00CB153D"/>
    <w:rsid w:val="00CB1E0B"/>
    <w:rsid w:val="00CB2570"/>
    <w:rsid w:val="00CB3ACB"/>
    <w:rsid w:val="00CB3F90"/>
    <w:rsid w:val="00CB4B4F"/>
    <w:rsid w:val="00CB507C"/>
    <w:rsid w:val="00CB7EB6"/>
    <w:rsid w:val="00CC013C"/>
    <w:rsid w:val="00CC145A"/>
    <w:rsid w:val="00CC14EB"/>
    <w:rsid w:val="00CC1FA7"/>
    <w:rsid w:val="00CC4139"/>
    <w:rsid w:val="00CC432D"/>
    <w:rsid w:val="00CC485E"/>
    <w:rsid w:val="00CC521F"/>
    <w:rsid w:val="00CC5314"/>
    <w:rsid w:val="00CC5B1D"/>
    <w:rsid w:val="00CC5DC6"/>
    <w:rsid w:val="00CC6402"/>
    <w:rsid w:val="00CC7D16"/>
    <w:rsid w:val="00CD035A"/>
    <w:rsid w:val="00CD1C23"/>
    <w:rsid w:val="00CD214C"/>
    <w:rsid w:val="00CD3698"/>
    <w:rsid w:val="00CD3A75"/>
    <w:rsid w:val="00CD46DB"/>
    <w:rsid w:val="00CD4D91"/>
    <w:rsid w:val="00CD66DE"/>
    <w:rsid w:val="00CD7029"/>
    <w:rsid w:val="00CE01AB"/>
    <w:rsid w:val="00CE088C"/>
    <w:rsid w:val="00CE0FBD"/>
    <w:rsid w:val="00CE1E92"/>
    <w:rsid w:val="00CE2D80"/>
    <w:rsid w:val="00CE37D9"/>
    <w:rsid w:val="00CE4F09"/>
    <w:rsid w:val="00CE4F7C"/>
    <w:rsid w:val="00CE599E"/>
    <w:rsid w:val="00CE69F4"/>
    <w:rsid w:val="00CF1551"/>
    <w:rsid w:val="00CF3CA6"/>
    <w:rsid w:val="00CF4F35"/>
    <w:rsid w:val="00CF5355"/>
    <w:rsid w:val="00CF56B2"/>
    <w:rsid w:val="00CF6230"/>
    <w:rsid w:val="00CF66E4"/>
    <w:rsid w:val="00CF6D06"/>
    <w:rsid w:val="00D00599"/>
    <w:rsid w:val="00D00AC4"/>
    <w:rsid w:val="00D014CC"/>
    <w:rsid w:val="00D01821"/>
    <w:rsid w:val="00D01CC3"/>
    <w:rsid w:val="00D02A14"/>
    <w:rsid w:val="00D02F57"/>
    <w:rsid w:val="00D03583"/>
    <w:rsid w:val="00D04C9E"/>
    <w:rsid w:val="00D07BA3"/>
    <w:rsid w:val="00D10187"/>
    <w:rsid w:val="00D13A35"/>
    <w:rsid w:val="00D14C6C"/>
    <w:rsid w:val="00D14FE3"/>
    <w:rsid w:val="00D15D63"/>
    <w:rsid w:val="00D16793"/>
    <w:rsid w:val="00D20021"/>
    <w:rsid w:val="00D2006D"/>
    <w:rsid w:val="00D21574"/>
    <w:rsid w:val="00D22256"/>
    <w:rsid w:val="00D2229E"/>
    <w:rsid w:val="00D22E5F"/>
    <w:rsid w:val="00D23D0B"/>
    <w:rsid w:val="00D24643"/>
    <w:rsid w:val="00D24D00"/>
    <w:rsid w:val="00D2504F"/>
    <w:rsid w:val="00D25090"/>
    <w:rsid w:val="00D25496"/>
    <w:rsid w:val="00D254D1"/>
    <w:rsid w:val="00D2580A"/>
    <w:rsid w:val="00D2615B"/>
    <w:rsid w:val="00D26606"/>
    <w:rsid w:val="00D27521"/>
    <w:rsid w:val="00D27A15"/>
    <w:rsid w:val="00D27A57"/>
    <w:rsid w:val="00D27E92"/>
    <w:rsid w:val="00D308FD"/>
    <w:rsid w:val="00D312CA"/>
    <w:rsid w:val="00D3148C"/>
    <w:rsid w:val="00D321F7"/>
    <w:rsid w:val="00D325BF"/>
    <w:rsid w:val="00D327A8"/>
    <w:rsid w:val="00D3337D"/>
    <w:rsid w:val="00D33B5A"/>
    <w:rsid w:val="00D3473B"/>
    <w:rsid w:val="00D35D5C"/>
    <w:rsid w:val="00D35EE8"/>
    <w:rsid w:val="00D36F4A"/>
    <w:rsid w:val="00D37962"/>
    <w:rsid w:val="00D37D19"/>
    <w:rsid w:val="00D4054B"/>
    <w:rsid w:val="00D4215E"/>
    <w:rsid w:val="00D42305"/>
    <w:rsid w:val="00D43780"/>
    <w:rsid w:val="00D43EAD"/>
    <w:rsid w:val="00D43EDA"/>
    <w:rsid w:val="00D44E7A"/>
    <w:rsid w:val="00D453C5"/>
    <w:rsid w:val="00D4566F"/>
    <w:rsid w:val="00D4585A"/>
    <w:rsid w:val="00D46501"/>
    <w:rsid w:val="00D47210"/>
    <w:rsid w:val="00D476A4"/>
    <w:rsid w:val="00D47ACA"/>
    <w:rsid w:val="00D50304"/>
    <w:rsid w:val="00D50719"/>
    <w:rsid w:val="00D507D2"/>
    <w:rsid w:val="00D5148B"/>
    <w:rsid w:val="00D51919"/>
    <w:rsid w:val="00D5229F"/>
    <w:rsid w:val="00D535E2"/>
    <w:rsid w:val="00D53DD9"/>
    <w:rsid w:val="00D543FD"/>
    <w:rsid w:val="00D54E9B"/>
    <w:rsid w:val="00D552C3"/>
    <w:rsid w:val="00D55E8C"/>
    <w:rsid w:val="00D60906"/>
    <w:rsid w:val="00D63288"/>
    <w:rsid w:val="00D64C64"/>
    <w:rsid w:val="00D65676"/>
    <w:rsid w:val="00D65761"/>
    <w:rsid w:val="00D66046"/>
    <w:rsid w:val="00D66FD4"/>
    <w:rsid w:val="00D70D23"/>
    <w:rsid w:val="00D720C2"/>
    <w:rsid w:val="00D720D0"/>
    <w:rsid w:val="00D72D91"/>
    <w:rsid w:val="00D73E70"/>
    <w:rsid w:val="00D74F28"/>
    <w:rsid w:val="00D76ACC"/>
    <w:rsid w:val="00D771D7"/>
    <w:rsid w:val="00D776D6"/>
    <w:rsid w:val="00D77A6E"/>
    <w:rsid w:val="00D77D8B"/>
    <w:rsid w:val="00D77DE2"/>
    <w:rsid w:val="00D80B72"/>
    <w:rsid w:val="00D80EB6"/>
    <w:rsid w:val="00D80ED2"/>
    <w:rsid w:val="00D81575"/>
    <w:rsid w:val="00D83064"/>
    <w:rsid w:val="00D84375"/>
    <w:rsid w:val="00D84FA2"/>
    <w:rsid w:val="00D85DF5"/>
    <w:rsid w:val="00D860AA"/>
    <w:rsid w:val="00D86D02"/>
    <w:rsid w:val="00D86F22"/>
    <w:rsid w:val="00D87142"/>
    <w:rsid w:val="00D87187"/>
    <w:rsid w:val="00D90F52"/>
    <w:rsid w:val="00D91468"/>
    <w:rsid w:val="00D914DD"/>
    <w:rsid w:val="00D92072"/>
    <w:rsid w:val="00D92B9F"/>
    <w:rsid w:val="00D931FD"/>
    <w:rsid w:val="00D96163"/>
    <w:rsid w:val="00D969AB"/>
    <w:rsid w:val="00D971A9"/>
    <w:rsid w:val="00D975B1"/>
    <w:rsid w:val="00D979F7"/>
    <w:rsid w:val="00D97E16"/>
    <w:rsid w:val="00DA1D96"/>
    <w:rsid w:val="00DA2451"/>
    <w:rsid w:val="00DA2FD6"/>
    <w:rsid w:val="00DA420A"/>
    <w:rsid w:val="00DA60EA"/>
    <w:rsid w:val="00DA7707"/>
    <w:rsid w:val="00DB08F8"/>
    <w:rsid w:val="00DB1A4D"/>
    <w:rsid w:val="00DB1A97"/>
    <w:rsid w:val="00DB2B0B"/>
    <w:rsid w:val="00DB3177"/>
    <w:rsid w:val="00DB43B2"/>
    <w:rsid w:val="00DB485C"/>
    <w:rsid w:val="00DB5E45"/>
    <w:rsid w:val="00DB660C"/>
    <w:rsid w:val="00DC088C"/>
    <w:rsid w:val="00DC0B7F"/>
    <w:rsid w:val="00DC100F"/>
    <w:rsid w:val="00DC1811"/>
    <w:rsid w:val="00DC1FA2"/>
    <w:rsid w:val="00DC3D18"/>
    <w:rsid w:val="00DC4628"/>
    <w:rsid w:val="00DC72BC"/>
    <w:rsid w:val="00DD1DE0"/>
    <w:rsid w:val="00DD3182"/>
    <w:rsid w:val="00DD508D"/>
    <w:rsid w:val="00DD5C6E"/>
    <w:rsid w:val="00DE1196"/>
    <w:rsid w:val="00DE12A5"/>
    <w:rsid w:val="00DE2EFA"/>
    <w:rsid w:val="00DE3148"/>
    <w:rsid w:val="00DE32F8"/>
    <w:rsid w:val="00DE463B"/>
    <w:rsid w:val="00DE5140"/>
    <w:rsid w:val="00DF4530"/>
    <w:rsid w:val="00DF5201"/>
    <w:rsid w:val="00DF6368"/>
    <w:rsid w:val="00DF6396"/>
    <w:rsid w:val="00DF7D49"/>
    <w:rsid w:val="00E00299"/>
    <w:rsid w:val="00E005FC"/>
    <w:rsid w:val="00E00D21"/>
    <w:rsid w:val="00E00DF4"/>
    <w:rsid w:val="00E0171E"/>
    <w:rsid w:val="00E027C6"/>
    <w:rsid w:val="00E03141"/>
    <w:rsid w:val="00E03514"/>
    <w:rsid w:val="00E037DB"/>
    <w:rsid w:val="00E04555"/>
    <w:rsid w:val="00E04A14"/>
    <w:rsid w:val="00E04F60"/>
    <w:rsid w:val="00E0702F"/>
    <w:rsid w:val="00E07B55"/>
    <w:rsid w:val="00E104B8"/>
    <w:rsid w:val="00E115B0"/>
    <w:rsid w:val="00E165E5"/>
    <w:rsid w:val="00E172F6"/>
    <w:rsid w:val="00E20672"/>
    <w:rsid w:val="00E208D7"/>
    <w:rsid w:val="00E209F0"/>
    <w:rsid w:val="00E20AFE"/>
    <w:rsid w:val="00E22408"/>
    <w:rsid w:val="00E228BD"/>
    <w:rsid w:val="00E231A4"/>
    <w:rsid w:val="00E2341A"/>
    <w:rsid w:val="00E2437D"/>
    <w:rsid w:val="00E24960"/>
    <w:rsid w:val="00E24995"/>
    <w:rsid w:val="00E24D01"/>
    <w:rsid w:val="00E25A89"/>
    <w:rsid w:val="00E25E02"/>
    <w:rsid w:val="00E2634F"/>
    <w:rsid w:val="00E26B4D"/>
    <w:rsid w:val="00E27616"/>
    <w:rsid w:val="00E27AD0"/>
    <w:rsid w:val="00E3055C"/>
    <w:rsid w:val="00E309A3"/>
    <w:rsid w:val="00E30EE2"/>
    <w:rsid w:val="00E31937"/>
    <w:rsid w:val="00E329B0"/>
    <w:rsid w:val="00E34164"/>
    <w:rsid w:val="00E3467E"/>
    <w:rsid w:val="00E35DA7"/>
    <w:rsid w:val="00E35EB0"/>
    <w:rsid w:val="00E3611D"/>
    <w:rsid w:val="00E437BD"/>
    <w:rsid w:val="00E44EEF"/>
    <w:rsid w:val="00E45CC3"/>
    <w:rsid w:val="00E460DD"/>
    <w:rsid w:val="00E46257"/>
    <w:rsid w:val="00E478B5"/>
    <w:rsid w:val="00E50757"/>
    <w:rsid w:val="00E527B5"/>
    <w:rsid w:val="00E55920"/>
    <w:rsid w:val="00E56604"/>
    <w:rsid w:val="00E5752B"/>
    <w:rsid w:val="00E61488"/>
    <w:rsid w:val="00E623D6"/>
    <w:rsid w:val="00E63397"/>
    <w:rsid w:val="00E6378C"/>
    <w:rsid w:val="00E64230"/>
    <w:rsid w:val="00E6450E"/>
    <w:rsid w:val="00E66418"/>
    <w:rsid w:val="00E6669A"/>
    <w:rsid w:val="00E67C6C"/>
    <w:rsid w:val="00E67DDE"/>
    <w:rsid w:val="00E70F83"/>
    <w:rsid w:val="00E71A8A"/>
    <w:rsid w:val="00E7225E"/>
    <w:rsid w:val="00E7260C"/>
    <w:rsid w:val="00E72943"/>
    <w:rsid w:val="00E73FD9"/>
    <w:rsid w:val="00E7406E"/>
    <w:rsid w:val="00E740F9"/>
    <w:rsid w:val="00E75336"/>
    <w:rsid w:val="00E755F2"/>
    <w:rsid w:val="00E75614"/>
    <w:rsid w:val="00E75C35"/>
    <w:rsid w:val="00E75EEE"/>
    <w:rsid w:val="00E7609C"/>
    <w:rsid w:val="00E76F0C"/>
    <w:rsid w:val="00E77D19"/>
    <w:rsid w:val="00E80956"/>
    <w:rsid w:val="00E81674"/>
    <w:rsid w:val="00E826D0"/>
    <w:rsid w:val="00E83055"/>
    <w:rsid w:val="00E84963"/>
    <w:rsid w:val="00E84C52"/>
    <w:rsid w:val="00E87474"/>
    <w:rsid w:val="00E90052"/>
    <w:rsid w:val="00E91697"/>
    <w:rsid w:val="00E930C5"/>
    <w:rsid w:val="00E93A63"/>
    <w:rsid w:val="00E93C6F"/>
    <w:rsid w:val="00E94C2A"/>
    <w:rsid w:val="00E950EC"/>
    <w:rsid w:val="00E9525D"/>
    <w:rsid w:val="00E959E8"/>
    <w:rsid w:val="00E964FA"/>
    <w:rsid w:val="00E97853"/>
    <w:rsid w:val="00E97927"/>
    <w:rsid w:val="00E97F46"/>
    <w:rsid w:val="00EA0CFA"/>
    <w:rsid w:val="00EA11A3"/>
    <w:rsid w:val="00EA1251"/>
    <w:rsid w:val="00EA12C2"/>
    <w:rsid w:val="00EA209A"/>
    <w:rsid w:val="00EA2C98"/>
    <w:rsid w:val="00EA4061"/>
    <w:rsid w:val="00EA420E"/>
    <w:rsid w:val="00EA44AD"/>
    <w:rsid w:val="00EA46BA"/>
    <w:rsid w:val="00EA6118"/>
    <w:rsid w:val="00EA7A5A"/>
    <w:rsid w:val="00EA7B13"/>
    <w:rsid w:val="00EB053B"/>
    <w:rsid w:val="00EB0889"/>
    <w:rsid w:val="00EB0E8C"/>
    <w:rsid w:val="00EB3134"/>
    <w:rsid w:val="00EB4303"/>
    <w:rsid w:val="00EB4BE7"/>
    <w:rsid w:val="00EB5859"/>
    <w:rsid w:val="00EB6948"/>
    <w:rsid w:val="00EB6C5B"/>
    <w:rsid w:val="00EB7E51"/>
    <w:rsid w:val="00EC0193"/>
    <w:rsid w:val="00EC0C13"/>
    <w:rsid w:val="00EC16A5"/>
    <w:rsid w:val="00EC1798"/>
    <w:rsid w:val="00EC3764"/>
    <w:rsid w:val="00EC4F72"/>
    <w:rsid w:val="00EC51E0"/>
    <w:rsid w:val="00EC6510"/>
    <w:rsid w:val="00EC678B"/>
    <w:rsid w:val="00EC6A85"/>
    <w:rsid w:val="00ED004F"/>
    <w:rsid w:val="00ED049C"/>
    <w:rsid w:val="00ED071C"/>
    <w:rsid w:val="00ED0FAF"/>
    <w:rsid w:val="00ED1A51"/>
    <w:rsid w:val="00ED1D8C"/>
    <w:rsid w:val="00ED2617"/>
    <w:rsid w:val="00ED2779"/>
    <w:rsid w:val="00ED2B91"/>
    <w:rsid w:val="00ED2C59"/>
    <w:rsid w:val="00ED32DA"/>
    <w:rsid w:val="00ED49C9"/>
    <w:rsid w:val="00ED4E4D"/>
    <w:rsid w:val="00ED4FD0"/>
    <w:rsid w:val="00ED5CA7"/>
    <w:rsid w:val="00ED5D97"/>
    <w:rsid w:val="00ED5EDE"/>
    <w:rsid w:val="00ED76BE"/>
    <w:rsid w:val="00EE0A0E"/>
    <w:rsid w:val="00EE0B99"/>
    <w:rsid w:val="00EE1427"/>
    <w:rsid w:val="00EE15AA"/>
    <w:rsid w:val="00EE2504"/>
    <w:rsid w:val="00EE3176"/>
    <w:rsid w:val="00EE34A5"/>
    <w:rsid w:val="00EE3D5A"/>
    <w:rsid w:val="00EE4B51"/>
    <w:rsid w:val="00EE50AE"/>
    <w:rsid w:val="00EE5904"/>
    <w:rsid w:val="00EE5959"/>
    <w:rsid w:val="00EE5AFF"/>
    <w:rsid w:val="00EE5DD2"/>
    <w:rsid w:val="00EE6110"/>
    <w:rsid w:val="00EE723D"/>
    <w:rsid w:val="00EF01EF"/>
    <w:rsid w:val="00EF1989"/>
    <w:rsid w:val="00EF19D9"/>
    <w:rsid w:val="00EF1B30"/>
    <w:rsid w:val="00EF2F5B"/>
    <w:rsid w:val="00EF2F6F"/>
    <w:rsid w:val="00EF3AB7"/>
    <w:rsid w:val="00EF4DAC"/>
    <w:rsid w:val="00EF56F7"/>
    <w:rsid w:val="00EF5FDB"/>
    <w:rsid w:val="00EF6785"/>
    <w:rsid w:val="00EF7477"/>
    <w:rsid w:val="00F001F7"/>
    <w:rsid w:val="00F00A6F"/>
    <w:rsid w:val="00F00E22"/>
    <w:rsid w:val="00F01419"/>
    <w:rsid w:val="00F01D29"/>
    <w:rsid w:val="00F03687"/>
    <w:rsid w:val="00F03BED"/>
    <w:rsid w:val="00F0415B"/>
    <w:rsid w:val="00F04D3C"/>
    <w:rsid w:val="00F05789"/>
    <w:rsid w:val="00F0619B"/>
    <w:rsid w:val="00F06423"/>
    <w:rsid w:val="00F06462"/>
    <w:rsid w:val="00F06B4F"/>
    <w:rsid w:val="00F101FA"/>
    <w:rsid w:val="00F119EB"/>
    <w:rsid w:val="00F11A53"/>
    <w:rsid w:val="00F12EE4"/>
    <w:rsid w:val="00F12F7D"/>
    <w:rsid w:val="00F13103"/>
    <w:rsid w:val="00F1369D"/>
    <w:rsid w:val="00F147E5"/>
    <w:rsid w:val="00F14D1B"/>
    <w:rsid w:val="00F14FF7"/>
    <w:rsid w:val="00F15048"/>
    <w:rsid w:val="00F17D57"/>
    <w:rsid w:val="00F20751"/>
    <w:rsid w:val="00F20C04"/>
    <w:rsid w:val="00F220F8"/>
    <w:rsid w:val="00F22B9D"/>
    <w:rsid w:val="00F236BF"/>
    <w:rsid w:val="00F23739"/>
    <w:rsid w:val="00F24EE3"/>
    <w:rsid w:val="00F25179"/>
    <w:rsid w:val="00F26956"/>
    <w:rsid w:val="00F26EA1"/>
    <w:rsid w:val="00F27C19"/>
    <w:rsid w:val="00F31D72"/>
    <w:rsid w:val="00F33211"/>
    <w:rsid w:val="00F33D0B"/>
    <w:rsid w:val="00F35570"/>
    <w:rsid w:val="00F357D0"/>
    <w:rsid w:val="00F35D35"/>
    <w:rsid w:val="00F3608D"/>
    <w:rsid w:val="00F36780"/>
    <w:rsid w:val="00F37460"/>
    <w:rsid w:val="00F37D10"/>
    <w:rsid w:val="00F37E13"/>
    <w:rsid w:val="00F41617"/>
    <w:rsid w:val="00F42860"/>
    <w:rsid w:val="00F4366B"/>
    <w:rsid w:val="00F4440C"/>
    <w:rsid w:val="00F44757"/>
    <w:rsid w:val="00F46BD4"/>
    <w:rsid w:val="00F47740"/>
    <w:rsid w:val="00F4775B"/>
    <w:rsid w:val="00F47FE7"/>
    <w:rsid w:val="00F50590"/>
    <w:rsid w:val="00F525FC"/>
    <w:rsid w:val="00F5288C"/>
    <w:rsid w:val="00F52EFD"/>
    <w:rsid w:val="00F52FF6"/>
    <w:rsid w:val="00F54CEF"/>
    <w:rsid w:val="00F55B5F"/>
    <w:rsid w:val="00F57F71"/>
    <w:rsid w:val="00F6027F"/>
    <w:rsid w:val="00F62D29"/>
    <w:rsid w:val="00F638F3"/>
    <w:rsid w:val="00F63FAC"/>
    <w:rsid w:val="00F64103"/>
    <w:rsid w:val="00F644FD"/>
    <w:rsid w:val="00F658DA"/>
    <w:rsid w:val="00F6615C"/>
    <w:rsid w:val="00F6700D"/>
    <w:rsid w:val="00F67DB3"/>
    <w:rsid w:val="00F711A3"/>
    <w:rsid w:val="00F71FAD"/>
    <w:rsid w:val="00F727FB"/>
    <w:rsid w:val="00F73BA8"/>
    <w:rsid w:val="00F73C9A"/>
    <w:rsid w:val="00F740C6"/>
    <w:rsid w:val="00F74C04"/>
    <w:rsid w:val="00F757E1"/>
    <w:rsid w:val="00F76F3B"/>
    <w:rsid w:val="00F77CBD"/>
    <w:rsid w:val="00F8022A"/>
    <w:rsid w:val="00F83F2C"/>
    <w:rsid w:val="00F859AF"/>
    <w:rsid w:val="00F85FE4"/>
    <w:rsid w:val="00F86077"/>
    <w:rsid w:val="00F872C4"/>
    <w:rsid w:val="00F909F3"/>
    <w:rsid w:val="00F90FD5"/>
    <w:rsid w:val="00F912F5"/>
    <w:rsid w:val="00F9142E"/>
    <w:rsid w:val="00F92043"/>
    <w:rsid w:val="00F93771"/>
    <w:rsid w:val="00F94020"/>
    <w:rsid w:val="00F94422"/>
    <w:rsid w:val="00F949AD"/>
    <w:rsid w:val="00F95105"/>
    <w:rsid w:val="00F95598"/>
    <w:rsid w:val="00F9635E"/>
    <w:rsid w:val="00F9743B"/>
    <w:rsid w:val="00F9757D"/>
    <w:rsid w:val="00F97F97"/>
    <w:rsid w:val="00FA0AD2"/>
    <w:rsid w:val="00FA2D15"/>
    <w:rsid w:val="00FA3868"/>
    <w:rsid w:val="00FA4442"/>
    <w:rsid w:val="00FA4FD2"/>
    <w:rsid w:val="00FA5169"/>
    <w:rsid w:val="00FA7064"/>
    <w:rsid w:val="00FA7D1E"/>
    <w:rsid w:val="00FB0923"/>
    <w:rsid w:val="00FB1CDC"/>
    <w:rsid w:val="00FB1EEE"/>
    <w:rsid w:val="00FB3E54"/>
    <w:rsid w:val="00FB5870"/>
    <w:rsid w:val="00FB5B1B"/>
    <w:rsid w:val="00FB69EF"/>
    <w:rsid w:val="00FB73DC"/>
    <w:rsid w:val="00FB748A"/>
    <w:rsid w:val="00FB7843"/>
    <w:rsid w:val="00FB7E21"/>
    <w:rsid w:val="00FC032D"/>
    <w:rsid w:val="00FC0400"/>
    <w:rsid w:val="00FC10BF"/>
    <w:rsid w:val="00FC133D"/>
    <w:rsid w:val="00FC1AC2"/>
    <w:rsid w:val="00FC21FF"/>
    <w:rsid w:val="00FC2A5C"/>
    <w:rsid w:val="00FC2ADA"/>
    <w:rsid w:val="00FC306C"/>
    <w:rsid w:val="00FC3F0B"/>
    <w:rsid w:val="00FC5935"/>
    <w:rsid w:val="00FC6197"/>
    <w:rsid w:val="00FC6B36"/>
    <w:rsid w:val="00FC6FCC"/>
    <w:rsid w:val="00FC7006"/>
    <w:rsid w:val="00FC7742"/>
    <w:rsid w:val="00FD052F"/>
    <w:rsid w:val="00FD0D46"/>
    <w:rsid w:val="00FD34CB"/>
    <w:rsid w:val="00FD374C"/>
    <w:rsid w:val="00FD4F4F"/>
    <w:rsid w:val="00FD5F5F"/>
    <w:rsid w:val="00FD6EE2"/>
    <w:rsid w:val="00FD6EF0"/>
    <w:rsid w:val="00FE0002"/>
    <w:rsid w:val="00FE0AF5"/>
    <w:rsid w:val="00FE12AA"/>
    <w:rsid w:val="00FE1399"/>
    <w:rsid w:val="00FE167D"/>
    <w:rsid w:val="00FE1A54"/>
    <w:rsid w:val="00FE1C59"/>
    <w:rsid w:val="00FE2F4F"/>
    <w:rsid w:val="00FE30FC"/>
    <w:rsid w:val="00FE399D"/>
    <w:rsid w:val="00FE3CE0"/>
    <w:rsid w:val="00FE3F00"/>
    <w:rsid w:val="00FE476E"/>
    <w:rsid w:val="00FE56C5"/>
    <w:rsid w:val="00FE60AC"/>
    <w:rsid w:val="00FE66A5"/>
    <w:rsid w:val="00FF03F2"/>
    <w:rsid w:val="00FF07E5"/>
    <w:rsid w:val="00FF0DB1"/>
    <w:rsid w:val="00FF0F45"/>
    <w:rsid w:val="00FF13B1"/>
    <w:rsid w:val="00FF2029"/>
    <w:rsid w:val="00FF2A0E"/>
    <w:rsid w:val="00FF398A"/>
    <w:rsid w:val="00FF3B43"/>
    <w:rsid w:val="00FF4517"/>
    <w:rsid w:val="00FF4BC2"/>
    <w:rsid w:val="00FF5322"/>
    <w:rsid w:val="00FF7DF0"/>
    <w:rsid w:val="0D05C15E"/>
    <w:rsid w:val="109B323C"/>
    <w:rsid w:val="1A69FB14"/>
    <w:rsid w:val="2064E2E5"/>
    <w:rsid w:val="2129AC1A"/>
    <w:rsid w:val="27202BF8"/>
    <w:rsid w:val="365C8706"/>
    <w:rsid w:val="3831BAB4"/>
    <w:rsid w:val="409D166B"/>
    <w:rsid w:val="470ED6D0"/>
    <w:rsid w:val="473D11EB"/>
    <w:rsid w:val="58633046"/>
    <w:rsid w:val="587D41F3"/>
    <w:rsid w:val="777E7BF3"/>
    <w:rsid w:val="7846F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B22DA"/>
  <w15:docId w15:val="{4EA4A191-70F6-4BCE-8222-64707146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132"/>
    <w:pPr>
      <w:snapToGrid w:val="0"/>
      <w:spacing w:line="259" w:lineRule="auto"/>
      <w:contextualSpacing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903111"/>
    <w:pPr>
      <w:tabs>
        <w:tab w:val="left" w:leader="dot" w:pos="2835"/>
      </w:tabs>
      <w:spacing w:before="360" w:line="276" w:lineRule="auto"/>
      <w:jc w:val="center"/>
      <w:outlineLvl w:val="0"/>
    </w:pPr>
    <w:rPr>
      <w:rFonts w:cstheme="minorHAnsi"/>
      <w:b/>
      <w:bCs/>
      <w:sz w:val="36"/>
      <w:szCs w:val="36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B62EA1"/>
    <w:pPr>
      <w:spacing w:before="120"/>
      <w:contextualSpacing w:val="0"/>
      <w:outlineLvl w:val="1"/>
    </w:pPr>
    <w:rPr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B69EF"/>
    <w:pPr>
      <w:keepNext/>
      <w:keepLines/>
      <w:numPr>
        <w:numId w:val="19"/>
      </w:numPr>
      <w:spacing w:before="40" w:after="0"/>
      <w:outlineLvl w:val="5"/>
    </w:pPr>
    <w:rPr>
      <w:rFonts w:eastAsiaTheme="majorEastAsia" w:cstheme="minorHAnsi"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List Paragraph,CW_Lista,Akapit z listą (numerowanie),Akapit z listą5"/>
    <w:basedOn w:val="Normalny"/>
    <w:link w:val="AkapitzlistZnak"/>
    <w:uiPriority w:val="72"/>
    <w:qFormat/>
    <w:rsid w:val="007D190D"/>
    <w:pPr>
      <w:ind w:left="720"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903111"/>
    <w:rPr>
      <w:rFonts w:cstheme="minorHAnsi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B62EA1"/>
    <w:rPr>
      <w:rFonts w:cstheme="minorHAnsi"/>
      <w:b/>
      <w:bCs/>
      <w:sz w:val="28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</w:rPr>
  </w:style>
  <w:style w:type="paragraph" w:customStyle="1" w:styleId="Styl2">
    <w:name w:val="Styl2"/>
    <w:basedOn w:val="Nagwek2"/>
    <w:qFormat/>
    <w:rsid w:val="008F317D"/>
    <w:pPr>
      <w:ind w:left="284" w:hanging="284"/>
    </w:pPr>
    <w:rPr>
      <w:rFonts w:ascii="Times New Roman" w:hAnsi="Times New Roman" w:cs="Times New Roman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3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</w:rPr>
  </w:style>
  <w:style w:type="paragraph" w:customStyle="1" w:styleId="Styl4">
    <w:name w:val="Styl4"/>
    <w:basedOn w:val="Nagwek2"/>
    <w:qFormat/>
    <w:rsid w:val="003A10C3"/>
    <w:pPr>
      <w:numPr>
        <w:numId w:val="2"/>
      </w:numPr>
      <w:spacing w:before="240" w:line="240" w:lineRule="auto"/>
    </w:pPr>
    <w:rPr>
      <w:rFonts w:ascii="Times New Roman" w:hAnsi="Times New Roman" w:cs="Times New Roman"/>
    </w:rPr>
  </w:style>
  <w:style w:type="numbering" w:customStyle="1" w:styleId="WWNum2">
    <w:name w:val="WWNum2"/>
    <w:basedOn w:val="Bezlisty"/>
    <w:rsid w:val="00991A45"/>
    <w:pPr>
      <w:numPr>
        <w:numId w:val="4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5"/>
      </w:numPr>
      <w:spacing w:before="0"/>
      <w:ind w:left="720"/>
      <w:jc w:val="both"/>
    </w:pPr>
    <w:rPr>
      <w:rFonts w:ascii="Times New Roman" w:hAnsi="Times New Roman" w:cs="Times New Roman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customStyle="1" w:styleId="Tabelasiatki1jasna1">
    <w:name w:val="Tabela siatki 1 — jasna1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6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7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0">
    <w:name w:val="Tabela siatki 1 — jasna10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 w:val="0"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line="360" w:lineRule="auto"/>
      <w:jc w:val="both"/>
    </w:pPr>
    <w:rPr>
      <w:rFonts w:ascii="Times New Roman" w:hAnsi="Times New Roman" w:cs="Times New Roman"/>
      <w:b w:val="0"/>
      <w:bCs w:val="0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 w:val="0"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17"/>
      </w:numPr>
      <w:spacing w:before="0" w:after="120" w:line="240" w:lineRule="auto"/>
    </w:pPr>
    <w:rPr>
      <w:rFonts w:ascii="Times New Roman" w:hAnsi="Times New Roman"/>
      <w:color w:val="auto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34750D"/>
    <w:rPr>
      <w:color w:val="605E5C"/>
      <w:shd w:val="clear" w:color="auto" w:fill="E1DFDD"/>
    </w:rPr>
  </w:style>
  <w:style w:type="paragraph" w:customStyle="1" w:styleId="TitleStyle">
    <w:name w:val="TitleStyle"/>
    <w:rsid w:val="004E2DD7"/>
    <w:pPr>
      <w:spacing w:after="200"/>
    </w:pPr>
    <w:rPr>
      <w:rFonts w:ascii="Times New Roman" w:eastAsia="Times New Roman" w:hAnsi="Times New Roman" w:cs="Times New Roman"/>
      <w:b/>
      <w:color w:val="000000" w:themeColor="text1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0920"/>
    <w:rPr>
      <w:color w:val="605E5C"/>
      <w:shd w:val="clear" w:color="auto" w:fill="E1DFDD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Akapit z listą (numerowanie) Znak,Akapit z listą5 Znak"/>
    <w:link w:val="Akapitzlist"/>
    <w:uiPriority w:val="72"/>
    <w:qFormat/>
    <w:locked/>
    <w:rsid w:val="00945C2E"/>
  </w:style>
  <w:style w:type="paragraph" w:customStyle="1" w:styleId="doc-ti">
    <w:name w:val="doc-ti"/>
    <w:basedOn w:val="Normalny"/>
    <w:rsid w:val="00240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A0BF2"/>
    <w:rPr>
      <w:color w:val="808080"/>
    </w:rPr>
  </w:style>
  <w:style w:type="character" w:customStyle="1" w:styleId="Nagwek6Znak">
    <w:name w:val="Nagłówek 6 Znak"/>
    <w:basedOn w:val="Domylnaczcionkaakapitu"/>
    <w:link w:val="Nagwek6"/>
    <w:uiPriority w:val="9"/>
    <w:rsid w:val="00FB69EF"/>
    <w:rPr>
      <w:rFonts w:eastAsiaTheme="majorEastAsia" w:cstheme="minorHAns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pfron.org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unduszeunijne.gov.pl/strony/o-funduszach/fundusze-2021-2027/prawo-i-dokumenty/zasady-komunikacji-f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fron.org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03922D-7C16-4ED2-9B0F-B7838E19EB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60b54a-fcb2-4c18-92da-35db05f62b3a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3715</Words>
  <Characters>22295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regulaminu - Wzór umowy o finansowanie</vt:lpstr>
    </vt:vector>
  </TitlesOfParts>
  <Company/>
  <LinksUpToDate>false</LinksUpToDate>
  <CharactersWithSpaces>25959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regulaminu - Wzór umowy o finansowanie</dc:title>
  <dc:creator>IOsmalek@pfron.gov.pl</dc:creator>
  <cp:lastModifiedBy>Osmałek Iwona</cp:lastModifiedBy>
  <cp:revision>12</cp:revision>
  <cp:lastPrinted>2022-01-19T12:32:00Z</cp:lastPrinted>
  <dcterms:created xsi:type="dcterms:W3CDTF">2026-08-10T17:04:00Z</dcterms:created>
  <dcterms:modified xsi:type="dcterms:W3CDTF">2026-08-21T14:52:00Z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