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99" w:rsidRPr="00690085" w:rsidRDefault="004B6499" w:rsidP="004B649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90085">
        <w:rPr>
          <w:rFonts w:ascii="Arial" w:hAnsi="Arial" w:cs="Arial"/>
          <w:b/>
          <w:color w:val="FF0000"/>
          <w:sz w:val="24"/>
          <w:szCs w:val="24"/>
        </w:rPr>
        <w:t>KLAUZULA INFORMACYJNA</w:t>
      </w:r>
    </w:p>
    <w:p w:rsidR="004B6499" w:rsidRPr="00690085" w:rsidRDefault="004B6499" w:rsidP="004B6499">
      <w:pPr>
        <w:pStyle w:val="Bezodstpw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90085">
        <w:rPr>
          <w:rFonts w:ascii="Arial" w:hAnsi="Arial" w:cs="Arial"/>
          <w:b/>
          <w:color w:val="FF0000"/>
          <w:sz w:val="24"/>
          <w:szCs w:val="24"/>
        </w:rPr>
        <w:t>dotycząca monitoringu wizyjnego w pojazdach oraz obiektach</w:t>
      </w:r>
    </w:p>
    <w:p w:rsidR="004B6499" w:rsidRPr="00690085" w:rsidRDefault="004B6499" w:rsidP="004B6499">
      <w:pPr>
        <w:pStyle w:val="Bezodstpw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90085">
        <w:rPr>
          <w:rFonts w:ascii="Arial" w:hAnsi="Arial" w:cs="Arial"/>
          <w:b/>
          <w:color w:val="FF0000"/>
          <w:sz w:val="24"/>
          <w:szCs w:val="24"/>
        </w:rPr>
        <w:t>Komendy Miejskiej PSP m.st. Warszawy</w:t>
      </w:r>
    </w:p>
    <w:p w:rsidR="004B6499" w:rsidRPr="00623262" w:rsidRDefault="004B6499" w:rsidP="004B6499">
      <w:pPr>
        <w:spacing w:after="160" w:line="259" w:lineRule="auto"/>
        <w:jc w:val="center"/>
        <w:rPr>
          <w:rFonts w:ascii="Arial" w:hAnsi="Arial" w:cs="Arial"/>
          <w:b/>
          <w:sz w:val="20"/>
          <w:szCs w:val="24"/>
        </w:rPr>
      </w:pPr>
    </w:p>
    <w:p w:rsidR="004B6499" w:rsidRPr="00623262" w:rsidRDefault="004B6499" w:rsidP="004B6499">
      <w:pPr>
        <w:jc w:val="both"/>
        <w:rPr>
          <w:rFonts w:ascii="Arial" w:eastAsia="Times New Roman" w:hAnsi="Arial" w:cs="Arial"/>
          <w:sz w:val="21"/>
          <w:szCs w:val="21"/>
        </w:rPr>
      </w:pPr>
      <w:r w:rsidRPr="00623262">
        <w:rPr>
          <w:rFonts w:ascii="Arial" w:eastAsia="Times New Roman" w:hAnsi="Arial" w:cs="Arial"/>
          <w:sz w:val="21"/>
          <w:szCs w:val="21"/>
        </w:rPr>
        <w:t>Zgodnie z art. 13 ust. 1 i 2, ogólnego Rozporządzenia Parlamentu Europejskiego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623262">
        <w:rPr>
          <w:rFonts w:ascii="Arial" w:eastAsia="Times New Roman" w:hAnsi="Arial" w:cs="Arial"/>
          <w:sz w:val="21"/>
          <w:szCs w:val="21"/>
        </w:rPr>
        <w:t xml:space="preserve">i Rady (UE) 2016/679 z dnia 27 kwietnia 2016 r. w sprawie ochrony osób fizycznych </w:t>
      </w:r>
      <w:r w:rsidRPr="00623262">
        <w:rPr>
          <w:rFonts w:ascii="Arial" w:eastAsia="Times New Roman" w:hAnsi="Arial" w:cs="Arial"/>
          <w:sz w:val="21"/>
          <w:szCs w:val="21"/>
        </w:rPr>
        <w:br/>
        <w:t>w związku z przetwarzaniem danych osobowych i w sprawie swobodnego przepływu takich danych oraz uchylenia dyrektywy 95/46/WE (RODO), informujemy, że w obiektach oraz pojazdach Komendy Miejskiej PSP m.st. Warszawy, a także w ich bezpośrednim otoczeniu prowadzona jest obserwacja i rejestracja obrazu w postaci monitoringu wizyjnego.</w:t>
      </w:r>
    </w:p>
    <w:p w:rsidR="004B6499" w:rsidRPr="00623262" w:rsidRDefault="004B6499" w:rsidP="004B64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  <w:sz w:val="21"/>
          <w:szCs w:val="21"/>
        </w:rPr>
      </w:pPr>
      <w:r w:rsidRPr="00623262">
        <w:rPr>
          <w:rFonts w:ascii="Arial" w:hAnsi="Arial" w:cs="Arial"/>
          <w:color w:val="000000"/>
          <w:sz w:val="21"/>
          <w:szCs w:val="21"/>
        </w:rPr>
        <w:t xml:space="preserve">Administratorem przetwarzającym Pani/Pana dane osobowe jest: Komendant Miejski Państwowej Straży Pożarnej m.st. W-wy (00-622 Warszawa, ul. Polna 1, </w:t>
      </w:r>
      <w:proofErr w:type="spellStart"/>
      <w:r w:rsidRPr="00623262">
        <w:rPr>
          <w:rFonts w:ascii="Arial" w:hAnsi="Arial" w:cs="Arial"/>
          <w:sz w:val="21"/>
          <w:szCs w:val="21"/>
        </w:rPr>
        <w:t>tel</w:t>
      </w:r>
      <w:proofErr w:type="spellEnd"/>
      <w:r w:rsidRPr="00623262">
        <w:rPr>
          <w:rFonts w:ascii="Arial" w:hAnsi="Arial" w:cs="Arial"/>
          <w:sz w:val="21"/>
          <w:szCs w:val="21"/>
        </w:rPr>
        <w:t xml:space="preserve">: 022 596 73 00, </w:t>
      </w:r>
      <w:proofErr w:type="spellStart"/>
      <w:r w:rsidRPr="00623262">
        <w:rPr>
          <w:rFonts w:ascii="Arial" w:hAnsi="Arial" w:cs="Arial"/>
          <w:sz w:val="21"/>
          <w:szCs w:val="21"/>
        </w:rPr>
        <w:t>fax</w:t>
      </w:r>
      <w:proofErr w:type="spellEnd"/>
      <w:r w:rsidRPr="00623262">
        <w:rPr>
          <w:rFonts w:ascii="Arial" w:hAnsi="Arial" w:cs="Arial"/>
          <w:sz w:val="21"/>
          <w:szCs w:val="21"/>
        </w:rPr>
        <w:t xml:space="preserve">: 022 596 78 00, e-mail: </w:t>
      </w:r>
      <w:r w:rsidRPr="00623262">
        <w:rPr>
          <w:rFonts w:ascii="Arial" w:hAnsi="Arial" w:cs="Arial"/>
          <w:sz w:val="21"/>
          <w:szCs w:val="21"/>
          <w:u w:val="single"/>
        </w:rPr>
        <w:t>sekretariatkm@warszawa-straz.pl</w:t>
      </w:r>
      <w:r w:rsidRPr="00623262">
        <w:rPr>
          <w:rFonts w:ascii="Arial" w:hAnsi="Arial" w:cs="Arial"/>
          <w:sz w:val="21"/>
          <w:szCs w:val="21"/>
        </w:rPr>
        <w:t xml:space="preserve"> ).</w:t>
      </w:r>
    </w:p>
    <w:p w:rsidR="004B6499" w:rsidRPr="00623262" w:rsidRDefault="004B6499" w:rsidP="004B6499">
      <w:pPr>
        <w:pStyle w:val="NormalnyWeb"/>
        <w:numPr>
          <w:ilvl w:val="0"/>
          <w:numId w:val="1"/>
        </w:numPr>
        <w:spacing w:beforeLines="10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color w:val="000000"/>
          <w:sz w:val="21"/>
          <w:szCs w:val="21"/>
        </w:rPr>
        <w:t xml:space="preserve">W Komendzie Miejskiej Państwowej Straży Pożarnej m.st. W-wy wyznaczony został Inspektor Ochrony Danych: (00-622 Warszawa, ul. Polna 1, kontakt e-mail: </w:t>
      </w:r>
      <w:hyperlink r:id="rId5" w:history="1">
        <w:r w:rsidRPr="00623262">
          <w:rPr>
            <w:rStyle w:val="Hipercze"/>
            <w:rFonts w:ascii="Arial" w:hAnsi="Arial" w:cs="Arial"/>
            <w:color w:val="000000"/>
            <w:sz w:val="21"/>
            <w:szCs w:val="21"/>
          </w:rPr>
          <w:t>dpo@warszawa-straz.pl</w:t>
        </w:r>
      </w:hyperlink>
      <w:r w:rsidRPr="00623262">
        <w:rPr>
          <w:rFonts w:ascii="Arial" w:hAnsi="Arial" w:cs="Arial"/>
          <w:color w:val="000000"/>
          <w:sz w:val="21"/>
          <w:szCs w:val="21"/>
        </w:rPr>
        <w:t xml:space="preserve"> )</w:t>
      </w:r>
      <w:r w:rsidRPr="00623262">
        <w:rPr>
          <w:rFonts w:ascii="Arial" w:hAnsi="Arial" w:cs="Arial"/>
          <w:sz w:val="21"/>
          <w:szCs w:val="21"/>
        </w:rPr>
        <w:t xml:space="preserve">. </w:t>
      </w:r>
    </w:p>
    <w:p w:rsidR="004B6499" w:rsidRPr="00623262" w:rsidRDefault="004B6499" w:rsidP="004B6499">
      <w:pPr>
        <w:pStyle w:val="NormalnyWeb"/>
        <w:numPr>
          <w:ilvl w:val="0"/>
          <w:numId w:val="1"/>
        </w:numPr>
        <w:spacing w:beforeLines="10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 xml:space="preserve">Pani/Pana dane osobowe w postaci wizerunku mogę być przetwarzane w celu </w:t>
      </w:r>
      <w:r w:rsidRPr="00623262">
        <w:rPr>
          <w:rFonts w:ascii="Arial" w:hAnsi="Arial" w:cs="Arial"/>
          <w:sz w:val="21"/>
          <w:szCs w:val="21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:rsidR="004B6499" w:rsidRPr="00623262" w:rsidRDefault="004B6499" w:rsidP="004B6499">
      <w:pPr>
        <w:pStyle w:val="NormalnyWeb"/>
        <w:numPr>
          <w:ilvl w:val="0"/>
          <w:numId w:val="1"/>
        </w:numPr>
        <w:spacing w:beforeLines="10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Podstawą prawną przetwarzania Pani/Pana danych jest art. 6 ust. 1 lit. c i e RODO.</w:t>
      </w:r>
    </w:p>
    <w:p w:rsidR="004B6499" w:rsidRPr="00623262" w:rsidRDefault="004B6499" w:rsidP="004B6499">
      <w:pPr>
        <w:pStyle w:val="NormalnyWeb"/>
        <w:numPr>
          <w:ilvl w:val="0"/>
          <w:numId w:val="1"/>
        </w:numPr>
        <w:spacing w:beforeLines="10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:rsidR="004B6499" w:rsidRPr="00623262" w:rsidRDefault="004B6499" w:rsidP="004B6499">
      <w:pPr>
        <w:pStyle w:val="NormalnyWeb"/>
        <w:numPr>
          <w:ilvl w:val="0"/>
          <w:numId w:val="1"/>
        </w:numPr>
        <w:spacing w:beforeLines="10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Pani/Pana dane osobowe nie będą przekazywane do państwa trzeciego lub organizacji międzynarodowej.</w:t>
      </w:r>
    </w:p>
    <w:p w:rsidR="004B6499" w:rsidRPr="00FA2D5F" w:rsidRDefault="004B6499" w:rsidP="004B6499">
      <w:pPr>
        <w:pStyle w:val="NormalnyWeb"/>
        <w:numPr>
          <w:ilvl w:val="0"/>
          <w:numId w:val="1"/>
        </w:numPr>
        <w:spacing w:beforeLines="10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FA2D5F">
        <w:rPr>
          <w:rFonts w:ascii="Arial" w:hAnsi="Arial" w:cs="Arial"/>
          <w:sz w:val="21"/>
          <w:szCs w:val="21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2 dni od momentu zapisu</w:t>
      </w:r>
      <w:r>
        <w:rPr>
          <w:rFonts w:ascii="Arial" w:hAnsi="Arial" w:cs="Arial"/>
          <w:sz w:val="21"/>
          <w:szCs w:val="21"/>
        </w:rPr>
        <w:t xml:space="preserve"> w zależności od urządzenia rejestrującego w obiekcie</w:t>
      </w:r>
      <w:r w:rsidRPr="00FA2D5F">
        <w:rPr>
          <w:rFonts w:ascii="Arial" w:hAnsi="Arial" w:cs="Arial"/>
          <w:sz w:val="21"/>
          <w:szCs w:val="21"/>
        </w:rPr>
        <w:t xml:space="preserve">. </w:t>
      </w:r>
    </w:p>
    <w:p w:rsidR="004B6499" w:rsidRPr="00623262" w:rsidRDefault="004B6499" w:rsidP="004B6499">
      <w:pPr>
        <w:pStyle w:val="NormalnyWeb"/>
        <w:numPr>
          <w:ilvl w:val="0"/>
          <w:numId w:val="1"/>
        </w:numPr>
        <w:spacing w:beforeLines="10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Posiada Pani/Pan prawo dostępu do treści swoich danych .</w:t>
      </w:r>
    </w:p>
    <w:p w:rsidR="004B6499" w:rsidRPr="00623262" w:rsidRDefault="004B6499" w:rsidP="004B6499">
      <w:pPr>
        <w:pStyle w:val="NormalnyWeb"/>
        <w:numPr>
          <w:ilvl w:val="0"/>
          <w:numId w:val="1"/>
        </w:numPr>
        <w:spacing w:beforeLines="10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 xml:space="preserve">Ma Pani/Pan prawo wniesienia skargi do Prezesa Urzędu Ochrony Danych Osobowych (00-193 Warszawa, ul. Stawki 2, tel. 22 531 03 00, fax. 22 531 03 01, </w:t>
      </w:r>
      <w:r w:rsidRPr="00623262">
        <w:rPr>
          <w:rFonts w:ascii="Arial" w:hAnsi="Arial" w:cs="Arial"/>
          <w:sz w:val="21"/>
          <w:szCs w:val="21"/>
        </w:rPr>
        <w:br/>
        <w:t>e-mail: </w:t>
      </w:r>
      <w:hyperlink r:id="rId6" w:history="1">
        <w:r w:rsidRPr="00623262">
          <w:rPr>
            <w:rFonts w:ascii="Arial" w:hAnsi="Arial" w:cs="Arial"/>
            <w:sz w:val="21"/>
            <w:szCs w:val="21"/>
          </w:rPr>
          <w:t>kancelaria@giodo.gov.pl</w:t>
        </w:r>
      </w:hyperlink>
      <w:r w:rsidRPr="00623262">
        <w:rPr>
          <w:rFonts w:ascii="Arial" w:hAnsi="Arial" w:cs="Arial"/>
          <w:sz w:val="21"/>
          <w:szCs w:val="21"/>
        </w:rPr>
        <w:t>), gdy uzna Pani/Pan, iż przetwarzanie danych osobowych Pani/Pana dotyczących narusza przepisy RODO.</w:t>
      </w:r>
    </w:p>
    <w:p w:rsidR="004B6499" w:rsidRPr="00623262" w:rsidRDefault="004B6499" w:rsidP="004B6499">
      <w:pPr>
        <w:pStyle w:val="NormalnyWeb"/>
        <w:numPr>
          <w:ilvl w:val="0"/>
          <w:numId w:val="1"/>
        </w:numPr>
        <w:spacing w:beforeLines="10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Przetwarzanie podanych przez Panią/Pana danych osobowych nie będzie podlegało zautomatyzowanemu podejmowaniu decyzji, w tym profilowaniu, o którym mowa w art. 22 ust. 1 i 4 RODO.</w:t>
      </w:r>
    </w:p>
    <w:p w:rsidR="004B6499" w:rsidRDefault="004B6499" w:rsidP="004B6499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:rsidR="00057887" w:rsidRDefault="004B6499"/>
    <w:sectPr w:rsidR="00057887" w:rsidSect="00423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3266"/>
    <w:multiLevelType w:val="hybridMultilevel"/>
    <w:tmpl w:val="5B6CC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B6499"/>
    <w:rsid w:val="00423B5C"/>
    <w:rsid w:val="00494C35"/>
    <w:rsid w:val="004B6499"/>
    <w:rsid w:val="00B425A0"/>
    <w:rsid w:val="00CE3BDE"/>
    <w:rsid w:val="00DD61D0"/>
    <w:rsid w:val="00F1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49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649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649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B6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B6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2019-06-27T19:02:00Z</dcterms:created>
  <dcterms:modified xsi:type="dcterms:W3CDTF">2019-06-27T19:04:00Z</dcterms:modified>
</cp:coreProperties>
</file>