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51E7E083" w:rsidR="00023264" w:rsidRPr="00006E2D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7C44E3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11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600817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6922D9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006E2D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006E2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006E2D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006E2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006E2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006E2D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006E2D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006E2D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006E2D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006E2D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5411C025" w:rsidR="00023264" w:rsidRPr="00006E2D" w:rsidRDefault="009A29E7" w:rsidP="00600817">
      <w:pPr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600817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9D0B33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cyjanoakrylow</w:t>
      </w:r>
      <w:r w:rsidR="00600817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ej</w:t>
      </w:r>
      <w:proofErr w:type="spellEnd"/>
    </w:p>
    <w:p w14:paraId="707BAE92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006E2D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006E2D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006E2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006E2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006E2D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006E2D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006E2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DYREKTOR</w:t>
      </w:r>
      <w:r w:rsidR="00F55752" w:rsidRPr="00006E2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006E2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INSTYTUTU</w:t>
      </w:r>
    </w:p>
    <w:p w14:paraId="2F776201" w14:textId="77777777" w:rsidR="00023264" w:rsidRPr="00006E2D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2"/>
          <w:szCs w:val="22"/>
        </w:rPr>
      </w:pPr>
    </w:p>
    <w:p w14:paraId="11F792CA" w14:textId="20C4EECD" w:rsidR="00023264" w:rsidRPr="00006E2D" w:rsidRDefault="00F7232E" w:rsidP="00D73879">
      <w:pPr>
        <w:pStyle w:val="Standarduser"/>
        <w:jc w:val="center"/>
        <w:rPr>
          <w:i/>
          <w:iCs/>
          <w:color w:val="000000" w:themeColor="text1"/>
          <w:sz w:val="22"/>
          <w:szCs w:val="22"/>
        </w:rPr>
      </w:pPr>
      <w:r w:rsidRPr="00006E2D">
        <w:rPr>
          <w:i/>
          <w:iCs/>
          <w:color w:val="000000" w:themeColor="text1"/>
          <w:sz w:val="22"/>
          <w:szCs w:val="22"/>
        </w:rPr>
        <w:t>dr hab. Dariusz Zuba</w:t>
      </w:r>
    </w:p>
    <w:p w14:paraId="3482EFC8" w14:textId="63F7690E" w:rsidR="00F7232E" w:rsidRPr="00006E2D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2"/>
          <w:szCs w:val="22"/>
        </w:rPr>
      </w:pPr>
      <w:r w:rsidRPr="00006E2D">
        <w:rPr>
          <w:i/>
          <w:iCs/>
          <w:color w:val="000000" w:themeColor="text1"/>
          <w:sz w:val="22"/>
          <w:szCs w:val="22"/>
        </w:rPr>
        <w:t>Profesor instytutu</w:t>
      </w:r>
    </w:p>
    <w:p w14:paraId="61C6FB5D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2"/>
          <w:szCs w:val="22"/>
          <w:lang w:eastAsia="ar-SA"/>
        </w:rPr>
      </w:pPr>
    </w:p>
    <w:p w14:paraId="29A61087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006E2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006E2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  <w:bookmarkStart w:id="0" w:name="_GoBack"/>
      <w:bookmarkEnd w:id="0"/>
    </w:p>
    <w:p w14:paraId="62D4DA8A" w14:textId="46BE4302" w:rsidR="00023264" w:rsidRPr="00006E2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D108B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C44E3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 </w:t>
      </w:r>
      <w:r w:rsidR="00494104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  </w:t>
      </w:r>
      <w:r w:rsidR="007C44E3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D108B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883138" w:rsidRPr="00006E2D">
        <w:rPr>
          <w:rFonts w:ascii="Cambria" w:hAnsi="Cambria" w:cstheme="minorHAnsi"/>
          <w:color w:val="000000" w:themeColor="text1"/>
          <w:sz w:val="24"/>
          <w:szCs w:val="24"/>
        </w:rPr>
        <w:t>pa</w:t>
      </w:r>
      <w:r w:rsidR="007C44E3" w:rsidRPr="00006E2D">
        <w:rPr>
          <w:rFonts w:ascii="Cambria" w:hAnsi="Cambria" w:cstheme="minorHAnsi"/>
          <w:color w:val="000000" w:themeColor="text1"/>
          <w:sz w:val="24"/>
          <w:szCs w:val="24"/>
        </w:rPr>
        <w:t>ź</w:t>
      </w:r>
      <w:r w:rsidR="00883138" w:rsidRPr="00006E2D">
        <w:rPr>
          <w:rFonts w:ascii="Cambria" w:hAnsi="Cambria" w:cstheme="minorHAnsi"/>
          <w:color w:val="000000" w:themeColor="text1"/>
          <w:sz w:val="24"/>
          <w:szCs w:val="24"/>
        </w:rPr>
        <w:t>dziernik</w:t>
      </w:r>
      <w:r w:rsidR="00115B73" w:rsidRPr="00006E2D">
        <w:rPr>
          <w:rFonts w:ascii="Cambria" w:hAnsi="Cambria" w:cstheme="minorHAnsi"/>
          <w:color w:val="000000" w:themeColor="text1"/>
          <w:sz w:val="24"/>
          <w:szCs w:val="24"/>
        </w:rPr>
        <w:t>a</w:t>
      </w:r>
      <w:r w:rsidR="00600817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006E2D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600817" w:rsidRPr="00006E2D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006E2D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006E2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006E2D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006E2D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006E2D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Instytut Ekspertyz Sądowych im. Prof. dra Jana </w:t>
      </w:r>
      <w:proofErr w:type="spellStart"/>
      <w:r w:rsidRPr="00006E2D">
        <w:rPr>
          <w:rFonts w:ascii="Cambria" w:hAnsi="Cambria"/>
          <w:b/>
          <w:snapToGrid w:val="0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 w Krakowie</w:t>
      </w:r>
      <w:r w:rsidRPr="00006E2D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006E2D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006E2D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proofErr w:type="spellStart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Adres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: 31-033 Kraków,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ul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Westerplatte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9 </w:t>
      </w:r>
    </w:p>
    <w:p w14:paraId="3A45FD24" w14:textId="1D622C9E" w:rsidR="00AD18C7" w:rsidRPr="00006E2D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006E2D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006E2D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006E2D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006E2D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006E2D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006E2D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006E2D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006E2D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006E2D">
        <w:rPr>
          <w:rFonts w:ascii="Cambria" w:hAnsi="Cambria"/>
          <w:color w:val="000000" w:themeColor="text1"/>
          <w:sz w:val="24"/>
          <w:szCs w:val="24"/>
        </w:rPr>
        <w:t>tron</w:t>
      </w:r>
      <w:r w:rsidRPr="00006E2D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006E2D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006E2D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006E2D">
        <w:rPr>
          <w:rFonts w:ascii="Cambria" w:hAnsi="Cambria"/>
          <w:color w:val="000000" w:themeColor="text1"/>
          <w:sz w:val="24"/>
          <w:szCs w:val="24"/>
        </w:rPr>
        <w:t>a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006E2D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006E2D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>a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006E2D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>o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>zane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006E2D">
        <w:rPr>
          <w:rFonts w:ascii="Cambria" w:hAnsi="Cambria"/>
          <w:color w:val="000000" w:themeColor="text1"/>
          <w:sz w:val="24"/>
          <w:szCs w:val="24"/>
        </w:rPr>
        <w:t>ę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006E2D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006E2D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006E2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006E2D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006E2D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6E45AE34" w:rsidR="00023264" w:rsidRPr="00006E2D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006E2D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006E2D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006E2D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006E2D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006E2D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006E2D">
        <w:rPr>
          <w:rFonts w:ascii="Cambria" w:hAnsi="Cambria" w:cstheme="minorHAnsi"/>
          <w:color w:val="000000" w:themeColor="text1"/>
          <w:szCs w:val="24"/>
        </w:rPr>
        <w:t>y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006E2D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006E2D">
        <w:rPr>
          <w:rFonts w:ascii="Cambria" w:hAnsi="Cambria" w:cstheme="minorHAnsi"/>
          <w:color w:val="000000" w:themeColor="text1"/>
          <w:szCs w:val="24"/>
        </w:rPr>
        <w:t>września 2019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006E2D">
        <w:rPr>
          <w:rFonts w:ascii="Cambria" w:hAnsi="Cambria" w:cstheme="minorHAnsi"/>
          <w:color w:val="000000" w:themeColor="text1"/>
          <w:szCs w:val="24"/>
        </w:rPr>
        <w:t>2</w:t>
      </w:r>
      <w:r w:rsidR="00AB2150" w:rsidRPr="00006E2D">
        <w:rPr>
          <w:rFonts w:ascii="Cambria" w:hAnsi="Cambria" w:cstheme="minorHAnsi"/>
          <w:color w:val="000000" w:themeColor="text1"/>
          <w:szCs w:val="24"/>
        </w:rPr>
        <w:t>3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006E2D">
        <w:rPr>
          <w:rFonts w:ascii="Cambria" w:hAnsi="Cambria" w:cstheme="minorHAnsi"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AB2150" w:rsidRPr="00006E2D">
        <w:rPr>
          <w:rFonts w:ascii="Cambria" w:hAnsi="Cambria" w:cstheme="minorHAnsi"/>
          <w:color w:val="000000" w:themeColor="text1"/>
          <w:szCs w:val="24"/>
        </w:rPr>
        <w:t>1605</w:t>
      </w:r>
      <w:r w:rsidR="00A31141" w:rsidRPr="00006E2D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006E2D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ej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006E2D">
        <w:rPr>
          <w:rFonts w:ascii="Cambria" w:hAnsi="Cambria" w:cstheme="minorHAnsi"/>
          <w:color w:val="000000" w:themeColor="text1"/>
          <w:szCs w:val="24"/>
        </w:rPr>
        <w:t>treści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006E2D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006E2D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006E2D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kwietnia 1964 r. Kodeks cywilny.</w:t>
      </w:r>
    </w:p>
    <w:p w14:paraId="483F303D" w14:textId="0C1D7A6C" w:rsidR="00023264" w:rsidRPr="00006E2D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30267B09" w:rsidR="00023264" w:rsidRPr="00006E2D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Dokonując oceny ofert Zamawiający </w:t>
      </w:r>
      <w:r w:rsidR="00CD7DB3" w:rsidRPr="00006E2D">
        <w:rPr>
          <w:rFonts w:ascii="Cambria" w:hAnsi="Cambria" w:cstheme="minorHAnsi"/>
          <w:b/>
          <w:color w:val="000000" w:themeColor="text1"/>
          <w:szCs w:val="24"/>
        </w:rPr>
        <w:t xml:space="preserve">nie </w:t>
      </w:r>
      <w:r w:rsidRPr="00006E2D">
        <w:rPr>
          <w:rFonts w:ascii="Cambria" w:hAnsi="Cambria" w:cstheme="minorHAnsi"/>
          <w:b/>
          <w:color w:val="000000" w:themeColor="text1"/>
          <w:szCs w:val="24"/>
        </w:rPr>
        <w:t>zastosuje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tzw. „odwrócon</w:t>
      </w:r>
      <w:r w:rsidR="00CD7DB3" w:rsidRPr="00006E2D">
        <w:rPr>
          <w:rFonts w:ascii="Cambria" w:hAnsi="Cambria" w:cstheme="minorHAnsi"/>
          <w:color w:val="000000" w:themeColor="text1"/>
          <w:szCs w:val="24"/>
        </w:rPr>
        <w:t>ej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 xml:space="preserve"> kolejnoś</w:t>
      </w:r>
      <w:r w:rsidR="00CD7DB3" w:rsidRPr="00006E2D">
        <w:rPr>
          <w:rFonts w:ascii="Cambria" w:hAnsi="Cambria" w:cstheme="minorHAnsi"/>
          <w:color w:val="000000" w:themeColor="text1"/>
          <w:szCs w:val="24"/>
        </w:rPr>
        <w:t>ci</w:t>
      </w:r>
      <w:r w:rsidR="002F0000" w:rsidRPr="00006E2D">
        <w:rPr>
          <w:rFonts w:ascii="Cambria" w:hAnsi="Cambria" w:cstheme="minorHAnsi"/>
          <w:color w:val="000000" w:themeColor="text1"/>
          <w:szCs w:val="24"/>
        </w:rPr>
        <w:t xml:space="preserve"> oceny ofert</w:t>
      </w:r>
      <w:r w:rsidRPr="00006E2D">
        <w:rPr>
          <w:rFonts w:ascii="Cambria" w:hAnsi="Cambria" w:cstheme="minorHAnsi"/>
          <w:color w:val="000000" w:themeColor="text1"/>
          <w:szCs w:val="24"/>
        </w:rPr>
        <w:t>”, określon</w:t>
      </w:r>
      <w:r w:rsidR="00CD7DB3" w:rsidRPr="00006E2D">
        <w:rPr>
          <w:rFonts w:ascii="Cambria" w:hAnsi="Cambria" w:cstheme="minorHAnsi"/>
          <w:color w:val="000000" w:themeColor="text1"/>
          <w:szCs w:val="24"/>
        </w:rPr>
        <w:t>ej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w art. </w:t>
      </w:r>
      <w:r w:rsidR="00BC7F1D" w:rsidRPr="00006E2D">
        <w:rPr>
          <w:rFonts w:ascii="Cambria" w:hAnsi="Cambria" w:cstheme="minorHAnsi"/>
          <w:color w:val="000000" w:themeColor="text1"/>
          <w:szCs w:val="24"/>
        </w:rPr>
        <w:t>274 ust. 1</w:t>
      </w:r>
      <w:r w:rsidR="00A30F9A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ustawy 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642771CB" w14:textId="77777777" w:rsidR="00B74D1A" w:rsidRPr="00006E2D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006E2D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61EE3AC7" w:rsidR="009A29E7" w:rsidRPr="00006E2D" w:rsidRDefault="00600817" w:rsidP="000F0F66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Przedmiotem postępowania i zamówienia jest wyłonienie Wykonawcy w zakresie sprzedaży, dostarczenia, uruchomienia i kontroli działania fabrycznie nowej komory </w:t>
      </w:r>
      <w:proofErr w:type="spellStart"/>
      <w:r w:rsidR="00AB2150" w:rsidRPr="00006E2D">
        <w:rPr>
          <w:rFonts w:ascii="Cambria" w:hAnsi="Cambria"/>
          <w:color w:val="000000" w:themeColor="text1"/>
          <w:sz w:val="24"/>
          <w:szCs w:val="24"/>
        </w:rPr>
        <w:t>cyjanoakrylowej</w:t>
      </w:r>
      <w:proofErr w:type="spellEnd"/>
      <w:r w:rsidR="000F0F66" w:rsidRPr="00006E2D">
        <w:rPr>
          <w:rFonts w:ascii="Cambria" w:hAnsi="Cambria"/>
          <w:color w:val="000000" w:themeColor="text1"/>
          <w:sz w:val="24"/>
          <w:szCs w:val="24"/>
        </w:rPr>
        <w:t xml:space="preserve">. Przedmiot zamówienia obejmuje również szkolenie </w:t>
      </w:r>
      <w:r w:rsidR="009A29E7" w:rsidRPr="00006E2D">
        <w:rPr>
          <w:rFonts w:ascii="Cambria" w:hAnsi="Cambria"/>
          <w:color w:val="000000" w:themeColor="text1"/>
          <w:sz w:val="24"/>
          <w:szCs w:val="24"/>
        </w:rPr>
        <w:t>w zakresie obsługi</w:t>
      </w:r>
      <w:r w:rsidR="002706EF" w:rsidRPr="00006E2D">
        <w:rPr>
          <w:rFonts w:ascii="Cambria" w:hAnsi="Cambria"/>
          <w:color w:val="000000" w:themeColor="text1"/>
          <w:sz w:val="24"/>
          <w:szCs w:val="24"/>
        </w:rPr>
        <w:br/>
      </w:r>
      <w:r w:rsidR="00885B8F" w:rsidRPr="00006E2D">
        <w:rPr>
          <w:rFonts w:ascii="Cambria" w:hAnsi="Cambria"/>
          <w:color w:val="000000" w:themeColor="text1"/>
          <w:sz w:val="24"/>
          <w:szCs w:val="24"/>
        </w:rPr>
        <w:t xml:space="preserve">i konserwacji </w:t>
      </w:r>
      <w:r w:rsidR="000F0F66" w:rsidRPr="00006E2D">
        <w:rPr>
          <w:rFonts w:ascii="Cambria" w:hAnsi="Cambria"/>
          <w:color w:val="000000" w:themeColor="text1"/>
          <w:sz w:val="24"/>
          <w:szCs w:val="24"/>
        </w:rPr>
        <w:t>komory.</w:t>
      </w:r>
      <w:r w:rsidR="000F0F66" w:rsidRPr="00006E2D">
        <w:rPr>
          <w:rFonts w:ascii="Cambria" w:hAnsi="Cambria"/>
          <w:bCs/>
          <w:color w:val="000000" w:themeColor="text1"/>
          <w:sz w:val="24"/>
          <w:szCs w:val="24"/>
        </w:rPr>
        <w:t xml:space="preserve"> Wszystkie wymienione powyżej elementy oraz usługi są nazywane</w:t>
      </w:r>
      <w:r w:rsidR="000F0F66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006E2D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006E2D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006E2D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="009A29E7"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006E2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66AF54C6" w14:textId="42B50DAD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006E2D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600817" w:rsidRPr="00006E2D">
        <w:rPr>
          <w:rFonts w:ascii="Cambria" w:hAnsi="Cambria"/>
          <w:b/>
          <w:color w:val="000000" w:themeColor="text1"/>
          <w:szCs w:val="24"/>
          <w:lang w:val="sq-AL"/>
        </w:rPr>
        <w:t xml:space="preserve">24 </w:t>
      </w:r>
      <w:r w:rsidRPr="00006E2D">
        <w:rPr>
          <w:rFonts w:ascii="Cambria" w:hAnsi="Cambria"/>
          <w:b/>
          <w:color w:val="000000" w:themeColor="text1"/>
          <w:szCs w:val="24"/>
          <w:lang w:val="sq-AL"/>
        </w:rPr>
        <w:t>miesięczny okres gwarancji</w:t>
      </w:r>
      <w:r w:rsidRPr="00006E2D">
        <w:rPr>
          <w:rFonts w:ascii="Cambria" w:hAnsi="Cambria"/>
          <w:color w:val="000000" w:themeColor="text1"/>
          <w:szCs w:val="24"/>
          <w:lang w:val="sq-AL"/>
        </w:rPr>
        <w:t xml:space="preserve"> i rękojmi za wady dla całości przedmiotu zamówienia wraz z jego konserwacją zgodnie </w:t>
      </w:r>
      <w:r w:rsidRPr="00006E2D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006E2D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 naprawę oraz ewentualną konserwację, wymianę elementów podlegających zużyciu, realizowaną w miejscu użytkowania przez osoby lub podmioty posiadające stosowną autoryzację producenta/ów. Przedłużony o</w:t>
      </w:r>
      <w:r w:rsidRPr="00006E2D">
        <w:rPr>
          <w:rFonts w:ascii="Cambria" w:hAnsi="Cambria"/>
          <w:color w:val="000000" w:themeColor="text1"/>
          <w:szCs w:val="24"/>
        </w:rPr>
        <w:t xml:space="preserve">kres gwarancji </w:t>
      </w:r>
      <w:r w:rsidR="007F4B37" w:rsidRPr="00006E2D">
        <w:rPr>
          <w:rFonts w:ascii="Cambria" w:hAnsi="Cambria"/>
          <w:color w:val="000000" w:themeColor="text1"/>
          <w:szCs w:val="24"/>
        </w:rPr>
        <w:br/>
      </w:r>
      <w:r w:rsidRPr="00006E2D">
        <w:rPr>
          <w:rFonts w:ascii="Cambria" w:hAnsi="Cambria"/>
          <w:color w:val="000000" w:themeColor="text1"/>
          <w:szCs w:val="24"/>
        </w:rPr>
        <w:t xml:space="preserve">i rękojmi jest dodatkowo punktowany, zgodnie z </w:t>
      </w:r>
      <w:r w:rsidR="0070396F" w:rsidRPr="00006E2D">
        <w:rPr>
          <w:rFonts w:ascii="Cambria" w:hAnsi="Cambria"/>
          <w:color w:val="000000" w:themeColor="text1"/>
          <w:szCs w:val="24"/>
        </w:rPr>
        <w:t>Rozdz</w:t>
      </w:r>
      <w:r w:rsidR="007A4B5C" w:rsidRPr="00006E2D">
        <w:rPr>
          <w:rFonts w:ascii="Cambria" w:hAnsi="Cambria"/>
          <w:color w:val="000000" w:themeColor="text1"/>
          <w:szCs w:val="24"/>
        </w:rPr>
        <w:t>iałem</w:t>
      </w:r>
      <w:r w:rsidRPr="00006E2D">
        <w:rPr>
          <w:rFonts w:ascii="Cambria" w:hAnsi="Cambria"/>
          <w:color w:val="000000" w:themeColor="text1"/>
          <w:szCs w:val="24"/>
        </w:rPr>
        <w:t xml:space="preserve"> XV SWZ.</w:t>
      </w:r>
    </w:p>
    <w:p w14:paraId="6F541920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542C950E" w14:textId="508DEA19" w:rsidR="007F4B37" w:rsidRPr="00006E2D" w:rsidRDefault="007F4B3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potrzebnych do jego uruchomienia, instrukcję obsługi w języku polskim lub angielskim.</w:t>
      </w:r>
    </w:p>
    <w:p w14:paraId="4B6B9068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006E2D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</w:t>
      </w:r>
      <w:r w:rsidRPr="00006E2D">
        <w:rPr>
          <w:rFonts w:ascii="Cambria" w:hAnsi="Cambria" w:cs="Arial"/>
          <w:color w:val="000000" w:themeColor="text1"/>
          <w:spacing w:val="-3"/>
          <w:szCs w:val="24"/>
        </w:rPr>
        <w:br/>
        <w:t>z winy producenta pokrywa Wykonawca.</w:t>
      </w:r>
    </w:p>
    <w:p w14:paraId="788FC383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3E4C81B6" w14:textId="338155A5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006E2D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006E2D">
        <w:rPr>
          <w:rFonts w:ascii="Cambria" w:hAnsi="Cambria"/>
          <w:color w:val="000000" w:themeColor="text1"/>
          <w:szCs w:val="24"/>
        </w:rPr>
        <w:t xml:space="preserve"> (wskazując w</w:t>
      </w:r>
      <w:r w:rsidR="00DE4730" w:rsidRPr="00006E2D">
        <w:rPr>
          <w:rFonts w:ascii="Cambria" w:hAnsi="Cambria"/>
          <w:color w:val="000000" w:themeColor="text1"/>
          <w:szCs w:val="24"/>
        </w:rPr>
        <w:t> </w:t>
      </w:r>
      <w:r w:rsidRPr="00006E2D">
        <w:rPr>
          <w:rFonts w:ascii="Cambria" w:hAnsi="Cambria"/>
          <w:color w:val="000000" w:themeColor="text1"/>
          <w:szCs w:val="24"/>
        </w:rPr>
        <w:t>szczególności oferowany typ, rodzaj, model, producenta, numer katalogowy i inne istotne parametry odpowiednio dla każdego z elementów {urządzeń} składających się na przedmiot zamówienia oraz ich cenę).</w:t>
      </w:r>
      <w:r w:rsidR="0070396F" w:rsidRPr="00006E2D">
        <w:rPr>
          <w:rFonts w:ascii="Cambria" w:hAnsi="Cambria"/>
          <w:color w:val="000000" w:themeColor="text1"/>
          <w:szCs w:val="24"/>
        </w:rPr>
        <w:t xml:space="preserve"> </w:t>
      </w:r>
    </w:p>
    <w:p w14:paraId="1818E62E" w14:textId="77777777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0E433BFF" w14:textId="780724A6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006E2D">
        <w:rPr>
          <w:rFonts w:ascii="Cambria" w:hAnsi="Cambria"/>
          <w:color w:val="000000" w:themeColor="text1"/>
          <w:szCs w:val="24"/>
        </w:rPr>
        <w:t>oraz</w:t>
      </w:r>
      <w:r w:rsidRPr="00006E2D">
        <w:rPr>
          <w:rFonts w:ascii="Cambria" w:hAnsi="Cambria"/>
          <w:color w:val="000000" w:themeColor="text1"/>
          <w:szCs w:val="24"/>
        </w:rPr>
        <w:t xml:space="preserve"> przeszkolenie pracowników Zamawiającego w jego obsłudze. </w:t>
      </w:r>
    </w:p>
    <w:p w14:paraId="44614B7A" w14:textId="6F62B234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„Dostawa sprzętu na miejsce jego pracy” rozumiana jest jako dostarczenie sprzętu </w:t>
      </w:r>
      <w:r w:rsidR="00BC0294" w:rsidRPr="00006E2D">
        <w:rPr>
          <w:rFonts w:ascii="Cambria" w:hAnsi="Cambria"/>
          <w:color w:val="000000" w:themeColor="text1"/>
          <w:szCs w:val="24"/>
        </w:rPr>
        <w:br/>
      </w:r>
      <w:r w:rsidRPr="00006E2D">
        <w:rPr>
          <w:rFonts w:ascii="Cambria" w:hAnsi="Cambria"/>
          <w:color w:val="000000" w:themeColor="text1"/>
          <w:szCs w:val="24"/>
        </w:rPr>
        <w:t>do siedziby Zamawiającego oraz jego transport przez Wykonawcę na terenie budynku Instytutu na wskazane miejsce jego pracy.</w:t>
      </w:r>
    </w:p>
    <w:p w14:paraId="639956BE" w14:textId="77777777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lastRenderedPageBreak/>
        <w:t>Dostawa przedmiotu zamówienia musi być zrealizowana w godzinach pracy Zamawiającego od poniedziałku do piątku w godzinach od 9</w:t>
      </w:r>
      <w:r w:rsidRPr="00006E2D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006E2D">
        <w:rPr>
          <w:rFonts w:ascii="Cambria" w:hAnsi="Cambria"/>
          <w:color w:val="000000" w:themeColor="text1"/>
          <w:szCs w:val="24"/>
        </w:rPr>
        <w:t xml:space="preserve"> do 15</w:t>
      </w:r>
      <w:r w:rsidRPr="00006E2D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006E2D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5CD7CEEA" w:rsidR="009A29E7" w:rsidRPr="00006E2D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</w:t>
      </w:r>
      <w:r w:rsidR="00600817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1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-dniowe szkolenie w siedzibie Zamawiającego dotyczące obsługi sprzętu oraz oprogramowania (minimum </w:t>
      </w:r>
      <w:r w:rsidR="00600817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6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godzin zegarow</w:t>
      </w:r>
      <w:r w:rsidR="001623DE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ych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)</w:t>
      </w:r>
      <w:r w:rsidR="00885B8F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, przeprowadzone przez osobę posiadającą odpowiednie doświadczenie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. Szkolenie dla minimum </w:t>
      </w:r>
      <w:r w:rsidR="002706EF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5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osób Wykonawca przeprowadzi w terminie uzgodnionym </w:t>
      </w:r>
      <w:r w:rsidR="00F5443F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z</w:t>
      </w:r>
      <w:r w:rsidR="00494104"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 </w:t>
      </w:r>
      <w:r w:rsidRPr="00006E2D">
        <w:rPr>
          <w:rFonts w:ascii="Cambria" w:hAnsi="Cambria"/>
          <w:snapToGrid w:val="0"/>
          <w:color w:val="000000" w:themeColor="text1"/>
          <w:szCs w:val="24"/>
          <w:lang w:eastAsia="en-US"/>
        </w:rPr>
        <w:t>użytkownikiem.</w:t>
      </w:r>
    </w:p>
    <w:p w14:paraId="526F9D37" w14:textId="77777777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006E2D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przy oprogramowaniu </w:t>
      </w:r>
      <w:proofErr w:type="spellStart"/>
      <w:r w:rsidRPr="00006E2D">
        <w:rPr>
          <w:rFonts w:ascii="Cambria" w:hAnsi="Cambria"/>
          <w:color w:val="000000" w:themeColor="text1"/>
          <w:szCs w:val="24"/>
        </w:rPr>
        <w:t>firmware</w:t>
      </w:r>
      <w:proofErr w:type="spellEnd"/>
      <w:r w:rsidRPr="00006E2D">
        <w:rPr>
          <w:rFonts w:ascii="Cambria" w:hAnsi="Cambria"/>
          <w:color w:val="000000" w:themeColor="text1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006E2D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56C77FC7" w14:textId="438DD542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006E2D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006E2D">
        <w:rPr>
          <w:rFonts w:ascii="Cambria" w:hAnsi="Cambria"/>
          <w:color w:val="000000" w:themeColor="text1"/>
          <w:szCs w:val="24"/>
        </w:rPr>
        <w:t>, nieregenerowany, wyprodukowany nie wcześniej niż w 202</w:t>
      </w:r>
      <w:r w:rsidR="00883138" w:rsidRPr="00006E2D">
        <w:rPr>
          <w:rFonts w:ascii="Cambria" w:hAnsi="Cambria"/>
          <w:color w:val="000000" w:themeColor="text1"/>
          <w:szCs w:val="24"/>
        </w:rPr>
        <w:t>3</w:t>
      </w:r>
      <w:r w:rsidRPr="00006E2D">
        <w:rPr>
          <w:rFonts w:ascii="Cambria" w:hAnsi="Cambria"/>
          <w:color w:val="000000" w:themeColor="text1"/>
          <w:szCs w:val="24"/>
        </w:rPr>
        <w:t xml:space="preserve"> r. </w:t>
      </w:r>
    </w:p>
    <w:p w14:paraId="76B9878E" w14:textId="35BB4940" w:rsidR="00170760" w:rsidRPr="00006E2D" w:rsidRDefault="00170760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Z uwagi na ograniczon</w:t>
      </w:r>
      <w:r w:rsidR="00883138" w:rsidRPr="00006E2D">
        <w:rPr>
          <w:rFonts w:ascii="Cambria" w:hAnsi="Cambria"/>
          <w:color w:val="000000" w:themeColor="text1"/>
          <w:szCs w:val="24"/>
        </w:rPr>
        <w:t>y</w:t>
      </w:r>
      <w:r w:rsidRPr="00006E2D">
        <w:rPr>
          <w:rFonts w:ascii="Cambria" w:hAnsi="Cambria"/>
          <w:color w:val="000000" w:themeColor="text1"/>
          <w:szCs w:val="24"/>
        </w:rPr>
        <w:t xml:space="preserve"> </w:t>
      </w:r>
      <w:r w:rsidR="00883138" w:rsidRPr="00006E2D">
        <w:rPr>
          <w:rFonts w:ascii="Cambria" w:hAnsi="Cambria"/>
          <w:color w:val="000000" w:themeColor="text1"/>
          <w:szCs w:val="24"/>
        </w:rPr>
        <w:t>prześwit ciągów komunikacyjnych, w tym futryn drzwi, zewnętrzne</w:t>
      </w:r>
      <w:r w:rsidRPr="00006E2D">
        <w:rPr>
          <w:rFonts w:ascii="Cambria" w:hAnsi="Cambria"/>
          <w:color w:val="000000" w:themeColor="text1"/>
          <w:szCs w:val="24"/>
        </w:rPr>
        <w:t xml:space="preserve"> wymiary obudowy komory (</w:t>
      </w:r>
      <w:r w:rsidR="00883138" w:rsidRPr="00006E2D">
        <w:rPr>
          <w:rFonts w:ascii="Cambria" w:hAnsi="Cambria"/>
          <w:color w:val="000000" w:themeColor="text1"/>
          <w:szCs w:val="24"/>
        </w:rPr>
        <w:t>z wystającymi elementami</w:t>
      </w:r>
      <w:r w:rsidRPr="00006E2D">
        <w:rPr>
          <w:rFonts w:ascii="Cambria" w:hAnsi="Cambria"/>
          <w:color w:val="000000" w:themeColor="text1"/>
          <w:szCs w:val="24"/>
        </w:rPr>
        <w:t xml:space="preserve">) nie mogą przekroczyć: głębokości </w:t>
      </w:r>
      <w:r w:rsidR="00883138" w:rsidRPr="00006E2D">
        <w:rPr>
          <w:rFonts w:ascii="Cambria" w:hAnsi="Cambria"/>
          <w:color w:val="000000" w:themeColor="text1"/>
          <w:szCs w:val="24"/>
        </w:rPr>
        <w:t>9</w:t>
      </w:r>
      <w:r w:rsidRPr="00006E2D">
        <w:rPr>
          <w:rFonts w:ascii="Cambria" w:hAnsi="Cambria"/>
          <w:color w:val="000000" w:themeColor="text1"/>
          <w:szCs w:val="24"/>
        </w:rPr>
        <w:t xml:space="preserve">00 mm, wysokości </w:t>
      </w:r>
      <w:r w:rsidR="00883138" w:rsidRPr="00006E2D">
        <w:rPr>
          <w:rFonts w:ascii="Cambria" w:hAnsi="Cambria"/>
          <w:color w:val="000000" w:themeColor="text1"/>
          <w:szCs w:val="24"/>
        </w:rPr>
        <w:t>20</w:t>
      </w:r>
      <w:r w:rsidRPr="00006E2D">
        <w:rPr>
          <w:rFonts w:ascii="Cambria" w:hAnsi="Cambria"/>
          <w:color w:val="000000" w:themeColor="text1"/>
          <w:szCs w:val="24"/>
        </w:rPr>
        <w:t>00 mm.</w:t>
      </w:r>
    </w:p>
    <w:p w14:paraId="3E7DE875" w14:textId="1804F5B6" w:rsidR="009A29E7" w:rsidRPr="00006E2D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</w:t>
      </w:r>
      <w:r w:rsidR="002E36A2" w:rsidRPr="00006E2D">
        <w:rPr>
          <w:rFonts w:ascii="Cambria" w:hAnsi="Cambria"/>
          <w:color w:val="000000" w:themeColor="text1"/>
          <w:szCs w:val="24"/>
        </w:rPr>
        <w:t xml:space="preserve"> </w:t>
      </w:r>
      <w:r w:rsidR="00A711EB" w:rsidRPr="00006E2D">
        <w:rPr>
          <w:rFonts w:ascii="Cambria" w:hAnsi="Cambria"/>
          <w:color w:val="000000" w:themeColor="text1"/>
          <w:szCs w:val="24"/>
        </w:rPr>
        <w:t>7</w:t>
      </w:r>
      <w:r w:rsidRPr="00006E2D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2308DA88" w:rsidR="009A29E7" w:rsidRPr="00006E2D" w:rsidRDefault="009A29E7" w:rsidP="002706EF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006E2D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006E2D">
        <w:rPr>
          <w:rFonts w:ascii="Cambria" w:hAnsi="Cambria"/>
          <w:color w:val="000000" w:themeColor="text1"/>
          <w:szCs w:val="24"/>
        </w:rPr>
        <w:t xml:space="preserve">, </w:t>
      </w:r>
      <w:hyperlink r:id="rId11" w:history="1">
        <w:r w:rsidR="002706EF" w:rsidRPr="00006E2D">
          <w:rPr>
            <w:rStyle w:val="Hipercze"/>
            <w:rFonts w:ascii="Cambria" w:hAnsi="Cambria"/>
            <w:color w:val="auto"/>
            <w:szCs w:val="24"/>
            <w:u w:val="none"/>
          </w:rPr>
          <w:t>https://ezamowienia.gov.pl</w:t>
        </w:r>
      </w:hyperlink>
      <w:r w:rsidR="002706EF" w:rsidRPr="00006E2D">
        <w:rPr>
          <w:rFonts w:ascii="Cambria" w:hAnsi="Cambria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Cs w:val="24"/>
        </w:rPr>
        <w:t>i</w:t>
      </w:r>
      <w:r w:rsidR="00494104" w:rsidRPr="00006E2D">
        <w:rPr>
          <w:rFonts w:ascii="Cambria" w:hAnsi="Cambria"/>
          <w:color w:val="000000" w:themeColor="text1"/>
          <w:szCs w:val="24"/>
        </w:rPr>
        <w:t> </w:t>
      </w:r>
      <w:r w:rsidRPr="00006E2D">
        <w:rPr>
          <w:rFonts w:ascii="Cambria" w:hAnsi="Cambria"/>
          <w:color w:val="000000" w:themeColor="text1"/>
          <w:szCs w:val="24"/>
        </w:rPr>
        <w:t>może być przekazany nieodpłatnie Wykonawcom w formie elektronicznej (e-mail lub płyta CD).</w:t>
      </w:r>
    </w:p>
    <w:p w14:paraId="2AC1268D" w14:textId="77777777" w:rsidR="00E07CD7" w:rsidRPr="00006E2D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006E2D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3552B854" w14:textId="3D97EACC" w:rsidR="007F4B37" w:rsidRPr="00006E2D" w:rsidRDefault="007F4B37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38500000-0 Aparatura kontrolna i badawcza</w:t>
      </w:r>
    </w:p>
    <w:p w14:paraId="5F64F901" w14:textId="77777777" w:rsidR="00BC0294" w:rsidRPr="00006E2D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006E2D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77C95084" w:rsidR="009714B9" w:rsidRPr="00006E2D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006E2D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006E2D">
        <w:rPr>
          <w:rFonts w:ascii="Cambria" w:hAnsi="Cambria"/>
          <w:color w:val="000000" w:themeColor="text1"/>
          <w:szCs w:val="24"/>
        </w:rPr>
        <w:t xml:space="preserve">później niż do </w:t>
      </w:r>
      <w:r w:rsidR="002706EF" w:rsidRPr="00006E2D">
        <w:rPr>
          <w:rFonts w:ascii="Cambria" w:hAnsi="Cambria"/>
          <w:color w:val="000000" w:themeColor="text1"/>
          <w:szCs w:val="24"/>
        </w:rPr>
        <w:t>6</w:t>
      </w:r>
      <w:r w:rsidR="00600817" w:rsidRPr="00006E2D">
        <w:rPr>
          <w:rFonts w:ascii="Cambria" w:hAnsi="Cambria"/>
          <w:color w:val="000000" w:themeColor="text1"/>
          <w:szCs w:val="24"/>
        </w:rPr>
        <w:t xml:space="preserve"> tygodni od dnia podpisania umowy</w:t>
      </w:r>
      <w:r w:rsidR="00A615D4" w:rsidRPr="00006E2D">
        <w:rPr>
          <w:rFonts w:ascii="Cambria" w:hAnsi="Cambria"/>
          <w:color w:val="000000" w:themeColor="text1"/>
          <w:szCs w:val="24"/>
        </w:rPr>
        <w:t>.</w:t>
      </w:r>
    </w:p>
    <w:p w14:paraId="096FE9A9" w14:textId="77777777" w:rsidR="009714B9" w:rsidRPr="00006E2D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006E2D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006E2D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006E2D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lastRenderedPageBreak/>
        <w:t>O udzielenie zamówienia mogą ubiegać się Wykonawcy, k</w:t>
      </w:r>
      <w:r w:rsidR="008C0B1D" w:rsidRPr="00006E2D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006E2D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006E2D">
        <w:rPr>
          <w:rFonts w:ascii="Cambria" w:hAnsi="Cambria" w:cs="Arial"/>
          <w:color w:val="000000" w:themeColor="text1"/>
          <w:szCs w:val="24"/>
        </w:rPr>
        <w:t>II</w:t>
      </w:r>
      <w:r w:rsidR="008C0B1D" w:rsidRPr="00006E2D">
        <w:rPr>
          <w:rFonts w:ascii="Cambria" w:hAnsi="Cambria" w:cs="Arial"/>
          <w:color w:val="000000" w:themeColor="text1"/>
          <w:szCs w:val="24"/>
        </w:rPr>
        <w:t xml:space="preserve"> SWZ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006E2D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006E2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006E2D">
        <w:rPr>
          <w:rFonts w:ascii="Cambria" w:hAnsi="Cambria" w:cs="Arial"/>
          <w:color w:val="000000" w:themeColor="text1"/>
          <w:szCs w:val="24"/>
        </w:rPr>
        <w:t>–</w:t>
      </w:r>
      <w:r w:rsidR="001A563A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006E2D">
        <w:rPr>
          <w:rFonts w:ascii="Cambria" w:hAnsi="Cambria" w:cs="Arial"/>
          <w:color w:val="000000" w:themeColor="text1"/>
          <w:szCs w:val="24"/>
        </w:rPr>
        <w:t>,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006E2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006E2D">
        <w:rPr>
          <w:rFonts w:ascii="Cambria" w:hAnsi="Cambria" w:cs="Arial"/>
          <w:color w:val="000000" w:themeColor="text1"/>
          <w:szCs w:val="24"/>
        </w:rPr>
        <w:br/>
      </w:r>
      <w:r w:rsidRPr="00006E2D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006E2D">
        <w:rPr>
          <w:rFonts w:ascii="Cambria" w:hAnsi="Cambria" w:cs="Arial"/>
          <w:color w:val="000000" w:themeColor="text1"/>
          <w:szCs w:val="24"/>
        </w:rPr>
        <w:t>–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006E2D">
        <w:rPr>
          <w:rFonts w:ascii="Cambria" w:hAnsi="Cambria" w:cs="Arial"/>
          <w:color w:val="000000" w:themeColor="text1"/>
          <w:szCs w:val="24"/>
        </w:rPr>
        <w:br/>
      </w:r>
      <w:r w:rsidRPr="00006E2D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006E2D">
        <w:rPr>
          <w:rFonts w:ascii="Cambria" w:hAnsi="Cambria" w:cs="Arial"/>
          <w:color w:val="000000" w:themeColor="text1"/>
          <w:szCs w:val="24"/>
        </w:rPr>
        <w:t>,</w:t>
      </w:r>
      <w:r w:rsidRPr="00006E2D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006E2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006E2D">
        <w:rPr>
          <w:rFonts w:ascii="Cambria" w:hAnsi="Cambria" w:cs="Arial"/>
          <w:color w:val="000000" w:themeColor="text1"/>
          <w:szCs w:val="24"/>
        </w:rPr>
        <w:t>–</w:t>
      </w:r>
      <w:r w:rsidR="001A563A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006E2D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006E2D">
        <w:rPr>
          <w:rFonts w:ascii="Cambria" w:hAnsi="Cambria" w:cs="Arial"/>
          <w:color w:val="000000" w:themeColor="text1"/>
          <w:szCs w:val="24"/>
        </w:rPr>
        <w:br/>
      </w:r>
      <w:r w:rsidR="0085238F" w:rsidRPr="00006E2D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006E2D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006E2D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006E2D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006E2D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006E2D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006E2D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006E2D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006E2D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006E2D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006E2D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006E2D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B913B31" w:rsidR="001A563A" w:rsidRPr="00006E2D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24B075CF" w:rsidR="005862E6" w:rsidRPr="00006E2D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006E2D">
        <w:rPr>
          <w:rFonts w:ascii="Cambria" w:hAnsi="Cambria"/>
          <w:color w:val="000000" w:themeColor="text1"/>
          <w:sz w:val="24"/>
          <w:szCs w:val="24"/>
        </w:rPr>
        <w:t>art. 7 ust. 1 ustawy o szczególnych rozwiązaniach w zakresie przeciwdziałania wspieraniu agresji na Ukrainę oraz służących ochronie bezpieczeństwa narodowego (Dz. U. z 202</w:t>
      </w:r>
      <w:r w:rsidR="00770F7A" w:rsidRPr="00006E2D">
        <w:rPr>
          <w:rFonts w:ascii="Cambria" w:hAnsi="Cambria"/>
          <w:color w:val="000000" w:themeColor="text1"/>
          <w:sz w:val="24"/>
          <w:szCs w:val="24"/>
        </w:rPr>
        <w:t>3</w:t>
      </w:r>
      <w:r w:rsidR="0099150B" w:rsidRPr="00006E2D">
        <w:rPr>
          <w:rFonts w:ascii="Cambria" w:hAnsi="Cambria"/>
          <w:color w:val="000000" w:themeColor="text1"/>
          <w:sz w:val="24"/>
          <w:szCs w:val="24"/>
        </w:rPr>
        <w:t xml:space="preserve"> r.</w:t>
      </w:r>
      <w:r w:rsidR="005862E6" w:rsidRPr="00006E2D">
        <w:rPr>
          <w:rFonts w:ascii="Cambria" w:hAnsi="Cambria"/>
          <w:color w:val="000000" w:themeColor="text1"/>
          <w:sz w:val="24"/>
          <w:szCs w:val="24"/>
        </w:rPr>
        <w:t xml:space="preserve"> poz. </w:t>
      </w:r>
      <w:r w:rsidR="00770F7A" w:rsidRPr="00006E2D">
        <w:rPr>
          <w:rFonts w:ascii="Cambria" w:hAnsi="Cambria"/>
          <w:color w:val="000000" w:themeColor="text1"/>
          <w:sz w:val="24"/>
          <w:szCs w:val="24"/>
        </w:rPr>
        <w:t>1497</w:t>
      </w:r>
      <w:r w:rsidR="00E3312F" w:rsidRPr="00006E2D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006E2D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006E2D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006E2D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006E2D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006E2D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006E2D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37C2B512" w:rsidR="001A563A" w:rsidRPr="00006E2D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006E2D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postępowaniu albo przed upływem terminu składania ofert dokonał płatności należnych podatków, opłat lub składek na ubezpieczenia społeczne lub zdrowotne wraz z odsetkami lub grzywnami lub zawarł wiążące porozumienie w</w:t>
      </w:r>
      <w:r w:rsidR="0099150B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sprawie spłaty tych należności; </w:t>
      </w:r>
    </w:p>
    <w:p w14:paraId="25CBB4B0" w14:textId="1DEB6CF7" w:rsidR="001A563A" w:rsidRPr="00006E2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006E2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006E2D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006E2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006E2D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006E2D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006E2D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006E2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006E2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006E2D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006E2D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006E2D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75DBA87F" w:rsidR="001A563A" w:rsidRPr="00006E2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006E2D">
        <w:rPr>
          <w:rFonts w:ascii="Cambria" w:hAnsi="Cambria" w:cs="Arial"/>
          <w:color w:val="000000" w:themeColor="text1"/>
          <w:sz w:val="24"/>
          <w:szCs w:val="24"/>
        </w:rPr>
        <w:br/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art. 110 ust. 2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6B7A2B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006E2D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006E2D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006E2D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006E2D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006E2D" w:rsidRDefault="007A4B5C" w:rsidP="00347691">
      <w:pPr>
        <w:widowControl/>
        <w:numPr>
          <w:ilvl w:val="0"/>
          <w:numId w:val="303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432A358F" w:rsidR="007A4B5C" w:rsidRPr="00006E2D" w:rsidRDefault="005252A0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7A4B5C" w:rsidRPr="00006E2D">
        <w:rPr>
          <w:rFonts w:ascii="Cambria" w:hAnsi="Cambria"/>
          <w:color w:val="000000" w:themeColor="text1"/>
          <w:sz w:val="24"/>
          <w:szCs w:val="24"/>
        </w:rPr>
        <w:t>zgodnie z załącznikiem nr 2 do SWZ</w:t>
      </w:r>
      <w:r w:rsidR="006B7A2B"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0C7800A8" w:rsidR="007A4B5C" w:rsidRPr="00006E2D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006E2D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43A950FA" w:rsidR="005252A0" w:rsidRPr="00006E2D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C46DF8" w:rsidRPr="00006E2D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006E2D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006E2D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53E55EA1" w14:textId="77777777" w:rsidR="00415261" w:rsidRPr="00006E2D" w:rsidRDefault="00C7597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</w:t>
      </w:r>
      <w:r w:rsidR="00415261" w:rsidRPr="00006E2D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7CF2205A" w14:textId="38452CA3" w:rsidR="00C7597B" w:rsidRPr="00006E2D" w:rsidRDefault="00415261" w:rsidP="004125C7">
      <w:pPr>
        <w:pStyle w:val="Akapitzlist"/>
        <w:numPr>
          <w:ilvl w:val="0"/>
          <w:numId w:val="304"/>
        </w:numPr>
        <w:tabs>
          <w:tab w:val="clear" w:pos="907"/>
        </w:tabs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sz w:val="24"/>
          <w:szCs w:val="24"/>
        </w:rPr>
        <w:t>Aktualne zaświadczenie naczelnika właściwego Urzędu Skarbowego oraz właściwego oddziału Zakładu Ubezpieczeń Społecznych lub Kasy Rolniczego Ubezpieczenia Społecznego potwierdzające odpowiednio, że Wykonawca nie zalega z opłaceniem podatków i opłat oraz składek na ubezpieczenie zdrowotne lub społeczne – wystawione nie wcześniej niż 3 miesiące przed jego złożeniem lub inny dokument potwierdzający, że Wykonawca przed upływem terminu składania ofert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502CF8D6" w14:textId="1058DB0B" w:rsidR="007A4B5C" w:rsidRPr="00006E2D" w:rsidRDefault="007A4B5C" w:rsidP="00347691">
      <w:pPr>
        <w:pStyle w:val="Akapitzlist"/>
        <w:numPr>
          <w:ilvl w:val="0"/>
          <w:numId w:val="305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415261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>. Dz. U. z 2021 r.</w:t>
      </w:r>
      <w:r w:rsidR="00BC0294" w:rsidRPr="00006E2D">
        <w:rPr>
          <w:rFonts w:ascii="Cambria" w:hAnsi="Cambria" w:cs="Arial"/>
          <w:color w:val="000000" w:themeColor="text1"/>
          <w:sz w:val="24"/>
          <w:szCs w:val="24"/>
        </w:rPr>
        <w:br/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poz. 2070 z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006E2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006E2D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006E2D">
        <w:rPr>
          <w:rFonts w:ascii="Cambria" w:hAnsi="Cambria" w:cstheme="minorHAnsi"/>
          <w:b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006E2D">
        <w:rPr>
          <w:rFonts w:ascii="Cambria" w:hAnsi="Cambria" w:cstheme="minorHAnsi"/>
          <w:b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006E2D">
        <w:rPr>
          <w:rFonts w:ascii="Cambria" w:hAnsi="Cambria" w:cstheme="minorHAnsi"/>
          <w:b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006E2D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3154374D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B7A2B" w:rsidRPr="00006E2D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006E2D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006E2D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1944DB4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warunki korzystania z Platformy e-Zamówienia określa Regulamin Platformy e-Zamówienia, dostępny na stronie internetowej</w:t>
      </w:r>
      <w:r w:rsidRPr="00006E2D">
        <w:rPr>
          <w:rStyle w:val="FontStyle15"/>
          <w:rFonts w:ascii="Cambria" w:hAnsi="Cambria"/>
          <w:b w:val="0"/>
          <w:sz w:val="24"/>
          <w:szCs w:val="24"/>
          <w:lang w:val="en-US"/>
        </w:rPr>
        <w:t xml:space="preserve"> </w:t>
      </w:r>
      <w:hyperlink r:id="rId12" w:history="1">
        <w:r w:rsidRPr="00006E2D">
          <w:rPr>
            <w:rStyle w:val="Hipercze"/>
            <w:rFonts w:ascii="Cambria" w:hAnsi="Cambria"/>
            <w:color w:val="auto"/>
            <w:sz w:val="24"/>
            <w:szCs w:val="24"/>
            <w:u w:val="none"/>
            <w:lang w:val="en-US"/>
          </w:rPr>
          <w:t>http://ezamowienia.gov.pl</w:t>
        </w:r>
      </w:hyperlink>
      <w:r w:rsidRPr="00006E2D">
        <w:rPr>
          <w:rStyle w:val="FontStyle12"/>
          <w:rFonts w:ascii="Cambria" w:hAnsi="Cambria"/>
          <w:sz w:val="24"/>
          <w:szCs w:val="24"/>
          <w:lang w:val="en-US"/>
        </w:rPr>
        <w:t xml:space="preserve"> 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C0F66D6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006E2D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4913B8B6" w14:textId="3E7B95E0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t>Dokumenty lub oświadczenia, w tym oferta składane są w oryginale w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006E2D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006E2D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1887133A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006E2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006E2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006E2D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006E2D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006E2D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006E2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006E2D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006E2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006E2D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006E2D">
        <w:rPr>
          <w:rStyle w:val="FontStyle13"/>
          <w:bCs/>
          <w:sz w:val="24"/>
          <w:szCs w:val="24"/>
        </w:rPr>
        <w:t>, sporządza się w</w:t>
      </w:r>
      <w:r w:rsidR="006B7A2B"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006E2D">
        <w:rPr>
          <w:rFonts w:ascii="Cambria" w:hAnsi="Cambria"/>
          <w:sz w:val="24"/>
          <w:szCs w:val="24"/>
        </w:rPr>
        <w:t>Dz. U. z 2023 r. poz. 57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006E2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006E2D">
        <w:rPr>
          <w:rStyle w:val="FontStyle13"/>
          <w:bCs/>
          <w:sz w:val="24"/>
          <w:szCs w:val="24"/>
        </w:rPr>
        <w:t xml:space="preserve">rozporządzeniu Rady Ministrów </w:t>
      </w:r>
      <w:r w:rsidRPr="00006E2D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006E2D">
        <w:rPr>
          <w:rStyle w:val="FontStyle13"/>
          <w:sz w:val="24"/>
          <w:szCs w:val="24"/>
        </w:rPr>
        <w:t xml:space="preserve"> w</w:t>
      </w:r>
      <w:r w:rsidR="006B7A2B" w:rsidRPr="00006E2D">
        <w:rPr>
          <w:rStyle w:val="FontStyle13"/>
          <w:sz w:val="24"/>
          <w:szCs w:val="24"/>
        </w:rPr>
        <w:t xml:space="preserve"> </w:t>
      </w:r>
      <w:r w:rsidRPr="00006E2D">
        <w:rPr>
          <w:rStyle w:val="FontStyle13"/>
          <w:sz w:val="24"/>
          <w:szCs w:val="24"/>
        </w:rPr>
        <w:t>sprawie Krajowych Ram Interoperacyjności,</w:t>
      </w:r>
      <w:r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006E2D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006E2D">
        <w:rPr>
          <w:rFonts w:ascii="Cambria" w:hAnsi="Cambria"/>
          <w:bCs/>
          <w:color w:val="000000"/>
          <w:sz w:val="24"/>
          <w:szCs w:val="24"/>
        </w:rPr>
        <w:t>.</w:t>
      </w:r>
      <w:r w:rsidRPr="00006E2D">
        <w:rPr>
          <w:rFonts w:ascii="Cambria" w:hAnsi="Cambria"/>
          <w:color w:val="000000"/>
          <w:sz w:val="24"/>
          <w:szCs w:val="24"/>
        </w:rPr>
        <w:t xml:space="preserve"> </w:t>
      </w:r>
      <w:r w:rsidRPr="00006E2D">
        <w:rPr>
          <w:rFonts w:ascii="Cambria" w:hAnsi="Cambria"/>
          <w:sz w:val="24"/>
          <w:szCs w:val="24"/>
        </w:rPr>
        <w:t xml:space="preserve">Dz. U. z 2017 r. poz. 2247)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006E2D">
        <w:rPr>
          <w:rFonts w:ascii="Cambria" w:hAnsi="Cambria"/>
          <w:sz w:val="24"/>
          <w:szCs w:val="24"/>
        </w:rPr>
        <w:t xml:space="preserve">, </w:t>
      </w:r>
      <w:r w:rsidRPr="00006E2D">
        <w:rPr>
          <w:rStyle w:val="FontStyle13"/>
          <w:bCs/>
          <w:sz w:val="24"/>
          <w:szCs w:val="24"/>
        </w:rPr>
        <w:t>z</w:t>
      </w:r>
      <w:r w:rsidR="006B7A2B"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006E2D">
        <w:rPr>
          <w:rStyle w:val="FontStyle13"/>
          <w:bCs/>
          <w:sz w:val="24"/>
          <w:szCs w:val="24"/>
        </w:rPr>
        <w:t xml:space="preserve"> </w:t>
      </w:r>
      <w:r w:rsidRPr="00006E2D">
        <w:rPr>
          <w:rStyle w:val="FontStyle13"/>
          <w:bCs/>
          <w:sz w:val="24"/>
          <w:szCs w:val="24"/>
        </w:rPr>
        <w:t xml:space="preserve">przekazuje się jako załączniki.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006E2D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006E2D">
        <w:rPr>
          <w:rStyle w:val="FontStyle11"/>
          <w:rFonts w:ascii="Cambria" w:hAnsi="Cambria"/>
          <w:b w:val="0"/>
          <w:sz w:val="24"/>
          <w:szCs w:val="24"/>
        </w:rPr>
        <w:t>, regulacje, o których mowa w</w:t>
      </w:r>
      <w:r w:rsidR="006B7A2B" w:rsidRPr="00006E2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006E2D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006E2D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006E2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12F2E28" w:rsidR="00170760" w:rsidRPr="00006E2D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006E2D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. zm.), Wykonawca w celu utrzymania w poufności tych informacji, składa je w wydzielonym i odpowiednio oznaczonym pliku </w:t>
      </w:r>
      <w:r w:rsidRPr="00006E2D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 xml:space="preserve">formacie </w:t>
      </w:r>
      <w:r w:rsidRPr="00006E2D">
        <w:rPr>
          <w:rFonts w:ascii="Cambria" w:hAnsi="Cambria" w:cs="Calibri"/>
          <w:i/>
          <w:sz w:val="24"/>
          <w:szCs w:val="24"/>
        </w:rPr>
        <w:t>*.</w:t>
      </w:r>
      <w:r w:rsidRPr="00006E2D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006E2D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006E2D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006E2D">
        <w:rPr>
          <w:rStyle w:val="FontStyle12"/>
          <w:rFonts w:ascii="Cambria" w:hAnsi="Cambria"/>
          <w:sz w:val="24"/>
          <w:szCs w:val="24"/>
        </w:rPr>
        <w:t xml:space="preserve"> </w:t>
      </w:r>
      <w:r w:rsidRPr="00006E2D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Komunikacja w postępowaniu</w:t>
      </w:r>
      <w:r w:rsidR="006B7A2B" w:rsidRPr="00006E2D">
        <w:rPr>
          <w:rFonts w:ascii="Cambria" w:hAnsi="Cambria"/>
          <w:sz w:val="24"/>
          <w:szCs w:val="24"/>
        </w:rPr>
        <w:t>, z wyłączeniem składania ofert/</w:t>
      </w:r>
      <w:r w:rsidRPr="00006E2D">
        <w:rPr>
          <w:rFonts w:ascii="Cambria" w:hAnsi="Cambria"/>
          <w:sz w:val="24"/>
          <w:szCs w:val="24"/>
        </w:rPr>
        <w:t>wniosków o</w:t>
      </w:r>
      <w:r w:rsidR="006B7A2B" w:rsidRPr="00006E2D">
        <w:rPr>
          <w:rFonts w:ascii="Cambria" w:hAnsi="Cambria"/>
          <w:sz w:val="24"/>
          <w:szCs w:val="24"/>
        </w:rPr>
        <w:t xml:space="preserve"> </w:t>
      </w:r>
      <w:r w:rsidRPr="00006E2D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006E2D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006E2D">
        <w:rPr>
          <w:rFonts w:ascii="Cambria" w:hAnsi="Cambria"/>
          <w:sz w:val="24"/>
          <w:szCs w:val="24"/>
        </w:rPr>
        <w:t>Pzp</w:t>
      </w:r>
      <w:proofErr w:type="spellEnd"/>
      <w:r w:rsidRPr="00006E2D">
        <w:rPr>
          <w:rFonts w:ascii="Cambria" w:hAnsi="Cambria"/>
          <w:sz w:val="24"/>
          <w:szCs w:val="24"/>
        </w:rPr>
        <w:t xml:space="preserve"> lub </w:t>
      </w:r>
      <w:proofErr w:type="spellStart"/>
      <w:r w:rsidRPr="00006E2D">
        <w:rPr>
          <w:rFonts w:ascii="Cambria" w:hAnsi="Cambria"/>
          <w:sz w:val="24"/>
          <w:szCs w:val="24"/>
        </w:rPr>
        <w:t>r.d.e</w:t>
      </w:r>
      <w:proofErr w:type="spellEnd"/>
      <w:r w:rsidRPr="00006E2D">
        <w:rPr>
          <w:rFonts w:ascii="Cambria" w:hAnsi="Cambria"/>
          <w:sz w:val="24"/>
          <w:szCs w:val="24"/>
        </w:rPr>
        <w:t>. opatrzone zostały kwalifikowanym podpisem elektronicznym, podpisem zaufanym lub podpisem osobistym, mogą być opatrzone, zgodnie z wyborem wykonawcy</w:t>
      </w:r>
      <w:r w:rsidR="006B7A2B" w:rsidRPr="00006E2D">
        <w:rPr>
          <w:rFonts w:ascii="Cambria" w:hAnsi="Cambria"/>
          <w:sz w:val="24"/>
          <w:szCs w:val="24"/>
        </w:rPr>
        <w:t>/</w:t>
      </w:r>
      <w:r w:rsidRPr="00006E2D">
        <w:rPr>
          <w:rFonts w:ascii="Cambria" w:hAnsi="Cambria"/>
          <w:sz w:val="24"/>
          <w:szCs w:val="24"/>
        </w:rPr>
        <w:t>wykonawcy wspólnie ubiegając</w:t>
      </w:r>
      <w:r w:rsidR="006B7A2B" w:rsidRPr="00006E2D">
        <w:rPr>
          <w:rFonts w:ascii="Cambria" w:hAnsi="Cambria"/>
          <w:sz w:val="24"/>
          <w:szCs w:val="24"/>
        </w:rPr>
        <w:t>ego się o udzielenie zamówienia/</w:t>
      </w:r>
      <w:r w:rsidRPr="00006E2D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006E2D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006E2D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006E2D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Pani Bogusława Mituniewicz</w:t>
      </w:r>
      <w:r w:rsidR="00170760" w:rsidRPr="00006E2D">
        <w:rPr>
          <w:rFonts w:ascii="Cambria" w:hAnsi="Cambria"/>
          <w:sz w:val="24"/>
          <w:szCs w:val="24"/>
        </w:rPr>
        <w:t xml:space="preserve"> </w:t>
      </w:r>
      <w:r w:rsidR="00E16BBD" w:rsidRPr="00006E2D">
        <w:rPr>
          <w:rFonts w:ascii="Cambria" w:hAnsi="Cambria"/>
          <w:sz w:val="24"/>
          <w:szCs w:val="24"/>
        </w:rPr>
        <w:t xml:space="preserve">, </w:t>
      </w:r>
      <w:r w:rsidRPr="00006E2D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="009B3421" w:rsidRPr="00006E2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1E2FCD68" w:rsidR="00170760" w:rsidRPr="00006E2D" w:rsidRDefault="00C62F66" w:rsidP="00170760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Fonts w:ascii="Cambria" w:hAnsi="Cambria"/>
          <w:b/>
          <w:sz w:val="24"/>
          <w:szCs w:val="24"/>
        </w:rPr>
        <w:t>https://ezamowienia.gov.pl/mp-client/tenders/ocds-148610-774d0e67-7315-11ee-a60c-9ec5599dddc1</w:t>
      </w:r>
    </w:p>
    <w:p w14:paraId="294E35C1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7A5914B9" w14:textId="77777777" w:rsidR="00C62F66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3870FBCA" w14:textId="467D074D" w:rsidR="00170760" w:rsidRPr="00006E2D" w:rsidRDefault="00C62F66" w:rsidP="00C62F66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006E2D">
        <w:rPr>
          <w:rFonts w:ascii="Cambria" w:hAnsi="Cambria"/>
          <w:b/>
          <w:sz w:val="24"/>
          <w:szCs w:val="24"/>
        </w:rPr>
        <w:t>ocds-148610-774d0e67-7315-11ee-a60c-9ec5599dddc1</w:t>
      </w:r>
    </w:p>
    <w:p w14:paraId="61784395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006E2D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006E2D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006E2D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3BAF6079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006E2D">
        <w:rPr>
          <w:rFonts w:ascii="Cambria" w:hAnsi="Cambria"/>
          <w:sz w:val="24"/>
          <w:szCs w:val="24"/>
        </w:rPr>
        <w:t>e-mail: ies</w:t>
      </w:r>
      <w:r w:rsidRPr="00006E2D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77777777" w:rsidR="00170760" w:rsidRPr="00006E2D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Godziny pracy Zamawiającego: 8</w:t>
      </w:r>
      <w:r w:rsidRPr="00006E2D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006E2D">
        <w:rPr>
          <w:rFonts w:ascii="Cambria" w:hAnsi="Cambria" w:cs="Calibri"/>
          <w:sz w:val="24"/>
          <w:szCs w:val="24"/>
        </w:rPr>
        <w:t>- 16</w:t>
      </w:r>
      <w:r w:rsidRPr="00006E2D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006E2D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006E2D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006E2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006E2D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006E2D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006E2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6D160900" w:rsidR="00023264" w:rsidRPr="00006E2D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006E2D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006E2D">
        <w:rPr>
          <w:rFonts w:ascii="Cambria" w:hAnsi="Cambria" w:cstheme="minorHAnsi"/>
          <w:color w:val="000000" w:themeColor="text1"/>
          <w:szCs w:val="24"/>
        </w:rPr>
        <w:t>30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006E2D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006E2D">
        <w:rPr>
          <w:rFonts w:ascii="Cambria" w:hAnsi="Cambria" w:cstheme="minorHAnsi"/>
          <w:color w:val="000000" w:themeColor="text1"/>
          <w:szCs w:val="24"/>
        </w:rPr>
        <w:t>upływa z dniem</w:t>
      </w:r>
      <w:r w:rsidR="00770F7A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84039F" w:rsidRPr="00006E2D">
        <w:rPr>
          <w:rFonts w:ascii="Cambria" w:hAnsi="Cambria" w:cstheme="minorHAnsi"/>
          <w:color w:val="000000" w:themeColor="text1"/>
          <w:szCs w:val="24"/>
        </w:rPr>
        <w:t xml:space="preserve">  </w:t>
      </w:r>
      <w:r w:rsidR="00770F7A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D108B1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C62F66" w:rsidRPr="00006E2D">
        <w:rPr>
          <w:rFonts w:ascii="Cambria" w:hAnsi="Cambria" w:cstheme="minorHAnsi"/>
          <w:b/>
          <w:color w:val="000000" w:themeColor="text1"/>
          <w:szCs w:val="24"/>
        </w:rPr>
        <w:t xml:space="preserve">grudnia </w:t>
      </w:r>
      <w:r w:rsidR="005B05FC" w:rsidRPr="00006E2D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612122" w:rsidRPr="00006E2D">
        <w:rPr>
          <w:rFonts w:ascii="Cambria" w:hAnsi="Cambria" w:cstheme="minorHAnsi"/>
          <w:b/>
          <w:color w:val="000000" w:themeColor="text1"/>
          <w:szCs w:val="24"/>
        </w:rPr>
        <w:t>3</w:t>
      </w:r>
      <w:r w:rsidR="005B05FC" w:rsidRPr="00006E2D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006E2D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006E2D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006E2D">
        <w:rPr>
          <w:rFonts w:ascii="Cambria" w:hAnsi="Cambria" w:cstheme="minorHAnsi"/>
          <w:color w:val="000000" w:themeColor="text1"/>
          <w:szCs w:val="24"/>
        </w:rPr>
        <w:t>,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006E2D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006E2D">
        <w:rPr>
          <w:rFonts w:ascii="Cambria" w:hAnsi="Cambria" w:cstheme="minorHAnsi"/>
          <w:color w:val="000000" w:themeColor="text1"/>
          <w:szCs w:val="24"/>
        </w:rPr>
        <w:t>3</w:t>
      </w:r>
      <w:r w:rsidRPr="00006E2D">
        <w:rPr>
          <w:rFonts w:ascii="Cambria" w:hAnsi="Cambria" w:cstheme="minorHAnsi"/>
          <w:color w:val="000000" w:themeColor="text1"/>
          <w:szCs w:val="24"/>
        </w:rPr>
        <w:t>0 dni.</w:t>
      </w:r>
    </w:p>
    <w:p w14:paraId="6932B93D" w14:textId="77777777" w:rsidR="00170760" w:rsidRPr="00006E2D" w:rsidRDefault="0017076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006E2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006E2D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6AC73918" w14:textId="23055D68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/>
          <w:sz w:val="24"/>
          <w:szCs w:val="24"/>
        </w:rPr>
        <w:t xml:space="preserve">Wykonawca winien złożyć jedną ofertę obejmującą całość zamówienia </w:t>
      </w:r>
    </w:p>
    <w:p w14:paraId="77E6326B" w14:textId="3391D860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006E2D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006E2D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006E2D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006E2D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006E2D">
        <w:rPr>
          <w:rFonts w:ascii="Cambria" w:hAnsi="Cambria" w:cs="Calibri"/>
          <w:b/>
          <w:sz w:val="24"/>
          <w:szCs w:val="24"/>
        </w:rPr>
        <w:t>,</w:t>
      </w:r>
      <w:r w:rsidRPr="00006E2D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006E2D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006E2D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006E2D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006E2D">
        <w:rPr>
          <w:rFonts w:ascii="Cambria" w:hAnsi="Cambria" w:cs="Calibri"/>
          <w:sz w:val="24"/>
          <w:szCs w:val="24"/>
        </w:rPr>
        <w:t xml:space="preserve">, </w:t>
      </w:r>
      <w:r w:rsidR="00542E20" w:rsidRPr="00006E2D">
        <w:rPr>
          <w:rFonts w:ascii="Cambria" w:hAnsi="Cambria"/>
          <w:sz w:val="24"/>
          <w:szCs w:val="24"/>
        </w:rPr>
        <w:t>podpisem zaufanym lub podpisem osobistym</w:t>
      </w:r>
      <w:r w:rsidRPr="00006E2D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006E2D">
        <w:rPr>
          <w:rFonts w:ascii="Cambria" w:hAnsi="Cambria" w:cs="Calibri"/>
          <w:sz w:val="24"/>
          <w:szCs w:val="24"/>
        </w:rPr>
        <w:t> </w:t>
      </w:r>
      <w:r w:rsidRPr="00006E2D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006E2D">
        <w:rPr>
          <w:rFonts w:ascii="Cambria" w:hAnsi="Cambria"/>
          <w:sz w:val="24"/>
          <w:szCs w:val="24"/>
        </w:rPr>
        <w:t xml:space="preserve">podpisem zaufanym lub podpisem osobistym, </w:t>
      </w:r>
      <w:r w:rsidRPr="00006E2D">
        <w:rPr>
          <w:rFonts w:ascii="Cambria" w:hAnsi="Cambria" w:cs="Calibri"/>
          <w:sz w:val="24"/>
          <w:szCs w:val="24"/>
        </w:rPr>
        <w:t>dotyczą wszystkich oświadczeń i</w:t>
      </w:r>
      <w:r w:rsidR="00861C81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006E2D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006E2D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006E2D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006E2D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006E2D">
        <w:rPr>
          <w:rStyle w:val="FontStyle13"/>
          <w:sz w:val="24"/>
          <w:szCs w:val="24"/>
        </w:rPr>
        <w:t xml:space="preserve"> </w:t>
      </w:r>
      <w:r w:rsidRPr="00006E2D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006E2D">
        <w:rPr>
          <w:rStyle w:val="FontStyle13"/>
          <w:sz w:val="24"/>
          <w:szCs w:val="24"/>
        </w:rPr>
        <w:t xml:space="preserve"> </w:t>
      </w:r>
      <w:r w:rsidRPr="00006E2D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006E2D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006E2D">
        <w:rPr>
          <w:rStyle w:val="FontStyle14"/>
          <w:rFonts w:ascii="Cambria" w:hAnsi="Cambria"/>
          <w:sz w:val="24"/>
          <w:szCs w:val="24"/>
        </w:rPr>
        <w:t>.</w:t>
      </w:r>
    </w:p>
    <w:p w14:paraId="29512960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77777777" w:rsidR="00E16BBD" w:rsidRPr="00006E2D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03FC320F" w:rsidR="00E16BBD" w:rsidRPr="00006E2D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006E2D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006E2D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006E2D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006E2D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006E2D">
        <w:rPr>
          <w:rFonts w:ascii="Cambria" w:hAnsi="Cambria" w:cs="Calibri"/>
          <w:sz w:val="24"/>
          <w:szCs w:val="24"/>
        </w:rPr>
        <w:t>W</w:t>
      </w:r>
      <w:r w:rsidR="00861C81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006E2D">
        <w:rPr>
          <w:rFonts w:ascii="Cambria" w:hAnsi="Cambria" w:cs="Calibri"/>
          <w:sz w:val="24"/>
          <w:szCs w:val="24"/>
        </w:rPr>
        <w:t xml:space="preserve">, </w:t>
      </w:r>
      <w:r w:rsidR="004E54E9" w:rsidRPr="00006E2D">
        <w:rPr>
          <w:rFonts w:ascii="Cambria" w:hAnsi="Cambria"/>
          <w:sz w:val="24"/>
          <w:szCs w:val="24"/>
        </w:rPr>
        <w:t>podpisem zaufanym lub podpisem osobistym</w:t>
      </w:r>
      <w:r w:rsidRPr="00006E2D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006E2D">
        <w:rPr>
          <w:rFonts w:ascii="Cambria" w:hAnsi="Cambria" w:cs="Calibri"/>
          <w:b/>
          <w:i/>
          <w:sz w:val="24"/>
          <w:szCs w:val="24"/>
        </w:rPr>
        <w:t>*.</w:t>
      </w:r>
      <w:r w:rsidRPr="00006E2D">
        <w:rPr>
          <w:rFonts w:ascii="Cambria" w:hAnsi="Cambria" w:cs="Calibri"/>
          <w:b/>
          <w:sz w:val="24"/>
          <w:szCs w:val="24"/>
        </w:rPr>
        <w:t>zip</w:t>
      </w:r>
      <w:r w:rsidRPr="00006E2D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006E2D">
        <w:rPr>
          <w:rFonts w:ascii="Cambria" w:hAnsi="Cambria"/>
          <w:b/>
          <w:bCs/>
          <w:sz w:val="24"/>
          <w:szCs w:val="24"/>
        </w:rPr>
        <w:t>UWAGA!</w:t>
      </w:r>
      <w:r w:rsidRPr="00006E2D">
        <w:rPr>
          <w:rFonts w:ascii="Cambria" w:hAnsi="Cambria"/>
          <w:b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</w:t>
      </w:r>
      <w:r w:rsidRPr="00006E2D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006E2D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30CDC1E5" w14:textId="0110687F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006E2D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="00740535" w:rsidRPr="00006E2D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006E2D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</w:t>
      </w:r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>„</w:t>
      </w:r>
      <w:proofErr w:type="spellStart"/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 xml:space="preserve">” („przeciągnij i </w:t>
      </w:r>
      <w:r w:rsidRPr="00006E2D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006E2D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006E2D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006E2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006E2D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006E2D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006E2D">
        <w:rPr>
          <w:rStyle w:val="FontStyle12"/>
          <w:rFonts w:ascii="Cambria" w:hAnsi="Cambria"/>
          <w:sz w:val="24"/>
          <w:szCs w:val="24"/>
        </w:rPr>
        <w:t xml:space="preserve"> </w:t>
      </w:r>
      <w:r w:rsidRPr="00006E2D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006E2D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006E2D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006E2D">
        <w:rPr>
          <w:rStyle w:val="FontStyle14"/>
          <w:rFonts w:ascii="Cambria" w:hAnsi="Cambria"/>
          <w:b w:val="0"/>
          <w:sz w:val="24"/>
          <w:szCs w:val="24"/>
        </w:rPr>
        <w:t>PAdES</w:t>
      </w:r>
      <w:proofErr w:type="spellEnd"/>
      <w:r w:rsidRPr="00006E2D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</w:p>
    <w:p w14:paraId="3F709424" w14:textId="44ACBA87" w:rsidR="00870D7E" w:rsidRPr="00006E2D" w:rsidRDefault="00E16BBD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006E2D">
        <w:rPr>
          <w:rFonts w:ascii="Cambria" w:hAnsi="Cambria"/>
        </w:rPr>
        <w:t xml:space="preserve">Sposób złożenia oferty został opisany na stronie </w:t>
      </w:r>
      <w:hyperlink r:id="rId14" w:history="1">
        <w:r w:rsidRPr="00006E2D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006E2D">
        <w:rPr>
          <w:rFonts w:ascii="Cambria" w:hAnsi="Cambria"/>
          <w:color w:val="auto"/>
        </w:rPr>
        <w:t xml:space="preserve"> oraz</w:t>
      </w:r>
      <w:r w:rsidRPr="00006E2D">
        <w:rPr>
          <w:rFonts w:ascii="Cambria" w:hAnsi="Cambria"/>
        </w:rPr>
        <w:t xml:space="preserve"> w XII rozdziale niniejszej SWZ.</w:t>
      </w:r>
    </w:p>
    <w:p w14:paraId="0A95C12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6D859212" w:rsidR="00023264" w:rsidRPr="00006E2D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84039F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  </w:t>
      </w:r>
      <w:r w:rsidR="00770F7A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 listopada</w:t>
      </w:r>
      <w:r w:rsidR="00DE306B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870D7E"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3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006E2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71B560D6" w:rsidR="00023264" w:rsidRPr="00006E2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770F7A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 </w:t>
      </w:r>
      <w:r w:rsidR="0084039F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  </w:t>
      </w:r>
      <w:r w:rsidR="00D108B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70F7A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listopada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870D7E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 o godzinie 1</w:t>
      </w:r>
      <w:r w:rsidR="00C62F66"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1</w:t>
      </w:r>
      <w:r w:rsidR="00C62F66" w:rsidRPr="00006E2D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00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, w Instytucie Ekspertyz Sądowych im. Prof. dra Jana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w Krakowie, ul. Westerplatte 9</w:t>
      </w:r>
      <w:r w:rsidR="00E17C14" w:rsidRPr="00006E2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567D835F" w:rsidR="00023264" w:rsidRPr="00006E2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006E2D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006E2D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5" w:history="1">
        <w:r w:rsidR="00232777" w:rsidRPr="00006E2D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006E2D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006E2D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006E2D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006E2D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006E2D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006E2D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006E2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006E2D" w:rsidRDefault="007D1CF8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006E2D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line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45F58C6" w14:textId="71B341A6" w:rsidR="00E34B1D" w:rsidRPr="00006E2D" w:rsidRDefault="00E34B1D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1D4878C2" w14:textId="77777777" w:rsidR="0084039F" w:rsidRPr="00006E2D" w:rsidRDefault="0084039F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006E2D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006E2D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006E2D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006E2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006E2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006E2D">
        <w:rPr>
          <w:rFonts w:ascii="Cambria" w:hAnsi="Cambria" w:cstheme="minorHAnsi"/>
          <w:bCs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006E2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006E2D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006E2D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006E2D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006E2D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018D8312" w14:textId="161ABDA2" w:rsidR="00E16BBD" w:rsidRPr="00006E2D" w:rsidRDefault="00E16BB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006E2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006E2D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006E2D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006E2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006E2D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006E2D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006E2D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006E2D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006E2D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006E2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006E2D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7</w:t>
            </w:r>
            <w:r w:rsidR="00767E29"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006E2D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006E2D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006E2D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006E2D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006E2D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BE44513" w:rsidR="008C1CBA" w:rsidRPr="00006E2D" w:rsidRDefault="007D1CF8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D85368" w:rsidRPr="00006E2D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006E2D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006E2D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006E2D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006E2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006E2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006E2D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006E2D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006E2D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006E2D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006E2D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006E2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E7C7A08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841548" w:rsidRPr="00006E2D">
        <w:rPr>
          <w:rFonts w:ascii="Cambria" w:hAnsi="Cambria" w:cs="Bookman Old Style"/>
          <w:color w:val="000000" w:themeColor="text1"/>
          <w:sz w:val="24"/>
          <w:szCs w:val="24"/>
        </w:rPr>
        <w:t>7</w:t>
      </w:r>
      <w:r w:rsidR="004821DD" w:rsidRPr="00006E2D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006E2D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006E2D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006E2D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006E2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006E2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006E2D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006E2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2E9C30F2" w:rsidR="007D1CF8" w:rsidRPr="00006E2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006E2D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006E2D">
        <w:rPr>
          <w:rFonts w:ascii="Cambria" w:hAnsi="Cambria"/>
          <w:color w:val="000000" w:themeColor="text1"/>
          <w:sz w:val="24"/>
          <w:szCs w:val="24"/>
        </w:rPr>
        <w:t>24-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006E2D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006E2D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006E2D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171CDB" w:rsidRPr="00006E2D">
        <w:rPr>
          <w:rFonts w:ascii="Cambria" w:hAnsi="Cambria" w:cs="Bookman Old Style"/>
          <w:color w:val="000000" w:themeColor="text1"/>
          <w:sz w:val="24"/>
          <w:szCs w:val="24"/>
        </w:rPr>
        <w:t>48</w:t>
      </w:r>
      <w:r w:rsidR="00D85368" w:rsidRPr="00006E2D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006E2D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006E2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EC3DDEA" w14:textId="77777777" w:rsidR="00171CDB" w:rsidRPr="00006E2D" w:rsidRDefault="00171CDB" w:rsidP="00171CDB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006E2D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6B254CF2" w14:textId="77777777" w:rsidR="00171CDB" w:rsidRPr="00006E2D" w:rsidRDefault="00171CDB" w:rsidP="00171CDB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006E2D">
        <w:rPr>
          <w:rFonts w:ascii="Cambria" w:hAnsi="Cambria" w:cs="Bookman Old Style"/>
          <w:sz w:val="24"/>
          <w:szCs w:val="24"/>
        </w:rPr>
        <w:tab/>
      </w:r>
      <w:r w:rsidRPr="00006E2D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10 pkt.</w:t>
      </w:r>
    </w:p>
    <w:p w14:paraId="571C2BA9" w14:textId="77777777" w:rsidR="00171CDB" w:rsidRPr="00006E2D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006E2D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006E2D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006E2D">
        <w:rPr>
          <w:rFonts w:ascii="Cambria" w:hAnsi="Cambria"/>
          <w:color w:val="000000" w:themeColor="text1"/>
          <w:szCs w:val="24"/>
        </w:rPr>
        <w:br/>
      </w:r>
      <w:r w:rsidRPr="00006E2D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006E2D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006E2D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006E2D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006E2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006E2D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006E2D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006E2D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1D10A8E1" w:rsidR="00023264" w:rsidRPr="00006E2D" w:rsidRDefault="00A9351F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 xml:space="preserve">    </w:t>
      </w:r>
      <w:r w:rsidR="009209DC" w:rsidRPr="00006E2D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006E2D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006E2D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006E2D">
        <w:rPr>
          <w:rFonts w:ascii="Cambria" w:hAnsi="Cambria" w:cstheme="minorHAnsi"/>
          <w:color w:val="000000" w:themeColor="text1"/>
          <w:szCs w:val="24"/>
        </w:rPr>
        <w:t>7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006E2D">
        <w:rPr>
          <w:rFonts w:ascii="Cambria" w:hAnsi="Cambria" w:cstheme="minorHAnsi"/>
          <w:color w:val="000000" w:themeColor="text1"/>
          <w:szCs w:val="24"/>
        </w:rPr>
        <w:t>SWZ</w:t>
      </w:r>
      <w:r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006E2D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006E2D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006E2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006E2D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32B80EE" w14:textId="77777777" w:rsidR="00A9351F" w:rsidRPr="00006E2D" w:rsidRDefault="00A9351F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006E2D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006E2D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>cy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006E2D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ósł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że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</w:t>
      </w:r>
      <w:proofErr w:type="spellStart"/>
      <w:r w:rsidRPr="00006E2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506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006E2D">
        <w:rPr>
          <w:rFonts w:ascii="Cambria" w:hAnsi="Cambria" w:cstheme="minorHAnsi"/>
          <w:color w:val="000000" w:themeColor="text1"/>
          <w:szCs w:val="24"/>
        </w:rPr>
        <w:t>595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006E2D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006E2D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006E2D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006E2D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006E2D">
        <w:rPr>
          <w:rFonts w:ascii="Cambria" w:hAnsi="Cambria"/>
          <w:szCs w:val="24"/>
        </w:rPr>
        <w:br/>
        <w:t xml:space="preserve">pkt 8 </w:t>
      </w:r>
      <w:proofErr w:type="spellStart"/>
      <w:r w:rsidRPr="00006E2D">
        <w:rPr>
          <w:rFonts w:ascii="Cambria" w:hAnsi="Cambria"/>
          <w:szCs w:val="24"/>
        </w:rPr>
        <w:t>Pzp</w:t>
      </w:r>
      <w:proofErr w:type="spellEnd"/>
      <w:r w:rsidRPr="00006E2D">
        <w:rPr>
          <w:rFonts w:ascii="Cambria" w:hAnsi="Cambria"/>
          <w:szCs w:val="24"/>
        </w:rPr>
        <w:t>.</w:t>
      </w:r>
    </w:p>
    <w:p w14:paraId="1B9F5EB4" w14:textId="77777777" w:rsidR="00023264" w:rsidRPr="00006E2D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006E2D" w:rsidRDefault="00E67D68" w:rsidP="00347691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006E2D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006E2D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006E2D">
        <w:rPr>
          <w:rFonts w:ascii="Cambria" w:hAnsi="Cambria" w:cstheme="minorHAnsi"/>
          <w:color w:val="000000" w:themeColor="text1"/>
          <w:szCs w:val="24"/>
        </w:rPr>
        <w:t>ci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006E2D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006E2D">
        <w:rPr>
          <w:rFonts w:ascii="Cambria" w:hAnsi="Cambria"/>
          <w:color w:val="000000" w:themeColor="text1"/>
          <w:szCs w:val="24"/>
        </w:rPr>
        <w:t>winien</w:t>
      </w:r>
      <w:r w:rsidR="00212F04" w:rsidRPr="00006E2D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006E2D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006E2D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006E2D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006E2D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006E2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006E2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006E2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006E2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006E2D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006E2D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006E2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006E2D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006E2D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006E2D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1A55654B" w14:textId="77777777" w:rsidR="009B3421" w:rsidRPr="00006E2D" w:rsidRDefault="009B342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006E2D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006E2D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006E2D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006E2D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39827421" w14:textId="77777777" w:rsidR="00A9351F" w:rsidRPr="00006E2D" w:rsidRDefault="00A9351F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43DDEBF2" w:rsidR="00A13159" w:rsidRPr="00006E2D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006E2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7634215D" w:rsidR="000855B5" w:rsidRPr="00006E2D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006E2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006E2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6460500C" w14:textId="77777777" w:rsidR="00A9351F" w:rsidRPr="00006E2D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5DEBC8C7" w:rsidR="00212F04" w:rsidRPr="00006E2D" w:rsidRDefault="00212F04" w:rsidP="00A9351F">
            <w:pPr>
              <w:pStyle w:val="Standard"/>
              <w:suppressAutoHyphens w:val="0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006E2D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006E2D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006E2D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006E2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006E2D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006E2D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006E2D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006E2D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i/>
          <w:color w:val="000000" w:themeColor="text1"/>
          <w:szCs w:val="24"/>
        </w:rPr>
        <w:t>Załącznik nr 1</w:t>
      </w:r>
    </w:p>
    <w:p w14:paraId="5B163B35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006E2D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006E2D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006E2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006E2D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006E2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006E2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im. Prof. dra Jana </w:t>
      </w:r>
      <w:proofErr w:type="spellStart"/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>Sehna</w:t>
      </w:r>
      <w:proofErr w:type="spellEnd"/>
    </w:p>
    <w:p w14:paraId="67F1D093" w14:textId="77777777" w:rsidR="00023264" w:rsidRPr="00006E2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006E2D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006E2D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006E2D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006E2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04E7B5E9" w:rsidR="00023264" w:rsidRPr="00006E2D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171CDB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770F7A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cyjanoakrylowej</w:t>
      </w:r>
      <w:proofErr w:type="spellEnd"/>
      <w:r w:rsidR="00B75955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006E2D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006E2D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006E2D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006E2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006E2D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006E2D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006E2D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006E2D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006E2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B959C64" w14:textId="77777777" w:rsidR="008107E5" w:rsidRPr="00006E2D" w:rsidRDefault="008107E5" w:rsidP="00995DB4">
      <w:pPr>
        <w:pStyle w:val="NumberList"/>
        <w:widowControl/>
        <w:spacing w:after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302C408" w14:textId="77777777" w:rsidR="00904E7D" w:rsidRPr="00006E2D" w:rsidRDefault="00904E7D" w:rsidP="00904E7D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006E2D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006E2D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006E2D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006E2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006E2D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006E2D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006E2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006E2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006E2D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665DD4B3" w:rsidR="0053230F" w:rsidRPr="00006E2D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006E2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006E2D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  <w:r w:rsidR="00A9351F" w:rsidRPr="00006E2D">
              <w:rPr>
                <w:rFonts w:ascii="Cambria" w:hAnsi="Cambria" w:cstheme="minorHAnsi"/>
                <w:color w:val="000000" w:themeColor="text1"/>
                <w:szCs w:val="24"/>
              </w:rPr>
              <w:t>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006E2D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006E2D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3559FC81" w:rsidR="009265D5" w:rsidRPr="00006E2D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006E2D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006E2D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006E2D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9351F" w:rsidRPr="00006E2D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006E2D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006E2D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006E2D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006E2D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171CDB" w:rsidRPr="00006E2D" w14:paraId="668C848F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A086C" w14:textId="055BFF33" w:rsidR="00B86810" w:rsidRPr="00006E2D" w:rsidRDefault="00171CDB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006E2D">
              <w:rPr>
                <w:rFonts w:ascii="Cambria" w:hAnsi="Cambria" w:cs="Bookman Old Style"/>
                <w:szCs w:val="24"/>
              </w:rPr>
              <w:t>6.</w:t>
            </w:r>
            <w:r w:rsidR="00A9351F" w:rsidRPr="00006E2D">
              <w:rPr>
                <w:rFonts w:ascii="Cambria" w:hAnsi="Cambria" w:cs="Bookman Old Style"/>
                <w:szCs w:val="24"/>
              </w:rPr>
              <w:t xml:space="preserve">  </w:t>
            </w:r>
            <w:r w:rsidRPr="00006E2D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  <w:r w:rsidR="00D85368" w:rsidRPr="00006E2D">
              <w:rPr>
                <w:rFonts w:ascii="Cambria" w:hAnsi="Cambria" w:cs="Bookman Old Style"/>
                <w:szCs w:val="24"/>
              </w:rPr>
              <w:t xml:space="preserve"> </w:t>
            </w:r>
          </w:p>
          <w:p w14:paraId="6C8E8969" w14:textId="2D51BFD9" w:rsidR="00171CDB" w:rsidRPr="00006E2D" w:rsidRDefault="00D85368" w:rsidP="00171CDB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006E2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A81A6" w14:textId="77777777" w:rsidR="00171CDB" w:rsidRPr="00006E2D" w:rsidRDefault="00171CDB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006E2D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5754F22A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006E2D">
        <w:rPr>
          <w:rFonts w:ascii="Cambria" w:hAnsi="Cambria" w:cstheme="minorHAnsi"/>
          <w:color w:val="000000" w:themeColor="text1"/>
          <w:szCs w:val="24"/>
        </w:rPr>
        <w:t>I</w:t>
      </w:r>
      <w:r w:rsidRPr="00006E2D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006E2D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006E2D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006E2D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006E2D">
        <w:rPr>
          <w:rFonts w:ascii="Cambria" w:hAnsi="Cambria" w:cstheme="minorHAnsi"/>
          <w:color w:val="000000" w:themeColor="text1"/>
          <w:szCs w:val="24"/>
        </w:rPr>
        <w:t>.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006E2D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006E2D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37041F37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006E2D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006E2D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006E2D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006E2D">
        <w:rPr>
          <w:rFonts w:ascii="Cambria" w:hAnsi="Cambria" w:cstheme="minorHAnsi"/>
          <w:color w:val="000000" w:themeColor="text1"/>
          <w:szCs w:val="24"/>
        </w:rPr>
        <w:br/>
      </w:r>
      <w:r w:rsidR="00253C79" w:rsidRPr="00006E2D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006E2D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006E2D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770F7A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770F7A" w:rsidRPr="00006E2D">
        <w:rPr>
          <w:rFonts w:ascii="Cambria" w:hAnsi="Cambria" w:cstheme="minorHAnsi"/>
          <w:b/>
          <w:color w:val="000000" w:themeColor="text1"/>
          <w:szCs w:val="24"/>
        </w:rPr>
        <w:t>grudnia</w:t>
      </w:r>
      <w:r w:rsidR="004A7808" w:rsidRPr="00006E2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6922D9" w:rsidRPr="00006E2D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171CDB" w:rsidRPr="00006E2D">
        <w:rPr>
          <w:rFonts w:ascii="Cambria" w:hAnsi="Cambria" w:cstheme="minorHAnsi"/>
          <w:b/>
          <w:color w:val="000000" w:themeColor="text1"/>
          <w:szCs w:val="24"/>
        </w:rPr>
        <w:t>3</w:t>
      </w:r>
      <w:r w:rsidR="006922D9" w:rsidRPr="00006E2D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Oświadczamy, iż przewidujemy powierzenie podwykonawcom realizacji zamówienia w</w:t>
      </w:r>
      <w:r w:rsidR="008E78EC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006E2D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006E2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006E2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006E2D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006E2D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006E2D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006E2D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006E2D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006E2D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006E2D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006E2D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006E2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006E2D">
        <w:rPr>
          <w:rFonts w:ascii="Cambria" w:hAnsi="Cambria" w:cstheme="minorHAnsi"/>
          <w:bCs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006E2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006E2D">
        <w:rPr>
          <w:rFonts w:ascii="Cambria" w:hAnsi="Cambria" w:cstheme="minorHAnsi"/>
          <w:color w:val="000000" w:themeColor="text1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006E2D">
        <w:rPr>
          <w:rFonts w:ascii="Cambria" w:hAnsi="Cambria" w:cstheme="minorHAnsi"/>
          <w:color w:val="000000" w:themeColor="text1"/>
          <w:szCs w:val="24"/>
        </w:rPr>
        <w:br/>
      </w:r>
      <w:r w:rsidRPr="00006E2D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006E2D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006E2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formie papierowej na adres: Instytut Ekspertyz Sądowych im. Prof. dra Jana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, 31-033 Kraków, ul. Westerplatte 9,</w:t>
      </w:r>
    </w:p>
    <w:p w14:paraId="430D6933" w14:textId="63D81283" w:rsidR="00992B26" w:rsidRPr="00006E2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006E2D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006E2D">
        <w:rPr>
          <w:rStyle w:val="FontStyle13"/>
          <w:color w:val="000000" w:themeColor="text1"/>
          <w:sz w:val="24"/>
          <w:szCs w:val="24"/>
        </w:rPr>
        <w:t>……..</w:t>
      </w:r>
      <w:r w:rsidRPr="00006E2D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6" w:history="1">
        <w:r w:rsidRPr="00006E2D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006E2D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006E2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006E2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006E2D" w:rsidRDefault="00E67D68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006E2D">
        <w:rPr>
          <w:rFonts w:ascii="Cambria" w:hAnsi="Cambria" w:cstheme="minorHAnsi"/>
          <w:color w:val="000000" w:themeColor="text1"/>
          <w:szCs w:val="24"/>
        </w:rPr>
        <w:t>SWZ</w:t>
      </w:r>
      <w:r w:rsidRPr="00006E2D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006E2D" w:rsidRDefault="00560D9C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006E2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006E2D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006E2D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006E2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8" w:history="1">
        <w:r w:rsidRPr="00006E2D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006E2D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006E2D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006E2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006E2D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006E2D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006E2D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006E2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006E2D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006E2D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006E2D">
        <w:rPr>
          <w:rFonts w:ascii="Cambria" w:hAnsi="Cambria"/>
          <w:color w:val="000000" w:themeColor="text1"/>
          <w:sz w:val="24"/>
          <w:szCs w:val="24"/>
        </w:rPr>
        <w:t>r</w:t>
      </w:r>
      <w:r w:rsidRPr="00006E2D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006E2D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006E2D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006E2D">
        <w:rPr>
          <w:rFonts w:ascii="Cambria" w:hAnsi="Cambria" w:cstheme="minorHAnsi"/>
          <w:color w:val="000000" w:themeColor="text1"/>
          <w:szCs w:val="24"/>
        </w:rPr>
        <w:t>.</w:t>
      </w:r>
      <w:r w:rsidRPr="00006E2D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006E2D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249275FB" w:rsidR="0053230F" w:rsidRPr="00006E2D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Oświadczamy, iż usługi serwisowe będą świadczone przez:</w:t>
      </w:r>
      <w:r w:rsidR="00904E7D" w:rsidRPr="00006E2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Cs w:val="24"/>
        </w:rPr>
        <w:t>……………………………. (adres, nr telefonu, email).</w:t>
      </w:r>
    </w:p>
    <w:p w14:paraId="6F2F5331" w14:textId="77777777" w:rsidR="00023264" w:rsidRPr="00006E2D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006E2D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006E2D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006E2D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006E2D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006E2D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006E2D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006E2D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006E2D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006E2D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006E2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20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9172"/>
        <w:gridCol w:w="16"/>
      </w:tblGrid>
      <w:tr w:rsidR="00DA5D45" w:rsidRPr="00006E2D" w14:paraId="51F22308" w14:textId="77777777" w:rsidTr="00ED44D4">
        <w:trPr>
          <w:gridBefore w:val="1"/>
          <w:wBefore w:w="16" w:type="dxa"/>
          <w:tblHeader/>
        </w:trPr>
        <w:tc>
          <w:tcPr>
            <w:tcW w:w="9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88039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ind w:left="567"/>
              <w:jc w:val="right"/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>Załącznik nr 2</w:t>
            </w:r>
          </w:p>
          <w:p w14:paraId="195BC8F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ind w:left="-151"/>
              <w:jc w:val="center"/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</w:pPr>
            <w:r w:rsidRPr="00006E2D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Pr="00006E2D"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  <w:t>komory klimatycznej</w:t>
            </w:r>
          </w:p>
          <w:p w14:paraId="7139D01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ED44D4" w:rsidRPr="00006E2D" w14:paraId="3D9B8113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C7C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i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i/>
                <w:sz w:val="24"/>
                <w:szCs w:val="24"/>
                <w:lang w:eastAsia="en-US"/>
              </w:rPr>
              <w:t>Opis parametrów wymaganych przez Zamawiającego</w:t>
            </w:r>
          </w:p>
        </w:tc>
      </w:tr>
      <w:tr w:rsidR="00ED44D4" w:rsidRPr="00006E2D" w14:paraId="31B2314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96F0" w14:textId="21C4ECF0" w:rsidR="00DA5D45" w:rsidRPr="00006E2D" w:rsidRDefault="00DA5D45" w:rsidP="00FA25E0">
            <w:pPr>
              <w:tabs>
                <w:tab w:val="left" w:pos="993"/>
              </w:tabs>
              <w:spacing w:after="200"/>
              <w:jc w:val="both"/>
              <w:rPr>
                <w:rFonts w:ascii="Cambria" w:hAnsi="Cambria" w:cs="Bookman Old Style"/>
                <w:sz w:val="24"/>
                <w:szCs w:val="24"/>
              </w:rPr>
            </w:pPr>
            <w:r w:rsidRPr="00006E2D">
              <w:rPr>
                <w:rFonts w:ascii="Cambria" w:hAnsi="Cambria" w:cs="Bookman Old Style"/>
                <w:sz w:val="24"/>
                <w:szCs w:val="24"/>
              </w:rPr>
              <w:t xml:space="preserve">Pojemność </w:t>
            </w:r>
            <w:r w:rsidR="00FA25E0" w:rsidRPr="00006E2D">
              <w:rPr>
                <w:rFonts w:ascii="Cambria" w:hAnsi="Cambria" w:cs="Bookman Old Style"/>
                <w:sz w:val="24"/>
                <w:szCs w:val="24"/>
              </w:rPr>
              <w:t>co najmniej</w:t>
            </w:r>
            <w:r w:rsidR="00904E7D" w:rsidRPr="00006E2D">
              <w:rPr>
                <w:rFonts w:ascii="Cambria" w:hAnsi="Cambria" w:cs="Bookman Old Style"/>
                <w:sz w:val="24"/>
                <w:szCs w:val="24"/>
              </w:rPr>
              <w:t xml:space="preserve"> </w:t>
            </w:r>
            <w:r w:rsidRPr="00006E2D">
              <w:rPr>
                <w:rFonts w:ascii="Cambria" w:hAnsi="Cambria" w:cs="Bookman Old Style"/>
                <w:sz w:val="24"/>
                <w:szCs w:val="24"/>
              </w:rPr>
              <w:t xml:space="preserve">800 litrów </w:t>
            </w:r>
            <w:r w:rsidR="00FA25E0" w:rsidRPr="00006E2D">
              <w:rPr>
                <w:rFonts w:ascii="Cambria" w:hAnsi="Cambria" w:cs="Bookman Old Style"/>
                <w:sz w:val="24"/>
                <w:szCs w:val="24"/>
              </w:rPr>
              <w:t>lub większa</w:t>
            </w:r>
          </w:p>
        </w:tc>
      </w:tr>
      <w:tr w:rsidR="00ED44D4" w:rsidRPr="00006E2D" w14:paraId="15338DC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648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wymiary zewnętrzne: głębokość poniżej 900 mm, wysokość poniżej 2000 mm, żeby możliwe było transportowanie jej przez drzwi i bramki w Instytucie, szerokość max. 1200 mm, co jest warunkowane dostępną przestrzenią.</w:t>
            </w:r>
          </w:p>
        </w:tc>
      </w:tr>
      <w:tr w:rsidR="00ED44D4" w:rsidRPr="00006E2D" w14:paraId="29ED325A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80C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przeszklone wszystkie ściany łącznie z sufitem umożliwiające bieżącą obserwację procesów ujawniania</w:t>
            </w:r>
          </w:p>
        </w:tc>
      </w:tr>
      <w:tr w:rsidR="00ED44D4" w:rsidRPr="00006E2D" w14:paraId="4BFF172C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7B4B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System półek i akcesoriów ze stali nierdzewnej zawierający przynajmniej:</w:t>
            </w:r>
          </w:p>
          <w:p w14:paraId="32D3A27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- 2 poziomy półek,</w:t>
            </w:r>
          </w:p>
          <w:p w14:paraId="7C0DA917" w14:textId="1AC26E7F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- 5 prętów do podparcia półek/użycia ich jako wieszaków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331CD815" w14:textId="3015BBEB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- 4 duże druciane półki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</w:p>
          <w:p w14:paraId="749A79DD" w14:textId="4CD6E3ED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- 1 półkę narożną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65420420" w14:textId="6AF2CA1B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-1 półkę narożną ze zintegrowanym uchwytem na butelkę/broń palną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30A52EB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Możliwość rozbudowy do 4 poziomów półek</w:t>
            </w:r>
          </w:p>
        </w:tc>
      </w:tr>
      <w:tr w:rsidR="00ED44D4" w:rsidRPr="00006E2D" w14:paraId="2A7E409B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DF4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Helvetica" w:hAnsi="Cambria" w:cs="Cambria"/>
                <w:sz w:val="24"/>
                <w:szCs w:val="24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>Maksymalne obciążenia:</w:t>
            </w:r>
          </w:p>
          <w:p w14:paraId="7F09AC8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Helvetica" w:hAnsi="Cambria" w:cs="Cambria"/>
                <w:sz w:val="24"/>
                <w:szCs w:val="24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 xml:space="preserve">-  20 kg na półkę </w:t>
            </w:r>
          </w:p>
          <w:p w14:paraId="312BE6A5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Helvetica" w:hAnsi="Cambria" w:cs="Cambria"/>
                <w:sz w:val="24"/>
                <w:szCs w:val="24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 xml:space="preserve">- 20 kg na drążek poprzeczny/wiszący </w:t>
            </w:r>
          </w:p>
          <w:p w14:paraId="7C3C25A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Helvetica" w:hAnsi="Cambria" w:cs="Cambria"/>
                <w:sz w:val="24"/>
                <w:szCs w:val="24"/>
              </w:rPr>
              <w:t>- 80 kg na podłogę wewnętrzną</w:t>
            </w:r>
          </w:p>
        </w:tc>
      </w:tr>
      <w:tr w:rsidR="00ED44D4" w:rsidRPr="00006E2D" w14:paraId="211C2ECB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3D5F" w14:textId="6605980B" w:rsidR="00DA5D45" w:rsidRPr="00006E2D" w:rsidRDefault="00DA5D45" w:rsidP="00904E7D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oświetlenie wnętrza komory umożliwiające bieżącą obserwację procesów ujawniania w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 </w:t>
            </w: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przypadku niedostatecznego oświetlenia z zewnątrz, oświetlenie światłem białym, niebieskim, zielonym i czerwonym zależnie od stadiów procesu,</w:t>
            </w:r>
          </w:p>
        </w:tc>
      </w:tr>
      <w:tr w:rsidR="00ED44D4" w:rsidRPr="00006E2D" w14:paraId="032452B5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EDF3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regulacja temperatury i wilgotności potrzebnych do działania par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cyjanoakrylanu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 zarówno w trybie automatycznym i manualnym</w:t>
            </w:r>
          </w:p>
        </w:tc>
      </w:tr>
      <w:tr w:rsidR="00ED44D4" w:rsidRPr="00006E2D" w14:paraId="554750A1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8B8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Przynajmniej dwie różne temperatury nagrzewania środka ujawniającego (kleju/proszku) 120 i 230 st. C.</w:t>
            </w:r>
          </w:p>
        </w:tc>
      </w:tr>
      <w:tr w:rsidR="00ED44D4" w:rsidRPr="00006E2D" w14:paraId="3F58EE32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080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Paski testowe (walidacyjne) z kodem kreskowym mocowane na dowolna ścianę komory umożliwiające wizualizację prawidłowego przebiegu procesu.</w:t>
            </w:r>
          </w:p>
        </w:tc>
      </w:tr>
      <w:tr w:rsidR="00ED44D4" w:rsidRPr="00006E2D" w14:paraId="6EDE58F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DA3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Konstrukcja narożników wewnętrznych pod kątem 45 stopni eliminująca osadzanie zanieczyszczeń w komorze</w:t>
            </w:r>
          </w:p>
        </w:tc>
      </w:tr>
      <w:tr w:rsidR="00ED44D4" w:rsidRPr="00006E2D" w14:paraId="301A1AAC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74D6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Kolorowy ekran dotykowy sterujący komorą z wejściem USB do zapisu przebiegu procesu celem jego późniejszej analizy.</w:t>
            </w:r>
          </w:p>
        </w:tc>
      </w:tr>
      <w:tr w:rsidR="00ED44D4" w:rsidRPr="00006E2D" w14:paraId="71D07270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05A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Rejestracja danych procesu:</w:t>
            </w:r>
          </w:p>
          <w:p w14:paraId="21AC01A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wewnętrzna pamięć lokalna na maksymalnie 128 logowań dziennie</w:t>
            </w:r>
          </w:p>
          <w:p w14:paraId="5EC94F9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unikalny identyfikator celu walidacyjnego w dzienniku zdarzeń,</w:t>
            </w:r>
          </w:p>
          <w:p w14:paraId="6BFF5CD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aplikacja towarzysząca oparta na systemie Microsoft Windows, która</w:t>
            </w:r>
          </w:p>
          <w:p w14:paraId="3E98E5FE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wymaga platformy .NET 6.0 lub nowszej x86, umożliwiająca użytkownikom</w:t>
            </w:r>
          </w:p>
          <w:p w14:paraId="0ABC04F0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graficzną interpretację przebiegu procesu, dodawanie notatek i tworzenie </w:t>
            </w:r>
          </w:p>
          <w:p w14:paraId="6A161F7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raportów w plikach PDF.</w:t>
            </w:r>
          </w:p>
          <w:p w14:paraId="6DC2D00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oprogramowanie towarzyszące do wyświetlania i graficznej interpretacji</w:t>
            </w:r>
          </w:p>
          <w:p w14:paraId="65B2AF25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dziennika danych</w:t>
            </w:r>
          </w:p>
          <w:p w14:paraId="12F6172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dane eksportowane do pamięci USB</w:t>
            </w:r>
          </w:p>
          <w:p w14:paraId="05E2FE8D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plik logu zawierać musi dane ze wszystkich cykli, m.in.:</w:t>
            </w:r>
          </w:p>
          <w:p w14:paraId="704C105B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Unikalny identyfikator dziennika</w:t>
            </w:r>
          </w:p>
          <w:p w14:paraId="311C688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Data i godzina rozpoczęcia cyklu</w:t>
            </w:r>
          </w:p>
          <w:p w14:paraId="29E3958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Temperatura podgrzewacza kleju</w:t>
            </w:r>
          </w:p>
          <w:p w14:paraId="1AEB5D1E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Czas trwania cyklu</w:t>
            </w:r>
          </w:p>
          <w:p w14:paraId="526006E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Filtracja podczas cyklu</w:t>
            </w:r>
          </w:p>
          <w:p w14:paraId="48F60FA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Ustawianie cyklu – wybór automatyczny lub ręczny</w:t>
            </w:r>
          </w:p>
          <w:p w14:paraId="22C27E6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Wstępnie ustawione (jeśli wybrano)</w:t>
            </w:r>
          </w:p>
          <w:p w14:paraId="1A7863B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Notatki użytkownika zapisane w dzienniku danych</w:t>
            </w:r>
          </w:p>
          <w:p w14:paraId="1795B6E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Dzienniki błędów zapisane w dzienniku danych</w:t>
            </w:r>
          </w:p>
          <w:p w14:paraId="65966C7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Aktualna wersja oprogramowania/oprogramowania sprzętowego</w:t>
            </w:r>
          </w:p>
          <w:p w14:paraId="56CC2C6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Wprowadzanie kodu kreskowego (paski testowe)</w:t>
            </w:r>
          </w:p>
        </w:tc>
      </w:tr>
      <w:tr w:rsidR="00ED44D4" w:rsidRPr="00006E2D" w14:paraId="2B9613D7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18A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Czytnik kodów kreskowych podłączany do ekranu sterującego.</w:t>
            </w:r>
          </w:p>
        </w:tc>
      </w:tr>
      <w:tr w:rsidR="00ED44D4" w:rsidRPr="00006E2D" w14:paraId="5B9C1CF9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F007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Przynajmniej trzy czujniki wilgotności/temperatury z wtyczką standardu USB.</w:t>
            </w:r>
          </w:p>
        </w:tc>
      </w:tr>
      <w:tr w:rsidR="00ED44D4" w:rsidRPr="00006E2D" w14:paraId="053AE03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73E5" w14:textId="3E202DCA" w:rsidR="00DA5D45" w:rsidRPr="00006E2D" w:rsidRDefault="00DA5D45" w:rsidP="00904E7D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regulacja ustawień i czasu trwania poszczególnych etapów cyklu ujawniania zarówno w</w:t>
            </w:r>
            <w:r w:rsidR="00904E7D"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 </w:t>
            </w: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trybie automatycznym i manualnym</w:t>
            </w:r>
          </w:p>
        </w:tc>
      </w:tr>
      <w:tr w:rsidR="00ED44D4" w:rsidRPr="00006E2D" w14:paraId="2C4E0B2E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CD5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Możliwość zapisu własnych ustawień procesów</w:t>
            </w:r>
          </w:p>
        </w:tc>
      </w:tr>
      <w:tr w:rsidR="00ED44D4" w:rsidRPr="00006E2D" w14:paraId="784CE56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A57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hAnsi="Cambria" w:cs="Bookman Old Style"/>
                <w:sz w:val="24"/>
                <w:szCs w:val="24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wymuszona cyrkulacja powietrza wewnątrz komory</w:t>
            </w:r>
          </w:p>
        </w:tc>
      </w:tr>
      <w:tr w:rsidR="00ED44D4" w:rsidRPr="00006E2D" w14:paraId="4418864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B2AE" w14:textId="3714987B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oświetlenie UV 254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nm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montowane wewnątrz, celem dekontaminacji komory ze śladów DNA przed i po procesach ujawniania</w:t>
            </w:r>
          </w:p>
        </w:tc>
      </w:tr>
      <w:tr w:rsidR="00ED44D4" w:rsidRPr="00006E2D" w14:paraId="6ABE1792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BC5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hAnsi="Cambria" w:cs="Bookman Old Style"/>
                <w:sz w:val="24"/>
                <w:szCs w:val="24"/>
              </w:rPr>
              <w:t>filtry z węgla aktywnego wraz z układem mikroprocesorowym zliczającym liczbę cykli</w:t>
            </w:r>
          </w:p>
        </w:tc>
      </w:tr>
      <w:tr w:rsidR="00ED44D4" w:rsidRPr="00006E2D" w14:paraId="5232B3B4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2983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2-stopniowe wkłady filtrujące z węglem aktywnym, które powinny zapewnić bezpieczeństwo i prawidłowy przebieg procesu o parametrach:</w:t>
            </w:r>
          </w:p>
          <w:p w14:paraId="70944886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-odczyt pozostałego czasu życia filtra</w:t>
            </w:r>
          </w:p>
          <w:p w14:paraId="03AF36E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-dynamiczny wskaźnik stanu procentowego nasycenia filtra</w:t>
            </w:r>
          </w:p>
          <w:p w14:paraId="73D9863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-granulowany węgiel aktywny o wysokiej adsorpcji (GAC)</w:t>
            </w:r>
          </w:p>
          <w:p w14:paraId="7AFDFCE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filtr o zmiennej żywotności, dostosowujący się i kompensujący rodzaj i ilość kleju/proszku stosowanego podczas każdego cyklu ujawniania</w:t>
            </w:r>
          </w:p>
          <w:p w14:paraId="7CDD55D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żywotność  około 100 cykli  przy 3 g kleju</w:t>
            </w:r>
          </w:p>
        </w:tc>
      </w:tr>
      <w:tr w:rsidR="00ED44D4" w:rsidRPr="00006E2D" w14:paraId="699DBB0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ECCF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łatwość konserwacji, utrzymania i czyszczenia wnętrza komory po użyciu</w:t>
            </w:r>
          </w:p>
        </w:tc>
      </w:tr>
      <w:tr w:rsidR="00ED44D4" w:rsidRPr="00006E2D" w14:paraId="6BF808C7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093B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Zasilanie 230V napięcia zmiennego, 50/60Hz </w:t>
            </w:r>
          </w:p>
        </w:tc>
      </w:tr>
      <w:tr w:rsidR="00ED44D4" w:rsidRPr="00006E2D" w14:paraId="2E80C2E8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AD29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możliwość otwarcia i opróżnienia komory w razie awarii w trakcie pracy, celem niedopuszczenia do zniszczenia znajdującego się w niej materiału dowodowego</w:t>
            </w:r>
          </w:p>
        </w:tc>
      </w:tr>
      <w:tr w:rsidR="00ED44D4" w:rsidRPr="00006E2D" w14:paraId="45D2277A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FCE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Minimalny pakiet startowy zawierający:</w:t>
            </w:r>
          </w:p>
          <w:p w14:paraId="5910BDE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- 400g kleju (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cyjanoakrylanu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) wraz z kartą charakterystyki (zawierającą informacje dotyczące zdrowia i bezpieczeństwa) - do ujawniania w temperaturze 120 st. C,</w:t>
            </w:r>
          </w:p>
          <w:p w14:paraId="725139E6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- 10 g proszku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PolycyanoUV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do ujawniania w temperaturze 230 st. C,</w:t>
            </w:r>
          </w:p>
          <w:p w14:paraId="3127329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dwa filtry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weglowe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,</w:t>
            </w:r>
          </w:p>
          <w:p w14:paraId="47CD1623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- 100 sztuk szalek z folii aluminiowej,</w:t>
            </w:r>
          </w:p>
          <w:p w14:paraId="21D70E8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- 10  klipsów S ze stali nierdzewnej do zawieszania materiału badanego,</w:t>
            </w:r>
          </w:p>
          <w:p w14:paraId="5255851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- 25 klipsów typu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bulldog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ze stali nierdzewnej do zawieszania materiału badanego,</w:t>
            </w:r>
          </w:p>
          <w:p w14:paraId="35DFD61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butelkę dozująca wodę destylowaną,</w:t>
            </w:r>
          </w:p>
          <w:p w14:paraId="672416AD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opakowanie 300 pasków testowych,</w:t>
            </w:r>
          </w:p>
          <w:p w14:paraId="6E86D624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dwa klipsy montażowe do pasków testowych</w:t>
            </w:r>
          </w:p>
        </w:tc>
      </w:tr>
      <w:tr w:rsidR="00ED44D4" w:rsidRPr="00006E2D" w14:paraId="21BE435B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4BA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Zgodność z deklaracjami i normami  </w:t>
            </w:r>
          </w:p>
          <w:p w14:paraId="2600722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Electrical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Safety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Testing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(EST) – IEC 61010-1:2010, IEC 61010-1:2010/AMD1:2016</w:t>
            </w:r>
          </w:p>
          <w:p w14:paraId="7A282140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Electromagnetic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(EMC) - EN 61326-1: 2021</w:t>
            </w:r>
          </w:p>
          <w:p w14:paraId="70908158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Artificial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Optical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Radiation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(AOR) - BS EN 62471-1:2008</w:t>
            </w:r>
          </w:p>
          <w:p w14:paraId="72BEF8C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i IEC PD/TR 62471-2:2009 </w:t>
            </w:r>
          </w:p>
          <w:p w14:paraId="235B45E9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RoHS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Restriction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Hazardous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Substances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Electrical</w:t>
            </w:r>
            <w:proofErr w:type="spellEnd"/>
          </w:p>
          <w:p w14:paraId="7F95BE1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and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Electronic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Equipment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) – EN 63000:2018</w:t>
            </w:r>
          </w:p>
          <w:p w14:paraId="2EAAF01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BS EN 60068-2-1:2007</w:t>
            </w:r>
          </w:p>
          <w:p w14:paraId="6EC8A97E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High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Temperature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Storage - BS EN 60068-2-2:2007</w:t>
            </w:r>
          </w:p>
          <w:p w14:paraId="231B4781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Temperature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Change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- BS EN 60068-2-14:2009</w:t>
            </w:r>
          </w:p>
          <w:p w14:paraId="6892D5BC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Cyclic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Humidity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- BS EN 60068-2-30:2005</w:t>
            </w:r>
          </w:p>
          <w:p w14:paraId="641E7E23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Vibration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Shock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Test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Sequence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– BS EN 60068-2-</w:t>
            </w:r>
          </w:p>
          <w:p w14:paraId="00D9F3B0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64:2008 &amp; BS EN 60068-2-27:2009 Test</w:t>
            </w:r>
          </w:p>
          <w:p w14:paraId="44665ACA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Freefall</w:t>
            </w:r>
            <w:proofErr w:type="spellEnd"/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Drop - BS EN 60068-2-31:2008</w:t>
            </w:r>
          </w:p>
          <w:p w14:paraId="25B5C589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CE</w:t>
            </w:r>
          </w:p>
          <w:p w14:paraId="32632CE6" w14:textId="2C2A6E51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- ISO 9001:2015 &amp; 14001:2015</w:t>
            </w:r>
          </w:p>
        </w:tc>
      </w:tr>
      <w:tr w:rsidR="00ED44D4" w:rsidRPr="00006E2D" w14:paraId="51E274D3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BEB2" w14:textId="77777777" w:rsidR="00DA5D45" w:rsidRPr="00006E2D" w:rsidRDefault="00DA5D45" w:rsidP="00ED44D4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006E2D">
              <w:rPr>
                <w:rFonts w:ascii="Cambria" w:eastAsia="Calibri" w:hAnsi="Cambria"/>
                <w:sz w:val="24"/>
                <w:szCs w:val="24"/>
                <w:lang w:eastAsia="en-US"/>
              </w:rPr>
              <w:t>pełna instrukcja obsługi i utrzymania napisana językiem łatwym do zrozumienia nawet dla osób nie posiadających wykształcenia technicznego</w:t>
            </w:r>
          </w:p>
        </w:tc>
      </w:tr>
      <w:tr w:rsidR="00ED44D4" w:rsidRPr="00006E2D" w14:paraId="1DCFB03D" w14:textId="77777777" w:rsidTr="00ED44D4">
        <w:trPr>
          <w:gridAfter w:val="1"/>
          <w:wAfter w:w="16" w:type="dxa"/>
          <w:tblHeader/>
        </w:trPr>
        <w:tc>
          <w:tcPr>
            <w:tcW w:w="9188" w:type="dxa"/>
            <w:gridSpan w:val="2"/>
            <w:vAlign w:val="center"/>
          </w:tcPr>
          <w:p w14:paraId="77A8AB66" w14:textId="77777777" w:rsidR="00DA5D45" w:rsidRPr="00006E2D" w:rsidRDefault="00DA5D45" w:rsidP="00ED44D4">
            <w:pPr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</w:p>
          <w:p w14:paraId="1CC465B6" w14:textId="77777777" w:rsidR="00DA5D45" w:rsidRPr="00006E2D" w:rsidRDefault="00DA5D45" w:rsidP="00ED44D4">
            <w:pPr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006E2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357EC21F" w14:textId="77777777" w:rsidR="00DA5D45" w:rsidRPr="00006E2D" w:rsidRDefault="00DA5D45" w:rsidP="00ED44D4">
            <w:pPr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006E2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5AE9F248" w14:textId="77777777" w:rsidR="00DA5D45" w:rsidRPr="00006E2D" w:rsidRDefault="00DA5D45" w:rsidP="00ED44D4">
            <w:pPr>
              <w:widowControl/>
              <w:suppressAutoHyphens w:val="0"/>
              <w:autoSpaceDN/>
              <w:jc w:val="both"/>
              <w:textAlignment w:val="auto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006E2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  <w:p w14:paraId="5C0097E2" w14:textId="77777777" w:rsidR="00DA5D45" w:rsidRPr="00006E2D" w:rsidRDefault="00DA5D45" w:rsidP="00ED44D4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</w:tbl>
    <w:p w14:paraId="7DB22313" w14:textId="77777777" w:rsidR="00DA5D45" w:rsidRPr="00006E2D" w:rsidRDefault="00DA5D45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F1ECC6" w14:textId="0E15546E" w:rsidR="00D357FD" w:rsidRPr="00006E2D" w:rsidRDefault="00D357F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006E2D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Załącznik nr 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006E2D" w14:paraId="3EBBDD04" w14:textId="77777777" w:rsidTr="00AD18C7">
        <w:tc>
          <w:tcPr>
            <w:tcW w:w="3119" w:type="dxa"/>
          </w:tcPr>
          <w:p w14:paraId="56315CA4" w14:textId="77777777" w:rsidR="00A13159" w:rsidRPr="00006E2D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006E2D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006E2D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006E2D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006E2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006E2D">
        <w:rPr>
          <w:rFonts w:ascii="Cambria" w:hAnsi="Cambria"/>
          <w:color w:val="000000" w:themeColor="text1"/>
          <w:sz w:val="24"/>
          <w:szCs w:val="24"/>
        </w:rPr>
        <w:t>1</w:t>
      </w:r>
      <w:r w:rsidRPr="00006E2D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006E2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006E2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006E2D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006E2D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006E2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006E2D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006E2D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006E2D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>109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006E2D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006E2D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006E2D">
        <w:rPr>
          <w:rFonts w:ascii="Cambria" w:hAnsi="Cambria"/>
          <w:color w:val="000000" w:themeColor="text1"/>
          <w:sz w:val="24"/>
          <w:szCs w:val="24"/>
        </w:rPr>
        <w:t>, 8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2D15A559" w:rsidR="008107E5" w:rsidRPr="00006E2D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</w:t>
      </w:r>
      <w:r w:rsidRPr="00006E2D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006E2D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006E2D">
        <w:rPr>
          <w:rFonts w:ascii="Cambria" w:hAnsi="Cambria" w:cs="Arial"/>
          <w:iCs/>
          <w:color w:val="000000" w:themeColor="text1"/>
          <w:sz w:val="24"/>
          <w:szCs w:val="24"/>
        </w:rPr>
        <w:t>(</w:t>
      </w:r>
      <w:proofErr w:type="spellStart"/>
      <w:r w:rsidR="00595F64" w:rsidRPr="00006E2D">
        <w:rPr>
          <w:rFonts w:ascii="Cambria" w:hAnsi="Cambria" w:cs="Arial"/>
          <w:iCs/>
          <w:color w:val="000000" w:themeColor="text1"/>
          <w:sz w:val="24"/>
          <w:szCs w:val="24"/>
        </w:rPr>
        <w:t>t.j</w:t>
      </w:r>
      <w:proofErr w:type="spellEnd"/>
      <w:r w:rsidR="00595F64" w:rsidRPr="00006E2D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Pr="00006E2D">
        <w:rPr>
          <w:rFonts w:ascii="Cambria" w:hAnsi="Cambria" w:cs="Arial"/>
          <w:iCs/>
          <w:color w:val="000000" w:themeColor="text1"/>
          <w:sz w:val="24"/>
          <w:szCs w:val="24"/>
        </w:rPr>
        <w:t>Dz. U</w:t>
      </w:r>
      <w:r w:rsidR="005470AC" w:rsidRPr="00006E2D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="00595F64" w:rsidRPr="00006E2D">
        <w:rPr>
          <w:rFonts w:ascii="Cambria" w:hAnsi="Cambria"/>
          <w:color w:val="000000" w:themeColor="text1"/>
          <w:sz w:val="24"/>
          <w:szCs w:val="24"/>
        </w:rPr>
        <w:t xml:space="preserve">z 2023 r. poz. 1497 </w:t>
      </w:r>
      <w:r w:rsidR="00E3312F" w:rsidRPr="00006E2D">
        <w:rPr>
          <w:rFonts w:ascii="Cambria" w:hAnsi="Cambria" w:cs="Arial"/>
          <w:iCs/>
          <w:color w:val="000000" w:themeColor="text1"/>
          <w:sz w:val="24"/>
          <w:szCs w:val="24"/>
        </w:rPr>
        <w:t>z późniejszymi zmianami</w:t>
      </w:r>
      <w:r w:rsidRPr="00006E2D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D55FDDF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006E2D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110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006E2D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006E2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="00E57B89" w:rsidRPr="00006E2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E57B89" w:rsidRPr="00006E2D">
        <w:rPr>
          <w:rFonts w:ascii="Cambria" w:hAnsi="Cambria"/>
          <w:color w:val="000000" w:themeColor="text1"/>
          <w:sz w:val="24"/>
          <w:szCs w:val="24"/>
        </w:rPr>
        <w:t xml:space="preserve"> podjąłem/</w:t>
      </w:r>
      <w:r w:rsidRPr="00006E2D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006E2D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006E2D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006E2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006E2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006E2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006E2D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006E2D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006E2D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70BD873" w14:textId="22A46E0C" w:rsidR="00023264" w:rsidRPr="00006E2D" w:rsidRDefault="00E57B89" w:rsidP="00BC029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/>
          <w:i/>
          <w:color w:val="000000" w:themeColor="text1"/>
          <w:sz w:val="24"/>
          <w:szCs w:val="24"/>
        </w:rPr>
        <w:tab/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ab/>
        <w:t xml:space="preserve">          przedstawiciela /-i/ </w:t>
      </w:r>
      <w:r w:rsidR="00A13159" w:rsidRPr="00006E2D">
        <w:rPr>
          <w:rFonts w:ascii="Cambria" w:hAnsi="Cambria"/>
          <w:i/>
          <w:color w:val="000000" w:themeColor="text1"/>
          <w:sz w:val="24"/>
          <w:szCs w:val="24"/>
        </w:rPr>
        <w:t>Wykonawcy</w:t>
      </w:r>
      <w:r w:rsidR="00A13159" w:rsidRPr="00006E2D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</w:t>
      </w:r>
      <w:r w:rsidR="00B86810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006E2D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006E2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006E2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006E2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006E2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006E2D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006E2D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006E2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006E2D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006E2D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006E2D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006E2D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006E2D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6866D9A8" w:rsidR="00CB0235" w:rsidRPr="00006E2D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006E2D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595F64" w:rsidRPr="00006E2D">
        <w:rPr>
          <w:rFonts w:ascii="Cambria" w:hAnsi="Cambria"/>
          <w:sz w:val="24"/>
          <w:szCs w:val="24"/>
        </w:rPr>
        <w:t>z 2023 r. poz. 1689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006E2D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006E2D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006E2D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006E2D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006E2D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006E2D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006E2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006E2D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Załącznik nr</w:t>
      </w:r>
      <w:r w:rsidR="00B41337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006E2D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006E2D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006E2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006E2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006E2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006E2D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006E2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006E2D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006E2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006E2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006E2D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006E2D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006E2D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006E2D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006E2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006E2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006E2D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006E2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006E2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006E2D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006E2D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006E2D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006E2D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006E2D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006E2D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006E2D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006E2D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006E2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006E2D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006E2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006E2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006E2D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006E2D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006E2D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006E2D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006E2D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006E2D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006E2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006E2D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006E2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006E2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006E2D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006E2D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006E2D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006E2D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006E2D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5FBFBE39" w:rsidR="00D44A52" w:rsidRPr="00006E2D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zawarta w dniu …………………. 202</w:t>
      </w:r>
      <w:r w:rsidR="001A5B05" w:rsidRPr="00006E2D">
        <w:rPr>
          <w:rFonts w:ascii="Cambria" w:hAnsi="Cambria"/>
          <w:color w:val="000000" w:themeColor="text1"/>
          <w:szCs w:val="24"/>
        </w:rPr>
        <w:t>3</w:t>
      </w:r>
      <w:r w:rsidRPr="00006E2D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006E2D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Instytutem Ekspertyz Sądowych im. Prof. dra Jana </w:t>
      </w:r>
      <w:proofErr w:type="spellStart"/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 w Krakowie</w:t>
      </w:r>
      <w:r w:rsidRPr="00006E2D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006E2D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006E2D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1.</w:t>
      </w:r>
      <w:r w:rsidRPr="00006E2D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dr hab. Dariusza </w:t>
      </w:r>
      <w:proofErr w:type="spellStart"/>
      <w:r w:rsidRPr="00006E2D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006E2D">
        <w:rPr>
          <w:rFonts w:ascii="Cambria" w:hAnsi="Cambria"/>
          <w:color w:val="000000" w:themeColor="text1"/>
          <w:sz w:val="24"/>
          <w:szCs w:val="24"/>
        </w:rPr>
        <w:t>, Profesora instytutu,</w:t>
      </w:r>
    </w:p>
    <w:p w14:paraId="1DFB2105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006E2D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006E2D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006E2D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b/>
          <w:i/>
          <w:color w:val="000000" w:themeColor="text1"/>
          <w:szCs w:val="24"/>
        </w:rPr>
        <w:tab/>
      </w:r>
      <w:r w:rsidRPr="00006E2D">
        <w:rPr>
          <w:rFonts w:ascii="Cambria" w:hAnsi="Cambria"/>
          <w:b/>
          <w:i/>
          <w:color w:val="000000" w:themeColor="text1"/>
          <w:szCs w:val="24"/>
        </w:rPr>
        <w:tab/>
      </w:r>
      <w:r w:rsidRPr="00006E2D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006E2D" w:rsidRDefault="00D44A52" w:rsidP="00347691">
      <w:pPr>
        <w:pStyle w:val="Tekstpodstawowy"/>
        <w:widowControl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006E2D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006E2D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006E2D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006E2D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006E2D">
        <w:rPr>
          <w:rFonts w:ascii="Cambria" w:hAnsi="Cambria"/>
          <w:color w:val="000000" w:themeColor="text1"/>
          <w:sz w:val="24"/>
          <w:szCs w:val="24"/>
        </w:rPr>
        <w:t>Wykonawca</w:t>
      </w:r>
      <w:r w:rsidRPr="00006E2D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006E2D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71096DC8" w:rsidR="00D44A52" w:rsidRPr="00006E2D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006E2D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006E2D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006E2D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D44D4"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3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</w:t>
      </w:r>
      <w:r w:rsidR="00ED44D4"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1605 </w:t>
      </w:r>
      <w:r w:rsidRPr="00006E2D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z późniejszymi zmianami).</w:t>
      </w:r>
    </w:p>
    <w:p w14:paraId="271B1DE8" w14:textId="77777777" w:rsidR="00D44A52" w:rsidRPr="00006E2D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636DF72F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1A5B05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ED44D4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cyjanoakrylowej</w:t>
      </w:r>
      <w:proofErr w:type="spellEnd"/>
      <w:r w:rsidR="00B75955" w:rsidRPr="00006E2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B86810" w:rsidRPr="00006E2D">
        <w:rPr>
          <w:rFonts w:ascii="Cambria" w:hAnsi="Cambria" w:cs="Arial"/>
          <w:color w:val="000000" w:themeColor="text1"/>
          <w:sz w:val="24"/>
          <w:szCs w:val="24"/>
        </w:rPr>
        <w:t xml:space="preserve">…………………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– zwane</w:t>
      </w:r>
      <w:r w:rsidR="004263F3" w:rsidRPr="00006E2D">
        <w:rPr>
          <w:rFonts w:ascii="Cambria" w:hAnsi="Cambria"/>
          <w:color w:val="000000" w:themeColor="text1"/>
          <w:sz w:val="24"/>
          <w:szCs w:val="24"/>
        </w:rPr>
        <w:t>go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298CF570" w:rsidR="00D44A52" w:rsidRPr="00006E2D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006E2D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006E2D">
        <w:rPr>
          <w:rFonts w:ascii="Cambria" w:hAnsi="Cambria"/>
          <w:color w:val="000000" w:themeColor="text1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006E2D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006E2D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006E2D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72661DF9" w:rsidR="00D44A52" w:rsidRPr="00006E2D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1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6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 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zegarowych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ED44D4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5</w:t>
      </w:r>
      <w:r w:rsidR="00F812D2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osób Wykonawca przeprowadzi w terminie uzgodnionym z </w:t>
      </w:r>
      <w:r w:rsidR="005470AC"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006E2D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006E2D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006E2D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006E2D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006E2D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006E2D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006E2D" w:rsidRDefault="00D44A52" w:rsidP="00347691">
      <w:pPr>
        <w:pStyle w:val="Akapitzlist"/>
        <w:numPr>
          <w:ilvl w:val="0"/>
          <w:numId w:val="28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221CB508" w:rsidR="00D44A52" w:rsidRPr="00006E2D" w:rsidRDefault="00D44A52" w:rsidP="00347691">
      <w:pPr>
        <w:pStyle w:val="Tekstpodstawowy"/>
        <w:widowControl/>
        <w:numPr>
          <w:ilvl w:val="0"/>
          <w:numId w:val="289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006E2D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006E2D">
        <w:rPr>
          <w:rFonts w:ascii="Cambria" w:hAnsi="Cambria"/>
          <w:color w:val="000000" w:themeColor="text1"/>
          <w:szCs w:val="24"/>
        </w:rPr>
        <w:br/>
        <w:t xml:space="preserve">i art. 8 ust. 1 pkt 2 ustawy z dnia 8 marca 2013 r. </w:t>
      </w:r>
      <w:r w:rsidRPr="00006E2D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006E2D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006E2D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006E2D">
        <w:rPr>
          <w:rFonts w:ascii="Cambria" w:hAnsi="Cambria"/>
          <w:color w:val="000000" w:themeColor="text1"/>
          <w:szCs w:val="24"/>
        </w:rPr>
        <w:t xml:space="preserve">. Dz. U. </w:t>
      </w:r>
      <w:r w:rsidR="00BC4637" w:rsidRPr="00006E2D">
        <w:rPr>
          <w:rFonts w:ascii="Cambria" w:hAnsi="Cambria"/>
        </w:rPr>
        <w:t>z 2023 r. poz. 1790</w:t>
      </w:r>
      <w:r w:rsidRPr="00006E2D">
        <w:rPr>
          <w:rFonts w:ascii="Cambria" w:hAnsi="Cambria"/>
          <w:color w:val="000000" w:themeColor="text1"/>
          <w:szCs w:val="24"/>
        </w:rPr>
        <w:t>)</w:t>
      </w:r>
      <w:r w:rsidRPr="00006E2D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006E2D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006E2D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006E2D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006E2D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006E2D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006E2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006E2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41D0911A" w:rsidR="00D44A52" w:rsidRPr="00006E2D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006E2D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006E2D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006E2D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4637" w:rsidRPr="00006E2D">
        <w:rPr>
          <w:rFonts w:ascii="Cambria" w:hAnsi="Cambria"/>
          <w:sz w:val="24"/>
          <w:szCs w:val="24"/>
        </w:rPr>
        <w:t>z 2023 r. poz. 1570</w:t>
      </w:r>
      <w:r w:rsidR="00BC4637" w:rsidRPr="00006E2D">
        <w:rPr>
          <w:rFonts w:ascii="Cambria" w:hAnsi="Cambria" w:cs="Calibri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z 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006E2D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006E2D" w:rsidRDefault="00D44A52" w:rsidP="00347691">
      <w:pPr>
        <w:pStyle w:val="Akapitzlist"/>
        <w:numPr>
          <w:ilvl w:val="0"/>
          <w:numId w:val="300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006E2D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0" w:history="1">
        <w:r w:rsidRPr="00006E2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006E2D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006E2D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006E2D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006E2D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006E2D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006E2D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*(</w:t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oraz </w:t>
      </w:r>
      <w:r w:rsidR="00F718B7" w:rsidRPr="00006E2D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006E2D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006E2D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006E2D">
        <w:rPr>
          <w:rFonts w:ascii="Cambria" w:hAnsi="Cambria"/>
          <w:color w:val="000000" w:themeColor="text1"/>
          <w:sz w:val="24"/>
          <w:szCs w:val="24"/>
        </w:rPr>
        <w:t> 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006E2D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006E2D">
        <w:rPr>
          <w:rFonts w:ascii="Cambria" w:hAnsi="Cambria"/>
          <w:color w:val="000000" w:themeColor="text1"/>
          <w:sz w:val="24"/>
          <w:szCs w:val="24"/>
        </w:rPr>
        <w:t>3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006E2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006E2D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006E2D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33984C38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006E2D">
        <w:rPr>
          <w:rFonts w:ascii="Cambria" w:hAnsi="Cambria"/>
          <w:color w:val="000000" w:themeColor="text1"/>
          <w:sz w:val="24"/>
          <w:szCs w:val="24"/>
        </w:rPr>
        <w:br/>
      </w:r>
      <w:r w:rsidRPr="00006E2D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006E2D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</w:t>
      </w:r>
      <w:r w:rsidR="00BC4637" w:rsidRPr="00006E2D">
        <w:rPr>
          <w:rFonts w:ascii="Cambria" w:hAnsi="Cambria"/>
          <w:color w:val="000000" w:themeColor="text1"/>
          <w:sz w:val="24"/>
          <w:szCs w:val="24"/>
        </w:rPr>
        <w:t>.</w:t>
      </w:r>
      <w:r w:rsidRPr="00006E2D">
        <w:rPr>
          <w:rFonts w:ascii="Cambria" w:hAnsi="Cambria"/>
          <w:color w:val="000000" w:themeColor="text1"/>
          <w:sz w:val="24"/>
          <w:szCs w:val="24"/>
        </w:rPr>
        <w:t>... miesięcznej rękojmi za wady fizyczne i prawne na cały zestaw.</w:t>
      </w:r>
    </w:p>
    <w:p w14:paraId="55533C20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006E2D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006E2D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006E2D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006E2D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006E2D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006E2D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006E2D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*</w:t>
      </w:r>
      <w:r w:rsidRPr="00006E2D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006E2D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006E2D" w:rsidRDefault="00D44A52" w:rsidP="00347691">
      <w:pPr>
        <w:numPr>
          <w:ilvl w:val="0"/>
          <w:numId w:val="295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006E2D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006E2D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006E2D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006E2D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006E2D" w:rsidRDefault="00D44A52" w:rsidP="00347691">
      <w:pPr>
        <w:widowControl/>
        <w:numPr>
          <w:ilvl w:val="0"/>
          <w:numId w:val="29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006E2D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006E2D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006E2D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zmiana terminu wykonania zamówienia, o którym mowa w § 3 ust. 1 i </w:t>
      </w:r>
      <w:r w:rsidRPr="00006E2D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006E2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006E2D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006E2D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006E2D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006E2D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006E2D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006E2D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006E2D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 xml:space="preserve">Ustawy z dnia 11 września 2019 r. Prawo zamówień publicznych. </w:t>
      </w:r>
    </w:p>
    <w:p w14:paraId="3A3913BD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006E2D">
        <w:rPr>
          <w:rFonts w:ascii="Cambria" w:hAnsi="Cambria"/>
          <w:color w:val="000000" w:themeColor="text1"/>
          <w:sz w:val="24"/>
          <w:szCs w:val="24"/>
        </w:rPr>
        <w:t> </w:t>
      </w:r>
      <w:r w:rsidRPr="00006E2D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006E2D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006E2D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006E2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006E2D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06E2D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006E2D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006E2D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006E2D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006E2D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006E2D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006E2D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006E2D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006E2D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006E2D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006E2D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Załącznik nr </w:t>
      </w:r>
      <w:r w:rsidR="00625421" w:rsidRPr="00006E2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006E2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006E2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006E2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006E2D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006E2D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006E2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006E2D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006E2D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006E2D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006E2D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rof. dra Jana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w Krakowie</w:t>
      </w:r>
    </w:p>
    <w:p w14:paraId="4174488F" w14:textId="77777777" w:rsidR="00023264" w:rsidRPr="00006E2D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006E2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006E2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3FFE14EA" w:rsidR="00023264" w:rsidRPr="00006E2D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006E2D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006E2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006E2D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1A5B05" w:rsidRPr="00006E2D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komory </w:t>
      </w:r>
      <w:proofErr w:type="spellStart"/>
      <w:r w:rsidR="00ED44D4" w:rsidRPr="00006E2D">
        <w:rPr>
          <w:rFonts w:ascii="Cambria" w:hAnsi="Cambria" w:cs="Tahoma"/>
          <w:bCs/>
          <w:iCs/>
          <w:color w:val="000000" w:themeColor="text1"/>
          <w:sz w:val="24"/>
          <w:szCs w:val="24"/>
        </w:rPr>
        <w:t>cyjanoaktylowej</w:t>
      </w:r>
      <w:proofErr w:type="spellEnd"/>
      <w:r w:rsidR="00990F21" w:rsidRPr="00006E2D">
        <w:rPr>
          <w:rFonts w:ascii="Cambria" w:hAnsi="Cambria" w:cstheme="minorHAnsi"/>
          <w:color w:val="000000" w:themeColor="text1"/>
          <w:sz w:val="24"/>
          <w:szCs w:val="24"/>
        </w:rPr>
        <w:t>,</w:t>
      </w: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ED44D4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11</w:t>
      </w:r>
      <w:r w:rsidR="002552CC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1A5B05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3</w:t>
      </w:r>
      <w:r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006E2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28738FE3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006E2D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006E2D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proofErr w:type="spellStart"/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>. Dz. U. z 202</w:t>
      </w:r>
      <w:r w:rsidR="00ED44D4" w:rsidRPr="00006E2D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r. poz. </w:t>
      </w:r>
      <w:r w:rsidR="00ED44D4" w:rsidRPr="00006E2D">
        <w:rPr>
          <w:rFonts w:ascii="Cambria" w:hAnsi="Cambria" w:cstheme="minorHAnsi"/>
          <w:color w:val="000000" w:themeColor="text1"/>
          <w:sz w:val="24"/>
          <w:szCs w:val="24"/>
        </w:rPr>
        <w:t>1605</w:t>
      </w:r>
      <w:r w:rsidR="002E16CC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006E2D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006E2D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), dalej „ustawa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”;</w:t>
      </w:r>
    </w:p>
    <w:p w14:paraId="515C3ECE" w14:textId="1BF436C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006E2D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36C47661" w14:textId="27BD53CD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006E2D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006E2D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006E2D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006E2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BC4BFD" w:rsidRPr="00006E2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006E2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006E2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006E2D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006E2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006E2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006E2D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B627B3">
      <w:headerReference w:type="default" r:id="rId21"/>
      <w:footerReference w:type="default" r:id="rId22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48E58" w14:textId="77777777" w:rsidR="00FE4072" w:rsidRDefault="00FE4072">
      <w:r>
        <w:separator/>
      </w:r>
    </w:p>
  </w:endnote>
  <w:endnote w:type="continuationSeparator" w:id="0">
    <w:p w14:paraId="4A9463D8" w14:textId="77777777" w:rsidR="00FE4072" w:rsidRDefault="00FE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tarSymbol,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54C12AC1" w:rsidR="00494104" w:rsidRDefault="004941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E2D">
          <w:rPr>
            <w:noProof/>
          </w:rPr>
          <w:t>41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6D440" w14:textId="77777777" w:rsidR="00FE4072" w:rsidRDefault="00FE4072">
      <w:r>
        <w:rPr>
          <w:color w:val="000000"/>
        </w:rPr>
        <w:separator/>
      </w:r>
    </w:p>
  </w:footnote>
  <w:footnote w:type="continuationSeparator" w:id="0">
    <w:p w14:paraId="41B1E41F" w14:textId="77777777" w:rsidR="00FE4072" w:rsidRDefault="00FE4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494104" w:rsidRDefault="00494104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494104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494104" w:rsidRPr="007B4FBF" w:rsidRDefault="00494104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494104" w:rsidRDefault="00494104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494104" w:rsidRDefault="00494104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494104" w:rsidRPr="007B4FBF" w:rsidRDefault="00494104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06E4B492" w:rsidR="00494104" w:rsidRDefault="00494104" w:rsidP="007C44E3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AG.240.11.2023.BM</w:t>
          </w:r>
        </w:p>
      </w:tc>
    </w:tr>
  </w:tbl>
  <w:p w14:paraId="460868A0" w14:textId="77777777" w:rsidR="00494104" w:rsidRDefault="004941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CE7327F"/>
    <w:multiLevelType w:val="hybridMultilevel"/>
    <w:tmpl w:val="BB3C7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7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9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2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3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6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9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2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4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5">
    <w:nsid w:val="24A34A96"/>
    <w:multiLevelType w:val="multilevel"/>
    <w:tmpl w:val="237EE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9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1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9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9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6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2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4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5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6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9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1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2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4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1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2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4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5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7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8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>
    <w:nsid w:val="3FD03E0A"/>
    <w:multiLevelType w:val="multilevel"/>
    <w:tmpl w:val="9630438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5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>
    <w:nsid w:val="41AA56B8"/>
    <w:multiLevelType w:val="multilevel"/>
    <w:tmpl w:val="4FC0D404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1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3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5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6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9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7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1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4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6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8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1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2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4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5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6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7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1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3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9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3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4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6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7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8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2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5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7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C167E96"/>
    <w:multiLevelType w:val="multilevel"/>
    <w:tmpl w:val="1206CE5A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2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5">
    <w:nsid w:val="5ED5588C"/>
    <w:multiLevelType w:val="multilevel"/>
    <w:tmpl w:val="5B4872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Cambria" w:hAnsi="Cambr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9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2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3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4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5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1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2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3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5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7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8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67FB512A"/>
    <w:multiLevelType w:val="multilevel"/>
    <w:tmpl w:val="233898F0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2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3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4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6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7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8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1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2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3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4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5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6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7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8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9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2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3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4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6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7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8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9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1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2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5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6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7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9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1">
    <w:nsid w:val="7949410D"/>
    <w:multiLevelType w:val="multilevel"/>
    <w:tmpl w:val="864458D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3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9">
    <w:nsid w:val="7CAA68AE"/>
    <w:multiLevelType w:val="multilevel"/>
    <w:tmpl w:val="3A486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1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2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3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4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6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8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9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0"/>
  </w:num>
  <w:num w:numId="3">
    <w:abstractNumId w:val="243"/>
  </w:num>
  <w:num w:numId="4">
    <w:abstractNumId w:val="31"/>
  </w:num>
  <w:num w:numId="5">
    <w:abstractNumId w:val="169"/>
  </w:num>
  <w:num w:numId="6">
    <w:abstractNumId w:val="119"/>
  </w:num>
  <w:num w:numId="7">
    <w:abstractNumId w:val="100"/>
  </w:num>
  <w:num w:numId="8">
    <w:abstractNumId w:val="151"/>
  </w:num>
  <w:num w:numId="9">
    <w:abstractNumId w:val="217"/>
  </w:num>
  <w:num w:numId="10">
    <w:abstractNumId w:val="6"/>
  </w:num>
  <w:num w:numId="11">
    <w:abstractNumId w:val="212"/>
  </w:num>
  <w:num w:numId="12">
    <w:abstractNumId w:val="204"/>
  </w:num>
  <w:num w:numId="13">
    <w:abstractNumId w:val="91"/>
  </w:num>
  <w:num w:numId="14">
    <w:abstractNumId w:val="309"/>
  </w:num>
  <w:num w:numId="15">
    <w:abstractNumId w:val="12"/>
  </w:num>
  <w:num w:numId="16">
    <w:abstractNumId w:val="168"/>
  </w:num>
  <w:num w:numId="17">
    <w:abstractNumId w:val="79"/>
  </w:num>
  <w:num w:numId="18">
    <w:abstractNumId w:val="106"/>
  </w:num>
  <w:num w:numId="19">
    <w:abstractNumId w:val="174"/>
  </w:num>
  <w:num w:numId="20">
    <w:abstractNumId w:val="295"/>
  </w:num>
  <w:num w:numId="21">
    <w:abstractNumId w:val="287"/>
  </w:num>
  <w:num w:numId="22">
    <w:abstractNumId w:val="62"/>
  </w:num>
  <w:num w:numId="23">
    <w:abstractNumId w:val="34"/>
  </w:num>
  <w:num w:numId="24">
    <w:abstractNumId w:val="258"/>
  </w:num>
  <w:num w:numId="25">
    <w:abstractNumId w:val="218"/>
  </w:num>
  <w:num w:numId="26">
    <w:abstractNumId w:val="160"/>
  </w:num>
  <w:num w:numId="27">
    <w:abstractNumId w:val="254"/>
  </w:num>
  <w:num w:numId="28">
    <w:abstractNumId w:val="275"/>
  </w:num>
  <w:num w:numId="29">
    <w:abstractNumId w:val="2"/>
  </w:num>
  <w:num w:numId="30">
    <w:abstractNumId w:val="59"/>
  </w:num>
  <w:num w:numId="31">
    <w:abstractNumId w:val="16"/>
  </w:num>
  <w:num w:numId="32">
    <w:abstractNumId w:val="176"/>
  </w:num>
  <w:num w:numId="33">
    <w:abstractNumId w:val="238"/>
  </w:num>
  <w:num w:numId="34">
    <w:abstractNumId w:val="210"/>
  </w:num>
  <w:num w:numId="35">
    <w:abstractNumId w:val="61"/>
  </w:num>
  <w:num w:numId="36">
    <w:abstractNumId w:val="220"/>
  </w:num>
  <w:num w:numId="37">
    <w:abstractNumId w:val="72"/>
  </w:num>
  <w:num w:numId="38">
    <w:abstractNumId w:val="19"/>
  </w:num>
  <w:num w:numId="39">
    <w:abstractNumId w:val="58"/>
  </w:num>
  <w:num w:numId="40">
    <w:abstractNumId w:val="116"/>
  </w:num>
  <w:num w:numId="41">
    <w:abstractNumId w:val="86"/>
  </w:num>
  <w:num w:numId="42">
    <w:abstractNumId w:val="259"/>
  </w:num>
  <w:num w:numId="43">
    <w:abstractNumId w:val="283"/>
  </w:num>
  <w:num w:numId="44">
    <w:abstractNumId w:val="193"/>
  </w:num>
  <w:num w:numId="45">
    <w:abstractNumId w:val="82"/>
  </w:num>
  <w:num w:numId="46">
    <w:abstractNumId w:val="235"/>
  </w:num>
  <w:num w:numId="47">
    <w:abstractNumId w:val="99"/>
  </w:num>
  <w:num w:numId="48">
    <w:abstractNumId w:val="85"/>
  </w:num>
  <w:num w:numId="49">
    <w:abstractNumId w:val="237"/>
  </w:num>
  <w:num w:numId="50">
    <w:abstractNumId w:val="124"/>
  </w:num>
  <w:num w:numId="51">
    <w:abstractNumId w:val="188"/>
  </w:num>
  <w:num w:numId="52">
    <w:abstractNumId w:val="196"/>
  </w:num>
  <w:num w:numId="53">
    <w:abstractNumId w:val="248"/>
  </w:num>
  <w:num w:numId="54">
    <w:abstractNumId w:val="306"/>
  </w:num>
  <w:num w:numId="55">
    <w:abstractNumId w:val="63"/>
  </w:num>
  <w:num w:numId="56">
    <w:abstractNumId w:val="104"/>
  </w:num>
  <w:num w:numId="57">
    <w:abstractNumId w:val="182"/>
  </w:num>
  <w:num w:numId="58">
    <w:abstractNumId w:val="30"/>
  </w:num>
  <w:num w:numId="59">
    <w:abstractNumId w:val="163"/>
  </w:num>
  <w:num w:numId="60">
    <w:abstractNumId w:val="52"/>
  </w:num>
  <w:num w:numId="61">
    <w:abstractNumId w:val="195"/>
  </w:num>
  <w:num w:numId="62">
    <w:abstractNumId w:val="249"/>
  </w:num>
  <w:num w:numId="63">
    <w:abstractNumId w:val="215"/>
  </w:num>
  <w:num w:numId="64">
    <w:abstractNumId w:val="213"/>
  </w:num>
  <w:num w:numId="65">
    <w:abstractNumId w:val="45"/>
  </w:num>
  <w:num w:numId="66">
    <w:abstractNumId w:val="18"/>
  </w:num>
  <w:num w:numId="67">
    <w:abstractNumId w:val="84"/>
  </w:num>
  <w:num w:numId="68">
    <w:abstractNumId w:val="197"/>
  </w:num>
  <w:num w:numId="69">
    <w:abstractNumId w:val="64"/>
  </w:num>
  <w:num w:numId="70">
    <w:abstractNumId w:val="50"/>
  </w:num>
  <w:num w:numId="71">
    <w:abstractNumId w:val="157"/>
  </w:num>
  <w:num w:numId="72">
    <w:abstractNumId w:val="167"/>
  </w:num>
  <w:num w:numId="73">
    <w:abstractNumId w:val="67"/>
  </w:num>
  <w:num w:numId="74">
    <w:abstractNumId w:val="142"/>
  </w:num>
  <w:num w:numId="75">
    <w:abstractNumId w:val="10"/>
  </w:num>
  <w:num w:numId="76">
    <w:abstractNumId w:val="222"/>
  </w:num>
  <w:num w:numId="77">
    <w:abstractNumId w:val="296"/>
  </w:num>
  <w:num w:numId="78">
    <w:abstractNumId w:val="90"/>
  </w:num>
  <w:num w:numId="79">
    <w:abstractNumId w:val="148"/>
  </w:num>
  <w:num w:numId="80">
    <w:abstractNumId w:val="223"/>
  </w:num>
  <w:num w:numId="81">
    <w:abstractNumId w:val="53"/>
  </w:num>
  <w:num w:numId="82">
    <w:abstractNumId w:val="200"/>
  </w:num>
  <w:num w:numId="83">
    <w:abstractNumId w:val="29"/>
  </w:num>
  <w:num w:numId="84">
    <w:abstractNumId w:val="133"/>
  </w:num>
  <w:num w:numId="85">
    <w:abstractNumId w:val="171"/>
  </w:num>
  <w:num w:numId="86">
    <w:abstractNumId w:val="129"/>
  </w:num>
  <w:num w:numId="87">
    <w:abstractNumId w:val="165"/>
  </w:num>
  <w:num w:numId="88">
    <w:abstractNumId w:val="201"/>
  </w:num>
  <w:num w:numId="89">
    <w:abstractNumId w:val="164"/>
  </w:num>
  <w:num w:numId="90">
    <w:abstractNumId w:val="153"/>
  </w:num>
  <w:num w:numId="91">
    <w:abstractNumId w:val="304"/>
  </w:num>
  <w:num w:numId="92">
    <w:abstractNumId w:val="282"/>
  </w:num>
  <w:num w:numId="93">
    <w:abstractNumId w:val="13"/>
  </w:num>
  <w:num w:numId="94">
    <w:abstractNumId w:val="98"/>
  </w:num>
  <w:num w:numId="95">
    <w:abstractNumId w:val="48"/>
  </w:num>
  <w:num w:numId="96">
    <w:abstractNumId w:val="127"/>
  </w:num>
  <w:num w:numId="97">
    <w:abstractNumId w:val="144"/>
  </w:num>
  <w:num w:numId="98">
    <w:abstractNumId w:val="263"/>
  </w:num>
  <w:num w:numId="99">
    <w:abstractNumId w:val="92"/>
  </w:num>
  <w:num w:numId="100">
    <w:abstractNumId w:val="0"/>
  </w:num>
  <w:num w:numId="101">
    <w:abstractNumId w:val="247"/>
  </w:num>
  <w:num w:numId="102">
    <w:abstractNumId w:val="301"/>
  </w:num>
  <w:num w:numId="103">
    <w:abstractNumId w:val="60"/>
  </w:num>
  <w:num w:numId="104">
    <w:abstractNumId w:val="96"/>
  </w:num>
  <w:num w:numId="105">
    <w:abstractNumId w:val="199"/>
  </w:num>
  <w:num w:numId="106">
    <w:abstractNumId w:val="137"/>
  </w:num>
  <w:num w:numId="107">
    <w:abstractNumId w:val="184"/>
  </w:num>
  <w:num w:numId="108">
    <w:abstractNumId w:val="300"/>
  </w:num>
  <w:num w:numId="109">
    <w:abstractNumId w:val="214"/>
  </w:num>
  <w:num w:numId="110">
    <w:abstractNumId w:val="66"/>
  </w:num>
  <w:num w:numId="111">
    <w:abstractNumId w:val="179"/>
  </w:num>
  <w:num w:numId="112">
    <w:abstractNumId w:val="290"/>
  </w:num>
  <w:num w:numId="113">
    <w:abstractNumId w:val="47"/>
  </w:num>
  <w:num w:numId="114">
    <w:abstractNumId w:val="239"/>
  </w:num>
  <w:num w:numId="115">
    <w:abstractNumId w:val="244"/>
  </w:num>
  <w:num w:numId="116">
    <w:abstractNumId w:val="250"/>
  </w:num>
  <w:num w:numId="117">
    <w:abstractNumId w:val="74"/>
  </w:num>
  <w:num w:numId="118">
    <w:abstractNumId w:val="118"/>
  </w:num>
  <w:num w:numId="119">
    <w:abstractNumId w:val="20"/>
  </w:num>
  <w:num w:numId="120">
    <w:abstractNumId w:val="95"/>
  </w:num>
  <w:num w:numId="121">
    <w:abstractNumId w:val="231"/>
  </w:num>
  <w:num w:numId="122">
    <w:abstractNumId w:val="286"/>
  </w:num>
  <w:num w:numId="123">
    <w:abstractNumId w:val="230"/>
  </w:num>
  <w:num w:numId="124">
    <w:abstractNumId w:val="158"/>
  </w:num>
  <w:num w:numId="125">
    <w:abstractNumId w:val="23"/>
  </w:num>
  <w:num w:numId="126">
    <w:abstractNumId w:val="159"/>
  </w:num>
  <w:num w:numId="127">
    <w:abstractNumId w:val="3"/>
  </w:num>
  <w:num w:numId="128">
    <w:abstractNumId w:val="272"/>
  </w:num>
  <w:num w:numId="129">
    <w:abstractNumId w:val="114"/>
  </w:num>
  <w:num w:numId="130">
    <w:abstractNumId w:val="68"/>
  </w:num>
  <w:num w:numId="131">
    <w:abstractNumId w:val="305"/>
  </w:num>
  <w:num w:numId="132">
    <w:abstractNumId w:val="15"/>
  </w:num>
  <w:num w:numId="133">
    <w:abstractNumId w:val="229"/>
  </w:num>
  <w:num w:numId="134">
    <w:abstractNumId w:val="37"/>
  </w:num>
  <w:num w:numId="135">
    <w:abstractNumId w:val="109"/>
  </w:num>
  <w:num w:numId="136">
    <w:abstractNumId w:val="208"/>
  </w:num>
  <w:num w:numId="137">
    <w:abstractNumId w:val="43"/>
  </w:num>
  <w:num w:numId="138">
    <w:abstractNumId w:val="54"/>
  </w:num>
  <w:num w:numId="139">
    <w:abstractNumId w:val="211"/>
  </w:num>
  <w:num w:numId="140">
    <w:abstractNumId w:val="288"/>
  </w:num>
  <w:num w:numId="141">
    <w:abstractNumId w:val="8"/>
  </w:num>
  <w:num w:numId="142">
    <w:abstractNumId w:val="7"/>
  </w:num>
  <w:num w:numId="143">
    <w:abstractNumId w:val="25"/>
  </w:num>
  <w:num w:numId="144">
    <w:abstractNumId w:val="253"/>
  </w:num>
  <w:num w:numId="145">
    <w:abstractNumId w:val="21"/>
  </w:num>
  <w:num w:numId="146">
    <w:abstractNumId w:val="268"/>
  </w:num>
  <w:num w:numId="147">
    <w:abstractNumId w:val="89"/>
  </w:num>
  <w:num w:numId="148">
    <w:abstractNumId w:val="183"/>
  </w:num>
  <w:num w:numId="149">
    <w:abstractNumId w:val="11"/>
  </w:num>
  <w:num w:numId="150">
    <w:abstractNumId w:val="113"/>
  </w:num>
  <w:num w:numId="151">
    <w:abstractNumId w:val="44"/>
  </w:num>
  <w:num w:numId="152">
    <w:abstractNumId w:val="140"/>
  </w:num>
  <w:num w:numId="153">
    <w:abstractNumId w:val="203"/>
  </w:num>
  <w:num w:numId="154">
    <w:abstractNumId w:val="307"/>
  </w:num>
  <w:num w:numId="155">
    <w:abstractNumId w:val="139"/>
  </w:num>
  <w:num w:numId="156">
    <w:abstractNumId w:val="228"/>
  </w:num>
  <w:num w:numId="157">
    <w:abstractNumId w:val="256"/>
  </w:num>
  <w:num w:numId="158">
    <w:abstractNumId w:val="115"/>
  </w:num>
  <w:num w:numId="159">
    <w:abstractNumId w:val="177"/>
  </w:num>
  <w:num w:numId="160">
    <w:abstractNumId w:val="181"/>
  </w:num>
  <w:num w:numId="161">
    <w:abstractNumId w:val="147"/>
  </w:num>
  <w:num w:numId="162">
    <w:abstractNumId w:val="233"/>
  </w:num>
  <w:num w:numId="163">
    <w:abstractNumId w:val="173"/>
  </w:num>
  <w:num w:numId="164">
    <w:abstractNumId w:val="227"/>
  </w:num>
  <w:num w:numId="165">
    <w:abstractNumId w:val="154"/>
  </w:num>
  <w:num w:numId="166">
    <w:abstractNumId w:val="130"/>
  </w:num>
  <w:num w:numId="167">
    <w:abstractNumId w:val="190"/>
  </w:num>
  <w:num w:numId="168">
    <w:abstractNumId w:val="280"/>
  </w:num>
  <w:num w:numId="169">
    <w:abstractNumId w:val="122"/>
  </w:num>
  <w:num w:numId="170">
    <w:abstractNumId w:val="33"/>
  </w:num>
  <w:num w:numId="171">
    <w:abstractNumId w:val="240"/>
  </w:num>
  <w:num w:numId="172">
    <w:abstractNumId w:val="297"/>
  </w:num>
  <w:num w:numId="173">
    <w:abstractNumId w:val="120"/>
  </w:num>
  <w:num w:numId="174">
    <w:abstractNumId w:val="265"/>
  </w:num>
  <w:num w:numId="175">
    <w:abstractNumId w:val="135"/>
  </w:num>
  <w:num w:numId="176">
    <w:abstractNumId w:val="180"/>
  </w:num>
  <w:num w:numId="177">
    <w:abstractNumId w:val="285"/>
  </w:num>
  <w:num w:numId="178">
    <w:abstractNumId w:val="302"/>
  </w:num>
  <w:num w:numId="179">
    <w:abstractNumId w:val="136"/>
  </w:num>
  <w:num w:numId="180">
    <w:abstractNumId w:val="88"/>
  </w:num>
  <w:num w:numId="181">
    <w:abstractNumId w:val="232"/>
  </w:num>
  <w:num w:numId="182">
    <w:abstractNumId w:val="270"/>
  </w:num>
  <w:num w:numId="183">
    <w:abstractNumId w:val="40"/>
  </w:num>
  <w:num w:numId="184">
    <w:abstractNumId w:val="73"/>
  </w:num>
  <w:num w:numId="185">
    <w:abstractNumId w:val="56"/>
  </w:num>
  <w:num w:numId="186">
    <w:abstractNumId w:val="278"/>
  </w:num>
  <w:num w:numId="187">
    <w:abstractNumId w:val="209"/>
  </w:num>
  <w:num w:numId="188">
    <w:abstractNumId w:val="166"/>
  </w:num>
  <w:num w:numId="189">
    <w:abstractNumId w:val="83"/>
  </w:num>
  <w:num w:numId="190">
    <w:abstractNumId w:val="294"/>
  </w:num>
  <w:num w:numId="191">
    <w:abstractNumId w:val="132"/>
  </w:num>
  <w:num w:numId="192">
    <w:abstractNumId w:val="28"/>
  </w:num>
  <w:num w:numId="193">
    <w:abstractNumId w:val="266"/>
  </w:num>
  <w:num w:numId="194">
    <w:abstractNumId w:val="186"/>
  </w:num>
  <w:num w:numId="195">
    <w:abstractNumId w:val="71"/>
  </w:num>
  <w:num w:numId="196">
    <w:abstractNumId w:val="111"/>
  </w:num>
  <w:num w:numId="197">
    <w:abstractNumId w:val="150"/>
  </w:num>
  <w:num w:numId="198">
    <w:abstractNumId w:val="80"/>
  </w:num>
  <w:num w:numId="199">
    <w:abstractNumId w:val="17"/>
  </w:num>
  <w:num w:numId="200">
    <w:abstractNumId w:val="269"/>
  </w:num>
  <w:num w:numId="201">
    <w:abstractNumId w:val="194"/>
  </w:num>
  <w:num w:numId="202">
    <w:abstractNumId w:val="22"/>
  </w:num>
  <w:num w:numId="203">
    <w:abstractNumId w:val="274"/>
  </w:num>
  <w:num w:numId="204">
    <w:abstractNumId w:val="9"/>
  </w:num>
  <w:num w:numId="205">
    <w:abstractNumId w:val="178"/>
  </w:num>
  <w:num w:numId="206">
    <w:abstractNumId w:val="105"/>
  </w:num>
  <w:num w:numId="207">
    <w:abstractNumId w:val="134"/>
  </w:num>
  <w:num w:numId="208">
    <w:abstractNumId w:val="156"/>
  </w:num>
  <w:num w:numId="209">
    <w:abstractNumId w:val="252"/>
  </w:num>
  <w:num w:numId="210">
    <w:abstractNumId w:val="155"/>
  </w:num>
  <w:num w:numId="211">
    <w:abstractNumId w:val="261"/>
  </w:num>
  <w:num w:numId="212">
    <w:abstractNumId w:val="78"/>
  </w:num>
  <w:num w:numId="213">
    <w:abstractNumId w:val="69"/>
  </w:num>
  <w:num w:numId="214">
    <w:abstractNumId w:val="121"/>
  </w:num>
  <w:num w:numId="215">
    <w:abstractNumId w:val="57"/>
  </w:num>
  <w:num w:numId="216">
    <w:abstractNumId w:val="257"/>
  </w:num>
  <w:num w:numId="217">
    <w:abstractNumId w:val="205"/>
  </w:num>
  <w:num w:numId="218">
    <w:abstractNumId w:val="192"/>
  </w:num>
  <w:num w:numId="219">
    <w:abstractNumId w:val="234"/>
  </w:num>
  <w:num w:numId="220">
    <w:abstractNumId w:val="185"/>
  </w:num>
  <w:num w:numId="221">
    <w:abstractNumId w:val="175"/>
  </w:num>
  <w:num w:numId="222">
    <w:abstractNumId w:val="281"/>
  </w:num>
  <w:num w:numId="223">
    <w:abstractNumId w:val="191"/>
  </w:num>
  <w:num w:numId="224">
    <w:abstractNumId w:val="293"/>
  </w:num>
  <w:num w:numId="225">
    <w:abstractNumId w:val="264"/>
  </w:num>
  <w:num w:numId="226">
    <w:abstractNumId w:val="221"/>
  </w:num>
  <w:num w:numId="227">
    <w:abstractNumId w:val="46"/>
  </w:num>
  <w:num w:numId="228">
    <w:abstractNumId w:val="298"/>
  </w:num>
  <w:num w:numId="229">
    <w:abstractNumId w:val="35"/>
  </w:num>
  <w:num w:numId="230">
    <w:abstractNumId w:val="87"/>
  </w:num>
  <w:num w:numId="231">
    <w:abstractNumId w:val="112"/>
  </w:num>
  <w:num w:numId="232">
    <w:abstractNumId w:val="138"/>
  </w:num>
  <w:num w:numId="233">
    <w:abstractNumId w:val="77"/>
  </w:num>
  <w:num w:numId="234">
    <w:abstractNumId w:val="49"/>
  </w:num>
  <w:num w:numId="235">
    <w:abstractNumId w:val="172"/>
  </w:num>
  <w:num w:numId="236">
    <w:abstractNumId w:val="187"/>
  </w:num>
  <w:num w:numId="237">
    <w:abstractNumId w:val="103"/>
  </w:num>
  <w:num w:numId="238">
    <w:abstractNumId w:val="36"/>
  </w:num>
  <w:num w:numId="239">
    <w:abstractNumId w:val="128"/>
  </w:num>
  <w:num w:numId="240">
    <w:abstractNumId w:val="65"/>
  </w:num>
  <w:num w:numId="241">
    <w:abstractNumId w:val="241"/>
  </w:num>
  <w:num w:numId="242">
    <w:abstractNumId w:val="126"/>
  </w:num>
  <w:num w:numId="243">
    <w:abstractNumId w:val="308"/>
  </w:num>
  <w:num w:numId="244">
    <w:abstractNumId w:val="242"/>
  </w:num>
  <w:num w:numId="245">
    <w:abstractNumId w:val="131"/>
  </w:num>
  <w:num w:numId="246">
    <w:abstractNumId w:val="255"/>
  </w:num>
  <w:num w:numId="247">
    <w:abstractNumId w:val="76"/>
  </w:num>
  <w:num w:numId="248">
    <w:abstractNumId w:val="270"/>
    <w:lvlOverride w:ilvl="0">
      <w:startOverride w:val="1"/>
    </w:lvlOverride>
  </w:num>
  <w:num w:numId="249">
    <w:abstractNumId w:val="177"/>
  </w:num>
  <w:num w:numId="250">
    <w:abstractNumId w:val="283"/>
    <w:lvlOverride w:ilvl="0">
      <w:startOverride w:val="1"/>
    </w:lvlOverride>
  </w:num>
  <w:num w:numId="251">
    <w:abstractNumId w:val="80"/>
  </w:num>
  <w:num w:numId="252">
    <w:abstractNumId w:val="269"/>
    <w:lvlOverride w:ilvl="0">
      <w:startOverride w:val="1"/>
    </w:lvlOverride>
  </w:num>
  <w:num w:numId="253">
    <w:abstractNumId w:val="92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4"/>
  </w:num>
  <w:num w:numId="256">
    <w:abstractNumId w:val="185"/>
  </w:num>
  <w:num w:numId="257">
    <w:abstractNumId w:val="118"/>
  </w:num>
  <w:num w:numId="258">
    <w:abstractNumId w:val="175"/>
  </w:num>
  <w:num w:numId="259">
    <w:abstractNumId w:val="244"/>
  </w:num>
  <w:num w:numId="260">
    <w:abstractNumId w:val="281"/>
  </w:num>
  <w:num w:numId="261">
    <w:abstractNumId w:val="279"/>
  </w:num>
  <w:num w:numId="262">
    <w:abstractNumId w:val="146"/>
  </w:num>
  <w:num w:numId="263">
    <w:abstractNumId w:val="277"/>
  </w:num>
  <w:num w:numId="264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92"/>
  </w:num>
  <w:num w:numId="266">
    <w:abstractNumId w:val="5"/>
  </w:num>
  <w:num w:numId="267">
    <w:abstractNumId w:val="246"/>
  </w:num>
  <w:num w:numId="268">
    <w:abstractNumId w:val="161"/>
  </w:num>
  <w:num w:numId="269">
    <w:abstractNumId w:val="81"/>
  </w:num>
  <w:num w:numId="270">
    <w:abstractNumId w:val="170"/>
  </w:num>
  <w:num w:numId="271">
    <w:abstractNumId w:val="198"/>
  </w:num>
  <w:num w:numId="272">
    <w:abstractNumId w:val="42"/>
  </w:num>
  <w:num w:numId="273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3"/>
  </w:num>
  <w:num w:numId="276">
    <w:abstractNumId w:val="110"/>
  </w:num>
  <w:num w:numId="277">
    <w:abstractNumId w:val="107"/>
  </w:num>
  <w:num w:numId="278">
    <w:abstractNumId w:val="97"/>
  </w:num>
  <w:num w:numId="279">
    <w:abstractNumId w:val="143"/>
  </w:num>
  <w:num w:numId="280">
    <w:abstractNumId w:val="4"/>
  </w:num>
  <w:num w:numId="281">
    <w:abstractNumId w:val="39"/>
  </w:num>
  <w:num w:numId="282">
    <w:abstractNumId w:val="101"/>
  </w:num>
  <w:num w:numId="283">
    <w:abstractNumId w:val="55"/>
  </w:num>
  <w:num w:numId="284">
    <w:abstractNumId w:val="216"/>
  </w:num>
  <w:num w:numId="285">
    <w:abstractNumId w:val="152"/>
  </w:num>
  <w:num w:numId="286">
    <w:abstractNumId w:val="94"/>
  </w:num>
  <w:num w:numId="287">
    <w:abstractNumId w:val="207"/>
  </w:num>
  <w:num w:numId="288">
    <w:abstractNumId w:val="236"/>
  </w:num>
  <w:num w:numId="289">
    <w:abstractNumId w:val="202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0">
    <w:abstractNumId w:val="38"/>
    <w:lvlOverride w:ilvl="0">
      <w:startOverride w:val="1"/>
    </w:lvlOverride>
  </w:num>
  <w:num w:numId="291">
    <w:abstractNumId w:val="123"/>
  </w:num>
  <w:num w:numId="292">
    <w:abstractNumId w:val="2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06"/>
    <w:lvlOverride w:ilvl="0">
      <w:startOverride w:val="1"/>
    </w:lvlOverride>
  </w:num>
  <w:num w:numId="294">
    <w:abstractNumId w:val="262"/>
    <w:lvlOverride w:ilvl="0">
      <w:startOverride w:val="1"/>
    </w:lvlOverride>
  </w:num>
  <w:num w:numId="295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303"/>
  </w:num>
  <w:num w:numId="298">
    <w:abstractNumId w:val="32"/>
  </w:num>
  <w:num w:numId="299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7"/>
  </w:num>
  <w:num w:numId="301">
    <w:abstractNumId w:val="125"/>
  </w:num>
  <w:num w:numId="302">
    <w:abstractNumId w:val="14"/>
  </w:num>
  <w:num w:numId="303">
    <w:abstractNumId w:val="102"/>
  </w:num>
  <w:num w:numId="304">
    <w:abstractNumId w:val="162"/>
  </w:num>
  <w:num w:numId="305">
    <w:abstractNumId w:val="289"/>
  </w:num>
  <w:num w:numId="306">
    <w:abstractNumId w:val="26"/>
  </w:num>
  <w:num w:numId="307">
    <w:abstractNumId w:val="291"/>
  </w:num>
  <w:num w:numId="308">
    <w:abstractNumId w:val="299"/>
  </w:num>
  <w:num w:numId="309">
    <w:abstractNumId w:val="225"/>
  </w:num>
  <w:num w:numId="310">
    <w:abstractNumId w:val="149"/>
  </w:num>
  <w:num w:numId="311">
    <w:abstractNumId w:val="75"/>
  </w:num>
  <w:num w:numId="312">
    <w:abstractNumId w:val="141"/>
  </w:num>
  <w:num w:numId="313">
    <w:abstractNumId w:val="219"/>
  </w:num>
  <w:num w:numId="314">
    <w:abstractNumId w:val="26"/>
    <w:lvlOverride w:ilvl="0">
      <w:startOverride w:val="17"/>
    </w:lvlOverride>
  </w:num>
  <w:num w:numId="315">
    <w:abstractNumId w:val="145"/>
  </w:num>
  <w:num w:numId="316">
    <w:abstractNumId w:val="145"/>
    <w:lvlOverride w:ilvl="0">
      <w:startOverride w:val="1"/>
    </w:lvlOverride>
  </w:num>
  <w:num w:numId="317">
    <w:abstractNumId w:val="251"/>
  </w:num>
  <w:num w:numId="318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41"/>
  </w:num>
  <w:num w:numId="32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6E2D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F014A"/>
    <w:rsid w:val="000F0F66"/>
    <w:rsid w:val="000F3E0F"/>
    <w:rsid w:val="000F7677"/>
    <w:rsid w:val="00107B09"/>
    <w:rsid w:val="00107DCE"/>
    <w:rsid w:val="00110CB9"/>
    <w:rsid w:val="00112AEC"/>
    <w:rsid w:val="00115B73"/>
    <w:rsid w:val="001223B0"/>
    <w:rsid w:val="00134341"/>
    <w:rsid w:val="001348F2"/>
    <w:rsid w:val="00136AE5"/>
    <w:rsid w:val="00137516"/>
    <w:rsid w:val="00145499"/>
    <w:rsid w:val="00146ABB"/>
    <w:rsid w:val="00146D54"/>
    <w:rsid w:val="00153078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06EF"/>
    <w:rsid w:val="00272F9D"/>
    <w:rsid w:val="00273F4C"/>
    <w:rsid w:val="0028266E"/>
    <w:rsid w:val="00284DFC"/>
    <w:rsid w:val="00285BEB"/>
    <w:rsid w:val="00286B67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D371E"/>
    <w:rsid w:val="002D762E"/>
    <w:rsid w:val="002E16CC"/>
    <w:rsid w:val="002E1AC8"/>
    <w:rsid w:val="002E36A2"/>
    <w:rsid w:val="002E5763"/>
    <w:rsid w:val="002F0000"/>
    <w:rsid w:val="002F3ACA"/>
    <w:rsid w:val="002F717B"/>
    <w:rsid w:val="002F7597"/>
    <w:rsid w:val="003050B0"/>
    <w:rsid w:val="003115E9"/>
    <w:rsid w:val="003135DD"/>
    <w:rsid w:val="00324AC5"/>
    <w:rsid w:val="00324C9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38BE"/>
    <w:rsid w:val="00374F44"/>
    <w:rsid w:val="00375364"/>
    <w:rsid w:val="003812E2"/>
    <w:rsid w:val="00381ACB"/>
    <w:rsid w:val="00381C85"/>
    <w:rsid w:val="00382DDF"/>
    <w:rsid w:val="00384142"/>
    <w:rsid w:val="00386476"/>
    <w:rsid w:val="00386A97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5261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4104"/>
    <w:rsid w:val="00496290"/>
    <w:rsid w:val="004969BB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5DA1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5F64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600817"/>
    <w:rsid w:val="006100E6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42ACD"/>
    <w:rsid w:val="00646691"/>
    <w:rsid w:val="00647A61"/>
    <w:rsid w:val="00654A8E"/>
    <w:rsid w:val="00657BB7"/>
    <w:rsid w:val="0066190C"/>
    <w:rsid w:val="00662BE7"/>
    <w:rsid w:val="00671150"/>
    <w:rsid w:val="00677BBC"/>
    <w:rsid w:val="00683B4F"/>
    <w:rsid w:val="00684CB7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7A2B"/>
    <w:rsid w:val="006C43FE"/>
    <w:rsid w:val="006C5B2C"/>
    <w:rsid w:val="006C5B57"/>
    <w:rsid w:val="006D24C3"/>
    <w:rsid w:val="006D549F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40535"/>
    <w:rsid w:val="007423C4"/>
    <w:rsid w:val="00743A00"/>
    <w:rsid w:val="007444EF"/>
    <w:rsid w:val="00747177"/>
    <w:rsid w:val="00750640"/>
    <w:rsid w:val="00751433"/>
    <w:rsid w:val="00751ED9"/>
    <w:rsid w:val="00753BB4"/>
    <w:rsid w:val="00755A62"/>
    <w:rsid w:val="00756163"/>
    <w:rsid w:val="007612B9"/>
    <w:rsid w:val="007640A6"/>
    <w:rsid w:val="0076641F"/>
    <w:rsid w:val="00767E29"/>
    <w:rsid w:val="00770F7A"/>
    <w:rsid w:val="0077446D"/>
    <w:rsid w:val="007769B5"/>
    <w:rsid w:val="007779F3"/>
    <w:rsid w:val="00777B13"/>
    <w:rsid w:val="00783D08"/>
    <w:rsid w:val="0078720A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44E3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04FE"/>
    <w:rsid w:val="00831E28"/>
    <w:rsid w:val="0083217E"/>
    <w:rsid w:val="00834D24"/>
    <w:rsid w:val="00837015"/>
    <w:rsid w:val="00837983"/>
    <w:rsid w:val="0084039F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3138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475E"/>
    <w:rsid w:val="00904E7D"/>
    <w:rsid w:val="00911339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17AE"/>
    <w:rsid w:val="0093282A"/>
    <w:rsid w:val="0094010F"/>
    <w:rsid w:val="0094389D"/>
    <w:rsid w:val="00945F43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150B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58EC"/>
    <w:rsid w:val="009C60C9"/>
    <w:rsid w:val="009D0B33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C62"/>
    <w:rsid w:val="00A37B61"/>
    <w:rsid w:val="00A42EAA"/>
    <w:rsid w:val="00A44629"/>
    <w:rsid w:val="00A44777"/>
    <w:rsid w:val="00A528F3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51F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B2150"/>
    <w:rsid w:val="00AC27DE"/>
    <w:rsid w:val="00AC7C7A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617A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C0294"/>
    <w:rsid w:val="00BC37DB"/>
    <w:rsid w:val="00BC45C4"/>
    <w:rsid w:val="00BC4637"/>
    <w:rsid w:val="00BC4BFD"/>
    <w:rsid w:val="00BC5635"/>
    <w:rsid w:val="00BC580E"/>
    <w:rsid w:val="00BC7F1D"/>
    <w:rsid w:val="00BD4AE4"/>
    <w:rsid w:val="00BD6151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15BA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6943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605F6"/>
    <w:rsid w:val="00C62101"/>
    <w:rsid w:val="00C62F66"/>
    <w:rsid w:val="00C63224"/>
    <w:rsid w:val="00C65A2E"/>
    <w:rsid w:val="00C67CB2"/>
    <w:rsid w:val="00C719BA"/>
    <w:rsid w:val="00C71AC9"/>
    <w:rsid w:val="00C72DAC"/>
    <w:rsid w:val="00C7597B"/>
    <w:rsid w:val="00C82307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EB8"/>
    <w:rsid w:val="00D63616"/>
    <w:rsid w:val="00D67237"/>
    <w:rsid w:val="00D73879"/>
    <w:rsid w:val="00D7532F"/>
    <w:rsid w:val="00D809B2"/>
    <w:rsid w:val="00D820A9"/>
    <w:rsid w:val="00D84178"/>
    <w:rsid w:val="00D85368"/>
    <w:rsid w:val="00D87EEA"/>
    <w:rsid w:val="00D90F24"/>
    <w:rsid w:val="00D956B4"/>
    <w:rsid w:val="00DA5584"/>
    <w:rsid w:val="00DA5D45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D7B00"/>
    <w:rsid w:val="00DE306B"/>
    <w:rsid w:val="00DE3DA5"/>
    <w:rsid w:val="00DE4730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6BBD"/>
    <w:rsid w:val="00E17C14"/>
    <w:rsid w:val="00E17FFD"/>
    <w:rsid w:val="00E22B2A"/>
    <w:rsid w:val="00E23196"/>
    <w:rsid w:val="00E27C43"/>
    <w:rsid w:val="00E27D6B"/>
    <w:rsid w:val="00E3312F"/>
    <w:rsid w:val="00E33369"/>
    <w:rsid w:val="00E34B1D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22FA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44D4"/>
    <w:rsid w:val="00ED613F"/>
    <w:rsid w:val="00EE05B2"/>
    <w:rsid w:val="00EE4D68"/>
    <w:rsid w:val="00EE5520"/>
    <w:rsid w:val="00EF16D1"/>
    <w:rsid w:val="00EF34C6"/>
    <w:rsid w:val="00EF38DC"/>
    <w:rsid w:val="00F07B51"/>
    <w:rsid w:val="00F209AC"/>
    <w:rsid w:val="00F21EB2"/>
    <w:rsid w:val="00F27AC2"/>
    <w:rsid w:val="00F34BD6"/>
    <w:rsid w:val="00F36D46"/>
    <w:rsid w:val="00F372E5"/>
    <w:rsid w:val="00F43C6E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4536"/>
    <w:rsid w:val="00F80451"/>
    <w:rsid w:val="00F808CA"/>
    <w:rsid w:val="00F812D2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25E0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4200"/>
    <w:rsid w:val="00FD5D5A"/>
    <w:rsid w:val="00FE2F9A"/>
    <w:rsid w:val="00FE4072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306"/>
      </w:numPr>
    </w:pPr>
  </w:style>
  <w:style w:type="numbering" w:customStyle="1" w:styleId="WWNum276">
    <w:name w:val="WWNum276"/>
    <w:basedOn w:val="Bezlisty"/>
    <w:rsid w:val="00870D7E"/>
    <w:pPr>
      <w:numPr>
        <w:numId w:val="315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bmituniewicz@ies.gov.pl" TargetMode="External"/><Relationship Id="rId18" Type="http://schemas.openxmlformats.org/officeDocument/2006/relationships/hyperlink" Target="http://poradnik.wfirma.pl/-rozliczanie-vat-bledy-poczatkujacych-przedsiebiorcow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esfaktury@ies.gov.pl" TargetMode="Externa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%20https://e-zamowienia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zamowienia.gov.pl/pl/komponent-edukacyjn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D6E28-0F68-4257-A2C6-D75D40EC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41</Pages>
  <Words>10933</Words>
  <Characters>65600</Characters>
  <Application>Microsoft Office Word</Application>
  <DocSecurity>0</DocSecurity>
  <Lines>546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5</cp:revision>
  <cp:lastPrinted>2023-10-25T09:12:00Z</cp:lastPrinted>
  <dcterms:created xsi:type="dcterms:W3CDTF">2023-10-25T08:43:00Z</dcterms:created>
  <dcterms:modified xsi:type="dcterms:W3CDTF">2023-10-25T09:14:00Z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