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54E" w14:textId="370195D8" w:rsidR="00373B30" w:rsidRPr="007A526F" w:rsidRDefault="00373B30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Regulamin</w:t>
      </w:r>
      <w:r w:rsidR="000D0578" w:rsidRPr="007A526F">
        <w:rPr>
          <w:rFonts w:asciiTheme="minorHAnsi" w:hAnsiTheme="minorHAnsi" w:cstheme="minorHAnsi"/>
          <w:sz w:val="22"/>
          <w:szCs w:val="22"/>
        </w:rPr>
        <w:t xml:space="preserve"> imprezy </w:t>
      </w:r>
      <w:r w:rsidR="00805FFF" w:rsidRPr="007A526F">
        <w:rPr>
          <w:rFonts w:asciiTheme="minorHAnsi" w:hAnsiTheme="minorHAnsi" w:cstheme="minorHAnsi"/>
          <w:sz w:val="22"/>
          <w:szCs w:val="22"/>
        </w:rPr>
        <w:br/>
      </w:r>
      <w:r w:rsidR="007D08A2">
        <w:rPr>
          <w:rFonts w:asciiTheme="minorHAnsi" w:hAnsiTheme="minorHAnsi" w:cstheme="minorHAnsi"/>
          <w:sz w:val="22"/>
          <w:szCs w:val="22"/>
        </w:rPr>
        <w:t>Dzień Dziecka w MF i bezpieczne wakacje</w:t>
      </w:r>
      <w:r w:rsidR="00805FFF" w:rsidRPr="009D0D9B">
        <w:rPr>
          <w:rFonts w:asciiTheme="minorHAnsi" w:hAnsiTheme="minorHAnsi" w:cstheme="minorHAnsi"/>
          <w:sz w:val="22"/>
          <w:szCs w:val="22"/>
        </w:rPr>
        <w:br/>
      </w:r>
      <w:r w:rsidR="007D08A2">
        <w:rPr>
          <w:rFonts w:asciiTheme="minorHAnsi" w:hAnsiTheme="minorHAnsi" w:cstheme="minorHAnsi"/>
          <w:sz w:val="22"/>
          <w:szCs w:val="22"/>
        </w:rPr>
        <w:t>8</w:t>
      </w:r>
      <w:r w:rsidRPr="009D0D9B">
        <w:rPr>
          <w:rFonts w:asciiTheme="minorHAnsi" w:hAnsiTheme="minorHAnsi" w:cstheme="minorHAnsi"/>
          <w:sz w:val="22"/>
          <w:szCs w:val="22"/>
        </w:rPr>
        <w:t xml:space="preserve"> </w:t>
      </w:r>
      <w:r w:rsidR="00200230" w:rsidRPr="009D0D9B">
        <w:rPr>
          <w:rFonts w:asciiTheme="minorHAnsi" w:hAnsiTheme="minorHAnsi" w:cstheme="minorHAnsi"/>
          <w:sz w:val="22"/>
          <w:szCs w:val="22"/>
        </w:rPr>
        <w:t>czerwca</w:t>
      </w:r>
      <w:r w:rsidRPr="009D0D9B">
        <w:rPr>
          <w:rFonts w:asciiTheme="minorHAnsi" w:hAnsiTheme="minorHAnsi" w:cstheme="minorHAnsi"/>
          <w:sz w:val="22"/>
          <w:szCs w:val="22"/>
        </w:rPr>
        <w:t xml:space="preserve"> 202</w:t>
      </w:r>
      <w:r w:rsidR="007D08A2">
        <w:rPr>
          <w:rFonts w:asciiTheme="minorHAnsi" w:hAnsiTheme="minorHAnsi" w:cstheme="minorHAnsi"/>
          <w:sz w:val="22"/>
          <w:szCs w:val="22"/>
        </w:rPr>
        <w:t>5</w:t>
      </w:r>
      <w:r w:rsidRPr="009D0D9B">
        <w:rPr>
          <w:rFonts w:asciiTheme="minorHAnsi" w:hAnsiTheme="minorHAnsi" w:cstheme="minorHAnsi"/>
          <w:sz w:val="22"/>
          <w:szCs w:val="22"/>
        </w:rPr>
        <w:t xml:space="preserve"> </w:t>
      </w:r>
      <w:r w:rsidRPr="009D0D9B">
        <w:rPr>
          <w:rFonts w:asciiTheme="minorHAnsi" w:hAnsiTheme="minorHAnsi" w:cstheme="minorHAnsi"/>
          <w:spacing w:val="-5"/>
          <w:sz w:val="22"/>
          <w:szCs w:val="22"/>
        </w:rPr>
        <w:t>r.</w:t>
      </w:r>
    </w:p>
    <w:p w14:paraId="13399872" w14:textId="77777777" w:rsidR="00805FFF" w:rsidRPr="007A526F" w:rsidRDefault="00805FFF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pacing w:val="-5"/>
          <w:sz w:val="22"/>
          <w:szCs w:val="22"/>
        </w:rPr>
      </w:pPr>
    </w:p>
    <w:p w14:paraId="239A0F5A" w14:textId="77777777" w:rsidR="00805FFF" w:rsidRPr="007A526F" w:rsidRDefault="00805FFF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7A526F">
        <w:rPr>
          <w:rFonts w:asciiTheme="minorHAnsi" w:hAnsiTheme="minorHAnsi" w:cstheme="minorHAnsi"/>
          <w:spacing w:val="-5"/>
          <w:sz w:val="22"/>
          <w:szCs w:val="22"/>
        </w:rPr>
        <w:t>Rozdział I. Przepisy ogólne</w:t>
      </w:r>
    </w:p>
    <w:p w14:paraId="684BC38A" w14:textId="77777777" w:rsidR="00805FFF" w:rsidRPr="007A526F" w:rsidRDefault="00805FFF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§1.</w:t>
      </w:r>
    </w:p>
    <w:p w14:paraId="3D9968CA" w14:textId="77777777" w:rsidR="00805FFF" w:rsidRPr="007A526F" w:rsidRDefault="00805FFF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Zakres obowiązywania</w:t>
      </w:r>
    </w:p>
    <w:p w14:paraId="4155D730" w14:textId="6CA5304C" w:rsidR="00805FFF" w:rsidRPr="007A526F" w:rsidRDefault="00805FFF" w:rsidP="008F65A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Wprowadza się </w:t>
      </w:r>
      <w:r w:rsidR="00D74C7E">
        <w:rPr>
          <w:rFonts w:asciiTheme="minorHAnsi" w:hAnsiTheme="minorHAnsi" w:cstheme="minorHAnsi"/>
          <w:sz w:val="22"/>
          <w:szCs w:val="22"/>
        </w:rPr>
        <w:t>r</w:t>
      </w:r>
      <w:r w:rsidRPr="007A526F">
        <w:rPr>
          <w:rFonts w:asciiTheme="minorHAnsi" w:hAnsiTheme="minorHAnsi" w:cstheme="minorHAnsi"/>
          <w:sz w:val="22"/>
          <w:szCs w:val="22"/>
        </w:rPr>
        <w:t>egulamin dotyczący organizacji imprezy pod nazwą „</w:t>
      </w:r>
      <w:r w:rsidR="007D08A2">
        <w:rPr>
          <w:rFonts w:asciiTheme="minorHAnsi" w:hAnsiTheme="minorHAnsi" w:cstheme="minorHAnsi"/>
          <w:sz w:val="22"/>
          <w:szCs w:val="22"/>
        </w:rPr>
        <w:t xml:space="preserve">Dzień Dziecka w MF </w:t>
      </w:r>
      <w:r w:rsidR="007D08A2">
        <w:rPr>
          <w:rFonts w:asciiTheme="minorHAnsi" w:hAnsiTheme="minorHAnsi" w:cstheme="minorHAnsi"/>
          <w:sz w:val="22"/>
          <w:szCs w:val="22"/>
        </w:rPr>
        <w:br/>
        <w:t>i bezpieczne wakacje</w:t>
      </w:r>
      <w:r w:rsidRPr="007A526F">
        <w:rPr>
          <w:rFonts w:asciiTheme="minorHAnsi" w:hAnsiTheme="minorHAnsi" w:cstheme="minorHAnsi"/>
          <w:sz w:val="22"/>
          <w:szCs w:val="22"/>
        </w:rPr>
        <w:t>”</w:t>
      </w:r>
      <w:r w:rsidR="004649DB" w:rsidRPr="007A526F">
        <w:rPr>
          <w:rFonts w:asciiTheme="minorHAnsi" w:hAnsiTheme="minorHAnsi" w:cstheme="minorHAnsi"/>
          <w:sz w:val="22"/>
          <w:szCs w:val="22"/>
        </w:rPr>
        <w:t>, zwanej dalej „</w:t>
      </w:r>
      <w:r w:rsidR="004649DB" w:rsidRPr="007A526F">
        <w:rPr>
          <w:rFonts w:asciiTheme="minorHAnsi" w:hAnsiTheme="minorHAnsi" w:cstheme="minorHAnsi"/>
          <w:b/>
          <w:sz w:val="22"/>
          <w:szCs w:val="22"/>
        </w:rPr>
        <w:t>Imprezą</w:t>
      </w:r>
      <w:r w:rsidR="004649DB" w:rsidRPr="007A526F">
        <w:rPr>
          <w:rFonts w:asciiTheme="minorHAnsi" w:hAnsiTheme="minorHAnsi" w:cstheme="minorHAnsi"/>
          <w:sz w:val="22"/>
          <w:szCs w:val="22"/>
        </w:rPr>
        <w:t>”</w:t>
      </w:r>
      <w:r w:rsidR="00B56F1A">
        <w:rPr>
          <w:rFonts w:asciiTheme="minorHAnsi" w:hAnsiTheme="minorHAnsi" w:cstheme="minorHAnsi"/>
          <w:sz w:val="22"/>
          <w:szCs w:val="22"/>
        </w:rPr>
        <w:t>.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2D230F" w14:textId="7EFB05A4" w:rsidR="00805FFF" w:rsidRPr="007A526F" w:rsidRDefault="00805FFF" w:rsidP="008F65A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Regulamin określa prawa i obowiązki Organizatora, zasady bezpieczeństwa, warunki uczestnictwa i zasady zachowania się osób obecnych na Imprezie, zwanych dalej</w:t>
      </w:r>
      <w:r w:rsidR="00CC06DB">
        <w:rPr>
          <w:rFonts w:asciiTheme="minorHAnsi" w:hAnsiTheme="minorHAnsi" w:cstheme="minorHAnsi"/>
          <w:sz w:val="22"/>
          <w:szCs w:val="22"/>
        </w:rPr>
        <w:t xml:space="preserve"> także</w:t>
      </w:r>
      <w:r w:rsidRPr="007A526F">
        <w:rPr>
          <w:rFonts w:asciiTheme="minorHAnsi" w:hAnsiTheme="minorHAnsi" w:cstheme="minorHAnsi"/>
          <w:sz w:val="22"/>
          <w:szCs w:val="22"/>
        </w:rPr>
        <w:t xml:space="preserve"> „</w:t>
      </w:r>
      <w:r w:rsidRPr="007A526F">
        <w:rPr>
          <w:rFonts w:asciiTheme="minorHAnsi" w:hAnsiTheme="minorHAnsi" w:cstheme="minorHAnsi"/>
          <w:b/>
          <w:bCs/>
          <w:sz w:val="22"/>
          <w:szCs w:val="22"/>
        </w:rPr>
        <w:t>Uczestnikami</w:t>
      </w:r>
      <w:r w:rsidRPr="007A526F">
        <w:rPr>
          <w:rFonts w:asciiTheme="minorHAnsi" w:hAnsiTheme="minorHAnsi" w:cstheme="minorHAnsi"/>
          <w:sz w:val="22"/>
          <w:szCs w:val="22"/>
        </w:rPr>
        <w:t>” lub każdy osobno „</w:t>
      </w:r>
      <w:r w:rsidRPr="007A526F">
        <w:rPr>
          <w:rFonts w:asciiTheme="minorHAnsi" w:hAnsiTheme="minorHAnsi" w:cstheme="minorHAnsi"/>
          <w:b/>
          <w:bCs/>
          <w:sz w:val="22"/>
          <w:szCs w:val="22"/>
        </w:rPr>
        <w:t>Uczestnikiem</w:t>
      </w:r>
      <w:r w:rsidRPr="007A526F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7FA6A906" w14:textId="5DF850D4" w:rsidR="00805FFF" w:rsidRPr="007A526F" w:rsidRDefault="00805FFF" w:rsidP="008F65A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Regulamin Imprezy obowiązuje wszystkich Uczestników Imprezy znajdujących się </w:t>
      </w:r>
      <w:r w:rsidR="00D635C9">
        <w:rPr>
          <w:rFonts w:asciiTheme="minorHAnsi" w:hAnsiTheme="minorHAnsi" w:cstheme="minorHAnsi"/>
          <w:sz w:val="22"/>
          <w:szCs w:val="22"/>
        </w:rPr>
        <w:t>na Terenie</w:t>
      </w:r>
      <w:r w:rsidRPr="007A526F">
        <w:rPr>
          <w:rFonts w:asciiTheme="minorHAnsi" w:hAnsiTheme="minorHAnsi" w:cstheme="minorHAnsi"/>
          <w:sz w:val="22"/>
          <w:szCs w:val="22"/>
        </w:rPr>
        <w:t xml:space="preserve"> Imprezy. </w:t>
      </w:r>
    </w:p>
    <w:p w14:paraId="37AF3C52" w14:textId="1A41C27D" w:rsidR="00805FFF" w:rsidRPr="007A526F" w:rsidRDefault="00805FFF" w:rsidP="008F65A8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Każdy z Uczestników Imprezy zobowiązany jest do zapoznania się z treścią niniejszego regulaminu. Wejście na </w:t>
      </w:r>
      <w:r w:rsidR="00C81A56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 Imprezy oznacza akceptację niniejszego regulaminu. </w:t>
      </w:r>
    </w:p>
    <w:p w14:paraId="58A9FA6B" w14:textId="77777777" w:rsidR="00805FFF" w:rsidRPr="007A526F" w:rsidRDefault="00805FFF" w:rsidP="00F168BF">
      <w:pPr>
        <w:pStyle w:val="Tytu"/>
        <w:spacing w:before="0" w:line="276" w:lineRule="auto"/>
        <w:ind w:left="0" w:firstLine="11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§2.</w:t>
      </w:r>
    </w:p>
    <w:p w14:paraId="0BF8B28A" w14:textId="77777777" w:rsidR="00805FFF" w:rsidRPr="007A526F" w:rsidRDefault="00805FFF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Organizacja Imprezy</w:t>
      </w:r>
    </w:p>
    <w:p w14:paraId="5EE61F8A" w14:textId="78C58E6B" w:rsidR="00805FFF" w:rsidRPr="007A526F" w:rsidRDefault="00805FFF" w:rsidP="00F168BF">
      <w:pPr>
        <w:pStyle w:val="Tytu"/>
        <w:numPr>
          <w:ilvl w:val="0"/>
          <w:numId w:val="3"/>
        </w:numPr>
        <w:spacing w:before="0" w:line="276" w:lineRule="auto"/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A526F">
        <w:rPr>
          <w:rFonts w:asciiTheme="minorHAnsi" w:hAnsiTheme="minorHAnsi" w:cstheme="minorHAnsi"/>
          <w:b w:val="0"/>
          <w:sz w:val="22"/>
          <w:szCs w:val="22"/>
        </w:rPr>
        <w:t xml:space="preserve">Organizatorem Imprezy jest Ministerstwo Finansów – Krajowa Administracja Skarbowa </w:t>
      </w:r>
      <w:r w:rsidR="000D5E25">
        <w:rPr>
          <w:rFonts w:asciiTheme="minorHAnsi" w:hAnsiTheme="minorHAnsi" w:cstheme="minorHAnsi"/>
          <w:b w:val="0"/>
          <w:sz w:val="22"/>
          <w:szCs w:val="22"/>
        </w:rPr>
        <w:br/>
      </w:r>
      <w:r w:rsidRPr="007A526F">
        <w:rPr>
          <w:rFonts w:asciiTheme="minorHAnsi" w:hAnsiTheme="minorHAnsi" w:cstheme="minorHAnsi"/>
          <w:b w:val="0"/>
          <w:sz w:val="22"/>
          <w:szCs w:val="22"/>
        </w:rPr>
        <w:t>z siedzibą w Warszawie przy ul. Świętokrzyskiej 12</w:t>
      </w:r>
      <w:r w:rsidR="004649DB" w:rsidRPr="007A526F">
        <w:rPr>
          <w:rFonts w:asciiTheme="minorHAnsi" w:hAnsiTheme="minorHAnsi" w:cstheme="minorHAnsi"/>
          <w:b w:val="0"/>
          <w:sz w:val="22"/>
          <w:szCs w:val="22"/>
        </w:rPr>
        <w:t>, zwane dalej „</w:t>
      </w:r>
      <w:r w:rsidR="004649DB" w:rsidRPr="007A526F">
        <w:rPr>
          <w:rFonts w:asciiTheme="minorHAnsi" w:hAnsiTheme="minorHAnsi" w:cstheme="minorHAnsi"/>
          <w:sz w:val="22"/>
          <w:szCs w:val="22"/>
        </w:rPr>
        <w:t>Organizatorem</w:t>
      </w:r>
      <w:r w:rsidR="004649DB" w:rsidRPr="007A526F">
        <w:rPr>
          <w:rFonts w:asciiTheme="minorHAnsi" w:hAnsiTheme="minorHAnsi" w:cstheme="minorHAnsi"/>
          <w:b w:val="0"/>
          <w:sz w:val="22"/>
          <w:szCs w:val="22"/>
        </w:rPr>
        <w:t>”</w:t>
      </w:r>
      <w:r w:rsidR="00B56F1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D54CEF2" w14:textId="7F5B1DCC" w:rsidR="004649DB" w:rsidRPr="00075B17" w:rsidRDefault="004649DB" w:rsidP="00075B17">
      <w:pPr>
        <w:pStyle w:val="Tytu"/>
        <w:numPr>
          <w:ilvl w:val="0"/>
          <w:numId w:val="3"/>
        </w:numPr>
        <w:spacing w:before="0" w:line="276" w:lineRule="auto"/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A526F">
        <w:rPr>
          <w:rFonts w:asciiTheme="minorHAnsi" w:hAnsiTheme="minorHAnsi" w:cstheme="minorHAnsi"/>
          <w:b w:val="0"/>
          <w:sz w:val="22"/>
          <w:szCs w:val="22"/>
        </w:rPr>
        <w:t xml:space="preserve">Impreza odbywa się w </w:t>
      </w:r>
      <w:r w:rsidRPr="009D0D9B">
        <w:rPr>
          <w:rFonts w:asciiTheme="minorHAnsi" w:hAnsiTheme="minorHAnsi" w:cstheme="minorHAnsi"/>
          <w:b w:val="0"/>
          <w:sz w:val="22"/>
          <w:szCs w:val="22"/>
        </w:rPr>
        <w:t xml:space="preserve">dniu </w:t>
      </w:r>
      <w:r w:rsidR="007D08A2">
        <w:rPr>
          <w:rFonts w:asciiTheme="minorHAnsi" w:hAnsiTheme="minorHAnsi" w:cstheme="minorHAnsi"/>
          <w:b w:val="0"/>
          <w:sz w:val="22"/>
          <w:szCs w:val="22"/>
        </w:rPr>
        <w:t>8</w:t>
      </w:r>
      <w:r w:rsidR="00200230" w:rsidRPr="009D0D9B">
        <w:rPr>
          <w:rFonts w:asciiTheme="minorHAnsi" w:hAnsiTheme="minorHAnsi" w:cstheme="minorHAnsi"/>
          <w:b w:val="0"/>
          <w:sz w:val="22"/>
          <w:szCs w:val="22"/>
        </w:rPr>
        <w:t xml:space="preserve"> czerwca</w:t>
      </w:r>
      <w:r w:rsidRPr="009D0D9B">
        <w:rPr>
          <w:rFonts w:asciiTheme="minorHAnsi" w:hAnsiTheme="minorHAnsi" w:cstheme="minorHAnsi"/>
          <w:b w:val="0"/>
          <w:sz w:val="22"/>
          <w:szCs w:val="22"/>
        </w:rPr>
        <w:t xml:space="preserve"> 202</w:t>
      </w:r>
      <w:r w:rsidR="007D08A2">
        <w:rPr>
          <w:rFonts w:asciiTheme="minorHAnsi" w:hAnsiTheme="minorHAnsi" w:cstheme="minorHAnsi"/>
          <w:b w:val="0"/>
          <w:sz w:val="22"/>
          <w:szCs w:val="22"/>
        </w:rPr>
        <w:t>5</w:t>
      </w:r>
      <w:r w:rsidRPr="009D0D9B">
        <w:rPr>
          <w:rFonts w:asciiTheme="minorHAnsi" w:hAnsiTheme="minorHAnsi" w:cstheme="minorHAnsi"/>
          <w:b w:val="0"/>
          <w:sz w:val="22"/>
          <w:szCs w:val="22"/>
        </w:rPr>
        <w:t xml:space="preserve"> roku w godzinach od 11:00 do 1</w:t>
      </w:r>
      <w:r w:rsidR="00200230" w:rsidRPr="009D0D9B">
        <w:rPr>
          <w:rFonts w:asciiTheme="minorHAnsi" w:hAnsiTheme="minorHAnsi" w:cstheme="minorHAnsi"/>
          <w:b w:val="0"/>
          <w:sz w:val="22"/>
          <w:szCs w:val="22"/>
        </w:rPr>
        <w:t>7</w:t>
      </w:r>
      <w:r w:rsidRPr="009D0D9B">
        <w:rPr>
          <w:rFonts w:asciiTheme="minorHAnsi" w:hAnsiTheme="minorHAnsi" w:cstheme="minorHAnsi"/>
          <w:b w:val="0"/>
          <w:sz w:val="22"/>
          <w:szCs w:val="22"/>
        </w:rPr>
        <w:t xml:space="preserve">:00 </w:t>
      </w:r>
      <w:r w:rsidRPr="007A526F">
        <w:rPr>
          <w:rFonts w:asciiTheme="minorHAnsi" w:hAnsiTheme="minorHAnsi" w:cstheme="minorHAnsi"/>
          <w:b w:val="0"/>
          <w:sz w:val="22"/>
          <w:szCs w:val="22"/>
        </w:rPr>
        <w:t>na terenie siedziby Organizatora w obrębie wydzielonej jego części</w:t>
      </w:r>
      <w:r w:rsidR="00FE07A3">
        <w:rPr>
          <w:rFonts w:asciiTheme="minorHAnsi" w:hAnsiTheme="minorHAnsi" w:cstheme="minorHAnsi"/>
          <w:b w:val="0"/>
          <w:sz w:val="22"/>
          <w:szCs w:val="22"/>
        </w:rPr>
        <w:t>, z</w:t>
      </w:r>
      <w:r w:rsidR="00FE07A3" w:rsidRPr="00075B17">
        <w:rPr>
          <w:rFonts w:asciiTheme="minorHAnsi" w:hAnsiTheme="minorHAnsi" w:cstheme="minorHAnsi"/>
          <w:b w:val="0"/>
          <w:sz w:val="22"/>
          <w:szCs w:val="22"/>
        </w:rPr>
        <w:t>wanej dalej</w:t>
      </w:r>
      <w:r w:rsidR="00D635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635C9" w:rsidRPr="008F65A8">
        <w:rPr>
          <w:rFonts w:asciiTheme="minorHAnsi" w:hAnsiTheme="minorHAnsi" w:cstheme="minorHAnsi"/>
          <w:sz w:val="22"/>
          <w:szCs w:val="22"/>
        </w:rPr>
        <w:t>„Terenem Imprezy”</w:t>
      </w:r>
      <w:r w:rsidRPr="00075B17">
        <w:rPr>
          <w:rFonts w:asciiTheme="minorHAnsi" w:hAnsiTheme="minorHAnsi" w:cstheme="minorHAnsi"/>
          <w:b w:val="0"/>
          <w:sz w:val="22"/>
          <w:szCs w:val="22"/>
        </w:rPr>
        <w:t>. Organizator dopuszcza możliwość wydłużenia czasu trwania Imprezy.</w:t>
      </w:r>
    </w:p>
    <w:p w14:paraId="7993DD45" w14:textId="77777777" w:rsidR="004649DB" w:rsidRPr="007A526F" w:rsidRDefault="004649DB" w:rsidP="00F168BF">
      <w:pPr>
        <w:pStyle w:val="Tytu"/>
        <w:numPr>
          <w:ilvl w:val="0"/>
          <w:numId w:val="3"/>
        </w:numPr>
        <w:spacing w:before="0" w:line="276" w:lineRule="auto"/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A526F">
        <w:rPr>
          <w:rFonts w:asciiTheme="minorHAnsi" w:hAnsiTheme="minorHAnsi" w:cstheme="minorHAnsi"/>
          <w:b w:val="0"/>
          <w:sz w:val="22"/>
          <w:szCs w:val="22"/>
        </w:rPr>
        <w:t xml:space="preserve">Organizator zapewnia Uczestnikom Imprezy obsługę organizacyjno-informacyjną, pomoc medyczną, zaplecze higieniczno-sanitarne oraz bezpieczeństwo przeciwpożarowe. </w:t>
      </w:r>
    </w:p>
    <w:p w14:paraId="389CAB95" w14:textId="09F3E52E" w:rsidR="004649DB" w:rsidRPr="007A526F" w:rsidRDefault="004649DB" w:rsidP="00F168BF">
      <w:pPr>
        <w:pStyle w:val="Tytu"/>
        <w:numPr>
          <w:ilvl w:val="0"/>
          <w:numId w:val="3"/>
        </w:numPr>
        <w:spacing w:before="0" w:line="276" w:lineRule="auto"/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A526F">
        <w:rPr>
          <w:rFonts w:asciiTheme="minorHAnsi" w:hAnsiTheme="minorHAnsi" w:cstheme="minorHAnsi"/>
          <w:b w:val="0"/>
          <w:sz w:val="22"/>
          <w:szCs w:val="22"/>
        </w:rPr>
        <w:t xml:space="preserve">Organizator nie ponosi odpowiedzialności za jakiekolwiek przedmioty zagubione lub pozostawione na </w:t>
      </w:r>
      <w:r w:rsidR="00C81A56">
        <w:rPr>
          <w:rFonts w:asciiTheme="minorHAnsi" w:hAnsiTheme="minorHAnsi" w:cstheme="minorHAnsi"/>
          <w:b w:val="0"/>
          <w:sz w:val="22"/>
          <w:szCs w:val="22"/>
        </w:rPr>
        <w:t>T</w:t>
      </w:r>
      <w:r w:rsidRPr="007A526F">
        <w:rPr>
          <w:rFonts w:asciiTheme="minorHAnsi" w:hAnsiTheme="minorHAnsi" w:cstheme="minorHAnsi"/>
          <w:b w:val="0"/>
          <w:sz w:val="22"/>
          <w:szCs w:val="22"/>
        </w:rPr>
        <w:t xml:space="preserve">erenie Imprezy bez dozoru właściciela. </w:t>
      </w:r>
    </w:p>
    <w:p w14:paraId="6D6F555C" w14:textId="77777777" w:rsidR="004649DB" w:rsidRPr="007A526F" w:rsidRDefault="004649DB" w:rsidP="00F168BF">
      <w:pPr>
        <w:pStyle w:val="Tytu"/>
        <w:spacing w:before="0" w:line="276" w:lineRule="auto"/>
        <w:ind w:left="34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32A8947" w14:textId="77777777" w:rsidR="004649DB" w:rsidRPr="007A526F" w:rsidRDefault="004649DB" w:rsidP="00F168BF">
      <w:pPr>
        <w:pStyle w:val="Tytu"/>
        <w:spacing w:before="0" w:line="276" w:lineRule="auto"/>
        <w:ind w:left="349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Rozdział II. Zasady bezpieczeństwa</w:t>
      </w:r>
    </w:p>
    <w:p w14:paraId="71E1677E" w14:textId="77777777" w:rsidR="004649DB" w:rsidRPr="007A526F" w:rsidRDefault="004649D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§3.</w:t>
      </w:r>
    </w:p>
    <w:p w14:paraId="6F4C52E4" w14:textId="73764F4A" w:rsidR="004649DB" w:rsidRPr="007A526F" w:rsidRDefault="004649DB" w:rsidP="00E530E8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Osoby </w:t>
      </w:r>
      <w:r w:rsidR="00E530E8">
        <w:rPr>
          <w:rFonts w:asciiTheme="minorHAnsi" w:hAnsiTheme="minorHAnsi" w:cstheme="minorHAnsi"/>
          <w:sz w:val="22"/>
          <w:szCs w:val="22"/>
        </w:rPr>
        <w:t>nieletnie</w:t>
      </w:r>
      <w:r w:rsidRPr="007A526F">
        <w:rPr>
          <w:rFonts w:asciiTheme="minorHAnsi" w:hAnsiTheme="minorHAnsi" w:cstheme="minorHAnsi"/>
          <w:sz w:val="22"/>
          <w:szCs w:val="22"/>
        </w:rPr>
        <w:t xml:space="preserve"> uczestniczą w Imprezie pod opieką i za zgodą osób sprawujących nad nimi opiekę prawną bądź pieczę i na ich wyłączną odpowiedzialność. </w:t>
      </w:r>
    </w:p>
    <w:p w14:paraId="5E14FA6C" w14:textId="5E1546C1" w:rsidR="004649DB" w:rsidRPr="007A526F" w:rsidRDefault="004649DB" w:rsidP="00E530E8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Pracownicy Wewnętrznej Służby Ochrony, zgodnie z ustawą z dnia </w:t>
      </w:r>
      <w:r w:rsidR="005A79C8" w:rsidRPr="007A526F">
        <w:rPr>
          <w:rFonts w:asciiTheme="minorHAnsi" w:hAnsiTheme="minorHAnsi" w:cstheme="minorHAnsi"/>
          <w:sz w:val="22"/>
          <w:szCs w:val="22"/>
        </w:rPr>
        <w:t>22 sierpnia 1997 r.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  <w:r w:rsidRPr="007A526F">
        <w:rPr>
          <w:rFonts w:asciiTheme="minorHAnsi" w:hAnsiTheme="minorHAnsi" w:cstheme="minorHAnsi"/>
          <w:i/>
          <w:iCs/>
          <w:sz w:val="22"/>
          <w:szCs w:val="22"/>
        </w:rPr>
        <w:t xml:space="preserve">o </w:t>
      </w:r>
      <w:r w:rsidR="005A79C8" w:rsidRPr="007A526F">
        <w:rPr>
          <w:rFonts w:asciiTheme="minorHAnsi" w:hAnsiTheme="minorHAnsi" w:cstheme="minorHAnsi"/>
          <w:i/>
          <w:iCs/>
          <w:sz w:val="22"/>
          <w:szCs w:val="22"/>
        </w:rPr>
        <w:t>ochronie osób i mienia</w:t>
      </w:r>
      <w:r w:rsidRPr="007A526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A526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666D3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66D3A">
        <w:rPr>
          <w:rFonts w:asciiTheme="minorHAnsi" w:hAnsiTheme="minorHAnsi" w:cstheme="minorHAnsi"/>
          <w:sz w:val="22"/>
          <w:szCs w:val="22"/>
        </w:rPr>
        <w:t xml:space="preserve">. </w:t>
      </w:r>
      <w:r w:rsidRPr="007A526F">
        <w:rPr>
          <w:rFonts w:asciiTheme="minorHAnsi" w:hAnsiTheme="minorHAnsi" w:cstheme="minorHAnsi"/>
          <w:sz w:val="22"/>
          <w:szCs w:val="22"/>
        </w:rPr>
        <w:t>Dz.U. z 202</w:t>
      </w:r>
      <w:r w:rsidR="000D5E25">
        <w:rPr>
          <w:rFonts w:asciiTheme="minorHAnsi" w:hAnsiTheme="minorHAnsi" w:cstheme="minorHAnsi"/>
          <w:sz w:val="22"/>
          <w:szCs w:val="22"/>
        </w:rPr>
        <w:t>5</w:t>
      </w:r>
      <w:r w:rsidRPr="007A526F">
        <w:rPr>
          <w:rFonts w:asciiTheme="minorHAnsi" w:hAnsiTheme="minorHAnsi" w:cstheme="minorHAnsi"/>
          <w:sz w:val="22"/>
          <w:szCs w:val="22"/>
        </w:rPr>
        <w:t xml:space="preserve"> r. poz. </w:t>
      </w:r>
      <w:r w:rsidR="000D5E25">
        <w:rPr>
          <w:rFonts w:asciiTheme="minorHAnsi" w:hAnsiTheme="minorHAnsi" w:cstheme="minorHAnsi"/>
          <w:sz w:val="22"/>
          <w:szCs w:val="22"/>
        </w:rPr>
        <w:t>532</w:t>
      </w:r>
      <w:r w:rsidRPr="007A526F">
        <w:rPr>
          <w:rFonts w:asciiTheme="minorHAnsi" w:hAnsiTheme="minorHAnsi" w:cstheme="minorHAnsi"/>
          <w:sz w:val="22"/>
          <w:szCs w:val="22"/>
        </w:rPr>
        <w:t xml:space="preserve">), uprawnieni są w szczególności do: </w:t>
      </w:r>
    </w:p>
    <w:p w14:paraId="65D7FC57" w14:textId="77777777" w:rsidR="004649DB" w:rsidRPr="007A526F" w:rsidRDefault="004649DB" w:rsidP="00E530E8">
      <w:pPr>
        <w:pStyle w:val="Default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wydawania polecenia osobom, których zachowanie może stworzyć zagrożenie dla bezpieczeństwa osób, obiektów i urządzeń podlegających ochronie </w:t>
      </w:r>
      <w:r w:rsidR="005A79C8" w:rsidRPr="007A526F">
        <w:rPr>
          <w:rFonts w:asciiTheme="minorHAnsi" w:hAnsiTheme="minorHAnsi" w:cstheme="minorHAnsi"/>
          <w:sz w:val="22"/>
          <w:szCs w:val="22"/>
        </w:rPr>
        <w:t>Wewnętrznej Służby Ochrony</w:t>
      </w:r>
      <w:r w:rsidRPr="007A526F">
        <w:rPr>
          <w:rFonts w:asciiTheme="minorHAnsi" w:hAnsiTheme="minorHAnsi" w:cstheme="minorHAnsi"/>
          <w:sz w:val="22"/>
          <w:szCs w:val="22"/>
        </w:rPr>
        <w:t xml:space="preserve">, a w szczególności wydawania polecenia opuszczenia przez osoby miejsca, w którym przebywanie może stanowić zagrożenie dla realizacji zadania; </w:t>
      </w:r>
    </w:p>
    <w:p w14:paraId="29F88028" w14:textId="77777777" w:rsidR="004649DB" w:rsidRPr="007A526F" w:rsidRDefault="004649DB" w:rsidP="00E530E8">
      <w:pPr>
        <w:pStyle w:val="Default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legitymowania osób w celu ustalenia ich tożsamości; </w:t>
      </w:r>
    </w:p>
    <w:p w14:paraId="3D593D3F" w14:textId="77777777" w:rsidR="004649DB" w:rsidRPr="007A526F" w:rsidRDefault="004649DB" w:rsidP="00E530E8">
      <w:pPr>
        <w:pStyle w:val="Default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ujęcia osób stwarzających w sposób oczywisty bezpośrednie zagrożenie dla życia lub zdrowia ludzkiego oraz dla mienia, a także osób w sposób rażący naruszających porządek publiczny; </w:t>
      </w:r>
    </w:p>
    <w:p w14:paraId="238F7500" w14:textId="77777777" w:rsidR="004649DB" w:rsidRPr="007A526F" w:rsidRDefault="004649DB" w:rsidP="00E530E8">
      <w:pPr>
        <w:pStyle w:val="Default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dokonywania kontroli osobistej, a także przeglądania zawartości bagaży, w sytuacjach, jeżeli jest to niezbędne dla zapewnienia bezpieczeństwa ochranianych osób, obiektów i urządzeń; </w:t>
      </w:r>
    </w:p>
    <w:p w14:paraId="5188560B" w14:textId="77777777" w:rsidR="004649DB" w:rsidRPr="007A526F" w:rsidRDefault="004649DB" w:rsidP="00E530E8">
      <w:pPr>
        <w:pStyle w:val="Default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lastRenderedPageBreak/>
        <w:t xml:space="preserve">stosowania środków przymusu bezpośredniego. </w:t>
      </w:r>
    </w:p>
    <w:p w14:paraId="7659C40D" w14:textId="77777777" w:rsidR="004649DB" w:rsidRPr="007A526F" w:rsidRDefault="004649D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§4.</w:t>
      </w:r>
    </w:p>
    <w:p w14:paraId="6CC321AD" w14:textId="77777777" w:rsidR="004649DB" w:rsidRPr="007A526F" w:rsidRDefault="004649D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Obowiązki Uczestnika Imprezy</w:t>
      </w:r>
    </w:p>
    <w:p w14:paraId="5360018E" w14:textId="77777777" w:rsidR="004649DB" w:rsidRPr="007A526F" w:rsidRDefault="004649DB" w:rsidP="00E530E8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Uczestnik Imprezy jest zobowiązany: </w:t>
      </w:r>
    </w:p>
    <w:p w14:paraId="252881CC" w14:textId="77777777" w:rsidR="004649DB" w:rsidRPr="007A526F" w:rsidRDefault="004649DB" w:rsidP="00E530E8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przestrzegać postanowień niniejszego regulaminu oraz powszechnie obowiązujących przepisów prawa; </w:t>
      </w:r>
    </w:p>
    <w:p w14:paraId="1E084774" w14:textId="77777777" w:rsidR="004649DB" w:rsidRPr="007A526F" w:rsidRDefault="004649DB" w:rsidP="00E530E8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przestrzegać i nie zakłócać porządku publicznego; </w:t>
      </w:r>
    </w:p>
    <w:p w14:paraId="3EA9E689" w14:textId="77777777" w:rsidR="004649DB" w:rsidRPr="007A526F" w:rsidRDefault="004649DB" w:rsidP="00E530E8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nie zagrażać bezpieczeństwu innych osób obecnych na Imprezie; </w:t>
      </w:r>
    </w:p>
    <w:p w14:paraId="16FDF4DB" w14:textId="5ECBC392" w:rsidR="008D0797" w:rsidRPr="007A526F" w:rsidRDefault="004649DB" w:rsidP="00E530E8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stosować </w:t>
      </w:r>
      <w:r w:rsidR="00F548E8">
        <w:rPr>
          <w:rFonts w:asciiTheme="minorHAnsi" w:hAnsiTheme="minorHAnsi" w:cstheme="minorHAnsi"/>
          <w:sz w:val="22"/>
          <w:szCs w:val="22"/>
        </w:rPr>
        <w:t>się do poleceń wydawanych przez</w:t>
      </w:r>
      <w:r w:rsidRPr="007A526F">
        <w:rPr>
          <w:rFonts w:asciiTheme="minorHAnsi" w:hAnsiTheme="minorHAnsi" w:cstheme="minorHAnsi"/>
          <w:sz w:val="22"/>
          <w:szCs w:val="22"/>
        </w:rPr>
        <w:t xml:space="preserve"> pracowników Wewnętrznej Służby Ochrony, Policji, Straży Pożarnej, Żandarmerii Wojskowej lub pracowników innych uprawnionych służb i organów; </w:t>
      </w:r>
    </w:p>
    <w:p w14:paraId="27A73C4B" w14:textId="77777777" w:rsidR="008D0797" w:rsidRPr="007A526F" w:rsidRDefault="004649DB" w:rsidP="00E530E8">
      <w:pPr>
        <w:pStyle w:val="Defaul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do niepozostawiania bez swojego dozoru jakichkolwiek należących do niego przedmiotów.</w:t>
      </w:r>
    </w:p>
    <w:p w14:paraId="55C0CEB4" w14:textId="77777777" w:rsidR="004649DB" w:rsidRPr="007A526F" w:rsidRDefault="004649DB" w:rsidP="00E530E8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Uczestnik Imprezy zobowiązany jest do zachowywania się w sposób zgodny z zasadami współżycia społecznego. </w:t>
      </w:r>
    </w:p>
    <w:p w14:paraId="60C6B7D7" w14:textId="77777777" w:rsidR="008D0797" w:rsidRPr="007A526F" w:rsidRDefault="008D0797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§5.</w:t>
      </w:r>
    </w:p>
    <w:p w14:paraId="428794E3" w14:textId="77777777" w:rsidR="008D0797" w:rsidRPr="007A526F" w:rsidRDefault="008D0797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Zakaz wstępu</w:t>
      </w:r>
    </w:p>
    <w:p w14:paraId="6667A3E0" w14:textId="77777777" w:rsidR="008D0797" w:rsidRPr="007A526F" w:rsidRDefault="008D0797" w:rsidP="00E530E8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Ze względów bezpieczeństwa </w:t>
      </w:r>
      <w:r w:rsidRPr="007A526F">
        <w:rPr>
          <w:rFonts w:asciiTheme="minorHAnsi" w:hAnsiTheme="minorHAnsi" w:cstheme="minorHAnsi"/>
          <w:b/>
          <w:bCs/>
          <w:sz w:val="22"/>
          <w:szCs w:val="22"/>
        </w:rPr>
        <w:t xml:space="preserve">zakazuje się </w:t>
      </w:r>
      <w:r w:rsidRPr="007A526F">
        <w:rPr>
          <w:rFonts w:asciiTheme="minorHAnsi" w:hAnsiTheme="minorHAnsi" w:cstheme="minorHAnsi"/>
          <w:sz w:val="22"/>
          <w:szCs w:val="22"/>
        </w:rPr>
        <w:t xml:space="preserve">wstępu na Imprezę osobie: </w:t>
      </w:r>
    </w:p>
    <w:p w14:paraId="3106B94B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znajdującej się pod wpływem alkoholu, środków odurzających, substancji psychotropowych lub innych podobnie działających środków; </w:t>
      </w:r>
    </w:p>
    <w:p w14:paraId="69FF41D1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zachowującej się agresywnie, prowokacyjnie albo w inny sposób stwarzającej zagrożenie dla bezpieczeństwa lub porządku publicznego; </w:t>
      </w:r>
    </w:p>
    <w:p w14:paraId="008CEB63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posiadającej broń, amunicję lub inne niebezpieczne przedmioty mogące być użyte jako broń, materiały wybuchowe, pirotechniczne oraz inne substancje o podobnym działaniu lub wszelkiego rodzaju materiały pożarowo niebezpieczne, pojemniki na płyny lub produkty spożywcze wykonane z twardego materiału w tym szklane butelki oraz inne pojemniki pod ciśnieniem lub inne niebezpieczne w ocenie pracowników Wewnętrznej Służby Ochrony przedmioty; </w:t>
      </w:r>
    </w:p>
    <w:p w14:paraId="392EDD21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posiadającej przedmioty, urządzenia lub płyny uznane przez pracownika Wewnętrznej Służby Ochrony za mogące zagrażać bezpieczeństwu. </w:t>
      </w:r>
    </w:p>
    <w:p w14:paraId="55E5FC40" w14:textId="771583E0" w:rsidR="008D0797" w:rsidRPr="009D0D9B" w:rsidRDefault="008D0797" w:rsidP="00E530E8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D9B">
        <w:rPr>
          <w:rFonts w:asciiTheme="minorHAnsi" w:hAnsiTheme="minorHAnsi" w:cstheme="minorHAnsi"/>
          <w:sz w:val="22"/>
          <w:szCs w:val="22"/>
        </w:rPr>
        <w:t xml:space="preserve">Organizator może odmówić wstępu na Imprezę oraz przebywania na </w:t>
      </w:r>
      <w:r w:rsidR="003818D0" w:rsidRPr="009D0D9B">
        <w:rPr>
          <w:rFonts w:asciiTheme="minorHAnsi" w:hAnsiTheme="minorHAnsi" w:cstheme="minorHAnsi"/>
          <w:sz w:val="22"/>
          <w:szCs w:val="22"/>
        </w:rPr>
        <w:t>T</w:t>
      </w:r>
      <w:r w:rsidRPr="009D0D9B">
        <w:rPr>
          <w:rFonts w:asciiTheme="minorHAnsi" w:hAnsiTheme="minorHAnsi" w:cstheme="minorHAnsi"/>
          <w:sz w:val="22"/>
          <w:szCs w:val="22"/>
        </w:rPr>
        <w:t xml:space="preserve">erenie Imprezy osobom: </w:t>
      </w:r>
    </w:p>
    <w:p w14:paraId="730B1091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których wygląd zewnętrzny uniemożliwia lub utrudnia ich identyfikację; </w:t>
      </w:r>
    </w:p>
    <w:p w14:paraId="0A878B68" w14:textId="77777777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zachowującym się w sposób regulaminem zabroniony; </w:t>
      </w:r>
    </w:p>
    <w:p w14:paraId="0CFBCAA8" w14:textId="00ECC196" w:rsidR="008D0797" w:rsidRPr="009D0D9B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D9B">
        <w:rPr>
          <w:rFonts w:asciiTheme="minorHAnsi" w:hAnsiTheme="minorHAnsi" w:cstheme="minorHAnsi"/>
          <w:sz w:val="22"/>
          <w:szCs w:val="22"/>
        </w:rPr>
        <w:t xml:space="preserve">wprowadzającym zwierzęta na </w:t>
      </w:r>
      <w:r w:rsidR="003818D0" w:rsidRPr="009D0D9B">
        <w:rPr>
          <w:rFonts w:asciiTheme="minorHAnsi" w:hAnsiTheme="minorHAnsi" w:cstheme="minorHAnsi"/>
          <w:sz w:val="22"/>
          <w:szCs w:val="22"/>
        </w:rPr>
        <w:t>T</w:t>
      </w:r>
      <w:r w:rsidRPr="009D0D9B">
        <w:rPr>
          <w:rFonts w:asciiTheme="minorHAnsi" w:hAnsiTheme="minorHAnsi" w:cstheme="minorHAnsi"/>
          <w:sz w:val="22"/>
          <w:szCs w:val="22"/>
        </w:rPr>
        <w:t xml:space="preserve">eren Imprezy, za wyjątkiem psów przewodników; </w:t>
      </w:r>
    </w:p>
    <w:p w14:paraId="329A5983" w14:textId="15CB48CC" w:rsidR="008D0797" w:rsidRPr="007A526F" w:rsidRDefault="008D0797" w:rsidP="00E530E8">
      <w:pPr>
        <w:pStyle w:val="Default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wchodzącym na </w:t>
      </w:r>
      <w:r w:rsidR="003818D0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 Imprezy z rowerami, deskorolkami, hulajnogami, na rolkach, wrotkach itp. </w:t>
      </w:r>
    </w:p>
    <w:p w14:paraId="6668BF31" w14:textId="77777777" w:rsidR="008D0797" w:rsidRPr="007A526F" w:rsidRDefault="008D0797" w:rsidP="00E530E8">
      <w:pPr>
        <w:pStyle w:val="Default"/>
        <w:spacing w:line="276" w:lineRule="auto"/>
        <w:ind w:left="567" w:hanging="294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3.  Organizator zastrzega sobie prawo odmowy wyrażenia zgody na wniesienie jakiegokolwiek przedmiotu, jeżeli istnieje uzasadnione podejrzenie, że może on być użyty w celu popełnienia czynu zabronionego. </w:t>
      </w:r>
    </w:p>
    <w:p w14:paraId="34D04664" w14:textId="77777777" w:rsidR="008D0797" w:rsidRPr="007A526F" w:rsidRDefault="008D0797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§6.</w:t>
      </w:r>
    </w:p>
    <w:p w14:paraId="35292F1D" w14:textId="77777777" w:rsidR="009C6F83" w:rsidRPr="007A526F" w:rsidRDefault="009C6F83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Warunki uczestnictwa</w:t>
      </w:r>
    </w:p>
    <w:p w14:paraId="3259965C" w14:textId="52DCF9FF" w:rsidR="009C6F83" w:rsidRPr="007A526F" w:rsidRDefault="009C6F83" w:rsidP="00E530E8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Podczas Imprezy </w:t>
      </w:r>
      <w:r w:rsidRPr="007A526F">
        <w:rPr>
          <w:rFonts w:asciiTheme="minorHAnsi" w:hAnsiTheme="minorHAnsi" w:cstheme="minorHAnsi"/>
          <w:b/>
          <w:bCs/>
          <w:sz w:val="22"/>
          <w:szCs w:val="22"/>
        </w:rPr>
        <w:t>zabrania się</w:t>
      </w:r>
      <w:r w:rsidRPr="007A526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EA1F77" w14:textId="51D98E44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wychodzenia na terenie siedziby Organizatora poza </w:t>
      </w:r>
      <w:r w:rsidR="00DE53F8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>eren Imprezy</w:t>
      </w:r>
      <w:r w:rsidR="00DE53F8">
        <w:rPr>
          <w:rFonts w:asciiTheme="minorHAnsi" w:hAnsiTheme="minorHAnsi" w:cstheme="minorHAnsi"/>
          <w:sz w:val="22"/>
          <w:szCs w:val="22"/>
        </w:rPr>
        <w:t>;</w:t>
      </w:r>
    </w:p>
    <w:p w14:paraId="7DC5DC1D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rzucania niebezpiecznymi przedmiotami; </w:t>
      </w:r>
    </w:p>
    <w:p w14:paraId="2A9A341B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lastRenderedPageBreak/>
        <w:t xml:space="preserve">posiadania oraz spożywania alkoholu, zażywania środków odurzających, substancji psychotropowych lub innych podobnie działających środków; </w:t>
      </w:r>
    </w:p>
    <w:p w14:paraId="32FCD7E8" w14:textId="223398B7" w:rsidR="00E9277D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rozniecania i podsycania ognia oraz palenia wyrobów tytoniowych na całym </w:t>
      </w:r>
      <w:r w:rsidR="00DE53F8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>erenie Imprezy</w:t>
      </w:r>
      <w:r w:rsidR="00E9277D">
        <w:rPr>
          <w:rFonts w:asciiTheme="minorHAnsi" w:hAnsiTheme="minorHAnsi" w:cstheme="minorHAnsi"/>
          <w:sz w:val="22"/>
          <w:szCs w:val="22"/>
        </w:rPr>
        <w:t>;</w:t>
      </w:r>
    </w:p>
    <w:p w14:paraId="78CDB51D" w14:textId="7C0E51B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sprzedawania, reklamowania (w tym rozdawania druków i ulotek), akwizycji </w:t>
      </w:r>
      <w:r w:rsidR="007C2B5E">
        <w:rPr>
          <w:rFonts w:asciiTheme="minorHAnsi" w:hAnsiTheme="minorHAnsi" w:cstheme="minorHAnsi"/>
          <w:sz w:val="22"/>
          <w:szCs w:val="22"/>
        </w:rPr>
        <w:br/>
      </w:r>
      <w:r w:rsidRPr="007A526F">
        <w:rPr>
          <w:rFonts w:asciiTheme="minorHAnsi" w:hAnsiTheme="minorHAnsi" w:cstheme="minorHAnsi"/>
          <w:sz w:val="22"/>
          <w:szCs w:val="22"/>
        </w:rPr>
        <w:t xml:space="preserve">i przeprowadzania zbiórek pieniężnych bez zgody Organizatora; </w:t>
      </w:r>
    </w:p>
    <w:p w14:paraId="06AA1A6A" w14:textId="5F761114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526F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7A526F">
        <w:rPr>
          <w:rFonts w:asciiTheme="minorHAnsi" w:hAnsiTheme="minorHAnsi" w:cstheme="minorHAnsi"/>
          <w:sz w:val="22"/>
          <w:szCs w:val="22"/>
        </w:rPr>
        <w:t xml:space="preserve"> prowokujących do zakłócania porządku lub zagrażających bezpieczeństwu, obraźliwych, wulgarnych, rasistowskich, obscenicznych lub poniżających inne osoby </w:t>
      </w:r>
      <w:r w:rsidR="007C2B5E">
        <w:rPr>
          <w:rFonts w:asciiTheme="minorHAnsi" w:hAnsiTheme="minorHAnsi" w:cstheme="minorHAnsi"/>
          <w:sz w:val="22"/>
          <w:szCs w:val="22"/>
        </w:rPr>
        <w:br/>
      </w:r>
      <w:r w:rsidRPr="007A526F">
        <w:rPr>
          <w:rFonts w:asciiTheme="minorHAnsi" w:hAnsiTheme="minorHAnsi" w:cstheme="minorHAnsi"/>
          <w:sz w:val="22"/>
          <w:szCs w:val="22"/>
        </w:rPr>
        <w:t xml:space="preserve">z jakiegokolwiek powodu lub innych mogących wywoływać konflikty, nawoływania do waśni na tle narodowościowym, religijnym, społecznym, światopoglądowym itp., </w:t>
      </w:r>
      <w:r w:rsidR="007C2B5E">
        <w:rPr>
          <w:rFonts w:asciiTheme="minorHAnsi" w:hAnsiTheme="minorHAnsi" w:cstheme="minorHAnsi"/>
          <w:sz w:val="22"/>
          <w:szCs w:val="22"/>
        </w:rPr>
        <w:br/>
      </w:r>
      <w:r w:rsidRPr="007A526F">
        <w:rPr>
          <w:rFonts w:asciiTheme="minorHAnsi" w:hAnsiTheme="minorHAnsi" w:cstheme="minorHAnsi"/>
          <w:sz w:val="22"/>
          <w:szCs w:val="22"/>
        </w:rPr>
        <w:t xml:space="preserve">a także skłaniania innych Uczestników Imprezy do takich </w:t>
      </w:r>
      <w:proofErr w:type="spellStart"/>
      <w:r w:rsidRPr="007A526F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7A526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6C4182B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stosowania jakiejkolwiek przemocy lub formułowania gróźb pod adresem innych Uczestników Imprezy; </w:t>
      </w:r>
    </w:p>
    <w:p w14:paraId="6BE00448" w14:textId="48DC6F5F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załatwiania potrzeb fizjologicznych poza miejscami i urządzeniami do tego wyznaczonymi</w:t>
      </w:r>
      <w:r w:rsidR="00E9277D">
        <w:rPr>
          <w:rFonts w:asciiTheme="minorHAnsi" w:hAnsiTheme="minorHAnsi" w:cstheme="minorHAnsi"/>
          <w:sz w:val="22"/>
          <w:szCs w:val="22"/>
        </w:rPr>
        <w:t>,</w:t>
      </w:r>
      <w:r w:rsidRPr="007A526F">
        <w:rPr>
          <w:rFonts w:asciiTheme="minorHAnsi" w:hAnsiTheme="minorHAnsi" w:cstheme="minorHAnsi"/>
          <w:sz w:val="22"/>
          <w:szCs w:val="22"/>
        </w:rPr>
        <w:t xml:space="preserve"> a także zaśmiecania </w:t>
      </w:r>
      <w:r w:rsidR="00C5370D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erenu Imprezy; </w:t>
      </w:r>
    </w:p>
    <w:p w14:paraId="0C11361F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używania elementów odzieży lub przedmiotów służących do zakrycia twarzy lub do uniemożliwienia lub utrudnienia identyfikacji; </w:t>
      </w:r>
    </w:p>
    <w:p w14:paraId="6871504B" w14:textId="4BA96E12" w:rsidR="00E9277D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zastawiania dróg ewakuacyjnych lub uniemożliwiania swobodnego przepływu osób</w:t>
      </w:r>
      <w:r w:rsidR="00E9277D">
        <w:rPr>
          <w:rFonts w:asciiTheme="minorHAnsi" w:hAnsiTheme="minorHAnsi" w:cstheme="minorHAnsi"/>
          <w:sz w:val="22"/>
          <w:szCs w:val="22"/>
        </w:rPr>
        <w:t>;</w:t>
      </w:r>
      <w:r w:rsidR="00E9277D" w:rsidRPr="007A52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55EF66" w14:textId="5E22426F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dewastacji mienia Organizatora lub osób trzecich; </w:t>
      </w:r>
    </w:p>
    <w:p w14:paraId="7ACDCF01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wnoszenia transparentów, plakatów, banerów itp.; </w:t>
      </w:r>
    </w:p>
    <w:p w14:paraId="448B46FC" w14:textId="3DF08B38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używania i korzystania z urządzeń znajdujących się na </w:t>
      </w:r>
      <w:r w:rsidR="00DE53F8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erenie Imprezy w sposób niezgodny z ich przeznaczeniem; </w:t>
      </w:r>
    </w:p>
    <w:p w14:paraId="5C5937B5" w14:textId="77777777" w:rsidR="009C6F83" w:rsidRPr="007A526F" w:rsidRDefault="009C6F83" w:rsidP="00A73F88">
      <w:pPr>
        <w:pStyle w:val="Default"/>
        <w:numPr>
          <w:ilvl w:val="0"/>
          <w:numId w:val="9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2B5E">
        <w:rPr>
          <w:rFonts w:asciiTheme="minorHAnsi" w:hAnsiTheme="minorHAnsi" w:cstheme="minorHAnsi"/>
          <w:b/>
          <w:bCs/>
          <w:sz w:val="22"/>
          <w:szCs w:val="22"/>
        </w:rPr>
        <w:t>Zabrania się</w:t>
      </w:r>
      <w:r w:rsidRPr="007A526F">
        <w:rPr>
          <w:rFonts w:asciiTheme="minorHAnsi" w:hAnsiTheme="minorHAnsi" w:cstheme="minorHAnsi"/>
          <w:sz w:val="22"/>
          <w:szCs w:val="22"/>
        </w:rPr>
        <w:t xml:space="preserve"> wnoszenia i posiadania na Imprezie: </w:t>
      </w:r>
    </w:p>
    <w:p w14:paraId="65BAFB09" w14:textId="4F7A0E1F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broni, amunicji lub innych niebezpiecznych przedmiotów, mogących być użytych jako broń, materiałów wybuchowych, wyrobów pirotechnicznych oraz innych substancji </w:t>
      </w:r>
      <w:r w:rsidR="007C2B5E">
        <w:rPr>
          <w:rFonts w:asciiTheme="minorHAnsi" w:hAnsiTheme="minorHAnsi" w:cstheme="minorHAnsi"/>
          <w:sz w:val="22"/>
          <w:szCs w:val="22"/>
        </w:rPr>
        <w:br/>
      </w:r>
      <w:r w:rsidRPr="007A526F">
        <w:rPr>
          <w:rFonts w:asciiTheme="minorHAnsi" w:hAnsiTheme="minorHAnsi" w:cstheme="minorHAnsi"/>
          <w:sz w:val="22"/>
          <w:szCs w:val="22"/>
        </w:rPr>
        <w:t xml:space="preserve">o podobnym działaniu oraz wszelkiego rodzaju materiałów pożarowo niebezpiecznych; </w:t>
      </w:r>
    </w:p>
    <w:p w14:paraId="513D71C5" w14:textId="3B02D142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pojemników na płyny lub produkt</w:t>
      </w:r>
      <w:r w:rsidR="006700AC" w:rsidRPr="007A526F">
        <w:rPr>
          <w:rFonts w:asciiTheme="minorHAnsi" w:hAnsiTheme="minorHAnsi" w:cstheme="minorHAnsi"/>
          <w:sz w:val="22"/>
          <w:szCs w:val="22"/>
        </w:rPr>
        <w:t>ów</w:t>
      </w:r>
      <w:r w:rsidRPr="007A526F">
        <w:rPr>
          <w:rFonts w:asciiTheme="minorHAnsi" w:hAnsiTheme="minorHAnsi" w:cstheme="minorHAnsi"/>
          <w:sz w:val="22"/>
          <w:szCs w:val="22"/>
        </w:rPr>
        <w:t xml:space="preserve"> spożywcz</w:t>
      </w:r>
      <w:r w:rsidR="006700AC" w:rsidRPr="007A526F">
        <w:rPr>
          <w:rFonts w:asciiTheme="minorHAnsi" w:hAnsiTheme="minorHAnsi" w:cstheme="minorHAnsi"/>
          <w:sz w:val="22"/>
          <w:szCs w:val="22"/>
        </w:rPr>
        <w:t>ych</w:t>
      </w:r>
      <w:r w:rsidRPr="007A526F">
        <w:rPr>
          <w:rFonts w:asciiTheme="minorHAnsi" w:hAnsiTheme="minorHAnsi" w:cstheme="minorHAnsi"/>
          <w:sz w:val="22"/>
          <w:szCs w:val="22"/>
        </w:rPr>
        <w:t xml:space="preserve"> wykonanych z twardego materiału, w tym szklanych butelek; </w:t>
      </w:r>
    </w:p>
    <w:p w14:paraId="3D4262D1" w14:textId="77777777" w:rsidR="009C6F83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materiałów zawierających treści obraźliwe, wulgarne, rasistowskie, obsceniczne lub poniżające inne osoby; </w:t>
      </w:r>
    </w:p>
    <w:p w14:paraId="36D5B402" w14:textId="77777777" w:rsidR="007C6A1B" w:rsidRPr="007A526F" w:rsidRDefault="009C6F83" w:rsidP="00E530E8">
      <w:pPr>
        <w:pStyle w:val="Default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materiałów reklamowych za wyjątkiem dopuszczonych za zgodą Organizatora. </w:t>
      </w:r>
    </w:p>
    <w:p w14:paraId="0DC0F860" w14:textId="7C84A673" w:rsidR="007C6A1B" w:rsidRPr="007A526F" w:rsidRDefault="007C6A1B" w:rsidP="00A73F88">
      <w:pPr>
        <w:pStyle w:val="Default"/>
        <w:numPr>
          <w:ilvl w:val="0"/>
          <w:numId w:val="9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b/>
          <w:bCs/>
          <w:sz w:val="22"/>
          <w:szCs w:val="22"/>
        </w:rPr>
        <w:t xml:space="preserve">Zabrania się </w:t>
      </w:r>
      <w:r w:rsidRPr="007A526F">
        <w:rPr>
          <w:rFonts w:asciiTheme="minorHAnsi" w:hAnsiTheme="minorHAnsi" w:cstheme="minorHAnsi"/>
          <w:sz w:val="22"/>
          <w:szCs w:val="22"/>
        </w:rPr>
        <w:t xml:space="preserve">wchodzenia w miejsca nieprzeznaczone dla Uczestników Imprezy. Zakaz dotyczy w szczególności: budowli i urządzeń nieprzeznaczonych dla powszechnego użytku, fasady obiektu, płotów, murów, ogrodzeń, urządzeń oświetleniowych, drzew itp. oraz wejścia do innych miejsc, urządzeń i pomieszczeń, do których dostęp mają wyłącznie służby lub przedstawiciele Organizatora. </w:t>
      </w:r>
    </w:p>
    <w:p w14:paraId="35B9EFF7" w14:textId="56B737DF" w:rsidR="004E01C7" w:rsidRDefault="004E01C7" w:rsidP="00E530E8">
      <w:pPr>
        <w:pStyle w:val="Tytu"/>
        <w:spacing w:before="0" w:line="276" w:lineRule="auto"/>
        <w:ind w:left="0"/>
        <w:rPr>
          <w:rFonts w:asciiTheme="minorHAnsi" w:hAnsiTheme="minorHAnsi" w:cstheme="minorHAnsi"/>
          <w:bCs w:val="0"/>
          <w:sz w:val="22"/>
          <w:szCs w:val="22"/>
        </w:rPr>
      </w:pPr>
    </w:p>
    <w:p w14:paraId="3937B9DD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bCs w:val="0"/>
          <w:sz w:val="22"/>
          <w:szCs w:val="22"/>
        </w:rPr>
        <w:t>Rozdział III. Uprawnienia i odpowiedzialność Uczestników Imprezy</w:t>
      </w:r>
    </w:p>
    <w:p w14:paraId="29E212AD" w14:textId="77777777" w:rsidR="004649D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§7.</w:t>
      </w:r>
    </w:p>
    <w:p w14:paraId="60F343F2" w14:textId="77777777" w:rsidR="007C6A1B" w:rsidRPr="007A526F" w:rsidRDefault="007C6A1B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Uprawnienia Uczestników Imprezy</w:t>
      </w:r>
    </w:p>
    <w:p w14:paraId="6F829798" w14:textId="39822C4D" w:rsidR="007C6A1B" w:rsidRPr="007A526F" w:rsidRDefault="007C6A1B" w:rsidP="00E530E8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Uczestnik Imprezy jest uprawniony do uczestniczenia w Imprezie w nieskrępowany sposób, </w:t>
      </w:r>
      <w:r w:rsidR="007C2B5E">
        <w:rPr>
          <w:rFonts w:asciiTheme="minorHAnsi" w:hAnsiTheme="minorHAnsi" w:cstheme="minorHAnsi"/>
          <w:sz w:val="22"/>
          <w:szCs w:val="22"/>
        </w:rPr>
        <w:br/>
      </w:r>
      <w:r w:rsidRPr="007A526F">
        <w:rPr>
          <w:rFonts w:asciiTheme="minorHAnsi" w:hAnsiTheme="minorHAnsi" w:cstheme="minorHAnsi"/>
          <w:sz w:val="22"/>
          <w:szCs w:val="22"/>
        </w:rPr>
        <w:t xml:space="preserve">z ograniczeniem wynikającym z konieczności przestrzegania ogólnie obowiązujących przepisów prawa oraz postanowień określonych w niniejszym regulaminie. </w:t>
      </w:r>
    </w:p>
    <w:p w14:paraId="7FFE85A5" w14:textId="77777777" w:rsidR="007C6A1B" w:rsidRPr="007A526F" w:rsidRDefault="007C6A1B" w:rsidP="00E530E8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lastRenderedPageBreak/>
        <w:t>Uczestnik Imprezy ma prawo:</w:t>
      </w:r>
    </w:p>
    <w:p w14:paraId="625A0CA4" w14:textId="07F296B9" w:rsidR="007C6A1B" w:rsidRPr="007A526F" w:rsidRDefault="007C6A1B" w:rsidP="00E530E8">
      <w:pPr>
        <w:pStyle w:val="Defaul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przebywać na </w:t>
      </w:r>
      <w:r w:rsidR="00C5218F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>erenie Imprezy w czasie jej trwania</w:t>
      </w:r>
      <w:r w:rsidR="008A1E1E">
        <w:rPr>
          <w:rFonts w:asciiTheme="minorHAnsi" w:hAnsiTheme="minorHAnsi" w:cstheme="minorHAnsi"/>
          <w:sz w:val="22"/>
          <w:szCs w:val="22"/>
        </w:rPr>
        <w:t>,</w:t>
      </w:r>
      <w:r w:rsidRPr="007A526F">
        <w:rPr>
          <w:rFonts w:asciiTheme="minorHAnsi" w:hAnsiTheme="minorHAnsi" w:cstheme="minorHAnsi"/>
          <w:sz w:val="22"/>
          <w:szCs w:val="22"/>
        </w:rPr>
        <w:t xml:space="preserve"> tj. od chwili rozpoczęcia Imprezy do czasu zakończenia Imprezy;</w:t>
      </w:r>
    </w:p>
    <w:p w14:paraId="33A3D99A" w14:textId="77777777" w:rsidR="007C6A1B" w:rsidRPr="007A526F" w:rsidRDefault="007C6A1B" w:rsidP="00E530E8">
      <w:pPr>
        <w:pStyle w:val="Defaul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do informacji dotyczących poszczególnych atrakcji związanych z przeprowadzaną Imprezą, informacji o umiejscowieniu punktów higieniczno-sanitarnych, a także wymogach bezpieczeństwa określonych przez Organizatora lub </w:t>
      </w:r>
      <w:r w:rsidRPr="00173380">
        <w:rPr>
          <w:rFonts w:asciiTheme="minorHAnsi" w:hAnsiTheme="minorHAnsi" w:cstheme="minorHAnsi"/>
          <w:sz w:val="22"/>
          <w:szCs w:val="22"/>
        </w:rPr>
        <w:t>służby</w:t>
      </w:r>
      <w:r w:rsidRPr="007A526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FDFC39C" w14:textId="77777777" w:rsidR="007C6A1B" w:rsidRPr="007A526F" w:rsidRDefault="007C6A1B" w:rsidP="00E530E8">
      <w:pPr>
        <w:pStyle w:val="Defaul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korzystać z urządzeń, w tym zaplecza higieniczno-sanitarnego, które są udostępnione do ogólnego użytku, w sposób zgodny z ich przeznaczeniem; </w:t>
      </w:r>
    </w:p>
    <w:p w14:paraId="36600945" w14:textId="77777777" w:rsidR="007C6A1B" w:rsidRPr="007A526F" w:rsidRDefault="007C6A1B" w:rsidP="00E530E8">
      <w:pPr>
        <w:pStyle w:val="Defaul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korzystać z pomocy medycznej na Imprezie. </w:t>
      </w:r>
    </w:p>
    <w:p w14:paraId="1D506E7D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§8.</w:t>
      </w:r>
    </w:p>
    <w:p w14:paraId="31AB83C2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Odpowiedzialność Uczestników Imprezy</w:t>
      </w:r>
    </w:p>
    <w:p w14:paraId="1BEA74DB" w14:textId="5603782D" w:rsidR="007C6A1B" w:rsidRPr="007A526F" w:rsidRDefault="008A1E1E" w:rsidP="00E530E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Uczestnicy</w:t>
      </w:r>
      <w:r w:rsidRPr="007A526F">
        <w:rPr>
          <w:rFonts w:asciiTheme="minorHAnsi" w:hAnsiTheme="minorHAnsi" w:cstheme="minorHAnsi"/>
          <w:sz w:val="22"/>
          <w:szCs w:val="22"/>
        </w:rPr>
        <w:t xml:space="preserve"> zakłócając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porządek publiczny, </w:t>
      </w:r>
      <w:r w:rsidRPr="007A526F">
        <w:rPr>
          <w:rFonts w:asciiTheme="minorHAnsi" w:hAnsiTheme="minorHAnsi" w:cstheme="minorHAnsi"/>
          <w:sz w:val="22"/>
          <w:szCs w:val="22"/>
        </w:rPr>
        <w:t>zagrażając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bezpieczeństwu lub </w:t>
      </w:r>
      <w:r w:rsidRPr="007A526F">
        <w:rPr>
          <w:rFonts w:asciiTheme="minorHAnsi" w:hAnsiTheme="minorHAnsi" w:cstheme="minorHAnsi"/>
          <w:sz w:val="22"/>
          <w:szCs w:val="22"/>
        </w:rPr>
        <w:t>zachowując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się niezgodnie z niniejszym regulaminem mogą być </w:t>
      </w:r>
      <w:r w:rsidRPr="007A526F">
        <w:rPr>
          <w:rFonts w:asciiTheme="minorHAnsi" w:hAnsiTheme="minorHAnsi" w:cstheme="minorHAnsi"/>
          <w:sz w:val="22"/>
          <w:szCs w:val="22"/>
        </w:rPr>
        <w:t>poprosz</w:t>
      </w:r>
      <w:r>
        <w:rPr>
          <w:rFonts w:asciiTheme="minorHAnsi" w:hAnsiTheme="minorHAnsi" w:cstheme="minorHAnsi"/>
          <w:sz w:val="22"/>
          <w:szCs w:val="22"/>
        </w:rPr>
        <w:t xml:space="preserve">eni 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o opuszczenie </w:t>
      </w:r>
      <w:r w:rsidR="003818D0">
        <w:rPr>
          <w:rFonts w:asciiTheme="minorHAnsi" w:hAnsiTheme="minorHAnsi" w:cstheme="minorHAnsi"/>
          <w:sz w:val="22"/>
          <w:szCs w:val="22"/>
        </w:rPr>
        <w:t>T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erenu Imprezy, włączając w to doprowadzenie do opuszczenia </w:t>
      </w:r>
      <w:r>
        <w:rPr>
          <w:rFonts w:asciiTheme="minorHAnsi" w:hAnsiTheme="minorHAnsi" w:cstheme="minorHAnsi"/>
          <w:sz w:val="22"/>
          <w:szCs w:val="22"/>
        </w:rPr>
        <w:t>T</w:t>
      </w:r>
      <w:r w:rsidR="007C6A1B" w:rsidRPr="007A526F">
        <w:rPr>
          <w:rFonts w:asciiTheme="minorHAnsi" w:hAnsiTheme="minorHAnsi" w:cstheme="minorHAnsi"/>
          <w:sz w:val="22"/>
          <w:szCs w:val="22"/>
        </w:rPr>
        <w:t xml:space="preserve">erenu Imprezy z użyciem przymusu bezpośredniego. </w:t>
      </w:r>
    </w:p>
    <w:p w14:paraId="0C91C510" w14:textId="4AC1AE6E" w:rsidR="007C6A1B" w:rsidRPr="007A526F" w:rsidRDefault="007C6A1B" w:rsidP="00E530E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W przypadkach określonych w ustawie</w:t>
      </w:r>
      <w:r w:rsidR="008B6CA5">
        <w:rPr>
          <w:rFonts w:asciiTheme="minorHAnsi" w:hAnsiTheme="minorHAnsi" w:cstheme="minorHAnsi"/>
          <w:sz w:val="22"/>
          <w:szCs w:val="22"/>
        </w:rPr>
        <w:t xml:space="preserve"> z dnia 22 sierpnia 1997 r. </w:t>
      </w:r>
      <w:r w:rsidR="00E530E8">
        <w:rPr>
          <w:rFonts w:asciiTheme="minorHAnsi" w:hAnsiTheme="minorHAnsi" w:cstheme="minorHAnsi"/>
          <w:sz w:val="22"/>
          <w:szCs w:val="22"/>
        </w:rPr>
        <w:t xml:space="preserve"> </w:t>
      </w:r>
      <w:r w:rsidR="008B6CA5" w:rsidRPr="008B6CA5">
        <w:rPr>
          <w:rFonts w:asciiTheme="minorHAnsi" w:hAnsiTheme="minorHAnsi" w:cstheme="minorHAnsi"/>
          <w:i/>
          <w:sz w:val="22"/>
          <w:szCs w:val="22"/>
        </w:rPr>
        <w:t xml:space="preserve">o ochronie </w:t>
      </w:r>
      <w:r w:rsidR="00E530E8" w:rsidRPr="008B6CA5">
        <w:rPr>
          <w:rFonts w:asciiTheme="minorHAnsi" w:hAnsiTheme="minorHAnsi" w:cstheme="minorHAnsi"/>
          <w:i/>
          <w:sz w:val="22"/>
          <w:szCs w:val="22"/>
        </w:rPr>
        <w:t>osób i mienia</w:t>
      </w:r>
      <w:r w:rsidRPr="007A526F">
        <w:rPr>
          <w:rFonts w:asciiTheme="minorHAnsi" w:hAnsiTheme="minorHAnsi" w:cstheme="minorHAnsi"/>
          <w:sz w:val="22"/>
          <w:szCs w:val="22"/>
        </w:rPr>
        <w:t xml:space="preserve"> </w:t>
      </w:r>
      <w:r w:rsidR="008B6CA5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 w:rsidR="006661F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661F4">
        <w:rPr>
          <w:rFonts w:asciiTheme="minorHAnsi" w:hAnsiTheme="minorHAnsi" w:cstheme="minorHAnsi"/>
          <w:sz w:val="22"/>
          <w:szCs w:val="22"/>
        </w:rPr>
        <w:t xml:space="preserve">. </w:t>
      </w:r>
      <w:r w:rsidR="008B6CA5">
        <w:rPr>
          <w:rFonts w:asciiTheme="minorHAnsi" w:hAnsiTheme="minorHAnsi" w:cstheme="minorHAnsi"/>
          <w:sz w:val="22"/>
          <w:szCs w:val="22"/>
        </w:rPr>
        <w:t>Dz. U. z 20</w:t>
      </w:r>
      <w:r w:rsidR="007C2B5E">
        <w:rPr>
          <w:rFonts w:asciiTheme="minorHAnsi" w:hAnsiTheme="minorHAnsi" w:cstheme="minorHAnsi"/>
          <w:sz w:val="22"/>
          <w:szCs w:val="22"/>
        </w:rPr>
        <w:t>25</w:t>
      </w:r>
      <w:r w:rsidR="008B6CA5">
        <w:rPr>
          <w:rFonts w:asciiTheme="minorHAnsi" w:hAnsiTheme="minorHAnsi" w:cstheme="minorHAnsi"/>
          <w:sz w:val="22"/>
          <w:szCs w:val="22"/>
        </w:rPr>
        <w:t xml:space="preserve"> r. poz. </w:t>
      </w:r>
      <w:r w:rsidR="007C2B5E">
        <w:rPr>
          <w:rFonts w:asciiTheme="minorHAnsi" w:hAnsiTheme="minorHAnsi" w:cstheme="minorHAnsi"/>
          <w:sz w:val="22"/>
          <w:szCs w:val="22"/>
        </w:rPr>
        <w:t>532</w:t>
      </w:r>
      <w:r w:rsidR="008B6CA5">
        <w:rPr>
          <w:rFonts w:asciiTheme="minorHAnsi" w:hAnsiTheme="minorHAnsi" w:cstheme="minorHAnsi"/>
          <w:sz w:val="22"/>
          <w:szCs w:val="22"/>
        </w:rPr>
        <w:t xml:space="preserve">) </w:t>
      </w:r>
      <w:r w:rsidR="00E530E8">
        <w:rPr>
          <w:rFonts w:asciiTheme="minorHAnsi" w:hAnsiTheme="minorHAnsi" w:cstheme="minorHAnsi"/>
          <w:sz w:val="22"/>
          <w:szCs w:val="22"/>
        </w:rPr>
        <w:t>pracownicy Wewnętrznej Służby Ochrony</w:t>
      </w:r>
      <w:r w:rsidRPr="007A526F">
        <w:rPr>
          <w:rFonts w:asciiTheme="minorHAnsi" w:hAnsiTheme="minorHAnsi" w:cstheme="minorHAnsi"/>
          <w:sz w:val="22"/>
          <w:szCs w:val="22"/>
        </w:rPr>
        <w:t xml:space="preserve"> uprawni</w:t>
      </w:r>
      <w:r w:rsidR="00945995">
        <w:rPr>
          <w:rFonts w:asciiTheme="minorHAnsi" w:hAnsiTheme="minorHAnsi" w:cstheme="minorHAnsi"/>
          <w:sz w:val="22"/>
          <w:szCs w:val="22"/>
        </w:rPr>
        <w:t>eni</w:t>
      </w:r>
      <w:r w:rsidRPr="007A526F">
        <w:rPr>
          <w:rFonts w:asciiTheme="minorHAnsi" w:hAnsiTheme="minorHAnsi" w:cstheme="minorHAnsi"/>
          <w:sz w:val="22"/>
          <w:szCs w:val="22"/>
        </w:rPr>
        <w:t xml:space="preserve"> są do ujęcia, w celu niezwłocznego przekazania Policji osób stwarzających bezpośrednie zagrożenie dla osób lub dóbr powierzonych ochronie oraz osób dopuszczających się czynów zabronionych. </w:t>
      </w:r>
    </w:p>
    <w:p w14:paraId="4F419F93" w14:textId="77777777" w:rsidR="007C6A1B" w:rsidRPr="007A526F" w:rsidRDefault="007C6A1B" w:rsidP="00E530E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Organizator zastrzega sobie prawo dochodzenia roszczeń za wyrządzone przez Uczestnika Imprezy szkody. </w:t>
      </w:r>
    </w:p>
    <w:p w14:paraId="23939D0D" w14:textId="77777777" w:rsidR="004649DB" w:rsidRPr="007A526F" w:rsidRDefault="004649DB">
      <w:pPr>
        <w:pStyle w:val="Tytu"/>
        <w:spacing w:before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0FCBC9C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7A526F">
        <w:rPr>
          <w:rFonts w:asciiTheme="minorHAnsi" w:hAnsiTheme="minorHAnsi" w:cstheme="minorHAnsi"/>
          <w:bCs w:val="0"/>
          <w:sz w:val="22"/>
          <w:szCs w:val="22"/>
        </w:rPr>
        <w:t>Rozdział IV. Postanowienia końcowe</w:t>
      </w:r>
    </w:p>
    <w:p w14:paraId="2ADC920D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§9.</w:t>
      </w:r>
    </w:p>
    <w:p w14:paraId="6ADBCD6B" w14:textId="77777777" w:rsidR="007C6A1B" w:rsidRPr="007A526F" w:rsidRDefault="007C6A1B" w:rsidP="00F168BF">
      <w:pPr>
        <w:pStyle w:val="Tytu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Utrwalanie przebiegu Imprezy</w:t>
      </w:r>
    </w:p>
    <w:p w14:paraId="179A488E" w14:textId="13AAC112" w:rsidR="00F00E94" w:rsidRPr="007A526F" w:rsidRDefault="00F00E94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Organizator informuje, że przebieg imprezy będzie objęty monitoringiem wizyjnym, a w szczególności zachowania osób w niej uczestniczących, za pomocą urządzeń rejestrujących obraz i dźwięk, zgodnie z zasadami bezpieczeństwa i ochrony osób i mienia obowiązujących na terenie </w:t>
      </w:r>
      <w:r w:rsidR="00E530E8">
        <w:rPr>
          <w:rFonts w:asciiTheme="minorHAnsi" w:hAnsiTheme="minorHAnsi" w:cstheme="minorHAnsi"/>
          <w:sz w:val="22"/>
          <w:szCs w:val="22"/>
        </w:rPr>
        <w:t>Imprezy</w:t>
      </w:r>
      <w:r w:rsidRPr="007A526F">
        <w:rPr>
          <w:rFonts w:asciiTheme="minorHAnsi" w:hAnsiTheme="minorHAnsi" w:cstheme="minorHAnsi"/>
          <w:sz w:val="22"/>
          <w:szCs w:val="22"/>
        </w:rPr>
        <w:t>. Materiały zgromadzone podczas utrwalania przebiegu Imprezy mogą stanowić dowody w zakresie stosownych postępowań.</w:t>
      </w:r>
    </w:p>
    <w:p w14:paraId="4F4E9D49" w14:textId="7566D69B" w:rsidR="00832CA3" w:rsidRPr="007A526F" w:rsidRDefault="00370E8A" w:rsidP="00E530E8">
      <w:pPr>
        <w:pStyle w:val="Tekstkomentarza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Mając na względzie przepisy</w:t>
      </w:r>
      <w:r w:rsidR="00832CA3" w:rsidRPr="007A526F">
        <w:rPr>
          <w:rFonts w:cstheme="minorHAnsi"/>
          <w:sz w:val="22"/>
          <w:szCs w:val="22"/>
        </w:rPr>
        <w:t xml:space="preserve"> RODO</w:t>
      </w:r>
      <w:r w:rsidR="00075B17">
        <w:rPr>
          <w:rStyle w:val="Odwoanieprzypisudolnego"/>
          <w:rFonts w:cstheme="minorHAnsi"/>
          <w:sz w:val="22"/>
          <w:szCs w:val="22"/>
        </w:rPr>
        <w:footnoteReference w:id="1"/>
      </w:r>
      <w:r w:rsidR="00832CA3" w:rsidRPr="007A526F">
        <w:rPr>
          <w:rFonts w:cstheme="minorHAnsi"/>
          <w:sz w:val="22"/>
          <w:szCs w:val="22"/>
        </w:rPr>
        <w:t xml:space="preserve"> wizerunek może być przetwarzany w oparciu o przesłankę:</w:t>
      </w:r>
    </w:p>
    <w:p w14:paraId="0CD1D5C4" w14:textId="49FF00F0" w:rsidR="00F00E94" w:rsidRPr="007A526F" w:rsidRDefault="00832CA3" w:rsidP="00E530E8">
      <w:pPr>
        <w:pStyle w:val="Default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art. 6 ust. 1 lit. c</w:t>
      </w:r>
      <w:r w:rsidR="00075B17">
        <w:rPr>
          <w:rFonts w:asciiTheme="minorHAnsi" w:hAnsiTheme="minorHAnsi" w:cstheme="minorHAnsi"/>
          <w:sz w:val="22"/>
          <w:szCs w:val="22"/>
        </w:rPr>
        <w:t>)</w:t>
      </w:r>
      <w:r w:rsidRPr="007A526F">
        <w:rPr>
          <w:rFonts w:asciiTheme="minorHAnsi" w:hAnsiTheme="minorHAnsi" w:cstheme="minorHAnsi"/>
          <w:sz w:val="22"/>
          <w:szCs w:val="22"/>
        </w:rPr>
        <w:t xml:space="preserve"> RODO</w:t>
      </w:r>
      <w:r w:rsidR="00075B17">
        <w:rPr>
          <w:rFonts w:asciiTheme="minorHAnsi" w:hAnsiTheme="minorHAnsi" w:cstheme="minorHAnsi"/>
          <w:sz w:val="22"/>
          <w:szCs w:val="22"/>
        </w:rPr>
        <w:t xml:space="preserve"> </w:t>
      </w:r>
      <w:r w:rsidRPr="007A526F">
        <w:rPr>
          <w:rFonts w:asciiTheme="minorHAnsi" w:hAnsiTheme="minorHAnsi" w:cstheme="minorHAnsi"/>
          <w:sz w:val="22"/>
          <w:szCs w:val="22"/>
        </w:rPr>
        <w:t xml:space="preserve">- w przypadku monitoringu wizyjnego stosowanego do celów ochrony osób i mienia na terenie </w:t>
      </w:r>
      <w:r w:rsidR="00E530E8">
        <w:rPr>
          <w:rFonts w:asciiTheme="minorHAnsi" w:hAnsiTheme="minorHAnsi" w:cstheme="minorHAnsi"/>
          <w:sz w:val="22"/>
          <w:szCs w:val="22"/>
        </w:rPr>
        <w:t>Imprezy</w:t>
      </w:r>
      <w:r w:rsidR="00D74C7E">
        <w:rPr>
          <w:rFonts w:asciiTheme="minorHAnsi" w:hAnsiTheme="minorHAnsi" w:cstheme="minorHAnsi"/>
          <w:sz w:val="22"/>
          <w:szCs w:val="22"/>
        </w:rPr>
        <w:t>;</w:t>
      </w:r>
    </w:p>
    <w:p w14:paraId="3082BCB5" w14:textId="56FA8891" w:rsidR="00832CA3" w:rsidRPr="007A526F" w:rsidRDefault="00832CA3" w:rsidP="00E530E8">
      <w:pPr>
        <w:pStyle w:val="Default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art. 6 ust. 1 lit. f</w:t>
      </w:r>
      <w:r w:rsidR="00075B17">
        <w:rPr>
          <w:rFonts w:asciiTheme="minorHAnsi" w:hAnsiTheme="minorHAnsi" w:cstheme="minorHAnsi"/>
          <w:sz w:val="22"/>
          <w:szCs w:val="22"/>
        </w:rPr>
        <w:t>)</w:t>
      </w:r>
      <w:r w:rsidRPr="007A526F">
        <w:rPr>
          <w:rFonts w:asciiTheme="minorHAnsi" w:hAnsiTheme="minorHAnsi" w:cstheme="minorHAnsi"/>
          <w:sz w:val="22"/>
          <w:szCs w:val="22"/>
        </w:rPr>
        <w:t xml:space="preserve"> RODO</w:t>
      </w:r>
      <w:r w:rsidRPr="007A526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 - przetwarzanie jest niezbędne do celów wynikających </w:t>
      </w:r>
      <w:r w:rsidR="007C2B5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br/>
      </w:r>
      <w:r w:rsidRPr="007A526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z prawnie uzasadnionych interesów realizowanych przez </w:t>
      </w:r>
      <w:r w:rsidR="002F79C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A</w:t>
      </w:r>
      <w:r w:rsidR="002F79CE" w:rsidRPr="007A526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dministratora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,</w:t>
      </w:r>
      <w:r w:rsidR="002F79CE" w:rsidRPr="007A526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 </w:t>
      </w:r>
      <w:r w:rsidR="002F79C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polegających na 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konieczności u</w:t>
      </w:r>
      <w:r w:rsidR="002F79C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dokumentowani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a</w:t>
      </w:r>
      <w:r w:rsidR="002F79C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 przebiegu </w:t>
      </w:r>
      <w:r w:rsidR="003918DC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I</w:t>
      </w:r>
      <w:r w:rsidR="002F79CE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mprezy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 oraz działa</w:t>
      </w:r>
      <w:r w:rsidR="003918DC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nia</w:t>
      </w:r>
      <w:r w:rsidR="00A843F8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ch</w:t>
      </w:r>
      <w:r w:rsidR="003918DC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 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informacyjn</w:t>
      </w:r>
      <w:r w:rsidR="00113120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o-promocyjny</w:t>
      </w:r>
      <w:r w:rsidR="00A843F8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ch </w:t>
      </w:r>
      <w:r w:rsidR="00113120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dotyczący</w:t>
      </w:r>
      <w:r w:rsidR="00A843F8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 xml:space="preserve">ch </w:t>
      </w:r>
      <w:r w:rsidR="00F7524F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tej Imprezy.</w:t>
      </w:r>
    </w:p>
    <w:p w14:paraId="075A7FD5" w14:textId="59DA77E9" w:rsidR="007A526F" w:rsidRPr="007A526F" w:rsidRDefault="007C6A1B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Wchodząc na </w:t>
      </w:r>
      <w:r w:rsidR="00075B17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 Imprezy </w:t>
      </w:r>
      <w:r w:rsidR="00075B17">
        <w:rPr>
          <w:rFonts w:asciiTheme="minorHAnsi" w:hAnsiTheme="minorHAnsi" w:cstheme="minorHAnsi"/>
          <w:sz w:val="22"/>
          <w:szCs w:val="22"/>
        </w:rPr>
        <w:t>U</w:t>
      </w:r>
      <w:r w:rsidRPr="007A526F">
        <w:rPr>
          <w:rFonts w:asciiTheme="minorHAnsi" w:hAnsiTheme="minorHAnsi" w:cstheme="minorHAnsi"/>
          <w:sz w:val="22"/>
          <w:szCs w:val="22"/>
        </w:rPr>
        <w:t xml:space="preserve">czestnik przyjmuje do wiadomości i wyraża zgodę, że jego wizerunek może być utrwalony i rozpowszechniany na zasadach określonych w ust. </w:t>
      </w:r>
      <w:r w:rsidR="00113120">
        <w:rPr>
          <w:rFonts w:asciiTheme="minorHAnsi" w:hAnsiTheme="minorHAnsi" w:cstheme="minorHAnsi"/>
          <w:sz w:val="22"/>
          <w:szCs w:val="22"/>
        </w:rPr>
        <w:t xml:space="preserve">4-7 </w:t>
      </w:r>
      <w:r w:rsidR="00665E54">
        <w:rPr>
          <w:rFonts w:asciiTheme="minorHAnsi" w:hAnsiTheme="minorHAnsi" w:cstheme="minorHAnsi"/>
          <w:sz w:val="22"/>
          <w:szCs w:val="22"/>
        </w:rPr>
        <w:t xml:space="preserve">niniejszego </w:t>
      </w:r>
      <w:r w:rsidR="00113120">
        <w:rPr>
          <w:rFonts w:asciiTheme="minorHAnsi" w:hAnsiTheme="minorHAnsi" w:cstheme="minorHAnsi"/>
          <w:sz w:val="22"/>
          <w:szCs w:val="22"/>
        </w:rPr>
        <w:t>Regulaminu</w:t>
      </w:r>
      <w:r w:rsidRPr="007A52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3E2B9C" w14:textId="2D74FE11" w:rsidR="007A526F" w:rsidRPr="007A526F" w:rsidRDefault="006700AC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 xml:space="preserve">Organizator ma prawo do wykorzystania wizerunków </w:t>
      </w:r>
      <w:r w:rsidR="00075B17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czestników </w:t>
      </w:r>
      <w:r w:rsidR="00075B17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mprezy na zasadach określonych w art. 81 ustawy z 4 lutego 1994 r. </w:t>
      </w:r>
      <w:r w:rsidRPr="007A526F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o prawie autorskim i prawach pokrewnych </w:t>
      </w:r>
      <w:r w:rsidR="00C86231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br/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proofErr w:type="spellStart"/>
      <w:r w:rsidR="006661F4">
        <w:rPr>
          <w:rFonts w:asciiTheme="minorHAnsi" w:eastAsia="Times New Roman" w:hAnsiTheme="minorHAnsi" w:cstheme="minorHAnsi"/>
          <w:sz w:val="22"/>
          <w:szCs w:val="22"/>
          <w:lang w:eastAsia="pl-PL"/>
        </w:rPr>
        <w:t>t.j</w:t>
      </w:r>
      <w:proofErr w:type="spellEnd"/>
      <w:r w:rsidR="006661F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>Dz. U. z 20</w:t>
      </w:r>
      <w:r w:rsidR="007C2B5E">
        <w:rPr>
          <w:rFonts w:asciiTheme="minorHAnsi" w:eastAsia="Times New Roman" w:hAnsiTheme="minorHAnsi" w:cstheme="minorHAnsi"/>
          <w:sz w:val="22"/>
          <w:szCs w:val="22"/>
          <w:lang w:eastAsia="pl-PL"/>
        </w:rPr>
        <w:t>25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r. poz. </w:t>
      </w:r>
      <w:r w:rsidR="007C2B5E">
        <w:rPr>
          <w:rFonts w:asciiTheme="minorHAnsi" w:eastAsia="Times New Roman" w:hAnsiTheme="minorHAnsi" w:cstheme="minorHAnsi"/>
          <w:sz w:val="22"/>
          <w:szCs w:val="22"/>
          <w:lang w:eastAsia="pl-PL"/>
        </w:rPr>
        <w:t>24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14:paraId="6AE86AC5" w14:textId="3F10B5D7" w:rsidR="007A526F" w:rsidRPr="007A526F" w:rsidRDefault="006700AC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>Impreza może być fotografowana lub filmowana w całości lub części. Udział 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 xml:space="preserve">w </w:t>
      </w:r>
      <w:r w:rsidR="00075B17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mprezie jest równoznaczny z udzieleniem </w:t>
      </w:r>
      <w:r w:rsidR="00F4243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Organizatorowi 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nieodpłatnej zgody na nagrywanie, fotografowanie, filmowanie lub dokonywanie innego rodzaju zapisu  (w tym wizerunków </w:t>
      </w:r>
      <w:r w:rsidR="00075B17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czestników) oraz na pokazywanie lub rozpowszechnianie tego materiału na stronach internetowych i portalach społecznościowych Organizatora, związanych </w:t>
      </w:r>
      <w:r w:rsidR="00C86231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 działalnością </w:t>
      </w:r>
      <w:r w:rsidR="00113120">
        <w:rPr>
          <w:rFonts w:asciiTheme="minorHAnsi" w:eastAsia="Times New Roman" w:hAnsiTheme="minorHAnsi" w:cstheme="minorHAnsi"/>
          <w:sz w:val="22"/>
          <w:szCs w:val="22"/>
          <w:lang w:eastAsia="pl-PL"/>
        </w:rPr>
        <w:t>informacyjno-</w:t>
      </w:r>
      <w:r w:rsidRPr="007A526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promocyjną. </w:t>
      </w:r>
    </w:p>
    <w:p w14:paraId="7F02018F" w14:textId="2D370C4C" w:rsidR="007A526F" w:rsidRPr="007A526F" w:rsidRDefault="006700AC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Organizator informuje, że wizerunek </w:t>
      </w:r>
      <w:r w:rsidR="00075B17">
        <w:rPr>
          <w:rFonts w:asciiTheme="minorHAnsi" w:hAnsiTheme="minorHAnsi" w:cstheme="minorHAnsi"/>
          <w:sz w:val="22"/>
          <w:szCs w:val="22"/>
        </w:rPr>
        <w:t>U</w:t>
      </w:r>
      <w:r w:rsidR="00075B17" w:rsidRPr="007A526F">
        <w:rPr>
          <w:rFonts w:asciiTheme="minorHAnsi" w:hAnsiTheme="minorHAnsi" w:cstheme="minorHAnsi"/>
          <w:sz w:val="22"/>
          <w:szCs w:val="22"/>
        </w:rPr>
        <w:t xml:space="preserve">czestników </w:t>
      </w:r>
      <w:r w:rsidR="004474F4">
        <w:rPr>
          <w:rFonts w:asciiTheme="minorHAnsi" w:hAnsiTheme="minorHAnsi" w:cstheme="minorHAnsi"/>
          <w:sz w:val="22"/>
          <w:szCs w:val="22"/>
        </w:rPr>
        <w:t>I</w:t>
      </w:r>
      <w:r w:rsidRPr="007A526F">
        <w:rPr>
          <w:rFonts w:asciiTheme="minorHAnsi" w:hAnsiTheme="minorHAnsi" w:cstheme="minorHAnsi"/>
          <w:sz w:val="22"/>
          <w:szCs w:val="22"/>
        </w:rPr>
        <w:t xml:space="preserve">mprezy stanowić będzie jedynie szczegół całości takiej jak zgromadzenie, krajobraz, publiczna impreza zgodnie z art. 81 ust. 2 pkt 2 ustawy o prawie autorskim i prawach pokrewnych i nie wymaga uzyskania indywidualnej zgody. </w:t>
      </w:r>
    </w:p>
    <w:p w14:paraId="719672B9" w14:textId="0B02BE0B" w:rsidR="006700AC" w:rsidRPr="007A526F" w:rsidRDefault="006700AC" w:rsidP="00E530E8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Organizator zapewnia, że wizerunek utrwalony w sposób określony w ust. 3 nie będzie wykorzystywany przez niego do celów zarobkowych, a Uczestnicy przyjmują do wiadomości, że z tytułu jego użycia nie przysługują im jakiekolwiek roszczenia, w tym prawo do wynagrodzenia.</w:t>
      </w:r>
    </w:p>
    <w:p w14:paraId="1758F081" w14:textId="77777777" w:rsidR="007C6A1B" w:rsidRPr="007A526F" w:rsidRDefault="007C6A1B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§9.</w:t>
      </w:r>
    </w:p>
    <w:p w14:paraId="4A0F5449" w14:textId="77777777" w:rsidR="007C6A1B" w:rsidRPr="007A526F" w:rsidRDefault="007C6A1B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Ochrona Danych Osobowych</w:t>
      </w:r>
    </w:p>
    <w:p w14:paraId="76734A40" w14:textId="3D82E8B0" w:rsidR="00774EA5" w:rsidRPr="00774EA5" w:rsidRDefault="00774EA5" w:rsidP="00F168BF">
      <w:pPr>
        <w:spacing w:after="0" w:line="276" w:lineRule="auto"/>
        <w:jc w:val="both"/>
        <w:rPr>
          <w:rFonts w:cstheme="minorHAnsi"/>
        </w:rPr>
      </w:pPr>
      <w:r w:rsidRPr="00774EA5">
        <w:rPr>
          <w:rFonts w:cstheme="minorHAnsi"/>
        </w:rPr>
        <w:t>Dane osobowe w Ministerstwie Finansów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cstheme="minorHAnsi"/>
        </w:rPr>
        <w:t xml:space="preserve"> </w:t>
      </w:r>
      <w:r w:rsidRPr="00774EA5">
        <w:rPr>
          <w:rFonts w:cstheme="minorHAnsi"/>
        </w:rPr>
        <w:t xml:space="preserve">o ochronie danych) (Dz. U. UE. L. z 2016 r. Nr 119, str. 1 z </w:t>
      </w:r>
      <w:proofErr w:type="spellStart"/>
      <w:r w:rsidRPr="00774EA5">
        <w:rPr>
          <w:rFonts w:cstheme="minorHAnsi"/>
        </w:rPr>
        <w:t>późn</w:t>
      </w:r>
      <w:proofErr w:type="spellEnd"/>
      <w:r w:rsidRPr="00774EA5">
        <w:rPr>
          <w:rFonts w:cstheme="minorHAnsi"/>
        </w:rPr>
        <w:t>. zm.), dalej RODO i innych przepisów dotyczących ochrony danych osobowych. Z tego względu  Organizator Wydarzenia informuje, że:</w:t>
      </w:r>
    </w:p>
    <w:p w14:paraId="20E14D67" w14:textId="232E6C8A" w:rsidR="00820DA8" w:rsidRPr="007A526F" w:rsidRDefault="00820DA8" w:rsidP="00F168B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>Administratorem</w:t>
      </w:r>
      <w:r w:rsidR="00D61BB4">
        <w:rPr>
          <w:rFonts w:asciiTheme="minorHAnsi" w:hAnsiTheme="minorHAnsi" w:cstheme="minorHAnsi"/>
        </w:rPr>
        <w:t xml:space="preserve"> </w:t>
      </w:r>
      <w:r w:rsidRPr="007A526F">
        <w:rPr>
          <w:rFonts w:asciiTheme="minorHAnsi" w:hAnsiTheme="minorHAnsi" w:cstheme="minorHAnsi"/>
        </w:rPr>
        <w:t xml:space="preserve">danych osobowych </w:t>
      </w:r>
      <w:r w:rsidR="00D61BB4">
        <w:rPr>
          <w:rFonts w:asciiTheme="minorHAnsi" w:hAnsiTheme="minorHAnsi" w:cstheme="minorHAnsi"/>
        </w:rPr>
        <w:t>Uczes</w:t>
      </w:r>
      <w:r w:rsidR="0064474C">
        <w:rPr>
          <w:rFonts w:asciiTheme="minorHAnsi" w:hAnsiTheme="minorHAnsi" w:cstheme="minorHAnsi"/>
        </w:rPr>
        <w:t xml:space="preserve">tnika Imprezy </w:t>
      </w:r>
      <w:r w:rsidRPr="007A526F">
        <w:rPr>
          <w:rFonts w:asciiTheme="minorHAnsi" w:hAnsiTheme="minorHAnsi" w:cstheme="minorHAnsi"/>
        </w:rPr>
        <w:t>jest Minister Finansów</w:t>
      </w:r>
      <w:r w:rsidR="00785A32">
        <w:rPr>
          <w:rFonts w:asciiTheme="minorHAnsi" w:hAnsiTheme="minorHAnsi" w:cstheme="minorHAnsi"/>
        </w:rPr>
        <w:t xml:space="preserve">, zwany dalej także </w:t>
      </w:r>
      <w:r w:rsidR="00785A32" w:rsidRPr="00E530E8">
        <w:rPr>
          <w:rFonts w:asciiTheme="minorHAnsi" w:hAnsiTheme="minorHAnsi" w:cstheme="minorHAnsi"/>
          <w:b/>
        </w:rPr>
        <w:t>„Administratorem”</w:t>
      </w:r>
      <w:r w:rsidRPr="007A526F">
        <w:rPr>
          <w:rFonts w:asciiTheme="minorHAnsi" w:hAnsiTheme="minorHAnsi" w:cstheme="minorHAnsi"/>
        </w:rPr>
        <w:t>.</w:t>
      </w:r>
    </w:p>
    <w:p w14:paraId="7E6328EE" w14:textId="65F5A307" w:rsidR="00820DA8" w:rsidRPr="007A526F" w:rsidRDefault="00820DA8" w:rsidP="00F168B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>Z Administratorem moż</w:t>
      </w:r>
      <w:r w:rsidR="0064474C">
        <w:rPr>
          <w:rFonts w:asciiTheme="minorHAnsi" w:hAnsiTheme="minorHAnsi" w:cstheme="minorHAnsi"/>
        </w:rPr>
        <w:t>na</w:t>
      </w:r>
      <w:r w:rsidRPr="007A526F">
        <w:rPr>
          <w:rFonts w:asciiTheme="minorHAnsi" w:hAnsiTheme="minorHAnsi" w:cstheme="minorHAnsi"/>
        </w:rPr>
        <w:t xml:space="preserve"> się</w:t>
      </w:r>
      <w:r w:rsidR="0064474C">
        <w:rPr>
          <w:rFonts w:asciiTheme="minorHAnsi" w:hAnsiTheme="minorHAnsi" w:cstheme="minorHAnsi"/>
        </w:rPr>
        <w:t xml:space="preserve"> </w:t>
      </w:r>
      <w:r w:rsidRPr="007A526F">
        <w:rPr>
          <w:rFonts w:asciiTheme="minorHAnsi" w:hAnsiTheme="minorHAnsi" w:cstheme="minorHAnsi"/>
        </w:rPr>
        <w:t>kontaktować:</w:t>
      </w:r>
    </w:p>
    <w:p w14:paraId="3D261B5C" w14:textId="50B0056D" w:rsidR="00820DA8" w:rsidRPr="007A526F" w:rsidRDefault="0025117F" w:rsidP="00F168BF">
      <w:pPr>
        <w:pStyle w:val="Akapitzlist"/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pocztą tradycyjną,</w:t>
      </w:r>
      <w:r w:rsidR="00820DA8" w:rsidRPr="007A526F">
        <w:rPr>
          <w:rFonts w:asciiTheme="minorHAnsi" w:hAnsiTheme="minorHAnsi" w:cstheme="minorHAnsi"/>
        </w:rPr>
        <w:t xml:space="preserve"> na adres: ul. Świętokrzyska 12, 00-916 Warszawa</w:t>
      </w:r>
      <w:r>
        <w:rPr>
          <w:rFonts w:asciiTheme="minorHAnsi" w:hAnsiTheme="minorHAnsi" w:cstheme="minorHAnsi"/>
        </w:rPr>
        <w:t>;</w:t>
      </w:r>
    </w:p>
    <w:p w14:paraId="79F47DA6" w14:textId="63B49E2C" w:rsidR="00820DA8" w:rsidRPr="007A526F" w:rsidRDefault="00820DA8" w:rsidP="00F168BF">
      <w:pPr>
        <w:pStyle w:val="Akapitzlist"/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>pocztą elektroniczną</w:t>
      </w:r>
      <w:r w:rsidR="0025117F">
        <w:rPr>
          <w:rFonts w:asciiTheme="minorHAnsi" w:hAnsiTheme="minorHAnsi" w:cstheme="minorHAnsi"/>
        </w:rPr>
        <w:t>,</w:t>
      </w:r>
      <w:r w:rsidRPr="007A526F">
        <w:rPr>
          <w:rFonts w:asciiTheme="minorHAnsi" w:hAnsiTheme="minorHAnsi" w:cstheme="minorHAnsi"/>
        </w:rPr>
        <w:t xml:space="preserve"> na adres: kancelaria@mf.gov.pl</w:t>
      </w:r>
      <w:r w:rsidR="0025117F">
        <w:rPr>
          <w:rFonts w:asciiTheme="minorHAnsi" w:hAnsiTheme="minorHAnsi" w:cstheme="minorHAnsi"/>
        </w:rPr>
        <w:t>;</w:t>
      </w:r>
    </w:p>
    <w:p w14:paraId="3385325B" w14:textId="6B374656" w:rsidR="00820DA8" w:rsidRPr="00774EA5" w:rsidRDefault="00774EA5" w:rsidP="007D08A2">
      <w:pPr>
        <w:pStyle w:val="Akapitzlist"/>
        <w:widowControl/>
        <w:numPr>
          <w:ilvl w:val="1"/>
          <w:numId w:val="20"/>
        </w:numPr>
        <w:shd w:val="clear" w:color="auto" w:fill="FFFFFF"/>
        <w:autoSpaceDE/>
        <w:autoSpaceDN/>
        <w:spacing w:before="0" w:line="276" w:lineRule="auto"/>
        <w:rPr>
          <w:rFonts w:asciiTheme="minorHAnsi" w:hAnsiTheme="minorHAnsi" w:cstheme="minorHAnsi"/>
        </w:rPr>
      </w:pPr>
      <w:r w:rsidRPr="00774EA5">
        <w:rPr>
          <w:rFonts w:asciiTheme="minorHAnsi" w:hAnsiTheme="minorHAnsi" w:cstheme="minorHAnsi"/>
        </w:rPr>
        <w:t xml:space="preserve">poprzez e – doręczenia skrzynka PURDE: AE:PL-83190-36017-RFBJU-21 </w:t>
      </w:r>
      <w:r w:rsidRPr="00774EA5">
        <w:rPr>
          <w:rFonts w:asciiTheme="minorHAnsi" w:hAnsiTheme="minorHAnsi" w:cstheme="minorHAnsi"/>
        </w:rPr>
        <w:br/>
        <w:t xml:space="preserve">i </w:t>
      </w:r>
      <w:proofErr w:type="spellStart"/>
      <w:r w:rsidRPr="00774EA5">
        <w:rPr>
          <w:rFonts w:asciiTheme="minorHAnsi" w:hAnsiTheme="minorHAnsi" w:cstheme="minorHAnsi"/>
        </w:rPr>
        <w:t>ePUAP</w:t>
      </w:r>
      <w:proofErr w:type="spellEnd"/>
      <w:r w:rsidRPr="00774EA5">
        <w:rPr>
          <w:rFonts w:asciiTheme="minorHAnsi" w:hAnsiTheme="minorHAnsi" w:cstheme="minorHAnsi"/>
        </w:rPr>
        <w:t xml:space="preserve">, Elektroniczną Skrzynką Podawczą na platformie </w:t>
      </w:r>
      <w:proofErr w:type="spellStart"/>
      <w:r w:rsidRPr="00774EA5">
        <w:rPr>
          <w:rFonts w:asciiTheme="minorHAnsi" w:hAnsiTheme="minorHAnsi" w:cstheme="minorHAnsi"/>
        </w:rPr>
        <w:t>ePUAP</w:t>
      </w:r>
      <w:proofErr w:type="spellEnd"/>
      <w:r w:rsidRPr="00774EA5">
        <w:rPr>
          <w:rFonts w:asciiTheme="minorHAnsi" w:hAnsiTheme="minorHAnsi" w:cstheme="minorHAnsi"/>
        </w:rPr>
        <w:t>:/bx1qpt265q/</w:t>
      </w:r>
      <w:proofErr w:type="spellStart"/>
      <w:r w:rsidRPr="00774EA5">
        <w:rPr>
          <w:rFonts w:asciiTheme="minorHAnsi" w:hAnsiTheme="minorHAnsi" w:cstheme="minorHAnsi"/>
        </w:rPr>
        <w:t>SkrytkaESP</w:t>
      </w:r>
      <w:proofErr w:type="spellEnd"/>
      <w:r w:rsidRPr="00774EA5">
        <w:rPr>
          <w:rFonts w:asciiTheme="minorHAnsi" w:hAnsiTheme="minorHAnsi" w:cstheme="minorHAnsi"/>
        </w:rPr>
        <w:t>.</w:t>
      </w:r>
    </w:p>
    <w:p w14:paraId="17E99A03" w14:textId="1B7C3BCE" w:rsidR="00820DA8" w:rsidRPr="007A526F" w:rsidRDefault="00820DA8" w:rsidP="00F168B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 xml:space="preserve">Minister Finansów wyznaczył Inspektora Ochrony Danych, z którym </w:t>
      </w:r>
      <w:r w:rsidR="00AC1910">
        <w:rPr>
          <w:rFonts w:asciiTheme="minorHAnsi" w:hAnsiTheme="minorHAnsi" w:cstheme="minorHAnsi"/>
        </w:rPr>
        <w:t>można się</w:t>
      </w:r>
      <w:r w:rsidRPr="007A526F">
        <w:rPr>
          <w:rFonts w:asciiTheme="minorHAnsi" w:hAnsiTheme="minorHAnsi" w:cstheme="minorHAnsi"/>
        </w:rPr>
        <w:t xml:space="preserve"> skontaktować poprzez e-mail</w:t>
      </w:r>
      <w:r w:rsidR="004474F4">
        <w:rPr>
          <w:rFonts w:asciiTheme="minorHAnsi" w:hAnsiTheme="minorHAnsi" w:cstheme="minorHAnsi"/>
        </w:rPr>
        <w:t>:</w:t>
      </w:r>
      <w:r w:rsidRPr="007A526F">
        <w:rPr>
          <w:rFonts w:asciiTheme="minorHAnsi" w:hAnsiTheme="minorHAnsi" w:cstheme="minorHAnsi"/>
        </w:rPr>
        <w:t xml:space="preserve"> IOD@mf.gov.pl</w:t>
      </w:r>
      <w:r w:rsidR="00AC1910">
        <w:rPr>
          <w:rFonts w:asciiTheme="minorHAnsi" w:hAnsiTheme="minorHAnsi" w:cstheme="minorHAnsi"/>
        </w:rPr>
        <w:t>,</w:t>
      </w:r>
      <w:r w:rsidRPr="007A526F">
        <w:rPr>
          <w:rFonts w:asciiTheme="minorHAnsi" w:hAnsiTheme="minorHAnsi" w:cstheme="minorHAnsi"/>
        </w:rPr>
        <w:t xml:space="preserve"> we wszystkich sprawach dotyczących przetwarzania danych osobowych oraz korzystania z praw związanych z ich przetwarzaniem.</w:t>
      </w:r>
    </w:p>
    <w:p w14:paraId="77C62D78" w14:textId="45C2E86E" w:rsidR="00820DA8" w:rsidRPr="007A526F" w:rsidRDefault="00820DA8" w:rsidP="00F168BF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>Administrator będzie przetwarzał</w:t>
      </w:r>
      <w:r w:rsidR="00AC1910">
        <w:rPr>
          <w:rFonts w:asciiTheme="minorHAnsi" w:hAnsiTheme="minorHAnsi" w:cstheme="minorHAnsi"/>
        </w:rPr>
        <w:t xml:space="preserve"> </w:t>
      </w:r>
      <w:r w:rsidRPr="007A526F">
        <w:rPr>
          <w:rFonts w:asciiTheme="minorHAnsi" w:hAnsiTheme="minorHAnsi" w:cstheme="minorHAnsi"/>
        </w:rPr>
        <w:t xml:space="preserve">dane osobowe </w:t>
      </w:r>
      <w:r w:rsidR="00AC1910">
        <w:rPr>
          <w:rFonts w:asciiTheme="minorHAnsi" w:hAnsiTheme="minorHAnsi" w:cstheme="minorHAnsi"/>
        </w:rPr>
        <w:t xml:space="preserve">Uczestnika Imprezy </w:t>
      </w:r>
      <w:r w:rsidRPr="007A526F">
        <w:rPr>
          <w:rFonts w:asciiTheme="minorHAnsi" w:hAnsiTheme="minorHAnsi" w:cstheme="minorHAnsi"/>
        </w:rPr>
        <w:t xml:space="preserve">do celów związanych z organizacją </w:t>
      </w:r>
      <w:r w:rsidR="00B377D2">
        <w:rPr>
          <w:rFonts w:asciiTheme="minorHAnsi" w:hAnsiTheme="minorHAnsi" w:cstheme="minorHAnsi"/>
        </w:rPr>
        <w:t>Imprezy</w:t>
      </w:r>
      <w:r w:rsidRPr="007A526F">
        <w:rPr>
          <w:rFonts w:asciiTheme="minorHAnsi" w:hAnsiTheme="minorHAnsi" w:cstheme="minorHAnsi"/>
        </w:rPr>
        <w:t xml:space="preserve">, </w:t>
      </w:r>
      <w:r w:rsidR="003B06DE">
        <w:rPr>
          <w:rFonts w:asciiTheme="minorHAnsi" w:hAnsiTheme="minorHAnsi" w:cstheme="minorHAnsi"/>
        </w:rPr>
        <w:t>udokumentowaniem jej przebiegu oraz działaniami informacyjno-promocyjnymi</w:t>
      </w:r>
      <w:r w:rsidR="00665E54">
        <w:rPr>
          <w:rFonts w:asciiTheme="minorHAnsi" w:hAnsiTheme="minorHAnsi" w:cstheme="minorHAnsi"/>
        </w:rPr>
        <w:t xml:space="preserve"> </w:t>
      </w:r>
      <w:r w:rsidR="004474F4">
        <w:rPr>
          <w:rFonts w:asciiTheme="minorHAnsi" w:hAnsiTheme="minorHAnsi" w:cstheme="minorHAnsi"/>
        </w:rPr>
        <w:t>dotyczącymi tej Imprezy</w:t>
      </w:r>
      <w:r w:rsidR="003B06DE">
        <w:rPr>
          <w:rFonts w:asciiTheme="minorHAnsi" w:hAnsiTheme="minorHAnsi" w:cstheme="minorHAnsi"/>
        </w:rPr>
        <w:t xml:space="preserve">, </w:t>
      </w:r>
      <w:r w:rsidRPr="007A526F">
        <w:rPr>
          <w:rFonts w:asciiTheme="minorHAnsi" w:hAnsiTheme="minorHAnsi" w:cstheme="minorHAnsi"/>
        </w:rPr>
        <w:t>na podstawie:</w:t>
      </w:r>
    </w:p>
    <w:p w14:paraId="4FFF51CF" w14:textId="4ABF8D9E" w:rsidR="00665E54" w:rsidRPr="00B346FD" w:rsidRDefault="006661F4" w:rsidP="001C58A7">
      <w:pPr>
        <w:pStyle w:val="Akapitzlist"/>
        <w:widowControl/>
        <w:numPr>
          <w:ilvl w:val="2"/>
          <w:numId w:val="28"/>
        </w:numPr>
        <w:shd w:val="clear" w:color="auto" w:fill="FFFFFF"/>
        <w:autoSpaceDE/>
        <w:autoSpaceDN/>
        <w:spacing w:before="0" w:line="276" w:lineRule="auto"/>
        <w:ind w:left="1418" w:hanging="284"/>
        <w:jc w:val="both"/>
        <w:rPr>
          <w:rFonts w:asciiTheme="minorHAnsi" w:hAnsiTheme="minorHAnsi" w:cstheme="minorHAnsi"/>
        </w:rPr>
      </w:pPr>
      <w:r w:rsidRPr="00774EA5">
        <w:rPr>
          <w:rFonts w:asciiTheme="minorHAnsi" w:hAnsiTheme="minorHAnsi" w:cstheme="minorHAnsi"/>
        </w:rPr>
        <w:t xml:space="preserve">w stosunku do uczestników Wydarzenia </w:t>
      </w:r>
      <w:r>
        <w:rPr>
          <w:rFonts w:asciiTheme="minorHAnsi" w:hAnsiTheme="minorHAnsi" w:cstheme="minorHAnsi"/>
        </w:rPr>
        <w:t xml:space="preserve">- </w:t>
      </w:r>
      <w:r w:rsidR="00820DA8" w:rsidRPr="007A526F">
        <w:rPr>
          <w:rFonts w:asciiTheme="minorHAnsi" w:hAnsiTheme="minorHAnsi" w:cstheme="minorHAnsi"/>
        </w:rPr>
        <w:t>art. 6 ust. 1 lit. c</w:t>
      </w:r>
      <w:r w:rsidR="0025117F">
        <w:rPr>
          <w:rFonts w:asciiTheme="minorHAnsi" w:hAnsiTheme="minorHAnsi" w:cstheme="minorHAnsi"/>
        </w:rPr>
        <w:t>)</w:t>
      </w:r>
      <w:r w:rsidR="00820DA8" w:rsidRPr="007A526F">
        <w:rPr>
          <w:rFonts w:asciiTheme="minorHAnsi" w:hAnsiTheme="minorHAnsi" w:cstheme="minorHAnsi"/>
        </w:rPr>
        <w:t xml:space="preserve"> RODO, tj. przetwarzanie jest niezbędne do wypełnienia obowiązku prawnego ciążącego na Administratorze. Dane identyfikacyjne oraz wizerunek </w:t>
      </w:r>
      <w:r w:rsidR="00231CC8">
        <w:rPr>
          <w:rFonts w:asciiTheme="minorHAnsi" w:hAnsiTheme="minorHAnsi" w:cstheme="minorHAnsi"/>
        </w:rPr>
        <w:t xml:space="preserve">Uczestnika Imprezy </w:t>
      </w:r>
      <w:r w:rsidR="00820DA8" w:rsidRPr="007A526F">
        <w:rPr>
          <w:rFonts w:asciiTheme="minorHAnsi" w:hAnsiTheme="minorHAnsi" w:cstheme="minorHAnsi"/>
        </w:rPr>
        <w:t xml:space="preserve">utrwalony w urządzeniach monitoringu wizyjnego przetwarzane są w celu zapewnienia porządku </w:t>
      </w:r>
      <w:r w:rsidR="003967B5">
        <w:rPr>
          <w:rFonts w:asciiTheme="minorHAnsi" w:hAnsiTheme="minorHAnsi" w:cstheme="minorHAnsi"/>
        </w:rPr>
        <w:br/>
      </w:r>
      <w:r w:rsidR="00820DA8" w:rsidRPr="007A526F">
        <w:rPr>
          <w:rFonts w:asciiTheme="minorHAnsi" w:hAnsiTheme="minorHAnsi" w:cstheme="minorHAnsi"/>
        </w:rPr>
        <w:t xml:space="preserve">i bezpieczeństwa na terenie nieruchomości oraz zapewnienia bezpieczeństwa </w:t>
      </w:r>
      <w:r w:rsidR="00820DA8" w:rsidRPr="00774EA5">
        <w:rPr>
          <w:rFonts w:asciiTheme="minorHAnsi" w:hAnsiTheme="minorHAnsi" w:cstheme="minorHAnsi"/>
        </w:rPr>
        <w:t>osób</w:t>
      </w:r>
      <w:r w:rsidR="00774EA5" w:rsidRPr="00774EA5">
        <w:rPr>
          <w:rFonts w:asciiTheme="minorHAnsi" w:hAnsiTheme="minorHAnsi" w:cstheme="minorHAnsi"/>
        </w:rPr>
        <w:t xml:space="preserve">, </w:t>
      </w:r>
      <w:r w:rsidR="003967B5">
        <w:rPr>
          <w:rFonts w:asciiTheme="minorHAnsi" w:hAnsiTheme="minorHAnsi" w:cstheme="minorHAnsi"/>
        </w:rPr>
        <w:br/>
      </w:r>
      <w:r w:rsidR="00774EA5" w:rsidRPr="00774EA5">
        <w:rPr>
          <w:rFonts w:asciiTheme="minorHAnsi" w:hAnsiTheme="minorHAnsi" w:cstheme="minorHAnsi"/>
        </w:rPr>
        <w:t>a także w celu ochrony infrastruktury krytycznej państwa</w:t>
      </w:r>
      <w:r w:rsidR="00FB6F7B">
        <w:rPr>
          <w:rFonts w:asciiTheme="minorHAnsi" w:hAnsiTheme="minorHAnsi" w:cstheme="minorHAnsi"/>
        </w:rPr>
        <w:t>.</w:t>
      </w:r>
      <w:r w:rsidR="00665E54">
        <w:rPr>
          <w:rFonts w:asciiTheme="minorHAnsi" w:hAnsiTheme="minorHAnsi" w:cstheme="minorHAnsi"/>
        </w:rPr>
        <w:t xml:space="preserve"> </w:t>
      </w:r>
      <w:r w:rsidR="00D45041" w:rsidRPr="00B346FD">
        <w:rPr>
          <w:rFonts w:asciiTheme="minorHAnsi" w:hAnsiTheme="minorHAnsi" w:cstheme="minorHAnsi"/>
        </w:rPr>
        <w:t xml:space="preserve">Ponadto </w:t>
      </w:r>
      <w:r w:rsidR="00665E54" w:rsidRPr="00B346FD">
        <w:rPr>
          <w:rFonts w:asciiTheme="minorHAnsi" w:hAnsiTheme="minorHAnsi" w:cstheme="minorHAnsi"/>
        </w:rPr>
        <w:t xml:space="preserve">przetwarzanie </w:t>
      </w:r>
      <w:r w:rsidR="00231CC8" w:rsidRPr="00B346FD">
        <w:rPr>
          <w:rFonts w:asciiTheme="minorHAnsi" w:hAnsiTheme="minorHAnsi" w:cstheme="minorHAnsi"/>
        </w:rPr>
        <w:lastRenderedPageBreak/>
        <w:t xml:space="preserve">danych osobowych </w:t>
      </w:r>
      <w:r w:rsidR="00A2532A">
        <w:rPr>
          <w:rFonts w:asciiTheme="minorHAnsi" w:hAnsiTheme="minorHAnsi" w:cstheme="minorHAnsi"/>
        </w:rPr>
        <w:t xml:space="preserve">Uczestnika Imprezy </w:t>
      </w:r>
      <w:r w:rsidR="00665E54" w:rsidRPr="00B346FD">
        <w:rPr>
          <w:rFonts w:asciiTheme="minorHAnsi" w:hAnsiTheme="minorHAnsi" w:cstheme="minorHAnsi"/>
        </w:rPr>
        <w:t>jest niezbędne do wypełnienia obowiązku prawnego ciążącego na Administratorze, który wynika z ustawy z dnia 14 lipca 1983 r. o narodowym zasobie archiwalnym i archiwach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</w:t>
      </w:r>
      <w:r w:rsidR="00665E54" w:rsidRPr="00B346FD">
        <w:rPr>
          <w:rFonts w:asciiTheme="minorHAnsi" w:hAnsiTheme="minorHAnsi" w:cstheme="minorHAnsi"/>
        </w:rPr>
        <w:t>Dz. U. z 2020 r. poz. 164)</w:t>
      </w:r>
      <w:r w:rsidR="00231CC8" w:rsidRPr="00B346FD">
        <w:rPr>
          <w:rFonts w:asciiTheme="minorHAnsi" w:hAnsiTheme="minorHAnsi" w:cstheme="minorHAnsi"/>
        </w:rPr>
        <w:t>;</w:t>
      </w:r>
    </w:p>
    <w:p w14:paraId="7F014E48" w14:textId="3CAD43E6" w:rsidR="00665E54" w:rsidRPr="00774EA5" w:rsidRDefault="00774EA5" w:rsidP="001C58A7">
      <w:pPr>
        <w:pStyle w:val="Default"/>
        <w:numPr>
          <w:ilvl w:val="2"/>
          <w:numId w:val="28"/>
        </w:numPr>
        <w:tabs>
          <w:tab w:val="left" w:pos="1560"/>
        </w:tabs>
        <w:spacing w:before="120" w:line="276" w:lineRule="auto"/>
        <w:ind w:left="1418" w:hanging="284"/>
        <w:jc w:val="both"/>
        <w:rPr>
          <w:rFonts w:asciiTheme="minorHAnsi" w:hAnsiTheme="minorHAnsi" w:cstheme="minorHAnsi"/>
        </w:rPr>
      </w:pPr>
      <w:r w:rsidRPr="00774EA5">
        <w:rPr>
          <w:rFonts w:asciiTheme="minorHAnsi" w:hAnsiTheme="minorHAnsi" w:cstheme="minorHAnsi"/>
          <w:sz w:val="22"/>
          <w:szCs w:val="22"/>
        </w:rPr>
        <w:t>w stosunku do uczestników Wydarzenia - art. 6 ust. 1 lit. c RODO, tj. przetwarzanie jest niezbędne do wypełnienia obowiązku prawnego ciążącego na Administratorze, który obejmuje ustalanie, dochodzenie lub obronę roszczeń</w:t>
      </w:r>
      <w:r w:rsidR="00665E54" w:rsidRPr="00774EA5"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  <w:t>.</w:t>
      </w:r>
    </w:p>
    <w:p w14:paraId="13513843" w14:textId="00663D7C" w:rsidR="00F86F97" w:rsidRDefault="006661F4" w:rsidP="00A5252B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6661F4">
        <w:rPr>
          <w:rFonts w:asciiTheme="minorHAnsi" w:hAnsiTheme="minorHAnsi" w:cstheme="minorHAnsi"/>
        </w:rPr>
        <w:t>W związku z przetwarzaniem danych w celach wskazanych w pkt. 4, Pani/Pana dane osobowe mogą być udostępniane innym odbiorcom lub kategoriom odbiorców danych osobowych – mogą to być podmioty uprawnione do odbioru Pani/Pana danych, tylko w uzasadnionych przypadkach i na podstawie odpowiednich przepisów prawa</w:t>
      </w:r>
      <w:r w:rsidRPr="009433AC">
        <w:rPr>
          <w:rFonts w:ascii="Arial" w:hAnsi="Arial" w:cs="Arial"/>
        </w:rPr>
        <w:t>.</w:t>
      </w:r>
    </w:p>
    <w:p w14:paraId="32EE7416" w14:textId="35E95AF5" w:rsidR="00F86F97" w:rsidRPr="0070730C" w:rsidRDefault="00F86F97" w:rsidP="0070730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70730C">
        <w:rPr>
          <w:rFonts w:asciiTheme="minorHAnsi" w:hAnsiTheme="minorHAnsi" w:cstheme="minorHAnsi"/>
        </w:rPr>
        <w:t xml:space="preserve">Dane osobowe </w:t>
      </w:r>
      <w:r w:rsidR="00A501C6">
        <w:rPr>
          <w:rFonts w:asciiTheme="minorHAnsi" w:hAnsiTheme="minorHAnsi" w:cstheme="minorHAnsi"/>
        </w:rPr>
        <w:t xml:space="preserve">Uczestnika </w:t>
      </w:r>
      <w:r w:rsidRPr="0070730C">
        <w:rPr>
          <w:rFonts w:asciiTheme="minorHAnsi" w:hAnsiTheme="minorHAnsi" w:cstheme="minorHAnsi"/>
        </w:rPr>
        <w:t>będą przechowywane przez okres niezbędny do realizacji celów przetwarzania określonych w pkt. 4 lub do momentu wygaśnięcia obowiązków ciążących na Administratorze, a po upływie tego okresu będą archiwizowane zgodnie z okresem przewidzianym w przepisach prawa.</w:t>
      </w:r>
      <w:r w:rsidR="006661F4">
        <w:rPr>
          <w:rFonts w:asciiTheme="minorHAnsi" w:hAnsiTheme="minorHAnsi" w:cstheme="minorHAnsi"/>
        </w:rPr>
        <w:t xml:space="preserve"> </w:t>
      </w:r>
      <w:r w:rsidR="006661F4" w:rsidRPr="006661F4">
        <w:rPr>
          <w:rFonts w:asciiTheme="minorHAnsi" w:hAnsiTheme="minorHAnsi" w:cstheme="minorHAnsi"/>
        </w:rPr>
        <w:t>Nagrania monitoringu wizyjnego przechowywane są przez okres nieprzekraczający 3 miesięcy od dnia nagrania, z wyjątkiem sytuacji, w których nagrania zostały zabezpieczone, zgodnie z odrębnymi przepisami</w:t>
      </w:r>
      <w:r w:rsidR="006661F4">
        <w:rPr>
          <w:rFonts w:asciiTheme="minorHAnsi" w:hAnsiTheme="minorHAnsi" w:cstheme="minorHAnsi"/>
        </w:rPr>
        <w:t>.</w:t>
      </w:r>
    </w:p>
    <w:p w14:paraId="66C0A8C0" w14:textId="3A4FD998" w:rsidR="006728A9" w:rsidRPr="006661F4" w:rsidRDefault="006728A9" w:rsidP="0073794A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6661F4">
        <w:rPr>
          <w:rFonts w:asciiTheme="minorHAnsi" w:hAnsiTheme="minorHAnsi" w:cstheme="minorHAnsi"/>
        </w:rPr>
        <w:t xml:space="preserve">Uczestnikowi przysługuje prawo do żądania od </w:t>
      </w:r>
      <w:r w:rsidR="0025117F" w:rsidRPr="006661F4">
        <w:rPr>
          <w:rFonts w:asciiTheme="minorHAnsi" w:hAnsiTheme="minorHAnsi" w:cstheme="minorHAnsi"/>
        </w:rPr>
        <w:t>A</w:t>
      </w:r>
      <w:r w:rsidRPr="006661F4">
        <w:rPr>
          <w:rFonts w:asciiTheme="minorHAnsi" w:hAnsiTheme="minorHAnsi" w:cstheme="minorHAnsi"/>
        </w:rPr>
        <w:t xml:space="preserve">dministratora: </w:t>
      </w:r>
    </w:p>
    <w:p w14:paraId="5B110359" w14:textId="56464852" w:rsidR="006661F4" w:rsidRPr="006661F4" w:rsidRDefault="006661F4" w:rsidP="00F168BF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1F4">
        <w:rPr>
          <w:rFonts w:asciiTheme="minorHAnsi" w:hAnsiTheme="minorHAnsi" w:cstheme="minorHAnsi"/>
          <w:sz w:val="22"/>
          <w:szCs w:val="22"/>
        </w:rPr>
        <w:t>dostępu do treści danych i uzyskania ich kopii, na podstawie art. 15 RODO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FC2F0C7" w14:textId="615164E1" w:rsidR="00914547" w:rsidRPr="006661F4" w:rsidRDefault="006661F4" w:rsidP="00F168BF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1F4">
        <w:rPr>
          <w:rFonts w:asciiTheme="minorHAnsi" w:hAnsiTheme="minorHAnsi" w:cstheme="minorHAnsi"/>
          <w:sz w:val="22"/>
          <w:szCs w:val="22"/>
        </w:rPr>
        <w:t>sprostowania danych, na podstawie art. 16 RODO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816C15E" w14:textId="0206FCA8" w:rsidR="006728A9" w:rsidRPr="006661F4" w:rsidRDefault="006661F4" w:rsidP="00F168BF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1F4">
        <w:rPr>
          <w:rFonts w:asciiTheme="minorHAnsi" w:hAnsiTheme="minorHAnsi" w:cstheme="minorHAnsi"/>
          <w:sz w:val="22"/>
          <w:szCs w:val="22"/>
        </w:rPr>
        <w:t>usunięcia danych, w przypadkach przewidzianych w art. 17 RODO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49FE7D3" w14:textId="06275DBA" w:rsidR="006728A9" w:rsidRPr="006661F4" w:rsidRDefault="006728A9" w:rsidP="006661F4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1F4">
        <w:rPr>
          <w:rFonts w:asciiTheme="minorHAnsi" w:hAnsiTheme="minorHAnsi" w:cstheme="minorHAnsi"/>
          <w:sz w:val="22"/>
          <w:szCs w:val="22"/>
        </w:rPr>
        <w:t>ograniczenia przetwarzania</w:t>
      </w:r>
      <w:r w:rsidR="002A7DA6" w:rsidRPr="006661F4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Pr="006661F4">
        <w:rPr>
          <w:rFonts w:asciiTheme="minorHAnsi" w:hAnsiTheme="minorHAnsi" w:cstheme="minorHAnsi"/>
          <w:sz w:val="22"/>
          <w:szCs w:val="22"/>
        </w:rPr>
        <w:t xml:space="preserve">, </w:t>
      </w:r>
      <w:r w:rsidR="006661F4" w:rsidRPr="006661F4">
        <w:rPr>
          <w:rFonts w:asciiTheme="minorHAnsi" w:hAnsiTheme="minorHAnsi" w:cstheme="minorHAnsi"/>
          <w:sz w:val="22"/>
          <w:szCs w:val="22"/>
        </w:rPr>
        <w:t>na podstawie art. 18 RODO.</w:t>
      </w:r>
    </w:p>
    <w:p w14:paraId="74BA5180" w14:textId="2FB900A8" w:rsidR="006728A9" w:rsidRDefault="006728A9" w:rsidP="00E530E8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Żądanie realizacji wyżej wymienionych praw należy przesłać</w:t>
      </w:r>
      <w:r w:rsidR="00A2532A">
        <w:rPr>
          <w:rFonts w:asciiTheme="minorHAnsi" w:hAnsiTheme="minorHAnsi" w:cstheme="minorHAnsi"/>
          <w:sz w:val="22"/>
          <w:szCs w:val="22"/>
        </w:rPr>
        <w:t xml:space="preserve"> </w:t>
      </w:r>
      <w:r w:rsidRPr="007A526F">
        <w:rPr>
          <w:rFonts w:asciiTheme="minorHAnsi" w:hAnsiTheme="minorHAnsi" w:cstheme="minorHAnsi"/>
          <w:sz w:val="22"/>
          <w:szCs w:val="22"/>
        </w:rPr>
        <w:t xml:space="preserve">do </w:t>
      </w:r>
      <w:r w:rsidR="001720A8">
        <w:rPr>
          <w:rFonts w:asciiTheme="minorHAnsi" w:hAnsiTheme="minorHAnsi" w:cstheme="minorHAnsi"/>
          <w:sz w:val="22"/>
          <w:szCs w:val="22"/>
        </w:rPr>
        <w:t>A</w:t>
      </w:r>
      <w:r w:rsidRPr="007A526F">
        <w:rPr>
          <w:rFonts w:asciiTheme="minorHAnsi" w:hAnsiTheme="minorHAnsi" w:cstheme="minorHAnsi"/>
          <w:sz w:val="22"/>
          <w:szCs w:val="22"/>
        </w:rPr>
        <w:t>dministratora (adres podany w pkt 1, z dopiskiem „Ochrona danych osobowych”)</w:t>
      </w:r>
      <w:r w:rsidR="00D74C7E">
        <w:rPr>
          <w:rFonts w:asciiTheme="minorHAnsi" w:hAnsiTheme="minorHAnsi" w:cstheme="minorHAnsi"/>
          <w:sz w:val="22"/>
          <w:szCs w:val="22"/>
        </w:rPr>
        <w:t>.</w:t>
      </w:r>
    </w:p>
    <w:p w14:paraId="3C15437C" w14:textId="77777777" w:rsidR="00974EF2" w:rsidRPr="00E530E8" w:rsidRDefault="00974EF2" w:rsidP="00974EF2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 w:rsidRPr="007A526F">
        <w:rPr>
          <w:rFonts w:asciiTheme="minorHAnsi" w:hAnsiTheme="minorHAnsi" w:cstheme="minorHAnsi"/>
        </w:rPr>
        <w:t>W przypadku uznania, że przetwarzanie przez Administratora</w:t>
      </w:r>
      <w:r>
        <w:rPr>
          <w:rFonts w:asciiTheme="minorHAnsi" w:hAnsiTheme="minorHAnsi" w:cstheme="minorHAnsi"/>
        </w:rPr>
        <w:t xml:space="preserve"> </w:t>
      </w:r>
      <w:r w:rsidRPr="007A526F">
        <w:rPr>
          <w:rFonts w:asciiTheme="minorHAnsi" w:hAnsiTheme="minorHAnsi" w:cstheme="minorHAnsi"/>
        </w:rPr>
        <w:t xml:space="preserve">narusza przepisy prawa, </w:t>
      </w:r>
      <w:r>
        <w:rPr>
          <w:rFonts w:asciiTheme="minorHAnsi" w:hAnsiTheme="minorHAnsi" w:cstheme="minorHAnsi"/>
        </w:rPr>
        <w:t xml:space="preserve">osobie, której dane dotyczą </w:t>
      </w:r>
      <w:r w:rsidRPr="007A526F">
        <w:rPr>
          <w:rFonts w:asciiTheme="minorHAnsi" w:hAnsiTheme="minorHAnsi" w:cstheme="minorHAnsi"/>
        </w:rPr>
        <w:t>przysługuje</w:t>
      </w:r>
      <w:r>
        <w:rPr>
          <w:rFonts w:asciiTheme="minorHAnsi" w:hAnsiTheme="minorHAnsi" w:cstheme="minorHAnsi"/>
        </w:rPr>
        <w:t xml:space="preserve"> </w:t>
      </w:r>
      <w:r w:rsidRPr="007A526F">
        <w:rPr>
          <w:rFonts w:asciiTheme="minorHAnsi" w:hAnsiTheme="minorHAnsi" w:cstheme="minorHAnsi"/>
        </w:rPr>
        <w:t>skarg</w:t>
      </w:r>
      <w:r>
        <w:rPr>
          <w:rFonts w:asciiTheme="minorHAnsi" w:hAnsiTheme="minorHAnsi" w:cstheme="minorHAnsi"/>
        </w:rPr>
        <w:t>a</w:t>
      </w:r>
      <w:r w:rsidRPr="007A526F">
        <w:rPr>
          <w:rFonts w:asciiTheme="minorHAnsi" w:hAnsiTheme="minorHAnsi" w:cstheme="minorHAnsi"/>
        </w:rPr>
        <w:t xml:space="preserve"> do organu nadzorczego </w:t>
      </w:r>
      <w:r>
        <w:rPr>
          <w:rFonts w:asciiTheme="minorHAnsi" w:hAnsiTheme="minorHAnsi" w:cstheme="minorHAnsi"/>
        </w:rPr>
        <w:t xml:space="preserve">właściwego w sprawach </w:t>
      </w:r>
      <w:r w:rsidRPr="007A526F">
        <w:rPr>
          <w:rFonts w:asciiTheme="minorHAnsi" w:hAnsiTheme="minorHAnsi" w:cstheme="minorHAnsi"/>
        </w:rPr>
        <w:t>ochron</w:t>
      </w:r>
      <w:r>
        <w:rPr>
          <w:rFonts w:asciiTheme="minorHAnsi" w:hAnsiTheme="minorHAnsi" w:cstheme="minorHAnsi"/>
        </w:rPr>
        <w:t>y</w:t>
      </w:r>
      <w:r w:rsidRPr="007A526F">
        <w:rPr>
          <w:rFonts w:asciiTheme="minorHAnsi" w:hAnsiTheme="minorHAnsi" w:cstheme="minorHAnsi"/>
        </w:rPr>
        <w:t xml:space="preserve"> danych osobowych</w:t>
      </w:r>
      <w:r>
        <w:rPr>
          <w:rFonts w:asciiTheme="minorHAnsi" w:hAnsiTheme="minorHAnsi" w:cstheme="minorHAnsi"/>
        </w:rPr>
        <w:t>, tj.</w:t>
      </w:r>
      <w:r w:rsidRPr="007A526F">
        <w:rPr>
          <w:rFonts w:asciiTheme="minorHAnsi" w:hAnsiTheme="minorHAnsi" w:cstheme="minorHAnsi"/>
        </w:rPr>
        <w:t xml:space="preserve"> Prezesa Urzędu Ochrony Danych Osobowych, </w:t>
      </w:r>
      <w:r>
        <w:rPr>
          <w:rFonts w:asciiTheme="minorHAnsi" w:hAnsiTheme="minorHAnsi" w:cstheme="minorHAnsi"/>
        </w:rPr>
        <w:t xml:space="preserve">ul. </w:t>
      </w:r>
      <w:r w:rsidRPr="007A526F">
        <w:rPr>
          <w:rFonts w:asciiTheme="minorHAnsi" w:hAnsiTheme="minorHAnsi" w:cstheme="minorHAnsi"/>
        </w:rPr>
        <w:t>Stawki 2, 00-193 Warszawa</w:t>
      </w:r>
      <w:r>
        <w:rPr>
          <w:rFonts w:asciiTheme="minorHAnsi" w:hAnsiTheme="minorHAnsi" w:cstheme="minorHAnsi"/>
        </w:rPr>
        <w:t>.</w:t>
      </w:r>
    </w:p>
    <w:p w14:paraId="6FF755E0" w14:textId="7A877FB8" w:rsidR="00D61BB4" w:rsidRPr="00974EF2" w:rsidRDefault="00D61BB4" w:rsidP="00974EF2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EF2">
        <w:rPr>
          <w:rFonts w:asciiTheme="minorHAnsi" w:hAnsiTheme="minorHAnsi" w:cstheme="minorHAnsi"/>
          <w:sz w:val="22"/>
          <w:szCs w:val="22"/>
        </w:rPr>
        <w:t xml:space="preserve">Przetwarzanie przez Administratora </w:t>
      </w:r>
      <w:r w:rsidR="00A2532A" w:rsidRPr="00974EF2">
        <w:rPr>
          <w:rFonts w:asciiTheme="minorHAnsi" w:hAnsiTheme="minorHAnsi" w:cstheme="minorHAnsi"/>
          <w:sz w:val="22"/>
          <w:szCs w:val="22"/>
        </w:rPr>
        <w:t xml:space="preserve">danych </w:t>
      </w:r>
      <w:r w:rsidRPr="00974EF2">
        <w:rPr>
          <w:rFonts w:asciiTheme="minorHAnsi" w:hAnsiTheme="minorHAnsi" w:cstheme="minorHAnsi"/>
          <w:sz w:val="22"/>
          <w:szCs w:val="22"/>
        </w:rPr>
        <w:t xml:space="preserve">osobowych </w:t>
      </w:r>
      <w:r w:rsidR="00A2532A" w:rsidRPr="00974EF2">
        <w:rPr>
          <w:rFonts w:asciiTheme="minorHAnsi" w:hAnsiTheme="minorHAnsi" w:cstheme="minorHAnsi"/>
          <w:sz w:val="22"/>
          <w:szCs w:val="22"/>
        </w:rPr>
        <w:t>Uczestnika</w:t>
      </w:r>
      <w:r w:rsidR="00217235">
        <w:rPr>
          <w:rFonts w:asciiTheme="minorHAnsi" w:hAnsiTheme="minorHAnsi" w:cstheme="minorHAnsi"/>
          <w:sz w:val="22"/>
          <w:szCs w:val="22"/>
        </w:rPr>
        <w:t xml:space="preserve"> </w:t>
      </w:r>
      <w:r w:rsidRPr="00974EF2">
        <w:rPr>
          <w:rFonts w:asciiTheme="minorHAnsi" w:hAnsiTheme="minorHAnsi" w:cstheme="minorHAnsi"/>
          <w:sz w:val="22"/>
          <w:szCs w:val="22"/>
        </w:rPr>
        <w:t xml:space="preserve">jest niezbędne </w:t>
      </w:r>
      <w:r w:rsidR="00217235">
        <w:rPr>
          <w:rFonts w:asciiTheme="minorHAnsi" w:hAnsiTheme="minorHAnsi" w:cstheme="minorHAnsi"/>
          <w:sz w:val="22"/>
          <w:szCs w:val="22"/>
        </w:rPr>
        <w:t>do wzięcia udziału w Imprezie.</w:t>
      </w:r>
    </w:p>
    <w:p w14:paraId="2AD59B54" w14:textId="28F59844" w:rsidR="006728A9" w:rsidRPr="007A526F" w:rsidRDefault="00A2532A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Dane osobowe Uczestnika Imprezy </w:t>
      </w:r>
      <w:r w:rsidR="006728A9" w:rsidRPr="007A526F">
        <w:rPr>
          <w:rFonts w:asciiTheme="minorHAnsi" w:hAnsiTheme="minorHAnsi" w:cstheme="minorHAnsi"/>
        </w:rPr>
        <w:t>nie będą wykorzystywane do podejmowania zautomatyzowanych decyzji w indywidualnych przypadkach.</w:t>
      </w:r>
    </w:p>
    <w:p w14:paraId="33715F7E" w14:textId="77777777" w:rsidR="001B6E50" w:rsidRPr="007A526F" w:rsidRDefault="001B6E50" w:rsidP="00F168B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526F">
        <w:rPr>
          <w:rFonts w:asciiTheme="minorHAnsi" w:hAnsiTheme="minorHAnsi" w:cstheme="minorHAnsi"/>
          <w:b/>
          <w:sz w:val="22"/>
          <w:szCs w:val="22"/>
        </w:rPr>
        <w:t>§10.</w:t>
      </w:r>
    </w:p>
    <w:p w14:paraId="1F6928E3" w14:textId="77777777" w:rsidR="001B6E50" w:rsidRPr="007A526F" w:rsidRDefault="001B6E50" w:rsidP="00F168BF">
      <w:pPr>
        <w:pStyle w:val="Tytu"/>
        <w:spacing w:before="0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>Przepisy końcowe</w:t>
      </w:r>
    </w:p>
    <w:p w14:paraId="20524437" w14:textId="77777777" w:rsidR="001B6E50" w:rsidRPr="007A526F" w:rsidRDefault="001B6E50" w:rsidP="00E530E8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Organizator zastrzega sobie możliwość zmiany czasu trwania Imprezy, w szczególności jeżeli będzie to uzasadnione koniecznością podjęcia działań niezbędnych dla zapewnienia bezpieczeństwa osób i mienia lub wystąpieniem istotnej zmiany okoliczności wymagającej zmiany czasu trwania Imprezy, czego nie można było przewidzieć przed rozpoczęciem Imprezy. </w:t>
      </w:r>
    </w:p>
    <w:p w14:paraId="0F0FAADB" w14:textId="17E8448E" w:rsidR="001B6E50" w:rsidRPr="007A526F" w:rsidRDefault="001B6E50" w:rsidP="00E530E8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Urządzenia techniczne znajdujące się na </w:t>
      </w:r>
      <w:r w:rsidR="00D74C7E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erenie Imprezy mogą być obsługiwane tylko przez osoby upoważnione albo pod ich bezpośrednim nadzorem. Dostęp do tych urządzeń jest dozwolony jedynie za zgodą i pod nadzorem osoby upoważnionej. </w:t>
      </w:r>
    </w:p>
    <w:p w14:paraId="671A41DD" w14:textId="7EDB97BB" w:rsidR="001B6E50" w:rsidRPr="007A526F" w:rsidRDefault="001B6E50" w:rsidP="00E530E8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6F">
        <w:rPr>
          <w:rFonts w:asciiTheme="minorHAnsi" w:hAnsiTheme="minorHAnsi" w:cstheme="minorHAnsi"/>
          <w:sz w:val="22"/>
          <w:szCs w:val="22"/>
        </w:rPr>
        <w:t xml:space="preserve">Niniejszy Regulamin dostępny jest w punktach informacyjnych rozmieszczonych na </w:t>
      </w:r>
      <w:r w:rsidR="00D74C7E">
        <w:rPr>
          <w:rFonts w:asciiTheme="minorHAnsi" w:hAnsiTheme="minorHAnsi" w:cstheme="minorHAnsi"/>
          <w:sz w:val="22"/>
          <w:szCs w:val="22"/>
        </w:rPr>
        <w:t>T</w:t>
      </w:r>
      <w:r w:rsidRPr="007A526F">
        <w:rPr>
          <w:rFonts w:asciiTheme="minorHAnsi" w:hAnsiTheme="minorHAnsi" w:cstheme="minorHAnsi"/>
          <w:sz w:val="22"/>
          <w:szCs w:val="22"/>
        </w:rPr>
        <w:t xml:space="preserve">erenie Imprezy oraz przed wejściami, a także na stronie internetowej Organizatora </w:t>
      </w:r>
      <w:hyperlink r:id="rId8" w:history="1">
        <w:r w:rsidRPr="007A526F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https://www.gov.pl/web/kas</w:t>
        </w:r>
      </w:hyperlink>
      <w:r w:rsidR="00D74C7E">
        <w:rPr>
          <w:rFonts w:asciiTheme="minorHAnsi" w:hAnsiTheme="minorHAnsi" w:cstheme="minorHAnsi"/>
          <w:sz w:val="22"/>
          <w:szCs w:val="22"/>
        </w:rPr>
        <w:t>.</w:t>
      </w:r>
    </w:p>
    <w:p w14:paraId="23A46D7D" w14:textId="77777777" w:rsidR="003C44BC" w:rsidRPr="007A526F" w:rsidRDefault="003C44BC" w:rsidP="00F168BF">
      <w:pPr>
        <w:spacing w:after="0" w:line="276" w:lineRule="auto"/>
        <w:rPr>
          <w:rFonts w:cstheme="minorHAnsi"/>
        </w:rPr>
      </w:pPr>
    </w:p>
    <w:sectPr w:rsidR="003C44BC" w:rsidRPr="007A526F" w:rsidSect="009C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211" w14:textId="77777777" w:rsidR="00B94FBA" w:rsidRDefault="00B94FBA" w:rsidP="001A402F">
      <w:pPr>
        <w:spacing w:after="0" w:line="240" w:lineRule="auto"/>
      </w:pPr>
      <w:r>
        <w:separator/>
      </w:r>
    </w:p>
  </w:endnote>
  <w:endnote w:type="continuationSeparator" w:id="0">
    <w:p w14:paraId="73E7AF43" w14:textId="77777777" w:rsidR="00B94FBA" w:rsidRDefault="00B94FBA" w:rsidP="001A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30C1" w14:textId="77777777" w:rsidR="00B94FBA" w:rsidRDefault="00B94FBA" w:rsidP="001A402F">
      <w:pPr>
        <w:spacing w:after="0" w:line="240" w:lineRule="auto"/>
      </w:pPr>
      <w:r>
        <w:separator/>
      </w:r>
    </w:p>
  </w:footnote>
  <w:footnote w:type="continuationSeparator" w:id="0">
    <w:p w14:paraId="20BF27F8" w14:textId="77777777" w:rsidR="00B94FBA" w:rsidRDefault="00B94FBA" w:rsidP="001A402F">
      <w:pPr>
        <w:spacing w:after="0" w:line="240" w:lineRule="auto"/>
      </w:pPr>
      <w:r>
        <w:continuationSeparator/>
      </w:r>
    </w:p>
  </w:footnote>
  <w:footnote w:id="1">
    <w:p w14:paraId="4B4CB003" w14:textId="645601E8" w:rsidR="00075B17" w:rsidRDefault="00075B17" w:rsidP="00E530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530E8">
        <w:rPr>
          <w:sz w:val="18"/>
          <w:szCs w:val="18"/>
        </w:rPr>
        <w:t>Rozporządzeni</w:t>
      </w:r>
      <w:r w:rsidR="002F79CE">
        <w:rPr>
          <w:sz w:val="18"/>
          <w:szCs w:val="18"/>
        </w:rPr>
        <w:t>e</w:t>
      </w:r>
      <w:r w:rsidRPr="00E530E8">
        <w:rPr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(Dz.Urz.UE.L.2016.119.1, Dz.Urz.UE.L.2018.127.2 oraz Dz. Urz.UE.L.2021.74.35).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3E2"/>
    <w:multiLevelType w:val="hybridMultilevel"/>
    <w:tmpl w:val="176E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370"/>
    <w:multiLevelType w:val="hybridMultilevel"/>
    <w:tmpl w:val="64105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4FA0"/>
    <w:multiLevelType w:val="hybridMultilevel"/>
    <w:tmpl w:val="D2800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4DA4"/>
    <w:multiLevelType w:val="hybridMultilevel"/>
    <w:tmpl w:val="9712F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6579"/>
    <w:multiLevelType w:val="hybridMultilevel"/>
    <w:tmpl w:val="E8DA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D1BFB"/>
    <w:multiLevelType w:val="hybridMultilevel"/>
    <w:tmpl w:val="FC201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EB5"/>
    <w:multiLevelType w:val="hybridMultilevel"/>
    <w:tmpl w:val="84B8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6851"/>
    <w:multiLevelType w:val="hybridMultilevel"/>
    <w:tmpl w:val="92AA2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D7439"/>
    <w:multiLevelType w:val="hybridMultilevel"/>
    <w:tmpl w:val="21B0B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31E04"/>
    <w:multiLevelType w:val="hybridMultilevel"/>
    <w:tmpl w:val="673E0CD2"/>
    <w:lvl w:ilvl="0" w:tplc="1A767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588B"/>
    <w:multiLevelType w:val="hybridMultilevel"/>
    <w:tmpl w:val="7F0C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36CE9"/>
    <w:multiLevelType w:val="hybridMultilevel"/>
    <w:tmpl w:val="2D94F7C2"/>
    <w:lvl w:ilvl="0" w:tplc="5874AF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05A55"/>
    <w:multiLevelType w:val="hybridMultilevel"/>
    <w:tmpl w:val="85DA6A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B1005"/>
    <w:multiLevelType w:val="hybridMultilevel"/>
    <w:tmpl w:val="9F7268E4"/>
    <w:lvl w:ilvl="0" w:tplc="AC665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B7E93"/>
    <w:multiLevelType w:val="hybridMultilevel"/>
    <w:tmpl w:val="C41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C66"/>
    <w:multiLevelType w:val="hybridMultilevel"/>
    <w:tmpl w:val="C39E0FD4"/>
    <w:lvl w:ilvl="0" w:tplc="A256490E">
      <w:start w:val="1"/>
      <w:numFmt w:val="decimal"/>
      <w:lvlText w:val="%1."/>
      <w:lvlJc w:val="left"/>
      <w:pPr>
        <w:ind w:left="700" w:hanging="236"/>
        <w:jc w:val="right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100"/>
        <w:sz w:val="15"/>
        <w:szCs w:val="15"/>
        <w:lang w:val="pl-PL" w:eastAsia="en-US" w:bidi="ar-SA"/>
      </w:rPr>
    </w:lvl>
    <w:lvl w:ilvl="1" w:tplc="0E448936">
      <w:start w:val="1"/>
      <w:numFmt w:val="lowerLetter"/>
      <w:lvlText w:val="%2."/>
      <w:lvlJc w:val="left"/>
      <w:pPr>
        <w:ind w:left="887" w:hanging="188"/>
      </w:pPr>
      <w:rPr>
        <w:rFonts w:ascii="DejaVu Sans" w:eastAsia="DejaVu Sans" w:hAnsi="DejaVu Sans" w:cs="DejaVu Sans" w:hint="default"/>
        <w:b w:val="0"/>
        <w:bCs w:val="0"/>
        <w:i w:val="0"/>
        <w:iCs w:val="0"/>
        <w:w w:val="100"/>
        <w:sz w:val="15"/>
        <w:szCs w:val="15"/>
        <w:lang w:val="pl-PL" w:eastAsia="en-US" w:bidi="ar-SA"/>
      </w:rPr>
    </w:lvl>
    <w:lvl w:ilvl="2" w:tplc="45509818">
      <w:numFmt w:val="bullet"/>
      <w:lvlText w:val="•"/>
      <w:lvlJc w:val="left"/>
      <w:pPr>
        <w:ind w:left="1987" w:hanging="188"/>
      </w:pPr>
      <w:rPr>
        <w:rFonts w:hint="default"/>
        <w:lang w:val="pl-PL" w:eastAsia="en-US" w:bidi="ar-SA"/>
      </w:rPr>
    </w:lvl>
    <w:lvl w:ilvl="3" w:tplc="6ADC0F82">
      <w:numFmt w:val="bullet"/>
      <w:lvlText w:val="•"/>
      <w:lvlJc w:val="left"/>
      <w:pPr>
        <w:ind w:left="3094" w:hanging="188"/>
      </w:pPr>
      <w:rPr>
        <w:rFonts w:hint="default"/>
        <w:lang w:val="pl-PL" w:eastAsia="en-US" w:bidi="ar-SA"/>
      </w:rPr>
    </w:lvl>
    <w:lvl w:ilvl="4" w:tplc="6EBA4AEA">
      <w:numFmt w:val="bullet"/>
      <w:lvlText w:val="•"/>
      <w:lvlJc w:val="left"/>
      <w:pPr>
        <w:ind w:left="4201" w:hanging="188"/>
      </w:pPr>
      <w:rPr>
        <w:rFonts w:hint="default"/>
        <w:lang w:val="pl-PL" w:eastAsia="en-US" w:bidi="ar-SA"/>
      </w:rPr>
    </w:lvl>
    <w:lvl w:ilvl="5" w:tplc="823A8E90">
      <w:numFmt w:val="bullet"/>
      <w:lvlText w:val="•"/>
      <w:lvlJc w:val="left"/>
      <w:pPr>
        <w:ind w:left="5309" w:hanging="188"/>
      </w:pPr>
      <w:rPr>
        <w:rFonts w:hint="default"/>
        <w:lang w:val="pl-PL" w:eastAsia="en-US" w:bidi="ar-SA"/>
      </w:rPr>
    </w:lvl>
    <w:lvl w:ilvl="6" w:tplc="B4AEED0A">
      <w:numFmt w:val="bullet"/>
      <w:lvlText w:val="•"/>
      <w:lvlJc w:val="left"/>
      <w:pPr>
        <w:ind w:left="6416" w:hanging="188"/>
      </w:pPr>
      <w:rPr>
        <w:rFonts w:hint="default"/>
        <w:lang w:val="pl-PL" w:eastAsia="en-US" w:bidi="ar-SA"/>
      </w:rPr>
    </w:lvl>
    <w:lvl w:ilvl="7" w:tplc="5296C3B2">
      <w:numFmt w:val="bullet"/>
      <w:lvlText w:val="•"/>
      <w:lvlJc w:val="left"/>
      <w:pPr>
        <w:ind w:left="7523" w:hanging="188"/>
      </w:pPr>
      <w:rPr>
        <w:rFonts w:hint="default"/>
        <w:lang w:val="pl-PL" w:eastAsia="en-US" w:bidi="ar-SA"/>
      </w:rPr>
    </w:lvl>
    <w:lvl w:ilvl="8" w:tplc="1764A9B2">
      <w:numFmt w:val="bullet"/>
      <w:lvlText w:val="•"/>
      <w:lvlJc w:val="left"/>
      <w:pPr>
        <w:ind w:left="8631" w:hanging="188"/>
      </w:pPr>
      <w:rPr>
        <w:rFonts w:hint="default"/>
        <w:lang w:val="pl-PL" w:eastAsia="en-US" w:bidi="ar-SA"/>
      </w:rPr>
    </w:lvl>
  </w:abstractNum>
  <w:abstractNum w:abstractNumId="16" w15:restartNumberingAfterBreak="0">
    <w:nsid w:val="4EA31719"/>
    <w:multiLevelType w:val="hybridMultilevel"/>
    <w:tmpl w:val="35E86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05F4"/>
    <w:multiLevelType w:val="hybridMultilevel"/>
    <w:tmpl w:val="3592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EEF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5226D"/>
    <w:multiLevelType w:val="multilevel"/>
    <w:tmpl w:val="D8BC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05E72"/>
    <w:multiLevelType w:val="hybridMultilevel"/>
    <w:tmpl w:val="17544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C3E31"/>
    <w:multiLevelType w:val="hybridMultilevel"/>
    <w:tmpl w:val="1806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807C35"/>
    <w:multiLevelType w:val="hybridMultilevel"/>
    <w:tmpl w:val="92184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2C91"/>
    <w:multiLevelType w:val="hybridMultilevel"/>
    <w:tmpl w:val="F312AADC"/>
    <w:lvl w:ilvl="0" w:tplc="D10E8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A4228D"/>
    <w:multiLevelType w:val="hybridMultilevel"/>
    <w:tmpl w:val="6A2E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F1080"/>
    <w:multiLevelType w:val="multilevel"/>
    <w:tmpl w:val="545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B349A"/>
    <w:multiLevelType w:val="hybridMultilevel"/>
    <w:tmpl w:val="3048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76C3A"/>
    <w:multiLevelType w:val="hybridMultilevel"/>
    <w:tmpl w:val="4DE26930"/>
    <w:lvl w:ilvl="0" w:tplc="AE6613B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8B148B"/>
    <w:multiLevelType w:val="hybridMultilevel"/>
    <w:tmpl w:val="B2A05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6"/>
  </w:num>
  <w:num w:numId="4">
    <w:abstractNumId w:val="25"/>
  </w:num>
  <w:num w:numId="5">
    <w:abstractNumId w:val="4"/>
  </w:num>
  <w:num w:numId="6">
    <w:abstractNumId w:val="14"/>
  </w:num>
  <w:num w:numId="7">
    <w:abstractNumId w:val="3"/>
  </w:num>
  <w:num w:numId="8">
    <w:abstractNumId w:val="21"/>
  </w:num>
  <w:num w:numId="9">
    <w:abstractNumId w:val="6"/>
  </w:num>
  <w:num w:numId="10">
    <w:abstractNumId w:val="2"/>
  </w:num>
  <w:num w:numId="11">
    <w:abstractNumId w:val="16"/>
  </w:num>
  <w:num w:numId="12">
    <w:abstractNumId w:val="5"/>
  </w:num>
  <w:num w:numId="13">
    <w:abstractNumId w:val="13"/>
  </w:num>
  <w:num w:numId="14">
    <w:abstractNumId w:val="7"/>
  </w:num>
  <w:num w:numId="15">
    <w:abstractNumId w:val="23"/>
  </w:num>
  <w:num w:numId="16">
    <w:abstractNumId w:val="27"/>
  </w:num>
  <w:num w:numId="17">
    <w:abstractNumId w:val="19"/>
  </w:num>
  <w:num w:numId="18">
    <w:abstractNumId w:val="0"/>
  </w:num>
  <w:num w:numId="19">
    <w:abstractNumId w:val="11"/>
  </w:num>
  <w:num w:numId="20">
    <w:abstractNumId w:val="17"/>
  </w:num>
  <w:num w:numId="21">
    <w:abstractNumId w:val="24"/>
  </w:num>
  <w:num w:numId="22">
    <w:abstractNumId w:val="1"/>
  </w:num>
  <w:num w:numId="23">
    <w:abstractNumId w:val="22"/>
  </w:num>
  <w:num w:numId="24">
    <w:abstractNumId w:val="18"/>
  </w:num>
  <w:num w:numId="25">
    <w:abstractNumId w:val="20"/>
  </w:num>
  <w:num w:numId="26">
    <w:abstractNumId w:val="12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30"/>
    <w:rsid w:val="00047ACA"/>
    <w:rsid w:val="00075B17"/>
    <w:rsid w:val="000961E2"/>
    <w:rsid w:val="00097361"/>
    <w:rsid w:val="000A2BE4"/>
    <w:rsid w:val="000A5CE8"/>
    <w:rsid w:val="000D0578"/>
    <w:rsid w:val="000D5E25"/>
    <w:rsid w:val="000D776B"/>
    <w:rsid w:val="000D7E2E"/>
    <w:rsid w:val="000E3005"/>
    <w:rsid w:val="000F7FF5"/>
    <w:rsid w:val="00113120"/>
    <w:rsid w:val="001720A8"/>
    <w:rsid w:val="00173380"/>
    <w:rsid w:val="00187619"/>
    <w:rsid w:val="001A402F"/>
    <w:rsid w:val="001B6E50"/>
    <w:rsid w:val="001C58A7"/>
    <w:rsid w:val="001E50D3"/>
    <w:rsid w:val="001F55B8"/>
    <w:rsid w:val="001F74D5"/>
    <w:rsid w:val="00200230"/>
    <w:rsid w:val="00205B19"/>
    <w:rsid w:val="002146A8"/>
    <w:rsid w:val="00217235"/>
    <w:rsid w:val="00231CC8"/>
    <w:rsid w:val="0025117F"/>
    <w:rsid w:val="00270B5A"/>
    <w:rsid w:val="002A7DA6"/>
    <w:rsid w:val="002C2DC8"/>
    <w:rsid w:val="002F443F"/>
    <w:rsid w:val="002F79CE"/>
    <w:rsid w:val="00301BF8"/>
    <w:rsid w:val="00327D4B"/>
    <w:rsid w:val="00370E8A"/>
    <w:rsid w:val="00373B30"/>
    <w:rsid w:val="003818D0"/>
    <w:rsid w:val="003918DC"/>
    <w:rsid w:val="003967B5"/>
    <w:rsid w:val="003A1558"/>
    <w:rsid w:val="003B06DE"/>
    <w:rsid w:val="003C44BC"/>
    <w:rsid w:val="003F02A2"/>
    <w:rsid w:val="003F2AFE"/>
    <w:rsid w:val="004172D5"/>
    <w:rsid w:val="00442440"/>
    <w:rsid w:val="004474F4"/>
    <w:rsid w:val="004649DB"/>
    <w:rsid w:val="004A13EB"/>
    <w:rsid w:val="004E01C7"/>
    <w:rsid w:val="004E0497"/>
    <w:rsid w:val="0055697D"/>
    <w:rsid w:val="00577502"/>
    <w:rsid w:val="005A0960"/>
    <w:rsid w:val="005A79C8"/>
    <w:rsid w:val="006046DC"/>
    <w:rsid w:val="00613D6C"/>
    <w:rsid w:val="00623D0F"/>
    <w:rsid w:val="00643F47"/>
    <w:rsid w:val="0064474C"/>
    <w:rsid w:val="00665E54"/>
    <w:rsid w:val="006661F4"/>
    <w:rsid w:val="00666D3A"/>
    <w:rsid w:val="006700AC"/>
    <w:rsid w:val="006728A9"/>
    <w:rsid w:val="006812E0"/>
    <w:rsid w:val="0070730C"/>
    <w:rsid w:val="0073794A"/>
    <w:rsid w:val="00774EA5"/>
    <w:rsid w:val="0077607B"/>
    <w:rsid w:val="00785A32"/>
    <w:rsid w:val="00794FE0"/>
    <w:rsid w:val="007A526F"/>
    <w:rsid w:val="007C2B5E"/>
    <w:rsid w:val="007C306A"/>
    <w:rsid w:val="007C6A1B"/>
    <w:rsid w:val="007D08A2"/>
    <w:rsid w:val="00805FFF"/>
    <w:rsid w:val="00807139"/>
    <w:rsid w:val="00820DA8"/>
    <w:rsid w:val="00832CA3"/>
    <w:rsid w:val="00842A73"/>
    <w:rsid w:val="008A1E1E"/>
    <w:rsid w:val="008B6CA5"/>
    <w:rsid w:val="008C554E"/>
    <w:rsid w:val="008D0797"/>
    <w:rsid w:val="008F65A8"/>
    <w:rsid w:val="00912E5B"/>
    <w:rsid w:val="00914547"/>
    <w:rsid w:val="00936206"/>
    <w:rsid w:val="00944123"/>
    <w:rsid w:val="00945995"/>
    <w:rsid w:val="00974E8F"/>
    <w:rsid w:val="00974EF2"/>
    <w:rsid w:val="009C3E0C"/>
    <w:rsid w:val="009C5774"/>
    <w:rsid w:val="009C6F83"/>
    <w:rsid w:val="009D0D9B"/>
    <w:rsid w:val="009F7D66"/>
    <w:rsid w:val="00A2532A"/>
    <w:rsid w:val="00A31CBC"/>
    <w:rsid w:val="00A501C6"/>
    <w:rsid w:val="00A5252B"/>
    <w:rsid w:val="00A62DE8"/>
    <w:rsid w:val="00A63C49"/>
    <w:rsid w:val="00A73F88"/>
    <w:rsid w:val="00A843F8"/>
    <w:rsid w:val="00AA2809"/>
    <w:rsid w:val="00AC1910"/>
    <w:rsid w:val="00AE0B1C"/>
    <w:rsid w:val="00B2794A"/>
    <w:rsid w:val="00B346FD"/>
    <w:rsid w:val="00B377D2"/>
    <w:rsid w:val="00B56F1A"/>
    <w:rsid w:val="00B72408"/>
    <w:rsid w:val="00B94FBA"/>
    <w:rsid w:val="00BC2789"/>
    <w:rsid w:val="00C14E08"/>
    <w:rsid w:val="00C34A03"/>
    <w:rsid w:val="00C5218F"/>
    <w:rsid w:val="00C53173"/>
    <w:rsid w:val="00C5370D"/>
    <w:rsid w:val="00C61E14"/>
    <w:rsid w:val="00C81A56"/>
    <w:rsid w:val="00C86231"/>
    <w:rsid w:val="00CC06DB"/>
    <w:rsid w:val="00CF15EA"/>
    <w:rsid w:val="00CF25D1"/>
    <w:rsid w:val="00D008A8"/>
    <w:rsid w:val="00D45041"/>
    <w:rsid w:val="00D52F7A"/>
    <w:rsid w:val="00D61BB4"/>
    <w:rsid w:val="00D635C9"/>
    <w:rsid w:val="00D74C7E"/>
    <w:rsid w:val="00D841D1"/>
    <w:rsid w:val="00DC0A87"/>
    <w:rsid w:val="00DD0F1B"/>
    <w:rsid w:val="00DD1024"/>
    <w:rsid w:val="00DE53F8"/>
    <w:rsid w:val="00E530E8"/>
    <w:rsid w:val="00E9277D"/>
    <w:rsid w:val="00E94BE4"/>
    <w:rsid w:val="00F00E94"/>
    <w:rsid w:val="00F168BF"/>
    <w:rsid w:val="00F42438"/>
    <w:rsid w:val="00F548E8"/>
    <w:rsid w:val="00F623FC"/>
    <w:rsid w:val="00F7524F"/>
    <w:rsid w:val="00F7651B"/>
    <w:rsid w:val="00F86F97"/>
    <w:rsid w:val="00FB6F7B"/>
    <w:rsid w:val="00FE07A3"/>
    <w:rsid w:val="00FE0AB0"/>
    <w:rsid w:val="00FF4D91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7738A"/>
  <w15:chartTrackingRefBased/>
  <w15:docId w15:val="{C1A6B24C-ADC8-4AE8-B110-CFBBF7DC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373B30"/>
    <w:pPr>
      <w:widowControl w:val="0"/>
      <w:autoSpaceDE w:val="0"/>
      <w:autoSpaceDN w:val="0"/>
      <w:spacing w:before="100" w:after="0" w:line="240" w:lineRule="auto"/>
      <w:ind w:left="100"/>
    </w:pPr>
    <w:rPr>
      <w:rFonts w:ascii="Lato" w:eastAsia="Lato" w:hAnsi="Lato" w:cs="Lato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373B30"/>
    <w:rPr>
      <w:rFonts w:ascii="Lato" w:eastAsia="Lato" w:hAnsi="Lato" w:cs="La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73B30"/>
    <w:pPr>
      <w:widowControl w:val="0"/>
      <w:autoSpaceDE w:val="0"/>
      <w:autoSpaceDN w:val="0"/>
      <w:spacing w:before="56" w:after="0" w:line="240" w:lineRule="auto"/>
      <w:ind w:left="700"/>
    </w:pPr>
    <w:rPr>
      <w:rFonts w:ascii="DejaVu Sans" w:eastAsia="DejaVu Sans" w:hAnsi="DejaVu Sans" w:cs="DejaVu Sans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3B30"/>
    <w:rPr>
      <w:rFonts w:ascii="DejaVu Sans" w:eastAsia="DejaVu Sans" w:hAnsi="DejaVu Sans" w:cs="DejaVu Sans"/>
      <w:sz w:val="15"/>
      <w:szCs w:val="15"/>
    </w:rPr>
  </w:style>
  <w:style w:type="paragraph" w:styleId="Akapitzlist">
    <w:name w:val="List Paragraph"/>
    <w:basedOn w:val="Normalny"/>
    <w:uiPriority w:val="34"/>
    <w:qFormat/>
    <w:rsid w:val="00373B30"/>
    <w:pPr>
      <w:widowControl w:val="0"/>
      <w:autoSpaceDE w:val="0"/>
      <w:autoSpaceDN w:val="0"/>
      <w:spacing w:before="56" w:after="0" w:line="240" w:lineRule="auto"/>
      <w:ind w:left="700" w:hanging="331"/>
    </w:pPr>
    <w:rPr>
      <w:rFonts w:ascii="DejaVu Sans" w:eastAsia="DejaVu Sans" w:hAnsi="DejaVu Sans" w:cs="DejaVu Sans"/>
    </w:rPr>
  </w:style>
  <w:style w:type="paragraph" w:customStyle="1" w:styleId="Default">
    <w:name w:val="Default"/>
    <w:rsid w:val="00805F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6E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0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0A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B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B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5B17"/>
    <w:rPr>
      <w:vertAlign w:val="superscript"/>
    </w:rPr>
  </w:style>
  <w:style w:type="paragraph" w:styleId="Poprawka">
    <w:name w:val="Revision"/>
    <w:hidden/>
    <w:uiPriority w:val="99"/>
    <w:semiHidden/>
    <w:rsid w:val="00370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9428-3A00-471A-B6BC-219D9184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2328</Words>
  <Characters>13971</Characters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pikniku z okazji dnia dziecka 2025</dc:title>
  <dc:subject/>
  <cp:keywords/>
  <dc:description/>
  <dcterms:created xsi:type="dcterms:W3CDTF">2025-05-28T14:49:00Z</dcterms:created>
  <dcterms:modified xsi:type="dcterms:W3CDTF">2025-05-29T11:33:00Z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UxC4dwLulzfINJ8nQH+xvX5LNGipWa4BRSZhPgxsCvlmuFenKyEx2tj6JTMEdAdZkEatPnJDPUZ5cgOpHUOYZg==</vt:lpwstr>
  </property>
  <property fmtid="{D5CDD505-2E9C-101B-9397-08002B2CF9AE}" pid="4" name="MFClassificationDate">
    <vt:lpwstr>2023-05-02T15:09:56.0053029+02:00</vt:lpwstr>
  </property>
  <property fmtid="{D5CDD505-2E9C-101B-9397-08002B2CF9AE}" pid="5" name="MFClassifiedBySID">
    <vt:lpwstr>UxC4dwLulzfINJ8nQH+xvX5LNGipWa4BRSZhPgxsCvm42mrIC/DSDv0ggS+FjUN/2v1BBotkLlY5aAiEhoi6uaYRrvvNIEYNf34snRtNnlPBQX36AVrzXdXFNisPm/AK</vt:lpwstr>
  </property>
  <property fmtid="{D5CDD505-2E9C-101B-9397-08002B2CF9AE}" pid="6" name="MFGRNItemId">
    <vt:lpwstr>GRN-083bb4ef-6c94-44a8-9abb-f79eac334476</vt:lpwstr>
  </property>
  <property fmtid="{D5CDD505-2E9C-101B-9397-08002B2CF9AE}" pid="7" name="MFHash">
    <vt:lpwstr>LQO/sGi+C5oi3uj1V92xo2ixhD8YM9H2RTG8hOEWHNc=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