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CF81" w14:textId="77777777" w:rsidR="00C53602" w:rsidRPr="009E183D" w:rsidRDefault="00C53602" w:rsidP="00C53602">
      <w:pPr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9E183D">
        <w:rPr>
          <w:b/>
          <w:bCs/>
          <w:spacing w:val="20"/>
          <w:sz w:val="28"/>
          <w:szCs w:val="28"/>
        </w:rPr>
        <w:t>OBWIESZCZENIE</w:t>
      </w:r>
    </w:p>
    <w:p w14:paraId="56F05CE8" w14:textId="77777777" w:rsidR="00C53602" w:rsidRPr="009E183D" w:rsidRDefault="00C53602" w:rsidP="00C53602">
      <w:pPr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9E183D">
        <w:rPr>
          <w:b/>
          <w:bCs/>
          <w:spacing w:val="20"/>
          <w:sz w:val="28"/>
          <w:szCs w:val="28"/>
        </w:rPr>
        <w:t xml:space="preserve">z dnia </w:t>
      </w:r>
      <w:r w:rsidR="006E0536">
        <w:rPr>
          <w:b/>
          <w:bCs/>
          <w:spacing w:val="20"/>
          <w:sz w:val="28"/>
          <w:szCs w:val="28"/>
        </w:rPr>
        <w:t>26</w:t>
      </w:r>
      <w:r w:rsidR="009E183D" w:rsidRPr="009E183D">
        <w:rPr>
          <w:b/>
          <w:bCs/>
          <w:spacing w:val="20"/>
          <w:sz w:val="28"/>
          <w:szCs w:val="28"/>
        </w:rPr>
        <w:t xml:space="preserve"> </w:t>
      </w:r>
      <w:r w:rsidR="006E0536">
        <w:rPr>
          <w:b/>
          <w:bCs/>
          <w:spacing w:val="20"/>
          <w:sz w:val="28"/>
          <w:szCs w:val="28"/>
        </w:rPr>
        <w:t>marca</w:t>
      </w:r>
      <w:r w:rsidRPr="009E183D">
        <w:rPr>
          <w:b/>
          <w:bCs/>
          <w:spacing w:val="20"/>
          <w:sz w:val="28"/>
          <w:szCs w:val="28"/>
        </w:rPr>
        <w:t xml:space="preserve"> 202</w:t>
      </w:r>
      <w:r w:rsidR="006E0536">
        <w:rPr>
          <w:b/>
          <w:bCs/>
          <w:spacing w:val="20"/>
          <w:sz w:val="28"/>
          <w:szCs w:val="28"/>
        </w:rPr>
        <w:t>6</w:t>
      </w:r>
      <w:r w:rsidRPr="009E183D">
        <w:rPr>
          <w:b/>
          <w:bCs/>
          <w:spacing w:val="20"/>
          <w:sz w:val="28"/>
          <w:szCs w:val="28"/>
        </w:rPr>
        <w:t xml:space="preserve"> r.</w:t>
      </w:r>
    </w:p>
    <w:p w14:paraId="5E291056" w14:textId="77777777" w:rsidR="00C53602" w:rsidRPr="00E16570" w:rsidRDefault="00C53602" w:rsidP="00C53602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9E183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 xml:space="preserve">Stosownie do art. 49 ustawy z dnia 14 czerwca 1960 r. </w:t>
      </w:r>
      <w:r w:rsidRPr="009E183D">
        <w:rPr>
          <w:rFonts w:ascii="Times New Roman" w:hAnsi="Times New Roman" w:cs="Times New Roman"/>
          <w:b w:val="0"/>
          <w:i/>
          <w:iCs/>
          <w:sz w:val="24"/>
          <w:szCs w:val="24"/>
        </w:rPr>
        <w:t>Kodeks postępowania administracyjnego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 xml:space="preserve"> (Dz. U. z 202</w:t>
      </w:r>
      <w:r w:rsidR="009E183D" w:rsidRPr="009E183D">
        <w:rPr>
          <w:rFonts w:ascii="Times New Roman" w:hAnsi="Times New Roman" w:cs="Times New Roman"/>
          <w:b w:val="0"/>
          <w:sz w:val="24"/>
          <w:szCs w:val="24"/>
        </w:rPr>
        <w:t>5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 xml:space="preserve"> r. poz.</w:t>
      </w:r>
      <w:r w:rsidR="009E183D" w:rsidRPr="009E183D">
        <w:rPr>
          <w:rFonts w:ascii="Times New Roman" w:hAnsi="Times New Roman" w:cs="Times New Roman"/>
          <w:b w:val="0"/>
          <w:sz w:val="24"/>
          <w:szCs w:val="24"/>
        </w:rPr>
        <w:t>1691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>), w związku z art. 12 ust. 4 pkt 1 i art. 15</w:t>
      </w:r>
      <w:r w:rsidR="004F14A0" w:rsidRPr="009E18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 xml:space="preserve">ust. 4 ustawy z dnia 24 kwietnia 2009 r. </w:t>
      </w:r>
      <w:r w:rsidRPr="009E183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o inwestycjach w zakresie terminalu </w:t>
      </w:r>
      <w:proofErr w:type="spellStart"/>
      <w:r w:rsidRPr="009E183D">
        <w:rPr>
          <w:rFonts w:ascii="Times New Roman" w:hAnsi="Times New Roman" w:cs="Times New Roman"/>
          <w:b w:val="0"/>
          <w:i/>
          <w:iCs/>
          <w:sz w:val="24"/>
          <w:szCs w:val="24"/>
        </w:rPr>
        <w:t>regazyfikacyjnego</w:t>
      </w:r>
      <w:proofErr w:type="spellEnd"/>
      <w:r w:rsidRPr="009E183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skroplonego gazu ziemnego w Świnoujściu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83D" w:rsidRPr="009E183D">
        <w:rPr>
          <w:rFonts w:ascii="Times New Roman" w:hAnsi="Times New Roman" w:cs="Times New Roman"/>
          <w:b w:val="0"/>
          <w:sz w:val="24"/>
          <w:szCs w:val="24"/>
        </w:rPr>
        <w:t>(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>Dz.</w:t>
      </w:r>
      <w:r w:rsidR="007B28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>U. z 202</w:t>
      </w:r>
      <w:r w:rsidR="009E183D" w:rsidRPr="009E183D">
        <w:rPr>
          <w:rFonts w:ascii="Times New Roman" w:hAnsi="Times New Roman" w:cs="Times New Roman"/>
          <w:b w:val="0"/>
          <w:sz w:val="24"/>
          <w:szCs w:val="24"/>
        </w:rPr>
        <w:t>5</w:t>
      </w:r>
      <w:r w:rsidR="007B2814">
        <w:rPr>
          <w:rFonts w:ascii="Times New Roman" w:hAnsi="Times New Roman" w:cs="Times New Roman"/>
          <w:b w:val="0"/>
          <w:sz w:val="24"/>
          <w:szCs w:val="24"/>
        </w:rPr>
        <w:t xml:space="preserve"> r.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 xml:space="preserve"> poz. </w:t>
      </w:r>
      <w:r w:rsidR="00053561" w:rsidRPr="009E183D">
        <w:rPr>
          <w:rFonts w:ascii="Times New Roman" w:hAnsi="Times New Roman" w:cs="Times New Roman"/>
          <w:b w:val="0"/>
          <w:sz w:val="24"/>
          <w:szCs w:val="24"/>
        </w:rPr>
        <w:t>12</w:t>
      </w:r>
      <w:r w:rsidR="009E183D" w:rsidRPr="009E183D">
        <w:rPr>
          <w:rFonts w:ascii="Times New Roman" w:hAnsi="Times New Roman" w:cs="Times New Roman"/>
          <w:b w:val="0"/>
          <w:sz w:val="24"/>
          <w:szCs w:val="24"/>
        </w:rPr>
        <w:t>22</w:t>
      </w:r>
      <w:r w:rsidRPr="009E183D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6864AE33" w14:textId="77777777" w:rsidR="00C53602" w:rsidRPr="009E183D" w:rsidRDefault="00C53602" w:rsidP="00C53602">
      <w:pPr>
        <w:spacing w:before="100" w:line="360" w:lineRule="auto"/>
        <w:jc w:val="center"/>
        <w:rPr>
          <w:b/>
          <w:bCs/>
          <w:kern w:val="28"/>
          <w:szCs w:val="24"/>
        </w:rPr>
      </w:pPr>
      <w:r w:rsidRPr="009E183D">
        <w:rPr>
          <w:b/>
          <w:bCs/>
          <w:kern w:val="28"/>
          <w:szCs w:val="24"/>
        </w:rPr>
        <w:t>WOJEWODA PODKARPACKI</w:t>
      </w:r>
    </w:p>
    <w:p w14:paraId="797BB723" w14:textId="77777777" w:rsidR="00C53602" w:rsidRPr="009E183D" w:rsidRDefault="00C53602" w:rsidP="00C53602">
      <w:pPr>
        <w:spacing w:line="360" w:lineRule="auto"/>
        <w:jc w:val="center"/>
        <w:rPr>
          <w:b/>
          <w:sz w:val="22"/>
          <w:szCs w:val="22"/>
        </w:rPr>
      </w:pPr>
      <w:r w:rsidRPr="009E183D">
        <w:rPr>
          <w:b/>
          <w:sz w:val="22"/>
          <w:szCs w:val="22"/>
        </w:rPr>
        <w:t>Z A W I A D A M I A</w:t>
      </w:r>
    </w:p>
    <w:p w14:paraId="1A2DA70A" w14:textId="77777777" w:rsidR="00C53602" w:rsidRPr="00E16570" w:rsidRDefault="00C53602" w:rsidP="00C53602">
      <w:pPr>
        <w:jc w:val="both"/>
        <w:rPr>
          <w:b/>
          <w:color w:val="FF0000"/>
          <w:sz w:val="22"/>
          <w:szCs w:val="22"/>
        </w:rPr>
      </w:pPr>
    </w:p>
    <w:p w14:paraId="646DDEB5" w14:textId="77777777" w:rsidR="00C53602" w:rsidRPr="006E0536" w:rsidRDefault="00C53602" w:rsidP="006E0536">
      <w:pPr>
        <w:spacing w:line="360" w:lineRule="auto"/>
        <w:jc w:val="both"/>
        <w:rPr>
          <w:b/>
        </w:rPr>
      </w:pPr>
      <w:r w:rsidRPr="009E183D">
        <w:t xml:space="preserve">że zostało wniesione odwołanie od decyzji Wojewody Podkarpackiego </w:t>
      </w:r>
      <w:r w:rsidRPr="009E183D">
        <w:rPr>
          <w:szCs w:val="24"/>
        </w:rPr>
        <w:t xml:space="preserve">nr </w:t>
      </w:r>
      <w:r w:rsidR="006E0536">
        <w:rPr>
          <w:szCs w:val="24"/>
        </w:rPr>
        <w:t>3</w:t>
      </w:r>
      <w:r w:rsidRPr="009E183D">
        <w:rPr>
          <w:szCs w:val="24"/>
        </w:rPr>
        <w:t>/2</w:t>
      </w:r>
      <w:r w:rsidR="00F37CF4" w:rsidRPr="009E183D">
        <w:rPr>
          <w:szCs w:val="24"/>
        </w:rPr>
        <w:t>02</w:t>
      </w:r>
      <w:r w:rsidR="006E0536">
        <w:rPr>
          <w:szCs w:val="24"/>
        </w:rPr>
        <w:t>6</w:t>
      </w:r>
      <w:r w:rsidRPr="009E183D">
        <w:rPr>
          <w:szCs w:val="24"/>
        </w:rPr>
        <w:t xml:space="preserve">, </w:t>
      </w:r>
      <w:r w:rsidR="009E183D">
        <w:rPr>
          <w:szCs w:val="24"/>
        </w:rPr>
        <w:br/>
      </w:r>
      <w:r w:rsidRPr="009E183D">
        <w:rPr>
          <w:szCs w:val="24"/>
        </w:rPr>
        <w:t xml:space="preserve">z dnia </w:t>
      </w:r>
      <w:r w:rsidR="009E183D" w:rsidRPr="009E183D">
        <w:rPr>
          <w:szCs w:val="24"/>
        </w:rPr>
        <w:t>2</w:t>
      </w:r>
      <w:r w:rsidR="006E0536">
        <w:rPr>
          <w:szCs w:val="24"/>
        </w:rPr>
        <w:t>3</w:t>
      </w:r>
      <w:r w:rsidRPr="009E183D">
        <w:rPr>
          <w:szCs w:val="24"/>
        </w:rPr>
        <w:t xml:space="preserve"> </w:t>
      </w:r>
      <w:r w:rsidR="006E0536">
        <w:rPr>
          <w:szCs w:val="24"/>
        </w:rPr>
        <w:t>lutego</w:t>
      </w:r>
      <w:r w:rsidRPr="009E183D">
        <w:rPr>
          <w:szCs w:val="24"/>
        </w:rPr>
        <w:t xml:space="preserve"> 202</w:t>
      </w:r>
      <w:r w:rsidR="00916273">
        <w:rPr>
          <w:szCs w:val="24"/>
        </w:rPr>
        <w:t>6</w:t>
      </w:r>
      <w:r w:rsidR="009E183D" w:rsidRPr="009E183D">
        <w:rPr>
          <w:szCs w:val="24"/>
        </w:rPr>
        <w:t xml:space="preserve"> r., znak: I-X</w:t>
      </w:r>
      <w:r w:rsidRPr="009E183D">
        <w:rPr>
          <w:szCs w:val="24"/>
        </w:rPr>
        <w:t>I.7840.</w:t>
      </w:r>
      <w:r w:rsidR="007B2814">
        <w:rPr>
          <w:szCs w:val="24"/>
        </w:rPr>
        <w:t>2</w:t>
      </w:r>
      <w:r w:rsidRPr="009E183D">
        <w:rPr>
          <w:szCs w:val="24"/>
        </w:rPr>
        <w:t>.</w:t>
      </w:r>
      <w:r w:rsidR="006E0536">
        <w:rPr>
          <w:szCs w:val="24"/>
        </w:rPr>
        <w:t>5</w:t>
      </w:r>
      <w:r w:rsidRPr="009E183D">
        <w:rPr>
          <w:szCs w:val="24"/>
        </w:rPr>
        <w:t>.202</w:t>
      </w:r>
      <w:r w:rsidR="00931EF8" w:rsidRPr="009E183D">
        <w:rPr>
          <w:szCs w:val="24"/>
        </w:rPr>
        <w:t>5</w:t>
      </w:r>
      <w:r w:rsidRPr="009E183D">
        <w:t xml:space="preserve">, </w:t>
      </w:r>
      <w:r w:rsidR="006E0536">
        <w:t xml:space="preserve">udzielającej OPERATOROWI GAZOCIĄGÓW PRZESYŁOWYCH GAZ-SYSTEM S.A., ul. Mszczonowska 4, 02-337 Warszawa, pozwolenia na budowę inwestycji pn.: </w:t>
      </w:r>
      <w:r w:rsidR="006E0536" w:rsidRPr="006E0536">
        <w:rPr>
          <w:b/>
        </w:rPr>
        <w:t xml:space="preserve">„Budowa gazociągu DN1000 </w:t>
      </w:r>
      <w:r w:rsidR="00916273">
        <w:rPr>
          <w:b/>
        </w:rPr>
        <w:br/>
      </w:r>
      <w:r w:rsidR="006E0536" w:rsidRPr="006E0536">
        <w:rPr>
          <w:b/>
        </w:rPr>
        <w:t xml:space="preserve">MOP 8,4MPa relacji Rozwadów – Strachocina wraz z infrastrukturą niezbędną do jego obsługi” </w:t>
      </w:r>
      <w:r w:rsidR="006E0536">
        <w:rPr>
          <w:b/>
        </w:rPr>
        <w:t xml:space="preserve">Odcinek I: Rozwadów – Głuchów. </w:t>
      </w:r>
      <w:r w:rsidR="006E0536" w:rsidRPr="006E0536">
        <w:rPr>
          <w:b/>
        </w:rPr>
        <w:t xml:space="preserve">W ramach zadania: „Budowa gazociągu Rembelszczyzna-Wronów-Rozwadów-Strachocina wraz z infrastrukturą niezbędną </w:t>
      </w:r>
      <w:r w:rsidR="006E0536">
        <w:rPr>
          <w:b/>
        </w:rPr>
        <w:br/>
      </w:r>
      <w:r w:rsidR="006E0536" w:rsidRPr="006E0536">
        <w:rPr>
          <w:b/>
        </w:rPr>
        <w:t>do jego obsługi na terenie województwa mazowieckiego, lubelskiego i podkarpackiego”</w:t>
      </w:r>
    </w:p>
    <w:p w14:paraId="6605A8CF" w14:textId="77777777" w:rsidR="00C53602" w:rsidRPr="009E183D" w:rsidRDefault="00C53602" w:rsidP="00C53602">
      <w:pPr>
        <w:spacing w:line="360" w:lineRule="auto"/>
        <w:ind w:firstLine="900"/>
        <w:jc w:val="both"/>
        <w:rPr>
          <w:kern w:val="28"/>
          <w:szCs w:val="24"/>
        </w:rPr>
      </w:pPr>
      <w:r w:rsidRPr="009E183D">
        <w:rPr>
          <w:rFonts w:eastAsia="Arial Unicode MS"/>
          <w:kern w:val="1"/>
          <w:szCs w:val="24"/>
        </w:rPr>
        <w:t>Odwołanie wraz z aktami sprawy</w:t>
      </w:r>
      <w:r w:rsidRPr="009E183D">
        <w:rPr>
          <w:bCs/>
          <w:szCs w:val="24"/>
        </w:rPr>
        <w:t xml:space="preserve">, zgodnie z art. 133 ustawy </w:t>
      </w:r>
      <w:r w:rsidRPr="009E183D">
        <w:rPr>
          <w:i/>
          <w:iCs/>
          <w:szCs w:val="24"/>
        </w:rPr>
        <w:t>Kodeks postępowania administracyjnego</w:t>
      </w:r>
      <w:r w:rsidRPr="009E183D">
        <w:rPr>
          <w:bCs/>
          <w:szCs w:val="24"/>
        </w:rPr>
        <w:t>, zostało przekazane do Głównego Inspektora Nadzoru Budowlanego</w:t>
      </w:r>
      <w:r w:rsidRPr="009E183D">
        <w:rPr>
          <w:kern w:val="28"/>
          <w:szCs w:val="24"/>
        </w:rPr>
        <w:t>.</w:t>
      </w:r>
    </w:p>
    <w:p w14:paraId="0229EBFD" w14:textId="77777777" w:rsidR="00C53602" w:rsidRPr="00934D0A" w:rsidRDefault="00C53602" w:rsidP="00934D0A">
      <w:pPr>
        <w:ind w:firstLine="720"/>
        <w:jc w:val="both"/>
        <w:rPr>
          <w:color w:val="FF0000"/>
          <w:szCs w:val="24"/>
        </w:rPr>
      </w:pPr>
      <w:r w:rsidRPr="00E16570">
        <w:rPr>
          <w:color w:val="FF0000"/>
          <w:szCs w:val="24"/>
        </w:rPr>
        <w:t xml:space="preserve">                                                                                                 </w:t>
      </w:r>
      <w:r w:rsidR="007530E5" w:rsidRPr="00E16570">
        <w:rPr>
          <w:color w:val="FF0000"/>
          <w:szCs w:val="24"/>
        </w:rPr>
        <w:t xml:space="preserve">            </w:t>
      </w:r>
    </w:p>
    <w:p w14:paraId="1D4EF3C6" w14:textId="77777777" w:rsidR="00C53602" w:rsidRPr="00E16570" w:rsidRDefault="00C53602" w:rsidP="00C53602">
      <w:pPr>
        <w:widowControl w:val="0"/>
        <w:spacing w:line="180" w:lineRule="exact"/>
        <w:jc w:val="both"/>
        <w:rPr>
          <w:color w:val="FF0000"/>
          <w:sz w:val="22"/>
          <w:szCs w:val="22"/>
        </w:rPr>
      </w:pPr>
    </w:p>
    <w:p w14:paraId="78EAA282" w14:textId="77777777" w:rsidR="00B70B0C" w:rsidRPr="009E183D" w:rsidRDefault="00934D0A" w:rsidP="00052CBA">
      <w:pPr>
        <w:ind w:left="3545"/>
        <w:jc w:val="both"/>
        <w:rPr>
          <w:rStyle w:val="t3"/>
        </w:rPr>
      </w:pPr>
      <w:r>
        <w:rPr>
          <w:color w:val="FF0000"/>
        </w:rPr>
        <w:t xml:space="preserve">   </w:t>
      </w:r>
    </w:p>
    <w:p w14:paraId="5C69532E" w14:textId="77777777" w:rsidR="00C53602" w:rsidRPr="002627AA" w:rsidRDefault="00C53602" w:rsidP="00C53602"/>
    <w:p w14:paraId="4FA8F296" w14:textId="77777777" w:rsidR="00C53602" w:rsidRPr="002627AA" w:rsidRDefault="00C53602" w:rsidP="00C53602"/>
    <w:p w14:paraId="1F6F4D65" w14:textId="77777777" w:rsidR="00C53602" w:rsidRPr="002627AA" w:rsidRDefault="00C53602" w:rsidP="00C53602"/>
    <w:p w14:paraId="0BF8DA8F" w14:textId="77777777" w:rsidR="00C53602" w:rsidRPr="002627AA" w:rsidRDefault="00C53602" w:rsidP="00C53602"/>
    <w:p w14:paraId="64E562A2" w14:textId="77777777" w:rsidR="00C53602" w:rsidRPr="002627AA" w:rsidRDefault="00C53602" w:rsidP="00C53602">
      <w:pPr>
        <w:tabs>
          <w:tab w:val="left" w:pos="900"/>
        </w:tabs>
        <w:spacing w:line="360" w:lineRule="auto"/>
        <w:jc w:val="both"/>
        <w:rPr>
          <w:b/>
        </w:rPr>
      </w:pPr>
    </w:p>
    <w:p w14:paraId="4F05D404" w14:textId="77777777" w:rsidR="000D690C" w:rsidRDefault="00C50CC1"/>
    <w:sectPr w:rsidR="000D690C" w:rsidSect="00330644">
      <w:footerReference w:type="default" r:id="rId6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D1CD" w14:textId="77777777" w:rsidR="00C50CC1" w:rsidRDefault="00C50CC1">
      <w:r>
        <w:separator/>
      </w:r>
    </w:p>
  </w:endnote>
  <w:endnote w:type="continuationSeparator" w:id="0">
    <w:p w14:paraId="1690DC15" w14:textId="77777777" w:rsidR="00C50CC1" w:rsidRDefault="00C5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73D4" w14:textId="77777777" w:rsidR="001A2F06" w:rsidRPr="00DF26B6" w:rsidRDefault="00C53602">
    <w:pPr>
      <w:pStyle w:val="Stopka"/>
      <w:rPr>
        <w:sz w:val="20"/>
      </w:rPr>
    </w:pPr>
    <w:r w:rsidRPr="00DF26B6">
      <w:rPr>
        <w:sz w:val="20"/>
      </w:rPr>
      <w:t>I.X</w:t>
    </w:r>
    <w:r>
      <w:rPr>
        <w:sz w:val="20"/>
      </w:rPr>
      <w:t>-</w:t>
    </w:r>
    <w:r w:rsidRPr="00DF26B6">
      <w:rPr>
        <w:sz w:val="20"/>
      </w:rPr>
      <w:t>7119-1-</w:t>
    </w:r>
    <w:r>
      <w:rPr>
        <w:sz w:val="20"/>
      </w:rPr>
      <w:t>3</w:t>
    </w:r>
    <w:r w:rsidRPr="00DF26B6">
      <w:rPr>
        <w:sz w:val="20"/>
      </w:rPr>
      <w:t>/</w:t>
    </w:r>
    <w:r>
      <w:rPr>
        <w:sz w:val="20"/>
      </w:rPr>
      <w:t>10</w:t>
    </w:r>
    <w:r w:rsidRPr="00DF26B6">
      <w:rPr>
        <w:sz w:val="20"/>
      </w:rPr>
      <w:t xml:space="preserve">                                                                                                  </w:t>
    </w:r>
    <w:r>
      <w:rPr>
        <w:sz w:val="20"/>
      </w:rPr>
      <w:tab/>
    </w:r>
    <w:r w:rsidRPr="00DF26B6">
      <w:rPr>
        <w:sz w:val="20"/>
      </w:rPr>
      <w:t xml:space="preserve">   </w:t>
    </w:r>
    <w:r>
      <w:rPr>
        <w:sz w:val="20"/>
      </w:rPr>
      <w:t>S</w:t>
    </w:r>
    <w:r w:rsidRPr="00DF26B6">
      <w:rPr>
        <w:sz w:val="20"/>
      </w:rPr>
      <w:t xml:space="preserve">trona </w:t>
    </w:r>
    <w:r w:rsidRPr="00DF26B6">
      <w:rPr>
        <w:sz w:val="20"/>
      </w:rPr>
      <w:fldChar w:fldCharType="begin"/>
    </w:r>
    <w:r w:rsidRPr="00DF26B6">
      <w:rPr>
        <w:sz w:val="20"/>
      </w:rPr>
      <w:instrText xml:space="preserve"> PAGE </w:instrText>
    </w:r>
    <w:r w:rsidRPr="00DF26B6">
      <w:rPr>
        <w:sz w:val="20"/>
      </w:rPr>
      <w:fldChar w:fldCharType="separate"/>
    </w:r>
    <w:r w:rsidR="007530E5">
      <w:rPr>
        <w:noProof/>
        <w:sz w:val="20"/>
      </w:rPr>
      <w:t>2</w:t>
    </w:r>
    <w:r w:rsidRPr="00DF26B6">
      <w:rPr>
        <w:sz w:val="20"/>
      </w:rPr>
      <w:fldChar w:fldCharType="end"/>
    </w:r>
    <w:r w:rsidRPr="00DF26B6">
      <w:rPr>
        <w:sz w:val="20"/>
      </w:rPr>
      <w:t xml:space="preserve"> z </w:t>
    </w:r>
    <w:r w:rsidRPr="00DF26B6">
      <w:rPr>
        <w:sz w:val="20"/>
      </w:rPr>
      <w:fldChar w:fldCharType="begin"/>
    </w:r>
    <w:r w:rsidRPr="00DF26B6">
      <w:rPr>
        <w:sz w:val="20"/>
      </w:rPr>
      <w:instrText xml:space="preserve"> NUMPAGES </w:instrText>
    </w:r>
    <w:r w:rsidRPr="00DF26B6">
      <w:rPr>
        <w:sz w:val="20"/>
      </w:rPr>
      <w:fldChar w:fldCharType="separate"/>
    </w:r>
    <w:r w:rsidR="00C378C7">
      <w:rPr>
        <w:noProof/>
        <w:sz w:val="20"/>
      </w:rPr>
      <w:t>1</w:t>
    </w:r>
    <w:r w:rsidRPr="00DF26B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F25C" w14:textId="77777777" w:rsidR="00C50CC1" w:rsidRDefault="00C50CC1">
      <w:r>
        <w:separator/>
      </w:r>
    </w:p>
  </w:footnote>
  <w:footnote w:type="continuationSeparator" w:id="0">
    <w:p w14:paraId="2E295640" w14:textId="77777777" w:rsidR="00C50CC1" w:rsidRDefault="00C5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02"/>
    <w:rsid w:val="00025055"/>
    <w:rsid w:val="00052CBA"/>
    <w:rsid w:val="00053561"/>
    <w:rsid w:val="00145628"/>
    <w:rsid w:val="00180AF9"/>
    <w:rsid w:val="002627AA"/>
    <w:rsid w:val="002C2F3F"/>
    <w:rsid w:val="002D1A06"/>
    <w:rsid w:val="0031664A"/>
    <w:rsid w:val="00356F8C"/>
    <w:rsid w:val="004F14A0"/>
    <w:rsid w:val="0055391B"/>
    <w:rsid w:val="00567E1B"/>
    <w:rsid w:val="005B0B38"/>
    <w:rsid w:val="00646F79"/>
    <w:rsid w:val="006E0536"/>
    <w:rsid w:val="007530E5"/>
    <w:rsid w:val="007824D6"/>
    <w:rsid w:val="00784038"/>
    <w:rsid w:val="00792E32"/>
    <w:rsid w:val="007B2814"/>
    <w:rsid w:val="007D7146"/>
    <w:rsid w:val="008A604B"/>
    <w:rsid w:val="00916273"/>
    <w:rsid w:val="00931EF8"/>
    <w:rsid w:val="00934D0A"/>
    <w:rsid w:val="00981AD4"/>
    <w:rsid w:val="009E183D"/>
    <w:rsid w:val="00A7090E"/>
    <w:rsid w:val="00AF4438"/>
    <w:rsid w:val="00B70B0C"/>
    <w:rsid w:val="00C378C7"/>
    <w:rsid w:val="00C50CC1"/>
    <w:rsid w:val="00C53602"/>
    <w:rsid w:val="00C76CCF"/>
    <w:rsid w:val="00CB6BDC"/>
    <w:rsid w:val="00E0696A"/>
    <w:rsid w:val="00E16570"/>
    <w:rsid w:val="00E46463"/>
    <w:rsid w:val="00E65AF3"/>
    <w:rsid w:val="00EC00E1"/>
    <w:rsid w:val="00EF71FD"/>
    <w:rsid w:val="00F37CF4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2DF1"/>
  <w15:docId w15:val="{446B696A-3D00-490B-87F8-FDC2A224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rsid w:val="00C53602"/>
    <w:rPr>
      <w:rFonts w:ascii="Cambria" w:hAnsi="Cambria" w:cs="Cambria"/>
      <w:b/>
      <w:bCs/>
      <w:kern w:val="28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C53602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C53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Stopka">
    <w:name w:val="footer"/>
    <w:basedOn w:val="Normalny"/>
    <w:link w:val="StopkaZnak"/>
    <w:rsid w:val="00C53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6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3">
    <w:name w:val="t3"/>
    <w:rsid w:val="00C53602"/>
  </w:style>
  <w:style w:type="paragraph" w:customStyle="1" w:styleId="Tekstpodstawowy21">
    <w:name w:val="Tekst podstawowy 21"/>
    <w:basedOn w:val="Normalny"/>
    <w:rsid w:val="007530E5"/>
    <w:pPr>
      <w:widowControl w:val="0"/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Romanowska</dc:creator>
  <cp:lastModifiedBy>Magdalena Dąbrowska</cp:lastModifiedBy>
  <cp:revision>2</cp:revision>
  <cp:lastPrinted>2026-03-26T06:13:00Z</cp:lastPrinted>
  <dcterms:created xsi:type="dcterms:W3CDTF">2026-03-26T07:08:00Z</dcterms:created>
  <dcterms:modified xsi:type="dcterms:W3CDTF">2026-03-26T07:08:00Z</dcterms:modified>
</cp:coreProperties>
</file>