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72A50A01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</w:t>
      </w:r>
      <w:proofErr w:type="spellStart"/>
      <w:r w:rsidR="00FC2B9B" w:rsidRPr="00FC2B9B">
        <w:rPr>
          <w:bCs/>
          <w:sz w:val="22"/>
          <w:szCs w:val="22"/>
        </w:rPr>
        <w:t>t.j</w:t>
      </w:r>
      <w:proofErr w:type="spellEnd"/>
      <w:r w:rsidR="00FC2B9B" w:rsidRPr="00FC2B9B">
        <w:rPr>
          <w:bCs/>
          <w:sz w:val="22"/>
          <w:szCs w:val="22"/>
        </w:rPr>
        <w:t>. Dz.U. z 2023 r. poz. 1605</w:t>
      </w:r>
      <w:r>
        <w:rPr>
          <w:bCs/>
          <w:sz w:val="22"/>
          <w:szCs w:val="22"/>
        </w:rPr>
        <w:t xml:space="preserve">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FC2B9B">
        <w:rPr>
          <w:b/>
          <w:color w:val="000000"/>
          <w:lang w:eastAsia="pl-PL"/>
        </w:rPr>
        <w:t>"Przebudowa drogi leśnej nr 37 w Leśnictwie Grabarka"</w:t>
      </w:r>
      <w:r>
        <w:rPr>
          <w:b/>
        </w:rPr>
        <w:t>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1E2D70"/>
    <w:rsid w:val="0026264C"/>
    <w:rsid w:val="003815CE"/>
    <w:rsid w:val="003E3AE2"/>
    <w:rsid w:val="007270BC"/>
    <w:rsid w:val="00863EA0"/>
    <w:rsid w:val="008C0221"/>
    <w:rsid w:val="00BF5796"/>
    <w:rsid w:val="00CF7DF5"/>
    <w:rsid w:val="00DC279F"/>
    <w:rsid w:val="00F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4</cp:revision>
  <cp:lastPrinted>2024-05-09T05:41:00Z</cp:lastPrinted>
  <dcterms:created xsi:type="dcterms:W3CDTF">2024-05-09T05:40:00Z</dcterms:created>
  <dcterms:modified xsi:type="dcterms:W3CDTF">2024-05-09T05:41:00Z</dcterms:modified>
</cp:coreProperties>
</file>