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E42" w:rsidRPr="00206534" w:rsidRDefault="001404B4" w:rsidP="000B2483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bookmarkStart w:id="0" w:name="bookmark3"/>
      <w:r>
        <w:rPr>
          <w:rFonts w:ascii="Tahoma" w:hAnsi="Tahoma" w:cs="Tahoma"/>
          <w:b/>
          <w:bCs/>
          <w:sz w:val="20"/>
          <w:szCs w:val="20"/>
        </w:rPr>
        <w:t>3040-7.262.</w:t>
      </w:r>
      <w:r w:rsidR="007B7856">
        <w:rPr>
          <w:rFonts w:ascii="Tahoma" w:hAnsi="Tahoma" w:cs="Tahoma"/>
          <w:b/>
          <w:bCs/>
          <w:sz w:val="20"/>
          <w:szCs w:val="20"/>
        </w:rPr>
        <w:t>54</w:t>
      </w:r>
      <w:r>
        <w:rPr>
          <w:rFonts w:ascii="Tahoma" w:hAnsi="Tahoma" w:cs="Tahoma"/>
          <w:b/>
          <w:bCs/>
          <w:sz w:val="20"/>
          <w:szCs w:val="20"/>
        </w:rPr>
        <w:t>.2022</w:t>
      </w:r>
    </w:p>
    <w:p w:rsidR="00B77E42" w:rsidRPr="00206534" w:rsidRDefault="00B77E42" w:rsidP="000B2483">
      <w:pPr>
        <w:spacing w:line="276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206534">
        <w:rPr>
          <w:rFonts w:ascii="Tahoma" w:hAnsi="Tahoma" w:cs="Tahoma"/>
          <w:b/>
          <w:bCs/>
          <w:sz w:val="20"/>
          <w:szCs w:val="20"/>
        </w:rPr>
        <w:t>Załącznik nr 2 do Zaproszenia</w:t>
      </w:r>
    </w:p>
    <w:p w:rsidR="00B77E42" w:rsidRPr="00206534" w:rsidRDefault="00B77E42" w:rsidP="000B2483">
      <w:pPr>
        <w:spacing w:line="276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206534">
        <w:rPr>
          <w:rFonts w:ascii="Tahoma" w:hAnsi="Tahoma" w:cs="Tahoma"/>
          <w:b/>
          <w:bCs/>
          <w:sz w:val="20"/>
          <w:szCs w:val="20"/>
        </w:rPr>
        <w:t xml:space="preserve">WZÓR UMOWY </w:t>
      </w:r>
    </w:p>
    <w:p w:rsidR="00B77E42" w:rsidRPr="00206534" w:rsidRDefault="00B77E42" w:rsidP="000B2483">
      <w:pPr>
        <w:pStyle w:val="Nagwek1"/>
        <w:numPr>
          <w:ilvl w:val="0"/>
          <w:numId w:val="25"/>
        </w:numPr>
        <w:suppressAutoHyphens/>
        <w:spacing w:before="0" w:after="0"/>
        <w:jc w:val="center"/>
        <w:rPr>
          <w:rFonts w:ascii="Tahoma" w:hAnsi="Tahoma" w:cs="Tahoma"/>
          <w:bCs w:val="0"/>
          <w:sz w:val="22"/>
          <w:szCs w:val="22"/>
        </w:rPr>
      </w:pPr>
      <w:r w:rsidRPr="00206534">
        <w:rPr>
          <w:rFonts w:ascii="Tahoma" w:hAnsi="Tahoma" w:cs="Tahoma"/>
          <w:bCs w:val="0"/>
          <w:sz w:val="22"/>
          <w:szCs w:val="22"/>
        </w:rPr>
        <w:t>UMOWA NR ....</w:t>
      </w:r>
    </w:p>
    <w:p w:rsidR="0099514E" w:rsidRDefault="0099514E" w:rsidP="000B2483">
      <w:pPr>
        <w:spacing w:line="276" w:lineRule="auto"/>
        <w:rPr>
          <w:rFonts w:ascii="Tahoma" w:hAnsi="Tahoma" w:cs="Tahoma"/>
          <w:sz w:val="20"/>
          <w:szCs w:val="20"/>
          <w:lang w:bidi="ar-SA"/>
        </w:rPr>
      </w:pPr>
    </w:p>
    <w:p w:rsidR="00206534" w:rsidRDefault="00447C60" w:rsidP="000B2483">
      <w:pPr>
        <w:spacing w:line="276" w:lineRule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sz w:val="20"/>
          <w:szCs w:val="20"/>
          <w:lang w:bidi="ar-SA"/>
        </w:rPr>
        <w:t>zawarta w Szczecinie w dniu … pomiędzy:</w:t>
      </w:r>
    </w:p>
    <w:p w:rsidR="00B77E42" w:rsidRPr="00206534" w:rsidRDefault="00B77E42" w:rsidP="000B2483">
      <w:pPr>
        <w:widowControl/>
        <w:numPr>
          <w:ilvl w:val="0"/>
          <w:numId w:val="25"/>
        </w:numPr>
        <w:spacing w:line="276" w:lineRule="auto"/>
        <w:rPr>
          <w:rFonts w:ascii="Tahoma" w:hAnsi="Tahoma" w:cs="Tahoma"/>
          <w:sz w:val="20"/>
          <w:szCs w:val="20"/>
        </w:rPr>
      </w:pPr>
      <w:r w:rsidRPr="00206534">
        <w:rPr>
          <w:rFonts w:ascii="Tahoma" w:hAnsi="Tahoma" w:cs="Tahoma"/>
          <w:b/>
          <w:sz w:val="20"/>
          <w:szCs w:val="20"/>
        </w:rPr>
        <w:t>Skarbem Państwa - Prokuraturą  Okręgową</w:t>
      </w:r>
      <w:r w:rsidRPr="00206534">
        <w:rPr>
          <w:rFonts w:ascii="Tahoma" w:hAnsi="Tahoma" w:cs="Tahoma"/>
          <w:sz w:val="20"/>
          <w:szCs w:val="20"/>
        </w:rPr>
        <w:t xml:space="preserve"> </w:t>
      </w:r>
      <w:r w:rsidRPr="00206534">
        <w:rPr>
          <w:rFonts w:ascii="Tahoma" w:hAnsi="Tahoma" w:cs="Tahoma"/>
          <w:b/>
          <w:sz w:val="20"/>
          <w:szCs w:val="20"/>
        </w:rPr>
        <w:t>w Szczecinie</w:t>
      </w:r>
      <w:r w:rsidRPr="00206534">
        <w:rPr>
          <w:rFonts w:ascii="Tahoma" w:hAnsi="Tahoma" w:cs="Tahoma"/>
          <w:sz w:val="20"/>
          <w:szCs w:val="20"/>
        </w:rPr>
        <w:t>, ul. Stoisława 6, 70-952 Szczecin,</w:t>
      </w:r>
    </w:p>
    <w:p w:rsidR="00B77E42" w:rsidRPr="00206534" w:rsidRDefault="00B77E42" w:rsidP="000B2483">
      <w:pPr>
        <w:widowControl/>
        <w:numPr>
          <w:ilvl w:val="0"/>
          <w:numId w:val="25"/>
        </w:numPr>
        <w:spacing w:line="276" w:lineRule="auto"/>
        <w:rPr>
          <w:rFonts w:ascii="Tahoma" w:hAnsi="Tahoma" w:cs="Tahoma"/>
          <w:sz w:val="20"/>
          <w:szCs w:val="20"/>
        </w:rPr>
      </w:pPr>
      <w:r w:rsidRPr="00206534">
        <w:rPr>
          <w:rFonts w:ascii="Tahoma" w:hAnsi="Tahoma" w:cs="Tahoma"/>
          <w:sz w:val="20"/>
          <w:szCs w:val="20"/>
        </w:rPr>
        <w:t>NIP 852-20-35-941, REGON 000000419,</w:t>
      </w:r>
    </w:p>
    <w:p w:rsidR="00B77E42" w:rsidRPr="00206534" w:rsidRDefault="00B77E42" w:rsidP="000B2483">
      <w:pPr>
        <w:widowControl/>
        <w:numPr>
          <w:ilvl w:val="0"/>
          <w:numId w:val="25"/>
        </w:numPr>
        <w:spacing w:line="276" w:lineRule="auto"/>
        <w:rPr>
          <w:rFonts w:ascii="Tahoma" w:hAnsi="Tahoma" w:cs="Tahoma"/>
          <w:sz w:val="20"/>
          <w:szCs w:val="20"/>
        </w:rPr>
      </w:pPr>
      <w:r w:rsidRPr="00206534">
        <w:rPr>
          <w:rFonts w:ascii="Tahoma" w:hAnsi="Tahoma" w:cs="Tahoma"/>
          <w:sz w:val="20"/>
          <w:szCs w:val="20"/>
        </w:rPr>
        <w:t>reprezentowaną przez:</w:t>
      </w:r>
    </w:p>
    <w:p w:rsidR="00B77E42" w:rsidRPr="00206534" w:rsidRDefault="00B77E42" w:rsidP="000B2483">
      <w:pPr>
        <w:widowControl/>
        <w:numPr>
          <w:ilvl w:val="0"/>
          <w:numId w:val="25"/>
        </w:numPr>
        <w:spacing w:line="276" w:lineRule="auto"/>
        <w:rPr>
          <w:rFonts w:ascii="Tahoma" w:hAnsi="Tahoma" w:cs="Tahoma"/>
          <w:sz w:val="20"/>
          <w:szCs w:val="20"/>
        </w:rPr>
      </w:pPr>
      <w:r w:rsidRPr="00206534">
        <w:rPr>
          <w:rFonts w:ascii="Tahoma" w:hAnsi="Tahoma" w:cs="Tahoma"/>
          <w:sz w:val="20"/>
          <w:szCs w:val="20"/>
        </w:rPr>
        <w:t>Remigiusza Dobrowolskiego</w:t>
      </w:r>
      <w:r w:rsidRPr="00206534">
        <w:rPr>
          <w:rFonts w:ascii="Tahoma" w:hAnsi="Tahoma" w:cs="Tahoma"/>
          <w:sz w:val="20"/>
          <w:szCs w:val="20"/>
        </w:rPr>
        <w:tab/>
        <w:t>- Prokuratora Okręgowego</w:t>
      </w:r>
    </w:p>
    <w:p w:rsidR="00B77E42" w:rsidRPr="00206534" w:rsidRDefault="00B77E42" w:rsidP="000B2483">
      <w:pPr>
        <w:widowControl/>
        <w:numPr>
          <w:ilvl w:val="0"/>
          <w:numId w:val="25"/>
        </w:numPr>
        <w:spacing w:line="276" w:lineRule="auto"/>
        <w:rPr>
          <w:rFonts w:ascii="Tahoma" w:hAnsi="Tahoma" w:cs="Tahoma"/>
          <w:sz w:val="20"/>
          <w:szCs w:val="20"/>
        </w:rPr>
      </w:pPr>
      <w:r w:rsidRPr="00206534">
        <w:rPr>
          <w:rFonts w:ascii="Tahoma" w:hAnsi="Tahoma" w:cs="Tahoma"/>
          <w:sz w:val="20"/>
          <w:szCs w:val="20"/>
        </w:rPr>
        <w:t>zwaną w dalszej części umowy „</w:t>
      </w:r>
      <w:r w:rsidRPr="00206534">
        <w:rPr>
          <w:rFonts w:ascii="Tahoma" w:hAnsi="Tahoma" w:cs="Tahoma"/>
          <w:bCs/>
          <w:sz w:val="20"/>
          <w:szCs w:val="20"/>
        </w:rPr>
        <w:t>Zamawiającym”</w:t>
      </w:r>
      <w:r w:rsidRPr="00206534">
        <w:rPr>
          <w:rFonts w:ascii="Tahoma" w:hAnsi="Tahoma" w:cs="Tahoma"/>
          <w:sz w:val="20"/>
          <w:szCs w:val="20"/>
        </w:rPr>
        <w:t>,</w:t>
      </w:r>
    </w:p>
    <w:p w:rsidR="00B77E42" w:rsidRPr="00206534" w:rsidRDefault="00B77E42" w:rsidP="000B2483">
      <w:pPr>
        <w:widowControl/>
        <w:numPr>
          <w:ilvl w:val="0"/>
          <w:numId w:val="25"/>
        </w:numPr>
        <w:spacing w:line="276" w:lineRule="auto"/>
        <w:rPr>
          <w:rFonts w:ascii="Tahoma" w:hAnsi="Tahoma" w:cs="Tahoma"/>
          <w:sz w:val="20"/>
          <w:szCs w:val="20"/>
        </w:rPr>
      </w:pPr>
      <w:r w:rsidRPr="00206534">
        <w:rPr>
          <w:rFonts w:ascii="Tahoma" w:hAnsi="Tahoma" w:cs="Tahoma"/>
          <w:sz w:val="20"/>
          <w:szCs w:val="20"/>
        </w:rPr>
        <w:t xml:space="preserve">a </w:t>
      </w:r>
    </w:p>
    <w:p w:rsidR="00B77E42" w:rsidRPr="00206534" w:rsidRDefault="00B77E42" w:rsidP="000B2483">
      <w:pPr>
        <w:widowControl/>
        <w:numPr>
          <w:ilvl w:val="0"/>
          <w:numId w:val="25"/>
        </w:numPr>
        <w:tabs>
          <w:tab w:val="left" w:pos="567"/>
          <w:tab w:val="left" w:pos="1276"/>
        </w:tabs>
        <w:suppressAutoHyphens/>
        <w:spacing w:line="276" w:lineRule="auto"/>
        <w:rPr>
          <w:rFonts w:ascii="Tahoma" w:hAnsi="Tahoma" w:cs="Tahoma"/>
          <w:sz w:val="20"/>
          <w:szCs w:val="20"/>
          <w:lang w:eastAsia="ar-SA"/>
        </w:rPr>
      </w:pPr>
      <w:r w:rsidRPr="00206534">
        <w:rPr>
          <w:rFonts w:ascii="Tahoma" w:hAnsi="Tahoma" w:cs="Tahoma"/>
          <w:sz w:val="20"/>
          <w:szCs w:val="20"/>
          <w:lang w:eastAsia="ar-SA"/>
        </w:rPr>
        <w:t xml:space="preserve">firmą </w:t>
      </w:r>
      <w:r w:rsidRPr="00206534">
        <w:rPr>
          <w:rFonts w:ascii="Tahoma" w:hAnsi="Tahoma" w:cs="Tahoma"/>
          <w:b/>
          <w:sz w:val="20"/>
          <w:szCs w:val="20"/>
          <w:lang w:eastAsia="ar-SA"/>
        </w:rPr>
        <w:t>…</w:t>
      </w:r>
    </w:p>
    <w:p w:rsidR="00B77E42" w:rsidRPr="00206534" w:rsidRDefault="00B77E42" w:rsidP="000B2483">
      <w:pPr>
        <w:widowControl/>
        <w:numPr>
          <w:ilvl w:val="0"/>
          <w:numId w:val="25"/>
        </w:numPr>
        <w:tabs>
          <w:tab w:val="left" w:pos="567"/>
          <w:tab w:val="left" w:pos="1276"/>
        </w:tabs>
        <w:suppressAutoHyphens/>
        <w:spacing w:line="276" w:lineRule="auto"/>
        <w:rPr>
          <w:rFonts w:ascii="Tahoma" w:hAnsi="Tahoma" w:cs="Tahoma"/>
          <w:sz w:val="20"/>
          <w:szCs w:val="20"/>
          <w:lang w:val="x-none" w:eastAsia="ar-SA"/>
        </w:rPr>
      </w:pPr>
      <w:r w:rsidRPr="00206534">
        <w:rPr>
          <w:rFonts w:ascii="Tahoma" w:hAnsi="Tahoma" w:cs="Tahoma"/>
          <w:sz w:val="20"/>
          <w:szCs w:val="20"/>
          <w:lang w:eastAsia="ar-SA"/>
        </w:rPr>
        <w:t>NIP …, REGON …,</w:t>
      </w:r>
    </w:p>
    <w:p w:rsidR="00B77E42" w:rsidRPr="00206534" w:rsidRDefault="00B77E42" w:rsidP="000B2483">
      <w:pPr>
        <w:widowControl/>
        <w:numPr>
          <w:ilvl w:val="0"/>
          <w:numId w:val="25"/>
        </w:numPr>
        <w:tabs>
          <w:tab w:val="left" w:pos="567"/>
          <w:tab w:val="left" w:pos="1276"/>
        </w:tabs>
        <w:suppressAutoHyphens/>
        <w:spacing w:line="276" w:lineRule="auto"/>
        <w:rPr>
          <w:rFonts w:ascii="Tahoma" w:hAnsi="Tahoma" w:cs="Tahoma"/>
          <w:sz w:val="20"/>
          <w:szCs w:val="20"/>
          <w:lang w:val="x-none" w:eastAsia="ar-SA"/>
        </w:rPr>
      </w:pPr>
      <w:r w:rsidRPr="00206534">
        <w:rPr>
          <w:rFonts w:ascii="Tahoma" w:hAnsi="Tahoma" w:cs="Tahoma"/>
          <w:sz w:val="20"/>
          <w:szCs w:val="20"/>
          <w:lang w:val="x-none" w:eastAsia="ar-SA"/>
        </w:rPr>
        <w:t>reprezentowaną przez:</w:t>
      </w:r>
    </w:p>
    <w:p w:rsidR="00B77E42" w:rsidRPr="00206534" w:rsidRDefault="00B77E42" w:rsidP="000B2483">
      <w:pPr>
        <w:widowControl/>
        <w:numPr>
          <w:ilvl w:val="0"/>
          <w:numId w:val="25"/>
        </w:numPr>
        <w:spacing w:line="276" w:lineRule="auto"/>
        <w:rPr>
          <w:rFonts w:ascii="Tahoma" w:hAnsi="Tahoma" w:cs="Tahoma"/>
          <w:sz w:val="20"/>
          <w:szCs w:val="20"/>
        </w:rPr>
      </w:pPr>
      <w:r w:rsidRPr="00206534">
        <w:rPr>
          <w:rFonts w:ascii="Tahoma" w:hAnsi="Tahoma" w:cs="Tahoma"/>
          <w:sz w:val="20"/>
          <w:szCs w:val="20"/>
        </w:rPr>
        <w:t>......................</w:t>
      </w:r>
      <w:r w:rsidRPr="00206534">
        <w:rPr>
          <w:rFonts w:ascii="Tahoma" w:hAnsi="Tahoma" w:cs="Tahoma"/>
          <w:sz w:val="20"/>
          <w:szCs w:val="20"/>
        </w:rPr>
        <w:tab/>
        <w:t>- ...............................</w:t>
      </w:r>
    </w:p>
    <w:p w:rsidR="00B77E42" w:rsidRPr="00206534" w:rsidRDefault="00B77E42" w:rsidP="000B2483">
      <w:pPr>
        <w:widowControl/>
        <w:numPr>
          <w:ilvl w:val="0"/>
          <w:numId w:val="25"/>
        </w:numPr>
        <w:spacing w:line="276" w:lineRule="auto"/>
        <w:rPr>
          <w:rFonts w:ascii="Tahoma" w:hAnsi="Tahoma" w:cs="Tahoma"/>
          <w:sz w:val="20"/>
          <w:szCs w:val="20"/>
        </w:rPr>
      </w:pPr>
      <w:r w:rsidRPr="00206534">
        <w:rPr>
          <w:rFonts w:ascii="Tahoma" w:hAnsi="Tahoma" w:cs="Tahoma"/>
          <w:sz w:val="20"/>
          <w:szCs w:val="20"/>
        </w:rPr>
        <w:t>zwaną w dalszej części umowy „</w:t>
      </w:r>
      <w:r w:rsidRPr="00206534">
        <w:rPr>
          <w:rFonts w:ascii="Tahoma" w:hAnsi="Tahoma" w:cs="Tahoma"/>
          <w:bCs/>
          <w:sz w:val="20"/>
          <w:szCs w:val="20"/>
        </w:rPr>
        <w:t>Wykonawcą”</w:t>
      </w:r>
      <w:r w:rsidRPr="00206534">
        <w:rPr>
          <w:rFonts w:ascii="Tahoma" w:hAnsi="Tahoma" w:cs="Tahoma"/>
          <w:sz w:val="20"/>
          <w:szCs w:val="20"/>
        </w:rPr>
        <w:t>.</w:t>
      </w:r>
    </w:p>
    <w:p w:rsidR="0099514E" w:rsidRDefault="0099514E" w:rsidP="000B2483">
      <w:pPr>
        <w:widowControl/>
        <w:spacing w:line="276" w:lineRule="auto"/>
        <w:rPr>
          <w:rFonts w:ascii="Tahoma" w:hAnsi="Tahoma" w:cs="Tahoma"/>
          <w:sz w:val="20"/>
          <w:szCs w:val="20"/>
        </w:rPr>
      </w:pPr>
    </w:p>
    <w:p w:rsidR="001076E8" w:rsidRPr="001138A2" w:rsidRDefault="001076E8" w:rsidP="001138A2">
      <w:pPr>
        <w:jc w:val="both"/>
        <w:rPr>
          <w:rFonts w:ascii="Tahoma" w:hAnsi="Tahoma" w:cs="Tahoma"/>
          <w:sz w:val="20"/>
          <w:szCs w:val="20"/>
        </w:rPr>
      </w:pPr>
      <w:bookmarkStart w:id="1" w:name="_GoBack"/>
      <w:bookmarkEnd w:id="1"/>
      <w:r w:rsidRPr="0097402D">
        <w:rPr>
          <w:rFonts w:ascii="Tahoma" w:hAnsi="Tahoma" w:cs="Tahoma"/>
          <w:sz w:val="20"/>
        </w:rPr>
        <w:t>W wyniku przeprowadzenia postępowania o udzielenie zamówienia publicznego w trybie</w:t>
      </w:r>
      <w:r w:rsidRPr="0097402D">
        <w:rPr>
          <w:rFonts w:ascii="Tahoma" w:hAnsi="Tahoma" w:cs="Tahoma"/>
          <w:bCs/>
          <w:sz w:val="20"/>
        </w:rPr>
        <w:t xml:space="preserve"> poniżej progu określonego w art. 2 ust. 1 pkt 1 ustawy Prawo zamówień publicznych</w:t>
      </w:r>
      <w:r w:rsidRPr="0097402D">
        <w:rPr>
          <w:rFonts w:ascii="Tahoma" w:hAnsi="Tahoma" w:cs="Tahoma"/>
          <w:sz w:val="20"/>
        </w:rPr>
        <w:t xml:space="preserve"> z dnia 11</w:t>
      </w:r>
      <w:r>
        <w:rPr>
          <w:rFonts w:ascii="Tahoma" w:hAnsi="Tahoma" w:cs="Tahoma"/>
          <w:sz w:val="20"/>
        </w:rPr>
        <w:t xml:space="preserve"> września 2019 r. Prawo zamówień </w:t>
      </w:r>
      <w:r w:rsidRPr="001138A2">
        <w:rPr>
          <w:rFonts w:ascii="Tahoma" w:hAnsi="Tahoma" w:cs="Tahoma"/>
          <w:sz w:val="20"/>
          <w:szCs w:val="20"/>
        </w:rPr>
        <w:t>publicznych została zawarta Umowa następującej treści:</w:t>
      </w:r>
    </w:p>
    <w:p w:rsidR="00B77E42" w:rsidRPr="001138A2" w:rsidRDefault="00B77E42" w:rsidP="001138A2">
      <w:pPr>
        <w:pStyle w:val="Nagwek11"/>
        <w:keepNext/>
        <w:keepLines/>
        <w:shd w:val="clear" w:color="auto" w:fill="auto"/>
        <w:spacing w:after="0" w:line="240" w:lineRule="auto"/>
        <w:jc w:val="left"/>
        <w:rPr>
          <w:i w:val="0"/>
        </w:rPr>
      </w:pPr>
    </w:p>
    <w:p w:rsidR="00C83E5D" w:rsidRPr="001138A2" w:rsidRDefault="00C53A1D" w:rsidP="001138A2">
      <w:pPr>
        <w:pStyle w:val="Nagwek50"/>
        <w:keepNext/>
        <w:keepLines/>
        <w:shd w:val="clear" w:color="auto" w:fill="auto"/>
        <w:spacing w:before="0" w:line="240" w:lineRule="auto"/>
        <w:ind w:left="140" w:firstLine="0"/>
        <w:jc w:val="center"/>
      </w:pPr>
      <w:r w:rsidRPr="001138A2">
        <w:t xml:space="preserve">§ 1 </w:t>
      </w:r>
      <w:bookmarkEnd w:id="0"/>
    </w:p>
    <w:p w:rsidR="00C83E5D" w:rsidRPr="001138A2" w:rsidRDefault="00B77E42" w:rsidP="001138A2">
      <w:pPr>
        <w:pStyle w:val="Teksttreci20"/>
        <w:shd w:val="clear" w:color="auto" w:fill="auto"/>
        <w:spacing w:before="0" w:after="0" w:line="240" w:lineRule="auto"/>
        <w:ind w:left="426" w:hanging="426"/>
        <w:jc w:val="both"/>
      </w:pPr>
      <w:r w:rsidRPr="001138A2">
        <w:t>1.</w:t>
      </w:r>
      <w:r w:rsidRPr="001138A2">
        <w:tab/>
      </w:r>
      <w:r w:rsidR="00C53A1D" w:rsidRPr="001138A2">
        <w:t xml:space="preserve">Przedmiotem umowy jest </w:t>
      </w:r>
      <w:bookmarkStart w:id="2" w:name="_Hlk99108402"/>
      <w:r w:rsidR="009C4444" w:rsidRPr="001138A2">
        <w:rPr>
          <w:b/>
        </w:rPr>
        <w:t>sprawowania nadzoru w zakresie ochrony przeciwpożarowej</w:t>
      </w:r>
      <w:r w:rsidR="00C53A1D" w:rsidRPr="001138A2">
        <w:t xml:space="preserve"> </w:t>
      </w:r>
      <w:bookmarkEnd w:id="2"/>
      <w:r w:rsidR="009C4444" w:rsidRPr="001138A2">
        <w:fldChar w:fldCharType="begin"/>
      </w:r>
      <w:r w:rsidR="009C4444" w:rsidRPr="001138A2">
        <w:instrText xml:space="preserve"> LISTNUM </w:instrText>
      </w:r>
      <w:r w:rsidR="009C4444" w:rsidRPr="001138A2">
        <w:fldChar w:fldCharType="end"/>
      </w:r>
      <w:r w:rsidR="009C4444" w:rsidRPr="001138A2">
        <w:t>w obiektach  Prokuratury Okręgowej w Szczecinie</w:t>
      </w:r>
      <w:r w:rsidR="001138A2">
        <w:t xml:space="preserve"> zgodnie z ustawą </w:t>
      </w:r>
      <w:r w:rsidR="001138A2" w:rsidRPr="001138A2">
        <w:rPr>
          <w:rFonts w:eastAsia="Times New Roman"/>
          <w:color w:val="1A1A1A"/>
        </w:rPr>
        <w:t>z dnia 24 sierpnia 1991 roku o ochronie przeciwpożarowej</w:t>
      </w:r>
      <w:r w:rsidR="001138A2">
        <w:rPr>
          <w:rFonts w:eastAsia="Times New Roman"/>
          <w:color w:val="1A1A1A"/>
        </w:rPr>
        <w:t xml:space="preserve">, w tym </w:t>
      </w:r>
      <w:r w:rsidR="004B4E27">
        <w:rPr>
          <w:rFonts w:eastAsia="Times New Roman"/>
          <w:color w:val="1A1A1A"/>
        </w:rPr>
        <w:t>m.in.</w:t>
      </w:r>
      <w:r w:rsidR="001138A2">
        <w:rPr>
          <w:rFonts w:eastAsia="Times New Roman"/>
          <w:color w:val="1A1A1A"/>
        </w:rPr>
        <w:t>:</w:t>
      </w:r>
    </w:p>
    <w:p w:rsidR="001138A2" w:rsidRDefault="001138A2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1)</w:t>
      </w:r>
      <w:r>
        <w:rPr>
          <w:rFonts w:ascii="Tahoma" w:eastAsia="Times New Roman" w:hAnsi="Tahoma" w:cs="Tahoma"/>
          <w:color w:val="1A1A1A"/>
          <w:sz w:val="20"/>
          <w:szCs w:val="20"/>
        </w:rPr>
        <w:tab/>
      </w:r>
      <w:r w:rsidRPr="001138A2">
        <w:rPr>
          <w:rFonts w:ascii="Tahoma" w:eastAsia="Times New Roman" w:hAnsi="Tahoma" w:cs="Tahoma"/>
          <w:color w:val="1A1A1A"/>
          <w:sz w:val="20"/>
          <w:szCs w:val="20"/>
        </w:rPr>
        <w:t>doradzanie w zakresie przestrzegania przeciwpożarowych wymagań techniczno-budowalnych, instalacyjnych i technologicznych,</w:t>
      </w:r>
    </w:p>
    <w:p w:rsidR="00AA0A51" w:rsidRPr="002B67A6" w:rsidRDefault="00AA0A51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2B67A6">
        <w:rPr>
          <w:rFonts w:ascii="Tahoma" w:eastAsia="Times New Roman" w:hAnsi="Tahoma" w:cs="Tahoma"/>
          <w:color w:val="auto"/>
          <w:sz w:val="20"/>
          <w:szCs w:val="20"/>
        </w:rPr>
        <w:t>2)</w:t>
      </w:r>
      <w:r w:rsidRPr="002B67A6">
        <w:rPr>
          <w:rFonts w:ascii="Tahoma" w:eastAsia="Times New Roman" w:hAnsi="Tahoma" w:cs="Tahoma"/>
          <w:color w:val="auto"/>
          <w:sz w:val="20"/>
          <w:szCs w:val="20"/>
        </w:rPr>
        <w:tab/>
        <w:t xml:space="preserve">prowadzenie systematycznych kontroli stanu ochrony przeciwpożarowej oraz </w:t>
      </w:r>
      <w:r w:rsidR="006A172E" w:rsidRPr="002B67A6">
        <w:rPr>
          <w:rFonts w:ascii="Tahoma" w:eastAsia="Times New Roman" w:hAnsi="Tahoma" w:cs="Tahoma"/>
          <w:color w:val="auto"/>
          <w:sz w:val="20"/>
          <w:szCs w:val="20"/>
        </w:rPr>
        <w:t xml:space="preserve">przedstawianie propozycji rozwiązań </w:t>
      </w:r>
      <w:r w:rsidRPr="002B67A6">
        <w:rPr>
          <w:rFonts w:ascii="Tahoma" w:eastAsia="Times New Roman" w:hAnsi="Tahoma" w:cs="Tahoma"/>
          <w:color w:val="auto"/>
          <w:sz w:val="20"/>
          <w:szCs w:val="20"/>
        </w:rPr>
        <w:t>zmierzających do poprawy bezpieczeństwa pożarowego,</w:t>
      </w:r>
    </w:p>
    <w:p w:rsidR="00CA574C" w:rsidRPr="002B67A6" w:rsidRDefault="00CA574C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FF0000"/>
          <w:sz w:val="20"/>
          <w:szCs w:val="20"/>
        </w:rPr>
      </w:pPr>
      <w:r w:rsidRPr="002B67A6">
        <w:rPr>
          <w:rFonts w:ascii="Tahoma" w:eastAsia="Times New Roman" w:hAnsi="Tahoma" w:cs="Tahoma"/>
          <w:color w:val="FF0000"/>
          <w:sz w:val="20"/>
          <w:szCs w:val="20"/>
        </w:rPr>
        <w:t>3)</w:t>
      </w:r>
      <w:r w:rsidRPr="002B67A6">
        <w:rPr>
          <w:rFonts w:ascii="Tahoma" w:eastAsia="Times New Roman" w:hAnsi="Tahoma" w:cs="Tahoma"/>
          <w:color w:val="FF0000"/>
          <w:sz w:val="20"/>
          <w:szCs w:val="20"/>
        </w:rPr>
        <w:tab/>
      </w:r>
      <w:r w:rsidR="002B02A5" w:rsidRPr="002B67A6">
        <w:rPr>
          <w:rFonts w:ascii="Tahoma" w:eastAsia="Times New Roman" w:hAnsi="Tahoma" w:cs="Tahoma"/>
          <w:color w:val="FF0000"/>
          <w:sz w:val="20"/>
          <w:szCs w:val="20"/>
        </w:rPr>
        <w:t>sprawowanie nadzoru nad</w:t>
      </w:r>
      <w:r w:rsidR="00C95B88" w:rsidRPr="002B67A6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r w:rsidR="002B02A5" w:rsidRPr="002B67A6">
        <w:rPr>
          <w:rFonts w:ascii="Tahoma" w:eastAsia="Times New Roman" w:hAnsi="Tahoma" w:cs="Tahoma"/>
          <w:color w:val="FF0000"/>
          <w:sz w:val="20"/>
          <w:szCs w:val="20"/>
        </w:rPr>
        <w:t xml:space="preserve">podmiotami realizującymi </w:t>
      </w:r>
      <w:r w:rsidR="00C95B88" w:rsidRPr="002B67A6">
        <w:rPr>
          <w:rFonts w:ascii="Tahoma" w:eastAsia="Times New Roman" w:hAnsi="Tahoma" w:cs="Tahoma"/>
          <w:color w:val="FF0000"/>
          <w:sz w:val="20"/>
          <w:szCs w:val="20"/>
        </w:rPr>
        <w:t>czynności serwisow</w:t>
      </w:r>
      <w:r w:rsidR="002B02A5" w:rsidRPr="002B67A6">
        <w:rPr>
          <w:rFonts w:ascii="Tahoma" w:eastAsia="Times New Roman" w:hAnsi="Tahoma" w:cs="Tahoma"/>
          <w:color w:val="FF0000"/>
          <w:sz w:val="20"/>
          <w:szCs w:val="20"/>
        </w:rPr>
        <w:t>e</w:t>
      </w:r>
      <w:r w:rsidR="00C95B88" w:rsidRPr="002B67A6">
        <w:rPr>
          <w:rFonts w:ascii="Tahoma" w:eastAsia="Times New Roman" w:hAnsi="Tahoma" w:cs="Tahoma"/>
          <w:color w:val="FF0000"/>
          <w:sz w:val="20"/>
          <w:szCs w:val="20"/>
        </w:rPr>
        <w:t xml:space="preserve"> oraz napraw</w:t>
      </w:r>
      <w:r w:rsidR="002B02A5" w:rsidRPr="002B67A6">
        <w:rPr>
          <w:rFonts w:ascii="Tahoma" w:eastAsia="Times New Roman" w:hAnsi="Tahoma" w:cs="Tahoma"/>
          <w:color w:val="FF0000"/>
          <w:sz w:val="20"/>
          <w:szCs w:val="20"/>
        </w:rPr>
        <w:t>y</w:t>
      </w:r>
      <w:r w:rsidR="00C95B88" w:rsidRPr="002B67A6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r w:rsidR="00AA0A51" w:rsidRPr="002B67A6">
        <w:rPr>
          <w:rFonts w:ascii="Tahoma" w:eastAsia="Times New Roman" w:hAnsi="Tahoma" w:cs="Tahoma"/>
          <w:color w:val="FF0000"/>
          <w:sz w:val="20"/>
          <w:szCs w:val="20"/>
        </w:rPr>
        <w:t>instalacji i</w:t>
      </w:r>
      <w:r w:rsidR="002B02A5" w:rsidRPr="002B67A6">
        <w:rPr>
          <w:rFonts w:ascii="Tahoma" w:eastAsia="Times New Roman" w:hAnsi="Tahoma" w:cs="Tahoma"/>
          <w:color w:val="FF0000"/>
          <w:sz w:val="20"/>
          <w:szCs w:val="20"/>
        </w:rPr>
        <w:t> </w:t>
      </w:r>
      <w:r w:rsidR="00C95B88" w:rsidRPr="002B67A6">
        <w:rPr>
          <w:rFonts w:ascii="Tahoma" w:eastAsia="Times New Roman" w:hAnsi="Tahoma" w:cs="Tahoma"/>
          <w:color w:val="FF0000"/>
          <w:sz w:val="20"/>
          <w:szCs w:val="20"/>
        </w:rPr>
        <w:t>urządzeń przeciwpożarowych oraz gaśnic</w:t>
      </w:r>
      <w:r w:rsidR="002B67A6" w:rsidRPr="002B67A6">
        <w:rPr>
          <w:rFonts w:ascii="Tahoma" w:eastAsia="Times New Roman" w:hAnsi="Tahoma" w:cs="Tahoma"/>
          <w:color w:val="FF0000"/>
          <w:sz w:val="20"/>
          <w:szCs w:val="20"/>
        </w:rPr>
        <w:t>; Zamawiający wymaga nadzoru nad wykonywanymi prze</w:t>
      </w:r>
      <w:r w:rsidR="002B67A6">
        <w:rPr>
          <w:rFonts w:ascii="Tahoma" w:eastAsia="Times New Roman" w:hAnsi="Tahoma" w:cs="Tahoma"/>
          <w:color w:val="FF0000"/>
          <w:sz w:val="20"/>
          <w:szCs w:val="20"/>
        </w:rPr>
        <w:t>z</w:t>
      </w:r>
      <w:r w:rsidR="002B67A6" w:rsidRPr="002B67A6">
        <w:rPr>
          <w:rFonts w:ascii="Tahoma" w:eastAsia="Times New Roman" w:hAnsi="Tahoma" w:cs="Tahoma"/>
          <w:color w:val="FF0000"/>
          <w:sz w:val="20"/>
          <w:szCs w:val="20"/>
        </w:rPr>
        <w:t xml:space="preserve"> serwisantów przeglądami</w:t>
      </w:r>
      <w:r w:rsidR="0078490F">
        <w:rPr>
          <w:rFonts w:ascii="Tahoma" w:eastAsia="Times New Roman" w:hAnsi="Tahoma" w:cs="Tahoma"/>
          <w:color w:val="FF0000"/>
          <w:sz w:val="20"/>
          <w:szCs w:val="20"/>
        </w:rPr>
        <w:t xml:space="preserve"> serwisowymi</w:t>
      </w:r>
      <w:r w:rsidR="002B67A6">
        <w:rPr>
          <w:rFonts w:ascii="Tahoma" w:eastAsia="Times New Roman" w:hAnsi="Tahoma" w:cs="Tahoma"/>
          <w:color w:val="FF0000"/>
          <w:sz w:val="20"/>
          <w:szCs w:val="20"/>
        </w:rPr>
        <w:t xml:space="preserve"> instalacji i urządzeń ppoż.</w:t>
      </w:r>
      <w:r w:rsidR="002B67A6" w:rsidRPr="002B67A6">
        <w:rPr>
          <w:rFonts w:ascii="Tahoma" w:eastAsia="Times New Roman" w:hAnsi="Tahoma" w:cs="Tahoma"/>
          <w:color w:val="FF0000"/>
          <w:sz w:val="20"/>
          <w:szCs w:val="20"/>
        </w:rPr>
        <w:t>,</w:t>
      </w:r>
      <w:r w:rsidR="0078490F">
        <w:rPr>
          <w:rFonts w:ascii="Tahoma" w:eastAsia="Times New Roman" w:hAnsi="Tahoma" w:cs="Tahoma"/>
          <w:color w:val="FF0000"/>
          <w:sz w:val="20"/>
          <w:szCs w:val="20"/>
        </w:rPr>
        <w:t xml:space="preserve"> przeglądy serwisowe wykonywane są 1 x na kwartał,</w:t>
      </w:r>
    </w:p>
    <w:p w:rsidR="001138A2" w:rsidRPr="001138A2" w:rsidRDefault="004B4E27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4</w:t>
      </w:r>
      <w:r w:rsidR="001138A2">
        <w:rPr>
          <w:rFonts w:ascii="Tahoma" w:eastAsia="Times New Roman" w:hAnsi="Tahoma" w:cs="Tahoma"/>
          <w:color w:val="1A1A1A"/>
          <w:sz w:val="20"/>
          <w:szCs w:val="20"/>
        </w:rPr>
        <w:t>)</w:t>
      </w:r>
      <w:r w:rsidR="001138A2">
        <w:rPr>
          <w:rFonts w:ascii="Tahoma" w:eastAsia="Times New Roman" w:hAnsi="Tahoma" w:cs="Tahoma"/>
          <w:color w:val="1A1A1A"/>
          <w:sz w:val="20"/>
          <w:szCs w:val="20"/>
        </w:rPr>
        <w:tab/>
      </w:r>
      <w:r w:rsidR="00AA0A51">
        <w:rPr>
          <w:rFonts w:ascii="Tahoma" w:eastAsia="Times New Roman" w:hAnsi="Tahoma" w:cs="Tahoma"/>
          <w:color w:val="1A1A1A"/>
          <w:sz w:val="20"/>
          <w:szCs w:val="20"/>
        </w:rPr>
        <w:t>przedstawianie Zamawiającemu możliwości</w:t>
      </w:r>
      <w:r w:rsidR="001138A2" w:rsidRPr="001138A2">
        <w:rPr>
          <w:rFonts w:ascii="Tahoma" w:eastAsia="Times New Roman" w:hAnsi="Tahoma" w:cs="Tahoma"/>
          <w:color w:val="1A1A1A"/>
          <w:sz w:val="20"/>
          <w:szCs w:val="20"/>
        </w:rPr>
        <w:t xml:space="preserve"> zapewnienia osobom przebywającym w budynkach prokuratur okręgu szczecińskiego możliwości ewakuacyjnych,</w:t>
      </w:r>
    </w:p>
    <w:p w:rsidR="001138A2" w:rsidRDefault="004B4E27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5</w:t>
      </w:r>
      <w:r w:rsidR="001138A2">
        <w:rPr>
          <w:rFonts w:ascii="Tahoma" w:eastAsia="Times New Roman" w:hAnsi="Tahoma" w:cs="Tahoma"/>
          <w:color w:val="1A1A1A"/>
          <w:sz w:val="20"/>
          <w:szCs w:val="20"/>
        </w:rPr>
        <w:t>)</w:t>
      </w:r>
      <w:r w:rsidR="001138A2">
        <w:rPr>
          <w:rFonts w:ascii="Tahoma" w:eastAsia="Times New Roman" w:hAnsi="Tahoma" w:cs="Tahoma"/>
          <w:color w:val="1A1A1A"/>
          <w:sz w:val="20"/>
          <w:szCs w:val="20"/>
        </w:rPr>
        <w:tab/>
      </w:r>
      <w:r w:rsidR="00AA0A51">
        <w:rPr>
          <w:rFonts w:ascii="Tahoma" w:eastAsia="Times New Roman" w:hAnsi="Tahoma" w:cs="Tahoma"/>
          <w:color w:val="1A1A1A"/>
          <w:sz w:val="20"/>
          <w:szCs w:val="20"/>
        </w:rPr>
        <w:t xml:space="preserve">doradzanie </w:t>
      </w:r>
      <w:r w:rsidR="001138A2" w:rsidRPr="001138A2">
        <w:rPr>
          <w:rFonts w:ascii="Tahoma" w:eastAsia="Times New Roman" w:hAnsi="Tahoma" w:cs="Tahoma"/>
          <w:color w:val="1A1A1A"/>
          <w:sz w:val="20"/>
          <w:szCs w:val="20"/>
        </w:rPr>
        <w:t>w zakresie przygotowania budynków i terenów prokuratur do prowadzenia akcji ratowniczej,</w:t>
      </w:r>
    </w:p>
    <w:p w:rsidR="001138A2" w:rsidRDefault="004B4E27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6</w:t>
      </w:r>
      <w:r w:rsidR="005D3A7B">
        <w:rPr>
          <w:rFonts w:ascii="Tahoma" w:eastAsia="Times New Roman" w:hAnsi="Tahoma" w:cs="Tahoma"/>
          <w:color w:val="1A1A1A"/>
          <w:sz w:val="20"/>
          <w:szCs w:val="20"/>
        </w:rPr>
        <w:t>)</w:t>
      </w:r>
      <w:r w:rsidR="005D3A7B">
        <w:rPr>
          <w:rFonts w:ascii="Tahoma" w:eastAsia="Times New Roman" w:hAnsi="Tahoma" w:cs="Tahoma"/>
          <w:color w:val="1A1A1A"/>
          <w:sz w:val="20"/>
          <w:szCs w:val="20"/>
        </w:rPr>
        <w:tab/>
      </w:r>
      <w:r w:rsidR="001138A2" w:rsidRPr="001138A2">
        <w:rPr>
          <w:rFonts w:ascii="Tahoma" w:eastAsia="Times New Roman" w:hAnsi="Tahoma" w:cs="Tahoma"/>
          <w:color w:val="1A1A1A"/>
          <w:sz w:val="20"/>
          <w:szCs w:val="20"/>
        </w:rPr>
        <w:t>zapoznawanie pracowników z przepisami przeciwpożarowymi</w:t>
      </w:r>
      <w:r w:rsidR="002B02A5">
        <w:rPr>
          <w:rFonts w:ascii="Tahoma" w:eastAsia="Times New Roman" w:hAnsi="Tahoma" w:cs="Tahoma"/>
          <w:color w:val="1A1A1A"/>
          <w:sz w:val="20"/>
          <w:szCs w:val="20"/>
        </w:rPr>
        <w:t xml:space="preserve">, w tym </w:t>
      </w:r>
      <w:r w:rsidR="001138A2" w:rsidRPr="001138A2">
        <w:rPr>
          <w:rFonts w:ascii="Tahoma" w:eastAsia="Times New Roman" w:hAnsi="Tahoma" w:cs="Tahoma"/>
          <w:color w:val="1A1A1A"/>
          <w:sz w:val="20"/>
          <w:szCs w:val="20"/>
        </w:rPr>
        <w:t xml:space="preserve">prowadzenie </w:t>
      </w:r>
      <w:r w:rsidR="00722DC1">
        <w:rPr>
          <w:rFonts w:ascii="Tahoma" w:eastAsia="Times New Roman" w:hAnsi="Tahoma" w:cs="Tahoma"/>
          <w:color w:val="1A1A1A"/>
          <w:sz w:val="20"/>
          <w:szCs w:val="20"/>
        </w:rPr>
        <w:t>wstępnych i</w:t>
      </w:r>
      <w:r w:rsidR="002B02A5">
        <w:rPr>
          <w:rFonts w:ascii="Tahoma" w:eastAsia="Times New Roman" w:hAnsi="Tahoma" w:cs="Tahoma"/>
          <w:color w:val="1A1A1A"/>
          <w:sz w:val="20"/>
          <w:szCs w:val="20"/>
        </w:rPr>
        <w:t> </w:t>
      </w:r>
      <w:r w:rsidR="00722DC1">
        <w:rPr>
          <w:rFonts w:ascii="Tahoma" w:eastAsia="Times New Roman" w:hAnsi="Tahoma" w:cs="Tahoma"/>
          <w:color w:val="1A1A1A"/>
          <w:sz w:val="20"/>
          <w:szCs w:val="20"/>
        </w:rPr>
        <w:t xml:space="preserve">okresowych </w:t>
      </w:r>
      <w:r w:rsidR="001138A2" w:rsidRPr="001138A2">
        <w:rPr>
          <w:rFonts w:ascii="Tahoma" w:eastAsia="Times New Roman" w:hAnsi="Tahoma" w:cs="Tahoma"/>
          <w:color w:val="1A1A1A"/>
          <w:sz w:val="20"/>
          <w:szCs w:val="20"/>
        </w:rPr>
        <w:t>szkoleń pracowników z</w:t>
      </w:r>
      <w:r w:rsidR="006A172E">
        <w:rPr>
          <w:rFonts w:ascii="Tahoma" w:eastAsia="Times New Roman" w:hAnsi="Tahoma" w:cs="Tahoma"/>
          <w:color w:val="1A1A1A"/>
          <w:sz w:val="20"/>
          <w:szCs w:val="20"/>
        </w:rPr>
        <w:t> </w:t>
      </w:r>
      <w:r w:rsidR="001138A2" w:rsidRPr="001138A2">
        <w:rPr>
          <w:rFonts w:ascii="Tahoma" w:eastAsia="Times New Roman" w:hAnsi="Tahoma" w:cs="Tahoma"/>
          <w:color w:val="1A1A1A"/>
          <w:sz w:val="20"/>
          <w:szCs w:val="20"/>
        </w:rPr>
        <w:t>zakresu bezpieczeństwa przeciwpożarowego,</w:t>
      </w:r>
    </w:p>
    <w:p w:rsidR="001138A2" w:rsidRPr="001138A2" w:rsidRDefault="004B4E27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7</w:t>
      </w:r>
      <w:r w:rsidR="00CA574C">
        <w:rPr>
          <w:rFonts w:ascii="Tahoma" w:eastAsia="Times New Roman" w:hAnsi="Tahoma" w:cs="Tahoma"/>
          <w:color w:val="1A1A1A"/>
          <w:sz w:val="20"/>
          <w:szCs w:val="20"/>
        </w:rPr>
        <w:t>)</w:t>
      </w:r>
      <w:r w:rsidR="00CA574C">
        <w:rPr>
          <w:rFonts w:ascii="Tahoma" w:eastAsia="Times New Roman" w:hAnsi="Tahoma" w:cs="Tahoma"/>
          <w:color w:val="1A1A1A"/>
          <w:sz w:val="20"/>
          <w:szCs w:val="20"/>
        </w:rPr>
        <w:tab/>
      </w:r>
      <w:r w:rsidR="001138A2" w:rsidRPr="001138A2">
        <w:rPr>
          <w:rFonts w:ascii="Tahoma" w:eastAsia="Times New Roman" w:hAnsi="Tahoma" w:cs="Tahoma"/>
          <w:color w:val="1A1A1A"/>
          <w:sz w:val="20"/>
          <w:szCs w:val="20"/>
        </w:rPr>
        <w:t>ustalanie sposobów postępowania na wypadek powstania pożaru, klęski żywiołowej lub innego miejscowego zagrożenia,</w:t>
      </w:r>
      <w:r w:rsidR="006A172E">
        <w:rPr>
          <w:rFonts w:ascii="Tahoma" w:eastAsia="Times New Roman" w:hAnsi="Tahoma" w:cs="Tahoma"/>
          <w:color w:val="1A1A1A"/>
          <w:sz w:val="20"/>
          <w:szCs w:val="20"/>
        </w:rPr>
        <w:t xml:space="preserve"> w tym sporządzanie i aktualizacja „Instrukcji Bezpieczeństwa Pożarowego”,</w:t>
      </w:r>
    </w:p>
    <w:p w:rsidR="001138A2" w:rsidRDefault="004B4E27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8</w:t>
      </w:r>
      <w:r w:rsidR="00CA574C">
        <w:rPr>
          <w:rFonts w:ascii="Tahoma" w:eastAsia="Times New Roman" w:hAnsi="Tahoma" w:cs="Tahoma"/>
          <w:color w:val="1A1A1A"/>
          <w:sz w:val="20"/>
          <w:szCs w:val="20"/>
        </w:rPr>
        <w:t>)</w:t>
      </w:r>
      <w:r w:rsidR="00CA574C">
        <w:rPr>
          <w:rFonts w:ascii="Tahoma" w:eastAsia="Times New Roman" w:hAnsi="Tahoma" w:cs="Tahoma"/>
          <w:color w:val="1A1A1A"/>
          <w:sz w:val="20"/>
          <w:szCs w:val="20"/>
        </w:rPr>
        <w:tab/>
      </w:r>
      <w:r w:rsidR="00722DC1">
        <w:rPr>
          <w:rFonts w:ascii="Tahoma" w:eastAsia="Times New Roman" w:hAnsi="Tahoma" w:cs="Tahoma"/>
          <w:color w:val="1A1A1A"/>
          <w:sz w:val="20"/>
          <w:szCs w:val="20"/>
        </w:rPr>
        <w:t>prowadzenie i nadzór nad dokumentacją dot. ochrony przeciwpożarowej,</w:t>
      </w:r>
    </w:p>
    <w:p w:rsidR="00BD738E" w:rsidRDefault="004B4E27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9</w:t>
      </w:r>
      <w:r w:rsidR="00BD738E">
        <w:rPr>
          <w:rFonts w:ascii="Tahoma" w:eastAsia="Times New Roman" w:hAnsi="Tahoma" w:cs="Tahoma"/>
          <w:color w:val="1A1A1A"/>
          <w:sz w:val="20"/>
          <w:szCs w:val="20"/>
        </w:rPr>
        <w:t>)</w:t>
      </w:r>
      <w:r w:rsidR="00BD738E">
        <w:rPr>
          <w:rFonts w:ascii="Tahoma" w:eastAsia="Times New Roman" w:hAnsi="Tahoma" w:cs="Tahoma"/>
          <w:color w:val="1A1A1A"/>
          <w:sz w:val="20"/>
          <w:szCs w:val="20"/>
        </w:rPr>
        <w:tab/>
        <w:t>sporządzanie na wniosek Zamawiającego informacji dot. bezpieczeństwa pożarowego,</w:t>
      </w:r>
    </w:p>
    <w:p w:rsidR="001138A2" w:rsidRPr="001138A2" w:rsidRDefault="00722DC1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10)</w:t>
      </w:r>
      <w:r>
        <w:rPr>
          <w:rFonts w:ascii="Tahoma" w:eastAsia="Times New Roman" w:hAnsi="Tahoma" w:cs="Tahoma"/>
          <w:color w:val="1A1A1A"/>
          <w:sz w:val="20"/>
          <w:szCs w:val="20"/>
        </w:rPr>
        <w:tab/>
      </w:r>
      <w:r w:rsidR="001138A2" w:rsidRPr="001138A2">
        <w:rPr>
          <w:rFonts w:ascii="Tahoma" w:eastAsia="Times New Roman" w:hAnsi="Tahoma" w:cs="Tahoma"/>
          <w:color w:val="1A1A1A"/>
          <w:sz w:val="20"/>
          <w:szCs w:val="20"/>
        </w:rPr>
        <w:t>współpraca z zewnętrznymi organami kontroli (</w:t>
      </w:r>
      <w:r>
        <w:rPr>
          <w:rFonts w:ascii="Tahoma" w:eastAsia="Times New Roman" w:hAnsi="Tahoma" w:cs="Tahoma"/>
          <w:color w:val="1A1A1A"/>
          <w:sz w:val="20"/>
          <w:szCs w:val="20"/>
        </w:rPr>
        <w:t xml:space="preserve">np. </w:t>
      </w:r>
      <w:r w:rsidR="001138A2" w:rsidRPr="001138A2">
        <w:rPr>
          <w:rFonts w:ascii="Tahoma" w:eastAsia="Times New Roman" w:hAnsi="Tahoma" w:cs="Tahoma"/>
          <w:color w:val="1A1A1A"/>
          <w:sz w:val="20"/>
          <w:szCs w:val="20"/>
        </w:rPr>
        <w:t>Straż Pożarna),</w:t>
      </w:r>
    </w:p>
    <w:p w:rsidR="00722DC1" w:rsidRDefault="00722DC1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11)</w:t>
      </w:r>
      <w:r>
        <w:rPr>
          <w:rFonts w:ascii="Tahoma" w:eastAsia="Times New Roman" w:hAnsi="Tahoma" w:cs="Tahoma"/>
          <w:color w:val="1A1A1A"/>
          <w:sz w:val="20"/>
          <w:szCs w:val="20"/>
        </w:rPr>
        <w:tab/>
        <w:t>informowanie o zmianach przepisów czy norm technicznych w zakresie dotyczącym ochrony przeciwpożarowej,</w:t>
      </w:r>
    </w:p>
    <w:p w:rsidR="00722DC1" w:rsidRDefault="00722DC1" w:rsidP="004B4E27">
      <w:pPr>
        <w:pStyle w:val="Akapitzlist"/>
        <w:ind w:left="851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1</w:t>
      </w:r>
      <w:r w:rsidR="004B4E27">
        <w:rPr>
          <w:rFonts w:ascii="Tahoma" w:eastAsia="Times New Roman" w:hAnsi="Tahoma" w:cs="Tahoma"/>
          <w:color w:val="1A1A1A"/>
          <w:sz w:val="20"/>
          <w:szCs w:val="20"/>
        </w:rPr>
        <w:t>2</w:t>
      </w:r>
      <w:r>
        <w:rPr>
          <w:rFonts w:ascii="Tahoma" w:eastAsia="Times New Roman" w:hAnsi="Tahoma" w:cs="Tahoma"/>
          <w:color w:val="1A1A1A"/>
          <w:sz w:val="20"/>
          <w:szCs w:val="20"/>
        </w:rPr>
        <w:t>)</w:t>
      </w:r>
      <w:r>
        <w:rPr>
          <w:rFonts w:ascii="Tahoma" w:eastAsia="Times New Roman" w:hAnsi="Tahoma" w:cs="Tahoma"/>
          <w:color w:val="1A1A1A"/>
          <w:sz w:val="20"/>
          <w:szCs w:val="20"/>
        </w:rPr>
        <w:tab/>
        <w:t>niezwłoczne stawianie się na wezwanie Zamawiającego w przypadku wystąpienia pożaru lub zaistnienia innej sytuacji zagrażającej bezpieczeństwu pożarowemu</w:t>
      </w:r>
      <w:r w:rsidR="004B4E27">
        <w:rPr>
          <w:rFonts w:ascii="Tahoma" w:eastAsia="Times New Roman" w:hAnsi="Tahoma" w:cs="Tahoma"/>
          <w:color w:val="1A1A1A"/>
          <w:sz w:val="20"/>
          <w:szCs w:val="20"/>
        </w:rPr>
        <w:t>.</w:t>
      </w:r>
    </w:p>
    <w:p w:rsidR="002B02A5" w:rsidRDefault="002B02A5" w:rsidP="002B02A5">
      <w:pPr>
        <w:ind w:left="426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2.</w:t>
      </w:r>
      <w:r>
        <w:rPr>
          <w:rFonts w:ascii="Tahoma" w:eastAsia="Times New Roman" w:hAnsi="Tahoma" w:cs="Tahoma"/>
          <w:color w:val="1A1A1A"/>
          <w:sz w:val="20"/>
          <w:szCs w:val="20"/>
        </w:rPr>
        <w:tab/>
        <w:t>Nadzór nad bezpieczeństwem pożarowym obejmuje wszystkie jednostki Zamawiającego wymienione w</w:t>
      </w:r>
      <w:r w:rsidR="006304A8">
        <w:rPr>
          <w:rFonts w:ascii="Tahoma" w:eastAsia="Times New Roman" w:hAnsi="Tahoma" w:cs="Tahoma"/>
          <w:color w:val="1A1A1A"/>
          <w:sz w:val="20"/>
          <w:szCs w:val="20"/>
        </w:rPr>
        <w:t> </w:t>
      </w:r>
      <w:r>
        <w:rPr>
          <w:rFonts w:ascii="Tahoma" w:eastAsia="Times New Roman" w:hAnsi="Tahoma" w:cs="Tahoma"/>
          <w:color w:val="1A1A1A"/>
          <w:sz w:val="20"/>
          <w:szCs w:val="20"/>
        </w:rPr>
        <w:t>załączniku nr 1 do umowy.</w:t>
      </w:r>
    </w:p>
    <w:p w:rsidR="002B02A5" w:rsidRPr="002B02A5" w:rsidRDefault="006304A8" w:rsidP="002B02A5">
      <w:pPr>
        <w:ind w:left="426" w:hanging="426"/>
        <w:jc w:val="both"/>
        <w:rPr>
          <w:rFonts w:ascii="Tahoma" w:eastAsia="Times New Roman" w:hAnsi="Tahoma" w:cs="Tahoma"/>
          <w:color w:val="1A1A1A"/>
          <w:sz w:val="20"/>
          <w:szCs w:val="20"/>
        </w:rPr>
      </w:pPr>
      <w:r>
        <w:rPr>
          <w:rFonts w:ascii="Tahoma" w:eastAsia="Times New Roman" w:hAnsi="Tahoma" w:cs="Tahoma"/>
          <w:color w:val="1A1A1A"/>
          <w:sz w:val="20"/>
          <w:szCs w:val="20"/>
        </w:rPr>
        <w:t>3.</w:t>
      </w:r>
      <w:r>
        <w:rPr>
          <w:rFonts w:ascii="Tahoma" w:eastAsia="Times New Roman" w:hAnsi="Tahoma" w:cs="Tahoma"/>
          <w:color w:val="1A1A1A"/>
          <w:sz w:val="20"/>
          <w:szCs w:val="20"/>
        </w:rPr>
        <w:tab/>
        <w:t xml:space="preserve">W celu prawidłowego wykonywania zadań Wykonawca wyznaczy </w:t>
      </w:r>
      <w:r w:rsidR="002B02A5">
        <w:rPr>
          <w:rFonts w:ascii="Tahoma" w:eastAsia="Times New Roman" w:hAnsi="Tahoma" w:cs="Tahoma"/>
          <w:color w:val="1A1A1A"/>
          <w:sz w:val="20"/>
          <w:szCs w:val="20"/>
        </w:rPr>
        <w:t xml:space="preserve">jedną osobę, która będzie świadczyła </w:t>
      </w:r>
      <w:r>
        <w:rPr>
          <w:rFonts w:ascii="Tahoma" w:eastAsia="Times New Roman" w:hAnsi="Tahoma" w:cs="Tahoma"/>
          <w:color w:val="1A1A1A"/>
          <w:sz w:val="20"/>
          <w:szCs w:val="20"/>
        </w:rPr>
        <w:t xml:space="preserve">usługę na rzecz Zamawiającego, zgodnie z niniejszą umową. Wyznaczona osoba zobowiązana będzie do pełnienia dyżurów w siedzibie Zamawiającego - jeden 6-godzinny dyżur 1 raz w tygodniu, w dni </w:t>
      </w:r>
      <w:r w:rsidRPr="003345FC">
        <w:rPr>
          <w:rFonts w:ascii="Tahoma" w:hAnsi="Tahoma" w:cs="Tahoma"/>
          <w:sz w:val="20"/>
          <w:szCs w:val="20"/>
        </w:rPr>
        <w:t>robocz</w:t>
      </w:r>
      <w:r>
        <w:rPr>
          <w:rFonts w:ascii="Tahoma" w:hAnsi="Tahoma" w:cs="Tahoma"/>
          <w:sz w:val="20"/>
          <w:szCs w:val="20"/>
        </w:rPr>
        <w:t>e</w:t>
      </w:r>
      <w:r w:rsidRPr="003345FC">
        <w:rPr>
          <w:rFonts w:ascii="Tahoma" w:hAnsi="Tahoma" w:cs="Tahoma"/>
          <w:sz w:val="20"/>
          <w:szCs w:val="20"/>
        </w:rPr>
        <w:t>, tj. od poniedziałku do piątku, za wyjątkiem dni ustawowo wolnych od pracy, w godz. od 7.30 – 15.30</w:t>
      </w:r>
      <w:r w:rsidR="00972F18">
        <w:rPr>
          <w:rFonts w:ascii="Tahoma" w:hAnsi="Tahoma" w:cs="Tahoma"/>
          <w:sz w:val="20"/>
          <w:szCs w:val="20"/>
        </w:rPr>
        <w:t xml:space="preserve"> (dokładne godziny zostaną ustalone z Wykonawcą na etapie realizacji umowy)</w:t>
      </w:r>
      <w:r w:rsidRPr="003345FC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eastAsia="Times New Roman" w:hAnsi="Tahoma" w:cs="Tahoma"/>
          <w:color w:val="1A1A1A"/>
          <w:sz w:val="20"/>
          <w:szCs w:val="20"/>
        </w:rPr>
        <w:t>Zamawiający udostępni nieodpłatnie stanowisko wyposażone w biurko oraz komputer niezbędne do wykonywania zadań wynikających z</w:t>
      </w:r>
      <w:r w:rsidR="00972F18">
        <w:rPr>
          <w:rFonts w:ascii="Tahoma" w:eastAsia="Times New Roman" w:hAnsi="Tahoma" w:cs="Tahoma"/>
          <w:color w:val="1A1A1A"/>
          <w:sz w:val="20"/>
          <w:szCs w:val="20"/>
        </w:rPr>
        <w:t> </w:t>
      </w:r>
      <w:r>
        <w:rPr>
          <w:rFonts w:ascii="Tahoma" w:eastAsia="Times New Roman" w:hAnsi="Tahoma" w:cs="Tahoma"/>
          <w:color w:val="1A1A1A"/>
          <w:sz w:val="20"/>
          <w:szCs w:val="20"/>
        </w:rPr>
        <w:t xml:space="preserve">przedmiotowej umowy. </w:t>
      </w:r>
    </w:p>
    <w:p w:rsidR="001C3AE0" w:rsidRPr="001138A2" w:rsidRDefault="006304A8" w:rsidP="001138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C3AE0" w:rsidRPr="001138A2">
        <w:rPr>
          <w:rFonts w:ascii="Tahoma" w:hAnsi="Tahoma" w:cs="Tahoma"/>
          <w:sz w:val="20"/>
          <w:szCs w:val="20"/>
        </w:rPr>
        <w:t>.</w:t>
      </w:r>
      <w:r w:rsidR="001C3AE0" w:rsidRPr="001138A2">
        <w:rPr>
          <w:rFonts w:ascii="Tahoma" w:hAnsi="Tahoma" w:cs="Tahoma"/>
          <w:sz w:val="20"/>
          <w:szCs w:val="20"/>
        </w:rPr>
        <w:tab/>
        <w:t xml:space="preserve">Wykonawca ponosi pełną odpowiedzialność za szkody wyrządzone przez osoby skierowane do realizacji </w:t>
      </w:r>
      <w:r>
        <w:rPr>
          <w:rFonts w:ascii="Tahoma" w:hAnsi="Tahoma" w:cs="Tahoma"/>
          <w:sz w:val="20"/>
          <w:szCs w:val="20"/>
        </w:rPr>
        <w:t xml:space="preserve">niniejszej </w:t>
      </w:r>
      <w:r w:rsidR="001C3AE0" w:rsidRPr="001138A2">
        <w:rPr>
          <w:rFonts w:ascii="Tahoma" w:hAnsi="Tahoma" w:cs="Tahoma"/>
          <w:sz w:val="20"/>
          <w:szCs w:val="20"/>
        </w:rPr>
        <w:t xml:space="preserve">umowy. </w:t>
      </w:r>
    </w:p>
    <w:p w:rsidR="001C3AE0" w:rsidRDefault="006304A8" w:rsidP="00D33925">
      <w:pPr>
        <w:pStyle w:val="Lista2"/>
        <w:spacing w:line="276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5</w:t>
      </w:r>
      <w:r w:rsidR="000B2483">
        <w:rPr>
          <w:rFonts w:ascii="Tahoma" w:hAnsi="Tahoma" w:cs="Tahoma"/>
        </w:rPr>
        <w:t>.</w:t>
      </w:r>
      <w:r w:rsidR="001C3AE0" w:rsidRPr="003345FC">
        <w:rPr>
          <w:rFonts w:ascii="Tahoma" w:hAnsi="Tahoma" w:cs="Tahoma"/>
        </w:rPr>
        <w:tab/>
        <w:t>Wykonawca zobowiązany jest do postępowania zgodnie z wytycznymi Ministra Zdrowia, Głównego Inspektoratu Sanitarnego, Ministra Sprawiedliwości oraz wewnętrznymi regulacjami Zamawiającego związanymi z koniecznością zapobiegania, przeciwdziałania i zwalczania zachorowań na SARS-Cov-2 i innych chorób zakaźnych. Wykonawca skieruje do pracy wyłącznie osoby zdrowe, wyposażone w środki ochrony obowiązujące w czasie realizacji zamówienia. Na Wykonawcy spoczywa obowiązek odpowiedniego zabezpieczenia wszystkich osób skierowanych do realizacji przedmiotowej umowy w odpowiednie środki ochrony (w tym m.in. rękawiczki jednorazowe, maseczki ochronne lub przyłbice, środki dezynfekcyjne, itp.).</w:t>
      </w:r>
    </w:p>
    <w:p w:rsidR="00D33925" w:rsidRPr="00D33925" w:rsidRDefault="006304A8" w:rsidP="00D33925">
      <w:pPr>
        <w:pStyle w:val="Lista2"/>
        <w:spacing w:line="276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D33925">
        <w:rPr>
          <w:rFonts w:ascii="Tahoma" w:hAnsi="Tahoma" w:cs="Tahoma"/>
        </w:rPr>
        <w:t>.</w:t>
      </w:r>
      <w:r w:rsidR="00D33925">
        <w:rPr>
          <w:rFonts w:ascii="Tahoma" w:hAnsi="Tahoma" w:cs="Tahoma"/>
        </w:rPr>
        <w:tab/>
      </w:r>
      <w:r w:rsidR="00D33925" w:rsidRPr="00D33925">
        <w:rPr>
          <w:rFonts w:ascii="Tahoma" w:hAnsi="Tahoma" w:cs="Tahoma"/>
        </w:rPr>
        <w:t>Wykonawca, jak i osoby wykonujące przedmiot zamówienia objęty niniejszą umową zobowiązane są do zachowania w poufności wszelkich informacji, które pozyskały w toku realizacji niniejszej umowy. Wykonawca zobowiązuje się w zakresie, o którym mowa w zdaniu pierwszym, zobowiązać do powyższego oraz odpowiednio przeszkolić osoby uczestniczące w realizacji przedmiotowej umowy i złożyć Zamawiającemu w tym zakresie stosowne oświadczenie. Oświadczenia winny być przekazane Zamawiającemu przed terminem rozpoczęcia wykonywania czynności przez poszczególne osoby. Wykonawca zobowiązuje się do zachowania w poufności wszelkich informacji, które pozyskał w toku realizacji niniejszej umowy, również po zakończeniu obowiązywania przedmiotowej umowy</w:t>
      </w:r>
      <w:r w:rsidR="00D33925">
        <w:rPr>
          <w:rFonts w:ascii="Tahoma" w:hAnsi="Tahoma" w:cs="Tahoma"/>
        </w:rPr>
        <w:t>.</w:t>
      </w:r>
    </w:p>
    <w:p w:rsidR="001C3AE0" w:rsidRPr="003345FC" w:rsidRDefault="001C3AE0" w:rsidP="00D33925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83E5D" w:rsidRPr="00206534" w:rsidRDefault="00C53A1D" w:rsidP="000B2483">
      <w:pPr>
        <w:pStyle w:val="Nagwek50"/>
        <w:keepNext/>
        <w:keepLines/>
        <w:shd w:val="clear" w:color="auto" w:fill="auto"/>
        <w:spacing w:before="0" w:line="276" w:lineRule="auto"/>
        <w:ind w:firstLine="0"/>
        <w:jc w:val="center"/>
      </w:pPr>
      <w:bookmarkStart w:id="3" w:name="bookmark5"/>
      <w:r w:rsidRPr="00206534">
        <w:t xml:space="preserve">§ </w:t>
      </w:r>
      <w:bookmarkEnd w:id="3"/>
      <w:r w:rsidR="00972F18">
        <w:t>2</w:t>
      </w:r>
    </w:p>
    <w:p w:rsidR="00C83E5D" w:rsidRPr="005B6838" w:rsidRDefault="003308DE" w:rsidP="000B2483">
      <w:pPr>
        <w:pStyle w:val="Teksttreci20"/>
        <w:shd w:val="clear" w:color="auto" w:fill="auto"/>
        <w:spacing w:before="0" w:after="0" w:line="276" w:lineRule="auto"/>
        <w:ind w:left="426" w:hanging="426"/>
        <w:jc w:val="both"/>
        <w:rPr>
          <w:b/>
        </w:rPr>
      </w:pPr>
      <w:r w:rsidRPr="00206534">
        <w:t>1.</w:t>
      </w:r>
      <w:r w:rsidRPr="00206534">
        <w:tab/>
      </w:r>
      <w:r w:rsidR="00C53A1D" w:rsidRPr="00206534">
        <w:t xml:space="preserve">Umowa zostaje zawarta na czas określony, </w:t>
      </w:r>
      <w:r w:rsidR="00C53A1D" w:rsidRPr="000B2483">
        <w:rPr>
          <w:b/>
        </w:rPr>
        <w:t>od dnia</w:t>
      </w:r>
      <w:r w:rsidR="005B6838" w:rsidRPr="000B2483">
        <w:rPr>
          <w:b/>
        </w:rPr>
        <w:t xml:space="preserve"> …………….. </w:t>
      </w:r>
      <w:r w:rsidR="00C53A1D" w:rsidRPr="000B2483">
        <w:rPr>
          <w:b/>
        </w:rPr>
        <w:t xml:space="preserve">do dnia </w:t>
      </w:r>
      <w:r w:rsidR="005B6838" w:rsidRPr="000B2483">
        <w:rPr>
          <w:rStyle w:val="Teksttreci2Pogrubienie"/>
          <w:b w:val="0"/>
        </w:rPr>
        <w:t>……………….</w:t>
      </w:r>
    </w:p>
    <w:p w:rsidR="003308DE" w:rsidRPr="000B2483" w:rsidRDefault="003308DE" w:rsidP="000B2483">
      <w:pPr>
        <w:pStyle w:val="Teksttreci20"/>
        <w:shd w:val="clear" w:color="auto" w:fill="auto"/>
        <w:tabs>
          <w:tab w:val="left" w:pos="383"/>
        </w:tabs>
        <w:spacing w:before="0" w:after="0" w:line="276" w:lineRule="auto"/>
        <w:ind w:left="440" w:firstLine="0"/>
        <w:jc w:val="both"/>
        <w:rPr>
          <w:color w:val="auto"/>
        </w:rPr>
      </w:pPr>
    </w:p>
    <w:p w:rsidR="00C83E5D" w:rsidRPr="000B2483" w:rsidRDefault="003308DE" w:rsidP="000B2483">
      <w:pPr>
        <w:pStyle w:val="Teksttreci30"/>
        <w:shd w:val="clear" w:color="auto" w:fill="auto"/>
        <w:spacing w:before="0" w:after="0" w:line="276" w:lineRule="auto"/>
        <w:rPr>
          <w:color w:val="auto"/>
        </w:rPr>
      </w:pPr>
      <w:r w:rsidRPr="000B2483">
        <w:rPr>
          <w:color w:val="auto"/>
        </w:rPr>
        <w:t xml:space="preserve">§ </w:t>
      </w:r>
      <w:r w:rsidR="00074C3F">
        <w:rPr>
          <w:color w:val="auto"/>
        </w:rPr>
        <w:t>3</w:t>
      </w:r>
    </w:p>
    <w:p w:rsidR="00E54BD3" w:rsidRPr="000B2483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0B2483">
        <w:rPr>
          <w:rFonts w:ascii="Tahoma" w:hAnsi="Tahoma" w:cs="Tahoma"/>
          <w:color w:val="auto"/>
          <w:sz w:val="20"/>
          <w:szCs w:val="20"/>
        </w:rPr>
        <w:t>1.</w:t>
      </w:r>
      <w:r w:rsidRPr="000B2483">
        <w:rPr>
          <w:rFonts w:ascii="Tahoma" w:hAnsi="Tahoma" w:cs="Tahoma"/>
          <w:color w:val="auto"/>
          <w:sz w:val="20"/>
          <w:szCs w:val="20"/>
        </w:rPr>
        <w:tab/>
        <w:t xml:space="preserve">Za wykonanie przedmiotu umowy strony ustaliły wynagrodzenie miesięczne wynagrodzenie ryczałtowe w wysokości - </w:t>
      </w:r>
      <w:r w:rsidRPr="000B2483">
        <w:rPr>
          <w:rFonts w:ascii="Tahoma" w:hAnsi="Tahoma" w:cs="Tahoma"/>
          <w:b/>
          <w:color w:val="auto"/>
          <w:sz w:val="20"/>
          <w:szCs w:val="20"/>
        </w:rPr>
        <w:t>… zł brutto</w:t>
      </w:r>
      <w:r w:rsidRPr="000B2483">
        <w:rPr>
          <w:rFonts w:ascii="Tahoma" w:hAnsi="Tahoma" w:cs="Tahoma"/>
          <w:color w:val="auto"/>
          <w:sz w:val="20"/>
          <w:szCs w:val="20"/>
        </w:rPr>
        <w:t xml:space="preserve">. </w:t>
      </w:r>
    </w:p>
    <w:p w:rsidR="00E54BD3" w:rsidRPr="000B2483" w:rsidRDefault="00E54BD3" w:rsidP="000B2483">
      <w:pPr>
        <w:spacing w:line="276" w:lineRule="auto"/>
        <w:ind w:left="400" w:hanging="400"/>
        <w:jc w:val="both"/>
        <w:rPr>
          <w:rFonts w:ascii="Tahoma" w:hAnsi="Tahoma" w:cs="Tahoma"/>
          <w:color w:val="auto"/>
          <w:sz w:val="20"/>
          <w:szCs w:val="20"/>
        </w:rPr>
      </w:pPr>
      <w:r w:rsidRPr="000B2483">
        <w:rPr>
          <w:rFonts w:ascii="Tahoma" w:hAnsi="Tahoma" w:cs="Tahoma"/>
          <w:color w:val="auto"/>
          <w:sz w:val="20"/>
          <w:szCs w:val="20"/>
        </w:rPr>
        <w:t>2.</w:t>
      </w:r>
      <w:r w:rsidRPr="000B2483">
        <w:rPr>
          <w:rFonts w:ascii="Tahoma" w:hAnsi="Tahoma" w:cs="Tahoma"/>
          <w:color w:val="auto"/>
          <w:sz w:val="20"/>
          <w:szCs w:val="20"/>
        </w:rPr>
        <w:tab/>
        <w:t xml:space="preserve">Maksymalna kwota jaka Zamawiający przeznacza na realizację przedmiotu umowy wynosi: </w:t>
      </w:r>
      <w:r w:rsidRPr="000B2483">
        <w:rPr>
          <w:rFonts w:ascii="Tahoma" w:hAnsi="Tahoma" w:cs="Tahoma"/>
          <w:b/>
          <w:color w:val="auto"/>
          <w:sz w:val="20"/>
          <w:szCs w:val="20"/>
        </w:rPr>
        <w:t>… zł brutto</w:t>
      </w:r>
      <w:r w:rsidRPr="000B2483">
        <w:rPr>
          <w:rFonts w:ascii="Tahoma" w:hAnsi="Tahoma" w:cs="Tahoma"/>
          <w:color w:val="auto"/>
          <w:sz w:val="20"/>
          <w:szCs w:val="20"/>
        </w:rPr>
        <w:t xml:space="preserve"> (słownie: …).</w:t>
      </w:r>
    </w:p>
    <w:p w:rsidR="00E54BD3" w:rsidRDefault="00E54BD3" w:rsidP="000B2483">
      <w:pPr>
        <w:suppressAutoHyphens/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0B2483">
        <w:rPr>
          <w:rFonts w:ascii="Tahoma" w:hAnsi="Tahoma" w:cs="Tahoma"/>
          <w:color w:val="auto"/>
          <w:sz w:val="20"/>
          <w:szCs w:val="20"/>
        </w:rPr>
        <w:t>3.</w:t>
      </w:r>
      <w:r w:rsidRPr="000B2483">
        <w:rPr>
          <w:rFonts w:ascii="Tahoma" w:hAnsi="Tahoma" w:cs="Tahoma"/>
          <w:color w:val="auto"/>
          <w:sz w:val="20"/>
          <w:szCs w:val="20"/>
        </w:rPr>
        <w:tab/>
        <w:t>Ustalone wynagrodzenie obejmuje wszystkie należne podatki, opłaty i zaspokaja wszelkie roszczenia Wykonawcy (w tym koszty dojazdu do siedzib jednostek organizacyjnych Zamawiającego). Wynagrodzenie nie podlega waloryzacji.</w:t>
      </w:r>
    </w:p>
    <w:p w:rsidR="00E54BD3" w:rsidRPr="000B2483" w:rsidRDefault="00E54BD3" w:rsidP="000B2483">
      <w:pPr>
        <w:pStyle w:val="Teksttreci20"/>
        <w:shd w:val="clear" w:color="auto" w:fill="auto"/>
        <w:spacing w:before="0" w:after="0" w:line="276" w:lineRule="auto"/>
        <w:ind w:left="440" w:hanging="440"/>
        <w:jc w:val="both"/>
        <w:rPr>
          <w:color w:val="auto"/>
        </w:rPr>
      </w:pPr>
      <w:r w:rsidRPr="000B2483">
        <w:rPr>
          <w:color w:val="auto"/>
        </w:rPr>
        <w:t>4.</w:t>
      </w:r>
      <w:r w:rsidRPr="000B2483">
        <w:rPr>
          <w:color w:val="auto"/>
        </w:rPr>
        <w:tab/>
        <w:t>Wynagrodzenie płatne będzie</w:t>
      </w:r>
      <w:r w:rsidR="00972F18">
        <w:rPr>
          <w:color w:val="auto"/>
        </w:rPr>
        <w:t xml:space="preserve"> każdorazowo</w:t>
      </w:r>
      <w:r w:rsidRPr="000B2483">
        <w:rPr>
          <w:color w:val="auto"/>
        </w:rPr>
        <w:t xml:space="preserve"> </w:t>
      </w:r>
      <w:r w:rsidR="00972F18">
        <w:rPr>
          <w:color w:val="auto"/>
        </w:rPr>
        <w:t xml:space="preserve">po zakończonym okresie rozliczeniowym (tj. miesiącu kalendarzowym).  </w:t>
      </w:r>
    </w:p>
    <w:p w:rsidR="00E54BD3" w:rsidRPr="000B2483" w:rsidRDefault="00972F18" w:rsidP="000B2483">
      <w:pPr>
        <w:spacing w:line="276" w:lineRule="auto"/>
        <w:ind w:left="400" w:hanging="40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5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>.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ab/>
        <w:t xml:space="preserve">Podstawą do zapłaty za wykonaną usługę będzie prawidłowo wystawiona faktura. </w:t>
      </w:r>
    </w:p>
    <w:p w:rsidR="00E54BD3" w:rsidRPr="000B2483" w:rsidRDefault="00972F18" w:rsidP="000B2483">
      <w:pPr>
        <w:suppressAutoHyphens/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6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>.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ab/>
        <w:t>Zapłata za wykonane usługi nastąpi przelewem na konto Wykonawcy wskazane na fakturze w ciągu 30 dni od daty otrzymania przez Zamawiającego prawidłowo wystawionej faktury.</w:t>
      </w:r>
    </w:p>
    <w:p w:rsidR="00E54BD3" w:rsidRPr="000B2483" w:rsidRDefault="00972F18" w:rsidP="000B2483">
      <w:pPr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7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>.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ab/>
        <w:t>Za termin zapłaty uważa się dzień obciążenia rachunku Zamawiającego.</w:t>
      </w:r>
    </w:p>
    <w:p w:rsidR="00133A47" w:rsidRPr="000B2483" w:rsidRDefault="00133A47" w:rsidP="000B2483">
      <w:pPr>
        <w:pStyle w:val="Teksttreci20"/>
        <w:shd w:val="clear" w:color="auto" w:fill="auto"/>
        <w:tabs>
          <w:tab w:val="left" w:pos="415"/>
        </w:tabs>
        <w:spacing w:before="0" w:after="0" w:line="276" w:lineRule="auto"/>
        <w:ind w:left="460" w:firstLine="0"/>
        <w:jc w:val="both"/>
        <w:rPr>
          <w:color w:val="auto"/>
        </w:rPr>
      </w:pPr>
    </w:p>
    <w:p w:rsidR="00C83E5D" w:rsidRPr="000B2483" w:rsidRDefault="00C53A1D" w:rsidP="000B2483">
      <w:pPr>
        <w:pStyle w:val="Nagwek50"/>
        <w:keepNext/>
        <w:keepLines/>
        <w:shd w:val="clear" w:color="auto" w:fill="auto"/>
        <w:spacing w:before="0" w:line="276" w:lineRule="auto"/>
        <w:ind w:firstLine="0"/>
        <w:jc w:val="center"/>
        <w:rPr>
          <w:color w:val="auto"/>
        </w:rPr>
      </w:pPr>
      <w:bookmarkStart w:id="4" w:name="bookmark10"/>
      <w:r w:rsidRPr="000B2483">
        <w:rPr>
          <w:color w:val="auto"/>
        </w:rPr>
        <w:t xml:space="preserve">§ </w:t>
      </w:r>
      <w:bookmarkEnd w:id="4"/>
      <w:r w:rsidR="00074C3F">
        <w:rPr>
          <w:color w:val="auto"/>
        </w:rPr>
        <w:t>4</w:t>
      </w:r>
    </w:p>
    <w:p w:rsidR="00C83E5D" w:rsidRPr="000B2483" w:rsidRDefault="00133A47" w:rsidP="00B91033">
      <w:pPr>
        <w:pStyle w:val="Teksttreci20"/>
        <w:shd w:val="clear" w:color="auto" w:fill="auto"/>
        <w:spacing w:before="0" w:after="0" w:line="240" w:lineRule="auto"/>
        <w:ind w:left="426" w:hanging="426"/>
        <w:jc w:val="both"/>
        <w:rPr>
          <w:color w:val="auto"/>
        </w:rPr>
      </w:pPr>
      <w:r w:rsidRPr="000B2483">
        <w:rPr>
          <w:color w:val="auto"/>
        </w:rPr>
        <w:t>1.</w:t>
      </w:r>
      <w:r w:rsidRPr="000B2483">
        <w:rPr>
          <w:color w:val="auto"/>
        </w:rPr>
        <w:tab/>
      </w:r>
      <w:r w:rsidR="00C53A1D" w:rsidRPr="000B2483">
        <w:rPr>
          <w:color w:val="auto"/>
        </w:rPr>
        <w:t>Strony ustanawiają odpowiedzialność za niewykonanie lub nienależyte wykonanie przedmiotu umowy, n</w:t>
      </w:r>
      <w:r w:rsidRPr="000B2483">
        <w:rPr>
          <w:color w:val="auto"/>
        </w:rPr>
        <w:t>a niżej opisanych zasadach.</w:t>
      </w:r>
    </w:p>
    <w:p w:rsidR="00C83E5D" w:rsidRDefault="00133A47" w:rsidP="00B91033">
      <w:pPr>
        <w:pStyle w:val="Teksttreci20"/>
        <w:shd w:val="clear" w:color="auto" w:fill="auto"/>
        <w:spacing w:before="0" w:after="0" w:line="240" w:lineRule="auto"/>
        <w:ind w:left="426" w:hanging="426"/>
        <w:jc w:val="both"/>
        <w:rPr>
          <w:color w:val="auto"/>
        </w:rPr>
      </w:pPr>
      <w:r w:rsidRPr="000B2483">
        <w:rPr>
          <w:color w:val="auto"/>
        </w:rPr>
        <w:t>2.</w:t>
      </w:r>
      <w:r w:rsidRPr="000B2483">
        <w:rPr>
          <w:color w:val="auto"/>
        </w:rPr>
        <w:tab/>
      </w:r>
      <w:r w:rsidR="00C53A1D" w:rsidRPr="000B2483">
        <w:rPr>
          <w:color w:val="auto"/>
        </w:rPr>
        <w:t>Wykonawca zapłaci Zamawiającemu kary umowne:</w:t>
      </w:r>
    </w:p>
    <w:p w:rsidR="00972F18" w:rsidRDefault="00972F18" w:rsidP="00B91033">
      <w:pPr>
        <w:pStyle w:val="Teksttreci20"/>
        <w:shd w:val="clear" w:color="auto" w:fill="auto"/>
        <w:spacing w:before="0" w:after="0" w:line="240" w:lineRule="auto"/>
        <w:ind w:left="851" w:hanging="426"/>
        <w:jc w:val="both"/>
      </w:pPr>
      <w:r>
        <w:t>1)</w:t>
      </w:r>
      <w:r>
        <w:tab/>
      </w:r>
      <w:r w:rsidRPr="001C31E5">
        <w:t>za brak usprawiedliwionego przez Prokuraturę stawiennictwa na dyżurze o którym mowa §</w:t>
      </w:r>
      <w:r>
        <w:t> </w:t>
      </w:r>
      <w:r w:rsidR="00A8553F">
        <w:t>1</w:t>
      </w:r>
      <w:r w:rsidRPr="001C31E5">
        <w:t xml:space="preserve"> ust. </w:t>
      </w:r>
      <w:r w:rsidR="00A8553F">
        <w:t>3</w:t>
      </w:r>
      <w:r>
        <w:t xml:space="preserve"> - w wysokości 5</w:t>
      </w:r>
      <w:r w:rsidRPr="001C31E5">
        <w:t>00 zł,</w:t>
      </w:r>
    </w:p>
    <w:p w:rsidR="0097434D" w:rsidRDefault="00B91033" w:rsidP="00B91033">
      <w:pPr>
        <w:ind w:left="851" w:hanging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</w:t>
      </w:r>
      <w:r w:rsidR="0097434D" w:rsidRPr="004D03DB">
        <w:rPr>
          <w:rFonts w:ascii="Tahoma" w:hAnsi="Tahoma" w:cs="Tahoma"/>
          <w:sz w:val="20"/>
        </w:rPr>
        <w:t>)</w:t>
      </w:r>
      <w:r w:rsidR="0097434D" w:rsidRPr="004D03DB">
        <w:rPr>
          <w:rFonts w:ascii="Tahoma" w:hAnsi="Tahoma" w:cs="Tahoma"/>
          <w:sz w:val="20"/>
        </w:rPr>
        <w:tab/>
        <w:t xml:space="preserve">za niestawienie się na wezwanie Zamawiającego </w:t>
      </w:r>
      <w:r w:rsidR="0097434D">
        <w:rPr>
          <w:rFonts w:ascii="Tahoma" w:hAnsi="Tahoma" w:cs="Tahoma"/>
          <w:sz w:val="20"/>
        </w:rPr>
        <w:t>w terminie określonym w </w:t>
      </w:r>
      <w:r w:rsidR="0097434D" w:rsidRPr="004D03DB">
        <w:rPr>
          <w:rFonts w:ascii="Tahoma" w:hAnsi="Tahoma" w:cs="Tahoma"/>
          <w:sz w:val="20"/>
        </w:rPr>
        <w:t>§</w:t>
      </w:r>
      <w:r w:rsidR="0097434D">
        <w:rPr>
          <w:rFonts w:ascii="Tahoma" w:hAnsi="Tahoma" w:cs="Tahoma"/>
          <w:sz w:val="20"/>
        </w:rPr>
        <w:t> 1</w:t>
      </w:r>
      <w:r w:rsidR="0097434D" w:rsidRPr="004D03DB">
        <w:rPr>
          <w:rFonts w:ascii="Tahoma" w:hAnsi="Tahoma" w:cs="Tahoma"/>
          <w:sz w:val="20"/>
        </w:rPr>
        <w:t xml:space="preserve"> </w:t>
      </w:r>
      <w:r w:rsidR="0097434D">
        <w:rPr>
          <w:rFonts w:ascii="Tahoma" w:hAnsi="Tahoma" w:cs="Tahoma"/>
          <w:sz w:val="20"/>
        </w:rPr>
        <w:t xml:space="preserve">ust. 1 </w:t>
      </w:r>
      <w:r w:rsidR="0097434D" w:rsidRPr="004D03DB">
        <w:rPr>
          <w:rFonts w:ascii="Tahoma" w:hAnsi="Tahoma" w:cs="Tahoma"/>
          <w:sz w:val="20"/>
        </w:rPr>
        <w:t xml:space="preserve">pkt </w:t>
      </w:r>
      <w:r w:rsidR="0097434D">
        <w:rPr>
          <w:rFonts w:ascii="Tahoma" w:hAnsi="Tahoma" w:cs="Tahoma"/>
          <w:sz w:val="20"/>
        </w:rPr>
        <w:t>12 w wysokości 25</w:t>
      </w:r>
      <w:r w:rsidR="0097434D" w:rsidRPr="004D03DB">
        <w:rPr>
          <w:rFonts w:ascii="Tahoma" w:hAnsi="Tahoma" w:cs="Tahoma"/>
          <w:sz w:val="20"/>
        </w:rPr>
        <w:t>0 zł brutto za każdy taki przypadek,</w:t>
      </w:r>
    </w:p>
    <w:p w:rsidR="00972F18" w:rsidRPr="00A8553F" w:rsidRDefault="00B91033" w:rsidP="00B91033">
      <w:pPr>
        <w:ind w:left="851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972F18">
        <w:rPr>
          <w:rFonts w:ascii="Tahoma" w:hAnsi="Tahoma" w:cs="Tahoma"/>
          <w:sz w:val="20"/>
          <w:szCs w:val="20"/>
        </w:rPr>
        <w:t>)</w:t>
      </w:r>
      <w:r w:rsidR="00972F18">
        <w:rPr>
          <w:rFonts w:ascii="Tahoma" w:hAnsi="Tahoma" w:cs="Tahoma"/>
          <w:sz w:val="20"/>
          <w:szCs w:val="20"/>
        </w:rPr>
        <w:tab/>
      </w:r>
      <w:r w:rsidR="0097434D">
        <w:rPr>
          <w:rFonts w:ascii="Tahoma" w:hAnsi="Tahoma" w:cs="Tahoma"/>
          <w:sz w:val="20"/>
          <w:szCs w:val="20"/>
        </w:rPr>
        <w:t>w</w:t>
      </w:r>
      <w:r w:rsidR="0097434D" w:rsidRPr="000061E5">
        <w:rPr>
          <w:rFonts w:ascii="Tahoma" w:hAnsi="Tahoma" w:cs="Tahoma"/>
          <w:sz w:val="20"/>
          <w:szCs w:val="20"/>
        </w:rPr>
        <w:t xml:space="preserve"> przypadku </w:t>
      </w:r>
      <w:r>
        <w:rPr>
          <w:rFonts w:ascii="Tahoma" w:hAnsi="Tahoma" w:cs="Tahoma"/>
          <w:sz w:val="20"/>
          <w:szCs w:val="20"/>
        </w:rPr>
        <w:t>nienależyte</w:t>
      </w:r>
      <w:r w:rsidR="00B1130D">
        <w:rPr>
          <w:rFonts w:ascii="Tahoma" w:hAnsi="Tahoma" w:cs="Tahoma"/>
          <w:sz w:val="20"/>
          <w:szCs w:val="20"/>
        </w:rPr>
        <w:t>go</w:t>
      </w:r>
      <w:r>
        <w:rPr>
          <w:rFonts w:ascii="Tahoma" w:hAnsi="Tahoma" w:cs="Tahoma"/>
          <w:sz w:val="20"/>
          <w:szCs w:val="20"/>
        </w:rPr>
        <w:t xml:space="preserve"> wykonywani</w:t>
      </w:r>
      <w:r w:rsidR="00B1130D">
        <w:rPr>
          <w:rFonts w:ascii="Tahoma" w:hAnsi="Tahoma" w:cs="Tahoma"/>
          <w:sz w:val="20"/>
          <w:szCs w:val="20"/>
        </w:rPr>
        <w:t>a niniejszej umowy</w:t>
      </w:r>
      <w:r w:rsidR="0097434D" w:rsidRPr="000061E5">
        <w:rPr>
          <w:rFonts w:ascii="Tahoma" w:hAnsi="Tahoma" w:cs="Tahoma"/>
          <w:sz w:val="20"/>
          <w:szCs w:val="20"/>
        </w:rPr>
        <w:t xml:space="preserve">, po uprzednim wezwaniu do realizowania umowy w sposób należyty i wyznaczeniu dodatkowego terminu według uznania Zamawiającego i braku wykonania w wyznaczonym terminie wskazanego </w:t>
      </w:r>
      <w:r w:rsidR="0097434D" w:rsidRPr="00A8553F">
        <w:rPr>
          <w:rFonts w:ascii="Tahoma" w:hAnsi="Tahoma" w:cs="Tahoma"/>
          <w:color w:val="auto"/>
          <w:sz w:val="20"/>
          <w:szCs w:val="20"/>
        </w:rPr>
        <w:t>obowiązku – Wykonawca zapłaci karę umowną w wysokości 1 000,00 zł za każdy taki przypadek</w:t>
      </w:r>
      <w:r w:rsidR="00B1130D" w:rsidRPr="00A8553F">
        <w:rPr>
          <w:rFonts w:ascii="Tahoma" w:hAnsi="Tahoma" w:cs="Tahoma"/>
          <w:color w:val="auto"/>
          <w:sz w:val="20"/>
          <w:szCs w:val="20"/>
        </w:rPr>
        <w:t>,</w:t>
      </w:r>
    </w:p>
    <w:p w:rsidR="00E54BD3" w:rsidRPr="00A8553F" w:rsidRDefault="00B91033" w:rsidP="00B91033">
      <w:pPr>
        <w:ind w:left="851" w:hanging="425"/>
        <w:jc w:val="both"/>
        <w:rPr>
          <w:rFonts w:ascii="Tahoma" w:hAnsi="Tahoma" w:cs="Tahoma"/>
          <w:color w:val="auto"/>
          <w:sz w:val="20"/>
          <w:szCs w:val="20"/>
        </w:rPr>
      </w:pPr>
      <w:r w:rsidRPr="00A8553F">
        <w:rPr>
          <w:rFonts w:ascii="Tahoma" w:hAnsi="Tahoma" w:cs="Tahoma"/>
          <w:color w:val="auto"/>
          <w:sz w:val="20"/>
          <w:szCs w:val="20"/>
        </w:rPr>
        <w:t>4</w:t>
      </w:r>
      <w:r w:rsidR="00E54BD3" w:rsidRPr="00A8553F">
        <w:rPr>
          <w:rFonts w:ascii="Tahoma" w:hAnsi="Tahoma" w:cs="Tahoma"/>
          <w:color w:val="auto"/>
          <w:sz w:val="20"/>
          <w:szCs w:val="20"/>
        </w:rPr>
        <w:t>)</w:t>
      </w:r>
      <w:r w:rsidR="00E54BD3" w:rsidRPr="00A8553F">
        <w:rPr>
          <w:rFonts w:ascii="Tahoma" w:hAnsi="Tahoma" w:cs="Tahoma"/>
          <w:color w:val="auto"/>
          <w:sz w:val="20"/>
          <w:szCs w:val="20"/>
        </w:rPr>
        <w:tab/>
        <w:t xml:space="preserve">za wypowiedzenie umowy przez Wykonawcę lub przez Zamawiającego z przyczyn  leżących po stronie Wykonawcy w wysokości 20% wynagrodzenia, o którym mowa w § </w:t>
      </w:r>
      <w:r w:rsidR="00A8553F" w:rsidRPr="00A8553F">
        <w:rPr>
          <w:rFonts w:ascii="Tahoma" w:hAnsi="Tahoma" w:cs="Tahoma"/>
          <w:color w:val="auto"/>
          <w:sz w:val="20"/>
          <w:szCs w:val="20"/>
        </w:rPr>
        <w:t>3</w:t>
      </w:r>
      <w:r w:rsidR="00E54BD3" w:rsidRPr="00A8553F">
        <w:rPr>
          <w:rFonts w:ascii="Tahoma" w:hAnsi="Tahoma" w:cs="Tahoma"/>
          <w:color w:val="auto"/>
          <w:sz w:val="20"/>
          <w:szCs w:val="20"/>
        </w:rPr>
        <w:t xml:space="preserve"> ust. 2.</w:t>
      </w:r>
    </w:p>
    <w:p w:rsidR="00B91033" w:rsidRDefault="00E54BD3" w:rsidP="00074C3F">
      <w:pPr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A8553F">
        <w:rPr>
          <w:rFonts w:ascii="Tahoma" w:hAnsi="Tahoma" w:cs="Tahoma"/>
          <w:color w:val="auto"/>
          <w:sz w:val="20"/>
          <w:szCs w:val="20"/>
        </w:rPr>
        <w:t>3.</w:t>
      </w:r>
      <w:r w:rsidRPr="00A8553F">
        <w:rPr>
          <w:rFonts w:ascii="Tahoma" w:hAnsi="Tahoma" w:cs="Tahoma"/>
          <w:color w:val="auto"/>
          <w:sz w:val="20"/>
          <w:szCs w:val="20"/>
        </w:rPr>
        <w:tab/>
      </w:r>
      <w:r w:rsidR="00B91033" w:rsidRPr="00A8553F">
        <w:rPr>
          <w:rFonts w:ascii="Tahoma" w:hAnsi="Tahoma" w:cs="Tahoma"/>
          <w:color w:val="auto"/>
          <w:sz w:val="20"/>
          <w:szCs w:val="20"/>
        </w:rPr>
        <w:t xml:space="preserve">Zamawiający informuje, że kary umowne </w:t>
      </w:r>
      <w:r w:rsidR="00074C3F" w:rsidRPr="00A8553F">
        <w:rPr>
          <w:rFonts w:ascii="Tahoma" w:hAnsi="Tahoma" w:cs="Tahoma"/>
          <w:color w:val="auto"/>
          <w:sz w:val="20"/>
          <w:szCs w:val="20"/>
        </w:rPr>
        <w:t xml:space="preserve">określone w ust. 2 pkt 3 </w:t>
      </w:r>
      <w:r w:rsidR="00B91033" w:rsidRPr="00A8553F">
        <w:rPr>
          <w:rFonts w:ascii="Tahoma" w:hAnsi="Tahoma" w:cs="Tahoma"/>
          <w:color w:val="auto"/>
          <w:sz w:val="20"/>
          <w:szCs w:val="20"/>
        </w:rPr>
        <w:t xml:space="preserve">przewidziane są wyłącznie w przypadku gdy Wykonawca </w:t>
      </w:r>
      <w:r w:rsidR="00B91033" w:rsidRPr="00A8553F">
        <w:rPr>
          <w:rFonts w:ascii="Tahoma" w:hAnsi="Tahoma" w:cs="Tahoma"/>
          <w:bCs/>
          <w:color w:val="auto"/>
          <w:sz w:val="20"/>
          <w:szCs w:val="20"/>
        </w:rPr>
        <w:t xml:space="preserve">realizuje przedmiot umowy niezgodnie z warunkami określonymi </w:t>
      </w:r>
      <w:r w:rsidR="00B91033">
        <w:rPr>
          <w:rFonts w:ascii="Tahoma" w:hAnsi="Tahoma" w:cs="Tahoma"/>
          <w:bCs/>
          <w:sz w:val="20"/>
          <w:szCs w:val="20"/>
        </w:rPr>
        <w:t xml:space="preserve">w zawartej umowie. Obciążenie Wykonawcy karą umowną następuje w oparciu o posiadaną wiedzę i dokumentację, w tym również pochodzącą od Wykonawcy (np. wyjaśnienia Wykonawcy). </w:t>
      </w:r>
    </w:p>
    <w:p w:rsidR="00E54BD3" w:rsidRPr="000B2483" w:rsidRDefault="00074C3F" w:rsidP="000B2483">
      <w:pPr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4.</w:t>
      </w:r>
      <w:r>
        <w:rPr>
          <w:rFonts w:ascii="Tahoma" w:hAnsi="Tahoma" w:cs="Tahoma"/>
          <w:color w:val="auto"/>
          <w:sz w:val="20"/>
          <w:szCs w:val="20"/>
        </w:rPr>
        <w:tab/>
      </w:r>
      <w:r w:rsidR="00E54BD3" w:rsidRPr="000B2483">
        <w:rPr>
          <w:rFonts w:ascii="Tahoma" w:hAnsi="Tahoma" w:cs="Tahoma"/>
          <w:color w:val="auto"/>
          <w:sz w:val="20"/>
          <w:szCs w:val="20"/>
        </w:rPr>
        <w:t xml:space="preserve">Zamawiający jest uprawniony do potrącenia naliczonych kar umownych oraz wszelkich innych roszczeń pieniężnych z wynagrodzenia należnego Wykonawcy.  </w:t>
      </w:r>
    </w:p>
    <w:p w:rsidR="00E54BD3" w:rsidRPr="000B2483" w:rsidRDefault="00074C3F" w:rsidP="000B2483">
      <w:pPr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5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>.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ab/>
        <w:t>W przypadku poniesienia szkody przewyższającej karę umowną, Zamawiający zastrzega sobie prawo dochodzenia odszkodowania uzupełniającego.</w:t>
      </w:r>
    </w:p>
    <w:p w:rsidR="00E54BD3" w:rsidRPr="000B2483" w:rsidRDefault="00074C3F" w:rsidP="000B2483">
      <w:pPr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lastRenderedPageBreak/>
        <w:t>6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>.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ab/>
        <w:t>Kary umowne są niezależne od siebie i kumulują się.</w:t>
      </w:r>
    </w:p>
    <w:p w:rsidR="00E54BD3" w:rsidRPr="000B2483" w:rsidRDefault="00074C3F" w:rsidP="000B2483">
      <w:pPr>
        <w:spacing w:line="276" w:lineRule="auto"/>
        <w:ind w:left="440" w:right="10" w:hanging="44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7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>.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ab/>
        <w:t xml:space="preserve">Maksymalna wysokość kar umownych, których mogą dochodzić strony nie może przekroczyć 50% wynagrodzenia, o którym mowa w § </w:t>
      </w:r>
      <w:r w:rsidR="00A8553F">
        <w:rPr>
          <w:rFonts w:ascii="Tahoma" w:hAnsi="Tahoma" w:cs="Tahoma"/>
          <w:color w:val="auto"/>
          <w:sz w:val="20"/>
          <w:szCs w:val="20"/>
        </w:rPr>
        <w:t>3</w:t>
      </w:r>
      <w:r w:rsidR="00E54BD3" w:rsidRPr="000B2483">
        <w:rPr>
          <w:rFonts w:ascii="Tahoma" w:hAnsi="Tahoma" w:cs="Tahoma"/>
          <w:color w:val="auto"/>
          <w:sz w:val="20"/>
          <w:szCs w:val="20"/>
        </w:rPr>
        <w:t xml:space="preserve"> ust. 2.</w:t>
      </w:r>
    </w:p>
    <w:p w:rsidR="00E54BD3" w:rsidRPr="000B2483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</w:p>
    <w:p w:rsidR="00C83E5D" w:rsidRPr="000B2483" w:rsidRDefault="00C53A1D" w:rsidP="000B2483">
      <w:pPr>
        <w:pStyle w:val="Nagwek50"/>
        <w:keepNext/>
        <w:keepLines/>
        <w:shd w:val="clear" w:color="auto" w:fill="auto"/>
        <w:spacing w:before="0" w:line="276" w:lineRule="auto"/>
        <w:ind w:firstLine="0"/>
        <w:jc w:val="center"/>
        <w:rPr>
          <w:color w:val="auto"/>
        </w:rPr>
      </w:pPr>
      <w:bookmarkStart w:id="5" w:name="bookmark11"/>
      <w:r w:rsidRPr="000B2483">
        <w:rPr>
          <w:color w:val="auto"/>
        </w:rPr>
        <w:t xml:space="preserve">§ </w:t>
      </w:r>
      <w:bookmarkEnd w:id="5"/>
      <w:r w:rsidR="00074C3F">
        <w:rPr>
          <w:color w:val="auto"/>
        </w:rPr>
        <w:t>5</w:t>
      </w:r>
    </w:p>
    <w:p w:rsidR="00E54BD3" w:rsidRPr="000B2483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0B2483">
        <w:rPr>
          <w:rFonts w:ascii="Tahoma" w:hAnsi="Tahoma" w:cs="Tahoma"/>
          <w:color w:val="auto"/>
          <w:sz w:val="20"/>
          <w:szCs w:val="20"/>
        </w:rPr>
        <w:t xml:space="preserve">1. </w:t>
      </w:r>
      <w:r w:rsidRPr="000B2483">
        <w:rPr>
          <w:rFonts w:ascii="Tahoma" w:hAnsi="Tahoma" w:cs="Tahoma"/>
          <w:color w:val="auto"/>
          <w:sz w:val="20"/>
          <w:szCs w:val="20"/>
        </w:rPr>
        <w:tab/>
        <w:t xml:space="preserve">W razie zaistnienia istotnej zmiany okoliczności powodującej, że wykonanie umowy nie leży w interesie publicznym, czego nie można było przewidzieć w chwili zawarcia umowy, Zamawiający może wypowiedzieć umowę w terminie 30 dni od powzięcia wiadomości o tych okolicznościach. W przypadku takim, Wykonawcy przysługuje jedynie wynagrodzenie należne z tytułu faktycznie wykonanej części umowy. </w:t>
      </w:r>
    </w:p>
    <w:p w:rsidR="00E54BD3" w:rsidRPr="003345FC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B2483">
        <w:rPr>
          <w:rFonts w:ascii="Tahoma" w:hAnsi="Tahoma" w:cs="Tahoma"/>
          <w:color w:val="auto"/>
          <w:sz w:val="20"/>
          <w:szCs w:val="20"/>
        </w:rPr>
        <w:t xml:space="preserve">2. </w:t>
      </w:r>
      <w:r w:rsidRPr="000B2483">
        <w:rPr>
          <w:rFonts w:ascii="Tahoma" w:hAnsi="Tahoma" w:cs="Tahoma"/>
          <w:color w:val="auto"/>
          <w:sz w:val="20"/>
          <w:szCs w:val="20"/>
        </w:rPr>
        <w:tab/>
        <w:t xml:space="preserve">Wypowiedzenie umowy, o którym mowa w ust. 1 powinno nastąpić </w:t>
      </w:r>
      <w:r w:rsidRPr="003345FC">
        <w:rPr>
          <w:rFonts w:ascii="Tahoma" w:hAnsi="Tahoma" w:cs="Tahoma"/>
          <w:sz w:val="20"/>
          <w:szCs w:val="20"/>
        </w:rPr>
        <w:t>w formie pisemnej, pod rygorem nieważności.</w:t>
      </w:r>
    </w:p>
    <w:p w:rsidR="00E54BD3" w:rsidRPr="003345FC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345FC">
        <w:rPr>
          <w:rFonts w:ascii="Tahoma" w:hAnsi="Tahoma" w:cs="Tahoma"/>
          <w:sz w:val="20"/>
          <w:szCs w:val="20"/>
        </w:rPr>
        <w:t>3.</w:t>
      </w:r>
      <w:r w:rsidRPr="003345FC">
        <w:rPr>
          <w:rFonts w:ascii="Tahoma" w:hAnsi="Tahoma" w:cs="Tahoma"/>
          <w:sz w:val="20"/>
          <w:szCs w:val="20"/>
        </w:rPr>
        <w:tab/>
        <w:t>Zamawiający może wypowiedzieć umowę ze skutkiem natychmiastowym w przypadku niewykonania, nienależytego wykonania lub rażącego naruszenia warunków umowy przez Wykonawcę. W takiej sytuacji Wykonawca może żądać wynagrodzenia wyłącznie za usługi wykonane do momentu wypowiedzenia umowy.</w:t>
      </w:r>
    </w:p>
    <w:p w:rsidR="00E54BD3" w:rsidRPr="003345FC" w:rsidRDefault="00E54BD3" w:rsidP="000B2483">
      <w:pPr>
        <w:pStyle w:val="Default"/>
        <w:spacing w:line="276" w:lineRule="auto"/>
        <w:ind w:left="440" w:hanging="440"/>
        <w:jc w:val="both"/>
        <w:rPr>
          <w:rFonts w:ascii="Tahoma" w:hAnsi="Tahoma" w:cs="Tahoma"/>
          <w:color w:val="auto"/>
          <w:sz w:val="20"/>
          <w:szCs w:val="20"/>
        </w:rPr>
      </w:pPr>
      <w:r w:rsidRPr="003345FC">
        <w:rPr>
          <w:rFonts w:ascii="Tahoma" w:hAnsi="Tahoma" w:cs="Tahoma"/>
          <w:color w:val="auto"/>
          <w:sz w:val="20"/>
          <w:szCs w:val="20"/>
        </w:rPr>
        <w:t>4.</w:t>
      </w:r>
      <w:r w:rsidRPr="003345FC">
        <w:rPr>
          <w:rFonts w:ascii="Tahoma" w:hAnsi="Tahoma" w:cs="Tahoma"/>
          <w:color w:val="auto"/>
          <w:sz w:val="20"/>
          <w:szCs w:val="20"/>
        </w:rPr>
        <w:tab/>
        <w:t xml:space="preserve">Wypowiedzenie umowy przez Zamawiającego nie zwalnia Wykonawcy od obowiązku uiszczenia Zamawiającemu naliczonych kar umownych oraz odszkodowań. </w:t>
      </w:r>
    </w:p>
    <w:p w:rsidR="00E54BD3" w:rsidRPr="003345FC" w:rsidRDefault="00E54BD3" w:rsidP="000B2483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E54BD3" w:rsidRPr="003345FC" w:rsidRDefault="00E54BD3" w:rsidP="000B2483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3345FC">
        <w:rPr>
          <w:rFonts w:ascii="Tahoma" w:hAnsi="Tahoma" w:cs="Tahoma"/>
          <w:b/>
          <w:sz w:val="20"/>
          <w:szCs w:val="20"/>
        </w:rPr>
        <w:t xml:space="preserve">§ </w:t>
      </w:r>
      <w:r w:rsidR="00074C3F">
        <w:rPr>
          <w:rFonts w:ascii="Tahoma" w:hAnsi="Tahoma" w:cs="Tahoma"/>
          <w:b/>
          <w:sz w:val="20"/>
          <w:szCs w:val="20"/>
        </w:rPr>
        <w:t>6</w:t>
      </w:r>
    </w:p>
    <w:p w:rsidR="00E54BD3" w:rsidRPr="003345FC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345FC">
        <w:rPr>
          <w:rFonts w:ascii="Tahoma" w:hAnsi="Tahoma" w:cs="Tahoma"/>
          <w:sz w:val="20"/>
          <w:szCs w:val="20"/>
        </w:rPr>
        <w:t>1.</w:t>
      </w:r>
      <w:r w:rsidRPr="003345FC">
        <w:rPr>
          <w:rFonts w:ascii="Tahoma" w:hAnsi="Tahoma" w:cs="Tahoma"/>
          <w:sz w:val="20"/>
          <w:szCs w:val="20"/>
        </w:rPr>
        <w:tab/>
        <w:t>Zamawiający nie wyraża zgody na powierzenie wykonania umowy Podwykonawcom.</w:t>
      </w:r>
    </w:p>
    <w:p w:rsidR="00E54BD3" w:rsidRPr="003345FC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345FC">
        <w:rPr>
          <w:rFonts w:ascii="Tahoma" w:hAnsi="Tahoma" w:cs="Tahoma"/>
          <w:sz w:val="20"/>
          <w:szCs w:val="20"/>
        </w:rPr>
        <w:t>2.</w:t>
      </w:r>
      <w:r w:rsidRPr="003345FC">
        <w:rPr>
          <w:rFonts w:ascii="Tahoma" w:hAnsi="Tahoma" w:cs="Tahoma"/>
          <w:sz w:val="20"/>
          <w:szCs w:val="20"/>
        </w:rPr>
        <w:tab/>
        <w:t>W sprawach nieuregulowanych umową, mają zastosowanie powszechnie obowiązujące przepisy.</w:t>
      </w:r>
    </w:p>
    <w:p w:rsidR="00E54BD3" w:rsidRPr="003345FC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345FC">
        <w:rPr>
          <w:rFonts w:ascii="Tahoma" w:hAnsi="Tahoma" w:cs="Tahoma"/>
          <w:sz w:val="20"/>
          <w:szCs w:val="20"/>
        </w:rPr>
        <w:t>3.</w:t>
      </w:r>
      <w:r w:rsidRPr="003345FC">
        <w:rPr>
          <w:rFonts w:ascii="Tahoma" w:hAnsi="Tahoma" w:cs="Tahoma"/>
          <w:sz w:val="20"/>
          <w:szCs w:val="20"/>
        </w:rPr>
        <w:tab/>
        <w:t>Zamawiający nie wyraża zgody na przelew wierzytelności z niniejszej umowy na osobę trzecią.</w:t>
      </w:r>
    </w:p>
    <w:p w:rsidR="00E54BD3" w:rsidRPr="003345FC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345FC">
        <w:rPr>
          <w:rFonts w:ascii="Tahoma" w:hAnsi="Tahoma" w:cs="Tahoma"/>
          <w:sz w:val="20"/>
          <w:szCs w:val="20"/>
        </w:rPr>
        <w:t>4.</w:t>
      </w:r>
      <w:r w:rsidRPr="003345FC">
        <w:rPr>
          <w:rFonts w:ascii="Tahoma" w:hAnsi="Tahoma" w:cs="Tahoma"/>
          <w:sz w:val="20"/>
          <w:szCs w:val="20"/>
        </w:rPr>
        <w:tab/>
        <w:t>Ewentualne spory strony będą w pierwszej kolejności rozstrzygać w polubownie.</w:t>
      </w:r>
    </w:p>
    <w:p w:rsidR="00E54BD3" w:rsidRPr="003345FC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345FC">
        <w:rPr>
          <w:rFonts w:ascii="Tahoma" w:hAnsi="Tahoma" w:cs="Tahoma"/>
          <w:sz w:val="20"/>
          <w:szCs w:val="20"/>
        </w:rPr>
        <w:t>5.</w:t>
      </w:r>
      <w:r w:rsidRPr="003345FC">
        <w:rPr>
          <w:rFonts w:ascii="Tahoma" w:hAnsi="Tahoma" w:cs="Tahoma"/>
          <w:sz w:val="20"/>
          <w:szCs w:val="20"/>
        </w:rPr>
        <w:tab/>
        <w:t xml:space="preserve">Sprawy sporne nie rozstrzygnięte polubownie strony poddają orzecznictwu sądom powszechnym właściwym miejscowo dla siedziby Zamawiającego. </w:t>
      </w:r>
    </w:p>
    <w:p w:rsidR="00E54BD3" w:rsidRPr="003345FC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345FC">
        <w:rPr>
          <w:rFonts w:ascii="Tahoma" w:hAnsi="Tahoma" w:cs="Tahoma"/>
          <w:sz w:val="20"/>
          <w:szCs w:val="20"/>
        </w:rPr>
        <w:t>6.</w:t>
      </w:r>
      <w:r w:rsidRPr="003345FC">
        <w:rPr>
          <w:rFonts w:ascii="Tahoma" w:hAnsi="Tahoma" w:cs="Tahoma"/>
          <w:sz w:val="20"/>
          <w:szCs w:val="20"/>
        </w:rPr>
        <w:tab/>
        <w:t>Wszelkie zmiany niniejszej umowy wymagają formy pisemnej pod rygorem nieważności.</w:t>
      </w:r>
    </w:p>
    <w:p w:rsidR="00E54BD3" w:rsidRPr="003345FC" w:rsidRDefault="00E54BD3" w:rsidP="000B2483">
      <w:pPr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345FC">
        <w:rPr>
          <w:rFonts w:ascii="Tahoma" w:hAnsi="Tahoma" w:cs="Tahoma"/>
          <w:sz w:val="20"/>
          <w:szCs w:val="20"/>
        </w:rPr>
        <w:t>7.</w:t>
      </w:r>
      <w:r w:rsidRPr="003345FC">
        <w:rPr>
          <w:rFonts w:ascii="Tahoma" w:hAnsi="Tahoma" w:cs="Tahoma"/>
          <w:sz w:val="20"/>
          <w:szCs w:val="20"/>
        </w:rPr>
        <w:tab/>
        <w:t xml:space="preserve">Umowę wraz sporządzono w dwóch jednobrzmiących egzemplarzach, po jednym dla każdej ze stron. </w:t>
      </w:r>
    </w:p>
    <w:p w:rsidR="0099514E" w:rsidRDefault="0099514E" w:rsidP="000B2483">
      <w:pPr>
        <w:pStyle w:val="Teksttreci20"/>
        <w:shd w:val="clear" w:color="auto" w:fill="auto"/>
        <w:tabs>
          <w:tab w:val="left" w:pos="423"/>
        </w:tabs>
        <w:spacing w:before="0" w:after="0" w:line="276" w:lineRule="auto"/>
        <w:ind w:left="440" w:firstLine="0"/>
        <w:jc w:val="both"/>
      </w:pPr>
    </w:p>
    <w:p w:rsidR="00997842" w:rsidRPr="00206534" w:rsidRDefault="00997842" w:rsidP="00997842">
      <w:pPr>
        <w:pStyle w:val="Teksttreci20"/>
        <w:shd w:val="clear" w:color="auto" w:fill="auto"/>
        <w:tabs>
          <w:tab w:val="left" w:pos="792"/>
          <w:tab w:val="left" w:pos="1357"/>
          <w:tab w:val="left" w:pos="1565"/>
        </w:tabs>
        <w:spacing w:before="0" w:after="0" w:line="276" w:lineRule="auto"/>
        <w:ind w:left="440" w:firstLine="0"/>
        <w:jc w:val="both"/>
      </w:pPr>
    </w:p>
    <w:p w:rsidR="00997842" w:rsidRPr="00206534" w:rsidRDefault="00997842" w:rsidP="0099784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997842" w:rsidRPr="00206534" w:rsidRDefault="00997842" w:rsidP="0099784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997842" w:rsidRPr="00206534" w:rsidRDefault="00997842" w:rsidP="00997842">
      <w:pPr>
        <w:pStyle w:val="Tekstpodstawowy3"/>
        <w:spacing w:line="276" w:lineRule="auto"/>
        <w:rPr>
          <w:rFonts w:ascii="Tahoma" w:hAnsi="Tahoma" w:cs="Tahoma"/>
          <w:b/>
          <w:bCs w:val="0"/>
          <w:sz w:val="20"/>
        </w:rPr>
      </w:pPr>
      <w:r w:rsidRPr="00206534">
        <w:rPr>
          <w:rFonts w:ascii="Tahoma" w:hAnsi="Tahoma" w:cs="Tahoma"/>
          <w:b/>
          <w:bCs w:val="0"/>
          <w:sz w:val="20"/>
        </w:rPr>
        <w:t xml:space="preserve">     </w:t>
      </w:r>
      <w:r w:rsidRPr="00206534">
        <w:rPr>
          <w:rFonts w:ascii="Tahoma" w:hAnsi="Tahoma" w:cs="Tahoma"/>
          <w:b/>
          <w:bCs w:val="0"/>
          <w:sz w:val="20"/>
        </w:rPr>
        <w:tab/>
        <w:t xml:space="preserve">      WYKONAWCA:           </w:t>
      </w:r>
      <w:r w:rsidRPr="00206534">
        <w:rPr>
          <w:rFonts w:ascii="Tahoma" w:hAnsi="Tahoma" w:cs="Tahoma"/>
          <w:b/>
          <w:bCs w:val="0"/>
          <w:sz w:val="20"/>
        </w:rPr>
        <w:tab/>
      </w:r>
      <w:r w:rsidRPr="00206534">
        <w:rPr>
          <w:rFonts w:ascii="Tahoma" w:hAnsi="Tahoma" w:cs="Tahoma"/>
          <w:b/>
          <w:bCs w:val="0"/>
          <w:sz w:val="20"/>
        </w:rPr>
        <w:tab/>
      </w:r>
      <w:r w:rsidRPr="00206534">
        <w:rPr>
          <w:rFonts w:ascii="Tahoma" w:hAnsi="Tahoma" w:cs="Tahoma"/>
          <w:b/>
          <w:bCs w:val="0"/>
          <w:sz w:val="20"/>
        </w:rPr>
        <w:tab/>
      </w:r>
      <w:r w:rsidRPr="00206534">
        <w:rPr>
          <w:rFonts w:ascii="Tahoma" w:hAnsi="Tahoma" w:cs="Tahoma"/>
          <w:b/>
          <w:bCs w:val="0"/>
          <w:sz w:val="20"/>
        </w:rPr>
        <w:tab/>
      </w:r>
      <w:r w:rsidRPr="00206534">
        <w:rPr>
          <w:rFonts w:ascii="Tahoma" w:hAnsi="Tahoma" w:cs="Tahoma"/>
          <w:b/>
          <w:bCs w:val="0"/>
          <w:sz w:val="20"/>
        </w:rPr>
        <w:tab/>
        <w:t xml:space="preserve">   ZAMAWIAJĄCY:</w:t>
      </w:r>
      <w:r w:rsidRPr="00206534">
        <w:rPr>
          <w:rFonts w:ascii="Tahoma" w:hAnsi="Tahoma" w:cs="Tahoma"/>
          <w:b/>
          <w:bCs w:val="0"/>
          <w:sz w:val="20"/>
        </w:rPr>
        <w:tab/>
      </w:r>
    </w:p>
    <w:p w:rsidR="00997842" w:rsidRPr="00206534" w:rsidRDefault="00997842" w:rsidP="00997842">
      <w:pPr>
        <w:pStyle w:val="Tekstpodstawowy3"/>
        <w:spacing w:line="276" w:lineRule="auto"/>
        <w:rPr>
          <w:rFonts w:ascii="Tahoma" w:hAnsi="Tahoma" w:cs="Tahoma"/>
          <w:b/>
          <w:bCs w:val="0"/>
          <w:sz w:val="20"/>
        </w:rPr>
      </w:pPr>
    </w:p>
    <w:p w:rsidR="00997842" w:rsidRPr="00206534" w:rsidRDefault="00997842" w:rsidP="00997842">
      <w:pPr>
        <w:pStyle w:val="Tekstpodstawowy3"/>
        <w:spacing w:line="276" w:lineRule="auto"/>
        <w:rPr>
          <w:rFonts w:ascii="Tahoma" w:hAnsi="Tahoma" w:cs="Tahoma"/>
          <w:b/>
          <w:bCs w:val="0"/>
          <w:sz w:val="20"/>
        </w:rPr>
      </w:pPr>
    </w:p>
    <w:p w:rsidR="00997842" w:rsidRPr="00206534" w:rsidRDefault="00997842" w:rsidP="00997842">
      <w:pPr>
        <w:pStyle w:val="Tekstpodstawowy3"/>
        <w:spacing w:line="276" w:lineRule="auto"/>
        <w:rPr>
          <w:rFonts w:ascii="Tahoma" w:hAnsi="Tahoma" w:cs="Tahoma"/>
          <w:b/>
          <w:bCs w:val="0"/>
          <w:sz w:val="20"/>
        </w:rPr>
      </w:pPr>
    </w:p>
    <w:p w:rsidR="00997842" w:rsidRPr="00206534" w:rsidRDefault="00997842" w:rsidP="00997842">
      <w:pPr>
        <w:pStyle w:val="Tekstpodstawowy3"/>
        <w:spacing w:line="276" w:lineRule="auto"/>
        <w:rPr>
          <w:rFonts w:ascii="Tahoma" w:hAnsi="Tahoma" w:cs="Tahoma"/>
          <w:b/>
          <w:bCs w:val="0"/>
          <w:sz w:val="20"/>
        </w:rPr>
      </w:pPr>
    </w:p>
    <w:p w:rsidR="00997842" w:rsidRPr="00206534" w:rsidRDefault="00997842" w:rsidP="00997842">
      <w:pPr>
        <w:pStyle w:val="Tekstpodstawowy3"/>
        <w:spacing w:line="276" w:lineRule="auto"/>
        <w:rPr>
          <w:rFonts w:ascii="Tahoma" w:hAnsi="Tahoma" w:cs="Tahoma"/>
          <w:b/>
          <w:bCs w:val="0"/>
          <w:sz w:val="20"/>
        </w:rPr>
      </w:pPr>
    </w:p>
    <w:p w:rsidR="00997842" w:rsidRPr="00206534" w:rsidRDefault="00997842" w:rsidP="00997842">
      <w:pPr>
        <w:pStyle w:val="Tekstpodstawowy3"/>
        <w:spacing w:line="276" w:lineRule="auto"/>
        <w:rPr>
          <w:rFonts w:ascii="Tahoma" w:hAnsi="Tahoma" w:cs="Tahoma"/>
          <w:bCs w:val="0"/>
          <w:sz w:val="20"/>
        </w:rPr>
      </w:pPr>
    </w:p>
    <w:p w:rsidR="00997842" w:rsidRPr="00206534" w:rsidRDefault="00997842" w:rsidP="00997842">
      <w:pPr>
        <w:pStyle w:val="Tekstpodstawowy3"/>
        <w:spacing w:line="276" w:lineRule="auto"/>
        <w:rPr>
          <w:rFonts w:ascii="Tahoma" w:hAnsi="Tahoma" w:cs="Tahoma"/>
          <w:sz w:val="16"/>
          <w:szCs w:val="16"/>
        </w:rPr>
      </w:pPr>
      <w:r w:rsidRPr="00206534">
        <w:rPr>
          <w:rFonts w:ascii="Tahoma" w:hAnsi="Tahoma" w:cs="Tahoma"/>
          <w:bCs w:val="0"/>
          <w:sz w:val="16"/>
          <w:szCs w:val="16"/>
        </w:rPr>
        <w:t xml:space="preserve">  .......................................................................</w:t>
      </w:r>
      <w:r w:rsidRPr="00206534">
        <w:rPr>
          <w:rFonts w:ascii="Tahoma" w:hAnsi="Tahoma" w:cs="Tahoma"/>
          <w:bCs w:val="0"/>
          <w:sz w:val="16"/>
          <w:szCs w:val="16"/>
        </w:rPr>
        <w:tab/>
      </w:r>
      <w:r w:rsidRPr="00206534">
        <w:rPr>
          <w:rFonts w:ascii="Tahoma" w:hAnsi="Tahoma" w:cs="Tahoma"/>
          <w:bCs w:val="0"/>
          <w:sz w:val="16"/>
          <w:szCs w:val="16"/>
        </w:rPr>
        <w:tab/>
      </w:r>
      <w:r w:rsidRPr="00206534">
        <w:rPr>
          <w:rFonts w:ascii="Tahoma" w:hAnsi="Tahoma" w:cs="Tahoma"/>
          <w:bCs w:val="0"/>
          <w:sz w:val="16"/>
          <w:szCs w:val="16"/>
        </w:rPr>
        <w:tab/>
      </w:r>
      <w:r w:rsidR="00206534">
        <w:rPr>
          <w:rFonts w:ascii="Tahoma" w:hAnsi="Tahoma" w:cs="Tahoma"/>
          <w:bCs w:val="0"/>
          <w:sz w:val="16"/>
          <w:szCs w:val="16"/>
        </w:rPr>
        <w:tab/>
      </w:r>
      <w:r w:rsidRPr="00206534">
        <w:rPr>
          <w:rFonts w:ascii="Tahoma" w:hAnsi="Tahoma" w:cs="Tahoma"/>
          <w:bCs w:val="0"/>
          <w:sz w:val="16"/>
          <w:szCs w:val="16"/>
        </w:rPr>
        <w:t xml:space="preserve">  .......................................................................</w:t>
      </w:r>
    </w:p>
    <w:p w:rsidR="00C83E5D" w:rsidRPr="00206534" w:rsidRDefault="00C83E5D" w:rsidP="00B77E42">
      <w:pPr>
        <w:spacing w:line="276" w:lineRule="auto"/>
        <w:rPr>
          <w:rFonts w:ascii="Tahoma" w:hAnsi="Tahoma" w:cs="Tahoma"/>
          <w:sz w:val="20"/>
          <w:szCs w:val="20"/>
        </w:rPr>
      </w:pPr>
    </w:p>
    <w:p w:rsidR="00C83E5D" w:rsidRPr="00206534" w:rsidRDefault="00C83E5D" w:rsidP="00B77E42">
      <w:pPr>
        <w:spacing w:line="276" w:lineRule="auto"/>
        <w:rPr>
          <w:rFonts w:ascii="Tahoma" w:hAnsi="Tahoma" w:cs="Tahoma"/>
          <w:sz w:val="20"/>
          <w:szCs w:val="20"/>
        </w:rPr>
      </w:pPr>
    </w:p>
    <w:p w:rsidR="00C83E5D" w:rsidRPr="00206534" w:rsidRDefault="00C83E5D" w:rsidP="00B77E42">
      <w:pPr>
        <w:spacing w:line="276" w:lineRule="auto"/>
        <w:rPr>
          <w:rFonts w:ascii="Tahoma" w:hAnsi="Tahoma" w:cs="Tahoma"/>
          <w:sz w:val="20"/>
          <w:szCs w:val="20"/>
        </w:rPr>
      </w:pPr>
    </w:p>
    <w:p w:rsidR="00C83E5D" w:rsidRPr="00206534" w:rsidRDefault="00C83E5D" w:rsidP="00B77E42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C83E5D" w:rsidRPr="00206534" w:rsidSect="00A8553F">
      <w:pgSz w:w="11900" w:h="16840"/>
      <w:pgMar w:top="828" w:right="985" w:bottom="993" w:left="99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FBA" w:rsidRDefault="000A4FBA">
      <w:r>
        <w:separator/>
      </w:r>
    </w:p>
  </w:endnote>
  <w:endnote w:type="continuationSeparator" w:id="0">
    <w:p w:rsidR="000A4FBA" w:rsidRDefault="000A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FBA" w:rsidRDefault="000A4FBA"/>
  </w:footnote>
  <w:footnote w:type="continuationSeparator" w:id="0">
    <w:p w:rsidR="000A4FBA" w:rsidRDefault="000A4F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D17C5C"/>
    <w:multiLevelType w:val="multilevel"/>
    <w:tmpl w:val="658C338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1D0CB4"/>
    <w:multiLevelType w:val="multilevel"/>
    <w:tmpl w:val="FC307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84968"/>
    <w:multiLevelType w:val="multilevel"/>
    <w:tmpl w:val="D384EE6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690DB5"/>
    <w:multiLevelType w:val="multilevel"/>
    <w:tmpl w:val="F47266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424EF0"/>
    <w:multiLevelType w:val="multilevel"/>
    <w:tmpl w:val="366AF27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5B22AA"/>
    <w:multiLevelType w:val="multilevel"/>
    <w:tmpl w:val="2220670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744ACD"/>
    <w:multiLevelType w:val="multilevel"/>
    <w:tmpl w:val="97F4056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5D0CE0"/>
    <w:multiLevelType w:val="multilevel"/>
    <w:tmpl w:val="5A2239C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8225DF"/>
    <w:multiLevelType w:val="multilevel"/>
    <w:tmpl w:val="08EEF0F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A85D1C"/>
    <w:multiLevelType w:val="multilevel"/>
    <w:tmpl w:val="8932D6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5972C7"/>
    <w:multiLevelType w:val="multilevel"/>
    <w:tmpl w:val="2AE0543E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4B12D7"/>
    <w:multiLevelType w:val="multilevel"/>
    <w:tmpl w:val="3EA00F5A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FE67A7"/>
    <w:multiLevelType w:val="multilevel"/>
    <w:tmpl w:val="74B81A2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697600"/>
    <w:multiLevelType w:val="multilevel"/>
    <w:tmpl w:val="5D70F0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3753BE"/>
    <w:multiLevelType w:val="multilevel"/>
    <w:tmpl w:val="F50450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857459"/>
    <w:multiLevelType w:val="multilevel"/>
    <w:tmpl w:val="B24C7A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0849ED"/>
    <w:multiLevelType w:val="multilevel"/>
    <w:tmpl w:val="8C94B56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CE6F80"/>
    <w:multiLevelType w:val="multilevel"/>
    <w:tmpl w:val="B6265B1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CE0E54"/>
    <w:multiLevelType w:val="multilevel"/>
    <w:tmpl w:val="9A80AEA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276BA0"/>
    <w:multiLevelType w:val="multilevel"/>
    <w:tmpl w:val="7382C08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1A0030"/>
    <w:multiLevelType w:val="multilevel"/>
    <w:tmpl w:val="D176561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962373"/>
    <w:multiLevelType w:val="multilevel"/>
    <w:tmpl w:val="66C045D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275EB5"/>
    <w:multiLevelType w:val="multilevel"/>
    <w:tmpl w:val="1BF039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05D45"/>
    <w:multiLevelType w:val="multilevel"/>
    <w:tmpl w:val="5ED6A47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23"/>
  </w:num>
  <w:num w:numId="9">
    <w:abstractNumId w:val="4"/>
  </w:num>
  <w:num w:numId="10">
    <w:abstractNumId w:val="22"/>
  </w:num>
  <w:num w:numId="11">
    <w:abstractNumId w:val="6"/>
  </w:num>
  <w:num w:numId="12">
    <w:abstractNumId w:val="19"/>
  </w:num>
  <w:num w:numId="13">
    <w:abstractNumId w:val="14"/>
  </w:num>
  <w:num w:numId="14">
    <w:abstractNumId w:val="18"/>
  </w:num>
  <w:num w:numId="15">
    <w:abstractNumId w:val="3"/>
  </w:num>
  <w:num w:numId="16">
    <w:abstractNumId w:val="1"/>
  </w:num>
  <w:num w:numId="17">
    <w:abstractNumId w:val="20"/>
  </w:num>
  <w:num w:numId="18">
    <w:abstractNumId w:val="10"/>
  </w:num>
  <w:num w:numId="19">
    <w:abstractNumId w:val="17"/>
  </w:num>
  <w:num w:numId="20">
    <w:abstractNumId w:val="2"/>
  </w:num>
  <w:num w:numId="21">
    <w:abstractNumId w:val="5"/>
  </w:num>
  <w:num w:numId="22">
    <w:abstractNumId w:val="24"/>
  </w:num>
  <w:num w:numId="23">
    <w:abstractNumId w:val="12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5D"/>
    <w:rsid w:val="00017A05"/>
    <w:rsid w:val="00032164"/>
    <w:rsid w:val="000515A6"/>
    <w:rsid w:val="00064256"/>
    <w:rsid w:val="00074C3F"/>
    <w:rsid w:val="000A4FBA"/>
    <w:rsid w:val="000B2483"/>
    <w:rsid w:val="001076E8"/>
    <w:rsid w:val="001138A2"/>
    <w:rsid w:val="0011734B"/>
    <w:rsid w:val="00133A47"/>
    <w:rsid w:val="001346A3"/>
    <w:rsid w:val="001404B4"/>
    <w:rsid w:val="0014719E"/>
    <w:rsid w:val="001567DA"/>
    <w:rsid w:val="00176FBB"/>
    <w:rsid w:val="00196FA8"/>
    <w:rsid w:val="001C3AE0"/>
    <w:rsid w:val="001D7806"/>
    <w:rsid w:val="00206534"/>
    <w:rsid w:val="00260B94"/>
    <w:rsid w:val="002A16D4"/>
    <w:rsid w:val="002B02A5"/>
    <w:rsid w:val="002B67A6"/>
    <w:rsid w:val="003308DE"/>
    <w:rsid w:val="00343FA3"/>
    <w:rsid w:val="00382F46"/>
    <w:rsid w:val="003B4B26"/>
    <w:rsid w:val="00447C60"/>
    <w:rsid w:val="00467221"/>
    <w:rsid w:val="00497399"/>
    <w:rsid w:val="004B4E27"/>
    <w:rsid w:val="00563D7F"/>
    <w:rsid w:val="00582EE1"/>
    <w:rsid w:val="005A6942"/>
    <w:rsid w:val="005B6838"/>
    <w:rsid w:val="005D3A7B"/>
    <w:rsid w:val="00620A62"/>
    <w:rsid w:val="006304A8"/>
    <w:rsid w:val="00675632"/>
    <w:rsid w:val="006A172E"/>
    <w:rsid w:val="006B1AC0"/>
    <w:rsid w:val="006B38FF"/>
    <w:rsid w:val="00722DC1"/>
    <w:rsid w:val="00760779"/>
    <w:rsid w:val="007804C2"/>
    <w:rsid w:val="0078490F"/>
    <w:rsid w:val="00786D03"/>
    <w:rsid w:val="007B7856"/>
    <w:rsid w:val="007D030C"/>
    <w:rsid w:val="00800749"/>
    <w:rsid w:val="00821BC7"/>
    <w:rsid w:val="009051ED"/>
    <w:rsid w:val="00945317"/>
    <w:rsid w:val="00972F18"/>
    <w:rsid w:val="0097434D"/>
    <w:rsid w:val="0099514E"/>
    <w:rsid w:val="00997842"/>
    <w:rsid w:val="009A614A"/>
    <w:rsid w:val="009C4444"/>
    <w:rsid w:val="009E15C9"/>
    <w:rsid w:val="009E4763"/>
    <w:rsid w:val="00A81C85"/>
    <w:rsid w:val="00A8553F"/>
    <w:rsid w:val="00AA0A51"/>
    <w:rsid w:val="00AC2202"/>
    <w:rsid w:val="00B1130D"/>
    <w:rsid w:val="00B13DA8"/>
    <w:rsid w:val="00B3634F"/>
    <w:rsid w:val="00B634BC"/>
    <w:rsid w:val="00B77E42"/>
    <w:rsid w:val="00B91033"/>
    <w:rsid w:val="00BB0EC8"/>
    <w:rsid w:val="00BD738E"/>
    <w:rsid w:val="00BE4C23"/>
    <w:rsid w:val="00C07F7E"/>
    <w:rsid w:val="00C129A3"/>
    <w:rsid w:val="00C14CD3"/>
    <w:rsid w:val="00C53A1D"/>
    <w:rsid w:val="00C576B0"/>
    <w:rsid w:val="00C83E5D"/>
    <w:rsid w:val="00C8580B"/>
    <w:rsid w:val="00C95B88"/>
    <w:rsid w:val="00CA574C"/>
    <w:rsid w:val="00CA6117"/>
    <w:rsid w:val="00CA6182"/>
    <w:rsid w:val="00D03E23"/>
    <w:rsid w:val="00D33925"/>
    <w:rsid w:val="00D34BF2"/>
    <w:rsid w:val="00D3550A"/>
    <w:rsid w:val="00DB3937"/>
    <w:rsid w:val="00DD734E"/>
    <w:rsid w:val="00E05703"/>
    <w:rsid w:val="00E0785A"/>
    <w:rsid w:val="00E37DEA"/>
    <w:rsid w:val="00E54BD3"/>
    <w:rsid w:val="00E645FC"/>
    <w:rsid w:val="00F061BD"/>
    <w:rsid w:val="00F7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0AF88"/>
  <w15:docId w15:val="{6809BE9E-B205-4117-A2D5-837420CE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E42"/>
    <w:pPr>
      <w:keepNext/>
      <w:widowControl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0">
    <w:name w:val="Nagłówek #1_"/>
    <w:basedOn w:val="Domylnaczcionkaakapitu"/>
    <w:link w:val="Nagwek11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TrebuchetMS115ptKursywaOdstpy0pt">
    <w:name w:val="Tekst treści (2) + Trebuchet MS;11;5 pt;Kursywa;Odstępy 0 pt"/>
    <w:basedOn w:val="Teksttreci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TrebuchetMS115ptKursywaOdstpy0pt0">
    <w:name w:val="Tekst treści (2) + Trebuchet MS;11;5 pt;Kursywa;Odstępy 0 pt"/>
    <w:basedOn w:val="Teksttreci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">
    <w:name w:val="Nagłówek #4_"/>
    <w:basedOn w:val="Domylnaczcionkaakapitu"/>
    <w:link w:val="Nagwek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485pt">
    <w:name w:val="Nagłówek #4 + 8;5 pt"/>
    <w:basedOn w:val="Nagwek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5Exact">
    <w:name w:val="Nagłówek #5 Exact"/>
    <w:basedOn w:val="Domylnaczcionkaakapitu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2Exact">
    <w:name w:val="Podpis obrazu (2) Exact"/>
    <w:basedOn w:val="Domylnaczcionkaakapitu"/>
    <w:link w:val="Podpisobrazu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dpisobrazuExact">
    <w:name w:val="Podpis obrazu Exact"/>
    <w:basedOn w:val="Domylnaczcionkaakapitu"/>
    <w:link w:val="Podpisobrazu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Exact0">
    <w:name w:val="Podpis obrazu Exact"/>
    <w:basedOn w:val="Podpisobrazu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Podpisobrazu95ptOdstpy3ptExact">
    <w:name w:val="Pogrubienie;Podpis obrazu + 9;5 pt;Odstępy 3 pt Exact"/>
    <w:basedOn w:val="Podpisobrazu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TrebuchetMSOdstpy0ptExact">
    <w:name w:val="Podpis obrazu + Trebuchet MS;Odstępy 0 pt Exact"/>
    <w:basedOn w:val="Podpisobrazu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Odstpy1ptExact">
    <w:name w:val="Podpis obrazu + Odstępy 1 pt Exact"/>
    <w:basedOn w:val="Podpisobrazu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Podpisobrazu3Exact0">
    <w:name w:val="Podpis obrazu (3) Exact"/>
    <w:basedOn w:val="Podpisobrazu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3TahomaExact">
    <w:name w:val="Podpis obrazu (3) + Tahoma Exact"/>
    <w:basedOn w:val="Podpisobrazu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3TahomaExact0">
    <w:name w:val="Podpis obrazu (3) + Tahoma Exact"/>
    <w:basedOn w:val="Podpisobrazu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0">
    <w:name w:val="Tekst treści (6) Exact"/>
    <w:basedOn w:val="Teksttreci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Podpisobrazu4Exact0">
    <w:name w:val="Podpis obrazu (4) Exact"/>
    <w:basedOn w:val="Podpisobrazu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TimesNewRoman12pt">
    <w:name w:val="Pogrubienie;Nagłówek lub stopka + Times New Roman;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71">
    <w:name w:val="Tekst treści (7)"/>
    <w:basedOn w:val="Teksttreci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8ArialNarrow">
    <w:name w:val="Tekst treści (8) + Arial Narrow"/>
    <w:basedOn w:val="Teksttreci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1">
    <w:name w:val="Tekst treści (8)"/>
    <w:basedOn w:val="Teksttreci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2">
    <w:name w:val="Tekst treści (8)"/>
    <w:basedOn w:val="Teksttreci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Teksttreci9ArialNarrow85ptBezkursywy">
    <w:name w:val="Tekst treści (9) + Arial Narrow;8;5 pt;Bez kursywy"/>
    <w:basedOn w:val="Teksttreci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1">
    <w:name w:val="Tekst treści (9)"/>
    <w:basedOn w:val="Teksttreci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92">
    <w:name w:val="Tekst treści (9)"/>
    <w:basedOn w:val="Teksttreci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odpistabeli1">
    <w:name w:val="Podpis tabeli"/>
    <w:basedOn w:val="Podpistabel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grubienieTeksttreci2TimesNewRoman12pt">
    <w:name w:val="Pogrubienie;Tekst treści (2) + Times New Roman;12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TimesNewRoman12pt">
    <w:name w:val="Tekst treści (2) + Times New Roman;1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600" w:line="0" w:lineRule="atLeast"/>
      <w:jc w:val="right"/>
      <w:outlineLvl w:val="0"/>
    </w:pPr>
    <w:rPr>
      <w:rFonts w:ascii="Tahoma" w:eastAsia="Tahoma" w:hAnsi="Tahoma" w:cs="Tahoma"/>
      <w:i/>
      <w:iCs/>
      <w:spacing w:val="-30"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780" w:line="0" w:lineRule="atLeast"/>
      <w:jc w:val="center"/>
      <w:outlineLvl w:val="2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80" w:after="240" w:line="0" w:lineRule="atLeast"/>
      <w:ind w:hanging="460"/>
    </w:pPr>
    <w:rPr>
      <w:rFonts w:ascii="Tahoma" w:eastAsia="Tahoma" w:hAnsi="Tahoma" w:cs="Tahoma"/>
      <w:sz w:val="20"/>
      <w:szCs w:val="20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240" w:line="241" w:lineRule="exact"/>
      <w:ind w:hanging="440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60" w:after="360" w:line="0" w:lineRule="atLeas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outlineLvl w:val="3"/>
    </w:pPr>
    <w:rPr>
      <w:rFonts w:ascii="Tahoma" w:eastAsia="Tahoma" w:hAnsi="Tahoma" w:cs="Tahoma"/>
      <w:sz w:val="18"/>
      <w:szCs w:val="18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02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Podpisobrazu3">
    <w:name w:val="Podpis obrazu (3)"/>
    <w:basedOn w:val="Normalny"/>
    <w:link w:val="Podpisobrazu3Exact"/>
    <w:pPr>
      <w:shd w:val="clear" w:color="auto" w:fill="FFFFFF"/>
      <w:spacing w:line="205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Podpisobrazu4">
    <w:name w:val="Podpis obrazu (4)"/>
    <w:basedOn w:val="Normalny"/>
    <w:link w:val="Podpisobrazu4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740" w:line="410" w:lineRule="exact"/>
      <w:ind w:hanging="38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740"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313" w:lineRule="exact"/>
      <w:jc w:val="right"/>
    </w:pPr>
    <w:rPr>
      <w:rFonts w:ascii="Tahoma" w:eastAsia="Tahoma" w:hAnsi="Tahoma" w:cs="Tahoma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410" w:lineRule="exact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020" w:line="184" w:lineRule="exact"/>
    </w:pPr>
    <w:rPr>
      <w:rFonts w:ascii="Arial Narrow" w:eastAsia="Arial Narrow" w:hAnsi="Arial Narrow" w:cs="Arial Narrow"/>
      <w:sz w:val="17"/>
      <w:szCs w:val="17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60" w:line="184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4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BF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34B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BF2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B77E42"/>
    <w:rPr>
      <w:rFonts w:ascii="Calibri Light" w:eastAsia="Times New Roman" w:hAnsi="Calibri Light" w:cs="Times New Roman"/>
      <w:b/>
      <w:bCs/>
      <w:kern w:val="32"/>
      <w:sz w:val="32"/>
      <w:szCs w:val="32"/>
      <w:lang w:bidi="ar-SA"/>
    </w:rPr>
  </w:style>
  <w:style w:type="paragraph" w:styleId="Akapitzlist">
    <w:name w:val="List Paragraph"/>
    <w:basedOn w:val="Normalny"/>
    <w:uiPriority w:val="34"/>
    <w:qFormat/>
    <w:rsid w:val="0014719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997842"/>
    <w:pPr>
      <w:widowControl/>
      <w:spacing w:line="360" w:lineRule="auto"/>
      <w:jc w:val="both"/>
    </w:pPr>
    <w:rPr>
      <w:rFonts w:ascii="Bookman Old Style" w:eastAsia="Times New Roman" w:hAnsi="Bookman Old Style" w:cs="Arial"/>
      <w:bCs/>
      <w:iCs/>
      <w:color w:val="auto"/>
      <w:szCs w:val="20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97842"/>
    <w:rPr>
      <w:rFonts w:ascii="Bookman Old Style" w:eastAsia="Times New Roman" w:hAnsi="Bookman Old Style" w:cs="Arial"/>
      <w:bCs/>
      <w:iCs/>
      <w:szCs w:val="20"/>
      <w:lang w:bidi="ar-SA"/>
    </w:rPr>
  </w:style>
  <w:style w:type="table" w:styleId="Tabela-Siatka">
    <w:name w:val="Table Grid"/>
    <w:basedOn w:val="Standardowy"/>
    <w:uiPriority w:val="39"/>
    <w:rsid w:val="00467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4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CD3"/>
    <w:rPr>
      <w:rFonts w:ascii="Segoe UI" w:hAnsi="Segoe UI" w:cs="Segoe UI"/>
      <w:color w:val="000000"/>
      <w:sz w:val="18"/>
      <w:szCs w:val="18"/>
    </w:rPr>
  </w:style>
  <w:style w:type="paragraph" w:styleId="Lista2">
    <w:name w:val="List 2"/>
    <w:basedOn w:val="Normalny"/>
    <w:rsid w:val="001C3AE0"/>
    <w:pPr>
      <w:widowControl/>
      <w:ind w:left="566" w:hanging="283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Default">
    <w:name w:val="Default"/>
    <w:rsid w:val="00E54BD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1369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 BS</dc:creator>
  <cp:lastModifiedBy>Sajniak Beata (PO Szczecin)</cp:lastModifiedBy>
  <cp:revision>5</cp:revision>
  <cp:lastPrinted>2022-04-07T13:14:00Z</cp:lastPrinted>
  <dcterms:created xsi:type="dcterms:W3CDTF">2022-06-23T11:01:00Z</dcterms:created>
  <dcterms:modified xsi:type="dcterms:W3CDTF">2022-06-23T11:39:00Z</dcterms:modified>
</cp:coreProperties>
</file>