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5457" w14:textId="1ECD99A6" w:rsidR="006625CB" w:rsidRPr="00A07CDD" w:rsidRDefault="001F4054" w:rsidP="00A07CDD">
      <w:pPr>
        <w:ind w:right="-425" w:hanging="567"/>
        <w:rPr>
          <w:rFonts w:ascii="Tahoma" w:hAnsi="Tahoma" w:cs="Tahoma"/>
          <w:sz w:val="18"/>
          <w:szCs w:val="18"/>
        </w:rPr>
      </w:pPr>
      <w:r w:rsidRPr="00A07CDD">
        <w:rPr>
          <w:rFonts w:eastAsia="Times New Roman"/>
          <w:b/>
          <w:bCs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645BC992" wp14:editId="28141929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8C" w:rsidRPr="00A07CDD">
        <w:rPr>
          <w:rFonts w:ascii="Tahoma" w:hAnsi="Tahoma" w:cs="Tahoma"/>
          <w:b/>
          <w:bCs/>
        </w:rPr>
        <w:t>ZLECENIE BADANIA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DC246F">
        <w:rPr>
          <w:rFonts w:ascii="Tahoma" w:hAnsi="Tahoma" w:cs="Tahoma"/>
          <w:b/>
          <w:bCs/>
        </w:rPr>
        <w:t>I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>POB</w:t>
      </w:r>
      <w:r w:rsidR="00C176F7">
        <w:rPr>
          <w:rFonts w:ascii="Tahoma" w:hAnsi="Tahoma" w:cs="Tahoma"/>
          <w:b/>
          <w:bCs/>
        </w:rPr>
        <w:t>IE</w:t>
      </w:r>
      <w:r w:rsidR="0045338C" w:rsidRPr="00A07CDD">
        <w:rPr>
          <w:rFonts w:ascii="Tahoma" w:hAnsi="Tahoma" w:cs="Tahoma"/>
          <w:b/>
          <w:bCs/>
        </w:rPr>
        <w:t>RANIA</w:t>
      </w:r>
      <w:r w:rsidR="00DD257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 xml:space="preserve"> </w:t>
      </w:r>
      <w:r w:rsidR="00DD2577" w:rsidRPr="00A07CDD">
        <w:rPr>
          <w:rFonts w:ascii="Tahoma" w:hAnsi="Tahoma" w:cs="Tahoma"/>
          <w:b/>
          <w:bCs/>
        </w:rPr>
        <w:t>PRÓB</w:t>
      </w:r>
      <w:r w:rsidR="00ED508E" w:rsidRPr="00A07CDD">
        <w:rPr>
          <w:rFonts w:ascii="Tahoma" w:hAnsi="Tahoma" w:cs="Tahoma"/>
          <w:b/>
          <w:bCs/>
        </w:rPr>
        <w:t>EK</w:t>
      </w:r>
      <w:r w:rsidR="00DD257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 xml:space="preserve">WODY </w:t>
      </w:r>
      <w:r w:rsidR="00643554" w:rsidRPr="00A07CDD">
        <w:rPr>
          <w:rFonts w:ascii="Tahoma" w:hAnsi="Tahoma" w:cs="Tahoma"/>
          <w:b/>
          <w:bCs/>
        </w:rPr>
        <w:t>NA PŁYWALNI</w:t>
      </w:r>
      <w:r w:rsidR="00AA385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</w:rPr>
        <w:t>nr ………</w:t>
      </w:r>
      <w:r w:rsidR="00DD2577" w:rsidRPr="00A07CDD">
        <w:rPr>
          <w:rFonts w:ascii="Tahoma" w:hAnsi="Tahoma" w:cs="Tahoma"/>
        </w:rPr>
        <w:t>…</w:t>
      </w:r>
      <w:r w:rsidR="0033710B" w:rsidRPr="00A07CDD">
        <w:rPr>
          <w:rFonts w:ascii="Tahoma" w:hAnsi="Tahoma" w:cs="Tahoma"/>
        </w:rPr>
        <w:t>……</w:t>
      </w:r>
      <w:r w:rsidR="006625CB" w:rsidRPr="00A07CDD">
        <w:rPr>
          <w:rFonts w:ascii="Tahoma" w:hAnsi="Tahoma" w:cs="Tahoma"/>
        </w:rPr>
        <w:t>…</w:t>
      </w:r>
      <w:r w:rsidR="006625CB" w:rsidRPr="00A07CDD">
        <w:rPr>
          <w:rFonts w:ascii="Tahoma" w:hAnsi="Tahoma" w:cs="Tahoma"/>
          <w:i/>
          <w:sz w:val="16"/>
          <w:szCs w:val="16"/>
        </w:rPr>
        <w:t>(wypełnia WSSE)</w:t>
      </w:r>
    </w:p>
    <w:p w14:paraId="44A22693" w14:textId="77777777" w:rsidR="008967D4" w:rsidRPr="00E5347F" w:rsidRDefault="008967D4" w:rsidP="008967D4">
      <w:pPr>
        <w:jc w:val="center"/>
        <w:rPr>
          <w:rFonts w:ascii="Tahoma" w:hAnsi="Tahoma" w:cs="Tahoma"/>
          <w:b/>
          <w:sz w:val="8"/>
          <w:szCs w:val="8"/>
        </w:rPr>
      </w:pPr>
    </w:p>
    <w:tbl>
      <w:tblPr>
        <w:tblStyle w:val="Tabela-Siatka"/>
        <w:tblW w:w="10596" w:type="dxa"/>
        <w:tblInd w:w="-572" w:type="dxa"/>
        <w:tblLook w:val="04A0" w:firstRow="1" w:lastRow="0" w:firstColumn="1" w:lastColumn="0" w:noHBand="0" w:noVBand="1"/>
      </w:tblPr>
      <w:tblGrid>
        <w:gridCol w:w="6096"/>
        <w:gridCol w:w="4500"/>
      </w:tblGrid>
      <w:tr w:rsidR="008967D4" w14:paraId="16001724" w14:textId="77777777" w:rsidTr="00066751">
        <w:trPr>
          <w:trHeight w:val="2659"/>
        </w:trPr>
        <w:tc>
          <w:tcPr>
            <w:tcW w:w="6096" w:type="dxa"/>
          </w:tcPr>
          <w:p w14:paraId="1BAEBFA7" w14:textId="77777777" w:rsidR="00932AA5" w:rsidRPr="00A07CDD" w:rsidRDefault="008967D4" w:rsidP="00932AA5">
            <w:pPr>
              <w:spacing w:line="276" w:lineRule="auto"/>
              <w:ind w:left="709" w:right="-425" w:hanging="709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19FB32E0" w14:textId="77777777" w:rsidR="008967D4" w:rsidRPr="00A07CDD" w:rsidRDefault="008967D4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4DB809C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E1B439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4CB9021" w14:textId="3E878D74" w:rsidR="008967D4" w:rsidRPr="00A07CDD" w:rsidRDefault="008967D4" w:rsidP="00DA65E2">
            <w:pPr>
              <w:spacing w:line="480" w:lineRule="auto"/>
              <w:ind w:right="-426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</w:p>
          <w:p w14:paraId="1064F5EB" w14:textId="77777777" w:rsidR="008967D4" w:rsidRPr="00A07CDD" w:rsidRDefault="008967D4" w:rsidP="00DA65E2">
            <w:pPr>
              <w:spacing w:line="480" w:lineRule="auto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/>
              </w:rPr>
              <w:t>Osoba do kontaktu</w:t>
            </w:r>
            <w:r w:rsidR="00932AA5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: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...............................................................................................</w:t>
            </w:r>
          </w:p>
          <w:p w14:paraId="0C3AE721" w14:textId="77777777" w:rsidR="008967D4" w:rsidRPr="00DA65E2" w:rsidRDefault="006C155A" w:rsidP="00DA65E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</w:t>
            </w:r>
            <w:r w:rsidR="003176E5">
              <w:rPr>
                <w:rFonts w:ascii="Tahoma" w:hAnsi="Tahoma" w:cs="Tahoma"/>
                <w:sz w:val="20"/>
                <w:szCs w:val="20"/>
              </w:rPr>
              <w:t>…..</w:t>
            </w:r>
          </w:p>
        </w:tc>
        <w:tc>
          <w:tcPr>
            <w:tcW w:w="4500" w:type="dxa"/>
          </w:tcPr>
          <w:p w14:paraId="4AC19DA7" w14:textId="77777777" w:rsidR="008967D4" w:rsidRPr="00A07CDD" w:rsidRDefault="008967D4" w:rsidP="005F0FD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00C9E025" w14:textId="77777777" w:rsidR="00C96400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A07CDD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5BA8A210" w14:textId="77777777" w:rsidR="008967D4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6F5E299C" w14:textId="77777777" w:rsidR="00C96400" w:rsidRPr="00A07CDD" w:rsidRDefault="00C96400" w:rsidP="008967D4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0A6F3D43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291C7B87" wp14:editId="44BBAC34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88DE2EB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Komunalnej</w:t>
            </w:r>
          </w:p>
          <w:p w14:paraId="26473853" w14:textId="77777777" w:rsidR="009D5D89" w:rsidRPr="00A07CDD" w:rsidRDefault="009D5D89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154891A9" w14:textId="6F29679E" w:rsidR="008967D4" w:rsidRPr="008967D4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8C068C">
              <w:rPr>
                <w:rFonts w:ascii="Tahoma" w:hAnsi="Tahoma" w:cs="Tahoma"/>
                <w:sz w:val="20"/>
                <w:szCs w:val="20"/>
                <w:lang w:eastAsia="ar-SA"/>
              </w:rPr>
              <w:t>woda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.wsse.warszawa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sanepid.gov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.pl</w:t>
            </w:r>
          </w:p>
          <w:p w14:paraId="1C08BB24" w14:textId="77777777" w:rsidR="00DA65E2" w:rsidRPr="00DA65E2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tel.: (22) 620 90 01-06 wew.702</w:t>
            </w:r>
          </w:p>
        </w:tc>
      </w:tr>
    </w:tbl>
    <w:p w14:paraId="1C84895C" w14:textId="77777777" w:rsidR="008967D4" w:rsidRDefault="008967D4" w:rsidP="008967D4">
      <w:pPr>
        <w:ind w:left="45"/>
      </w:pPr>
    </w:p>
    <w:p w14:paraId="23965AA0" w14:textId="75B11E9B" w:rsidR="009431B6" w:rsidRPr="00932AA5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Data </w:t>
      </w:r>
      <w:r w:rsidR="00D709A8">
        <w:rPr>
          <w:rFonts w:ascii="Tahoma" w:hAnsi="Tahoma" w:cs="Tahoma"/>
          <w:sz w:val="18"/>
          <w:szCs w:val="18"/>
        </w:rPr>
        <w:t xml:space="preserve">i godzina </w:t>
      </w:r>
      <w:r w:rsidRPr="009431B6">
        <w:rPr>
          <w:rFonts w:ascii="Tahoma" w:hAnsi="Tahoma" w:cs="Tahoma"/>
          <w:sz w:val="18"/>
          <w:szCs w:val="18"/>
        </w:rPr>
        <w:t>pobrania ……………</w:t>
      </w:r>
      <w:r w:rsidR="00D709A8">
        <w:rPr>
          <w:rFonts w:ascii="Tahoma" w:hAnsi="Tahoma" w:cs="Tahoma"/>
          <w:sz w:val="18"/>
          <w:szCs w:val="18"/>
        </w:rPr>
        <w:t xml:space="preserve">……………. </w:t>
      </w:r>
      <w:r w:rsidRPr="009431B6">
        <w:rPr>
          <w:rFonts w:ascii="Tahoma" w:hAnsi="Tahoma" w:cs="Tahoma"/>
          <w:sz w:val="18"/>
          <w:szCs w:val="18"/>
        </w:rPr>
        <w:t xml:space="preserve">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5A1F7B8C" w14:textId="77777777" w:rsidR="009431B6" w:rsidRPr="009431B6" w:rsidRDefault="009431B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04D39862" w14:textId="77777777" w:rsidR="008967D4" w:rsidRPr="006A345E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r w:rsidR="009431B6" w:rsidRPr="006A345E">
        <w:rPr>
          <w:rFonts w:ascii="Tahoma" w:hAnsi="Tahoma" w:cs="Tahoma"/>
          <w:i/>
          <w:sz w:val="18"/>
          <w:szCs w:val="18"/>
        </w:rPr>
        <w:t xml:space="preserve">(parametry należy zaznaczyć </w:t>
      </w:r>
      <w:r w:rsidR="00B74CE5" w:rsidRPr="006A345E">
        <w:rPr>
          <w:rFonts w:ascii="Tahoma" w:hAnsi="Tahoma" w:cs="Tahoma"/>
          <w:i/>
          <w:sz w:val="18"/>
          <w:szCs w:val="18"/>
        </w:rPr>
        <w:t>w 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poniżej)</w:t>
      </w:r>
    </w:p>
    <w:p w14:paraId="2C021E10" w14:textId="3B7A4E3C" w:rsidR="003B1039" w:rsidRPr="002B717B" w:rsidRDefault="009431B6" w:rsidP="00E9162C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  mikrobiologiczne  </w:t>
      </w:r>
      <w:bookmarkStart w:id="0" w:name="_Hlk98500731"/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6A345E">
        <w:rPr>
          <w:rFonts w:ascii="Tahoma" w:hAnsi="Tahoma" w:cs="Tahoma"/>
          <w:sz w:val="18"/>
          <w:szCs w:val="18"/>
        </w:rPr>
        <w:t xml:space="preserve">    </w:t>
      </w:r>
      <w:bookmarkEnd w:id="0"/>
      <w:r w:rsidRPr="006A345E">
        <w:rPr>
          <w:rFonts w:ascii="Tahoma" w:hAnsi="Tahoma" w:cs="Tahoma"/>
          <w:i/>
          <w:sz w:val="18"/>
          <w:szCs w:val="18"/>
        </w:rPr>
        <w:t>(parametry należy zaznaczyć</w:t>
      </w:r>
      <w:r w:rsidR="00B74CE5" w:rsidRPr="006A345E">
        <w:rPr>
          <w:rFonts w:ascii="Tahoma" w:hAnsi="Tahoma" w:cs="Tahoma"/>
          <w:i/>
          <w:sz w:val="18"/>
          <w:szCs w:val="18"/>
        </w:rPr>
        <w:t xml:space="preserve"> w </w:t>
      </w:r>
      <w:r w:rsidRPr="006A345E">
        <w:rPr>
          <w:rFonts w:ascii="Tahoma" w:hAnsi="Tahoma" w:cs="Tahoma"/>
          <w:i/>
          <w:sz w:val="18"/>
          <w:szCs w:val="18"/>
        </w:rPr>
        <w:t>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</w:t>
      </w:r>
      <w:r w:rsidRPr="006A345E">
        <w:rPr>
          <w:rFonts w:ascii="Tahoma" w:hAnsi="Tahoma" w:cs="Tahoma"/>
          <w:i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63"/>
        <w:gridCol w:w="468"/>
        <w:gridCol w:w="4298"/>
      </w:tblGrid>
      <w:tr w:rsidR="00B74CE5" w:rsidRPr="00B74CE5" w14:paraId="41DA7F5B" w14:textId="77777777" w:rsidTr="00B53FFB">
        <w:tc>
          <w:tcPr>
            <w:tcW w:w="4438" w:type="dxa"/>
            <w:gridSpan w:val="2"/>
          </w:tcPr>
          <w:p w14:paraId="68480AAD" w14:textId="22791801" w:rsidR="00B74CE5" w:rsidRPr="00B74CE5" w:rsidRDefault="008C068C" w:rsidP="00FB1109">
            <w:pPr>
              <w:spacing w:after="120" w:line="240" w:lineRule="auto"/>
              <w:ind w:left="459"/>
              <w:rPr>
                <w:rFonts w:ascii="Tahoma" w:eastAsia="Times New Roman" w:hAnsi="Tahoma" w:cs="Tahoma"/>
                <w:b/>
                <w:color w:val="FF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fizykochemiczne</w:t>
            </w:r>
          </w:p>
        </w:tc>
        <w:tc>
          <w:tcPr>
            <w:tcW w:w="4766" w:type="dxa"/>
            <w:gridSpan w:val="2"/>
          </w:tcPr>
          <w:p w14:paraId="2ECE77E6" w14:textId="4BA393B1" w:rsidR="00B74CE5" w:rsidRPr="00B74CE5" w:rsidRDefault="008C068C" w:rsidP="008C068C">
            <w:pPr>
              <w:spacing w:after="120" w:line="240" w:lineRule="auto"/>
              <w:ind w:left="356"/>
              <w:jc w:val="both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   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mikrobiologiczne</w:t>
            </w:r>
          </w:p>
        </w:tc>
      </w:tr>
      <w:tr w:rsidR="00B74CE5" w:rsidRPr="00B74CE5" w14:paraId="1E350AAE" w14:textId="77777777" w:rsidTr="00B53FFB">
        <w:tc>
          <w:tcPr>
            <w:tcW w:w="675" w:type="dxa"/>
            <w:vAlign w:val="center"/>
          </w:tcPr>
          <w:p w14:paraId="7654A6DD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63" w:type="dxa"/>
            <w:vAlign w:val="center"/>
          </w:tcPr>
          <w:p w14:paraId="28926033" w14:textId="0D75C0AE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Mętność</w:t>
            </w:r>
          </w:p>
        </w:tc>
        <w:tc>
          <w:tcPr>
            <w:tcW w:w="468" w:type="dxa"/>
            <w:vAlign w:val="center"/>
          </w:tcPr>
          <w:p w14:paraId="12815E5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98" w:type="dxa"/>
            <w:vAlign w:val="center"/>
          </w:tcPr>
          <w:p w14:paraId="080E0DD3" w14:textId="70B14694" w:rsidR="00B74CE5" w:rsidRPr="00B74CE5" w:rsidRDefault="00B74CE5" w:rsidP="00B74CE5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Ogólna liczba mikroorganizmów w 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</w:t>
            </w:r>
            <w:r w:rsidR="00D1066F"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pl-PL"/>
              </w:rPr>
              <w:t>0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 </w:t>
            </w:r>
            <w:r w:rsidRPr="00B74CE5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74CE5" w:rsidRPr="00A07CDD" w14:paraId="75F25702" w14:textId="77777777" w:rsidTr="00B53FFB">
        <w:tc>
          <w:tcPr>
            <w:tcW w:w="675" w:type="dxa"/>
            <w:vAlign w:val="center"/>
          </w:tcPr>
          <w:p w14:paraId="73E7836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63" w:type="dxa"/>
            <w:vAlign w:val="center"/>
          </w:tcPr>
          <w:p w14:paraId="13AA2B71" w14:textId="57D73651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Utlenialność z KMno</w:t>
            </w:r>
            <w:r>
              <w:rPr>
                <w:rFonts w:ascii="Tahoma" w:eastAsia="Times New Roman" w:hAnsi="Tahoma" w:cs="Tahoma"/>
                <w:sz w:val="18"/>
                <w:szCs w:val="18"/>
                <w:vertAlign w:val="subscript"/>
                <w:lang w:eastAsia="pl-PL"/>
              </w:rPr>
              <w:t xml:space="preserve">4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(indeks nadmanganianowy)</w:t>
            </w:r>
          </w:p>
        </w:tc>
        <w:tc>
          <w:tcPr>
            <w:tcW w:w="468" w:type="dxa"/>
            <w:vAlign w:val="center"/>
          </w:tcPr>
          <w:p w14:paraId="02515A1B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F4D" w14:textId="5FE363F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Liczba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Escherichia coli</w:t>
            </w:r>
            <w:r w:rsidR="00B74CE5" w:rsidRPr="00B74CE5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 xml:space="preserve"> (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oda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 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NPL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)</w:t>
            </w:r>
          </w:p>
        </w:tc>
      </w:tr>
      <w:tr w:rsidR="00B74CE5" w:rsidRPr="00B74CE5" w14:paraId="3ECD0CC9" w14:textId="77777777" w:rsidTr="00B53FFB">
        <w:tc>
          <w:tcPr>
            <w:tcW w:w="675" w:type="dxa"/>
            <w:vAlign w:val="center"/>
          </w:tcPr>
          <w:p w14:paraId="6D00D4BC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763" w:type="dxa"/>
            <w:vAlign w:val="center"/>
          </w:tcPr>
          <w:p w14:paraId="53EE2C4D" w14:textId="66199284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B717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Azotany</w:t>
            </w:r>
          </w:p>
        </w:tc>
        <w:tc>
          <w:tcPr>
            <w:tcW w:w="468" w:type="dxa"/>
            <w:vAlign w:val="center"/>
          </w:tcPr>
          <w:p w14:paraId="7326777C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2b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75F" w14:textId="037976AF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Escherichia coli (met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oda filtracji membranowej)</w:t>
            </w:r>
          </w:p>
        </w:tc>
      </w:tr>
      <w:tr w:rsidR="00B74CE5" w:rsidRPr="00B74CE5" w14:paraId="13CD4172" w14:textId="77777777" w:rsidTr="00B53FFB">
        <w:tc>
          <w:tcPr>
            <w:tcW w:w="675" w:type="dxa"/>
            <w:vAlign w:val="center"/>
          </w:tcPr>
          <w:p w14:paraId="5B705A7A" w14:textId="66C983EF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3763" w:type="dxa"/>
            <w:vAlign w:val="center"/>
          </w:tcPr>
          <w:p w14:paraId="004BE3E6" w14:textId="663197A9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spektrofotometryczna</w:t>
            </w:r>
          </w:p>
        </w:tc>
        <w:tc>
          <w:tcPr>
            <w:tcW w:w="468" w:type="dxa"/>
            <w:vAlign w:val="center"/>
          </w:tcPr>
          <w:p w14:paraId="7A729F68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98" w:type="dxa"/>
            <w:vAlign w:val="center"/>
          </w:tcPr>
          <w:p w14:paraId="1A5A431C" w14:textId="4B6FC31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Pseudomonas aeruginosa</w:t>
            </w:r>
          </w:p>
        </w:tc>
      </w:tr>
      <w:tr w:rsidR="002B717B" w:rsidRPr="00B74CE5" w14:paraId="634BBCB2" w14:textId="77777777" w:rsidTr="00B53FFB">
        <w:tc>
          <w:tcPr>
            <w:tcW w:w="675" w:type="dxa"/>
            <w:vAlign w:val="center"/>
          </w:tcPr>
          <w:p w14:paraId="445475B3" w14:textId="39261534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4b.</w:t>
            </w:r>
          </w:p>
        </w:tc>
        <w:tc>
          <w:tcPr>
            <w:tcW w:w="3763" w:type="dxa"/>
            <w:vAlign w:val="center"/>
          </w:tcPr>
          <w:p w14:paraId="77343236" w14:textId="7FEC43BC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ICP-MS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87727D2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vAlign w:val="center"/>
          </w:tcPr>
          <w:p w14:paraId="7E3F73D5" w14:textId="55C79999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Liczba g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ronkowc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ów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koagulazododatni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ch</w:t>
            </w:r>
          </w:p>
        </w:tc>
      </w:tr>
      <w:tr w:rsidR="002B717B" w:rsidRPr="00B74CE5" w14:paraId="2F9A5FB5" w14:textId="77777777" w:rsidTr="00B53FFB">
        <w:tc>
          <w:tcPr>
            <w:tcW w:w="675" w:type="dxa"/>
            <w:vAlign w:val="center"/>
          </w:tcPr>
          <w:p w14:paraId="6B92DE7D" w14:textId="5A3AEFC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5a.</w:t>
            </w:r>
          </w:p>
        </w:tc>
        <w:tc>
          <w:tcPr>
            <w:tcW w:w="3763" w:type="dxa"/>
            <w:vAlign w:val="center"/>
          </w:tcPr>
          <w:p w14:paraId="7C6E5BD7" w14:textId="67A32D87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- metoda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ETAAS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63FD1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B0061" w14:textId="75BF045C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z rodzaju Legionella </w:t>
            </w:r>
          </w:p>
        </w:tc>
      </w:tr>
      <w:tr w:rsidR="002B717B" w:rsidRPr="00B74CE5" w14:paraId="01AA9BBC" w14:textId="77777777" w:rsidTr="00FA09B5">
        <w:tc>
          <w:tcPr>
            <w:tcW w:w="675" w:type="dxa"/>
            <w:vAlign w:val="center"/>
          </w:tcPr>
          <w:p w14:paraId="50566DC2" w14:textId="6564ABDC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5b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vAlign w:val="center"/>
          </w:tcPr>
          <w:p w14:paraId="1EBD7E80" w14:textId="79F302FB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metoda ICP-MS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1D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6626C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026285E8" w14:textId="77777777" w:rsidTr="00FA09B5">
        <w:trPr>
          <w:trHeight w:val="295"/>
        </w:trPr>
        <w:tc>
          <w:tcPr>
            <w:tcW w:w="675" w:type="dxa"/>
          </w:tcPr>
          <w:p w14:paraId="21F07C5F" w14:textId="6222076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63" w:type="dxa"/>
            <w:vAlign w:val="center"/>
          </w:tcPr>
          <w:p w14:paraId="21E015FD" w14:textId="77D4C613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∑THM</w:t>
            </w: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B85DB5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EFB794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3AD72ED1" w14:textId="77777777" w:rsidTr="00FA09B5">
        <w:tc>
          <w:tcPr>
            <w:tcW w:w="675" w:type="dxa"/>
          </w:tcPr>
          <w:p w14:paraId="18B7C04B" w14:textId="78C877F5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7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vAlign w:val="center"/>
          </w:tcPr>
          <w:p w14:paraId="5C58BAC3" w14:textId="3BA08DB8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Chloroform</w:t>
            </w:r>
            <w:r>
              <w:rPr>
                <w:rFonts w:ascii="Tahoma" w:hAnsi="Tahoma" w:cs="Tahoma"/>
                <w:sz w:val="20"/>
                <w:szCs w:val="20"/>
              </w:rPr>
              <w:t xml:space="preserve"> (trichlorometan)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08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4C8C7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0F4F2D5" w14:textId="77777777" w:rsidTr="006F1954">
        <w:tc>
          <w:tcPr>
            <w:tcW w:w="675" w:type="dxa"/>
          </w:tcPr>
          <w:p w14:paraId="6C2BEE6D" w14:textId="7986647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vAlign w:val="center"/>
          </w:tcPr>
          <w:p w14:paraId="6C66B804" w14:textId="619CA56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wolny</w:t>
            </w:r>
          </w:p>
        </w:tc>
        <w:tc>
          <w:tcPr>
            <w:tcW w:w="4766" w:type="dxa"/>
            <w:gridSpan w:val="2"/>
            <w:vMerge w:val="restart"/>
            <w:tcBorders>
              <w:top w:val="single" w:sz="4" w:space="0" w:color="auto"/>
            </w:tcBorders>
          </w:tcPr>
          <w:p w14:paraId="540DED3F" w14:textId="77777777" w:rsidR="00A3522E" w:rsidRPr="00271C3A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</w:pPr>
          </w:p>
          <w:p w14:paraId="2D5996A5" w14:textId="25DA9EF9" w:rsidR="00271C3A" w:rsidRPr="00271C3A" w:rsidRDefault="00271C3A" w:rsidP="002B717B">
            <w:pPr>
              <w:spacing w:after="12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271C3A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>Pomiary wykonywane na miejscu przez pracowników laboratorium WSSE w Warszawie</w:t>
            </w:r>
          </w:p>
        </w:tc>
      </w:tr>
      <w:tr w:rsidR="00A3522E" w:rsidRPr="00B74CE5" w14:paraId="2A425ACD" w14:textId="77777777" w:rsidTr="006F1954">
        <w:tc>
          <w:tcPr>
            <w:tcW w:w="675" w:type="dxa"/>
          </w:tcPr>
          <w:p w14:paraId="3014CCBE" w14:textId="0FA17954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vAlign w:val="center"/>
          </w:tcPr>
          <w:p w14:paraId="28FF5610" w14:textId="2D0A3390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związany</w:t>
            </w:r>
          </w:p>
        </w:tc>
        <w:tc>
          <w:tcPr>
            <w:tcW w:w="4766" w:type="dxa"/>
            <w:gridSpan w:val="2"/>
            <w:vMerge/>
          </w:tcPr>
          <w:p w14:paraId="0E13D796" w14:textId="77777777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09F1D656" w14:textId="77777777" w:rsidTr="006F1954">
        <w:tc>
          <w:tcPr>
            <w:tcW w:w="675" w:type="dxa"/>
          </w:tcPr>
          <w:p w14:paraId="4EA244FC" w14:textId="79F609AE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vAlign w:val="center"/>
          </w:tcPr>
          <w:p w14:paraId="423D6192" w14:textId="6A90C725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Potencjał redox</w:t>
            </w:r>
          </w:p>
        </w:tc>
        <w:tc>
          <w:tcPr>
            <w:tcW w:w="4766" w:type="dxa"/>
            <w:gridSpan w:val="2"/>
            <w:vMerge/>
          </w:tcPr>
          <w:p w14:paraId="5055E2FD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25C6048" w14:textId="77777777" w:rsidTr="006F1954">
        <w:tc>
          <w:tcPr>
            <w:tcW w:w="675" w:type="dxa"/>
          </w:tcPr>
          <w:p w14:paraId="55C78ABB" w14:textId="55DFAA5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763" w:type="dxa"/>
            <w:vAlign w:val="center"/>
          </w:tcPr>
          <w:p w14:paraId="632217E0" w14:textId="5E5486E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pH (stężenie jonów wodorowych)</w:t>
            </w:r>
          </w:p>
        </w:tc>
        <w:tc>
          <w:tcPr>
            <w:tcW w:w="4766" w:type="dxa"/>
            <w:gridSpan w:val="2"/>
            <w:vMerge/>
            <w:tcBorders>
              <w:bottom w:val="single" w:sz="4" w:space="0" w:color="auto"/>
            </w:tcBorders>
          </w:tcPr>
          <w:p w14:paraId="0AB52515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14:paraId="1DB84D3A" w14:textId="77777777" w:rsidR="003B1039" w:rsidRPr="00B74CE5" w:rsidRDefault="003B1039" w:rsidP="00E9162C">
      <w:pPr>
        <w:pStyle w:val="Akapitzlist"/>
        <w:ind w:left="-142"/>
        <w:rPr>
          <w:rFonts w:ascii="Tahoma" w:hAnsi="Tahoma" w:cs="Tahoma"/>
          <w:color w:val="00B050"/>
          <w:sz w:val="18"/>
          <w:szCs w:val="18"/>
        </w:rPr>
      </w:pPr>
    </w:p>
    <w:p w14:paraId="42777573" w14:textId="77777777" w:rsidR="009431B6" w:rsidRDefault="009431B6" w:rsidP="00E9162C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7BE18C46" w14:textId="77777777" w:rsidR="00376B6C" w:rsidRDefault="009431B6" w:rsidP="00376B6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16CF4EEC" w14:textId="77777777" w:rsidR="00376B6C" w:rsidRDefault="00376B6C" w:rsidP="00376B6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45760B4" w14:textId="34073E4A" w:rsidR="00F141D4" w:rsidRPr="00807B7D" w:rsidRDefault="009431B6" w:rsidP="00C41414">
      <w:pPr>
        <w:pStyle w:val="Akapitzlist"/>
        <w:numPr>
          <w:ilvl w:val="0"/>
          <w:numId w:val="5"/>
        </w:numPr>
        <w:spacing w:line="276" w:lineRule="auto"/>
        <w:ind w:left="-142"/>
        <w:rPr>
          <w:rFonts w:ascii="Tahoma" w:hAnsi="Tahoma" w:cs="Tahoma"/>
          <w:sz w:val="18"/>
          <w:szCs w:val="18"/>
        </w:rPr>
      </w:pPr>
      <w:r w:rsidRPr="00376B6C">
        <w:rPr>
          <w:rFonts w:ascii="Tahoma" w:hAnsi="Tahoma" w:cs="Tahoma"/>
          <w:sz w:val="18"/>
          <w:szCs w:val="18"/>
        </w:rPr>
        <w:t>Pochodzenie próbki</w:t>
      </w:r>
      <w:r w:rsidR="008B2DA2">
        <w:rPr>
          <w:rFonts w:ascii="Tahoma" w:hAnsi="Tahoma" w:cs="Tahoma"/>
          <w:sz w:val="18"/>
          <w:szCs w:val="18"/>
        </w:rPr>
        <w:t>:</w:t>
      </w:r>
    </w:p>
    <w:p w14:paraId="6725BEC4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b/>
          <w:sz w:val="18"/>
          <w:szCs w:val="18"/>
        </w:rPr>
        <w:t xml:space="preserve">- </w:t>
      </w:r>
      <w:r w:rsidR="00376B6C" w:rsidRPr="00F141D4">
        <w:rPr>
          <w:rFonts w:ascii="Tahoma" w:eastAsia="Calibri" w:hAnsi="Tahoma" w:cs="Tahoma"/>
          <w:sz w:val="18"/>
          <w:szCs w:val="18"/>
        </w:rPr>
        <w:t>woda wprowadzona do niecki basenowej z systemu cyrkulacji</w:t>
      </w:r>
      <w:r w:rsidR="007B4216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6874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2E145C31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 xml:space="preserve">woda w niecce </w:t>
      </w:r>
      <w:r w:rsidRPr="00F141D4">
        <w:rPr>
          <w:rFonts w:ascii="Tahoma" w:eastAsia="Calibri" w:hAnsi="Tahoma" w:cs="Tahoma"/>
          <w:sz w:val="18"/>
          <w:szCs w:val="18"/>
        </w:rPr>
        <w:t>basenowej</w:t>
      </w:r>
      <w:r w:rsidR="00EA204F">
        <w:rPr>
          <w:rFonts w:ascii="Tahoma" w:eastAsia="Calibri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160040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5E21885C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aerozol wodno-powietrzny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03715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477912FA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niemowlęta i małe dzieci do lat 3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701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0AD9EDB2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natryskach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1517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</w:p>
    <w:p w14:paraId="65807637" w14:textId="77777777" w:rsidR="00376B6C" w:rsidRPr="00376B6C" w:rsidRDefault="00F141D4" w:rsidP="00F141D4">
      <w:pPr>
        <w:pStyle w:val="Akapitzlist"/>
        <w:spacing w:line="360" w:lineRule="auto"/>
        <w:ind w:left="-142"/>
        <w:rPr>
          <w:rFonts w:ascii="Tahoma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brodziku do płukania stóp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58412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2A451C68" w14:textId="77777777" w:rsidR="009431B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385F8165" w14:textId="77777777" w:rsidR="007B4216" w:rsidRDefault="007B4216" w:rsidP="007B4216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42F3E1B3" w14:textId="40179A07" w:rsidR="004C7D66" w:rsidRPr="00C96400" w:rsidRDefault="004C7D66" w:rsidP="00E54A93">
      <w:pPr>
        <w:pStyle w:val="Akapitzlist"/>
        <w:numPr>
          <w:ilvl w:val="0"/>
          <w:numId w:val="5"/>
        </w:numPr>
        <w:spacing w:after="0" w:line="480" w:lineRule="auto"/>
        <w:ind w:left="-142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>Pobranie próbki:</w:t>
      </w:r>
      <w:r w:rsidR="006625CB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5B1F28">
        <w:rPr>
          <w:rFonts w:ascii="Tahoma" w:hAnsi="Tahoma" w:cs="Tahoma"/>
          <w:sz w:val="18"/>
          <w:szCs w:val="18"/>
        </w:rPr>
        <w:t xml:space="preserve">     </w:t>
      </w:r>
      <w:r w:rsidR="006625CB">
        <w:rPr>
          <w:rFonts w:ascii="Tahoma" w:hAnsi="Tahoma" w:cs="Tahoma"/>
          <w:sz w:val="18"/>
          <w:szCs w:val="18"/>
        </w:rPr>
        <w:t>PSSE w ……………………………………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Pr="006625C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07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</w:t>
      </w:r>
      <w:r w:rsidR="006625CB">
        <w:rPr>
          <w:rFonts w:ascii="Tahoma" w:hAnsi="Tahoma" w:cs="Tahoma"/>
          <w:sz w:val="18"/>
          <w:szCs w:val="18"/>
        </w:rPr>
        <w:t xml:space="preserve"> 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6625CB">
        <w:rPr>
          <w:rFonts w:ascii="Tahoma" w:hAnsi="Tahoma" w:cs="Tahoma"/>
          <w:sz w:val="18"/>
          <w:szCs w:val="18"/>
        </w:rPr>
        <w:t xml:space="preserve">    WSSE w Warszawie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12659FC" w14:textId="090536CD" w:rsidR="004C7D6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Dostarczenie próbki: </w:t>
      </w:r>
      <w:r w:rsidR="006625CB">
        <w:rPr>
          <w:rFonts w:ascii="Tahoma" w:hAnsi="Tahoma" w:cs="Tahoma"/>
          <w:sz w:val="18"/>
          <w:szCs w:val="18"/>
        </w:rPr>
        <w:t>PSSE w ……………………………</w:t>
      </w:r>
      <w:r w:rsidR="003A540B">
        <w:rPr>
          <w:rFonts w:ascii="Tahoma" w:hAnsi="Tahoma" w:cs="Tahoma"/>
          <w:sz w:val="18"/>
          <w:szCs w:val="18"/>
        </w:rPr>
        <w:t>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="00C96400" w:rsidRPr="006625CB">
        <w:rPr>
          <w:rFonts w:ascii="Tahoma" w:hAnsi="Tahoma" w:cs="Tahoma"/>
          <w:sz w:val="18"/>
          <w:szCs w:val="18"/>
        </w:rPr>
        <w:t xml:space="preserve"> </w:t>
      </w:r>
      <w:r w:rsidRPr="006625CB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ED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3A540B">
        <w:rPr>
          <w:rFonts w:ascii="Tahoma" w:hAnsi="Tahoma" w:cs="Tahoma"/>
          <w:sz w:val="18"/>
          <w:szCs w:val="18"/>
        </w:rPr>
        <w:t xml:space="preserve"> </w:t>
      </w:r>
      <w:r w:rsidR="00C32CC3">
        <w:rPr>
          <w:rFonts w:ascii="Tahoma" w:hAnsi="Tahoma" w:cs="Tahoma"/>
          <w:sz w:val="18"/>
          <w:szCs w:val="18"/>
        </w:rPr>
        <w:t xml:space="preserve">       </w:t>
      </w:r>
      <w:r w:rsidR="00FD1E2F">
        <w:rPr>
          <w:rFonts w:ascii="Tahoma" w:hAnsi="Tahoma" w:cs="Tahoma"/>
          <w:sz w:val="18"/>
          <w:szCs w:val="18"/>
        </w:rPr>
        <w:t xml:space="preserve"> </w:t>
      </w:r>
      <w:r w:rsidR="003A540B">
        <w:rPr>
          <w:rFonts w:ascii="Tahoma" w:hAnsi="Tahoma" w:cs="Tahoma"/>
          <w:sz w:val="18"/>
          <w:szCs w:val="18"/>
        </w:rPr>
        <w:t>WSSE w Warszawie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5756D6BC" w14:textId="77777777" w:rsidR="004C7D66" w:rsidRPr="004C7D66" w:rsidRDefault="004C7D6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3978E15C" w14:textId="77777777" w:rsidR="00AD1931" w:rsidRPr="00E54A93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D6A51F2" w14:textId="77777777" w:rsidR="00AD1931" w:rsidRDefault="00AD1931" w:rsidP="00E54A93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2D6B4B7" w14:textId="7CB5E222" w:rsidR="00AD1931" w:rsidRPr="004C7D66" w:rsidRDefault="00AD1931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</w:t>
      </w:r>
      <w:r w:rsidR="00613237">
        <w:rPr>
          <w:rFonts w:ascii="Tahoma" w:hAnsi="Tahoma" w:cs="Tahoma"/>
          <w:sz w:val="18"/>
          <w:szCs w:val="18"/>
        </w:rPr>
        <w:t>TAK</w:t>
      </w:r>
      <w:r>
        <w:rPr>
          <w:rFonts w:ascii="Tahoma" w:hAnsi="Tahoma" w:cs="Tahoma"/>
          <w:sz w:val="18"/>
          <w:szCs w:val="18"/>
        </w:rPr>
        <w:t xml:space="preserve">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</w:t>
      </w:r>
      <w:r w:rsidR="00613237">
        <w:rPr>
          <w:rFonts w:ascii="Tahoma" w:hAnsi="Tahoma" w:cs="Tahoma"/>
          <w:sz w:val="18"/>
          <w:szCs w:val="18"/>
        </w:rPr>
        <w:t>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435E4C23" w14:textId="555C32F9" w:rsidR="008A0BA2" w:rsidRPr="008A0BA2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8A0BA2">
        <w:rPr>
          <w:rFonts w:ascii="Tahoma" w:hAnsi="Tahoma" w:cs="Tahoma"/>
          <w:sz w:val="18"/>
          <w:szCs w:val="18"/>
        </w:rPr>
        <w:t xml:space="preserve">Informujemy, iż w celu otrzymania faktury na FIRMĘ niezbędne jest podanie prawidłowego numeru NIP. Zleceniobiorca  będzie wystawiał fakturę za realizację badań w formie ustrukturyzowanej za pośrednictwem Krajowego Systemu </w:t>
      </w:r>
      <w:r w:rsidR="00E5347F">
        <w:rPr>
          <w:rFonts w:ascii="Tahoma" w:hAnsi="Tahoma" w:cs="Tahoma"/>
          <w:sz w:val="18"/>
          <w:szCs w:val="18"/>
        </w:rPr>
        <w:br/>
      </w:r>
      <w:r w:rsidRPr="008A0BA2">
        <w:rPr>
          <w:rFonts w:ascii="Tahoma" w:hAnsi="Tahoma" w:cs="Tahoma"/>
          <w:sz w:val="18"/>
          <w:szCs w:val="18"/>
        </w:rPr>
        <w:t>e-Faktur KSeF, zgodnie z przepisami ustawy z dnia 11 marca 2004 r. o podatku od towarów i usług oraz przepisami wykonawczymi. Faktury przesłane za pośrednictwem KSeF będą stanowić podstawę do rozliczeń pomiędzy Stronami.</w:t>
      </w:r>
    </w:p>
    <w:p w14:paraId="58956FCF" w14:textId="76229547" w:rsidR="008A0BA2" w:rsidRPr="008A0BA2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8A0BA2">
        <w:rPr>
          <w:rFonts w:ascii="Tahoma" w:hAnsi="Tahoma" w:cs="Tahoma"/>
          <w:b/>
          <w:sz w:val="18"/>
          <w:szCs w:val="18"/>
        </w:rPr>
        <w:t>W przypadku wystawienia paragonu na osobę fizyczną nie ma możliwości późniejszej zmiany na fakturę dla FIRMY</w:t>
      </w:r>
      <w:r w:rsidRPr="008A0BA2">
        <w:rPr>
          <w:rFonts w:ascii="Tahoma" w:hAnsi="Tahoma" w:cs="Tahoma"/>
          <w:sz w:val="18"/>
          <w:szCs w:val="18"/>
        </w:rPr>
        <w:t>.</w:t>
      </w:r>
    </w:p>
    <w:p w14:paraId="77EF2AFE" w14:textId="18034F2D" w:rsidR="008A0BA2" w:rsidRPr="00613237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  <w:u w:val="single"/>
        </w:rPr>
      </w:pPr>
      <w:r w:rsidRPr="00613237">
        <w:rPr>
          <w:rFonts w:ascii="Tahoma" w:hAnsi="Tahoma" w:cs="Tahoma"/>
          <w:sz w:val="18"/>
          <w:szCs w:val="18"/>
          <w:u w:val="single"/>
        </w:rPr>
        <w:t xml:space="preserve">DANE DO FAKTURY VAT - wypełnić wówczas, gdy dane nabywcy są  inne niż dane klienta (zleceniodawcy) </w:t>
      </w:r>
    </w:p>
    <w:p w14:paraId="2D514776" w14:textId="77777777" w:rsidR="008A0BA2" w:rsidRPr="008A0BA2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222F5701" w14:textId="19C54709" w:rsidR="008A0BA2" w:rsidRPr="008A0BA2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8A0BA2">
        <w:rPr>
          <w:rFonts w:ascii="Tahoma" w:hAnsi="Tahoma" w:cs="Tahoma"/>
          <w:sz w:val="18"/>
          <w:szCs w:val="18"/>
        </w:rPr>
        <w:t>Nazwa nabywcy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………………………………………………………………………………………………………………………………………..</w:t>
      </w:r>
    </w:p>
    <w:p w14:paraId="0D2992BD" w14:textId="77777777" w:rsidR="008A0BA2" w:rsidRPr="008A0BA2" w:rsidRDefault="008A0BA2" w:rsidP="008A0BA2">
      <w:pPr>
        <w:pStyle w:val="Akapitzlist"/>
        <w:ind w:left="-284"/>
        <w:rPr>
          <w:rFonts w:ascii="Tahoma" w:hAnsi="Tahoma" w:cs="Tahoma"/>
          <w:sz w:val="18"/>
          <w:szCs w:val="18"/>
        </w:rPr>
      </w:pPr>
    </w:p>
    <w:p w14:paraId="0EEF1A2E" w14:textId="449CDEF0" w:rsidR="008A0BA2" w:rsidRPr="008A0BA2" w:rsidRDefault="008A0BA2" w:rsidP="008A0BA2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8A0BA2">
        <w:rPr>
          <w:rFonts w:ascii="Tahoma" w:hAnsi="Tahoma" w:cs="Tahoma"/>
          <w:sz w:val="18"/>
          <w:szCs w:val="18"/>
        </w:rPr>
        <w:t>Adres……………………………………………………………………………………………………NIP</w:t>
      </w:r>
      <w:r>
        <w:rPr>
          <w:rFonts w:ascii="Tahoma" w:hAnsi="Tahoma" w:cs="Tahoma"/>
          <w:sz w:val="18"/>
          <w:szCs w:val="18"/>
        </w:rPr>
        <w:t>……………………………………………..</w:t>
      </w:r>
      <w:r w:rsidRPr="008A0BA2">
        <w:rPr>
          <w:rFonts w:ascii="Tahoma" w:hAnsi="Tahoma" w:cs="Tahoma"/>
          <w:sz w:val="18"/>
          <w:szCs w:val="18"/>
        </w:rPr>
        <w:t xml:space="preserve"> </w:t>
      </w:r>
    </w:p>
    <w:p w14:paraId="21DF9771" w14:textId="5388480B" w:rsidR="00AD1931" w:rsidRPr="00E5347F" w:rsidRDefault="008A0BA2" w:rsidP="008A0BA2">
      <w:pPr>
        <w:pStyle w:val="Akapitzlist"/>
        <w:ind w:left="-142"/>
        <w:rPr>
          <w:rFonts w:ascii="Tahoma" w:hAnsi="Tahoma" w:cs="Tahoma"/>
          <w:sz w:val="16"/>
          <w:szCs w:val="16"/>
        </w:rPr>
      </w:pPr>
      <w:r w:rsidRPr="00E5347F">
        <w:rPr>
          <w:rFonts w:ascii="Tahoma" w:hAnsi="Tahoma" w:cs="Tahoma"/>
          <w:sz w:val="8"/>
          <w:szCs w:val="8"/>
        </w:rPr>
        <w:t xml:space="preserve">   </w:t>
      </w:r>
    </w:p>
    <w:p w14:paraId="2F0D94D0" w14:textId="1140D028" w:rsidR="005B75D6" w:rsidRDefault="00AD1931" w:rsidP="0093468B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 w:rsidRPr="00DC1FFC">
        <w:rPr>
          <w:rFonts w:ascii="Tahoma" w:hAnsi="Tahoma" w:cs="Tahoma"/>
          <w:sz w:val="18"/>
          <w:szCs w:val="18"/>
        </w:rPr>
        <w:t>Płatność</w:t>
      </w:r>
      <w:r w:rsidR="00613237">
        <w:rPr>
          <w:rFonts w:ascii="Tahoma" w:hAnsi="Tahoma" w:cs="Tahoma"/>
          <w:sz w:val="18"/>
          <w:szCs w:val="18"/>
        </w:rPr>
        <w:t>:</w:t>
      </w:r>
      <w:r w:rsidR="008A0BA2">
        <w:rPr>
          <w:rFonts w:ascii="Tahoma" w:hAnsi="Tahoma" w:cs="Tahoma"/>
          <w:sz w:val="18"/>
          <w:szCs w:val="18"/>
        </w:rPr>
        <w:t xml:space="preserve"> </w:t>
      </w:r>
      <w:r w:rsidR="00DC1FFC" w:rsidRPr="00DC1FFC">
        <w:rPr>
          <w:rFonts w:ascii="Tahoma" w:hAnsi="Tahoma" w:cs="Tahoma"/>
          <w:sz w:val="18"/>
          <w:szCs w:val="18"/>
        </w:rPr>
        <w:t xml:space="preserve"> przelewem -</w:t>
      </w:r>
      <w:r w:rsidRPr="00DC1FFC">
        <w:rPr>
          <w:rFonts w:ascii="Tahoma" w:hAnsi="Tahoma" w:cs="Tahoma"/>
          <w:sz w:val="18"/>
          <w:szCs w:val="18"/>
        </w:rPr>
        <w:t xml:space="preserve"> nr konta: 81 1010 1010 0015 6022</w:t>
      </w:r>
      <w:r w:rsidR="00E877D7" w:rsidRPr="00DC1FFC">
        <w:rPr>
          <w:rFonts w:ascii="Tahoma" w:hAnsi="Tahoma" w:cs="Tahoma"/>
          <w:sz w:val="18"/>
          <w:szCs w:val="18"/>
        </w:rPr>
        <w:t xml:space="preserve"> 3100 0000</w:t>
      </w:r>
      <w:r w:rsidR="008A0BA2">
        <w:rPr>
          <w:rFonts w:ascii="Tahoma" w:hAnsi="Tahoma" w:cs="Tahoma"/>
          <w:sz w:val="18"/>
          <w:szCs w:val="18"/>
        </w:rPr>
        <w:t xml:space="preserve"> </w:t>
      </w:r>
      <w:r w:rsidR="008A0BA2" w:rsidRPr="008A0BA2">
        <w:rPr>
          <w:rFonts w:ascii="Segoe UI Symbol" w:hAnsi="Segoe UI Symbol" w:cs="Segoe UI Symbol"/>
          <w:sz w:val="18"/>
          <w:szCs w:val="18"/>
        </w:rPr>
        <w:t>☐</w:t>
      </w:r>
    </w:p>
    <w:p w14:paraId="55C545C3" w14:textId="77777777" w:rsidR="00613237" w:rsidRPr="00E5347F" w:rsidRDefault="00613237" w:rsidP="00DC1FFC">
      <w:pPr>
        <w:pStyle w:val="Akapitzlist"/>
        <w:rPr>
          <w:rFonts w:ascii="Tahoma" w:hAnsi="Tahoma" w:cs="Tahoma"/>
          <w:sz w:val="8"/>
          <w:szCs w:val="8"/>
        </w:rPr>
      </w:pPr>
    </w:p>
    <w:p w14:paraId="53C86424" w14:textId="7FC222FD" w:rsidR="00DC1FFC" w:rsidRPr="00DC1FFC" w:rsidRDefault="00613237" w:rsidP="00DC1FFC">
      <w:pPr>
        <w:pStyle w:val="Akapitzlist"/>
        <w:rPr>
          <w:rFonts w:ascii="Tahoma" w:hAnsi="Tahoma" w:cs="Tahoma"/>
          <w:sz w:val="18"/>
          <w:szCs w:val="18"/>
        </w:rPr>
      </w:pPr>
      <w:r w:rsidRPr="008A0BA2">
        <w:rPr>
          <w:rFonts w:ascii="Tahoma" w:hAnsi="Tahoma" w:cs="Tahoma"/>
          <w:sz w:val="18"/>
          <w:szCs w:val="18"/>
        </w:rPr>
        <w:t xml:space="preserve">kartą płatniczą w kasie WSSE w Warszawie, ul. Żelazna 79  </w:t>
      </w:r>
      <w:r w:rsidRPr="008A0BA2">
        <w:rPr>
          <w:rFonts w:ascii="Segoe UI Symbol" w:hAnsi="Segoe UI Symbol" w:cs="Segoe UI Symbol"/>
          <w:sz w:val="18"/>
          <w:szCs w:val="18"/>
        </w:rPr>
        <w:t>☐</w:t>
      </w:r>
      <w:r w:rsidRPr="008A0BA2">
        <w:rPr>
          <w:rFonts w:ascii="Tahoma" w:hAnsi="Tahoma" w:cs="Tahoma"/>
          <w:sz w:val="18"/>
          <w:szCs w:val="18"/>
        </w:rPr>
        <w:t xml:space="preserve">     </w:t>
      </w:r>
    </w:p>
    <w:p w14:paraId="200AA77F" w14:textId="77777777" w:rsidR="00DC1FFC" w:rsidRPr="00DC1FFC" w:rsidRDefault="00DC1FFC" w:rsidP="00DC1FFC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3712AC1B" w14:textId="77777777" w:rsidR="007719C4" w:rsidRDefault="003B4C98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Pr="003B4C98">
        <w:rPr>
          <w:rFonts w:ascii="Tahoma" w:hAnsi="Tahoma" w:cs="Tahoma"/>
          <w:b/>
          <w:sz w:val="18"/>
          <w:szCs w:val="18"/>
        </w:rPr>
        <w:t>/przesłaniu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626158A8" w14:textId="77777777" w:rsidR="007719C4" w:rsidRPr="007719C4" w:rsidRDefault="007719C4" w:rsidP="007719C4">
      <w:pPr>
        <w:pStyle w:val="Akapitzlist"/>
        <w:rPr>
          <w:rFonts w:ascii="Tahoma" w:hAnsi="Tahoma" w:cs="Tahoma"/>
          <w:sz w:val="18"/>
          <w:szCs w:val="18"/>
        </w:rPr>
      </w:pPr>
    </w:p>
    <w:p w14:paraId="4B92FE7F" w14:textId="77777777" w:rsidR="00AD1931" w:rsidRDefault="009B6A5B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13A2354" w14:textId="77777777" w:rsidR="007719C4" w:rsidRDefault="007719C4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0E6A3B84" w14:textId="2DB36A1C" w:rsidR="003B1039" w:rsidRDefault="005C0004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</w:t>
      </w:r>
      <w:r w:rsidR="00AD2E1E">
        <w:rPr>
          <w:rFonts w:ascii="Tahoma" w:hAnsi="Tahoma" w:cs="Tahoma"/>
          <w:bCs/>
          <w:sz w:val="18"/>
          <w:szCs w:val="18"/>
        </w:rPr>
        <w:t>u Ministr</w:t>
      </w:r>
      <w:r w:rsidR="00336064">
        <w:rPr>
          <w:rFonts w:ascii="Tahoma" w:hAnsi="Tahoma" w:cs="Tahoma"/>
          <w:bCs/>
          <w:sz w:val="18"/>
          <w:szCs w:val="18"/>
        </w:rPr>
        <w:t>a</w:t>
      </w:r>
      <w:r w:rsidR="00613237">
        <w:rPr>
          <w:rFonts w:ascii="Tahoma" w:hAnsi="Tahoma" w:cs="Tahoma"/>
          <w:bCs/>
          <w:sz w:val="18"/>
          <w:szCs w:val="18"/>
        </w:rPr>
        <w:t xml:space="preserve"> </w:t>
      </w:r>
      <w:r w:rsidR="00AD2E1E">
        <w:rPr>
          <w:rFonts w:ascii="Tahoma" w:hAnsi="Tahoma" w:cs="Tahoma"/>
          <w:bCs/>
          <w:sz w:val="18"/>
          <w:szCs w:val="18"/>
        </w:rPr>
        <w:t xml:space="preserve">Zdrowia z dnia 9 listopada 2015 r. w sprawie wymagań, jakim powinna odpowiadać woda </w:t>
      </w:r>
      <w:r w:rsidR="003B1039">
        <w:rPr>
          <w:rFonts w:ascii="Tahoma" w:hAnsi="Tahoma" w:cs="Tahoma"/>
          <w:bCs/>
          <w:sz w:val="18"/>
          <w:szCs w:val="18"/>
        </w:rPr>
        <w:t xml:space="preserve">na </w:t>
      </w:r>
      <w:r w:rsidR="00AD2E1E">
        <w:rPr>
          <w:rFonts w:ascii="Tahoma" w:hAnsi="Tahoma" w:cs="Tahoma"/>
          <w:bCs/>
          <w:sz w:val="18"/>
          <w:szCs w:val="18"/>
        </w:rPr>
        <w:t>pływalniach</w:t>
      </w:r>
    </w:p>
    <w:p w14:paraId="1C79DCF2" w14:textId="6CDF5AEC" w:rsidR="005C0004" w:rsidRPr="0092695D" w:rsidRDefault="00AD2E1E" w:rsidP="005C0004">
      <w:pPr>
        <w:spacing w:after="0"/>
        <w:ind w:hanging="426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336064">
        <w:rPr>
          <w:rFonts w:ascii="Tahoma" w:hAnsi="Tahoma" w:cs="Tahoma"/>
          <w:bCs/>
          <w:sz w:val="18"/>
          <w:szCs w:val="18"/>
        </w:rPr>
        <w:t xml:space="preserve">     </w:t>
      </w:r>
      <w:r>
        <w:rPr>
          <w:rFonts w:ascii="Tahoma" w:hAnsi="Tahoma" w:cs="Tahoma"/>
          <w:bCs/>
          <w:sz w:val="18"/>
          <w:szCs w:val="18"/>
        </w:rPr>
        <w:t xml:space="preserve">(Dz.U. z dnia 2 grudnia 2015 r. </w:t>
      </w:r>
      <w:r w:rsidR="006026F6">
        <w:rPr>
          <w:rFonts w:ascii="Tahoma" w:hAnsi="Tahoma" w:cs="Tahoma"/>
          <w:bCs/>
          <w:sz w:val="18"/>
          <w:szCs w:val="18"/>
        </w:rPr>
        <w:t>p</w:t>
      </w:r>
      <w:r>
        <w:rPr>
          <w:rFonts w:ascii="Tahoma" w:hAnsi="Tahoma" w:cs="Tahoma"/>
          <w:bCs/>
          <w:sz w:val="18"/>
          <w:szCs w:val="18"/>
        </w:rPr>
        <w:t>oz.2016</w:t>
      </w:r>
      <w:r w:rsidR="00405B11">
        <w:rPr>
          <w:rFonts w:ascii="Tahoma" w:hAnsi="Tahoma" w:cs="Tahoma"/>
          <w:bCs/>
          <w:sz w:val="18"/>
          <w:szCs w:val="18"/>
        </w:rPr>
        <w:t xml:space="preserve"> z późn. zm.</w:t>
      </w:r>
      <w:r w:rsidRPr="006026F6">
        <w:rPr>
          <w:rFonts w:ascii="Tahoma" w:hAnsi="Tahoma" w:cs="Tahoma"/>
          <w:bCs/>
          <w:sz w:val="18"/>
          <w:szCs w:val="18"/>
        </w:rPr>
        <w:t>)</w:t>
      </w:r>
    </w:p>
    <w:p w14:paraId="0A1DE6EA" w14:textId="77777777" w:rsidR="005C0004" w:rsidRPr="00E14F1F" w:rsidRDefault="00E14F1F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8305EEC" w14:textId="77777777" w:rsidR="00DA3DA9" w:rsidRPr="004118E6" w:rsidRDefault="005C0004" w:rsidP="00DA3DA9">
      <w:pPr>
        <w:spacing w:after="0"/>
        <w:ind w:hanging="426"/>
        <w:rPr>
          <w:rFonts w:ascii="Tahoma" w:hAnsi="Tahoma" w:cs="Tahoma"/>
          <w:iCs/>
          <w:sz w:val="16"/>
          <w:szCs w:val="16"/>
        </w:rPr>
      </w:pPr>
      <w:r w:rsidRPr="004118E6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32B65B40" w14:textId="77777777" w:rsidR="00DA3DA9" w:rsidRPr="005C20B6" w:rsidRDefault="00DA3DA9" w:rsidP="00DA3DA9">
      <w:pPr>
        <w:spacing w:after="0"/>
        <w:ind w:left="-142" w:hanging="426"/>
        <w:rPr>
          <w:rFonts w:ascii="Tahoma" w:hAnsi="Tahoma" w:cs="Tahoma"/>
          <w:iCs/>
          <w:sz w:val="14"/>
          <w:szCs w:val="16"/>
          <w:highlight w:val="yellow"/>
        </w:rPr>
      </w:pPr>
      <w:r w:rsidRPr="00A07CDD">
        <w:rPr>
          <w:rFonts w:ascii="Tahoma" w:hAnsi="Tahoma" w:cs="Tahoma"/>
          <w:color w:val="0070C0"/>
          <w:sz w:val="18"/>
          <w:szCs w:val="18"/>
        </w:rPr>
        <w:t xml:space="preserve">   </w:t>
      </w:r>
      <w:r w:rsidR="005C0004"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DA3DA9">
        <w:rPr>
          <w:rFonts w:ascii="Tahoma" w:hAnsi="Tahoma" w:cs="Tahoma"/>
          <w:sz w:val="18"/>
          <w:szCs w:val="18"/>
        </w:rPr>
        <w:t xml:space="preserve"> </w:t>
      </w:r>
      <w:r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18D78616" w14:textId="77777777" w:rsidR="008D1B93" w:rsidRPr="005C4090" w:rsidRDefault="008D1B93" w:rsidP="0060039F">
      <w:pPr>
        <w:ind w:left="-142"/>
        <w:rPr>
          <w:rFonts w:ascii="Tahoma" w:hAnsi="Tahoma" w:cs="Tahoma"/>
          <w:sz w:val="16"/>
          <w:szCs w:val="16"/>
        </w:rPr>
      </w:pPr>
      <w:bookmarkStart w:id="1" w:name="_Hlk98148334"/>
      <w:r w:rsidRPr="005C4090">
        <w:rPr>
          <w:rFonts w:ascii="Tahoma" w:hAnsi="Tahoma" w:cs="Tahoma"/>
          <w:sz w:val="16"/>
          <w:szCs w:val="16"/>
        </w:rPr>
        <w:t>W przypadku uzyskania rezultatu (wartość  poniżej lub powyżej zakresów pomiarowych akredytowanej metody) dla badania fizykochemicznego stwierdzenie zgodności zostanie wydane w ramach nieakredytowanej interpretacji.</w:t>
      </w:r>
    </w:p>
    <w:p w14:paraId="1F3FB9AF" w14:textId="5062F79D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1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613237">
        <w:rPr>
          <w:rFonts w:ascii="Tahoma" w:hAnsi="Tahoma" w:cs="Tahoma"/>
          <w:sz w:val="16"/>
          <w:szCs w:val="16"/>
        </w:rPr>
        <w:t>:</w:t>
      </w:r>
    </w:p>
    <w:p w14:paraId="6AC3312F" w14:textId="77777777" w:rsidR="005C0004" w:rsidRPr="005C4090" w:rsidRDefault="005C0004" w:rsidP="005C0004">
      <w:pPr>
        <w:spacing w:after="0"/>
        <w:ind w:hanging="426"/>
        <w:rPr>
          <w:rFonts w:ascii="Tahoma" w:hAnsi="Tahoma" w:cs="Tahoma"/>
          <w:b/>
          <w:sz w:val="16"/>
          <w:szCs w:val="16"/>
        </w:rPr>
      </w:pPr>
    </w:p>
    <w:p w14:paraId="5D42C445" w14:textId="77777777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5C20B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CB2F11" w:rsidRPr="005C20B6">
        <w:rPr>
          <w:rFonts w:ascii="Tahoma" w:hAnsi="Tahoma" w:cs="Tahoma"/>
          <w:sz w:val="16"/>
          <w:szCs w:val="16"/>
        </w:rPr>
        <w:t>…………………………………………………………………….</w:t>
      </w:r>
    </w:p>
    <w:p w14:paraId="65706FFE" w14:textId="77777777" w:rsidR="001500D9" w:rsidRDefault="003C48AE" w:rsidP="001500D9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 w:rsidRPr="005E2819">
        <w:rPr>
          <w:rFonts w:ascii="Tahoma" w:hAnsi="Tahoma" w:cs="Tahoma"/>
          <w:i/>
          <w:sz w:val="16"/>
          <w:szCs w:val="16"/>
        </w:rPr>
        <w:t>podać jak</w:t>
      </w:r>
      <w:r w:rsidR="006A430A">
        <w:rPr>
          <w:rFonts w:ascii="Tahoma" w:hAnsi="Tahoma" w:cs="Tahoma"/>
          <w:i/>
          <w:sz w:val="16"/>
          <w:szCs w:val="16"/>
        </w:rPr>
        <w:t>a</w:t>
      </w:r>
    </w:p>
    <w:p w14:paraId="271D9E3A" w14:textId="64B37F23" w:rsidR="00C357DC" w:rsidRPr="00613237" w:rsidRDefault="002D10EF" w:rsidP="00613237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</w:t>
      </w:r>
    </w:p>
    <w:p w14:paraId="138AD225" w14:textId="4ADD4E9C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Zleceniodawca oświadcza, że:</w:t>
      </w:r>
    </w:p>
    <w:p w14:paraId="3591FD2C" w14:textId="5349A21F" w:rsidR="00C357DC" w:rsidRPr="00C357DC" w:rsidRDefault="00622EDC" w:rsidP="00E5347F">
      <w:pPr>
        <w:numPr>
          <w:ilvl w:val="0"/>
          <w:numId w:val="11"/>
        </w:numPr>
        <w:spacing w:after="0" w:line="256" w:lineRule="auto"/>
        <w:ind w:left="-142" w:hanging="284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metodami badań stosowanymi w Laboratorium oraz z cennikiem badań laboratoryjnych dostępnymi  na stronie </w:t>
      </w:r>
      <w:bookmarkStart w:id="2" w:name="_Hlk198034835"/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</w:t>
      </w:r>
      <w:bookmarkEnd w:id="2"/>
      <w:r>
        <w:rPr>
          <w:rFonts w:ascii="Tahoma" w:hAnsi="Tahoma" w:cs="Tahoma"/>
          <w:sz w:val="16"/>
          <w:szCs w:val="16"/>
        </w:rPr>
        <w:t>i nie wnosi w tym zakresie zast</w:t>
      </w:r>
      <w:r w:rsidR="00C357DC">
        <w:rPr>
          <w:rFonts w:ascii="Tahoma" w:hAnsi="Tahoma" w:cs="Tahoma"/>
          <w:sz w:val="16"/>
          <w:szCs w:val="16"/>
        </w:rPr>
        <w:t>rzeżeń.</w:t>
      </w:r>
    </w:p>
    <w:p w14:paraId="29526DF1" w14:textId="7B235044" w:rsidR="00622EDC" w:rsidRDefault="00622EDC" w:rsidP="00E5347F">
      <w:pPr>
        <w:numPr>
          <w:ilvl w:val="0"/>
          <w:numId w:val="11"/>
        </w:numPr>
        <w:spacing w:after="0" w:line="256" w:lineRule="auto"/>
        <w:ind w:left="-142" w:hanging="284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i wyraża zgodę na przetwarzanie swoich danych osobowych dla potrzeb działalności WSSE w Warszawie.</w:t>
      </w:r>
    </w:p>
    <w:p w14:paraId="78B13457" w14:textId="77777777" w:rsidR="00613237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5A5079C3" w14:textId="55214718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Zleceniodawca został poinformowany, że:</w:t>
      </w:r>
    </w:p>
    <w:p w14:paraId="5C5C050E" w14:textId="62BB5A62" w:rsidR="00622EDC" w:rsidRDefault="00622EDC" w:rsidP="00E5347F">
      <w:pPr>
        <w:numPr>
          <w:ilvl w:val="0"/>
          <w:numId w:val="12"/>
        </w:numPr>
        <w:spacing w:after="0" w:line="256" w:lineRule="auto"/>
        <w:ind w:left="-142" w:hanging="284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Laboratorium podaje w sprawozdaniach z badań niepewność rozszerzoną przy poziomie ufności około 95% i współczynniku rozszerzenia  k=2. </w:t>
      </w:r>
      <w:r w:rsidR="008C54DA">
        <w:rPr>
          <w:rFonts w:ascii="Tahoma" w:hAnsi="Tahoma" w:cs="Tahoma"/>
          <w:sz w:val="16"/>
          <w:szCs w:val="16"/>
        </w:rPr>
        <w:t xml:space="preserve">Niepewność nie </w:t>
      </w:r>
      <w:r w:rsidR="00F22A17">
        <w:rPr>
          <w:rFonts w:ascii="Tahoma" w:hAnsi="Tahoma" w:cs="Tahoma"/>
          <w:sz w:val="16"/>
          <w:szCs w:val="16"/>
        </w:rPr>
        <w:t>zawiera niepewności pomiaru związanej z pobieraniem próbek</w:t>
      </w:r>
      <w:r w:rsidR="008C54DA">
        <w:rPr>
          <w:rFonts w:ascii="Tahoma" w:hAnsi="Tahoma" w:cs="Tahoma"/>
          <w:sz w:val="16"/>
          <w:szCs w:val="16"/>
        </w:rPr>
        <w:t>.</w:t>
      </w:r>
    </w:p>
    <w:p w14:paraId="14659165" w14:textId="77777777" w:rsidR="00345C58" w:rsidRDefault="00345C58" w:rsidP="00E5347F">
      <w:pPr>
        <w:pStyle w:val="Akapitzlist"/>
        <w:numPr>
          <w:ilvl w:val="0"/>
          <w:numId w:val="12"/>
        </w:numPr>
        <w:spacing w:after="0" w:line="256" w:lineRule="auto"/>
        <w:ind w:left="-142" w:hanging="284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513AD469" w14:textId="27416FAA" w:rsidR="00622EDC" w:rsidRPr="00345C58" w:rsidRDefault="00622EDC" w:rsidP="00E5347F">
      <w:pPr>
        <w:pStyle w:val="Akapitzlist"/>
        <w:numPr>
          <w:ilvl w:val="0"/>
          <w:numId w:val="12"/>
        </w:numPr>
        <w:spacing w:after="0" w:line="256" w:lineRule="auto"/>
        <w:ind w:left="-142" w:hanging="284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W przypadku uzyskania wyników badanych parametrów świadczących o możliwości zagrożenia życia lub zdrowia ludzi, o zaistniałym fakcie zostanie poinformowany właściwy Państwowy Powiatowy Inspektor Sanitarny.</w:t>
      </w:r>
    </w:p>
    <w:p w14:paraId="58F39051" w14:textId="77777777" w:rsidR="003D523C" w:rsidRPr="004F622A" w:rsidRDefault="003D523C" w:rsidP="005B436F">
      <w:pPr>
        <w:spacing w:after="0"/>
        <w:ind w:left="-426"/>
        <w:rPr>
          <w:rFonts w:ascii="Tahoma" w:hAnsi="Tahoma" w:cs="Tahoma"/>
          <w:sz w:val="16"/>
          <w:szCs w:val="16"/>
        </w:rPr>
      </w:pPr>
    </w:p>
    <w:p w14:paraId="435023D6" w14:textId="77777777" w:rsidR="003D523C" w:rsidRDefault="003D523C" w:rsidP="00097506">
      <w:pPr>
        <w:spacing w:line="600" w:lineRule="auto"/>
        <w:ind w:left="-709" w:right="-142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</w:t>
      </w:r>
      <w:r w:rsidR="00097506">
        <w:rPr>
          <w:rFonts w:ascii="Tahoma" w:hAnsi="Tahoma" w:cs="Tahoma"/>
          <w:b/>
          <w:bCs/>
          <w:sz w:val="16"/>
          <w:szCs w:val="16"/>
        </w:rPr>
        <w:t xml:space="preserve">    </w:t>
      </w:r>
      <w:r w:rsidR="00097506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Zleceniodawca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747BB35D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>
        <w:rPr>
          <w:rFonts w:ascii="Tahoma" w:hAnsi="Tahoma" w:cs="Tahoma"/>
          <w:b/>
          <w:bCs/>
          <w:sz w:val="16"/>
          <w:szCs w:val="16"/>
        </w:rPr>
        <w:t xml:space="preserve">………………………….      </w:t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D52301">
        <w:rPr>
          <w:rFonts w:ascii="Tahoma" w:hAnsi="Tahoma" w:cs="Tahoma"/>
          <w:b/>
          <w:bCs/>
          <w:sz w:val="16"/>
          <w:szCs w:val="16"/>
        </w:rPr>
        <w:tab/>
      </w:r>
    </w:p>
    <w:p w14:paraId="489CE2D5" w14:textId="77777777" w:rsidR="003D523C" w:rsidRDefault="003D523C" w:rsidP="004B05AC">
      <w:pPr>
        <w:spacing w:after="0" w:line="240" w:lineRule="auto"/>
        <w:ind w:left="-709" w:right="283" w:firstLine="142"/>
        <w:jc w:val="center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                  </w:t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1336BDAD" w14:textId="4771F36F" w:rsidR="00097506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8"/>
          <w:szCs w:val="16"/>
        </w:rPr>
        <w:tab/>
      </w:r>
    </w:p>
    <w:p w14:paraId="361743C8" w14:textId="77777777" w:rsidR="003D523C" w:rsidRPr="00557EBF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 w:rsidRPr="00557EBF">
        <w:rPr>
          <w:rFonts w:ascii="Tahoma" w:hAnsi="Tahoma" w:cs="Tahoma"/>
          <w:bCs/>
          <w:sz w:val="18"/>
          <w:szCs w:val="16"/>
        </w:rPr>
        <w:t>Koszt realizacji zlecenia …………………………</w:t>
      </w:r>
      <w:r w:rsidR="00D54F71">
        <w:rPr>
          <w:rFonts w:ascii="Tahoma" w:hAnsi="Tahoma" w:cs="Tahoma"/>
          <w:bCs/>
          <w:sz w:val="18"/>
          <w:szCs w:val="16"/>
        </w:rPr>
        <w:t>… netto</w:t>
      </w:r>
      <w:r w:rsidRPr="00557EBF">
        <w:rPr>
          <w:rFonts w:ascii="Tahoma" w:hAnsi="Tahoma" w:cs="Tahoma"/>
          <w:bCs/>
          <w:sz w:val="18"/>
          <w:szCs w:val="16"/>
        </w:rPr>
        <w:t xml:space="preserve"> (+23% VAT)</w:t>
      </w:r>
    </w:p>
    <w:p w14:paraId="72D1CA21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</w:p>
    <w:p w14:paraId="1196FDD7" w14:textId="77777777" w:rsidR="00E5347F" w:rsidRDefault="003D523C" w:rsidP="00E5347F">
      <w:pPr>
        <w:spacing w:after="0" w:line="720" w:lineRule="auto"/>
        <w:ind w:left="-709" w:right="284" w:firstLine="4962"/>
        <w:jc w:val="center"/>
        <w:rPr>
          <w:rFonts w:ascii="Tahoma" w:hAnsi="Tahoma" w:cs="Tahoma"/>
          <w:b/>
          <w:bCs/>
          <w:sz w:val="16"/>
          <w:szCs w:val="16"/>
        </w:rPr>
      </w:pP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="00E5347F">
        <w:rPr>
          <w:rFonts w:ascii="Tahoma" w:hAnsi="Tahoma" w:cs="Tahoma"/>
          <w:b/>
          <w:bCs/>
          <w:sz w:val="18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51226139" w14:textId="2EF895C9" w:rsidR="00E5347F" w:rsidRDefault="00C87F9F" w:rsidP="00E5347F">
      <w:pPr>
        <w:spacing w:after="0" w:line="240" w:lineRule="auto"/>
        <w:ind w:left="-709" w:right="284" w:firstLine="4962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….</w:t>
      </w:r>
      <w:r w:rsidR="003D523C"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 w:rsidR="003D523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06A43397" w14:textId="03BEFDFC" w:rsidR="003D523C" w:rsidRPr="000E19A8" w:rsidRDefault="003D523C" w:rsidP="00E5347F">
      <w:pPr>
        <w:spacing w:after="0" w:line="240" w:lineRule="auto"/>
        <w:ind w:left="-709" w:right="284" w:firstLine="4962"/>
        <w:jc w:val="center"/>
        <w:rPr>
          <w:rFonts w:ascii="Tahoma" w:hAnsi="Tahoma" w:cs="Tahoma"/>
          <w:b/>
          <w:bCs/>
          <w:sz w:val="16"/>
          <w:szCs w:val="16"/>
        </w:rPr>
      </w:pP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0E19A8" w:rsidSect="00E5347F">
      <w:footerReference w:type="default" r:id="rId10"/>
      <w:pgSz w:w="11906" w:h="16838"/>
      <w:pgMar w:top="851" w:right="1133" w:bottom="851" w:left="1418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5597" w14:textId="77777777" w:rsidR="002B34BF" w:rsidRDefault="002B34BF" w:rsidP="001500D9">
      <w:pPr>
        <w:spacing w:after="0" w:line="240" w:lineRule="auto"/>
      </w:pPr>
      <w:r>
        <w:separator/>
      </w:r>
    </w:p>
  </w:endnote>
  <w:endnote w:type="continuationSeparator" w:id="0">
    <w:p w14:paraId="5995AC7C" w14:textId="77777777" w:rsidR="002B34BF" w:rsidRDefault="002B34BF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6602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A257E1" w14:textId="77777777" w:rsidR="001500D9" w:rsidRDefault="001500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257AA" w14:textId="183B47B5" w:rsidR="001500D9" w:rsidRPr="00A07CDD" w:rsidRDefault="00A07CDD">
    <w:pPr>
      <w:pStyle w:val="Stopka"/>
      <w:rPr>
        <w:rFonts w:ascii="Tahoma" w:hAnsi="Tahoma" w:cs="Tahoma"/>
        <w:sz w:val="16"/>
        <w:szCs w:val="16"/>
      </w:rPr>
    </w:pPr>
    <w:r w:rsidRPr="00A07CDD">
      <w:rPr>
        <w:sz w:val="16"/>
        <w:szCs w:val="16"/>
      </w:rPr>
      <w:t>0</w:t>
    </w:r>
    <w:r w:rsidR="00613237">
      <w:rPr>
        <w:sz w:val="16"/>
        <w:szCs w:val="16"/>
      </w:rPr>
      <w:t>3</w:t>
    </w:r>
    <w:r w:rsidRPr="00A07CDD">
      <w:rPr>
        <w:sz w:val="16"/>
        <w:szCs w:val="16"/>
      </w:rPr>
      <w:t>.202</w:t>
    </w:r>
    <w:r w:rsidR="00613237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CDC1" w14:textId="77777777" w:rsidR="002B34BF" w:rsidRDefault="002B34BF" w:rsidP="001500D9">
      <w:pPr>
        <w:spacing w:after="0" w:line="240" w:lineRule="auto"/>
      </w:pPr>
      <w:r>
        <w:separator/>
      </w:r>
    </w:p>
  </w:footnote>
  <w:footnote w:type="continuationSeparator" w:id="0">
    <w:p w14:paraId="041E9466" w14:textId="77777777" w:rsidR="002B34BF" w:rsidRDefault="002B34BF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1E6A"/>
    <w:multiLevelType w:val="hybridMultilevel"/>
    <w:tmpl w:val="18C21C7C"/>
    <w:lvl w:ilvl="0" w:tplc="217AC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37911422">
    <w:abstractNumId w:val="8"/>
  </w:num>
  <w:num w:numId="2" w16cid:durableId="657926951">
    <w:abstractNumId w:val="2"/>
  </w:num>
  <w:num w:numId="3" w16cid:durableId="1999114556">
    <w:abstractNumId w:val="0"/>
  </w:num>
  <w:num w:numId="4" w16cid:durableId="1658261151">
    <w:abstractNumId w:val="6"/>
  </w:num>
  <w:num w:numId="5" w16cid:durableId="1688215947">
    <w:abstractNumId w:val="9"/>
  </w:num>
  <w:num w:numId="6" w16cid:durableId="1846747262">
    <w:abstractNumId w:val="5"/>
  </w:num>
  <w:num w:numId="7" w16cid:durableId="1894078067">
    <w:abstractNumId w:val="7"/>
  </w:num>
  <w:num w:numId="8" w16cid:durableId="826015824">
    <w:abstractNumId w:val="1"/>
  </w:num>
  <w:num w:numId="9" w16cid:durableId="1665166578">
    <w:abstractNumId w:val="4"/>
  </w:num>
  <w:num w:numId="10" w16cid:durableId="1221213204">
    <w:abstractNumId w:val="3"/>
  </w:num>
  <w:num w:numId="11" w16cid:durableId="988242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992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FB"/>
    <w:rsid w:val="00024A19"/>
    <w:rsid w:val="000252B9"/>
    <w:rsid w:val="00044F6A"/>
    <w:rsid w:val="00056C6F"/>
    <w:rsid w:val="00066751"/>
    <w:rsid w:val="00083074"/>
    <w:rsid w:val="00085E96"/>
    <w:rsid w:val="000949A7"/>
    <w:rsid w:val="00097506"/>
    <w:rsid w:val="000C3D88"/>
    <w:rsid w:val="000E2DB2"/>
    <w:rsid w:val="000E2E5E"/>
    <w:rsid w:val="000E6C2C"/>
    <w:rsid w:val="00106CCA"/>
    <w:rsid w:val="001500D9"/>
    <w:rsid w:val="0015496D"/>
    <w:rsid w:val="00161E4D"/>
    <w:rsid w:val="00181A5D"/>
    <w:rsid w:val="00196297"/>
    <w:rsid w:val="001A228A"/>
    <w:rsid w:val="001F4054"/>
    <w:rsid w:val="001F4FE3"/>
    <w:rsid w:val="002256F5"/>
    <w:rsid w:val="00231E6B"/>
    <w:rsid w:val="002549C4"/>
    <w:rsid w:val="00271C3A"/>
    <w:rsid w:val="00286C86"/>
    <w:rsid w:val="002B23FA"/>
    <w:rsid w:val="002B34BF"/>
    <w:rsid w:val="002B717B"/>
    <w:rsid w:val="002D10EF"/>
    <w:rsid w:val="002D5200"/>
    <w:rsid w:val="002E0513"/>
    <w:rsid w:val="002E386F"/>
    <w:rsid w:val="0031348D"/>
    <w:rsid w:val="003176E5"/>
    <w:rsid w:val="003335EB"/>
    <w:rsid w:val="00336064"/>
    <w:rsid w:val="0033710B"/>
    <w:rsid w:val="00344C76"/>
    <w:rsid w:val="00345C58"/>
    <w:rsid w:val="00350108"/>
    <w:rsid w:val="0035105C"/>
    <w:rsid w:val="00354C13"/>
    <w:rsid w:val="00362553"/>
    <w:rsid w:val="00376B6C"/>
    <w:rsid w:val="00393AF4"/>
    <w:rsid w:val="003A540B"/>
    <w:rsid w:val="003B1039"/>
    <w:rsid w:val="003B4C98"/>
    <w:rsid w:val="003C48AE"/>
    <w:rsid w:val="003D523C"/>
    <w:rsid w:val="003E1BBB"/>
    <w:rsid w:val="00405B11"/>
    <w:rsid w:val="004118E6"/>
    <w:rsid w:val="004323F7"/>
    <w:rsid w:val="0045338C"/>
    <w:rsid w:val="00462140"/>
    <w:rsid w:val="00465803"/>
    <w:rsid w:val="004B05AC"/>
    <w:rsid w:val="004C2B1B"/>
    <w:rsid w:val="004C7D66"/>
    <w:rsid w:val="004E1A08"/>
    <w:rsid w:val="004F0478"/>
    <w:rsid w:val="005409BD"/>
    <w:rsid w:val="005759FB"/>
    <w:rsid w:val="00592897"/>
    <w:rsid w:val="005B1F28"/>
    <w:rsid w:val="005B436F"/>
    <w:rsid w:val="005B75D6"/>
    <w:rsid w:val="005C0004"/>
    <w:rsid w:val="005C007D"/>
    <w:rsid w:val="005C20B6"/>
    <w:rsid w:val="005C4090"/>
    <w:rsid w:val="005E2819"/>
    <w:rsid w:val="005F4564"/>
    <w:rsid w:val="005F78F8"/>
    <w:rsid w:val="0060039F"/>
    <w:rsid w:val="006026F6"/>
    <w:rsid w:val="00613237"/>
    <w:rsid w:val="00622EDC"/>
    <w:rsid w:val="00643554"/>
    <w:rsid w:val="006625CB"/>
    <w:rsid w:val="006A345E"/>
    <w:rsid w:val="006A430A"/>
    <w:rsid w:val="006A49E9"/>
    <w:rsid w:val="006C155A"/>
    <w:rsid w:val="006D06F9"/>
    <w:rsid w:val="006D3B7A"/>
    <w:rsid w:val="006E160F"/>
    <w:rsid w:val="0070243D"/>
    <w:rsid w:val="007215C9"/>
    <w:rsid w:val="007238C1"/>
    <w:rsid w:val="00736A3C"/>
    <w:rsid w:val="00764DA6"/>
    <w:rsid w:val="00766E59"/>
    <w:rsid w:val="007719C4"/>
    <w:rsid w:val="007838F2"/>
    <w:rsid w:val="00790B9F"/>
    <w:rsid w:val="007A4015"/>
    <w:rsid w:val="007B4216"/>
    <w:rsid w:val="007B43DD"/>
    <w:rsid w:val="007C35EB"/>
    <w:rsid w:val="007D130D"/>
    <w:rsid w:val="007D2E39"/>
    <w:rsid w:val="007E6B2D"/>
    <w:rsid w:val="0080566C"/>
    <w:rsid w:val="00807B7D"/>
    <w:rsid w:val="008278C2"/>
    <w:rsid w:val="008309BA"/>
    <w:rsid w:val="0084176C"/>
    <w:rsid w:val="00871CA7"/>
    <w:rsid w:val="008967D4"/>
    <w:rsid w:val="00896D77"/>
    <w:rsid w:val="008A0BA2"/>
    <w:rsid w:val="008A2B97"/>
    <w:rsid w:val="008B2DA2"/>
    <w:rsid w:val="008C068C"/>
    <w:rsid w:val="008C54DA"/>
    <w:rsid w:val="008D1B93"/>
    <w:rsid w:val="008E7499"/>
    <w:rsid w:val="008F14DD"/>
    <w:rsid w:val="008F63C7"/>
    <w:rsid w:val="009043F1"/>
    <w:rsid w:val="0092695D"/>
    <w:rsid w:val="00932AA5"/>
    <w:rsid w:val="00941F46"/>
    <w:rsid w:val="009431B6"/>
    <w:rsid w:val="009457AB"/>
    <w:rsid w:val="00950D8D"/>
    <w:rsid w:val="0096499E"/>
    <w:rsid w:val="00975AFB"/>
    <w:rsid w:val="00995994"/>
    <w:rsid w:val="009A2546"/>
    <w:rsid w:val="009A7FFC"/>
    <w:rsid w:val="009B6A5B"/>
    <w:rsid w:val="009C276F"/>
    <w:rsid w:val="009C6717"/>
    <w:rsid w:val="009C6815"/>
    <w:rsid w:val="009D5D89"/>
    <w:rsid w:val="009E172E"/>
    <w:rsid w:val="00A07CDD"/>
    <w:rsid w:val="00A3522E"/>
    <w:rsid w:val="00A35626"/>
    <w:rsid w:val="00A83AF0"/>
    <w:rsid w:val="00A907EB"/>
    <w:rsid w:val="00AA0407"/>
    <w:rsid w:val="00AA13EF"/>
    <w:rsid w:val="00AA3857"/>
    <w:rsid w:val="00AD1931"/>
    <w:rsid w:val="00AD2E1E"/>
    <w:rsid w:val="00AE4422"/>
    <w:rsid w:val="00AF4617"/>
    <w:rsid w:val="00B054B5"/>
    <w:rsid w:val="00B23C43"/>
    <w:rsid w:val="00B42EF5"/>
    <w:rsid w:val="00B53FFB"/>
    <w:rsid w:val="00B7249A"/>
    <w:rsid w:val="00B74CE5"/>
    <w:rsid w:val="00B81EDF"/>
    <w:rsid w:val="00B83EDB"/>
    <w:rsid w:val="00B87D30"/>
    <w:rsid w:val="00B937DC"/>
    <w:rsid w:val="00B96D07"/>
    <w:rsid w:val="00BB51EC"/>
    <w:rsid w:val="00BB7EA6"/>
    <w:rsid w:val="00BF3B85"/>
    <w:rsid w:val="00BF59EA"/>
    <w:rsid w:val="00C02841"/>
    <w:rsid w:val="00C02AA8"/>
    <w:rsid w:val="00C140C9"/>
    <w:rsid w:val="00C176F7"/>
    <w:rsid w:val="00C300A6"/>
    <w:rsid w:val="00C32CC3"/>
    <w:rsid w:val="00C357DC"/>
    <w:rsid w:val="00C41414"/>
    <w:rsid w:val="00C51307"/>
    <w:rsid w:val="00C56B39"/>
    <w:rsid w:val="00C75070"/>
    <w:rsid w:val="00C87F9F"/>
    <w:rsid w:val="00C918DB"/>
    <w:rsid w:val="00C95536"/>
    <w:rsid w:val="00C96400"/>
    <w:rsid w:val="00C9799D"/>
    <w:rsid w:val="00CA7982"/>
    <w:rsid w:val="00CB2F11"/>
    <w:rsid w:val="00CB2F3B"/>
    <w:rsid w:val="00CB6455"/>
    <w:rsid w:val="00CD576B"/>
    <w:rsid w:val="00CD7441"/>
    <w:rsid w:val="00CE228C"/>
    <w:rsid w:val="00CF6373"/>
    <w:rsid w:val="00D1066F"/>
    <w:rsid w:val="00D274DA"/>
    <w:rsid w:val="00D419BF"/>
    <w:rsid w:val="00D54F71"/>
    <w:rsid w:val="00D709A8"/>
    <w:rsid w:val="00D85EE5"/>
    <w:rsid w:val="00DA3DA9"/>
    <w:rsid w:val="00DA65E2"/>
    <w:rsid w:val="00DB33A6"/>
    <w:rsid w:val="00DC1FFC"/>
    <w:rsid w:val="00DC246F"/>
    <w:rsid w:val="00DD2577"/>
    <w:rsid w:val="00DF48F9"/>
    <w:rsid w:val="00E14F1F"/>
    <w:rsid w:val="00E5347F"/>
    <w:rsid w:val="00E54A93"/>
    <w:rsid w:val="00E64243"/>
    <w:rsid w:val="00E877D7"/>
    <w:rsid w:val="00E9162C"/>
    <w:rsid w:val="00EA204F"/>
    <w:rsid w:val="00ED508E"/>
    <w:rsid w:val="00EE726C"/>
    <w:rsid w:val="00F01AE9"/>
    <w:rsid w:val="00F06E10"/>
    <w:rsid w:val="00F141D4"/>
    <w:rsid w:val="00F22A17"/>
    <w:rsid w:val="00F37818"/>
    <w:rsid w:val="00F43512"/>
    <w:rsid w:val="00F4683F"/>
    <w:rsid w:val="00F67115"/>
    <w:rsid w:val="00F82A8E"/>
    <w:rsid w:val="00F86B63"/>
    <w:rsid w:val="00FA09B5"/>
    <w:rsid w:val="00FA63CB"/>
    <w:rsid w:val="00FB1109"/>
    <w:rsid w:val="00FB2086"/>
    <w:rsid w:val="00FB4D6D"/>
    <w:rsid w:val="00FB66E2"/>
    <w:rsid w:val="00FD1E2F"/>
    <w:rsid w:val="00FD4411"/>
    <w:rsid w:val="00FE7704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69D1B"/>
  <w15:chartTrackingRefBased/>
  <w15:docId w15:val="{2DB9C3FC-347B-47A8-8B1C-8C36386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1D5E-F81A-4325-8A1B-7E305EFC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Barbara Szymczak</cp:lastModifiedBy>
  <cp:revision>12</cp:revision>
  <cp:lastPrinted>2023-06-07T06:19:00Z</cp:lastPrinted>
  <dcterms:created xsi:type="dcterms:W3CDTF">2024-08-16T11:12:00Z</dcterms:created>
  <dcterms:modified xsi:type="dcterms:W3CDTF">2026-02-27T13:06:00Z</dcterms:modified>
</cp:coreProperties>
</file>