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B873" w14:textId="77777777" w:rsidR="006D4812" w:rsidRDefault="006D4812" w:rsidP="00E34AC8">
      <w:pPr>
        <w:spacing w:line="360" w:lineRule="auto"/>
        <w:ind w:left="864" w:right="864"/>
        <w:jc w:val="center"/>
        <w:rPr>
          <w:rFonts w:ascii="Arial" w:hAnsi="Arial" w:cs="Arial"/>
          <w:b/>
          <w:iCs/>
          <w:sz w:val="28"/>
          <w:szCs w:val="28"/>
          <w:lang w:eastAsia="x-none"/>
        </w:rPr>
      </w:pPr>
    </w:p>
    <w:p w14:paraId="38D8C564" w14:textId="5B67B7D1"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4D7F5FC3"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817AC6">
        <w:rPr>
          <w:rFonts w:ascii="Arial" w:hAnsi="Arial" w:cs="Arial"/>
          <w:iCs/>
          <w:sz w:val="16"/>
          <w:szCs w:val="28"/>
          <w:lang w:eastAsia="x-none"/>
        </w:rPr>
        <w:t>14</w:t>
      </w:r>
      <w:r w:rsidRPr="006C730D">
        <w:rPr>
          <w:rFonts w:ascii="Arial" w:hAnsi="Arial" w:cs="Arial"/>
          <w:iCs/>
          <w:sz w:val="16"/>
          <w:szCs w:val="28"/>
          <w:lang w:eastAsia="x-none"/>
        </w:rPr>
        <w:t>.</w:t>
      </w:r>
      <w:r w:rsidR="00817AC6">
        <w:rPr>
          <w:rFonts w:ascii="Arial" w:hAnsi="Arial" w:cs="Arial"/>
          <w:iCs/>
          <w:sz w:val="16"/>
          <w:szCs w:val="28"/>
          <w:lang w:eastAsia="x-none"/>
        </w:rPr>
        <w:t>02</w:t>
      </w:r>
      <w:r w:rsidRPr="006C730D">
        <w:rPr>
          <w:rFonts w:ascii="Arial" w:hAnsi="Arial" w:cs="Arial"/>
          <w:iCs/>
          <w:sz w:val="16"/>
          <w:szCs w:val="28"/>
          <w:lang w:eastAsia="x-none"/>
        </w:rPr>
        <w:t>.</w:t>
      </w:r>
      <w:r>
        <w:rPr>
          <w:rFonts w:ascii="Arial" w:hAnsi="Arial" w:cs="Arial"/>
          <w:iCs/>
          <w:sz w:val="16"/>
          <w:szCs w:val="28"/>
          <w:lang w:eastAsia="x-none"/>
        </w:rPr>
        <w:t>202</w:t>
      </w:r>
      <w:r w:rsidR="00817AC6">
        <w:rPr>
          <w:rFonts w:ascii="Arial" w:hAnsi="Arial" w:cs="Arial"/>
          <w:iCs/>
          <w:sz w:val="16"/>
          <w:szCs w:val="28"/>
          <w:lang w:eastAsia="x-none"/>
        </w:rPr>
        <w:t>4</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000000"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Treść upoważnienia</w:t>
            </w:r>
          </w:p>
        </w:tc>
        <w:tc>
          <w:tcPr>
            <w:tcW w:w="3545" w:type="dxa"/>
            <w:shd w:val="clear" w:color="auto" w:fill="auto"/>
            <w:vAlign w:val="center"/>
          </w:tcPr>
          <w:p w14:paraId="42331A30"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Istota projektu rozporządzenia</w:t>
            </w:r>
          </w:p>
        </w:tc>
        <w:tc>
          <w:tcPr>
            <w:tcW w:w="1842" w:type="dxa"/>
            <w:shd w:val="clear" w:color="auto" w:fill="auto"/>
            <w:vAlign w:val="center"/>
          </w:tcPr>
          <w:p w14:paraId="3D807A34" w14:textId="71DBFB26"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Osoba nadzorująca prace legislacyjne</w:t>
            </w:r>
          </w:p>
        </w:tc>
        <w:tc>
          <w:tcPr>
            <w:tcW w:w="2362" w:type="dxa"/>
            <w:shd w:val="clear" w:color="auto" w:fill="auto"/>
            <w:vAlign w:val="center"/>
          </w:tcPr>
          <w:p w14:paraId="2DE65F1B"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C570DA">
              <w:rPr>
                <w:rFonts w:ascii="Arial" w:hAnsi="Arial" w:cs="Arial"/>
                <w:color w:val="000000" w:themeColor="text1"/>
                <w:sz w:val="19"/>
                <w:szCs w:val="19"/>
              </w:rPr>
              <w:t>superwizyjnego</w:t>
            </w:r>
            <w:proofErr w:type="spellEnd"/>
            <w:r w:rsidRPr="00C570DA">
              <w:rPr>
                <w:rFonts w:ascii="Arial" w:hAnsi="Arial" w:cs="Arial"/>
                <w:color w:val="000000" w:themeColor="text1"/>
                <w:sz w:val="19"/>
                <w:szCs w:val="19"/>
              </w:rPr>
              <w:t>, mającego na celu weryfikację stosowanych metod, działań, oddziaływań i ich jakości wobec osoby, której udzielane są te usługi.</w:t>
            </w:r>
          </w:p>
        </w:tc>
        <w:tc>
          <w:tcPr>
            <w:tcW w:w="1842" w:type="dxa"/>
            <w:shd w:val="clear" w:color="auto" w:fill="FFFFFF"/>
          </w:tcPr>
          <w:p w14:paraId="6EF8E7AA" w14:textId="26ACAFC7" w:rsidR="00D95E2F" w:rsidRPr="00C570DA" w:rsidRDefault="00504788" w:rsidP="0020067E">
            <w:pPr>
              <w:spacing w:before="80" w:after="80"/>
              <w:rPr>
                <w:rFonts w:ascii="Arial" w:hAnsi="Arial" w:cs="Arial"/>
                <w:color w:val="000000" w:themeColor="text1"/>
                <w:sz w:val="19"/>
                <w:szCs w:val="19"/>
              </w:rPr>
            </w:pPr>
            <w:r w:rsidRPr="00504788">
              <w:rPr>
                <w:rFonts w:ascii="Arial" w:hAnsi="Arial" w:cs="Arial"/>
                <w:color w:val="000000" w:themeColor="text1"/>
                <w:sz w:val="19"/>
                <w:szCs w:val="19"/>
              </w:rPr>
              <w:t>Wojciech Konieczny, Sekretarz Stanu</w:t>
            </w:r>
          </w:p>
        </w:tc>
        <w:tc>
          <w:tcPr>
            <w:tcW w:w="2362" w:type="dxa"/>
            <w:shd w:val="clear" w:color="auto" w:fill="FFFFFF"/>
          </w:tcPr>
          <w:p w14:paraId="31A3A906" w14:textId="2CBF35EE" w:rsidR="00D95E2F" w:rsidRPr="00C570DA" w:rsidRDefault="00817AC6"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określa, w drodze rozporządzenia:</w:t>
            </w:r>
          </w:p>
          <w:p w14:paraId="0B33CF6C"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rodzaje umiejętności z zakresu węższych dziedzin medycyny lub udzielania określonych świadczeń zdrowotnych, w których można uzyskać świadectwo,</w:t>
            </w:r>
          </w:p>
          <w:p w14:paraId="5DA9269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kwalifikacje, jakie powinien posiadać lekarz zamierzający odbyć szkolenie,</w:t>
            </w:r>
          </w:p>
          <w:p w14:paraId="3D397BB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tryb przygotowywania i zatwierdzania programów szkoleń,</w:t>
            </w:r>
          </w:p>
          <w:p w14:paraId="614B082B"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tryb wpisywania na listę i sposób jej prowadzenia,</w:t>
            </w:r>
          </w:p>
          <w:p w14:paraId="168555C8"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tryb przeprowadzenia egzaminu oraz wysokość opłaty za jego przeprowadzenie,</w:t>
            </w:r>
          </w:p>
          <w:p w14:paraId="14388C5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wysokość opłaty za wydanie świadectwa,</w:t>
            </w:r>
          </w:p>
          <w:p w14:paraId="586B84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szczegółowe warunki i tryb uznawania szkoleń odbytych w kraju lub za granicą,</w:t>
            </w:r>
          </w:p>
          <w:p w14:paraId="2FC4E9C6"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8)</w:t>
            </w:r>
            <w:r w:rsidRPr="00C570DA">
              <w:rPr>
                <w:rFonts w:ascii="Arial" w:hAnsi="Arial" w:cs="Arial"/>
                <w:color w:val="000000" w:themeColor="text1"/>
                <w:sz w:val="19"/>
                <w:szCs w:val="19"/>
              </w:rPr>
              <w:tab/>
              <w:t>sposób ewidencjonowania wydanych świadectw</w:t>
            </w:r>
          </w:p>
          <w:p w14:paraId="30491B09" w14:textId="77777777" w:rsidR="00D95E2F" w:rsidRPr="00C570DA" w:rsidRDefault="00D95E2F" w:rsidP="0020067E">
            <w:pPr>
              <w:autoSpaceDE w:val="0"/>
              <w:autoSpaceDN w:val="0"/>
              <w:adjustRightInd w:val="0"/>
              <w:spacing w:before="80" w:after="80"/>
              <w:ind w:left="142"/>
              <w:jc w:val="both"/>
              <w:rPr>
                <w:rFonts w:ascii="Arial" w:hAnsi="Arial" w:cs="Arial"/>
                <w:color w:val="000000" w:themeColor="text1"/>
                <w:sz w:val="19"/>
                <w:szCs w:val="19"/>
              </w:rPr>
            </w:pPr>
            <w:r w:rsidRPr="00C570DA">
              <w:rPr>
                <w:rFonts w:ascii="Arial" w:hAnsi="Arial" w:cs="Arial"/>
                <w:color w:val="000000" w:themeColor="text1"/>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Istotą projektu jest wprowadzenie umiejętności jako określonych kwalifikacji i kompetencji zawodowych, 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C570DA" w:rsidRDefault="00D95E2F" w:rsidP="0020067E">
            <w:pPr>
              <w:spacing w:before="80" w:after="80"/>
              <w:jc w:val="both"/>
              <w:rPr>
                <w:rFonts w:ascii="Arial" w:hAnsi="Arial" w:cs="Arial"/>
                <w:color w:val="000000" w:themeColor="text1"/>
                <w:sz w:val="19"/>
                <w:szCs w:val="19"/>
              </w:rPr>
            </w:pPr>
          </w:p>
          <w:p w14:paraId="38CA2EF1"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6DCAC0EB" w14:textId="470054B1"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4421F0"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679F4015" w:rsidR="00D95E2F" w:rsidRPr="00C570DA" w:rsidRDefault="007B71F4"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 z prac z uwagi na procedowanie projektu</w:t>
            </w:r>
            <w:r w:rsidR="009C329F" w:rsidRPr="00C570DA">
              <w:rPr>
                <w:rFonts w:ascii="Arial" w:hAnsi="Arial" w:cs="Arial"/>
                <w:color w:val="000000" w:themeColor="text1"/>
                <w:sz w:val="19"/>
                <w:szCs w:val="19"/>
              </w:rPr>
              <w:t xml:space="preserve"> MZ 1296</w:t>
            </w:r>
            <w:r w:rsidR="00D95E2F" w:rsidRPr="00C570DA">
              <w:rPr>
                <w:rFonts w:ascii="Arial" w:hAnsi="Arial" w:cs="Arial"/>
                <w:color w:val="000000" w:themeColor="text1"/>
                <w:sz w:val="19"/>
                <w:szCs w:val="19"/>
              </w:rPr>
              <w:t>.</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w:t>
            </w:r>
            <w:r w:rsidRPr="0020067E">
              <w:rPr>
                <w:rFonts w:ascii="Arial" w:hAnsi="Arial" w:cs="Arial"/>
                <w:sz w:val="19"/>
                <w:szCs w:val="19"/>
              </w:rPr>
              <w:lastRenderedPageBreak/>
              <w:t xml:space="preserve">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Minister właściwy do spraw zdrowia określi, w drodze rozporządzenia:</w:t>
            </w:r>
          </w:p>
          <w:p w14:paraId="5BC2273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zakażenia i choroby zakaźne, w przypadku wystąpienia których lub podejrzenia wystąpienia </w:t>
            </w:r>
            <w:r w:rsidRPr="00C570DA">
              <w:rPr>
                <w:rFonts w:ascii="Arial" w:hAnsi="Arial" w:cs="Arial"/>
                <w:color w:val="000000" w:themeColor="text1"/>
                <w:sz w:val="19"/>
                <w:szCs w:val="19"/>
              </w:rPr>
              <w:lastRenderedPageBreak/>
              <w:t>przeprowadza się obowiązkowe badania sanitarno-epidemiologiczne,</w:t>
            </w:r>
          </w:p>
          <w:p w14:paraId="426655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rodzaje obowiązkowych badań sanitarno-epidemiologicznych oraz terminy przeprowadzania tych badań,</w:t>
            </w:r>
          </w:p>
          <w:p w14:paraId="6AE8DDA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dokumentowania badań oraz sposób dokumentowania wyników tych badań,</w:t>
            </w:r>
          </w:p>
          <w:p w14:paraId="028CA824" w14:textId="52970B0A"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wzór karty badań dla celów sanitarno-epidemiologicznych i wzór orzeczenia lekarskiego, o których mowa w Art. 7 ust. 2 i 3,</w:t>
            </w:r>
          </w:p>
          <w:p w14:paraId="691B1769"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rodzaje prac, przy wykonywaniu których istnieje możliwość przeniesienia zakażenia lub choroby zakaźnej na inne osoby,</w:t>
            </w:r>
          </w:p>
          <w:p w14:paraId="4F5E090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postępowania z osobą, u której stwierdzono przeciwwskazania do wykonywania prac, o których mowa w pkt 5</w:t>
            </w:r>
          </w:p>
          <w:p w14:paraId="658D92B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C570DA" w:rsidRDefault="00D95E2F" w:rsidP="0020067E">
            <w:pPr>
              <w:spacing w:before="80" w:after="80"/>
              <w:rPr>
                <w:rFonts w:ascii="Arial" w:hAnsi="Arial" w:cs="Arial"/>
                <w:color w:val="000000" w:themeColor="text1"/>
                <w:sz w:val="19"/>
                <w:szCs w:val="19"/>
              </w:rPr>
            </w:pPr>
            <w:bookmarkStart w:id="0" w:name="_Hlk34394246"/>
            <w:r w:rsidRPr="00C570DA">
              <w:rPr>
                <w:rFonts w:ascii="Arial" w:hAnsi="Arial" w:cs="Arial"/>
                <w:color w:val="000000" w:themeColor="text1"/>
                <w:sz w:val="19"/>
                <w:szCs w:val="19"/>
              </w:rPr>
              <w:t>Główny Inspektor Sanitarny</w:t>
            </w:r>
            <w:bookmarkEnd w:id="0"/>
          </w:p>
        </w:tc>
        <w:tc>
          <w:tcPr>
            <w:tcW w:w="2362" w:type="dxa"/>
            <w:shd w:val="clear" w:color="auto" w:fill="FFFFFF"/>
          </w:tcPr>
          <w:p w14:paraId="324EF82C" w14:textId="0630310C" w:rsidR="00D95E2F" w:rsidRPr="00C570DA" w:rsidRDefault="00817AC6"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rPr>
              <w:t xml:space="preserve">– </w:t>
            </w:r>
            <w:r w:rsidR="004651CB" w:rsidRPr="00C570DA">
              <w:rPr>
                <w:rFonts w:ascii="Arial" w:hAnsi="Arial" w:cs="Arial"/>
                <w:color w:val="000000" w:themeColor="text1"/>
                <w:sz w:val="19"/>
                <w:szCs w:val="19"/>
              </w:rPr>
              <w:t>projekt na etapie UZ i KS</w:t>
            </w:r>
            <w:r w:rsidR="00D95E2F" w:rsidRPr="00C570DA">
              <w:rPr>
                <w:rFonts w:ascii="Arial" w:hAnsi="Arial" w:cs="Arial"/>
                <w:color w:val="000000" w:themeColor="text1"/>
                <w:sz w:val="19"/>
                <w:szCs w:val="19"/>
              </w:rPr>
              <w:t>.</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w:t>
            </w:r>
          </w:p>
          <w:p w14:paraId="057696A1"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(uchylony);</w:t>
            </w:r>
          </w:p>
          <w:p w14:paraId="317D447A"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szczegółowy sposób i tryb sprowadzania z zagranicy produktów leczniczych, o których </w:t>
            </w:r>
            <w:r w:rsidRPr="00C570DA">
              <w:rPr>
                <w:rFonts w:ascii="Arial" w:hAnsi="Arial" w:cs="Arial"/>
                <w:color w:val="000000" w:themeColor="text1"/>
                <w:sz w:val="19"/>
                <w:szCs w:val="19"/>
              </w:rPr>
              <w:lastRenderedPageBreak/>
              <w:t>mowa w ust. 1, uwzględniając w szczególności:</w:t>
            </w:r>
          </w:p>
          <w:p w14:paraId="2DB8D9AF" w14:textId="2F870EF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w:t>
            </w:r>
            <w:r w:rsidRPr="00C570DA">
              <w:rPr>
                <w:rFonts w:ascii="Arial" w:hAnsi="Arial" w:cs="Arial"/>
                <w:color w:val="000000" w:themeColor="text1"/>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w:t>
            </w:r>
            <w:r w:rsidRPr="00C570DA">
              <w:rPr>
                <w:rFonts w:ascii="Arial" w:hAnsi="Arial" w:cs="Arial"/>
                <w:color w:val="000000" w:themeColor="text1"/>
                <w:sz w:val="19"/>
                <w:szCs w:val="19"/>
              </w:rPr>
              <w:tab/>
              <w:t>sposób potwierdzania przez ministra właściwego do spraw zdrowia okoliczności, o których mowa w ust. 3,</w:t>
            </w:r>
          </w:p>
          <w:p w14:paraId="069568EE" w14:textId="3D3BF04C"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w:t>
            </w:r>
            <w:r w:rsidRPr="00C570DA">
              <w:rPr>
                <w:rFonts w:ascii="Arial" w:hAnsi="Arial" w:cs="Arial"/>
                <w:color w:val="000000" w:themeColor="text1"/>
                <w:sz w:val="19"/>
                <w:szCs w:val="19"/>
              </w:rPr>
              <w:tab/>
              <w:t xml:space="preserve"> (uchylona),</w:t>
            </w:r>
          </w:p>
          <w:p w14:paraId="2CE72BEF"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w:t>
            </w:r>
            <w:r w:rsidRPr="00C570DA">
              <w:rPr>
                <w:rFonts w:ascii="Arial" w:hAnsi="Arial" w:cs="Arial"/>
                <w:color w:val="000000" w:themeColor="text1"/>
                <w:sz w:val="19"/>
                <w:szCs w:val="19"/>
              </w:rPr>
              <w:tab/>
              <w:t>sposób prowadzenia przez hurtownie, apteki i szpitale ewidencji sprowadzanych produktów leczniczych oraz</w:t>
            </w:r>
          </w:p>
          <w:p w14:paraId="3B8D2F84"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e)</w:t>
            </w:r>
            <w:r w:rsidRPr="00C570DA">
              <w:rPr>
                <w:rFonts w:ascii="Arial" w:hAnsi="Arial" w:cs="Arial"/>
                <w:color w:val="000000" w:themeColor="text1"/>
                <w:sz w:val="19"/>
                <w:szCs w:val="19"/>
              </w:rPr>
              <w:tab/>
              <w:t>zakres informacji przekazywanych przez hurtownię farmaceutyczną ministrowi właściwemu do spraw zdrowia.</w:t>
            </w:r>
          </w:p>
          <w:p w14:paraId="32649D91" w14:textId="77777777" w:rsidR="00D95E2F" w:rsidRPr="00C570DA" w:rsidRDefault="00D95E2F" w:rsidP="0020067E">
            <w:pPr>
              <w:spacing w:before="80" w:after="80"/>
              <w:jc w:val="both"/>
              <w:rPr>
                <w:rFonts w:ascii="Arial" w:hAnsi="Arial" w:cs="Arial"/>
                <w:color w:val="000000" w:themeColor="text1"/>
                <w:sz w:val="19"/>
                <w:szCs w:val="19"/>
              </w:rPr>
            </w:pPr>
          </w:p>
          <w:p w14:paraId="58FD8982" w14:textId="77777777" w:rsidR="00D95E2F" w:rsidRPr="00C570DA" w:rsidRDefault="00D95E2F" w:rsidP="0020067E">
            <w:pPr>
              <w:spacing w:before="80" w:after="80"/>
              <w:jc w:val="both"/>
              <w:rPr>
                <w:rFonts w:ascii="Arial" w:hAnsi="Arial" w:cs="Arial"/>
                <w:color w:val="000000" w:themeColor="text1"/>
                <w:sz w:val="19"/>
                <w:szCs w:val="19"/>
              </w:rPr>
            </w:pPr>
          </w:p>
          <w:p w14:paraId="11912528" w14:textId="77777777" w:rsidR="00D95E2F" w:rsidRPr="00C570DA" w:rsidRDefault="00D95E2F" w:rsidP="0020067E">
            <w:pPr>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C570DA">
              <w:rPr>
                <w:rFonts w:ascii="Arial" w:hAnsi="Arial" w:cs="Arial"/>
                <w:color w:val="000000" w:themeColor="text1"/>
                <w:sz w:val="19"/>
                <w:szCs w:val="19"/>
              </w:rPr>
              <w:lastRenderedPageBreak/>
              <w:t>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Pan Maciej Miłkowski   Podsekretarz Stanu </w:t>
            </w:r>
          </w:p>
        </w:tc>
        <w:tc>
          <w:tcPr>
            <w:tcW w:w="2362" w:type="dxa"/>
            <w:shd w:val="clear" w:color="auto" w:fill="FFFFFF"/>
          </w:tcPr>
          <w:p w14:paraId="73E80623" w14:textId="60362975"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iCs/>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uchylenie podstawy</w:t>
            </w:r>
            <w:r w:rsidR="00D95E2F" w:rsidRPr="00C570DA">
              <w:rPr>
                <w:rFonts w:ascii="Arial" w:hAnsi="Arial" w:cs="Arial"/>
                <w:color w:val="000000" w:themeColor="text1"/>
                <w:sz w:val="19"/>
                <w:szCs w:val="19"/>
              </w:rPr>
              <w:t>.</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w:t>
            </w:r>
          </w:p>
          <w:p w14:paraId="6D49701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spraw zdrowia określi, w drodze rozporządzenia, wymagania Dobrej Praktyki</w:t>
            </w:r>
          </w:p>
          <w:p w14:paraId="355E1FB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Wytwarzania, mając na względzie rodzaj i zakres wytwarzania, a także zapewnienie</w:t>
            </w:r>
          </w:p>
          <w:p w14:paraId="79A41254" w14:textId="76F35E9B"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odpowiedniej jakości produktu leczniczego i substancji czynnej;</w:t>
            </w:r>
          </w:p>
        </w:tc>
        <w:tc>
          <w:tcPr>
            <w:tcW w:w="3545" w:type="dxa"/>
            <w:shd w:val="clear" w:color="auto" w:fill="FFFFFF"/>
          </w:tcPr>
          <w:p w14:paraId="71816A2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wymagania dla </w:t>
            </w:r>
            <w:proofErr w:type="spellStart"/>
            <w:r w:rsidRPr="00C570DA">
              <w:rPr>
                <w:rFonts w:ascii="Arial" w:hAnsi="Arial" w:cs="Arial"/>
                <w:color w:val="000000" w:themeColor="text1"/>
                <w:sz w:val="19"/>
                <w:szCs w:val="19"/>
              </w:rPr>
              <w:t>podmiotdw</w:t>
            </w:r>
            <w:proofErr w:type="spellEnd"/>
          </w:p>
          <w:p w14:paraId="0CD3229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ubiegających się o wydanie, zmian albo utrzymanie zezwolenia na wytwarzania lub</w:t>
            </w:r>
          </w:p>
          <w:p w14:paraId="266025E4" w14:textId="1AE266B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import produktu leczniczego;</w:t>
            </w:r>
          </w:p>
        </w:tc>
        <w:tc>
          <w:tcPr>
            <w:tcW w:w="1842" w:type="dxa"/>
            <w:shd w:val="clear" w:color="auto" w:fill="FFFFFF"/>
          </w:tcPr>
          <w:p w14:paraId="519A5B97" w14:textId="7A8AC02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2AD73D30" w14:textId="133D9737" w:rsidR="00D95E2F" w:rsidRPr="00C570DA" w:rsidRDefault="00817AC6"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4682BCD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wykaz produktów leczniczych wydawanych z przepisu lekarza, w przypadku których niedopuszczalna jest sprzedaż wysyłkowa, warunki </w:t>
            </w:r>
            <w:proofErr w:type="spellStart"/>
            <w:r w:rsidRPr="00C570DA">
              <w:rPr>
                <w:rFonts w:ascii="Arial" w:hAnsi="Arial" w:cs="Arial"/>
                <w:color w:val="000000" w:themeColor="text1"/>
                <w:sz w:val="19"/>
                <w:szCs w:val="19"/>
              </w:rPr>
              <w:t>wysył-kowej</w:t>
            </w:r>
            <w:proofErr w:type="spellEnd"/>
            <w:r w:rsidRPr="00C570DA">
              <w:rPr>
                <w:rFonts w:ascii="Arial" w:hAnsi="Arial" w:cs="Arial"/>
                <w:color w:val="000000" w:themeColor="text1"/>
                <w:sz w:val="19"/>
                <w:szCs w:val="19"/>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16E4FC5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wycofanie się ze zmian w obrębie art. 68 Prawa farmaceutycznego, pozwalających na sprzedaż wysyłkowa leków na receptę. Tym samym projekt rozporządzenia stał się bezprzedmiotowy i nie będzie procedowany, gdyż z uwagi na powyższe nie zmieniło się upoważnienie ustawowe z art. 68 ust. 3a ww. ustawy</w:t>
            </w:r>
            <w:r w:rsidR="00D95E2F" w:rsidRPr="00C570DA">
              <w:rPr>
                <w:rFonts w:ascii="Arial" w:hAnsi="Arial" w:cs="Arial"/>
                <w:color w:val="000000" w:themeColor="text1"/>
                <w:sz w:val="19"/>
                <w:szCs w:val="19"/>
              </w:rPr>
              <w:t>.</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A674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dawki preparatów ze stabilnym jodem, w jakie wyposaża się osoby z ogółu ludności znajdujące się w strefie wewnętrznej,</w:t>
            </w:r>
          </w:p>
          <w:p w14:paraId="60589C0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treść informacji, o której mowa w ust. 5</w:t>
            </w:r>
          </w:p>
          <w:p w14:paraId="5BA700C5" w14:textId="4267A4B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3E781A9A" w:rsidR="00D95E2F" w:rsidRPr="00C570DA" w:rsidRDefault="00773E38" w:rsidP="0020067E">
            <w:pPr>
              <w:spacing w:before="80" w:after="80"/>
              <w:rPr>
                <w:rFonts w:ascii="Arial" w:hAnsi="Arial" w:cs="Arial"/>
                <w:color w:val="000000" w:themeColor="text1"/>
                <w:sz w:val="19"/>
                <w:szCs w:val="19"/>
              </w:rPr>
            </w:pPr>
            <w:r w:rsidRPr="00773E38">
              <w:rPr>
                <w:rFonts w:ascii="Arial" w:hAnsi="Arial" w:cs="Arial"/>
                <w:color w:val="000000" w:themeColor="text1"/>
                <w:sz w:val="19"/>
                <w:szCs w:val="19"/>
              </w:rPr>
              <w:t>Marek Kos, Podsekretarz Stanu</w:t>
            </w:r>
          </w:p>
        </w:tc>
        <w:tc>
          <w:tcPr>
            <w:tcW w:w="2362" w:type="dxa"/>
            <w:shd w:val="clear" w:color="auto" w:fill="FFFFFF"/>
          </w:tcPr>
          <w:p w14:paraId="682CB5E2" w14:textId="48EC5D79" w:rsidR="00D95E2F" w:rsidRPr="00C570DA" w:rsidRDefault="00817AC6"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rPr>
              <w:t xml:space="preserve">– </w:t>
            </w:r>
            <w:r w:rsidR="00D55214">
              <w:rPr>
                <w:rFonts w:ascii="Arial" w:hAnsi="Arial" w:cs="Arial"/>
                <w:color w:val="000000" w:themeColor="text1"/>
                <w:sz w:val="19"/>
                <w:szCs w:val="19"/>
              </w:rPr>
              <w:t>projekt na etapie kierowania na UZ i KS</w:t>
            </w:r>
            <w:r w:rsidR="00FD3532" w:rsidRPr="00C570DA">
              <w:rPr>
                <w:rFonts w:ascii="Arial" w:hAnsi="Arial" w:cs="Arial"/>
                <w:color w:val="000000" w:themeColor="text1"/>
                <w:sz w:val="19"/>
                <w:szCs w:val="19"/>
              </w:rPr>
              <w:t>.</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sposób prowadzenia systemu e-krew, w tym: </w:t>
            </w:r>
          </w:p>
          <w:p w14:paraId="5F3F007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sposób rozstrzygania rozbieżności danych</w:t>
            </w:r>
          </w:p>
          <w:p w14:paraId="626297B0" w14:textId="2024510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Nowe rozporządzenie </w:t>
            </w:r>
          </w:p>
          <w:p w14:paraId="75F623C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Zdrowia na podstawie delegacji zawartej  w Art. 17 ust. 17 ustawy  ma określić, w drodze rozporządzenia, sposób prowadzenia systemu e-krew, w tym:</w:t>
            </w:r>
          </w:p>
          <w:p w14:paraId="7EC739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sposób i format przekazywania danych pochodzących z urządzeń specjalistycznych funkcjonujących w </w:t>
            </w:r>
            <w:proofErr w:type="spellStart"/>
            <w:r w:rsidRPr="00C570DA">
              <w:rPr>
                <w:rFonts w:ascii="Arial" w:hAnsi="Arial" w:cs="Arial"/>
                <w:color w:val="000000" w:themeColor="text1"/>
                <w:sz w:val="19"/>
                <w:szCs w:val="19"/>
              </w:rPr>
              <w:t>IhiT</w:t>
            </w:r>
            <w:proofErr w:type="spellEnd"/>
            <w:r w:rsidRPr="00C570DA">
              <w:rPr>
                <w:rFonts w:ascii="Arial" w:hAnsi="Arial" w:cs="Arial"/>
                <w:color w:val="000000" w:themeColor="text1"/>
                <w:sz w:val="19"/>
                <w:szCs w:val="19"/>
              </w:rPr>
              <w:t xml:space="preserve"> i centrach krwiodawstwa i krwiolecznictwa, do systemu e-krew,</w:t>
            </w:r>
          </w:p>
          <w:p w14:paraId="7EDA7ED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rozstrzygania rozbieżności danych.</w:t>
            </w:r>
          </w:p>
          <w:p w14:paraId="7B621DB1" w14:textId="1F412EC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00794E8C" w:rsidR="00D95E2F" w:rsidRPr="00C570DA" w:rsidRDefault="00773E38" w:rsidP="0020067E">
            <w:pPr>
              <w:autoSpaceDE w:val="0"/>
              <w:autoSpaceDN w:val="0"/>
              <w:adjustRightInd w:val="0"/>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p w14:paraId="7E19F892" w14:textId="216D2EDB" w:rsidR="00D95E2F" w:rsidRPr="00C570DA" w:rsidRDefault="00D95E2F" w:rsidP="0020067E">
            <w:pPr>
              <w:autoSpaceDE w:val="0"/>
              <w:autoSpaceDN w:val="0"/>
              <w:adjustRightInd w:val="0"/>
              <w:spacing w:before="80" w:after="80"/>
              <w:rPr>
                <w:rFonts w:ascii="Arial" w:hAnsi="Arial" w:cs="Arial"/>
                <w:color w:val="000000" w:themeColor="text1"/>
                <w:sz w:val="19"/>
                <w:szCs w:val="19"/>
              </w:rPr>
            </w:pPr>
          </w:p>
        </w:tc>
        <w:tc>
          <w:tcPr>
            <w:tcW w:w="2362" w:type="dxa"/>
            <w:shd w:val="clear" w:color="auto" w:fill="FFFFFF"/>
          </w:tcPr>
          <w:p w14:paraId="5BD4438F" w14:textId="359324C5" w:rsidR="00D95E2F" w:rsidRPr="00C570DA" w:rsidRDefault="00817AC6" w:rsidP="0020067E">
            <w:pPr>
              <w:pStyle w:val="Tekstpodstawowywcity2"/>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lang w:val="pl-PL"/>
              </w:rPr>
              <w:t xml:space="preserve">– </w:t>
            </w:r>
            <w:r w:rsidR="009C329F" w:rsidRPr="00C570DA">
              <w:rPr>
                <w:rFonts w:ascii="Arial" w:hAnsi="Arial" w:cs="Arial"/>
                <w:color w:val="000000" w:themeColor="text1"/>
                <w:sz w:val="19"/>
                <w:szCs w:val="19"/>
                <w:lang w:val="pl-PL"/>
              </w:rPr>
              <w:t>prace wstrzymane</w:t>
            </w:r>
            <w:r w:rsidR="00FD3532" w:rsidRPr="00C570DA">
              <w:rPr>
                <w:rFonts w:ascii="Arial" w:hAnsi="Arial" w:cs="Arial"/>
                <w:color w:val="000000" w:themeColor="text1"/>
                <w:sz w:val="19"/>
                <w:szCs w:val="19"/>
                <w:lang w:val="pl-PL"/>
              </w:rPr>
              <w:t>.</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w:t>
            </w:r>
          </w:p>
          <w:p w14:paraId="3DE154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C570DA" w:rsidRDefault="00D95E2F" w:rsidP="0020067E">
            <w:pPr>
              <w:snapToGri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3D38CA37" w14:textId="52D88164" w:rsidR="00D95E2F" w:rsidRPr="00C570DA" w:rsidRDefault="00817AC6"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rPr>
              <w:t xml:space="preserve">– </w:t>
            </w:r>
            <w:r w:rsidR="00E10E0D" w:rsidRPr="00C570DA">
              <w:rPr>
                <w:rFonts w:ascii="Arial" w:hAnsi="Arial" w:cs="Arial"/>
                <w:color w:val="000000" w:themeColor="text1"/>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3509BD5D" w14:textId="38FA611D" w:rsidR="00D95E2F" w:rsidRPr="00C570DA" w:rsidRDefault="00817AC6" w:rsidP="0020067E">
            <w:pPr>
              <w:pStyle w:val="Tekstkomentarza"/>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rPr>
              <w:t xml:space="preserve">– </w:t>
            </w:r>
            <w:r w:rsidR="0072023F" w:rsidRPr="00C570DA">
              <w:rPr>
                <w:rFonts w:ascii="Arial" w:hAnsi="Arial" w:cs="Arial"/>
                <w:color w:val="000000" w:themeColor="text1"/>
                <w:sz w:val="19"/>
                <w:szCs w:val="19"/>
              </w:rPr>
              <w:t>pr</w:t>
            </w:r>
            <w:r w:rsidR="009C329F" w:rsidRPr="00C570DA">
              <w:rPr>
                <w:rFonts w:ascii="Arial" w:hAnsi="Arial" w:cs="Arial"/>
                <w:color w:val="000000" w:themeColor="text1"/>
                <w:sz w:val="19"/>
                <w:szCs w:val="19"/>
              </w:rPr>
              <w:t>ace wstrzymane</w:t>
            </w:r>
            <w:r w:rsidR="0072023F" w:rsidRPr="00C570DA">
              <w:rPr>
                <w:rFonts w:ascii="Arial" w:hAnsi="Arial" w:cs="Arial"/>
                <w:color w:val="000000" w:themeColor="text1"/>
                <w:sz w:val="19"/>
                <w:szCs w:val="19"/>
              </w:rPr>
              <w:t>.</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C570DA" w:rsidRDefault="00D95E2F" w:rsidP="0020067E">
            <w:pPr>
              <w:spacing w:before="80" w:after="80"/>
              <w:jc w:val="both"/>
              <w:rPr>
                <w:rFonts w:ascii="Arial" w:hAnsi="Arial" w:cs="Arial"/>
                <w:color w:val="000000" w:themeColor="text1"/>
                <w:w w:val="101"/>
                <w:sz w:val="19"/>
                <w:szCs w:val="19"/>
              </w:rPr>
            </w:pPr>
            <w:r w:rsidRPr="00C570DA">
              <w:rPr>
                <w:rFonts w:ascii="Arial" w:hAnsi="Arial" w:cs="Arial"/>
                <w:color w:val="000000" w:themeColor="text1"/>
                <w:w w:val="101"/>
                <w:sz w:val="19"/>
                <w:szCs w:val="19"/>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C570DA">
              <w:rPr>
                <w:rFonts w:ascii="Arial" w:hAnsi="Arial" w:cs="Arial"/>
                <w:color w:val="000000" w:themeColor="text1"/>
                <w:w w:val="101"/>
                <w:sz w:val="19"/>
                <w:szCs w:val="19"/>
              </w:rPr>
              <w:t>i</w:t>
            </w:r>
            <w:proofErr w:type="spellEnd"/>
            <w:r w:rsidRPr="00C570DA">
              <w:rPr>
                <w:rFonts w:ascii="Arial" w:hAnsi="Arial" w:cs="Arial"/>
                <w:color w:val="000000" w:themeColor="text1"/>
                <w:w w:val="101"/>
                <w:sz w:val="19"/>
                <w:szCs w:val="19"/>
              </w:rPr>
              <w:t xml:space="preserve"> II instancji, koszty postępowania oraz sposób wykonywania prawomocnych orzeczeń sądów aptekarskich.</w:t>
            </w:r>
          </w:p>
          <w:p w14:paraId="1EE9BB20"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p w14:paraId="07BC6E8E"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2E9EC57" w14:textId="557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1E387652" w:rsidR="00D95E2F" w:rsidRPr="00C570DA" w:rsidRDefault="00773E38" w:rsidP="0020067E">
            <w:pPr>
              <w:spacing w:before="80" w:after="80"/>
              <w:rPr>
                <w:rFonts w:ascii="Arial" w:hAnsi="Arial" w:cs="Arial"/>
                <w:color w:val="000000" w:themeColor="text1"/>
                <w:w w:val="101"/>
                <w:sz w:val="19"/>
                <w:szCs w:val="19"/>
              </w:rPr>
            </w:pPr>
            <w:r w:rsidRPr="00773E38">
              <w:rPr>
                <w:rFonts w:ascii="Arial" w:hAnsi="Arial" w:cs="Arial"/>
                <w:color w:val="000000" w:themeColor="text1"/>
                <w:w w:val="101"/>
                <w:sz w:val="19"/>
                <w:szCs w:val="19"/>
              </w:rPr>
              <w:t>Marek Kos, Podsekretarz  Stanu</w:t>
            </w:r>
          </w:p>
        </w:tc>
        <w:tc>
          <w:tcPr>
            <w:tcW w:w="2362" w:type="dxa"/>
            <w:shd w:val="clear" w:color="auto" w:fill="FFFFFF"/>
          </w:tcPr>
          <w:p w14:paraId="7A8E0733" w14:textId="6F4D91D5" w:rsidR="00D95E2F" w:rsidRPr="00C570DA" w:rsidRDefault="00817AC6"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w w:val="101"/>
                <w:sz w:val="19"/>
                <w:szCs w:val="19"/>
              </w:rPr>
              <w:t xml:space="preserve">– </w:t>
            </w:r>
            <w:r w:rsidR="00763A08" w:rsidRPr="00C570DA">
              <w:rPr>
                <w:rFonts w:ascii="Arial" w:hAnsi="Arial" w:cs="Arial"/>
                <w:color w:val="000000" w:themeColor="text1"/>
                <w:w w:val="101"/>
                <w:sz w:val="19"/>
                <w:szCs w:val="19"/>
              </w:rPr>
              <w:t>UZ i UW</w:t>
            </w:r>
            <w:r w:rsidR="0072023F" w:rsidRPr="00C570DA">
              <w:rPr>
                <w:rFonts w:ascii="Arial" w:hAnsi="Arial" w:cs="Arial"/>
                <w:color w:val="000000" w:themeColor="text1"/>
                <w:w w:val="101"/>
                <w:sz w:val="19"/>
                <w:szCs w:val="19"/>
              </w:rPr>
              <w:t xml:space="preserve">.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0057DC">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B4340DC" w14:textId="77777777" w:rsidR="00D95E2F" w:rsidRPr="00C570DA" w:rsidRDefault="00D95E2F" w:rsidP="0020067E">
            <w:pPr>
              <w:shd w:val="clear" w:color="auto" w:fill="FFFFFF"/>
              <w:autoSpaceDE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 Podsekretarz Stanu</w:t>
            </w:r>
          </w:p>
        </w:tc>
        <w:tc>
          <w:tcPr>
            <w:tcW w:w="2362" w:type="dxa"/>
            <w:shd w:val="clear" w:color="auto" w:fill="FFFFFF"/>
          </w:tcPr>
          <w:p w14:paraId="15E316E2" w14:textId="3A1DE350"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eastAsia="pl-PL"/>
              </w:rPr>
            </w:pPr>
            <w:r>
              <w:rPr>
                <w:rFonts w:ascii="Arial" w:hAnsi="Arial" w:cs="Arial"/>
                <w:color w:val="000000" w:themeColor="text1"/>
                <w:sz w:val="19"/>
                <w:szCs w:val="19"/>
                <w:lang w:val="pl-PL"/>
              </w:rPr>
              <w:t>Rezygnacja</w:t>
            </w:r>
            <w:r w:rsidR="009C329F" w:rsidRPr="00C570DA">
              <w:rPr>
                <w:rFonts w:ascii="Arial" w:hAnsi="Arial" w:cs="Arial"/>
                <w:color w:val="000000" w:themeColor="text1"/>
                <w:sz w:val="19"/>
                <w:szCs w:val="19"/>
                <w:lang w:val="pl-PL" w:eastAsia="pl-PL"/>
              </w:rPr>
              <w:t xml:space="preserve"> z prac z uwagi na zmianę delegacji ustawowej; nowy projekt procedowany jako MZ 1242</w:t>
            </w:r>
            <w:r w:rsidR="0072023F" w:rsidRPr="00C570DA">
              <w:rPr>
                <w:rFonts w:ascii="Arial" w:hAnsi="Arial" w:cs="Arial"/>
                <w:color w:val="000000" w:themeColor="text1"/>
                <w:sz w:val="19"/>
                <w:szCs w:val="19"/>
                <w:lang w:val="pl-PL" w:eastAsia="pl-PL"/>
              </w:rPr>
              <w:t xml:space="preserve">.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w:t>
            </w:r>
            <w:r w:rsidR="00692DB0" w:rsidRPr="00C570DA">
              <w:rPr>
                <w:rFonts w:ascii="Arial" w:hAnsi="Arial" w:cs="Arial"/>
                <w:color w:val="000000" w:themeColor="text1"/>
                <w:sz w:val="19"/>
                <w:szCs w:val="19"/>
              </w:rPr>
              <w:t>a</w:t>
            </w:r>
            <w:r w:rsidRPr="00C570DA">
              <w:rPr>
                <w:rFonts w:ascii="Arial" w:hAnsi="Arial" w:cs="Arial"/>
                <w:color w:val="000000" w:themeColor="text1"/>
                <w:sz w:val="19"/>
                <w:szCs w:val="19"/>
              </w:rPr>
              <w:t xml:space="preserve">rt. 15 ust. 2 pkt 1–8 i 10–13, wykazy świadczeń gwarantowanych wraz z określeniem: </w:t>
            </w:r>
          </w:p>
          <w:p w14:paraId="150DD21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57ACCA1C" w14:textId="1F38113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B2B8A82" w14:textId="669220A9" w:rsidR="00ED3A67"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sidRPr="00C570DA">
              <w:rPr>
                <w:rFonts w:ascii="Arial" w:hAnsi="Arial" w:cs="Arial"/>
                <w:color w:val="000000" w:themeColor="text1"/>
                <w:sz w:val="19"/>
                <w:szCs w:val="19"/>
                <w:lang w:val="pl-PL"/>
              </w:rPr>
              <w:t>z prac nad projektem z uwagi na</w:t>
            </w:r>
            <w:r w:rsidR="00ED3A67">
              <w:rPr>
                <w:rFonts w:ascii="Arial" w:hAnsi="Arial" w:cs="Arial"/>
                <w:color w:val="000000" w:themeColor="text1"/>
                <w:sz w:val="19"/>
                <w:szCs w:val="19"/>
                <w:lang w:val="pl-PL"/>
              </w:rPr>
              <w:t xml:space="preserve"> zmianę koncepcji </w:t>
            </w:r>
            <w:r>
              <w:rPr>
                <w:rFonts w:ascii="Arial" w:hAnsi="Arial" w:cs="Arial"/>
                <w:color w:val="000000" w:themeColor="text1"/>
                <w:sz w:val="19"/>
                <w:szCs w:val="19"/>
                <w:lang w:val="pl-PL"/>
              </w:rPr>
              <w:t>zakładanych rozwiązań</w:t>
            </w:r>
            <w:r w:rsidR="00ED3A67">
              <w:rPr>
                <w:rFonts w:ascii="Arial" w:hAnsi="Arial" w:cs="Arial"/>
                <w:color w:val="000000" w:themeColor="text1"/>
                <w:sz w:val="19"/>
                <w:szCs w:val="19"/>
                <w:lang w:val="pl-PL"/>
              </w:rPr>
              <w:t>.</w:t>
            </w:r>
          </w:p>
          <w:p w14:paraId="428078B8" w14:textId="77777777" w:rsidR="00ED3A67" w:rsidRDefault="00ED3A67"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lang w:val="pl-PL"/>
              </w:rPr>
            </w:pPr>
          </w:p>
          <w:p w14:paraId="4CAEEBC4" w14:textId="6069AC87" w:rsidR="00D95E2F" w:rsidRPr="00C570DA" w:rsidRDefault="00D95E2F"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rPr>
            </w:pP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34964D8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05283C29"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2)</w:t>
            </w:r>
            <w:r w:rsidRPr="00C570DA">
              <w:rPr>
                <w:rFonts w:ascii="Arial" w:hAnsi="Arial" w:cs="Arial"/>
                <w:color w:val="000000" w:themeColor="text1"/>
                <w:sz w:val="19"/>
                <w:szCs w:val="19"/>
              </w:rPr>
              <w:tab/>
              <w:t>podmiot prowadzący rejestr,</w:t>
            </w:r>
          </w:p>
          <w:p w14:paraId="7398B2C1" w14:textId="578548FC"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40E89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7CB8299E" w14:textId="49D2AF8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40219021"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62A31408" w14:textId="12CC5E8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Raka Płuc. Podstawowymi zadaniami rejestru będzie:</w:t>
            </w:r>
          </w:p>
          <w:p w14:paraId="4E01E5B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gromadzenie danych o diagnostyce raka płuc, sposobach leczenia indukcyjnego (przed leczeniem </w:t>
            </w:r>
            <w:r w:rsidRPr="00C570DA">
              <w:rPr>
                <w:rFonts w:ascii="Arial" w:hAnsi="Arial" w:cs="Arial"/>
                <w:color w:val="000000" w:themeColor="text1"/>
                <w:sz w:val="19"/>
                <w:szCs w:val="19"/>
              </w:rPr>
              <w:lastRenderedPageBreak/>
              <w:t>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05575FE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0207F73F" w14:textId="72302C97" w:rsidR="00D95E2F" w:rsidRPr="00C570DA" w:rsidRDefault="001A362A" w:rsidP="0066148A">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konieczność</w:t>
            </w:r>
            <w:r w:rsidR="0066148A" w:rsidRPr="00C570DA">
              <w:rPr>
                <w:rFonts w:ascii="Arial" w:hAnsi="Arial" w:cs="Arial"/>
                <w:color w:val="000000" w:themeColor="text1"/>
                <w:sz w:val="19"/>
                <w:szCs w:val="19"/>
              </w:rPr>
              <w:t xml:space="preserve"> ponownej analizy potrzeb utworzenia rejestru zgodnie z art. 20 ust. 1 ustawy o systemie </w:t>
            </w:r>
            <w:r w:rsidR="0066148A" w:rsidRPr="00C570DA">
              <w:rPr>
                <w:rFonts w:ascii="Arial" w:hAnsi="Arial" w:cs="Arial"/>
                <w:color w:val="000000" w:themeColor="text1"/>
                <w:sz w:val="19"/>
                <w:szCs w:val="19"/>
              </w:rPr>
              <w:lastRenderedPageBreak/>
              <w:t xml:space="preserve">informacji w ochronie zdrowia.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073B3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21B4897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260996BC" w14:textId="6B9CC08A"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58E866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66A717FC" w14:textId="06068D7E"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335018FB"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6)</w:t>
            </w:r>
            <w:r w:rsidRPr="00C570DA">
              <w:rPr>
                <w:rFonts w:ascii="Arial" w:hAnsi="Arial" w:cs="Arial"/>
                <w:color w:val="000000" w:themeColor="text1"/>
                <w:sz w:val="19"/>
                <w:szCs w:val="19"/>
              </w:rPr>
              <w:tab/>
              <w:t>sposób zabezpieczenia danych osobowych zawartych w rejestrze przed nieuprawnionym dostępem</w:t>
            </w:r>
          </w:p>
          <w:p w14:paraId="22DB2762" w14:textId="68786F9A"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Chorych z Wrodzonym Niedoborem Alfa-1 Antytrypsyny.</w:t>
            </w:r>
          </w:p>
          <w:p w14:paraId="490FB5B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t xml:space="preserve">informowanie o nowych badaniach klinicznych i innowacyjnych metodach terapeutycznych, </w:t>
            </w:r>
          </w:p>
          <w:p w14:paraId="3C243D2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umożliwienie wczesnego rozpoznania choroby u członków rodzin chorych.</w:t>
            </w:r>
          </w:p>
        </w:tc>
        <w:tc>
          <w:tcPr>
            <w:tcW w:w="1842" w:type="dxa"/>
            <w:shd w:val="clear" w:color="auto" w:fill="FFFFFF"/>
          </w:tcPr>
          <w:p w14:paraId="587566A2" w14:textId="579E74BC" w:rsidR="00D95E2F" w:rsidRPr="00C570DA" w:rsidRDefault="000E5C0E" w:rsidP="0020067E">
            <w:pPr>
              <w:snapToGrid w:val="0"/>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44D4E832" w14:textId="48E82BA7" w:rsidR="00D95E2F" w:rsidRPr="00C570DA" w:rsidRDefault="001A362A"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i tryb sprowadzania z zagranicy produktów, o których mowa w ust. 1, w tym:</w:t>
            </w:r>
          </w:p>
          <w:p w14:paraId="3C70956A" w14:textId="7D4E765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wzór zapotrzebowania wraz z wnioskiem o wydanie zgody na refundację, o której mowa w Art. 39 ustawy o refundacji,</w:t>
            </w:r>
          </w:p>
          <w:p w14:paraId="4620DC1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sposób potwierdzania przez ministra właściwego do spraw zdrowia okoliczności, o których mowa w ust. 3 i 4,</w:t>
            </w:r>
          </w:p>
          <w:p w14:paraId="75A793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prowadzenia przez hurtownie, apteki i szpitale ewidencji sprowadzanych produktów oraz</w:t>
            </w:r>
          </w:p>
          <w:p w14:paraId="38C7049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informacji przekazywanych przez hurtownię farmaceutyczną ministrowi właściwemu do spraw zdrowia</w:t>
            </w:r>
          </w:p>
          <w:p w14:paraId="4608C2E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Maciej Miłkowski  Podsekretarz Stanu </w:t>
            </w:r>
          </w:p>
        </w:tc>
        <w:tc>
          <w:tcPr>
            <w:tcW w:w="2362" w:type="dxa"/>
            <w:shd w:val="clear" w:color="auto" w:fill="FFFFFF"/>
          </w:tcPr>
          <w:p w14:paraId="7DB7DA7E" w14:textId="52EC073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9C329F" w:rsidRPr="00C570DA">
              <w:rPr>
                <w:rFonts w:ascii="Arial" w:hAnsi="Arial" w:cs="Arial"/>
                <w:color w:val="000000" w:themeColor="text1"/>
                <w:sz w:val="19"/>
                <w:szCs w:val="19"/>
                <w:lang w:val="pl-PL"/>
              </w:rPr>
              <w:t>z prac nad projektem z uwagi na uchylenie podstawy</w:t>
            </w:r>
            <w:r w:rsidR="00696171" w:rsidRPr="00C570DA">
              <w:rPr>
                <w:rFonts w:ascii="Arial" w:hAnsi="Arial" w:cs="Arial"/>
                <w:color w:val="000000" w:themeColor="text1"/>
                <w:sz w:val="19"/>
                <w:szCs w:val="19"/>
                <w:lang w:val="pl-PL"/>
              </w:rPr>
              <w:t>.</w:t>
            </w:r>
          </w:p>
          <w:p w14:paraId="1146130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853D1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52922D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CE1B0A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0941E469"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3E3DE5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67D4D5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6B05831D" w14:textId="665F8C6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D83D6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55C2832C" w14:textId="2015FDF8"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222F18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03C55D8F" w14:textId="16B277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w sprawie Krajowego Rejestru Raka Płuc.</w:t>
            </w:r>
          </w:p>
        </w:tc>
        <w:tc>
          <w:tcPr>
            <w:tcW w:w="1842" w:type="dxa"/>
            <w:shd w:val="clear" w:color="auto" w:fill="FFFFFF"/>
          </w:tcPr>
          <w:p w14:paraId="1D358D58" w14:textId="1BAD25E8" w:rsidR="00D95E2F" w:rsidRPr="00C570DA" w:rsidRDefault="00773E38" w:rsidP="0020067E">
            <w:pPr>
              <w:spacing w:before="80" w:after="80"/>
              <w:rPr>
                <w:rFonts w:ascii="Arial" w:hAnsi="Arial" w:cs="Arial"/>
                <w:color w:val="000000" w:themeColor="text1"/>
                <w:sz w:val="19"/>
                <w:szCs w:val="19"/>
              </w:rPr>
            </w:pPr>
            <w:r w:rsidRPr="00773E38">
              <w:rPr>
                <w:rFonts w:ascii="Arial" w:eastAsia="Calibri" w:hAnsi="Arial" w:cs="Arial"/>
                <w:color w:val="000000" w:themeColor="text1"/>
                <w:sz w:val="19"/>
                <w:szCs w:val="19"/>
                <w:lang w:eastAsia="en-US"/>
              </w:rPr>
              <w:t>Katarzyna Kacperczyk, Podsekretarz Stanu</w:t>
            </w:r>
          </w:p>
        </w:tc>
        <w:tc>
          <w:tcPr>
            <w:tcW w:w="2362" w:type="dxa"/>
            <w:shd w:val="clear" w:color="auto" w:fill="FFFFFF"/>
          </w:tcPr>
          <w:p w14:paraId="3C11802D" w14:textId="7CF6D61D" w:rsidR="00D95E2F" w:rsidRPr="00C570DA" w:rsidRDefault="00817AC6"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rPr>
              <w:t xml:space="preserve">– </w:t>
            </w:r>
            <w:r w:rsidR="00696171" w:rsidRPr="00C570DA">
              <w:rPr>
                <w:rFonts w:ascii="Arial" w:hAnsi="Arial" w:cs="Arial"/>
                <w:color w:val="000000" w:themeColor="text1"/>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8D41059" w14:textId="2D11D102"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A841AFE" w14:textId="1F8C03D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190C7B5C" w14:textId="597BCE81" w:rsidR="00D95E2F" w:rsidRPr="00C570DA" w:rsidRDefault="00D95E2F" w:rsidP="0020067E">
            <w:pPr>
              <w:tabs>
                <w:tab w:val="right" w:pos="205"/>
                <w:tab w:val="left" w:pos="346"/>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okres, na jaki utworzono rejestr – w przypadku rejestru </w:t>
            </w:r>
            <w:r w:rsidRPr="00C570DA">
              <w:rPr>
                <w:rFonts w:ascii="Arial" w:hAnsi="Arial" w:cs="Arial"/>
                <w:color w:val="000000" w:themeColor="text1"/>
                <w:sz w:val="19"/>
                <w:szCs w:val="19"/>
              </w:rPr>
              <w:lastRenderedPageBreak/>
              <w:t>tworzonego na czas oznaczony,</w:t>
            </w:r>
          </w:p>
          <w:p w14:paraId="0EE54048" w14:textId="3A7BBC21"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0BDFC50E" w14:textId="37ED129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zakres i rodzaj danych przetwarzanych w rejestrze spośród danych określonych w Art. 4 ust. 3 i Art. 19 ust. 6,</w:t>
            </w:r>
          </w:p>
          <w:p w14:paraId="229754B9" w14:textId="1CEEBABE" w:rsidR="00D95E2F" w:rsidRPr="00C570DA" w:rsidRDefault="00D95E2F" w:rsidP="0020067E">
            <w:pPr>
              <w:tabs>
                <w:tab w:val="right" w:pos="0"/>
                <w:tab w:val="left" w:pos="63"/>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zabezpieczenia danych osobowych zawartych w rejestrze przed nieuprawnionym dostępem</w:t>
            </w:r>
          </w:p>
          <w:p w14:paraId="2299FE3F" w14:textId="0190E1F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w sprawie utworzenia Krajowego Rejestru monitorującego „Program badań przesiewowych raka jelita grubego”.</w:t>
            </w:r>
          </w:p>
        </w:tc>
        <w:tc>
          <w:tcPr>
            <w:tcW w:w="1842" w:type="dxa"/>
            <w:shd w:val="clear" w:color="auto" w:fill="FFFFFF"/>
          </w:tcPr>
          <w:p w14:paraId="1CBD977D" w14:textId="2A58DBCC"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BCCFC00" w14:textId="444746BA" w:rsidR="00D95E2F" w:rsidRPr="00C570DA" w:rsidRDefault="001A362A"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r w:rsidR="00696171" w:rsidRPr="00C570DA">
              <w:rPr>
                <w:rFonts w:ascii="Arial" w:hAnsi="Arial" w:cs="Arial"/>
                <w:color w:val="000000" w:themeColor="text1"/>
                <w:sz w:val="19"/>
                <w:szCs w:val="19"/>
              </w:rPr>
              <w:t xml:space="preserve"> </w:t>
            </w:r>
          </w:p>
          <w:p w14:paraId="31EC6E02"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56450CAE"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320453C4"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6B0E56E6"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C570DA">
              <w:rPr>
                <w:rFonts w:ascii="Arial" w:hAnsi="Arial" w:cs="Arial"/>
                <w:color w:val="000000" w:themeColor="text1"/>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Potrzeba zmiany przedmiotowego rozporządzenia wynika z konieczności zapewnienia spójności przepisów prawa – uniknięcie powtarzania przepisów ustawy z dnia </w:t>
            </w:r>
            <w:r w:rsidRPr="00C570DA">
              <w:rPr>
                <w:rFonts w:ascii="Arial" w:hAnsi="Arial" w:cs="Arial"/>
                <w:iCs/>
                <w:color w:val="000000" w:themeColor="text1"/>
                <w:sz w:val="19"/>
                <w:szCs w:val="19"/>
              </w:rPr>
              <w:br/>
              <w:t xml:space="preserve">28 kwietnia 2011 r. o systemie informacji w ochronie zdrowia wprowadzonych nowelą z dnia 9 października 2015 r. (Dz. U. poz. 1991) </w:t>
            </w:r>
            <w:r w:rsidRPr="00C570DA">
              <w:rPr>
                <w:rFonts w:ascii="Arial" w:hAnsi="Arial" w:cs="Arial"/>
                <w:iCs/>
                <w:color w:val="000000" w:themeColor="text1"/>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C570DA" w:rsidRDefault="00D95E2F" w:rsidP="0020067E">
            <w:pPr>
              <w:spacing w:before="80" w:after="80"/>
              <w:jc w:val="both"/>
              <w:rPr>
                <w:rFonts w:ascii="Arial" w:hAnsi="Arial" w:cs="Arial"/>
                <w:iCs/>
                <w:color w:val="000000" w:themeColor="text1"/>
                <w:sz w:val="19"/>
                <w:szCs w:val="19"/>
              </w:rPr>
            </w:pPr>
          </w:p>
          <w:p w14:paraId="0223500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Ponadto, dokonano zmian w § 2 ust. 1 pkt 7 oraz w § 3 ust. 3 rozporządzenia w celu umożliwienia dokonywania zgłoszeń w ramach Systemu przez osobę niezalogowaną </w:t>
            </w:r>
            <w:r w:rsidRPr="00C570DA">
              <w:rPr>
                <w:rFonts w:ascii="Arial" w:hAnsi="Arial" w:cs="Arial"/>
                <w:iCs/>
                <w:color w:val="000000" w:themeColor="text1"/>
                <w:sz w:val="19"/>
                <w:szCs w:val="19"/>
              </w:rPr>
              <w:br/>
              <w:t xml:space="preserve">i bez konieczności opatrywania takiego zgłoszenia podpisem elektronicznym </w:t>
            </w:r>
            <w:r w:rsidRPr="00C570DA">
              <w:rPr>
                <w:rFonts w:ascii="Arial" w:hAnsi="Arial" w:cs="Arial"/>
                <w:iCs/>
                <w:color w:val="000000" w:themeColor="text1"/>
                <w:sz w:val="19"/>
                <w:szCs w:val="19"/>
              </w:rPr>
              <w:br/>
              <w:t>w przypadku zgłoszenia niepożądanego działania produktu leczniczego oraz niepożądanego działania produktu leczniczego weterynaryjnego.</w:t>
            </w:r>
          </w:p>
          <w:p w14:paraId="1FC2B59A" w14:textId="77777777" w:rsidR="00D95E2F" w:rsidRPr="00C570DA" w:rsidRDefault="00D95E2F" w:rsidP="0020067E">
            <w:pPr>
              <w:spacing w:before="80" w:after="80"/>
              <w:jc w:val="both"/>
              <w:rPr>
                <w:rFonts w:ascii="Arial" w:hAnsi="Arial" w:cs="Arial"/>
                <w:iCs/>
                <w:color w:val="000000" w:themeColor="text1"/>
                <w:sz w:val="19"/>
                <w:szCs w:val="19"/>
              </w:rPr>
            </w:pPr>
          </w:p>
          <w:p w14:paraId="0BBD953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które jest stosowane od dnia 1 lipca 2016 r.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lastRenderedPageBreak/>
              <w:t>Pan Waldemar Kraska Sekretarz Stanu</w:t>
            </w:r>
          </w:p>
        </w:tc>
        <w:tc>
          <w:tcPr>
            <w:tcW w:w="2362" w:type="dxa"/>
            <w:shd w:val="clear" w:color="auto" w:fill="FFFFFF"/>
          </w:tcPr>
          <w:p w14:paraId="5072FDB9" w14:textId="7607FB16" w:rsidR="00D95E2F" w:rsidRPr="00C570DA" w:rsidRDefault="001A362A"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 xml:space="preserve">z prac nad projektem z uwagi na zmianę koncepcji zmian w Systemie Monitorowania </w:t>
            </w:r>
            <w:proofErr w:type="spellStart"/>
            <w:r w:rsidR="00B80851" w:rsidRPr="00C570DA">
              <w:rPr>
                <w:rFonts w:ascii="Arial" w:hAnsi="Arial" w:cs="Arial"/>
                <w:color w:val="000000" w:themeColor="text1"/>
                <w:sz w:val="19"/>
                <w:szCs w:val="19"/>
              </w:rPr>
              <w:t>Zgrożeń</w:t>
            </w:r>
            <w:proofErr w:type="spellEnd"/>
            <w:r w:rsidR="00696171" w:rsidRPr="00C570DA">
              <w:rPr>
                <w:rFonts w:ascii="Arial" w:hAnsi="Arial" w:cs="Arial"/>
                <w:color w:val="000000" w:themeColor="text1"/>
                <w:sz w:val="19"/>
                <w:szCs w:val="19"/>
              </w:rPr>
              <w:t xml:space="preserve">.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„Opieka kompleksowa nad pacjentami poddawanymi endoprotezoplastyce stawu biodrowego”.</w:t>
            </w:r>
          </w:p>
          <w:p w14:paraId="4A9882AD"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57D9F453" w14:textId="3FDF966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D8C6AE4" w14:textId="2DBBE2DD"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ze względu na zmianę koncepcji</w:t>
            </w:r>
            <w:r w:rsidR="001C7FA7">
              <w:rPr>
                <w:rFonts w:ascii="Arial" w:hAnsi="Arial" w:cs="Arial"/>
                <w:color w:val="000000" w:themeColor="text1"/>
                <w:sz w:val="19"/>
                <w:szCs w:val="19"/>
                <w:lang w:val="pl-PL"/>
              </w:rPr>
              <w:t xml:space="preserve"> zakładanych rozwiązań</w:t>
            </w:r>
            <w:r w:rsidR="00ED3A67" w:rsidRPr="00C570DA">
              <w:rPr>
                <w:rFonts w:ascii="Arial" w:hAnsi="Arial" w:cs="Arial"/>
                <w:color w:val="000000" w:themeColor="text1"/>
                <w:sz w:val="19"/>
                <w:szCs w:val="19"/>
                <w:lang w:val="pl-PL"/>
              </w:rPr>
              <w:t>.</w:t>
            </w:r>
            <w:r w:rsidR="00696171" w:rsidRPr="00C570DA">
              <w:rPr>
                <w:rFonts w:ascii="Arial" w:hAnsi="Arial" w:cs="Arial"/>
                <w:color w:val="000000" w:themeColor="text1"/>
                <w:sz w:val="19"/>
                <w:szCs w:val="19"/>
                <w:lang w:val="pl-PL"/>
              </w:rPr>
              <w:t xml:space="preserve"> </w:t>
            </w:r>
          </w:p>
          <w:p w14:paraId="5C200717" w14:textId="3EECC2FB"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C570DA" w:rsidRDefault="00D95E2F" w:rsidP="00FE799A">
            <w:pPr>
              <w:autoSpaceDE w:val="0"/>
              <w:autoSpaceDN w:val="0"/>
              <w:adjustRightInd w:val="0"/>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w:t>
            </w:r>
            <w:r w:rsidRPr="00C570DA">
              <w:rPr>
                <w:rFonts w:ascii="Arial" w:hAnsi="Arial" w:cs="Arial"/>
                <w:color w:val="000000" w:themeColor="text1"/>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„Opieka kompleksowa nad pacjentami poddawanymi endoprotezoplastyce stawu biodrowego”.</w:t>
            </w:r>
          </w:p>
        </w:tc>
        <w:tc>
          <w:tcPr>
            <w:tcW w:w="1842" w:type="dxa"/>
            <w:shd w:val="clear" w:color="auto" w:fill="FFFFFF"/>
          </w:tcPr>
          <w:p w14:paraId="63A8AEE0" w14:textId="08FA772F"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1A3AB1F" w14:textId="0A24051A"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664FE022" w14:textId="22F285B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215656FD" w14:textId="6B39433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rehabilitacji leczniczej wprowadza się zmianę polegającą na dodaniu w załączniku nr 4 do rozporządzenia, nowego świadczenia:</w:t>
            </w:r>
          </w:p>
          <w:p w14:paraId="4A8A2B89"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Rehabilitacja ogólnoustrojowa w ramach kompleksowej opieki nad pacjentami poddawanymi endoprotezoplastyce stawu biodrowego”.</w:t>
            </w:r>
          </w:p>
          <w:p w14:paraId="31B4F752"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0680C262" w14:textId="59F886E7"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D6D8FEE" w14:textId="30AEE9A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w:t>
            </w:r>
          </w:p>
          <w:p w14:paraId="3CAC1FB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tryb i zakres badań lekarskich, o których mowa w § 1, 2 i 5, oraz częstotliwość badań okresowych, a także sposób </w:t>
            </w:r>
            <w:r w:rsidRPr="00C570DA">
              <w:rPr>
                <w:rFonts w:ascii="Arial" w:hAnsi="Arial" w:cs="Arial"/>
                <w:color w:val="000000" w:themeColor="text1"/>
                <w:sz w:val="19"/>
                <w:szCs w:val="19"/>
              </w:rPr>
              <w:lastRenderedPageBreak/>
              <w:t>dokumentowania i kontroli badań lekarskich,</w:t>
            </w:r>
          </w:p>
          <w:p w14:paraId="324A116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tryb wydawania i przechowywania orzeczeń lekarskich do celów przewidzianych w niniejszej ustawie i w przepisach wydanych na jej podstawie,</w:t>
            </w:r>
          </w:p>
          <w:p w14:paraId="5E89F59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zakres informacji objętych skierowaniem na badania lekarskie i orzeczeniem lekarskim, a także wzory tych dokumentów,</w:t>
            </w:r>
          </w:p>
          <w:p w14:paraId="6DA011B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profilaktycznej opieki zdrowotnej, o której mowa w § 6 zdanie drugie,</w:t>
            </w:r>
          </w:p>
          <w:p w14:paraId="30D3EA6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zmian do rozporządzenia wynika z potrzeby podniesienia jakości przeprowadzonych badań profilaktycznych w Polsce, ponieważ od 1996 r. pojawiły się na stanowiskach pracy nowe czynniki szkodliwe, uciążliwe lub niebezpieczne dla zdrowia, dla których nie określono </w:t>
            </w:r>
            <w:r w:rsidRPr="00C570DA">
              <w:rPr>
                <w:rFonts w:ascii="Arial" w:hAnsi="Arial" w:cs="Arial"/>
                <w:color w:val="000000" w:themeColor="text1"/>
                <w:sz w:val="19"/>
                <w:szCs w:val="19"/>
              </w:rPr>
              <w:lastRenderedPageBreak/>
              <w:t>standardu badania lekarskiego. Obowiązujące dziś wskazówki metodyczne utraciły aktualność wobec czego utrzymywanie obecnego status quo wydaje się nieuzasadnione.</w:t>
            </w:r>
          </w:p>
          <w:p w14:paraId="1F6129C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Waldemar Kraska Sekretarz Stanu</w:t>
            </w:r>
          </w:p>
        </w:tc>
        <w:tc>
          <w:tcPr>
            <w:tcW w:w="2362" w:type="dxa"/>
            <w:shd w:val="clear" w:color="auto" w:fill="FFFFFF"/>
          </w:tcPr>
          <w:p w14:paraId="019D8796" w14:textId="66A5AE0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rPr>
              <w:t>z prac nad projektem z uwagi na procedowanie projektu rozporządzenia z MZ 973</w:t>
            </w:r>
            <w:r w:rsidR="00696171" w:rsidRPr="00C570DA">
              <w:rPr>
                <w:rFonts w:ascii="Arial" w:hAnsi="Arial" w:cs="Arial"/>
                <w:color w:val="000000" w:themeColor="text1"/>
                <w:sz w:val="19"/>
                <w:szCs w:val="19"/>
                <w:lang w:val="pl-PL"/>
              </w:rPr>
              <w:t xml:space="preserve">. </w:t>
            </w:r>
          </w:p>
          <w:p w14:paraId="13674675"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p>
          <w:p w14:paraId="7C06BC7C"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Minister właściwy do spraw zdrowia określi, w drodze rozporządzenia: </w:t>
            </w:r>
          </w:p>
          <w:p w14:paraId="577745EE"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prowadzenia rejestru zakażeń i zachorowań na chorobę zakaźną, zgonów z powodu zakażenia lub choroby zakaźnej, ich podejrzeń oraz przypadków </w:t>
            </w:r>
            <w:r w:rsidRPr="00C570DA">
              <w:rPr>
                <w:rFonts w:ascii="Arial" w:hAnsi="Arial" w:cs="Arial"/>
                <w:color w:val="000000" w:themeColor="text1"/>
                <w:sz w:val="19"/>
                <w:szCs w:val="19"/>
              </w:rPr>
              <w:lastRenderedPageBreak/>
              <w:t>stwierdzenia dodatniego wyniku badania laboratoryjnego, udostępniania danych nim objętych oraz okres ich przechowywania,</w:t>
            </w:r>
          </w:p>
          <w:p w14:paraId="15C29860" w14:textId="19ED484C"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wzory i terminy przekazywania raportów o zakażeniach i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chorobę zakaźną, zgonach z powodu zakażenia lub choroby zakaźnej, ich  528 podejrzeniach oraz przypadkach stwierdzenia dodatniego wyniku badania laboratoryjnego</w:t>
            </w:r>
          </w:p>
          <w:p w14:paraId="655C5757"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ma na celu opracowanie nowych przepisów dla całego zakresu upoważnienia ustawowego w związku z koniecznością dostosowania sposobu prowadzenia rejestrów do zmienionej w ciągu niemal 7 lat obowiązywania rozporządzenia </w:t>
            </w:r>
            <w:r w:rsidRPr="00C570DA">
              <w:rPr>
                <w:rFonts w:ascii="Arial" w:hAnsi="Arial" w:cs="Arial"/>
                <w:color w:val="000000" w:themeColor="text1"/>
                <w:sz w:val="19"/>
                <w:szCs w:val="19"/>
              </w:rPr>
              <w:lastRenderedPageBreak/>
              <w:t>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4C2B05B9" w:rsidR="00D95E2F" w:rsidRPr="00C570DA" w:rsidRDefault="001A362A"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z prac nad projektem z uwagi na procedowanie projektu rozporządzenia z MZ 946</w:t>
            </w:r>
            <w:r w:rsidR="00E57CFE" w:rsidRPr="00C570DA">
              <w:rPr>
                <w:rFonts w:ascii="Arial" w:hAnsi="Arial" w:cs="Arial"/>
                <w:color w:val="000000" w:themeColor="text1"/>
                <w:sz w:val="19"/>
                <w:szCs w:val="19"/>
              </w:rPr>
              <w:t>.</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Inspektorat Farmaceutyczny </w:t>
            </w:r>
          </w:p>
        </w:tc>
        <w:tc>
          <w:tcPr>
            <w:tcW w:w="2362" w:type="dxa"/>
            <w:shd w:val="clear" w:color="auto" w:fill="FFFFFF"/>
          </w:tcPr>
          <w:p w14:paraId="2A001A61" w14:textId="05BCD4B8" w:rsidR="00D95E2F" w:rsidRPr="00C570DA" w:rsidRDefault="00817AC6"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rPr>
              <w:t xml:space="preserve">– </w:t>
            </w:r>
            <w:r w:rsidR="00E57CFE" w:rsidRPr="00C570DA">
              <w:rPr>
                <w:rFonts w:ascii="Arial" w:hAnsi="Arial" w:cs="Arial"/>
                <w:color w:val="000000" w:themeColor="text1"/>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EAD13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środki spożywcze, do których są obligatoryjnie dodawane witaminy i składniki mineralne,</w:t>
            </w:r>
          </w:p>
          <w:p w14:paraId="00C1F0F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poziomy lub maksymalne poziomy witamin i składników mineralnych.</w:t>
            </w:r>
          </w:p>
        </w:tc>
        <w:tc>
          <w:tcPr>
            <w:tcW w:w="3545" w:type="dxa"/>
            <w:shd w:val="clear" w:color="auto" w:fill="FFFFFF"/>
          </w:tcPr>
          <w:p w14:paraId="2B45C93D" w14:textId="77777777" w:rsidR="00D95E2F" w:rsidRPr="00C570DA" w:rsidRDefault="00D95E2F" w:rsidP="0020067E">
            <w:pPr>
              <w:spacing w:before="80" w:after="80"/>
              <w:jc w:val="both"/>
              <w:rPr>
                <w:rFonts w:ascii="Arial" w:eastAsia="Calibri" w:hAnsi="Arial" w:cs="Arial"/>
                <w:color w:val="000000" w:themeColor="text1"/>
                <w:sz w:val="19"/>
                <w:szCs w:val="19"/>
                <w:lang w:val="x-none" w:eastAsia="x-none"/>
              </w:rPr>
            </w:pPr>
            <w:r w:rsidRPr="00C570DA">
              <w:rPr>
                <w:rFonts w:ascii="Arial" w:eastAsia="Calibri" w:hAnsi="Arial" w:cs="Arial"/>
                <w:color w:val="000000" w:themeColor="text1"/>
                <w:sz w:val="19"/>
                <w:szCs w:val="19"/>
                <w:lang w:eastAsia="x-none"/>
              </w:rPr>
              <w:t xml:space="preserve">Projekt </w:t>
            </w:r>
            <w:r w:rsidRPr="00C570DA">
              <w:rPr>
                <w:rFonts w:ascii="Arial" w:eastAsia="Calibri" w:hAnsi="Arial" w:cs="Arial"/>
                <w:color w:val="000000" w:themeColor="text1"/>
                <w:sz w:val="19"/>
                <w:szCs w:val="19"/>
                <w:lang w:val="x-none" w:eastAsia="x-none"/>
              </w:rPr>
              <w:t xml:space="preserve">rozporządzenia Ministra Zdrowia </w:t>
            </w:r>
            <w:r w:rsidRPr="00C570DA">
              <w:rPr>
                <w:rFonts w:ascii="Arial" w:eastAsia="Calibri" w:hAnsi="Arial" w:cs="Arial"/>
                <w:color w:val="000000" w:themeColor="text1"/>
                <w:sz w:val="19"/>
                <w:szCs w:val="19"/>
                <w:lang w:eastAsia="x-none"/>
              </w:rPr>
              <w:t xml:space="preserve">zmieniającego rozporządzenie </w:t>
            </w:r>
            <w:r w:rsidRPr="00C570DA">
              <w:rPr>
                <w:rFonts w:ascii="Arial" w:eastAsia="Calibri" w:hAnsi="Arial" w:cs="Arial"/>
                <w:color w:val="000000" w:themeColor="text1"/>
                <w:sz w:val="19"/>
                <w:szCs w:val="19"/>
                <w:lang w:val="x-none" w:eastAsia="x-none"/>
              </w:rPr>
              <w:t>w sprawie substancji wzbogacających dodawanych do żywności i warunków ich stosowania wynika z</w:t>
            </w:r>
            <w:r w:rsidRPr="00C570DA">
              <w:rPr>
                <w:rFonts w:ascii="Arial" w:eastAsia="Calibri" w:hAnsi="Arial" w:cs="Arial"/>
                <w:color w:val="000000" w:themeColor="text1"/>
                <w:sz w:val="19"/>
                <w:szCs w:val="19"/>
                <w:lang w:eastAsia="x-none"/>
              </w:rPr>
              <w:t xml:space="preserve"> konieczności doprecyzowania przepisów nowelizowanego rozporządzenia do </w:t>
            </w:r>
            <w:r w:rsidRPr="00C570DA">
              <w:rPr>
                <w:rFonts w:ascii="Arial" w:eastAsia="Calibri" w:hAnsi="Arial" w:cs="Arial"/>
                <w:color w:val="000000" w:themeColor="text1"/>
                <w:sz w:val="19"/>
                <w:szCs w:val="19"/>
                <w:lang w:val="x-none" w:eastAsia="x-none"/>
              </w:rPr>
              <w:t xml:space="preserve">przepisów rozporządzania Parlamentu Europejskiego i Rady (UE) nr 1169/2011 z dnia 25 października 2011 r. w sprawie przekazywania konsumentom informacji na temat żywności, zmiany rozporządzeń </w:t>
            </w:r>
            <w:r w:rsidRPr="00C570DA">
              <w:rPr>
                <w:rFonts w:ascii="Arial" w:eastAsia="Calibri" w:hAnsi="Arial" w:cs="Arial"/>
                <w:color w:val="000000" w:themeColor="text1"/>
                <w:sz w:val="19"/>
                <w:szCs w:val="19"/>
                <w:lang w:val="x-none" w:eastAsia="x-none"/>
              </w:rPr>
              <w:lastRenderedPageBreak/>
              <w:t>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C570DA">
              <w:rPr>
                <w:rFonts w:ascii="Arial" w:eastAsia="Calibri" w:hAnsi="Arial" w:cs="Arial"/>
                <w:color w:val="000000" w:themeColor="text1"/>
                <w:sz w:val="19"/>
                <w:szCs w:val="19"/>
                <w:lang w:eastAsia="x-none"/>
              </w:rPr>
              <w:t xml:space="preserve">. </w:t>
            </w:r>
            <w:r w:rsidRPr="00C570DA">
              <w:rPr>
                <w:rFonts w:ascii="Arial" w:eastAsia="Calibri" w:hAnsi="Arial" w:cs="Arial"/>
                <w:color w:val="000000" w:themeColor="text1"/>
                <w:sz w:val="19"/>
                <w:szCs w:val="19"/>
                <w:lang w:val="x-none" w:eastAsia="x-none"/>
              </w:rPr>
              <w:t xml:space="preserve">Dotychczasowe </w:t>
            </w:r>
            <w:r w:rsidRPr="00C570DA">
              <w:rPr>
                <w:rFonts w:ascii="Arial" w:eastAsia="Calibri" w:hAnsi="Arial" w:cs="Arial"/>
                <w:color w:val="000000" w:themeColor="text1"/>
                <w:sz w:val="19"/>
                <w:szCs w:val="19"/>
                <w:lang w:eastAsia="x-none"/>
              </w:rPr>
              <w:t xml:space="preserve">brzmienie </w:t>
            </w:r>
            <w:r w:rsidRPr="00C570DA">
              <w:rPr>
                <w:rFonts w:ascii="Arial" w:eastAsia="Calibri" w:hAnsi="Arial" w:cs="Arial"/>
                <w:color w:val="000000" w:themeColor="text1"/>
                <w:sz w:val="19"/>
                <w:szCs w:val="19"/>
                <w:lang w:val="x-none" w:eastAsia="x-none"/>
              </w:rPr>
              <w:t>przepis</w:t>
            </w:r>
            <w:r w:rsidRPr="00C570DA">
              <w:rPr>
                <w:rFonts w:ascii="Arial" w:eastAsia="Calibri" w:hAnsi="Arial" w:cs="Arial"/>
                <w:color w:val="000000" w:themeColor="text1"/>
                <w:sz w:val="19"/>
                <w:szCs w:val="19"/>
                <w:lang w:eastAsia="x-none"/>
              </w:rPr>
              <w:t>ów nowelizowanego rozporządzenia budzi wątpliwości interpretacyjne</w:t>
            </w:r>
            <w:r w:rsidRPr="00C570DA">
              <w:rPr>
                <w:rFonts w:ascii="Arial" w:eastAsia="Calibri" w:hAnsi="Arial" w:cs="Arial"/>
                <w:color w:val="000000" w:themeColor="text1"/>
                <w:sz w:val="19"/>
                <w:szCs w:val="19"/>
                <w:lang w:val="x-none" w:eastAsia="x-none"/>
              </w:rPr>
              <w:t xml:space="preserve"> przedsiębiorców.</w:t>
            </w:r>
          </w:p>
        </w:tc>
        <w:tc>
          <w:tcPr>
            <w:tcW w:w="1842" w:type="dxa"/>
            <w:shd w:val="clear" w:color="auto" w:fill="FFFFFF"/>
          </w:tcPr>
          <w:p w14:paraId="2F45E1A9" w14:textId="7BC0B638"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074982A8" w14:textId="0BC1FC7C" w:rsidR="00D95E2F" w:rsidRPr="00C570DA" w:rsidRDefault="00817AC6"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eastAsia="pl-PL"/>
              </w:rPr>
              <w:t>prace wstrzymane</w:t>
            </w:r>
            <w:r w:rsidR="00E57CFE" w:rsidRPr="00C570DA">
              <w:rPr>
                <w:rFonts w:ascii="Arial" w:hAnsi="Arial" w:cs="Arial"/>
                <w:color w:val="000000" w:themeColor="text1"/>
                <w:sz w:val="19"/>
                <w:szCs w:val="19"/>
                <w:lang w:val="pl-PL" w:eastAsia="pl-PL"/>
              </w:rPr>
              <w:t xml:space="preserve">.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BB13632" w14:textId="040EB1E8"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688B64B1" w14:textId="6669CCD7" w:rsidR="00D95E2F" w:rsidRPr="00C570DA" w:rsidRDefault="001F352B" w:rsidP="0020067E">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lang w:val="pl-PL"/>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lang w:val="pl-PL"/>
              </w:rPr>
              <w:t>271</w:t>
            </w:r>
            <w:r w:rsidRPr="00C570DA">
              <w:rPr>
                <w:rFonts w:ascii="Arial" w:hAnsi="Arial" w:cs="Arial"/>
                <w:color w:val="000000" w:themeColor="text1"/>
                <w:sz w:val="19"/>
                <w:szCs w:val="19"/>
              </w:rPr>
              <w:t>.</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557ABEB4"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wewnętrznych i ministrem </w:t>
            </w:r>
            <w:r w:rsidR="00773E38">
              <w:rPr>
                <w:rFonts w:ascii="Arial" w:hAnsi="Arial" w:cs="Arial"/>
                <w:color w:val="000000" w:themeColor="text1"/>
                <w:sz w:val="19"/>
                <w:szCs w:val="19"/>
              </w:rPr>
              <w:t>właściwym</w:t>
            </w:r>
            <w:r w:rsidRPr="00C570DA">
              <w:rPr>
                <w:rFonts w:ascii="Arial" w:hAnsi="Arial" w:cs="Arial"/>
                <w:color w:val="000000" w:themeColor="text1"/>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 xml:space="preserve">Nowe rozporządzenie regulujące kwestie </w:t>
            </w:r>
            <w:proofErr w:type="spellStart"/>
            <w:r w:rsidRPr="00C570DA">
              <w:rPr>
                <w:rFonts w:ascii="Arial" w:hAnsi="Arial"/>
                <w:bCs w:val="0"/>
                <w:color w:val="000000" w:themeColor="text1"/>
                <w:sz w:val="19"/>
                <w:szCs w:val="19"/>
              </w:rPr>
              <w:t>elektroniczje</w:t>
            </w:r>
            <w:proofErr w:type="spellEnd"/>
            <w:r w:rsidRPr="00C570DA">
              <w:rPr>
                <w:rFonts w:ascii="Arial" w:hAnsi="Arial"/>
                <w:bCs w:val="0"/>
                <w:color w:val="000000" w:themeColor="text1"/>
                <w:sz w:val="19"/>
                <w:szCs w:val="19"/>
              </w:rPr>
              <w:t xml:space="preserve"> karty zgonu.</w:t>
            </w:r>
          </w:p>
        </w:tc>
        <w:tc>
          <w:tcPr>
            <w:tcW w:w="1842" w:type="dxa"/>
            <w:shd w:val="clear" w:color="auto" w:fill="FFFFFF"/>
          </w:tcPr>
          <w:p w14:paraId="4FE30CE6" w14:textId="612DAC7F" w:rsidR="00D95E2F" w:rsidRPr="00C570DA" w:rsidRDefault="00773E38" w:rsidP="0020067E">
            <w:pPr>
              <w:spacing w:before="80" w:after="80"/>
              <w:rPr>
                <w:rFonts w:ascii="Arial" w:hAnsi="Arial" w:cs="Arial"/>
                <w:color w:val="000000" w:themeColor="text1"/>
                <w:sz w:val="19"/>
                <w:szCs w:val="19"/>
              </w:rPr>
            </w:pPr>
            <w:r>
              <w:rPr>
                <w:rFonts w:ascii="Arial" w:hAnsi="Arial" w:cs="Arial"/>
                <w:color w:val="000000" w:themeColor="text1"/>
                <w:sz w:val="19"/>
                <w:szCs w:val="19"/>
              </w:rPr>
              <w:t>Wojciech Konieczny, Sekretarz Stanu</w:t>
            </w:r>
          </w:p>
        </w:tc>
        <w:tc>
          <w:tcPr>
            <w:tcW w:w="2362" w:type="dxa"/>
            <w:shd w:val="clear" w:color="auto" w:fill="FFFFFF"/>
          </w:tcPr>
          <w:p w14:paraId="11211BAA" w14:textId="13F5A2E9" w:rsidR="00D95E2F" w:rsidRPr="00C570DA" w:rsidRDefault="00817AC6"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lang w:val="pl-PL"/>
              </w:rPr>
              <w:t xml:space="preserve">– </w:t>
            </w:r>
            <w:r w:rsidR="00B80851"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C570DA" w:rsidRDefault="00D95E2F" w:rsidP="0020067E">
            <w:pPr>
              <w:autoSpaceDE w:val="0"/>
              <w:autoSpaceDN w:val="0"/>
              <w:spacing w:before="80" w:after="80"/>
              <w:jc w:val="both"/>
              <w:rPr>
                <w:rFonts w:ascii="Arial" w:eastAsia="Calibri" w:hAnsi="Arial" w:cs="Arial"/>
                <w:color w:val="000000" w:themeColor="text1"/>
                <w:sz w:val="19"/>
                <w:szCs w:val="19"/>
              </w:rPr>
            </w:pPr>
            <w:r w:rsidRPr="00C570DA">
              <w:rPr>
                <w:rFonts w:ascii="Arial" w:eastAsia="Calibri" w:hAnsi="Arial" w:cs="Arial"/>
                <w:color w:val="000000" w:themeColor="text1"/>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 Sanitarny </w:t>
            </w:r>
          </w:p>
          <w:p w14:paraId="346A69A3" w14:textId="77777777" w:rsidR="00D95E2F" w:rsidRPr="00C570DA" w:rsidRDefault="00D95E2F" w:rsidP="0020067E">
            <w:pPr>
              <w:spacing w:before="80" w:after="80"/>
              <w:rPr>
                <w:rFonts w:ascii="Arial" w:hAnsi="Arial" w:cs="Arial"/>
                <w:color w:val="000000" w:themeColor="text1"/>
                <w:sz w:val="19"/>
                <w:szCs w:val="19"/>
                <w:lang w:eastAsia="en-US"/>
              </w:rPr>
            </w:pPr>
          </w:p>
          <w:p w14:paraId="716363F5" w14:textId="77777777" w:rsidR="00D95E2F" w:rsidRPr="00C570DA" w:rsidRDefault="00D95E2F" w:rsidP="0020067E">
            <w:pPr>
              <w:spacing w:before="80" w:after="80"/>
              <w:rPr>
                <w:rFonts w:ascii="Arial" w:hAnsi="Arial" w:cs="Arial"/>
                <w:color w:val="000000" w:themeColor="text1"/>
                <w:sz w:val="19"/>
                <w:szCs w:val="19"/>
                <w:lang w:eastAsia="en-US"/>
              </w:rPr>
            </w:pPr>
          </w:p>
          <w:p w14:paraId="0CFEB4BA" w14:textId="77777777" w:rsidR="00D95E2F" w:rsidRPr="00C570DA" w:rsidRDefault="00D95E2F" w:rsidP="0020067E">
            <w:pPr>
              <w:spacing w:before="80" w:after="80"/>
              <w:rPr>
                <w:rFonts w:ascii="Arial" w:hAnsi="Arial" w:cs="Arial"/>
                <w:color w:val="000000" w:themeColor="text1"/>
                <w:sz w:val="19"/>
                <w:szCs w:val="19"/>
                <w:lang w:eastAsia="en-US"/>
              </w:rPr>
            </w:pPr>
          </w:p>
        </w:tc>
        <w:tc>
          <w:tcPr>
            <w:tcW w:w="2362" w:type="dxa"/>
            <w:shd w:val="clear" w:color="auto" w:fill="FFFFFF"/>
          </w:tcPr>
          <w:p w14:paraId="54B9AC79" w14:textId="7092A00F" w:rsidR="00D95E2F" w:rsidRPr="00C570DA" w:rsidRDefault="00817AC6"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lang w:val="pl-PL"/>
              </w:rPr>
              <w:t xml:space="preserve">– </w:t>
            </w:r>
            <w:r w:rsidR="00E57CFE" w:rsidRPr="00C570DA">
              <w:rPr>
                <w:rFonts w:ascii="Arial" w:hAnsi="Arial" w:cs="Arial"/>
                <w:color w:val="000000" w:themeColor="text1"/>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 xml:space="preserve">Projekt rozporządzenia w sprawie świadczeń gwarantowanych z zakresu ambulatoryjnej opieki specjalistycznej w zakresie poziomów referencyjnych </w:t>
            </w:r>
          </w:p>
        </w:tc>
        <w:tc>
          <w:tcPr>
            <w:tcW w:w="1842" w:type="dxa"/>
            <w:shd w:val="clear" w:color="auto" w:fill="FFFFFF"/>
          </w:tcPr>
          <w:p w14:paraId="6E07FD5F" w14:textId="26F3B568" w:rsidR="00D95E2F" w:rsidRPr="00C570DA" w:rsidRDefault="004421F0" w:rsidP="0020067E">
            <w:pPr>
              <w:pStyle w:val="NIEARTTEKSTtekstnieartykuowanynppodstprawnarozplubpreambua"/>
              <w:spacing w:before="80" w:after="80" w:line="240" w:lineRule="auto"/>
              <w:ind w:firstLine="0"/>
              <w:jc w:val="left"/>
              <w:rPr>
                <w:rFonts w:ascii="Arial" w:hAnsi="Arial"/>
                <w:bCs w:val="0"/>
                <w:color w:val="000000" w:themeColor="text1"/>
                <w:sz w:val="19"/>
                <w:szCs w:val="19"/>
              </w:rPr>
            </w:pPr>
            <w:r w:rsidRPr="00C570DA">
              <w:rPr>
                <w:rFonts w:ascii="Arial" w:hAnsi="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30FE1522" w14:textId="4B74A241" w:rsidR="00D95E2F" w:rsidRPr="00C570DA" w:rsidRDefault="001A362A"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w sprawie świadczeń gwarantowanych z zakresu podstawowej opieki zdrowotnej dot. Terminy badań bilansowych i badania diagnostyczne</w:t>
            </w:r>
          </w:p>
          <w:p w14:paraId="6EA4DC4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45A39A7C" w14:textId="3781CF1D" w:rsidR="00D95E2F" w:rsidRPr="00C570DA" w:rsidRDefault="004E1108" w:rsidP="0020067E">
            <w:pPr>
              <w:spacing w:before="80" w:after="80"/>
              <w:rPr>
                <w:rFonts w:ascii="Arial" w:hAnsi="Arial" w:cs="Arial"/>
                <w:color w:val="000000" w:themeColor="text1"/>
                <w:sz w:val="19"/>
                <w:szCs w:val="19"/>
              </w:rPr>
            </w:pPr>
            <w:r>
              <w:rPr>
                <w:rFonts w:ascii="Arial" w:hAnsi="Arial" w:cs="Arial"/>
                <w:color w:val="000000" w:themeColor="text1"/>
                <w:sz w:val="19"/>
                <w:szCs w:val="19"/>
              </w:rPr>
              <w:t>Minister Zdrowia</w:t>
            </w:r>
            <w:r w:rsidR="0011590B" w:rsidRPr="00C570DA" w:rsidDel="000E5C0E">
              <w:rPr>
                <w:rFonts w:ascii="Arial" w:hAnsi="Arial"/>
                <w:color w:val="000000" w:themeColor="text1"/>
                <w:sz w:val="19"/>
                <w:szCs w:val="19"/>
              </w:rPr>
              <w:t xml:space="preserve"> </w:t>
            </w:r>
          </w:p>
        </w:tc>
        <w:tc>
          <w:tcPr>
            <w:tcW w:w="2362" w:type="dxa"/>
            <w:shd w:val="clear" w:color="auto" w:fill="FFFFFF"/>
          </w:tcPr>
          <w:p w14:paraId="5DD18871" w14:textId="342FD386" w:rsidR="00D95E2F" w:rsidRPr="00C570DA" w:rsidRDefault="00817AC6"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lang w:val="pl-PL"/>
              </w:rPr>
              <w:t xml:space="preserve">– </w:t>
            </w:r>
            <w:r w:rsidR="005A79AC"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 xml:space="preserve">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załączniku nr 1 w lp. 68 w zakresie porady anestezjologicznej w części „Zakres świadczenia” dookreślono, iż poza kwalifikacją pacjentów do wykonywania znieczulenia do zabiegu operacyjnego, diagnostycznego lub leczniczego, kwalifikacja ta będzie także przeprowadzana w zakresie znieczulenia do porodu. </w:t>
            </w:r>
          </w:p>
          <w:p w14:paraId="79339DCA"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C570DA">
              <w:rPr>
                <w:rFonts w:ascii="Arial" w:hAnsi="Arial" w:cs="Arial"/>
                <w:color w:val="000000" w:themeColor="text1"/>
                <w:sz w:val="19"/>
                <w:szCs w:val="19"/>
              </w:rPr>
              <w:t>RhD</w:t>
            </w:r>
            <w:proofErr w:type="spellEnd"/>
            <w:r w:rsidRPr="00C570DA">
              <w:rPr>
                <w:rFonts w:ascii="Arial" w:hAnsi="Arial" w:cs="Arial"/>
                <w:color w:val="000000" w:themeColor="text1"/>
                <w:sz w:val="19"/>
                <w:szCs w:val="19"/>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C570DA" w:rsidRDefault="00D95E2F" w:rsidP="0020067E">
            <w:pPr>
              <w:autoSpaceDE w:val="0"/>
              <w:autoSpaceDN w:val="0"/>
              <w:adjustRightInd w:val="0"/>
              <w:spacing w:before="80" w:after="80"/>
              <w:jc w:val="both"/>
              <w:rPr>
                <w:rFonts w:ascii="Arial" w:hAnsi="Arial" w:cs="Arial"/>
                <w:iCs/>
                <w:color w:val="000000" w:themeColor="text1"/>
                <w:sz w:val="19"/>
                <w:szCs w:val="19"/>
              </w:rPr>
            </w:pPr>
            <w:r w:rsidRPr="00C570DA">
              <w:rPr>
                <w:rFonts w:ascii="Arial" w:hAnsi="Arial" w:cs="Arial"/>
                <w:color w:val="000000" w:themeColor="text1"/>
                <w:sz w:val="19"/>
                <w:szCs w:val="19"/>
              </w:rPr>
              <w:t>Dookreśla się także umożliwienie realizacji badań endoskopowych przez lekarzy specjalistów – gastroenterologia dziecięca.</w:t>
            </w:r>
          </w:p>
        </w:tc>
        <w:tc>
          <w:tcPr>
            <w:tcW w:w="1842" w:type="dxa"/>
            <w:shd w:val="clear" w:color="auto" w:fill="FFFFFF"/>
          </w:tcPr>
          <w:p w14:paraId="3B5330B8" w14:textId="378348EE" w:rsidR="00D95E2F" w:rsidRPr="00C570DA" w:rsidRDefault="004E1108" w:rsidP="0020067E">
            <w:pPr>
              <w:spacing w:before="80" w:after="80"/>
              <w:rPr>
                <w:rFonts w:ascii="Arial" w:hAnsi="Arial" w:cs="Arial"/>
                <w:color w:val="000000" w:themeColor="text1"/>
                <w:sz w:val="19"/>
                <w:szCs w:val="19"/>
              </w:rPr>
            </w:pPr>
            <w:r w:rsidRPr="004E1108">
              <w:rPr>
                <w:rFonts w:ascii="Arial" w:hAnsi="Arial" w:cs="Arial"/>
                <w:color w:val="000000" w:themeColor="text1"/>
                <w:sz w:val="19"/>
                <w:szCs w:val="19"/>
              </w:rPr>
              <w:lastRenderedPageBreak/>
              <w:t>Katarzyna Kacperczyk, Podsekretarz Stanu</w:t>
            </w:r>
          </w:p>
        </w:tc>
        <w:tc>
          <w:tcPr>
            <w:tcW w:w="2362" w:type="dxa"/>
            <w:shd w:val="clear" w:color="auto" w:fill="FFFFFF"/>
          </w:tcPr>
          <w:p w14:paraId="5C4949A7" w14:textId="043DC893"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r w:rsidR="00E57CFE" w:rsidRPr="00C570DA">
              <w:rPr>
                <w:rFonts w:ascii="Arial" w:hAnsi="Arial" w:cs="Arial"/>
                <w:color w:val="000000" w:themeColor="text1"/>
                <w:sz w:val="19"/>
                <w:szCs w:val="19"/>
                <w:lang w:eastAsia="x-none"/>
              </w:rPr>
              <w:t xml:space="preserve"> </w:t>
            </w:r>
          </w:p>
        </w:tc>
      </w:tr>
      <w:tr w:rsidR="00C924BE" w:rsidRPr="00F873E4" w14:paraId="1AD7E88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9477A1" w14:textId="77777777" w:rsidR="00C924BE" w:rsidRPr="0020067E" w:rsidRDefault="00C924BE"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BBE48CF" w14:textId="289F2D51" w:rsidR="00C924BE" w:rsidRPr="0020067E" w:rsidRDefault="00C924BE" w:rsidP="0020067E">
            <w:pPr>
              <w:spacing w:before="80" w:after="80"/>
              <w:jc w:val="both"/>
              <w:rPr>
                <w:rFonts w:ascii="Arial" w:hAnsi="Arial" w:cs="Arial"/>
                <w:b/>
                <w:bCs/>
                <w:color w:val="FF0000"/>
                <w:sz w:val="19"/>
                <w:szCs w:val="19"/>
              </w:rPr>
            </w:pPr>
            <w:r w:rsidRPr="00C924BE">
              <w:rPr>
                <w:rFonts w:ascii="Arial" w:hAnsi="Arial" w:cs="Arial"/>
                <w:b/>
                <w:bCs/>
                <w:color w:val="FF0000"/>
                <w:sz w:val="19"/>
                <w:szCs w:val="19"/>
              </w:rPr>
              <w:t>MZ</w:t>
            </w:r>
            <w:r w:rsidR="001C7FA7">
              <w:rPr>
                <w:rFonts w:ascii="Arial" w:hAnsi="Arial" w:cs="Arial"/>
                <w:b/>
                <w:bCs/>
                <w:color w:val="FF0000"/>
                <w:sz w:val="19"/>
                <w:szCs w:val="19"/>
              </w:rPr>
              <w:t xml:space="preserve"> </w:t>
            </w:r>
            <w:r w:rsidRPr="00C924BE">
              <w:rPr>
                <w:rFonts w:ascii="Arial" w:hAnsi="Arial" w:cs="Arial"/>
                <w:b/>
                <w:bCs/>
                <w:color w:val="FF0000"/>
                <w:sz w:val="19"/>
                <w:szCs w:val="19"/>
              </w:rPr>
              <w:t>637</w:t>
            </w:r>
          </w:p>
        </w:tc>
        <w:tc>
          <w:tcPr>
            <w:tcW w:w="2268" w:type="dxa"/>
            <w:shd w:val="clear" w:color="auto" w:fill="FFFFFF"/>
          </w:tcPr>
          <w:p w14:paraId="2DFC07A4" w14:textId="4885568D" w:rsidR="00C924BE" w:rsidRPr="0020067E" w:rsidRDefault="00C924BE" w:rsidP="00C924BE">
            <w:pPr>
              <w:spacing w:before="80" w:after="80"/>
              <w:jc w:val="both"/>
              <w:rPr>
                <w:rFonts w:ascii="Arial" w:hAnsi="Arial" w:cs="Arial"/>
                <w:sz w:val="19"/>
                <w:szCs w:val="19"/>
              </w:rPr>
            </w:pPr>
            <w:r w:rsidRPr="00C924BE">
              <w:rPr>
                <w:rFonts w:ascii="Arial" w:hAnsi="Arial" w:cs="Arial"/>
                <w:sz w:val="19"/>
                <w:szCs w:val="19"/>
              </w:rPr>
              <w:t>Art. 3 ust. 14 ustawy z dnia 1 lipca 2005 r. o pobieraniu, przechowywaniu</w:t>
            </w:r>
            <w:r>
              <w:rPr>
                <w:rFonts w:ascii="Arial" w:hAnsi="Arial" w:cs="Arial"/>
                <w:sz w:val="19"/>
                <w:szCs w:val="19"/>
              </w:rPr>
              <w:t xml:space="preserve"> </w:t>
            </w:r>
            <w:r w:rsidRPr="00C924BE">
              <w:rPr>
                <w:rFonts w:ascii="Arial" w:hAnsi="Arial" w:cs="Arial"/>
                <w:sz w:val="19"/>
                <w:szCs w:val="19"/>
              </w:rPr>
              <w:t xml:space="preserve">i przeszczepianiu komórek, tkanek i narządów </w:t>
            </w:r>
          </w:p>
        </w:tc>
        <w:tc>
          <w:tcPr>
            <w:tcW w:w="3260" w:type="dxa"/>
            <w:shd w:val="clear" w:color="auto" w:fill="FFFFFF"/>
          </w:tcPr>
          <w:p w14:paraId="29705207" w14:textId="6DF24B88" w:rsidR="00C924BE" w:rsidRPr="00C570DA" w:rsidRDefault="00C924BE" w:rsidP="00C924BE">
            <w:pPr>
              <w:spacing w:before="80" w:after="80"/>
              <w:ind w:left="-113"/>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ustalania kosztów czynności związanych z pobieraniem, przechowywaniem, przetwarzaniem, sterylizacją i dystrybucją komórek, tkanek i narządów, uwzględniając procedury związane z wykonywaniem tych czynności.</w:t>
            </w:r>
          </w:p>
          <w:p w14:paraId="211527A6" w14:textId="77777777" w:rsidR="00C924BE" w:rsidRPr="00C570DA" w:rsidRDefault="00C924BE" w:rsidP="00C924BE">
            <w:pPr>
              <w:rPr>
                <w:rFonts w:ascii="Arial" w:hAnsi="Arial" w:cs="Arial"/>
                <w:color w:val="000000" w:themeColor="text1"/>
                <w:sz w:val="19"/>
                <w:szCs w:val="19"/>
              </w:rPr>
            </w:pPr>
          </w:p>
          <w:p w14:paraId="38BDDB45" w14:textId="5507A36B" w:rsidR="00C924BE" w:rsidRPr="00C570DA" w:rsidRDefault="00C924BE" w:rsidP="00C924BE">
            <w:pPr>
              <w:jc w:val="center"/>
              <w:rPr>
                <w:rFonts w:ascii="Arial" w:hAnsi="Arial" w:cs="Arial"/>
                <w:color w:val="000000" w:themeColor="text1"/>
                <w:sz w:val="19"/>
                <w:szCs w:val="19"/>
              </w:rPr>
            </w:pPr>
          </w:p>
        </w:tc>
        <w:tc>
          <w:tcPr>
            <w:tcW w:w="3545" w:type="dxa"/>
            <w:shd w:val="clear" w:color="auto" w:fill="FFFFFF"/>
          </w:tcPr>
          <w:p w14:paraId="0B7C3614" w14:textId="77777777"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przedmiotowego rozporządzenia ma na celu przede wszystkim wprowadzenie kosztów, których dotychczas ono nie obejmowało, wskazanych w załączniku nr 1 do rozporządzenia, bez jednoczesnego podnoszenia wysokości pozostałych kosztów. Wprowadzone nowe pozycje kosztów przedstawiają się następująco:</w:t>
            </w:r>
          </w:p>
          <w:p w14:paraId="37335D41" w14:textId="13121BE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kosmetyka po pobraniu jednego ścięgna,</w:t>
            </w:r>
          </w:p>
          <w:p w14:paraId="488D6519" w14:textId="0DBD2C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pobranie łąkotki,</w:t>
            </w:r>
          </w:p>
          <w:p w14:paraId="736C4BCB" w14:textId="067F9070"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pobranie łąkotek z jednej kończyny,</w:t>
            </w:r>
          </w:p>
          <w:p w14:paraId="1CA4912D" w14:textId="173E35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protezowanie kończyny po pobraniu łąkotek,</w:t>
            </w:r>
          </w:p>
          <w:p w14:paraId="70622A82" w14:textId="5856630B"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kosmetyka po pobraniu zastawek serca,</w:t>
            </w:r>
          </w:p>
          <w:p w14:paraId="0105C227" w14:textId="16395B68"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6) kwalifikacja dawcy,</w:t>
            </w:r>
          </w:p>
          <w:p w14:paraId="54F60EA2" w14:textId="5CEA084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7) przygotowanie i sprzątanie Sali sekcyjnej/operacyjnej do pobrania tkanek od jednego dawcy,</w:t>
            </w:r>
          </w:p>
          <w:p w14:paraId="7E9C4D18" w14:textId="759C0FD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8) koordynacja pobrania (analiza dokumentacji medycznej, badania laboratoryjne),</w:t>
            </w:r>
          </w:p>
          <w:p w14:paraId="6691C4D9" w14:textId="7C144AB2"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9) kontakt z prokuraturą, policją, rozmowa z rodziną).</w:t>
            </w:r>
          </w:p>
        </w:tc>
        <w:tc>
          <w:tcPr>
            <w:tcW w:w="1842" w:type="dxa"/>
            <w:shd w:val="clear" w:color="auto" w:fill="FFFFFF"/>
          </w:tcPr>
          <w:p w14:paraId="0139B06C" w14:textId="013C9FBC" w:rsidR="00C924BE" w:rsidRPr="00C570DA" w:rsidRDefault="00E35BD5"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w:t>
            </w:r>
          </w:p>
        </w:tc>
        <w:tc>
          <w:tcPr>
            <w:tcW w:w="2362" w:type="dxa"/>
            <w:shd w:val="clear" w:color="auto" w:fill="FFFFFF"/>
          </w:tcPr>
          <w:p w14:paraId="1D31CED1" w14:textId="4A1046B3" w:rsidR="00C924BE"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C924BE" w:rsidRPr="00C570DA">
              <w:rPr>
                <w:rFonts w:ascii="Arial" w:hAnsi="Arial" w:cs="Arial"/>
                <w:color w:val="000000" w:themeColor="text1"/>
                <w:sz w:val="19"/>
                <w:szCs w:val="19"/>
              </w:rPr>
              <w:t>z prac nad projektem z uwagi na tożsamy projekt z MZ 986.</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4A094096" w14:textId="77777777" w:rsidR="00D95E2F" w:rsidRPr="00C570DA" w:rsidRDefault="00D95E2F" w:rsidP="00BF3C8F">
            <w:pPr>
              <w:pStyle w:val="Tekstpodstawowy"/>
              <w:spacing w:before="80" w:after="80"/>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xml:space="preserve">Pilotaż polega na wdrożeniu </w:t>
            </w:r>
            <w:r w:rsidRPr="00C570DA">
              <w:rPr>
                <w:rFonts w:ascii="Arial" w:hAnsi="Arial" w:cs="Arial"/>
                <w:color w:val="000000" w:themeColor="text1"/>
                <w:sz w:val="19"/>
                <w:szCs w:val="19"/>
                <w:u w:val="single"/>
              </w:rPr>
              <w:t>nowych metod indywidualnej fizjoterapii</w:t>
            </w:r>
            <w:r w:rsidRPr="00C570DA">
              <w:rPr>
                <w:rFonts w:ascii="Arial" w:hAnsi="Arial" w:cs="Arial"/>
                <w:color w:val="000000" w:themeColor="text1"/>
                <w:sz w:val="19"/>
                <w:szCs w:val="19"/>
              </w:rPr>
              <w:t xml:space="preserve"> i ich oceny zgodnie z celami Międzynarodowej Klasyfikacji Funkcjonowania, Niepełnosprawności i Zdrowia</w:t>
            </w:r>
          </w:p>
          <w:p w14:paraId="5FFF8D70" w14:textId="77777777" w:rsidR="00D95E2F" w:rsidRPr="00C570DA" w:rsidRDefault="00D95E2F" w:rsidP="0020067E">
            <w:pPr>
              <w:pStyle w:val="Tekstpodstawowy"/>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(ICF)</w:t>
            </w:r>
          </w:p>
        </w:tc>
        <w:tc>
          <w:tcPr>
            <w:tcW w:w="1842" w:type="dxa"/>
            <w:shd w:val="clear" w:color="auto" w:fill="FFFFFF"/>
          </w:tcPr>
          <w:p w14:paraId="69E1DE72" w14:textId="0F868CEC" w:rsidR="00D95E2F" w:rsidRPr="00C570DA" w:rsidRDefault="004421F0"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4FECA861" w14:textId="41637F02" w:rsidR="00EE48A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świadczeń </w:t>
            </w:r>
            <w:proofErr w:type="spellStart"/>
            <w:r w:rsidRPr="00C570DA">
              <w:rPr>
                <w:rFonts w:ascii="Arial" w:hAnsi="Arial" w:cs="Arial"/>
                <w:color w:val="000000" w:themeColor="text1"/>
                <w:sz w:val="19"/>
                <w:szCs w:val="19"/>
              </w:rPr>
              <w:t>pielęgnacych</w:t>
            </w:r>
            <w:proofErr w:type="spellEnd"/>
            <w:r w:rsidRPr="00C570DA">
              <w:rPr>
                <w:rFonts w:ascii="Arial" w:hAnsi="Arial" w:cs="Arial"/>
                <w:color w:val="000000" w:themeColor="text1"/>
                <w:sz w:val="19"/>
                <w:szCs w:val="19"/>
              </w:rPr>
              <w:t xml:space="preserve"> i opiekuńczych w ramach opieki długoterminowej (Dz. U. 2015 r. poz. 1658) wprowadza się Dzienną długoterminową opiekę medyczną – nowe świadczenie gwarantowane realizowane w warunkach dziennych.</w:t>
            </w:r>
          </w:p>
          <w:p w14:paraId="6C890274"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5F301479" w14:textId="13F92B2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A541731" w14:textId="6F47F64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podjęcie prac w ramach</w:t>
            </w:r>
            <w:r w:rsidR="00ED3A67" w:rsidRPr="00ED3A67">
              <w:rPr>
                <w:rFonts w:ascii="Arial" w:hAnsi="Arial" w:cs="Arial"/>
                <w:color w:val="000000" w:themeColor="text1"/>
                <w:sz w:val="19"/>
                <w:szCs w:val="19"/>
                <w:lang w:val="pl-PL"/>
              </w:rPr>
              <w:t xml:space="preserve"> zespołu przy Prezydencie RP, który ma wypracować model dziennej opieki nad pacjentem 75+</w:t>
            </w:r>
            <w:r w:rsidR="00E57CFE" w:rsidRPr="00C570DA">
              <w:rPr>
                <w:rFonts w:ascii="Arial" w:hAnsi="Arial" w:cs="Arial"/>
                <w:color w:val="000000" w:themeColor="text1"/>
                <w:sz w:val="19"/>
                <w:szCs w:val="19"/>
                <w:lang w:val="pl-PL"/>
              </w:rPr>
              <w:t xml:space="preserv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1655DAA" w14:textId="6396A042"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8C7479B" w14:textId="248EF98B"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7012E118" w14:textId="1C07FCC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okres, na jaki utworzono rejestr – w przypadku rejestru tworzonego na czas oznaczony,</w:t>
            </w:r>
          </w:p>
          <w:p w14:paraId="1F52431E" w14:textId="79780E83"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31E590DE" w14:textId="0DD1C3B6"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 xml:space="preserve">zakres i rodzaj danych przetwarzanych w rejestrze spośród </w:t>
            </w:r>
            <w:r w:rsidRPr="00C570DA">
              <w:rPr>
                <w:rFonts w:ascii="Arial" w:hAnsi="Arial" w:cs="Arial"/>
                <w:color w:val="000000" w:themeColor="text1"/>
                <w:sz w:val="19"/>
                <w:szCs w:val="19"/>
              </w:rPr>
              <w:lastRenderedPageBreak/>
              <w:t>danych określonych w Art. 4 ust. 3 i Art. 19 ust. 6,</w:t>
            </w:r>
          </w:p>
          <w:p w14:paraId="4B374303" w14:textId="1D8B2FB6" w:rsidR="00D95E2F" w:rsidRPr="00C570DA" w:rsidRDefault="00D95E2F" w:rsidP="0020067E">
            <w:pPr>
              <w:spacing w:before="80" w:after="80"/>
              <w:ind w:left="72"/>
              <w:jc w:val="both"/>
              <w:rPr>
                <w:rFonts w:ascii="Arial" w:hAnsi="Arial" w:cs="Arial"/>
                <w:color w:val="000000" w:themeColor="text1"/>
                <w:sz w:val="19"/>
                <w:szCs w:val="19"/>
              </w:rPr>
            </w:pPr>
          </w:p>
        </w:tc>
        <w:tc>
          <w:tcPr>
            <w:tcW w:w="3545" w:type="dxa"/>
            <w:shd w:val="clear" w:color="auto" w:fill="FFFFFF"/>
          </w:tcPr>
          <w:p w14:paraId="076ABAAF"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Ministra Zdrowia w sprawie rejestru </w:t>
            </w:r>
            <w:proofErr w:type="spellStart"/>
            <w:r w:rsidRPr="00C570DA">
              <w:rPr>
                <w:rFonts w:ascii="Arial" w:hAnsi="Arial" w:cs="Arial"/>
                <w:color w:val="000000" w:themeColor="text1"/>
                <w:sz w:val="19"/>
                <w:szCs w:val="19"/>
              </w:rPr>
              <w:t>przezcewnikowych</w:t>
            </w:r>
            <w:proofErr w:type="spellEnd"/>
            <w:r w:rsidRPr="00C570DA">
              <w:rPr>
                <w:rFonts w:ascii="Arial" w:hAnsi="Arial" w:cs="Arial"/>
                <w:color w:val="000000" w:themeColor="text1"/>
                <w:sz w:val="19"/>
                <w:szCs w:val="19"/>
              </w:rPr>
              <w:t xml:space="preserve"> operacji zastawek serca.</w:t>
            </w:r>
          </w:p>
          <w:p w14:paraId="622DDEF7" w14:textId="77777777" w:rsidR="00D95E2F" w:rsidRPr="00C570DA" w:rsidRDefault="00D95E2F" w:rsidP="0020067E">
            <w:pPr>
              <w:pStyle w:val="ARTartustawynprozporzdzenia"/>
              <w:spacing w:before="80" w:after="80" w:line="240" w:lineRule="auto"/>
              <w:ind w:firstLine="68"/>
              <w:rPr>
                <w:rFonts w:ascii="Arial" w:hAnsi="Arial" w:cs="Arial"/>
                <w:color w:val="000000" w:themeColor="text1"/>
                <w:sz w:val="19"/>
                <w:szCs w:val="19"/>
              </w:rPr>
            </w:pPr>
            <w:r w:rsidRPr="00C570DA">
              <w:rPr>
                <w:rFonts w:ascii="Arial" w:hAnsi="Arial" w:cs="Arial"/>
                <w:color w:val="000000" w:themeColor="text1"/>
                <w:sz w:val="19"/>
                <w:szCs w:val="19"/>
              </w:rPr>
              <w:t>Rejestr ma umożliwiać:</w:t>
            </w:r>
          </w:p>
          <w:p w14:paraId="14CF9541"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monitorowanie efektywności medyczno-kosztowych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 – dzięki monitorowaniu stanu zdrowia pacjentów po operacjach i możliwemu porównywaniu rentowności medyczno-ekonomicznej stosowanych technologii medycznych. </w:t>
            </w:r>
          </w:p>
          <w:p w14:paraId="7A9DAB30"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monitorowanie bezpieczeństwa pacjentów w celu poprawy jakości leczenia dzięki możliwości: </w:t>
            </w:r>
          </w:p>
          <w:p w14:paraId="0DBD42B5"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porównywania wyników leczenia w poszczególnych ośrodkach,</w:t>
            </w:r>
          </w:p>
          <w:p w14:paraId="30B4CD61"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monitorowania zakresu i skali wskazań i przeciwwskazań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337E1D9"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definiowania istotnych czynników ryzyka wczesnych powikłań,</w:t>
            </w:r>
          </w:p>
          <w:p w14:paraId="31E012FB"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analizowania dostępności chorych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212AA26" w14:textId="0A1AF3B6"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monitorowania zdarzeń niepożądanych.</w:t>
            </w:r>
          </w:p>
        </w:tc>
        <w:tc>
          <w:tcPr>
            <w:tcW w:w="1842" w:type="dxa"/>
            <w:shd w:val="clear" w:color="auto" w:fill="FFFFFF"/>
          </w:tcPr>
          <w:p w14:paraId="41164866" w14:textId="34A8AAA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7846013" w14:textId="0A87A1B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F4B85" w:rsidRPr="00C570DA">
              <w:rPr>
                <w:rFonts w:ascii="Arial" w:hAnsi="Arial" w:cs="Arial"/>
                <w:color w:val="000000" w:themeColor="text1"/>
                <w:sz w:val="19"/>
                <w:szCs w:val="19"/>
                <w:lang w:val="pl-PL"/>
              </w:rPr>
              <w:t xml:space="preserve">z dalszych prac z uwagi, że </w:t>
            </w:r>
            <w:r w:rsidR="00BF4B85" w:rsidRPr="00C570DA">
              <w:rPr>
                <w:rFonts w:ascii="Arial" w:hAnsi="Arial" w:cs="Arial"/>
                <w:color w:val="000000" w:themeColor="text1"/>
                <w:sz w:val="19"/>
                <w:szCs w:val="19"/>
              </w:rPr>
              <w:t xml:space="preserve">projekt rozporządzenia w sprawie utworzenie rejestru </w:t>
            </w:r>
            <w:proofErr w:type="spellStart"/>
            <w:r w:rsidR="00BF4B85" w:rsidRPr="00C570DA">
              <w:rPr>
                <w:rFonts w:ascii="Arial" w:hAnsi="Arial" w:cs="Arial"/>
                <w:color w:val="000000" w:themeColor="text1"/>
                <w:sz w:val="19"/>
                <w:szCs w:val="19"/>
              </w:rPr>
              <w:t>przezcewnikowych</w:t>
            </w:r>
            <w:proofErr w:type="spellEnd"/>
            <w:r w:rsidR="00BF4B85" w:rsidRPr="00C570DA">
              <w:rPr>
                <w:rFonts w:ascii="Arial" w:hAnsi="Arial" w:cs="Arial"/>
                <w:color w:val="000000" w:themeColor="text1"/>
                <w:sz w:val="19"/>
                <w:szCs w:val="19"/>
              </w:rPr>
              <w:t xml:space="preserve"> operacji zastawek serca, został opracowany i wydany w drodze rozporządzenia Ministra Zdrowia z dnia 28 września 2021 r. w sprawie ogólnopolskiego kardiologiczno-kardiochirurgicznego rejestru </w:t>
            </w:r>
            <w:proofErr w:type="spellStart"/>
            <w:r w:rsidR="00BF4B85" w:rsidRPr="00C570DA">
              <w:rPr>
                <w:rFonts w:ascii="Arial" w:hAnsi="Arial" w:cs="Arial"/>
                <w:color w:val="000000" w:themeColor="text1"/>
                <w:sz w:val="19"/>
                <w:szCs w:val="19"/>
              </w:rPr>
              <w:t>przezcewnikowego</w:t>
            </w:r>
            <w:proofErr w:type="spellEnd"/>
            <w:r w:rsidR="00BF4B85" w:rsidRPr="00C570DA">
              <w:rPr>
                <w:rFonts w:ascii="Arial" w:hAnsi="Arial" w:cs="Arial"/>
                <w:color w:val="000000" w:themeColor="text1"/>
                <w:sz w:val="19"/>
                <w:szCs w:val="19"/>
              </w:rPr>
              <w:t xml:space="preserve"> </w:t>
            </w:r>
            <w:r w:rsidR="00BF4B85" w:rsidRPr="00C570DA">
              <w:rPr>
                <w:rFonts w:ascii="Arial" w:hAnsi="Arial" w:cs="Arial"/>
                <w:color w:val="000000" w:themeColor="text1"/>
                <w:sz w:val="19"/>
                <w:szCs w:val="19"/>
              </w:rPr>
              <w:lastRenderedPageBreak/>
              <w:t>leczenia zastawek serca "POL-</w:t>
            </w:r>
            <w:proofErr w:type="spellStart"/>
            <w:r w:rsidR="00BF4B85" w:rsidRPr="00C570DA">
              <w:rPr>
                <w:rFonts w:ascii="Arial" w:hAnsi="Arial" w:cs="Arial"/>
                <w:color w:val="000000" w:themeColor="text1"/>
                <w:sz w:val="19"/>
                <w:szCs w:val="19"/>
              </w:rPr>
              <w:t>TaVALVE</w:t>
            </w:r>
            <w:proofErr w:type="spellEnd"/>
            <w:r w:rsidR="00BF4B85" w:rsidRPr="00C570DA">
              <w:rPr>
                <w:rFonts w:ascii="Arial" w:hAnsi="Arial" w:cs="Arial"/>
                <w:color w:val="000000" w:themeColor="text1"/>
                <w:sz w:val="19"/>
                <w:szCs w:val="19"/>
              </w:rPr>
              <w:t>" (Dz.U. 2021, poz. 1849)</w:t>
            </w:r>
            <w:r w:rsidR="00BF4B85" w:rsidRPr="00C570DA">
              <w:rPr>
                <w:rFonts w:ascii="Arial" w:hAnsi="Arial" w:cs="Arial"/>
                <w:color w:val="000000" w:themeColor="text1"/>
                <w:sz w:val="19"/>
                <w:szCs w:val="19"/>
                <w:lang w:val="pl-PL"/>
              </w:rPr>
              <w:t xml:space="preserve"> – MZ 1036. </w:t>
            </w:r>
            <w:r w:rsidR="00E57CFE" w:rsidRPr="00C570DA">
              <w:rPr>
                <w:rFonts w:ascii="Arial" w:hAnsi="Arial" w:cs="Arial"/>
                <w:color w:val="000000" w:themeColor="text1"/>
                <w:sz w:val="19"/>
                <w:szCs w:val="19"/>
                <w:lang w:val="pl-PL"/>
              </w:rPr>
              <w:t xml:space="preserve">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tym dotyczących personelu medycznego i wyposażenia w sprzęt i aparaturę medyczną, mając na uwadze konieczność zapewnienia </w:t>
            </w:r>
            <w:r w:rsidRPr="00C570DA">
              <w:rPr>
                <w:rFonts w:ascii="Arial" w:hAnsi="Arial" w:cs="Arial"/>
                <w:color w:val="000000" w:themeColor="text1"/>
                <w:sz w:val="19"/>
                <w:szCs w:val="19"/>
              </w:rPr>
              <w:lastRenderedPageBreak/>
              <w:t>wysokiej jakości świadczeń opieki zdrowotnej oraz właściwego zabezpieczenia tych świadczeń.</w:t>
            </w:r>
          </w:p>
        </w:tc>
        <w:tc>
          <w:tcPr>
            <w:tcW w:w="3545" w:type="dxa"/>
            <w:shd w:val="clear" w:color="auto" w:fill="FFFFFF"/>
          </w:tcPr>
          <w:p w14:paraId="04597E9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wprowadza się zmianę technologii medycznej w zakresie </w:t>
            </w:r>
            <w:r w:rsidRPr="00C570DA">
              <w:rPr>
                <w:rFonts w:ascii="Arial" w:hAnsi="Arial" w:cs="Arial"/>
                <w:color w:val="000000" w:themeColor="text1"/>
                <w:sz w:val="19"/>
                <w:szCs w:val="19"/>
                <w:u w:val="single"/>
              </w:rPr>
              <w:t>badań diagnostycznych tomografia komputerowa (TK) i rezonans magnetyczny (MR).</w:t>
            </w:r>
            <w:r w:rsidRPr="00C570DA">
              <w:rPr>
                <w:rFonts w:ascii="Arial" w:hAnsi="Arial" w:cs="Arial"/>
                <w:color w:val="000000" w:themeColor="text1"/>
                <w:sz w:val="19"/>
                <w:szCs w:val="19"/>
              </w:rPr>
              <w:t xml:space="preserve"> </w:t>
            </w:r>
          </w:p>
          <w:p w14:paraId="785A171B"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C570DA">
              <w:rPr>
                <w:rFonts w:ascii="Arial" w:hAnsi="Arial" w:cs="Arial"/>
                <w:color w:val="000000" w:themeColor="text1"/>
                <w:sz w:val="19"/>
                <w:szCs w:val="19"/>
              </w:rPr>
              <w:br/>
              <w:t xml:space="preserve">w sprawie gwarantowanych świadczeń zdrowotnych. </w:t>
            </w:r>
          </w:p>
          <w:p w14:paraId="3335661D" w14:textId="1CC10F96"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Wprowadzono  także przepis, iż świadczeniodawca zapewnia pacjentom kompletny dostęp do </w:t>
            </w:r>
            <w:r w:rsidRPr="00C570DA">
              <w:rPr>
                <w:rFonts w:ascii="Arial" w:hAnsi="Arial" w:cs="Arial"/>
                <w:color w:val="000000" w:themeColor="text1"/>
                <w:sz w:val="19"/>
                <w:szCs w:val="19"/>
              </w:rPr>
              <w:lastRenderedPageBreak/>
              <w:t>informacji (w formie papierowej i elektronicznej) na temat zasad realizacji badań, szczególnie odnośnie przeciwwskazań względnych i bezwzględnych do jego realizacji od momentu rejestracji.</w:t>
            </w:r>
          </w:p>
          <w:p w14:paraId="229B3164"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Kolejną propozycją w zakresie  „Organizacji udzielania świadczeń” jest zobligowanie personelu do obecności w czasie rzeczywistej realizacji badań. </w:t>
            </w:r>
          </w:p>
          <w:p w14:paraId="36C28E6A" w14:textId="357FB7F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C570DA">
              <w:rPr>
                <w:rFonts w:ascii="Arial" w:hAnsi="Arial" w:cs="Arial"/>
                <w:color w:val="000000" w:themeColor="text1"/>
                <w:sz w:val="19"/>
                <w:szCs w:val="19"/>
              </w:rPr>
              <w:t>AOTMiT</w:t>
            </w:r>
            <w:proofErr w:type="spellEnd"/>
            <w:r w:rsidRPr="00C570DA">
              <w:rPr>
                <w:rFonts w:ascii="Arial" w:hAnsi="Arial" w:cs="Arial"/>
                <w:color w:val="000000" w:themeColor="text1"/>
                <w:sz w:val="19"/>
                <w:szCs w:val="19"/>
              </w:rPr>
              <w:t xml:space="preserve">, z uwagi na fakt, iż świadczenia te są obecnie wykonywane </w:t>
            </w:r>
            <w:r w:rsidRPr="00C570DA">
              <w:rPr>
                <w:rFonts w:ascii="Arial" w:hAnsi="Arial" w:cs="Arial"/>
                <w:color w:val="000000" w:themeColor="text1"/>
                <w:sz w:val="19"/>
                <w:szCs w:val="19"/>
              </w:rPr>
              <w:br/>
              <w:t>w ramach świadczeń gwarantowanych z zakresu leczenia szpitalnego.</w:t>
            </w:r>
          </w:p>
          <w:p w14:paraId="760E04B6" w14:textId="60DE3E1D"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Zmieniono także wymagania w zakresie sprzętu medycznego stosowanego w poszczególnych rodzajach badań. </w:t>
            </w:r>
          </w:p>
        </w:tc>
        <w:tc>
          <w:tcPr>
            <w:tcW w:w="1842" w:type="dxa"/>
            <w:shd w:val="clear" w:color="auto" w:fill="FFFFFF"/>
          </w:tcPr>
          <w:p w14:paraId="12D7B4EE" w14:textId="78770B8B"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F2778FF" w14:textId="0E66D5E4"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w:t>
            </w:r>
            <w:r w:rsidRPr="00C570DA">
              <w:rPr>
                <w:rFonts w:ascii="Arial" w:hAnsi="Arial" w:cs="Arial"/>
                <w:color w:val="000000" w:themeColor="text1"/>
                <w:sz w:val="19"/>
                <w:szCs w:val="19"/>
              </w:rPr>
              <w:lastRenderedPageBreak/>
              <w:t>kształcenia kadr. Proponowane zmiany obejmują miedzy innymi:</w:t>
            </w:r>
          </w:p>
          <w:p w14:paraId="56DC1D5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wprowadzenie nowych stanowisk pracy adekwatnych do potrzeb podmiotów leczniczych takich jak: </w:t>
            </w:r>
          </w:p>
          <w:p w14:paraId="555F3F7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zastępca kierownika centralnej </w:t>
            </w:r>
            <w:proofErr w:type="spellStart"/>
            <w:r w:rsidRPr="00C570DA">
              <w:rPr>
                <w:rFonts w:ascii="Arial" w:hAnsi="Arial" w:cs="Arial"/>
                <w:color w:val="000000" w:themeColor="text1"/>
                <w:sz w:val="19"/>
                <w:szCs w:val="19"/>
              </w:rPr>
              <w:t>sterylizatorni</w:t>
            </w:r>
            <w:proofErr w:type="spellEnd"/>
            <w:r w:rsidRPr="00C570DA">
              <w:rPr>
                <w:rFonts w:ascii="Arial" w:hAnsi="Arial" w:cs="Arial"/>
                <w:color w:val="000000" w:themeColor="text1"/>
                <w:sz w:val="19"/>
                <w:szCs w:val="19"/>
              </w:rPr>
              <w:t xml:space="preserve">, starszy asystent zdrowia publicznego, asystent zdrowia publicznego, młodszy asystent zdrowia publicznego, inżynier biomedyczny i młodszy inżynier biomedyczny a także specjalista neurologopedii, specjalista surdologopedii, edukator do spraw </w:t>
            </w:r>
            <w:proofErr w:type="spellStart"/>
            <w:r w:rsidRPr="00C570DA">
              <w:rPr>
                <w:rFonts w:ascii="Arial" w:hAnsi="Arial" w:cs="Arial"/>
                <w:color w:val="000000" w:themeColor="text1"/>
                <w:sz w:val="19"/>
                <w:szCs w:val="19"/>
              </w:rPr>
              <w:t>stomii</w:t>
            </w:r>
            <w:proofErr w:type="spellEnd"/>
            <w:r w:rsidRPr="00C570DA">
              <w:rPr>
                <w:rFonts w:ascii="Arial" w:hAnsi="Arial" w:cs="Arial"/>
                <w:color w:val="000000" w:themeColor="text1"/>
                <w:sz w:val="19"/>
                <w:szCs w:val="19"/>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wprowadzenie zmian w nazwach stanowisk pracy np. - dotychczasowe stanowisko „kierownika zespołu techników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zastąpiono stanowiskiem „kierownik zespołu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 uwagi na transformację kształcenia w tym zawodzie i obecność na runku pracy absolwentów studiów na kierunku </w:t>
            </w:r>
            <w:proofErr w:type="spellStart"/>
            <w:r w:rsidRPr="00C570DA">
              <w:rPr>
                <w:rFonts w:ascii="Arial" w:hAnsi="Arial" w:cs="Arial"/>
                <w:color w:val="000000" w:themeColor="text1"/>
                <w:sz w:val="19"/>
                <w:szCs w:val="19"/>
              </w:rPr>
              <w:t>elektroradiologia</w:t>
            </w:r>
            <w:proofErr w:type="spellEnd"/>
            <w:r w:rsidRPr="00C570DA">
              <w:rPr>
                <w:rFonts w:ascii="Arial" w:hAnsi="Arial" w:cs="Arial"/>
                <w:color w:val="000000" w:themeColor="text1"/>
                <w:sz w:val="19"/>
                <w:szCs w:val="19"/>
              </w:rPr>
              <w:t>;</w:t>
            </w:r>
          </w:p>
          <w:p w14:paraId="4726A4D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wprowadzenie zmian w wymaganiach kwalifikacyjnych na dotychczasowych stanowiskach:</w:t>
            </w:r>
          </w:p>
          <w:p w14:paraId="308DC4D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kierownika komórki organizacyjnej – dodanie kwalifikacji innych profesjonalistów medycznych niż lekarz i pielęgniarka posiadających tytuł specjalisty w dziedzinach farmacji, diagnostyki laboratoryjnej, fizjoterapii i </w:t>
            </w:r>
            <w:r w:rsidRPr="00C570DA">
              <w:rPr>
                <w:rFonts w:ascii="Arial" w:hAnsi="Arial" w:cs="Arial"/>
                <w:color w:val="000000" w:themeColor="text1"/>
                <w:sz w:val="19"/>
                <w:szCs w:val="19"/>
              </w:rPr>
              <w:lastRenderedPageBreak/>
              <w:t>innych mających zastosowanie w ochronie zdrowia,</w:t>
            </w:r>
          </w:p>
          <w:p w14:paraId="49C60B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570DA" w:rsidRDefault="00C67E2A" w:rsidP="00C67E2A">
            <w:pPr>
              <w:rPr>
                <w:rFonts w:ascii="Arial" w:hAnsi="Arial" w:cs="Arial"/>
                <w:color w:val="000000" w:themeColor="text1"/>
                <w:sz w:val="19"/>
                <w:szCs w:val="19"/>
              </w:rPr>
            </w:pPr>
            <w:r w:rsidRPr="00C570DA">
              <w:rPr>
                <w:rFonts w:ascii="Arial" w:hAnsi="Arial" w:cs="Arial"/>
                <w:color w:val="000000" w:themeColor="text1"/>
                <w:sz w:val="19"/>
                <w:szCs w:val="19"/>
              </w:rPr>
              <w:lastRenderedPageBreak/>
              <w:t>Pan Maciej Miłkowski Podsekretarz Stanu</w:t>
            </w:r>
          </w:p>
          <w:p w14:paraId="23B667D9" w14:textId="7DBEC389" w:rsidR="00D95E2F" w:rsidRPr="00C570DA" w:rsidRDefault="00D95E2F" w:rsidP="0020067E">
            <w:pPr>
              <w:spacing w:before="80" w:after="80"/>
              <w:rPr>
                <w:rFonts w:ascii="Arial" w:hAnsi="Arial" w:cs="Arial"/>
                <w:color w:val="000000" w:themeColor="text1"/>
                <w:sz w:val="19"/>
                <w:szCs w:val="19"/>
                <w:highlight w:val="yellow"/>
              </w:rPr>
            </w:pPr>
          </w:p>
        </w:tc>
        <w:tc>
          <w:tcPr>
            <w:tcW w:w="2362" w:type="dxa"/>
            <w:shd w:val="clear" w:color="auto" w:fill="FFFFFF"/>
          </w:tcPr>
          <w:p w14:paraId="53DFD38A" w14:textId="0679A9D7" w:rsidR="00557B6F" w:rsidRPr="00C570DA" w:rsidRDefault="00557B6F" w:rsidP="00557B6F">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1515</w:t>
            </w:r>
            <w:r w:rsidRPr="00C570DA">
              <w:rPr>
                <w:rFonts w:ascii="Arial" w:hAnsi="Arial" w:cs="Arial"/>
                <w:color w:val="000000" w:themeColor="text1"/>
                <w:sz w:val="19"/>
                <w:szCs w:val="19"/>
              </w:rPr>
              <w:t>.</w:t>
            </w:r>
          </w:p>
          <w:p w14:paraId="437BA14B" w14:textId="4CC33472" w:rsidR="00D95E2F" w:rsidRPr="00C570DA" w:rsidRDefault="002260B6"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lastRenderedPageBreak/>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3BC9111"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26301DBB" w14:textId="1610F610"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1EF1682D" w14:textId="5F85CAD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340AF35" w14:textId="162DF835"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w:t>
            </w:r>
            <w:proofErr w:type="spellStart"/>
            <w:r w:rsidRPr="00C570DA">
              <w:rPr>
                <w:rFonts w:ascii="Arial" w:hAnsi="Arial" w:cs="Arial"/>
                <w:color w:val="000000" w:themeColor="text1"/>
                <w:sz w:val="19"/>
                <w:szCs w:val="19"/>
              </w:rPr>
              <w:t>specjalstycznej</w:t>
            </w:r>
            <w:proofErr w:type="spellEnd"/>
            <w:r w:rsidRPr="00C570DA">
              <w:rPr>
                <w:rFonts w:ascii="Arial" w:hAnsi="Arial" w:cs="Arial"/>
                <w:color w:val="000000" w:themeColor="text1"/>
                <w:sz w:val="19"/>
                <w:szCs w:val="19"/>
              </w:rPr>
              <w:t xml:space="preserve">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45CCE73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shd w:val="clear" w:color="auto" w:fill="FFFFFF"/>
          </w:tcPr>
          <w:p w14:paraId="60CEEFDC" w14:textId="0E35DDB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68A276B" w14:textId="66386C32"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t>
            </w:r>
            <w:r w:rsidRPr="00C570DA">
              <w:rPr>
                <w:rFonts w:ascii="Arial" w:hAnsi="Arial" w:cs="Arial"/>
                <w:color w:val="000000" w:themeColor="text1"/>
                <w:sz w:val="19"/>
                <w:szCs w:val="19"/>
                <w:u w:val="single"/>
              </w:rPr>
              <w:t>w porozumieniu z ministrem właściwym do spraw finansów publicznych oraz ministrem właściwym do spraw wewnętrznych</w:t>
            </w:r>
            <w:r w:rsidRPr="00C570DA">
              <w:rPr>
                <w:rFonts w:ascii="Arial" w:hAnsi="Arial" w:cs="Arial"/>
                <w:color w:val="000000" w:themeColor="text1"/>
                <w:sz w:val="19"/>
                <w:szCs w:val="19"/>
              </w:rPr>
              <w:t>, określi, w drodze rozporządzenia:</w:t>
            </w:r>
          </w:p>
          <w:p w14:paraId="3426459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szczegółowy sposób przekazywania informacji,</w:t>
            </w:r>
          </w:p>
          <w:p w14:paraId="3B481B3A"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sposób prowadzenia ewidencji informacji uzyskanych w trybie ust. 1 i 2,</w:t>
            </w:r>
          </w:p>
          <w:p w14:paraId="58495F7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szczegółowy tryb i sposób powiadamiania, o którym mowa w </w:t>
            </w:r>
            <w:r w:rsidRPr="00C570DA">
              <w:rPr>
                <w:rFonts w:ascii="Arial" w:hAnsi="Arial" w:cs="Arial"/>
                <w:color w:val="000000" w:themeColor="text1"/>
                <w:sz w:val="19"/>
                <w:szCs w:val="19"/>
              </w:rPr>
              <w:lastRenderedPageBreak/>
              <w:t>ust. 3, a także wzór takiego powiadomienia,</w:t>
            </w:r>
          </w:p>
          <w:p w14:paraId="11DFC7C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4) tryb i sposób postępowania z przesyłką, o której mowa w ust. 3</w:t>
            </w:r>
          </w:p>
          <w:p w14:paraId="576C060E" w14:textId="50FEC5B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mając na uwadze uniemożliwienie nielegalnej produkcji prekursorów.</w:t>
            </w:r>
          </w:p>
        </w:tc>
        <w:tc>
          <w:tcPr>
            <w:tcW w:w="3545" w:type="dxa"/>
            <w:shd w:val="clear" w:color="auto" w:fill="FFFFFF"/>
          </w:tcPr>
          <w:p w14:paraId="58F43428"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t>
            </w:r>
            <w:r w:rsidRPr="00C570DA">
              <w:rPr>
                <w:rFonts w:ascii="Arial" w:hAnsi="Arial" w:cs="Arial"/>
                <w:color w:val="000000" w:themeColor="text1"/>
                <w:sz w:val="19"/>
                <w:szCs w:val="19"/>
              </w:rPr>
              <w:lastRenderedPageBreak/>
              <w:t>wymagań określonych w przepisach prawa.</w:t>
            </w:r>
          </w:p>
          <w:p w14:paraId="66313AD9" w14:textId="2B81B63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Inspektorat Farmaceutyczny</w:t>
            </w:r>
          </w:p>
        </w:tc>
        <w:tc>
          <w:tcPr>
            <w:tcW w:w="2362" w:type="dxa"/>
            <w:shd w:val="clear" w:color="auto" w:fill="FFFFFF"/>
          </w:tcPr>
          <w:p w14:paraId="6B576E62" w14:textId="0F2EFBF3" w:rsidR="00D95E2F" w:rsidRPr="00C570DA" w:rsidRDefault="00817AC6"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78A2BB5C" w14:textId="1508A25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Inspektorat Farmaceutyczny</w:t>
            </w:r>
          </w:p>
        </w:tc>
        <w:tc>
          <w:tcPr>
            <w:tcW w:w="2362" w:type="dxa"/>
            <w:shd w:val="clear" w:color="auto" w:fill="FFFFFF"/>
          </w:tcPr>
          <w:p w14:paraId="79D322F5" w14:textId="58E7659E" w:rsidR="00D95E2F" w:rsidRPr="00C570DA" w:rsidRDefault="0073432D"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Pr>
                <w:rFonts w:ascii="Arial" w:hAnsi="Arial" w:cs="Arial"/>
                <w:color w:val="000000" w:themeColor="text1"/>
                <w:sz w:val="19"/>
                <w:szCs w:val="19"/>
                <w:lang w:val="pl-PL"/>
              </w:rPr>
              <w:t xml:space="preserve">z dalszych prac z uwagi na podjęcie prac w projekcie nr MZ 1621.  </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D95E2F" w:rsidRPr="00C570DA" w:rsidRDefault="00D95E2F" w:rsidP="0020067E">
            <w:pPr>
              <w:spacing w:before="80" w:after="80"/>
              <w:jc w:val="both"/>
              <w:rPr>
                <w:rFonts w:ascii="Arial" w:hAnsi="Arial" w:cs="Arial"/>
                <w:color w:val="000000" w:themeColor="text1"/>
                <w:sz w:val="19"/>
                <w:szCs w:val="19"/>
              </w:rPr>
            </w:pPr>
          </w:p>
          <w:p w14:paraId="7B3C328D" w14:textId="77777777" w:rsidR="00D95E2F" w:rsidRPr="00C570DA" w:rsidRDefault="00D95E2F" w:rsidP="0020067E">
            <w:pPr>
              <w:spacing w:before="80" w:after="80"/>
              <w:jc w:val="both"/>
              <w:rPr>
                <w:rFonts w:ascii="Arial" w:hAnsi="Arial" w:cs="Arial"/>
                <w:color w:val="000000" w:themeColor="text1"/>
                <w:sz w:val="19"/>
                <w:szCs w:val="19"/>
              </w:rPr>
            </w:pPr>
          </w:p>
          <w:p w14:paraId="0A81F04F" w14:textId="77777777" w:rsidR="00D95E2F" w:rsidRPr="00C570DA" w:rsidRDefault="00D95E2F" w:rsidP="0020067E">
            <w:pPr>
              <w:spacing w:before="80" w:after="80"/>
              <w:jc w:val="both"/>
              <w:rPr>
                <w:rFonts w:ascii="Arial" w:hAnsi="Arial" w:cs="Arial"/>
                <w:color w:val="000000" w:themeColor="text1"/>
                <w:sz w:val="19"/>
                <w:szCs w:val="19"/>
              </w:rPr>
            </w:pPr>
          </w:p>
          <w:p w14:paraId="5595432F" w14:textId="77777777" w:rsidR="00D95E2F" w:rsidRPr="00C570DA" w:rsidRDefault="00D95E2F" w:rsidP="0020067E">
            <w:pPr>
              <w:spacing w:before="80" w:after="80"/>
              <w:jc w:val="both"/>
              <w:rPr>
                <w:rFonts w:ascii="Arial" w:hAnsi="Arial" w:cs="Arial"/>
                <w:color w:val="000000" w:themeColor="text1"/>
                <w:sz w:val="19"/>
                <w:szCs w:val="19"/>
              </w:rPr>
            </w:pPr>
          </w:p>
          <w:p w14:paraId="2EC0365F" w14:textId="5A3F3A30" w:rsidR="00D95E2F" w:rsidRPr="00C570DA" w:rsidRDefault="00D95E2F" w:rsidP="0020067E">
            <w:pPr>
              <w:spacing w:before="80" w:after="80"/>
              <w:jc w:val="both"/>
              <w:rPr>
                <w:rFonts w:ascii="Arial" w:hAnsi="Arial" w:cs="Arial"/>
                <w:color w:val="000000" w:themeColor="text1"/>
                <w:sz w:val="19"/>
                <w:szCs w:val="19"/>
              </w:rPr>
            </w:pPr>
          </w:p>
          <w:p w14:paraId="46A834A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5B20073E" w14:textId="7E4E3D25"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96ECAB0" w14:textId="77AE97D2" w:rsidR="00D95E2F" w:rsidRPr="00C570DA"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decyzję o prowadzeniu prac nad nowym modelem </w:t>
            </w:r>
            <w:proofErr w:type="spellStart"/>
            <w:r w:rsidR="00ED3A67">
              <w:rPr>
                <w:rFonts w:ascii="Arial" w:hAnsi="Arial" w:cs="Arial"/>
                <w:color w:val="000000" w:themeColor="text1"/>
                <w:sz w:val="19"/>
                <w:szCs w:val="19"/>
                <w:lang w:val="pl-PL"/>
              </w:rPr>
              <w:t>kopleksowej</w:t>
            </w:r>
            <w:proofErr w:type="spellEnd"/>
            <w:r w:rsidR="00ED3A67">
              <w:rPr>
                <w:rFonts w:ascii="Arial" w:hAnsi="Arial" w:cs="Arial"/>
                <w:color w:val="000000" w:themeColor="text1"/>
                <w:sz w:val="19"/>
                <w:szCs w:val="19"/>
                <w:lang w:val="pl-PL"/>
              </w:rPr>
              <w:t xml:space="preserve"> opieki </w:t>
            </w:r>
            <w:proofErr w:type="spellStart"/>
            <w:r w:rsidR="00ED3A67">
              <w:rPr>
                <w:rFonts w:ascii="Arial" w:hAnsi="Arial" w:cs="Arial"/>
                <w:color w:val="000000" w:themeColor="text1"/>
                <w:sz w:val="19"/>
                <w:szCs w:val="19"/>
                <w:lang w:val="pl-PL"/>
              </w:rPr>
              <w:t>onkologcznej</w:t>
            </w:r>
            <w:proofErr w:type="spellEnd"/>
            <w:r w:rsidR="00FE1AFD" w:rsidRPr="00C570DA">
              <w:rPr>
                <w:rFonts w:ascii="Arial" w:hAnsi="Arial" w:cs="Arial"/>
                <w:color w:val="000000" w:themeColor="text1"/>
                <w:sz w:val="19"/>
                <w:szCs w:val="19"/>
                <w:lang w:val="pl-PL"/>
              </w:rPr>
              <w:t>.</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D00F3C5" w14:textId="4FD5C6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tc>
        <w:tc>
          <w:tcPr>
            <w:tcW w:w="1842" w:type="dxa"/>
            <w:shd w:val="clear" w:color="auto" w:fill="FFFFFF"/>
          </w:tcPr>
          <w:p w14:paraId="085F255D" w14:textId="46BED7E8"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52332B1" w14:textId="1A22A079" w:rsidR="00D95E2F" w:rsidRPr="00C570DA" w:rsidRDefault="001A362A" w:rsidP="00FA6D13">
            <w:pPr>
              <w:pStyle w:val="Tekstpodstawowywcity2"/>
              <w:tabs>
                <w:tab w:val="clear" w:pos="284"/>
                <w:tab w:val="clear" w:pos="408"/>
              </w:tabs>
              <w:spacing w:before="80" w:after="80"/>
              <w:ind w:left="36" w:hanging="36"/>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decyzję o prowadzeniu prac nad nowym modelem </w:t>
            </w:r>
            <w:proofErr w:type="spellStart"/>
            <w:r w:rsidR="00ED3A67">
              <w:rPr>
                <w:rFonts w:ascii="Arial" w:hAnsi="Arial" w:cs="Arial"/>
                <w:color w:val="000000" w:themeColor="text1"/>
                <w:sz w:val="19"/>
                <w:szCs w:val="19"/>
                <w:lang w:val="pl-PL"/>
              </w:rPr>
              <w:t>kopleksowej</w:t>
            </w:r>
            <w:proofErr w:type="spellEnd"/>
            <w:r w:rsidR="00ED3A67">
              <w:rPr>
                <w:rFonts w:ascii="Arial" w:hAnsi="Arial" w:cs="Arial"/>
                <w:color w:val="000000" w:themeColor="text1"/>
                <w:sz w:val="19"/>
                <w:szCs w:val="19"/>
                <w:lang w:val="pl-PL"/>
              </w:rPr>
              <w:t xml:space="preserve"> opieki </w:t>
            </w:r>
            <w:proofErr w:type="spellStart"/>
            <w:r w:rsidR="00ED3A67">
              <w:rPr>
                <w:rFonts w:ascii="Arial" w:hAnsi="Arial" w:cs="Arial"/>
                <w:color w:val="000000" w:themeColor="text1"/>
                <w:sz w:val="19"/>
                <w:szCs w:val="19"/>
                <w:lang w:val="pl-PL"/>
              </w:rPr>
              <w:t>onkologcznej</w:t>
            </w:r>
            <w:proofErr w:type="spellEnd"/>
            <w:r w:rsidR="00ED3A67" w:rsidRPr="00C570DA">
              <w:rPr>
                <w:rFonts w:ascii="Arial" w:hAnsi="Arial" w:cs="Arial"/>
                <w:color w:val="000000" w:themeColor="text1"/>
                <w:sz w:val="19"/>
                <w:szCs w:val="19"/>
                <w:lang w:val="pl-PL"/>
              </w:rPr>
              <w:t>.</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000000" w:rsidP="0020067E">
            <w:pPr>
              <w:spacing w:before="80" w:after="80"/>
              <w:jc w:val="both"/>
              <w:rPr>
                <w:rFonts w:ascii="Arial" w:eastAsia="Calibri" w:hAnsi="Arial" w:cs="Arial"/>
                <w:sz w:val="19"/>
                <w:szCs w:val="19"/>
                <w:lang w:eastAsia="en-US"/>
              </w:rPr>
            </w:pPr>
            <w:hyperlink r:id="rId9"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program KONS.</w:t>
            </w:r>
          </w:p>
          <w:p w14:paraId="6EEE6CFA" w14:textId="7EC1971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rola asystenta opieki (osoby z wykształceniem medycznym, pożądane absolwenci kierunku zdrowie publiczne), </w:t>
            </w:r>
          </w:p>
          <w:p w14:paraId="2CB1024A" w14:textId="42C0EBD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pojęcie „poradni odpowiedzialnej” (poradnia przyszpitalna </w:t>
            </w:r>
            <w:proofErr w:type="spellStart"/>
            <w:r w:rsidRPr="00C570DA">
              <w:rPr>
                <w:rFonts w:ascii="Arial" w:hAnsi="Arial" w:cs="Arial"/>
                <w:color w:val="000000" w:themeColor="text1"/>
                <w:sz w:val="19"/>
                <w:szCs w:val="19"/>
              </w:rPr>
              <w:t>odpowiadajaca</w:t>
            </w:r>
            <w:proofErr w:type="spellEnd"/>
            <w:r w:rsidRPr="00C570DA">
              <w:rPr>
                <w:rFonts w:ascii="Arial" w:hAnsi="Arial" w:cs="Arial"/>
                <w:color w:val="000000" w:themeColor="text1"/>
                <w:sz w:val="19"/>
                <w:szCs w:val="19"/>
              </w:rPr>
              <w:t xml:space="preserve"> za koordynację opieki nad pacjentem w trakcie i w okresie poszpitalnym-  łącznik funkcjonalny szpitala i podstawowej opieki zdrowotne);</w:t>
            </w:r>
          </w:p>
          <w:p w14:paraId="1DB1A94D" w14:textId="7E24EE9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wyodrębniono „etapu organizacji”, w czasie którego ośrodek koordynujący powinien przygotować sieć współpracujących placówek do działania; </w:t>
            </w:r>
          </w:p>
          <w:p w14:paraId="43B8AF56" w14:textId="4F82C43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4/ zdefiniowano zakres obowiązków ośrodka koordynującego. </w:t>
            </w:r>
          </w:p>
          <w:p w14:paraId="1F2B5135" w14:textId="280617E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5/ skorygowano niektóre zapisy dotyczące organizacji opieki, w szczególności dotyczące poziomów </w:t>
            </w:r>
            <w:r w:rsidRPr="00C570DA">
              <w:rPr>
                <w:rFonts w:ascii="Arial" w:hAnsi="Arial" w:cs="Arial"/>
                <w:color w:val="000000" w:themeColor="text1"/>
                <w:sz w:val="19"/>
                <w:szCs w:val="19"/>
              </w:rPr>
              <w:lastRenderedPageBreak/>
              <w:t>referencyjnych szpitali oraz warunków realizacji świadczeń;</w:t>
            </w:r>
          </w:p>
          <w:p w14:paraId="5BD7255C" w14:textId="4852B66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7/ na wniosek NFZ wprowadzano dodatek motywacyjny - bonus za leczenie pacjenta w trybie wyłącznie ambulatoryjnym oraz hospitalizacji jednodniowych; </w:t>
            </w:r>
          </w:p>
          <w:p w14:paraId="62FE3EFA" w14:textId="7A95FF3C"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4EC2DB74" w14:textId="011B4C3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0BFB5592" w14:textId="0D637B39" w:rsidR="00D95E2F" w:rsidRPr="00C570DA" w:rsidRDefault="001A362A" w:rsidP="00FA6D13">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opracowanie </w:t>
            </w:r>
            <w:r w:rsidR="00ED3A67" w:rsidRPr="00ED3A67">
              <w:rPr>
                <w:rFonts w:ascii="Arial" w:hAnsi="Arial" w:cs="Arial"/>
                <w:color w:val="000000" w:themeColor="text1"/>
                <w:sz w:val="19"/>
                <w:szCs w:val="19"/>
                <w:lang w:val="pl-PL"/>
              </w:rPr>
              <w:t>program</w:t>
            </w:r>
            <w:r w:rsidR="00ED3A67">
              <w:rPr>
                <w:rFonts w:ascii="Arial" w:hAnsi="Arial" w:cs="Arial"/>
                <w:color w:val="000000" w:themeColor="text1"/>
                <w:sz w:val="19"/>
                <w:szCs w:val="19"/>
                <w:lang w:val="pl-PL"/>
              </w:rPr>
              <w:t>u</w:t>
            </w:r>
            <w:r w:rsidR="00ED3A67" w:rsidRPr="00ED3A67">
              <w:rPr>
                <w:rFonts w:ascii="Arial" w:hAnsi="Arial" w:cs="Arial"/>
                <w:color w:val="000000" w:themeColor="text1"/>
                <w:sz w:val="19"/>
                <w:szCs w:val="19"/>
                <w:lang w:val="pl-PL"/>
              </w:rPr>
              <w:t xml:space="preserve"> pilotażow</w:t>
            </w:r>
            <w:r w:rsidR="00ED3A67">
              <w:rPr>
                <w:rFonts w:ascii="Arial" w:hAnsi="Arial" w:cs="Arial"/>
                <w:color w:val="000000" w:themeColor="text1"/>
                <w:sz w:val="19"/>
                <w:szCs w:val="19"/>
                <w:lang w:val="pl-PL"/>
              </w:rPr>
              <w:t>ego</w:t>
            </w:r>
            <w:r w:rsidR="00ED3A67" w:rsidRPr="00ED3A67">
              <w:rPr>
                <w:rFonts w:ascii="Arial" w:hAnsi="Arial" w:cs="Arial"/>
                <w:color w:val="000000" w:themeColor="text1"/>
                <w:sz w:val="19"/>
                <w:szCs w:val="19"/>
                <w:lang w:val="pl-PL"/>
              </w:rPr>
              <w:t xml:space="preserve"> Krajowej Sieci Kardiologicznej</w:t>
            </w:r>
            <w:r w:rsidR="00ED3A67" w:rsidRPr="00C570DA">
              <w:rPr>
                <w:rFonts w:ascii="Arial" w:hAnsi="Arial" w:cs="Arial"/>
                <w:color w:val="000000" w:themeColor="text1"/>
                <w:sz w:val="19"/>
                <w:szCs w:val="19"/>
                <w:lang w:val="pl-PL"/>
              </w:rPr>
              <w:t>.</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szczegółowe warunki wystawiania recept i </w:t>
            </w:r>
            <w:proofErr w:type="spellStart"/>
            <w:r w:rsidRPr="00C570DA">
              <w:rPr>
                <w:rFonts w:ascii="Arial" w:hAnsi="Arial" w:cs="Arial"/>
                <w:color w:val="000000" w:themeColor="text1"/>
                <w:sz w:val="19"/>
                <w:szCs w:val="19"/>
              </w:rPr>
              <w:t>zapotrzebowań</w:t>
            </w:r>
            <w:proofErr w:type="spellEnd"/>
            <w:r w:rsidRPr="00C570DA">
              <w:rPr>
                <w:rFonts w:ascii="Arial" w:hAnsi="Arial" w:cs="Arial"/>
                <w:color w:val="000000" w:themeColor="text1"/>
                <w:sz w:val="19"/>
                <w:szCs w:val="19"/>
              </w:rPr>
              <w:t xml:space="preserve"> na preparaty zawierające środki </w:t>
            </w:r>
            <w:r w:rsidRPr="00C570DA">
              <w:rPr>
                <w:rFonts w:ascii="Arial" w:hAnsi="Arial" w:cs="Arial"/>
                <w:color w:val="000000" w:themeColor="text1"/>
                <w:sz w:val="19"/>
                <w:szCs w:val="19"/>
              </w:rPr>
              <w:lastRenderedPageBreak/>
              <w:t>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dopuszcza się przepisanie takiej ilości tego środka lub substancji, która nie przekracza zapotrzebowania na maksymalnie 90 dni stosowania. Brakuje natomiast analogicznej </w:t>
            </w:r>
            <w:r w:rsidRPr="00C570DA">
              <w:rPr>
                <w:rFonts w:ascii="Arial" w:hAnsi="Arial" w:cs="Arial"/>
                <w:color w:val="000000" w:themeColor="text1"/>
                <w:sz w:val="19"/>
                <w:szCs w:val="19"/>
              </w:rPr>
              <w:lastRenderedPageBreak/>
              <w:t xml:space="preserve">regulacji w przypadku preparatów o kategorii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w:t>
            </w:r>
          </w:p>
          <w:p w14:paraId="616BB255"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7BA53EB1" w14:textId="72291195" w:rsidR="00D95E2F" w:rsidRPr="00C570DA" w:rsidRDefault="004E1108" w:rsidP="0020067E">
            <w:pPr>
              <w:pStyle w:val="Nagwek2"/>
              <w:spacing w:before="80" w:after="80"/>
              <w:ind w:left="34"/>
              <w:rPr>
                <w:rFonts w:ascii="Arial" w:hAnsi="Arial" w:cs="Arial"/>
                <w:b w:val="0"/>
                <w:bCs w:val="0"/>
                <w:color w:val="000000" w:themeColor="text1"/>
                <w:sz w:val="19"/>
                <w:szCs w:val="19"/>
              </w:rPr>
            </w:pPr>
            <w:r w:rsidRPr="004E1108">
              <w:rPr>
                <w:rFonts w:ascii="Arial" w:eastAsia="Calibri" w:hAnsi="Arial" w:cs="Arial"/>
                <w:b w:val="0"/>
                <w:bCs w:val="0"/>
                <w:i w:val="0"/>
                <w:color w:val="000000" w:themeColor="text1"/>
                <w:sz w:val="19"/>
                <w:szCs w:val="19"/>
                <w:lang w:eastAsia="en-US"/>
              </w:rPr>
              <w:lastRenderedPageBreak/>
              <w:t>Wojciech Konieczny, Sekretarz Stanu</w:t>
            </w:r>
          </w:p>
        </w:tc>
        <w:tc>
          <w:tcPr>
            <w:tcW w:w="2362" w:type="dxa"/>
            <w:shd w:val="clear" w:color="auto" w:fill="FFFFFF"/>
          </w:tcPr>
          <w:p w14:paraId="2B370A5F" w14:textId="2559471C" w:rsidR="00D95E2F" w:rsidRPr="00C570DA" w:rsidRDefault="00817AC6"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lang w:eastAsia="x-none"/>
              </w:rPr>
              <w:t xml:space="preserve">– </w:t>
            </w:r>
            <w:r w:rsidR="00DC265B" w:rsidRPr="00C570DA">
              <w:rPr>
                <w:rFonts w:ascii="Arial" w:hAnsi="Arial" w:cs="Arial"/>
                <w:color w:val="000000" w:themeColor="text1"/>
                <w:sz w:val="19"/>
                <w:szCs w:val="19"/>
                <w:lang w:eastAsia="x-none"/>
              </w:rPr>
              <w:t>prace wstrzymane</w:t>
            </w:r>
            <w:r w:rsidR="00FE1AFD" w:rsidRPr="00C570DA">
              <w:rPr>
                <w:rFonts w:ascii="Arial" w:hAnsi="Arial" w:cs="Arial"/>
                <w:color w:val="000000" w:themeColor="text1"/>
                <w:sz w:val="19"/>
                <w:szCs w:val="19"/>
                <w:lang w:eastAsia="x-none"/>
              </w:rPr>
              <w:t>.</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2EF0F" w14:textId="6900A553" w:rsidR="00D95E2F" w:rsidRPr="00C570DA" w:rsidRDefault="00D95E2F" w:rsidP="004E1108">
            <w:pPr>
              <w:spacing w:before="80" w:after="80"/>
              <w:ind w:left="319" w:hanging="319"/>
              <w:jc w:val="both"/>
              <w:rPr>
                <w:rFonts w:ascii="Arial" w:hAnsi="Arial" w:cs="Arial"/>
                <w:color w:val="000000" w:themeColor="text1"/>
                <w:sz w:val="19"/>
                <w:szCs w:val="19"/>
              </w:rPr>
            </w:pPr>
            <w:r w:rsidRPr="00C570DA">
              <w:rPr>
                <w:rFonts w:ascii="Arial" w:hAnsi="Arial" w:cs="Arial"/>
                <w:color w:val="000000" w:themeColor="text1"/>
                <w:sz w:val="19"/>
                <w:szCs w:val="19"/>
              </w:rPr>
              <w:t>1)</w:t>
            </w:r>
            <w:r w:rsidR="004E1108">
              <w:rPr>
                <w:rFonts w:ascii="Arial" w:hAnsi="Arial" w:cs="Arial"/>
                <w:color w:val="000000" w:themeColor="text1"/>
                <w:sz w:val="19"/>
                <w:szCs w:val="19"/>
              </w:rPr>
              <w:tab/>
            </w:r>
            <w:r w:rsidRPr="00C570DA">
              <w:rPr>
                <w:rFonts w:ascii="Arial" w:hAnsi="Arial" w:cs="Arial"/>
                <w:color w:val="000000" w:themeColor="text1"/>
                <w:sz w:val="19"/>
                <w:szCs w:val="19"/>
              </w:rPr>
              <w:t>sposób przeprowadzania konkursu, o którym mowa w ust. 1,</w:t>
            </w:r>
          </w:p>
          <w:p w14:paraId="41C9E864" w14:textId="19CD0334" w:rsidR="00D95E2F" w:rsidRPr="00C570DA" w:rsidRDefault="00D95E2F" w:rsidP="004E1108">
            <w:pPr>
              <w:spacing w:before="80" w:after="80"/>
              <w:ind w:left="319" w:hanging="319"/>
              <w:jc w:val="both"/>
              <w:rPr>
                <w:rFonts w:ascii="Arial" w:hAnsi="Arial" w:cs="Arial"/>
                <w:color w:val="000000" w:themeColor="text1"/>
                <w:sz w:val="19"/>
                <w:szCs w:val="19"/>
              </w:rPr>
            </w:pPr>
            <w:r w:rsidRPr="00C570DA">
              <w:rPr>
                <w:rFonts w:ascii="Arial" w:hAnsi="Arial" w:cs="Arial"/>
                <w:color w:val="000000" w:themeColor="text1"/>
                <w:sz w:val="19"/>
                <w:szCs w:val="19"/>
              </w:rPr>
              <w:t>2)</w:t>
            </w:r>
            <w:r w:rsidR="004E1108">
              <w:rPr>
                <w:rFonts w:ascii="Arial" w:hAnsi="Arial" w:cs="Arial"/>
                <w:color w:val="000000" w:themeColor="text1"/>
                <w:sz w:val="19"/>
                <w:szCs w:val="19"/>
              </w:rPr>
              <w:tab/>
            </w:r>
            <w:r w:rsidRPr="00C570DA">
              <w:rPr>
                <w:rFonts w:ascii="Arial" w:hAnsi="Arial" w:cs="Arial"/>
                <w:color w:val="000000" w:themeColor="text1"/>
                <w:sz w:val="19"/>
                <w:szCs w:val="19"/>
              </w:rPr>
              <w:t>skład oraz tryb i warunki powoływania i odwoływania komisji konkursowej,</w:t>
            </w:r>
          </w:p>
          <w:p w14:paraId="79E52B47" w14:textId="1A390DA4" w:rsidR="00D95E2F" w:rsidRPr="00C570DA" w:rsidRDefault="00D95E2F" w:rsidP="004E1108">
            <w:pPr>
              <w:spacing w:before="80" w:after="80"/>
              <w:ind w:left="319" w:hanging="319"/>
              <w:jc w:val="both"/>
              <w:rPr>
                <w:rFonts w:ascii="Arial" w:hAnsi="Arial" w:cs="Arial"/>
                <w:color w:val="000000" w:themeColor="text1"/>
                <w:sz w:val="19"/>
                <w:szCs w:val="19"/>
              </w:rPr>
            </w:pPr>
            <w:r w:rsidRPr="00C570DA">
              <w:rPr>
                <w:rFonts w:ascii="Arial" w:hAnsi="Arial" w:cs="Arial"/>
                <w:color w:val="000000" w:themeColor="text1"/>
                <w:sz w:val="19"/>
                <w:szCs w:val="19"/>
              </w:rPr>
              <w:t>3)</w:t>
            </w:r>
            <w:r w:rsidR="004E1108">
              <w:rPr>
                <w:rFonts w:ascii="Arial" w:hAnsi="Arial" w:cs="Arial"/>
                <w:color w:val="000000" w:themeColor="text1"/>
                <w:sz w:val="19"/>
                <w:szCs w:val="19"/>
              </w:rPr>
              <w:tab/>
            </w:r>
            <w:r w:rsidRPr="00C570DA">
              <w:rPr>
                <w:rFonts w:ascii="Arial" w:hAnsi="Arial" w:cs="Arial"/>
                <w:color w:val="000000" w:themeColor="text1"/>
                <w:sz w:val="19"/>
                <w:szCs w:val="19"/>
              </w:rPr>
              <w:t>ramowy regulamin przeprowadzania konkursu, o którym mowa w ust. 1</w:t>
            </w:r>
          </w:p>
          <w:p w14:paraId="19A7B9F9" w14:textId="67BA32A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potrzebą zapewnienia przejrzystości procedury konkursowej.</w:t>
            </w:r>
          </w:p>
        </w:tc>
        <w:tc>
          <w:tcPr>
            <w:tcW w:w="3545" w:type="dxa"/>
            <w:shd w:val="clear" w:color="auto" w:fill="FFFFFF"/>
          </w:tcPr>
          <w:p w14:paraId="5296472B" w14:textId="6B9CF8BD"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0685AACE" w:rsidR="00D95E2F" w:rsidRPr="00C570DA" w:rsidRDefault="004E1108" w:rsidP="0020067E">
            <w:pPr>
              <w:spacing w:before="80" w:after="80"/>
              <w:rPr>
                <w:rFonts w:ascii="Arial" w:hAnsi="Arial" w:cs="Arial"/>
                <w:color w:val="000000" w:themeColor="text1"/>
                <w:sz w:val="19"/>
                <w:szCs w:val="19"/>
              </w:rPr>
            </w:pPr>
            <w:r w:rsidRPr="004E1108">
              <w:rPr>
                <w:rFonts w:ascii="Arial" w:hAnsi="Arial" w:cs="Arial"/>
                <w:color w:val="000000" w:themeColor="text1"/>
                <w:sz w:val="19"/>
                <w:szCs w:val="19"/>
              </w:rPr>
              <w:t>Marek Kos, Podsekretarz Stanu</w:t>
            </w:r>
          </w:p>
        </w:tc>
        <w:tc>
          <w:tcPr>
            <w:tcW w:w="2362" w:type="dxa"/>
            <w:shd w:val="clear" w:color="auto" w:fill="FFFFFF"/>
          </w:tcPr>
          <w:p w14:paraId="633796CB" w14:textId="28183E7D" w:rsidR="00D95E2F" w:rsidRPr="00C570DA" w:rsidRDefault="00817AC6"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projekt po UZ i KS.</w:t>
            </w:r>
          </w:p>
        </w:tc>
      </w:tr>
      <w:tr w:rsidR="00763A08" w:rsidRPr="00F873E4" w14:paraId="665D48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829D17" w14:textId="77777777" w:rsidR="00763A08" w:rsidRPr="0020067E" w:rsidRDefault="00763A08"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D13D12" w14:textId="53106478" w:rsidR="00763A08" w:rsidRPr="0020067E" w:rsidRDefault="00763A08" w:rsidP="0020067E">
            <w:pPr>
              <w:spacing w:before="80" w:after="80"/>
              <w:jc w:val="both"/>
              <w:rPr>
                <w:rFonts w:ascii="Arial" w:hAnsi="Arial" w:cs="Arial"/>
                <w:b/>
                <w:bCs/>
                <w:color w:val="FF0000"/>
                <w:sz w:val="19"/>
                <w:szCs w:val="19"/>
              </w:rPr>
            </w:pPr>
            <w:r w:rsidRPr="00F66EB8">
              <w:rPr>
                <w:rFonts w:ascii="Arial" w:hAnsi="Arial" w:cs="Arial"/>
                <w:b/>
                <w:bCs/>
                <w:color w:val="FF0000"/>
                <w:sz w:val="19"/>
                <w:szCs w:val="19"/>
              </w:rPr>
              <w:t>MZ 949</w:t>
            </w:r>
          </w:p>
        </w:tc>
        <w:tc>
          <w:tcPr>
            <w:tcW w:w="2268" w:type="dxa"/>
            <w:shd w:val="clear" w:color="auto" w:fill="FFFFFF"/>
          </w:tcPr>
          <w:p w14:paraId="14209A7B" w14:textId="2124493E" w:rsidR="00763A08" w:rsidRPr="0020067E" w:rsidRDefault="00763A08" w:rsidP="0020067E">
            <w:pPr>
              <w:spacing w:before="80" w:after="80"/>
              <w:jc w:val="both"/>
              <w:rPr>
                <w:rFonts w:ascii="Arial" w:hAnsi="Arial" w:cs="Arial"/>
                <w:sz w:val="19"/>
                <w:szCs w:val="19"/>
              </w:rPr>
            </w:pPr>
            <w:r w:rsidRPr="00763A08">
              <w:rPr>
                <w:rFonts w:ascii="Arial" w:hAnsi="Arial" w:cs="Arial"/>
                <w:sz w:val="19"/>
                <w:szCs w:val="19"/>
              </w:rPr>
              <w:t>Art. 40a ust. 3 ustawy z dnia 5 grudnia 2008 r. o zapobieganiu oraz zwalczaniu zakażeń i chorób zakaźnych u ludzi</w:t>
            </w:r>
          </w:p>
        </w:tc>
        <w:tc>
          <w:tcPr>
            <w:tcW w:w="3260" w:type="dxa"/>
            <w:shd w:val="clear" w:color="auto" w:fill="FFFFFF"/>
          </w:tcPr>
          <w:p w14:paraId="32F8B155" w14:textId="77777777"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CC4F13D" w14:textId="19DC55CF"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wykaz zakażeń i chorób zakaźnych, o których mowa w ust. 1,</w:t>
            </w:r>
          </w:p>
          <w:p w14:paraId="573FCC34" w14:textId="7C7CC974"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zakres danych spośród wymienionych w art. 30 ust. 2, okoliczności, termin i sposób ich przekazywania,</w:t>
            </w:r>
          </w:p>
          <w:p w14:paraId="520F67F5" w14:textId="5ACBD1AC"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właściwość państwowego inspektora sanitarnego w zakresie </w:t>
            </w:r>
            <w:r w:rsidRPr="00C570DA">
              <w:rPr>
                <w:rFonts w:ascii="Arial" w:hAnsi="Arial" w:cs="Arial"/>
                <w:color w:val="000000" w:themeColor="text1"/>
                <w:sz w:val="19"/>
                <w:szCs w:val="19"/>
              </w:rPr>
              <w:lastRenderedPageBreak/>
              <w:t>otrzymania danych na podstawie ust. 1</w:t>
            </w:r>
          </w:p>
          <w:p w14:paraId="41D32A57" w14:textId="3413FB78"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tc>
        <w:tc>
          <w:tcPr>
            <w:tcW w:w="3545" w:type="dxa"/>
            <w:shd w:val="clear" w:color="auto" w:fill="FFFFFF"/>
          </w:tcPr>
          <w:p w14:paraId="5D0C1449" w14:textId="65B0B9C7" w:rsidR="00763A08" w:rsidRPr="00C570DA" w:rsidRDefault="00763A08"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Rozporządzenie dotyczy przekazywania organom Państwowej Inspekcji Sanitarnej danych o wynikach leczenia osoby zakażonej lub chorej na chorobę zakaźną lub o wykluczeniu nosicielstwa u osoby podejrzanej o zakażenie lub ozdrowieńca.</w:t>
            </w:r>
          </w:p>
        </w:tc>
        <w:tc>
          <w:tcPr>
            <w:tcW w:w="1842" w:type="dxa"/>
            <w:shd w:val="clear" w:color="auto" w:fill="FFFFFF"/>
          </w:tcPr>
          <w:p w14:paraId="337315B4" w14:textId="03C74E2F" w:rsidR="00763A08" w:rsidRPr="00C570DA" w:rsidRDefault="00763A08"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18CF2C0A" w14:textId="58F621F9" w:rsidR="006930F2" w:rsidRPr="00C570DA" w:rsidRDefault="006930F2" w:rsidP="006930F2">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1380</w:t>
            </w:r>
            <w:r w:rsidRPr="00C570DA">
              <w:rPr>
                <w:rFonts w:ascii="Arial" w:hAnsi="Arial" w:cs="Arial"/>
                <w:color w:val="000000" w:themeColor="text1"/>
                <w:sz w:val="19"/>
                <w:szCs w:val="19"/>
              </w:rPr>
              <w:t>.</w:t>
            </w:r>
          </w:p>
          <w:p w14:paraId="6114646B" w14:textId="4BFBE00D" w:rsidR="00763A08" w:rsidRPr="00C570DA" w:rsidRDefault="00763A08" w:rsidP="0020067E">
            <w:pPr>
              <w:tabs>
                <w:tab w:val="right" w:pos="0"/>
                <w:tab w:val="left" w:pos="34"/>
              </w:tabs>
              <w:spacing w:before="80" w:after="80"/>
              <w:ind w:left="34"/>
              <w:jc w:val="both"/>
              <w:rPr>
                <w:rFonts w:ascii="Arial" w:hAnsi="Arial" w:cs="Arial"/>
                <w:color w:val="000000" w:themeColor="text1"/>
                <w:sz w:val="19"/>
                <w:szCs w:val="19"/>
                <w:lang w:eastAsia="x-none"/>
              </w:rPr>
            </w:pP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1" w:name="_Hlk38953030"/>
            <w:r w:rsidRPr="0020067E">
              <w:rPr>
                <w:rFonts w:ascii="Arial" w:hAnsi="Arial" w:cs="Arial"/>
                <w:b/>
                <w:bCs/>
                <w:color w:val="FF0000"/>
                <w:sz w:val="19"/>
                <w:szCs w:val="19"/>
              </w:rPr>
              <w:t>MZ 967</w:t>
            </w:r>
            <w:bookmarkEnd w:id="1"/>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C570DA" w:rsidRDefault="006510D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3A67FF86" w14:textId="4340B430" w:rsidR="00D95E2F" w:rsidRPr="00C570DA" w:rsidRDefault="00817AC6"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2" w:name="_Hlk47949167"/>
            <w:r w:rsidRPr="0020067E">
              <w:rPr>
                <w:rFonts w:ascii="Arial" w:hAnsi="Arial" w:cs="Arial"/>
                <w:b/>
                <w:bCs/>
                <w:color w:val="FF0000"/>
                <w:sz w:val="19"/>
                <w:szCs w:val="19"/>
              </w:rPr>
              <w:t>MZ 1027</w:t>
            </w:r>
            <w:bookmarkEnd w:id="2"/>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C570DA" w:rsidRDefault="0062060B"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C570DA" w:rsidRDefault="00D95E2F"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warunków wynagradzania za pracę pracowników podmiotów leczniczych działających w formie jednostki budżetowej</w:t>
            </w:r>
            <w:r w:rsidR="0062060B" w:rsidRPr="00C570DA">
              <w:rPr>
                <w:rFonts w:ascii="Arial" w:hAnsi="Arial" w:cs="Arial"/>
                <w:color w:val="000000" w:themeColor="text1"/>
                <w:sz w:val="19"/>
                <w:szCs w:val="19"/>
              </w:rPr>
              <w:t>.</w:t>
            </w:r>
          </w:p>
          <w:p w14:paraId="3A2034C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009584E6" w14:textId="2E1991C0"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w:t>
            </w:r>
            <w:r w:rsidR="001F788A" w:rsidRPr="00C570DA">
              <w:rPr>
                <w:rFonts w:ascii="Arial" w:hAnsi="Arial" w:cs="Arial"/>
                <w:color w:val="000000" w:themeColor="text1"/>
                <w:sz w:val="19"/>
                <w:szCs w:val="19"/>
              </w:rPr>
              <w:t>Piotr Bromber,</w:t>
            </w:r>
            <w:r w:rsidR="006510DF" w:rsidRPr="00C570DA">
              <w:rPr>
                <w:rFonts w:ascii="Arial" w:hAnsi="Arial" w:cs="Arial"/>
                <w:color w:val="000000" w:themeColor="text1"/>
                <w:sz w:val="19"/>
                <w:szCs w:val="19"/>
              </w:rPr>
              <w:t xml:space="preserve"> Pods</w:t>
            </w:r>
            <w:r w:rsidRPr="00C570DA">
              <w:rPr>
                <w:rFonts w:ascii="Arial" w:hAnsi="Arial" w:cs="Arial"/>
                <w:color w:val="000000" w:themeColor="text1"/>
                <w:sz w:val="19"/>
                <w:szCs w:val="19"/>
              </w:rPr>
              <w:t xml:space="preserve">ekretarz Stanu </w:t>
            </w:r>
          </w:p>
        </w:tc>
        <w:tc>
          <w:tcPr>
            <w:tcW w:w="2362" w:type="dxa"/>
            <w:shd w:val="clear" w:color="auto" w:fill="FFFFFF"/>
          </w:tcPr>
          <w:p w14:paraId="4CC7C5F8" w14:textId="5182A5E9"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DC265B" w:rsidRPr="00C570DA">
              <w:rPr>
                <w:rFonts w:ascii="Arial" w:hAnsi="Arial" w:cs="Arial"/>
                <w:color w:val="000000" w:themeColor="text1"/>
                <w:sz w:val="19"/>
                <w:szCs w:val="19"/>
                <w:lang w:eastAsia="x-none"/>
              </w:rPr>
              <w:t>z prac z uwagi na procedowanie projektu z MZ 1282</w:t>
            </w:r>
            <w:r w:rsidR="00006842" w:rsidRPr="00C570DA">
              <w:rPr>
                <w:rFonts w:ascii="Arial" w:hAnsi="Arial" w:cs="Arial"/>
                <w:color w:val="000000" w:themeColor="text1"/>
                <w:sz w:val="19"/>
                <w:szCs w:val="19"/>
                <w:lang w:eastAsia="x-none"/>
              </w:rPr>
              <w:t xml:space="preserve">.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dopuszczalne stężenia i natężenia </w:t>
            </w:r>
            <w:r w:rsidRPr="00C570DA">
              <w:rPr>
                <w:rFonts w:ascii="Arial" w:hAnsi="Arial" w:cs="Arial"/>
                <w:color w:val="000000" w:themeColor="text1"/>
                <w:sz w:val="19"/>
                <w:szCs w:val="19"/>
              </w:rPr>
              <w:lastRenderedPageBreak/>
              <w:t>czynników szkodliwych dla zdrowia wydzielanych przez materiały budowlane, urządzenia i elementy wyposażenia w pomieszczeniach przeznaczonych na pobyt ludzi. Właściwi ministrowie, wydając rozporządzenia, o których mowa w ust. 1 i 2, kierują się potrzebą zapewnienia ochrony zdrowia ludzi lub zwierząt.</w:t>
            </w:r>
          </w:p>
        </w:tc>
        <w:tc>
          <w:tcPr>
            <w:tcW w:w="3545" w:type="dxa"/>
            <w:shd w:val="clear" w:color="auto" w:fill="FFFFFF"/>
          </w:tcPr>
          <w:p w14:paraId="799028F9" w14:textId="77777777"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Wydanie projektowanego rozporządzenia ma na celu określenie czynników szkodliwych dla zdrowia </w:t>
            </w:r>
            <w:r w:rsidRPr="00C570DA">
              <w:rPr>
                <w:rFonts w:ascii="Arial" w:eastAsia="Calibri" w:hAnsi="Arial" w:cs="Arial"/>
                <w:color w:val="000000" w:themeColor="text1"/>
                <w:sz w:val="19"/>
                <w:szCs w:val="19"/>
                <w:lang w:eastAsia="en-US"/>
              </w:rPr>
              <w:lastRenderedPageBreak/>
              <w:t xml:space="preserve">wydzielanych przez materiały budowlane, urządzenia i elementy wyposażenia w pomieszczeniach przeznaczonych na pobyt ludzi oraz ich dopuszczalnego stężenia i natężenia. </w:t>
            </w:r>
          </w:p>
          <w:p w14:paraId="1E42A26B"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D5DAEFF" w14:textId="660E1EA5"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7E3463DA" w14:textId="49F7C55C" w:rsidR="00D95E2F" w:rsidRPr="00C570DA" w:rsidRDefault="00817AC6"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lang w:eastAsia="x-none"/>
              </w:rPr>
              <w:t xml:space="preserve">– </w:t>
            </w:r>
            <w:r w:rsidR="00006842" w:rsidRPr="00C570DA">
              <w:rPr>
                <w:rFonts w:ascii="Arial" w:hAnsi="Arial" w:cs="Arial"/>
                <w:color w:val="000000" w:themeColor="text1"/>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C570DA" w:rsidRDefault="006510D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w:t>
            </w:r>
            <w:r w:rsidR="00D95E2F" w:rsidRPr="00C570DA">
              <w:rPr>
                <w:rFonts w:ascii="Arial" w:hAnsi="Arial" w:cs="Arial"/>
                <w:color w:val="000000" w:themeColor="text1"/>
                <w:sz w:val="19"/>
                <w:szCs w:val="19"/>
              </w:rPr>
              <w:t>inister właściwy do spraw zdrowia określa, w drodze rozporządzenia:</w:t>
            </w:r>
          </w:p>
          <w:p w14:paraId="060CD13E"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choroby zakaźne powodujące powstanie obowiązku hospitalizacji, izolacji lub izolacji w warunkach domowych,</w:t>
            </w:r>
          </w:p>
          <w:p w14:paraId="34C3DEDD"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organ, któremu jest przekazywana informacja o obowiązkowej hospitalizacji, izolacji lub izolacji w warunkach domowych danej osoby,</w:t>
            </w:r>
          </w:p>
          <w:p w14:paraId="74980D95"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obowiązki szpitala w przypadku samowolnego opuszczenia szpitala przez osobę podlegającą obowiązkowej hospitalizacji,</w:t>
            </w:r>
          </w:p>
          <w:p w14:paraId="084E11C1"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C570DA" w:rsidRDefault="00D95E2F" w:rsidP="0020067E">
            <w:pPr>
              <w:spacing w:before="80" w:after="80"/>
              <w:ind w:hanging="34"/>
              <w:jc w:val="both"/>
              <w:rPr>
                <w:rFonts w:ascii="Arial" w:hAnsi="Arial" w:cs="Arial"/>
                <w:color w:val="000000" w:themeColor="text1"/>
                <w:sz w:val="19"/>
                <w:szCs w:val="19"/>
              </w:rPr>
            </w:pPr>
            <w:r w:rsidRPr="00C570DA">
              <w:rPr>
                <w:rFonts w:ascii="Arial" w:hAnsi="Arial" w:cs="Arial"/>
                <w:color w:val="000000" w:themeColor="text1"/>
                <w:sz w:val="19"/>
                <w:szCs w:val="19"/>
              </w:rPr>
              <w:t xml:space="preserve">– mając na względzie rodzaj biologicznego czynnika </w:t>
            </w:r>
            <w:r w:rsidRPr="00C570DA">
              <w:rPr>
                <w:rFonts w:ascii="Arial" w:hAnsi="Arial" w:cs="Arial"/>
                <w:color w:val="000000" w:themeColor="text1"/>
                <w:sz w:val="19"/>
                <w:szCs w:val="19"/>
              </w:rPr>
              <w:lastRenderedPageBreak/>
              <w:t>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Ponadto projekt rozporządzenia określać będzie, że w przypadku osób wykonujących zawód medyczny zakończenie izolacji może nastąpić również w przypadku uzyskania ujemnego wyniku testu diagnostycznego </w:t>
            </w:r>
            <w:r w:rsidRPr="00C570DA">
              <w:rPr>
                <w:rFonts w:ascii="Arial" w:hAnsi="Arial" w:cs="Arial"/>
                <w:color w:val="000000" w:themeColor="text1"/>
                <w:sz w:val="19"/>
                <w:szCs w:val="19"/>
              </w:rPr>
              <w:br/>
              <w:t>w kierunku SARS-CoV-2 wykonanego z próbek pobranych w siódmej dobie trwania izolacji.</w:t>
            </w:r>
          </w:p>
          <w:p w14:paraId="76326A6E" w14:textId="5DB6D623"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35A9CCF4" w:rsidR="00D95E2F" w:rsidRPr="00C570DA" w:rsidRDefault="004E1108" w:rsidP="004E1108">
            <w:pPr>
              <w:spacing w:before="80" w:after="80"/>
              <w:rPr>
                <w:rFonts w:ascii="Arial" w:hAnsi="Arial" w:cs="Arial"/>
                <w:color w:val="000000" w:themeColor="text1"/>
                <w:sz w:val="19"/>
                <w:szCs w:val="19"/>
              </w:rPr>
            </w:pPr>
            <w:r w:rsidRPr="004E1108">
              <w:rPr>
                <w:rFonts w:ascii="Arial" w:hAnsi="Arial" w:cs="Arial"/>
                <w:color w:val="000000" w:themeColor="text1"/>
                <w:sz w:val="19"/>
                <w:szCs w:val="19"/>
              </w:rPr>
              <w:t>Wojciech Konieczny, Sekretarz Stanu</w:t>
            </w:r>
          </w:p>
        </w:tc>
        <w:tc>
          <w:tcPr>
            <w:tcW w:w="2362" w:type="dxa"/>
            <w:shd w:val="clear" w:color="auto" w:fill="FFFFFF"/>
          </w:tcPr>
          <w:p w14:paraId="3EFA7B76" w14:textId="654C64DA" w:rsidR="00D95E2F" w:rsidRPr="00C570DA" w:rsidRDefault="00817AC6"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lang w:eastAsia="x-none"/>
              </w:rPr>
              <w:t xml:space="preserve">– </w:t>
            </w:r>
            <w:r w:rsidR="00262BFD" w:rsidRPr="00C570DA">
              <w:rPr>
                <w:rFonts w:ascii="Arial" w:hAnsi="Arial" w:cs="Arial"/>
                <w:color w:val="000000" w:themeColor="text1"/>
                <w:sz w:val="19"/>
                <w:szCs w:val="19"/>
                <w:lang w:eastAsia="x-none"/>
              </w:rPr>
              <w:t>prace wstrzymane</w:t>
            </w:r>
            <w:r w:rsidR="00F47A4C" w:rsidRPr="00C570DA">
              <w:rPr>
                <w:rFonts w:ascii="Arial" w:hAnsi="Arial" w:cs="Arial"/>
                <w:color w:val="000000" w:themeColor="text1"/>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C0D3F92" w14:textId="77777777"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p w14:paraId="0D62AE61"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EF3DBFF" w14:textId="235A6C2D" w:rsidR="00D95E2F" w:rsidRPr="00C570DA" w:rsidRDefault="001A362A" w:rsidP="009F7D28">
            <w:pPr>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r w:rsidR="004F0FEA" w:rsidRPr="00C570DA">
              <w:rPr>
                <w:rFonts w:ascii="Arial" w:hAnsi="Arial" w:cs="Arial"/>
                <w:color w:val="000000" w:themeColor="text1"/>
                <w:sz w:val="19"/>
                <w:szCs w:val="19"/>
              </w:rPr>
              <w:t>.</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3551502E" w14:textId="77777777"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w:t>
            </w:r>
            <w:r w:rsidRPr="00C570DA">
              <w:rPr>
                <w:rFonts w:ascii="Arial" w:hAnsi="Arial" w:cs="Arial"/>
                <w:color w:val="000000" w:themeColor="text1"/>
                <w:sz w:val="19"/>
                <w:szCs w:val="19"/>
              </w:rPr>
              <w:lastRenderedPageBreak/>
              <w:t xml:space="preserve">uwadze treść rekomendacji oraz uwzględniając kryteria określone w Art. 31a ust. 1; </w:t>
            </w:r>
          </w:p>
          <w:p w14:paraId="587711F4" w14:textId="0B7DC184" w:rsidR="00D95E2F"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 xml:space="preserve">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t>
            </w:r>
            <w:r w:rsidRPr="00C570DA">
              <w:rPr>
                <w:rFonts w:ascii="Arial" w:hAnsi="Arial" w:cs="Arial"/>
                <w:color w:val="000000" w:themeColor="text1"/>
                <w:sz w:val="19"/>
                <w:szCs w:val="19"/>
              </w:rPr>
              <w:lastRenderedPageBreak/>
              <w:t>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696FC5B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Zdrowia</w:t>
            </w:r>
          </w:p>
          <w:p w14:paraId="5D53E14E"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A0ADFAD" w14:textId="6C5B6235"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w:t>
            </w:r>
            <w:r w:rsidRPr="00C570DA">
              <w:rPr>
                <w:rFonts w:ascii="Arial" w:eastAsia="Calibri" w:hAnsi="Arial" w:cs="Arial"/>
                <w:color w:val="000000" w:themeColor="text1"/>
                <w:sz w:val="19"/>
                <w:szCs w:val="19"/>
                <w:lang w:eastAsia="en-US"/>
              </w:rPr>
              <w:lastRenderedPageBreak/>
              <w:t xml:space="preserve">zabezpieczenia dla dokumentów publicznych kategorii drugiej" </w:t>
            </w:r>
            <w:bookmarkStart w:id="3" w:name="_Hlk61530755"/>
            <w:r w:rsidRPr="00C570DA">
              <w:rPr>
                <w:rFonts w:ascii="Arial" w:eastAsia="Calibri" w:hAnsi="Arial" w:cs="Arial"/>
                <w:color w:val="000000" w:themeColor="text1"/>
                <w:sz w:val="19"/>
                <w:szCs w:val="19"/>
                <w:lang w:eastAsia="en-US"/>
              </w:rPr>
              <w:t>(II.1 Dokumenty papierowe).</w:t>
            </w:r>
            <w:bookmarkEnd w:id="3"/>
          </w:p>
        </w:tc>
        <w:tc>
          <w:tcPr>
            <w:tcW w:w="1842" w:type="dxa"/>
            <w:shd w:val="clear" w:color="auto" w:fill="FFFFFF"/>
          </w:tcPr>
          <w:p w14:paraId="76388E99" w14:textId="4FD11869" w:rsidR="00D95E2F" w:rsidRPr="00C570DA" w:rsidRDefault="00F873E4" w:rsidP="00692DB0">
            <w:pPr>
              <w:spacing w:before="80" w:after="80"/>
              <w:rPr>
                <w:rFonts w:ascii="Arial" w:eastAsia="Calibri" w:hAnsi="Arial" w:cs="Arial"/>
                <w:color w:val="000000" w:themeColor="text1"/>
                <w:sz w:val="19"/>
                <w:szCs w:val="19"/>
                <w:lang w:eastAsia="en-US"/>
              </w:rPr>
            </w:pPr>
            <w:bookmarkStart w:id="4" w:name="_Hlk61357968"/>
            <w:r w:rsidRPr="00C570DA">
              <w:rPr>
                <w:rFonts w:ascii="Arial" w:eastAsia="Calibri" w:hAnsi="Arial" w:cs="Arial"/>
                <w:color w:val="000000" w:themeColor="text1"/>
                <w:sz w:val="19"/>
                <w:szCs w:val="19"/>
                <w:lang w:eastAsia="en-US"/>
              </w:rPr>
              <w:lastRenderedPageBreak/>
              <w:t>Pan Maciej Miłkowski</w:t>
            </w:r>
            <w:r w:rsidR="00692DB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Podsekretarz Stanu </w:t>
            </w:r>
            <w:bookmarkEnd w:id="4"/>
          </w:p>
        </w:tc>
        <w:tc>
          <w:tcPr>
            <w:tcW w:w="2362" w:type="dxa"/>
            <w:shd w:val="clear" w:color="auto" w:fill="FFFFFF"/>
          </w:tcPr>
          <w:p w14:paraId="60B35B80" w14:textId="29D4D486" w:rsidR="009F7D28" w:rsidRPr="00C570DA" w:rsidRDefault="00C502EF" w:rsidP="009F7D28">
            <w:pPr>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zrealizowanie projektu wpisanego pod nr MZ 1367. </w:t>
            </w:r>
          </w:p>
          <w:p w14:paraId="4FC93D2E" w14:textId="6CF72780"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44. Minister właściwy do spraw zdrowia w porozumieniu z ministrem właściwym do spraw środowiska określi, w drodze rozporządzenia:</w:t>
            </w:r>
          </w:p>
          <w:p w14:paraId="48F27B98"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grzybów dopuszczonych do obrotu lub produkcji przetworów grzybowych oraz środków spożywczych zawierających</w:t>
            </w:r>
          </w:p>
          <w:p w14:paraId="197C4712"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grzyby,</w:t>
            </w:r>
          </w:p>
          <w:p w14:paraId="4FBF30A4"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oznakowania grzybów oraz przetworów grzybowych,</w:t>
            </w:r>
          </w:p>
          <w:p w14:paraId="74B9D8C5"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i rodzaje przetworów grzybowych dopuszczonych do obrotu oraz wymagania, jakie muszą spełniać te przetwory,</w:t>
            </w:r>
          </w:p>
          <w:p w14:paraId="18BDEB9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warunki skupu, przechowywania i sprzedaży grzybów oraz wymagania technologiczne i warunki przetwarzania grzybów,</w:t>
            </w:r>
          </w:p>
          <w:p w14:paraId="4902BFAA"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wzory atestów na grzyby świeże i grzyby suszone,</w:t>
            </w:r>
          </w:p>
          <w:p w14:paraId="097FBA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tryb uzyskiwania uprawnień klasyfikatora grzybów i grzyboznawcy, w tym ramowe programy kursów</w:t>
            </w:r>
          </w:p>
          <w:p w14:paraId="0413F72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specjalistycznych,</w:t>
            </w:r>
          </w:p>
          <w:p w14:paraId="0CFE50D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państwowego wojewódzkiego inspektora sanitarnego właściwego do nadawania i pozbawiania uprawnień, o których mowa w pkt 6,</w:t>
            </w:r>
          </w:p>
          <w:p w14:paraId="13710E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wzory świadectw klasyfikatora grzybów i grzyboznawcy</w:t>
            </w:r>
          </w:p>
          <w:p w14:paraId="304977F0" w14:textId="73377AF3"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C570DA" w:rsidRDefault="008506A3" w:rsidP="008506A3">
            <w:pPr>
              <w:jc w:val="center"/>
              <w:rPr>
                <w:rFonts w:ascii="Arial" w:eastAsia="Calibri" w:hAnsi="Arial" w:cs="Arial"/>
                <w:color w:val="000000" w:themeColor="text1"/>
                <w:sz w:val="19"/>
                <w:szCs w:val="19"/>
                <w:lang w:eastAsia="en-US"/>
              </w:rPr>
            </w:pPr>
          </w:p>
        </w:tc>
        <w:tc>
          <w:tcPr>
            <w:tcW w:w="1842" w:type="dxa"/>
            <w:shd w:val="clear" w:color="auto" w:fill="FFFFFF"/>
          </w:tcPr>
          <w:p w14:paraId="265FA800" w14:textId="012C484E" w:rsidR="008506A3" w:rsidRPr="00C570DA" w:rsidRDefault="008506A3"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7A07DAD" w14:textId="67371FF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2365</w:t>
            </w:r>
            <w:r w:rsidRPr="00C570DA">
              <w:rPr>
                <w:rFonts w:ascii="Arial" w:hAnsi="Arial" w:cs="Arial"/>
                <w:color w:val="000000" w:themeColor="text1"/>
                <w:sz w:val="19"/>
                <w:szCs w:val="19"/>
              </w:rPr>
              <w:t>.</w:t>
            </w:r>
          </w:p>
          <w:p w14:paraId="3EBCBC13" w14:textId="059A32EE"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w:t>
            </w:r>
          </w:p>
          <w:p w14:paraId="0C6B17D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organizacji kształcenia podyplomowego pielęgniarek i położnych, w tym:</w:t>
            </w:r>
          </w:p>
          <w:p w14:paraId="037D4DAC"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warunki i tryb przeprowadzania postępowania kwalifikacyjnego,</w:t>
            </w:r>
          </w:p>
          <w:p w14:paraId="7919816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czas trwania kształcenia,</w:t>
            </w:r>
          </w:p>
          <w:p w14:paraId="6286E014"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wzory dokumentacji przebiegu kształcenia,</w:t>
            </w:r>
          </w:p>
          <w:p w14:paraId="6B4F42F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d) tryb zwolnienia z obowiązku odbywania specjalizacji w części lub całości,</w:t>
            </w:r>
          </w:p>
          <w:p w14:paraId="5ACA0168"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warunki i tryb przeprowadzania egzaminu państwowego, o którym mowa w art. 67 ust. 2, w tym:</w:t>
            </w:r>
          </w:p>
          <w:p w14:paraId="12A4EBC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terminy przeprowadzania egzaminu państwowego,</w:t>
            </w:r>
          </w:p>
          <w:p w14:paraId="1C57AB3B" w14:textId="7DFD575E"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kwalifikacje i liczbę członków państwowej komisji egzaminacyjnej oraz jej zadania,</w:t>
            </w:r>
          </w:p>
          <w:p w14:paraId="6A50C70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członków państwowej komisji egzaminacyjnej, o którym mowa w art. 67 ust. 6,</w:t>
            </w:r>
          </w:p>
          <w:p w14:paraId="37F14F02"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4) wysokość opłaty za egzamin państwowy, o której mowa w art. 67 ust. 7,</w:t>
            </w:r>
          </w:p>
          <w:p w14:paraId="3F70E149"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warunki i tryb przeprowadzania egzaminu po kursie kwalifikacyjnym i kursie specjalistycznym, w tym kwalifikacje członków komisji egzaminacyjnej,</w:t>
            </w:r>
          </w:p>
          <w:p w14:paraId="687F7406"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w:t>
            </w:r>
            <w:r w:rsidRPr="00C570DA">
              <w:rPr>
                <w:rFonts w:ascii="Arial" w:eastAsia="Calibri" w:hAnsi="Arial" w:cs="Arial"/>
                <w:color w:val="000000" w:themeColor="text1"/>
                <w:sz w:val="19"/>
                <w:szCs w:val="19"/>
                <w:lang w:eastAsia="en-US"/>
              </w:rPr>
              <w:lastRenderedPageBreak/>
              <w:t>do egzaminu państwowego w sesji jesiennej (tj. 1 rok). Sytuacja taka, jest podstawą do  dyskryminacji w porównaniu do osób, które przystąpiły 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C570DA" w:rsidRDefault="002D4A99"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 w Ministerstwie Zdrowia</w:t>
            </w:r>
          </w:p>
        </w:tc>
        <w:tc>
          <w:tcPr>
            <w:tcW w:w="2362" w:type="dxa"/>
            <w:shd w:val="clear" w:color="auto" w:fill="FFFFFF"/>
          </w:tcPr>
          <w:p w14:paraId="4F00D8CE" w14:textId="5B210BA5" w:rsidR="009D6853" w:rsidRPr="00C570DA" w:rsidRDefault="009D6853" w:rsidP="009D6853">
            <w:pPr>
              <w:rPr>
                <w:color w:val="000000" w:themeColor="text1"/>
              </w:rPr>
            </w:pPr>
            <w:r w:rsidRPr="00C570DA">
              <w:rPr>
                <w:rFonts w:ascii="Arial" w:hAnsi="Arial" w:cs="Arial"/>
                <w:color w:val="000000" w:themeColor="text1"/>
                <w:sz w:val="19"/>
                <w:szCs w:val="19"/>
              </w:rPr>
              <w:t>Ogłoszone w Dz. U. z 2022 r. poz. 648.</w:t>
            </w:r>
          </w:p>
          <w:p w14:paraId="202F8ADB" w14:textId="2BF41CC7"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4BD17C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graficzny systemu, będący jego oznaczeniem,</w:t>
            </w:r>
          </w:p>
          <w:p w14:paraId="55467859"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oznakowania:</w:t>
            </w:r>
          </w:p>
          <w:p w14:paraId="0B83DD1E" w14:textId="6E4BB62D" w:rsidR="004B3D10" w:rsidRPr="00C570DA" w:rsidRDefault="004B3D10" w:rsidP="004B3D10">
            <w:pPr>
              <w:tabs>
                <w:tab w:val="right" w:pos="3044"/>
              </w:tabs>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jednostek systemu,</w:t>
            </w:r>
            <w:r w:rsidRPr="00C570DA">
              <w:rPr>
                <w:rFonts w:ascii="Arial" w:eastAsia="Calibri" w:hAnsi="Arial" w:cs="Arial"/>
                <w:color w:val="000000" w:themeColor="text1"/>
                <w:sz w:val="19"/>
                <w:szCs w:val="19"/>
                <w:lang w:eastAsia="en-US"/>
              </w:rPr>
              <w:tab/>
            </w:r>
          </w:p>
          <w:p w14:paraId="5CC67D8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b) kierującego akcją medyczną, osób wykonujących medyczne czynności ratunkowe oraz ratowników z jednostek </w:t>
            </w:r>
            <w:r w:rsidRPr="00C570DA">
              <w:rPr>
                <w:rFonts w:ascii="Arial" w:eastAsia="Calibri" w:hAnsi="Arial" w:cs="Arial"/>
                <w:color w:val="000000" w:themeColor="text1"/>
                <w:sz w:val="19"/>
                <w:szCs w:val="19"/>
                <w:lang w:eastAsia="en-US"/>
              </w:rPr>
              <w:lastRenderedPageBreak/>
              <w:t>współpracujących z systemem, o których mowa w art. 15 ust. 1 pkt 9,</w:t>
            </w:r>
          </w:p>
          <w:p w14:paraId="45CB3FC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wymagania w zakresie umundurowania członków zespołu ratownictwa medycznego</w:t>
            </w:r>
          </w:p>
          <w:p w14:paraId="0B38808E" w14:textId="215B4A15"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w:t>
            </w:r>
            <w:r w:rsidRPr="00C570DA">
              <w:rPr>
                <w:rFonts w:ascii="Arial" w:eastAsia="Calibri" w:hAnsi="Arial" w:cs="Arial"/>
                <w:color w:val="000000" w:themeColor="text1"/>
                <w:sz w:val="19"/>
                <w:szCs w:val="19"/>
                <w:lang w:eastAsia="en-US"/>
              </w:rPr>
              <w:lastRenderedPageBreak/>
              <w:t>systemie Państwowego Ratownictwa Medycznego.</w:t>
            </w:r>
          </w:p>
        </w:tc>
        <w:tc>
          <w:tcPr>
            <w:tcW w:w="1842" w:type="dxa"/>
            <w:shd w:val="clear" w:color="auto" w:fill="FFFFFF"/>
          </w:tcPr>
          <w:p w14:paraId="05AB9BD4" w14:textId="6AC98A62" w:rsidR="004B3D10" w:rsidRPr="00C570DA" w:rsidRDefault="004B3D10"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3497F914" w14:textId="6EF42A27" w:rsidR="00BD4B3E" w:rsidRPr="00C570DA" w:rsidRDefault="00BD4B3E" w:rsidP="00BD4B3E">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w:t>
            </w:r>
            <w:r w:rsidRPr="00C570DA">
              <w:rPr>
                <w:rFonts w:ascii="Arial" w:hAnsi="Arial" w:cs="Arial"/>
                <w:color w:val="000000" w:themeColor="text1"/>
                <w:sz w:val="19"/>
                <w:szCs w:val="19"/>
              </w:rPr>
              <w:t>.</w:t>
            </w:r>
          </w:p>
          <w:p w14:paraId="2385BC7B" w14:textId="424D8FF1" w:rsidR="004B3D10" w:rsidRPr="00C570DA" w:rsidRDefault="004B3D10" w:rsidP="0020067E">
            <w:pPr>
              <w:tabs>
                <w:tab w:val="right" w:pos="0"/>
                <w:tab w:val="left" w:pos="34"/>
              </w:tabs>
              <w:spacing w:before="80" w:after="80"/>
              <w:ind w:left="34"/>
              <w:jc w:val="both"/>
              <w:rPr>
                <w:rFonts w:ascii="Arial" w:hAnsi="Arial" w:cs="Arial"/>
                <w:color w:val="000000" w:themeColor="text1"/>
                <w:sz w:val="19"/>
                <w:szCs w:val="19"/>
              </w:rPr>
            </w:pP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komisji konkursowej;</w:t>
            </w:r>
          </w:p>
          <w:p w14:paraId="3B43F5E7"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wymagania odnośnie do kandydatów;</w:t>
            </w:r>
          </w:p>
          <w:p w14:paraId="73A95B15" w14:textId="393D7430"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procedury przeprowadzania konkursu.</w:t>
            </w:r>
          </w:p>
        </w:tc>
        <w:tc>
          <w:tcPr>
            <w:tcW w:w="3545" w:type="dxa"/>
            <w:shd w:val="clear" w:color="auto" w:fill="FFFFFF"/>
          </w:tcPr>
          <w:p w14:paraId="22513962"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w:t>
            </w:r>
            <w:r w:rsidRPr="00C570DA">
              <w:rPr>
                <w:rFonts w:ascii="Arial" w:eastAsia="Calibri" w:hAnsi="Arial" w:cs="Arial"/>
                <w:color w:val="000000" w:themeColor="text1"/>
                <w:sz w:val="19"/>
                <w:szCs w:val="19"/>
                <w:lang w:eastAsia="en-US"/>
              </w:rPr>
              <w:lastRenderedPageBreak/>
              <w:t>przedstawiciela Funduszu może w ocenie projektodawcy stanowić duża wartość dodaną</w:t>
            </w:r>
          </w:p>
        </w:tc>
        <w:tc>
          <w:tcPr>
            <w:tcW w:w="1842" w:type="dxa"/>
            <w:shd w:val="clear" w:color="auto" w:fill="FFFFFF"/>
          </w:tcPr>
          <w:p w14:paraId="0EFDEBC1" w14:textId="4FB67BAD" w:rsidR="000027BF" w:rsidRPr="00C570DA" w:rsidRDefault="007061A9"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 Podsekretarz Stanu w Ministerstwie Zdrowia</w:t>
            </w:r>
          </w:p>
        </w:tc>
        <w:tc>
          <w:tcPr>
            <w:tcW w:w="2362" w:type="dxa"/>
            <w:shd w:val="clear" w:color="auto" w:fill="FFFFFF"/>
          </w:tcPr>
          <w:p w14:paraId="3E49F2D3" w14:textId="499C637D" w:rsidR="000027BF" w:rsidRPr="00C570DA" w:rsidRDefault="00817AC6" w:rsidP="000027BF">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rPr>
              <w:t xml:space="preserve">– </w:t>
            </w:r>
            <w:r w:rsidR="00BB073F" w:rsidRPr="00C570DA">
              <w:rPr>
                <w:rFonts w:ascii="Arial" w:hAnsi="Arial" w:cs="Arial"/>
                <w:color w:val="000000" w:themeColor="text1"/>
                <w:sz w:val="19"/>
                <w:szCs w:val="19"/>
              </w:rPr>
              <w:t>prace wstrzymane</w:t>
            </w:r>
            <w:r w:rsidR="007061A9" w:rsidRPr="00C570DA">
              <w:rPr>
                <w:rFonts w:ascii="Arial" w:hAnsi="Arial" w:cs="Arial"/>
                <w:color w:val="000000" w:themeColor="text1"/>
                <w:sz w:val="19"/>
                <w:szCs w:val="19"/>
              </w:rPr>
              <w:t xml:space="preserve">.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C570DA" w:rsidRDefault="0072130A"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62015D17" w14:textId="18786C5C" w:rsidR="007061A9" w:rsidRPr="00C570DA" w:rsidRDefault="00333D8F"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852. </w:t>
            </w:r>
            <w:r w:rsidR="0072130A" w:rsidRPr="00C570DA">
              <w:rPr>
                <w:rFonts w:ascii="Arial" w:hAnsi="Arial" w:cs="Arial"/>
                <w:color w:val="000000" w:themeColor="text1"/>
                <w:sz w:val="19"/>
                <w:szCs w:val="19"/>
              </w:rPr>
              <w:t xml:space="preserve"> </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5D2768F"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kryteria kwalifikacji świadczeniodawców do poszczególnych poziomów systemu zabezpieczenia,</w:t>
            </w:r>
          </w:p>
          <w:p w14:paraId="261B354D"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 dodatkowe kryteria, po spełnieniu których świadczeniodawcy mogą udzielać świadczeń opieki zdrowotnej w ramach dodatkowych profili systemu zabezpieczenia, zakresów i rodzajów świadczeń, w ramach danego poziomu systemu zabezpieczenia, o których mowa w ust. 11,</w:t>
            </w:r>
          </w:p>
          <w:p w14:paraId="1AB6B996"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wskazanie porad specjalistycznych odpowiadających poszczególnym profilom systemu zabezpieczenia, o których mowa w ust. 10 pkt 1 lit. a</w:t>
            </w:r>
          </w:p>
          <w:p w14:paraId="753B327E" w14:textId="6EFA7672"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664DF335" w:rsidR="006E7211" w:rsidRPr="00C570DA" w:rsidRDefault="006E7211" w:rsidP="00C217D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w:t>
            </w:r>
            <w:r w:rsidR="00FC01FF"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świadczeniodawców w roku 2020.</w:t>
            </w:r>
          </w:p>
        </w:tc>
        <w:tc>
          <w:tcPr>
            <w:tcW w:w="1842" w:type="dxa"/>
            <w:shd w:val="clear" w:color="auto" w:fill="FFFFFF"/>
          </w:tcPr>
          <w:p w14:paraId="3CA5BD9B" w14:textId="559889F7" w:rsidR="006E7211" w:rsidRPr="00C570DA" w:rsidRDefault="006E7211"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4E46089" w14:textId="3EE608F3" w:rsidR="00FC01FF" w:rsidRPr="00C570DA" w:rsidRDefault="00FC01FF" w:rsidP="00FC01FF">
            <w:pPr>
              <w:rPr>
                <w:color w:val="000000" w:themeColor="text1"/>
              </w:rPr>
            </w:pPr>
            <w:r w:rsidRPr="00C570DA">
              <w:rPr>
                <w:rFonts w:ascii="Arial" w:hAnsi="Arial" w:cs="Arial"/>
                <w:color w:val="000000" w:themeColor="text1"/>
                <w:sz w:val="19"/>
                <w:szCs w:val="19"/>
              </w:rPr>
              <w:t>Ogłoszone w Dz. U. z 2022 r. poz. 1866.</w:t>
            </w:r>
          </w:p>
          <w:p w14:paraId="3D67CAEF" w14:textId="268CE829"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720DFA13" w:rsidR="006E7211" w:rsidRPr="002E702B" w:rsidRDefault="002E702B" w:rsidP="004B3D10">
            <w:pPr>
              <w:spacing w:before="80" w:after="80"/>
              <w:jc w:val="both"/>
              <w:rPr>
                <w:rFonts w:ascii="Arial" w:eastAsia="Calibri" w:hAnsi="Arial" w:cs="Arial"/>
                <w:color w:val="000000"/>
                <w:sz w:val="19"/>
                <w:szCs w:val="19"/>
                <w:lang w:eastAsia="en-US"/>
              </w:rPr>
            </w:pPr>
            <w:r w:rsidRPr="002E702B">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3AE8F150"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wykaz wyrobów medycznych wydawanych na zlecenie:</w:t>
            </w:r>
          </w:p>
          <w:p w14:paraId="2C80A9F4" w14:textId="4B254DF5"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1)osoby uprawnionej,</w:t>
            </w:r>
          </w:p>
          <w:p w14:paraId="555681D7" w14:textId="544979CC"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2)pielęgniarki i położnej</w:t>
            </w:r>
          </w:p>
          <w:p w14:paraId="72BFEFB1"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z określeniem limitów ich finansowania ze środków publicznych i wysokości udziału własnego świadczeniobiorcy w tym limicie i kryteria ich przyznawania,</w:t>
            </w:r>
          </w:p>
          <w:p w14:paraId="713DF5C9" w14:textId="1E0F2543"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3)okresy użytkowania oraz limity cen ich napraw</w:t>
            </w:r>
          </w:p>
          <w:p w14:paraId="658598E0" w14:textId="2A9360E3" w:rsidR="006E7211"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xml:space="preserve">- uwzględniając skuteczność i bezpieczeństwo ich stosowania, sposób ich wytwarzania, oraz możliwości płatnicze podmiotu zobowiązanego do finansowania </w:t>
            </w:r>
            <w:r w:rsidRPr="00C570DA">
              <w:rPr>
                <w:rFonts w:ascii="Arial" w:hAnsi="Arial" w:cs="Arial"/>
                <w:color w:val="000000" w:themeColor="text1"/>
                <w:sz w:val="19"/>
                <w:szCs w:val="19"/>
              </w:rPr>
              <w:lastRenderedPageBreak/>
              <w:t>świadczeń opieki zdrowotnej ze środków publicznych.</w:t>
            </w:r>
          </w:p>
        </w:tc>
        <w:tc>
          <w:tcPr>
            <w:tcW w:w="3545" w:type="dxa"/>
            <w:shd w:val="clear" w:color="auto" w:fill="FFFFFF"/>
          </w:tcPr>
          <w:p w14:paraId="5146B32C" w14:textId="29A59F7B" w:rsidR="006E7211" w:rsidRPr="00C570DA" w:rsidRDefault="007A453E"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Przedmiotowe rozporządzenie ma na celu</w:t>
            </w:r>
            <w:r w:rsidRPr="00C570DA">
              <w:rPr>
                <w:rFonts w:ascii="Arial" w:hAnsi="Arial" w:cs="Arial"/>
                <w:color w:val="000000" w:themeColor="text1"/>
                <w:sz w:val="19"/>
                <w:szCs w:val="19"/>
              </w:rPr>
              <w:t xml:space="preserve"> 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6F10ED19" w14:textId="77777777"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p w14:paraId="20548B1C" w14:textId="0509FE15" w:rsidR="006E7211" w:rsidRPr="00C570DA" w:rsidRDefault="006E7211" w:rsidP="004B3D10">
            <w:pPr>
              <w:spacing w:before="80" w:after="80"/>
              <w:rPr>
                <w:rFonts w:ascii="Arial" w:eastAsia="Calibri" w:hAnsi="Arial" w:cs="Arial"/>
                <w:color w:val="000000" w:themeColor="text1"/>
                <w:sz w:val="19"/>
                <w:szCs w:val="19"/>
                <w:lang w:eastAsia="en-US"/>
              </w:rPr>
            </w:pPr>
          </w:p>
        </w:tc>
        <w:tc>
          <w:tcPr>
            <w:tcW w:w="2362" w:type="dxa"/>
            <w:shd w:val="clear" w:color="auto" w:fill="FFFFFF"/>
          </w:tcPr>
          <w:p w14:paraId="4FD96052" w14:textId="014EC8E8"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Ogłoszone w Dz. U. z 2021 r. poz. 1691.</w:t>
            </w:r>
          </w:p>
          <w:p w14:paraId="666968C4" w14:textId="51555C98"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2E702B" w:rsidRPr="00F873E4" w14:paraId="282585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EEF7E" w14:textId="77777777" w:rsidR="002E702B" w:rsidRPr="0020067E" w:rsidRDefault="002E702B"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16833A" w14:textId="39792515" w:rsidR="002E702B" w:rsidRPr="006E7211" w:rsidRDefault="002E702B" w:rsidP="0020067E">
            <w:pPr>
              <w:spacing w:before="80" w:after="80"/>
              <w:jc w:val="both"/>
              <w:rPr>
                <w:rFonts w:ascii="Arial" w:hAnsi="Arial" w:cs="Arial"/>
                <w:b/>
                <w:bCs/>
                <w:color w:val="FF0000"/>
                <w:sz w:val="19"/>
                <w:szCs w:val="19"/>
              </w:rPr>
            </w:pPr>
            <w:r>
              <w:rPr>
                <w:rFonts w:ascii="Arial" w:hAnsi="Arial" w:cs="Arial"/>
                <w:b/>
                <w:bCs/>
                <w:color w:val="FF0000"/>
                <w:sz w:val="19"/>
                <w:szCs w:val="19"/>
              </w:rPr>
              <w:t>MZ 1142</w:t>
            </w:r>
          </w:p>
        </w:tc>
        <w:tc>
          <w:tcPr>
            <w:tcW w:w="2268" w:type="dxa"/>
            <w:shd w:val="clear" w:color="auto" w:fill="FFFFFF"/>
          </w:tcPr>
          <w:p w14:paraId="3DB5025D" w14:textId="46B5FB64" w:rsidR="002E702B" w:rsidRPr="006E7211" w:rsidRDefault="002E702B"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art. 22 ust. 9 ustawy z dnia 10 grudnia 2020 r. o zawodzie farmaceuty</w:t>
            </w:r>
          </w:p>
        </w:tc>
        <w:tc>
          <w:tcPr>
            <w:tcW w:w="3260" w:type="dxa"/>
            <w:shd w:val="clear" w:color="auto" w:fill="FFFFFF"/>
          </w:tcPr>
          <w:p w14:paraId="64288FC3" w14:textId="76C72079" w:rsidR="002E702B" w:rsidRPr="00C570DA" w:rsidRDefault="002E702B"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0D20B443" w14:textId="7777777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03200DDA" w14:textId="3AB0316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7FC007C8" w14:textId="6B651C1B" w:rsidR="002E702B" w:rsidRPr="00C570DA" w:rsidRDefault="002E702B"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w:t>
            </w:r>
          </w:p>
        </w:tc>
        <w:tc>
          <w:tcPr>
            <w:tcW w:w="2362" w:type="dxa"/>
            <w:shd w:val="clear" w:color="auto" w:fill="FFFFFF"/>
          </w:tcPr>
          <w:p w14:paraId="49B1BDC3" w14:textId="17A53E7B" w:rsidR="002E702B" w:rsidRPr="00C570DA" w:rsidRDefault="002E702B" w:rsidP="002E702B">
            <w:pPr>
              <w:rPr>
                <w:color w:val="000000" w:themeColor="text1"/>
              </w:rPr>
            </w:pPr>
            <w:r w:rsidRPr="00C570DA">
              <w:rPr>
                <w:rFonts w:ascii="Arial" w:hAnsi="Arial" w:cs="Arial"/>
                <w:color w:val="000000" w:themeColor="text1"/>
                <w:sz w:val="19"/>
                <w:szCs w:val="19"/>
              </w:rPr>
              <w:t>Ogłoszone w Dz. U. z 2021 r. poz. 1922.</w:t>
            </w:r>
          </w:p>
          <w:p w14:paraId="04F78E94" w14:textId="77777777" w:rsidR="002E702B" w:rsidRPr="00C570DA" w:rsidRDefault="002E702B" w:rsidP="000027BF">
            <w:pPr>
              <w:tabs>
                <w:tab w:val="right" w:pos="0"/>
                <w:tab w:val="left" w:pos="34"/>
              </w:tabs>
              <w:spacing w:before="80" w:after="80"/>
              <w:jc w:val="both"/>
              <w:rPr>
                <w:rFonts w:ascii="Arial" w:hAnsi="Arial" w:cs="Arial"/>
                <w:color w:val="000000" w:themeColor="text1"/>
                <w:sz w:val="19"/>
                <w:szCs w:val="19"/>
              </w:rPr>
            </w:pP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C570DA" w:rsidRDefault="00334292"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C570DA" w:rsidRDefault="00334292"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72B5E449" w14:textId="33F0D12C" w:rsidR="00334292" w:rsidRPr="00C570DA" w:rsidRDefault="00A741A0"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2021 r. poz. 1920.</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NRA, określi, w drodze rozporządzenia, wzór </w:t>
            </w:r>
            <w:r w:rsidRPr="00C570DA">
              <w:rPr>
                <w:rFonts w:ascii="Arial" w:eastAsia="Calibri" w:hAnsi="Arial" w:cs="Arial"/>
                <w:color w:val="000000" w:themeColor="text1"/>
                <w:sz w:val="19"/>
                <w:szCs w:val="19"/>
                <w:lang w:eastAsia="en-US"/>
              </w:rPr>
              <w:lastRenderedPageBreak/>
              <w:t>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Rozporządzenie ma na celu umożliwienie maksymalnego zabezpieczenia dokumentu przed jego </w:t>
            </w:r>
            <w:r w:rsidRPr="00C570DA">
              <w:rPr>
                <w:rFonts w:ascii="Arial" w:eastAsia="Calibri" w:hAnsi="Arial" w:cs="Arial"/>
                <w:color w:val="000000" w:themeColor="text1"/>
                <w:sz w:val="19"/>
                <w:szCs w:val="19"/>
                <w:lang w:eastAsia="en-US"/>
              </w:rPr>
              <w:lastRenderedPageBreak/>
              <w:t>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319EB0C5" w:rsidR="00334292" w:rsidRPr="00C570DA" w:rsidRDefault="00333D8F"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Bromber,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9B0613E" w14:textId="139796B1" w:rsidR="00334292" w:rsidRPr="00C570DA" w:rsidRDefault="00494814"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950. </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12913258"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7451276"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w:t>
            </w:r>
            <w:r w:rsidRPr="00C570DA">
              <w:rPr>
                <w:rFonts w:ascii="Arial" w:eastAsia="Calibri" w:hAnsi="Arial" w:cs="Arial"/>
                <w:color w:val="000000" w:themeColor="text1"/>
                <w:sz w:val="19"/>
                <w:szCs w:val="19"/>
                <w:lang w:eastAsia="en-US"/>
              </w:rPr>
              <w:lastRenderedPageBreak/>
              <w:t>doświadczenie kierownika tego banku krwi albo pracowni serologii lub pracowni immunologii transfuzjologicznej oraz jego zadania,</w:t>
            </w:r>
          </w:p>
          <w:p w14:paraId="5FE2376B"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dokumentacji medycznej dotyczącej leczenia krwią i jej składnikami,</w:t>
            </w:r>
          </w:p>
          <w:p w14:paraId="0474FC0F"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zapewnienia dostępu do badań z zakresu serologii lub immunologii transfuzjologicznej</w:t>
            </w:r>
          </w:p>
          <w:p w14:paraId="44B9A600" w14:textId="16F68C6A"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zdalnym, dostosowanym do aktualnej sytuacji epidemicznej, zapewni większe bezpieczeństwo zarówno osobom kontrolującym, jak i pracownikom podmiotów kontrolowanych.</w:t>
            </w:r>
          </w:p>
          <w:p w14:paraId="21222F8F" w14:textId="279A5800"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Zmiana rozporządzenia jest również odpowiedzią na zmiany zachodzące na rynku pracy.</w:t>
            </w:r>
          </w:p>
        </w:tc>
        <w:tc>
          <w:tcPr>
            <w:tcW w:w="1842" w:type="dxa"/>
            <w:shd w:val="clear" w:color="auto" w:fill="FFFFFF"/>
          </w:tcPr>
          <w:p w14:paraId="37874775" w14:textId="5E4DAE1E" w:rsidR="00046DB7" w:rsidRPr="00C570DA" w:rsidRDefault="000E5C0E"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BCD2A6B" w14:textId="4AAF2044" w:rsidR="00046DB7" w:rsidRPr="00C570DA" w:rsidRDefault="00F53DA5"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1043.</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D0C752A"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znajomości języka polskiego w mowie i w piśmie konieczny do wykonywania zawodu farmaceuty,</w:t>
            </w:r>
          </w:p>
          <w:p w14:paraId="21F7A679"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wysokość opłaty za egzamin, o którym mowa w ust. 2</w:t>
            </w:r>
          </w:p>
          <w:p w14:paraId="03A25257" w14:textId="67ED7CF4"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uprawnień zawodowych określonych w art. 4, prawidłowe przygotowanie i </w:t>
            </w:r>
            <w:r w:rsidRPr="00C570DA">
              <w:rPr>
                <w:rFonts w:ascii="Arial" w:eastAsia="Calibri" w:hAnsi="Arial" w:cs="Arial"/>
                <w:color w:val="000000" w:themeColor="text1"/>
                <w:sz w:val="19"/>
                <w:szCs w:val="19"/>
                <w:lang w:eastAsia="en-US"/>
              </w:rPr>
              <w:lastRenderedPageBreak/>
              <w:t>przebieg egzaminu, o którym mowa w ust. 2, oraz koszty jego przeprowadzenia.</w:t>
            </w:r>
          </w:p>
        </w:tc>
        <w:tc>
          <w:tcPr>
            <w:tcW w:w="3545" w:type="dxa"/>
            <w:shd w:val="clear" w:color="auto" w:fill="FFFFFF"/>
          </w:tcPr>
          <w:p w14:paraId="053D92C6" w14:textId="19B4C4D6" w:rsidR="00074B61" w:rsidRPr="00C570DA" w:rsidRDefault="00074B61"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C570DA" w:rsidRDefault="00074B61"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w:t>
            </w:r>
          </w:p>
        </w:tc>
        <w:tc>
          <w:tcPr>
            <w:tcW w:w="2362" w:type="dxa"/>
            <w:shd w:val="clear" w:color="auto" w:fill="FFFFFF"/>
          </w:tcPr>
          <w:p w14:paraId="4471A44E" w14:textId="5BAF110F" w:rsidR="00074B61" w:rsidRPr="00C570DA" w:rsidRDefault="009C3B57"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734. </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085AC900" w14:textId="7FEAB4AD" w:rsidR="001A071D" w:rsidRPr="00C570DA" w:rsidRDefault="00974E1A"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784.</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 porozumieniu z ministrem właściwym do spraw rynków rolnych, ministrem właściwym do spraw wewnętrznych, ministrem 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p>
        </w:tc>
        <w:tc>
          <w:tcPr>
            <w:tcW w:w="3545" w:type="dxa"/>
            <w:shd w:val="clear" w:color="auto" w:fill="FFFFFF"/>
          </w:tcPr>
          <w:p w14:paraId="6DC7855E" w14:textId="51690612"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projektowanego rozporządzenia jest rozszerzenie wykazu przejść granicznych właściwych dla przeprowadzania granicznej kontroli sanitarnej określonego w rozporządzeniu Ministra Zdrowia z dnia 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2E6D6EBA" w14:textId="64C6722C" w:rsidR="001A071D" w:rsidRPr="00C570DA" w:rsidRDefault="00216ADC"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w:t>
            </w:r>
            <w:r w:rsidR="004E5AB6" w:rsidRPr="00C570DA">
              <w:rPr>
                <w:rFonts w:ascii="Arial" w:hAnsi="Arial" w:cs="Arial"/>
                <w:color w:val="000000" w:themeColor="text1"/>
                <w:sz w:val="19"/>
                <w:szCs w:val="19"/>
              </w:rPr>
              <w:t xml:space="preserve"> w Dz. U</w:t>
            </w:r>
            <w:r w:rsidR="001A071D"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z 2022 r. poz. 702. </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71 Minister właściwy do spraw zdrowia określi, w drodze rozporządzenia:</w:t>
            </w:r>
          </w:p>
          <w:p w14:paraId="3C11882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wykaz dziedzin farmacji, w których jest możliwe odbywanie </w:t>
            </w:r>
            <w:r w:rsidRPr="00C570DA">
              <w:rPr>
                <w:rFonts w:ascii="Arial" w:eastAsia="Calibri" w:hAnsi="Arial" w:cs="Arial"/>
                <w:color w:val="000000" w:themeColor="text1"/>
                <w:sz w:val="19"/>
                <w:szCs w:val="19"/>
                <w:lang w:eastAsia="en-US"/>
              </w:rPr>
              <w:lastRenderedPageBreak/>
              <w:t>szkolenia specjalizacyjnego, uwzględniając potrzebę zabezpieczenia dostępu do świadczeń zdrowotnych w określonym zakresie oraz potrzebę zapewnienia dostępu do usług farmaceutycznych,</w:t>
            </w:r>
          </w:p>
          <w:p w14:paraId="07A082A8"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 farmacji,</w:t>
            </w:r>
          </w:p>
          <w:p w14:paraId="33C115A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dziedzin farmacji, w których farmaceuta posiadający odpowiednią specjalizację I stopnia może uzyskać tytuł specjalisty po odbyciu uzupełniającego szkolenia specjalizacyjnego zgodnie z programem, o którym mowa w art. 50 ust. 16, uwzględniając potrzebę zapewnienia dostępu do usług farmaceutycznych,</w:t>
            </w:r>
          </w:p>
          <w:p w14:paraId="5A21740D"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regulamin postępowania kwalifikacyjnego, uwzględniając konieczność zapewnienia sprawnej organizacji tego postępowania,</w:t>
            </w:r>
          </w:p>
          <w:p w14:paraId="506DF2F5"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wzór oświadczenia, o którym mowa w art. 63 ust. 4, uwzględniając </w:t>
            </w:r>
            <w:r w:rsidRPr="00C570DA">
              <w:rPr>
                <w:rFonts w:ascii="Arial" w:eastAsia="Calibri" w:hAnsi="Arial" w:cs="Arial"/>
                <w:color w:val="000000" w:themeColor="text1"/>
                <w:sz w:val="19"/>
                <w:szCs w:val="19"/>
                <w:lang w:eastAsia="en-US"/>
              </w:rPr>
              <w:lastRenderedPageBreak/>
              <w:t>konieczność zachowania bezstronności pracy PKE,</w:t>
            </w:r>
          </w:p>
          <w:p w14:paraId="3AFDFA7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specjalisty,</w:t>
            </w:r>
          </w:p>
          <w:p w14:paraId="33FA9012"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wydawania przez dyrektora CEM duplikatu lub odpisu dyplomu PESF oraz sposób uiszczania opłaty za wydanie duplikatu lub odpisu dyplomu PESF,</w:t>
            </w:r>
          </w:p>
          <w:p w14:paraId="2E75C75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dokonywania przez dyrektora CEM wymiany dyplomu PESF oraz sposób uiszczania opłaty za dokonanie wymiany dyplomu</w:t>
            </w:r>
          </w:p>
          <w:p w14:paraId="776C8B3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wydania dokumentu potwierdzającego uzyskanie tytułu specjalisty;</w:t>
            </w:r>
          </w:p>
          <w:p w14:paraId="2E05FEE9" w14:textId="1A26F6C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Głównym celem projektu rozporządzenia jest szczegółowe uregulowanie zagadnień związanych ze szkoleniem specjalizacyjnym oraz uzyskaniem dyplomu potwierdzającego </w:t>
            </w:r>
            <w:r w:rsidRPr="00C570DA">
              <w:rPr>
                <w:rFonts w:ascii="Arial" w:eastAsia="Calibri" w:hAnsi="Arial" w:cs="Arial"/>
                <w:color w:val="000000" w:themeColor="text1"/>
                <w:sz w:val="19"/>
                <w:szCs w:val="19"/>
                <w:lang w:eastAsia="en-US"/>
              </w:rPr>
              <w:lastRenderedPageBreak/>
              <w:t>uzyskanie tytułu specjalisty przez osobę wykonująca zawód farmaceuty</w:t>
            </w:r>
          </w:p>
        </w:tc>
        <w:tc>
          <w:tcPr>
            <w:tcW w:w="1842" w:type="dxa"/>
            <w:shd w:val="clear" w:color="auto" w:fill="FFFFFF"/>
          </w:tcPr>
          <w:p w14:paraId="1FCCB6C3" w14:textId="52F60CE5"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 w Ministerstwie Zdrowia</w:t>
            </w:r>
          </w:p>
        </w:tc>
        <w:tc>
          <w:tcPr>
            <w:tcW w:w="2362" w:type="dxa"/>
            <w:shd w:val="clear" w:color="auto" w:fill="FFFFFF"/>
          </w:tcPr>
          <w:p w14:paraId="0B8C1329" w14:textId="7581A986" w:rsidR="001A071D" w:rsidRPr="00C570DA" w:rsidRDefault="00F669A6"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932.</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2760D6"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spisu przedmiotów oddawanych do depozytu,</w:t>
            </w:r>
          </w:p>
          <w:p w14:paraId="37BABCE5"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zabezpieczenia przedmiotów oddanych do depozytu,</w:t>
            </w:r>
          </w:p>
          <w:p w14:paraId="11ED7E27"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sposób i warunki prowadzenia i przechowywania księgi depozytów</w:t>
            </w:r>
          </w:p>
          <w:p w14:paraId="5F2F2436" w14:textId="5F0D534A" w:rsidR="001A071D"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w:t>
            </w:r>
            <w:r w:rsidRPr="00C570DA">
              <w:rPr>
                <w:rFonts w:ascii="Arial" w:eastAsia="Calibri" w:hAnsi="Arial" w:cs="Arial"/>
                <w:color w:val="000000" w:themeColor="text1"/>
                <w:sz w:val="19"/>
                <w:szCs w:val="19"/>
                <w:lang w:eastAsia="en-US"/>
              </w:rPr>
              <w:lastRenderedPageBreak/>
              <w:t>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22E621B" w:rsidR="001A071D" w:rsidRPr="00C570DA" w:rsidRDefault="004E1108" w:rsidP="001A071D">
            <w:pPr>
              <w:spacing w:before="80" w:after="80"/>
              <w:rPr>
                <w:rFonts w:ascii="Arial" w:eastAsia="Calibri" w:hAnsi="Arial" w:cs="Arial"/>
                <w:color w:val="000000" w:themeColor="text1"/>
                <w:sz w:val="19"/>
                <w:szCs w:val="19"/>
                <w:lang w:eastAsia="en-US"/>
              </w:rPr>
            </w:pPr>
            <w:r w:rsidRPr="004E1108">
              <w:rPr>
                <w:rFonts w:ascii="Arial" w:eastAsia="Calibri" w:hAnsi="Arial" w:cs="Arial"/>
                <w:color w:val="000000" w:themeColor="text1"/>
                <w:sz w:val="19"/>
                <w:szCs w:val="19"/>
                <w:lang w:eastAsia="en-US"/>
              </w:rPr>
              <w:lastRenderedPageBreak/>
              <w:t>Marek Kos, Podsekretarz Stanu</w:t>
            </w:r>
          </w:p>
        </w:tc>
        <w:tc>
          <w:tcPr>
            <w:tcW w:w="2362" w:type="dxa"/>
            <w:shd w:val="clear" w:color="auto" w:fill="FFFFFF"/>
          </w:tcPr>
          <w:p w14:paraId="4A52D60D" w14:textId="45996D62" w:rsidR="001A071D" w:rsidRPr="00C570DA" w:rsidRDefault="00817AC6"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rPr>
              <w:t xml:space="preserve">– </w:t>
            </w:r>
            <w:r w:rsidR="00153272" w:rsidRPr="00C570DA">
              <w:rPr>
                <w:rFonts w:ascii="Arial" w:hAnsi="Arial" w:cs="Arial"/>
                <w:color w:val="000000" w:themeColor="text1"/>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43C95EE" w:rsidR="00153272" w:rsidRPr="00C570DA" w:rsidRDefault="00BB073F"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5075D2A8" w14:textId="1D389DF1" w:rsidR="00153272" w:rsidRPr="00C570DA" w:rsidRDefault="000659F8"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1296. </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6CED2212" w14:textId="2F98FA8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71EAD177" w14:textId="7DA1B40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CBDCBF8" w14:textId="1500A89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warunków realizacji danego świadczenia gwarantowanego, w tym dotyczących personelu </w:t>
            </w:r>
            <w:r w:rsidRPr="00C570DA">
              <w:rPr>
                <w:rFonts w:ascii="Arial" w:eastAsia="Calibri" w:hAnsi="Arial" w:cs="Arial"/>
                <w:color w:val="000000" w:themeColor="text1"/>
                <w:sz w:val="19"/>
                <w:szCs w:val="19"/>
                <w:lang w:eastAsia="en-US"/>
              </w:rPr>
              <w:lastRenderedPageBreak/>
              <w:t>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F71E27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 załączniku nr 1 wpisano w wykazie badań diagnostycznych wykonywanych na zlecenie lekarza POZ dodano badanie diagnostyczne, badanie poziomu ferrytyny.</w:t>
            </w:r>
          </w:p>
          <w:p w14:paraId="704BFCDC"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profilaktyczne udzielane dzieciom przed podjęciem edukacji szkolnej:</w:t>
            </w:r>
          </w:p>
          <w:p w14:paraId="2E306C00"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Test do wykrywania zaburzeń: </w:t>
            </w:r>
          </w:p>
          <w:p w14:paraId="12ABFB05"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rozwoju fizycznego – pomiary: wysokości i masy ciała, w tym określenie współczynnika masy ciała (Body Mass Index – BMI); </w:t>
            </w:r>
          </w:p>
          <w:p w14:paraId="6AC999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układu ruchu, w tym bocznego skrzywienia kręgosłupa, zniekształceń statycznych kończyn dolnych;</w:t>
            </w:r>
          </w:p>
          <w:p w14:paraId="530258D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 kierunku zeza (</w:t>
            </w:r>
            <w:proofErr w:type="spellStart"/>
            <w:r w:rsidRPr="00C570DA">
              <w:rPr>
                <w:rFonts w:ascii="Arial" w:eastAsia="Calibri" w:hAnsi="Arial" w:cs="Arial"/>
                <w:color w:val="000000" w:themeColor="text1"/>
                <w:sz w:val="19"/>
                <w:szCs w:val="19"/>
                <w:lang w:eastAsia="en-US"/>
              </w:rPr>
              <w:t>Cover</w:t>
            </w:r>
            <w:proofErr w:type="spellEnd"/>
            <w:r w:rsidRPr="00C570DA">
              <w:rPr>
                <w:rFonts w:ascii="Arial" w:eastAsia="Calibri" w:hAnsi="Arial" w:cs="Arial"/>
                <w:color w:val="000000" w:themeColor="text1"/>
                <w:sz w:val="19"/>
                <w:szCs w:val="19"/>
                <w:lang w:eastAsia="en-US"/>
              </w:rPr>
              <w:t xml:space="preserve"> test, test </w:t>
            </w:r>
            <w:proofErr w:type="spellStart"/>
            <w:r w:rsidRPr="00C570DA">
              <w:rPr>
                <w:rFonts w:ascii="Arial" w:eastAsia="Calibri" w:hAnsi="Arial" w:cs="Arial"/>
                <w:color w:val="000000" w:themeColor="text1"/>
                <w:sz w:val="19"/>
                <w:szCs w:val="19"/>
                <w:lang w:eastAsia="en-US"/>
              </w:rPr>
              <w:t>Hirschberga</w:t>
            </w:r>
            <w:proofErr w:type="spellEnd"/>
            <w:r w:rsidRPr="00C570DA">
              <w:rPr>
                <w:rFonts w:ascii="Arial" w:eastAsia="Calibri" w:hAnsi="Arial" w:cs="Arial"/>
                <w:color w:val="000000" w:themeColor="text1"/>
                <w:sz w:val="19"/>
                <w:szCs w:val="19"/>
                <w:lang w:eastAsia="en-US"/>
              </w:rPr>
              <w:t>);</w:t>
            </w:r>
          </w:p>
          <w:p w14:paraId="1C167849"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ostrości wzroku;</w:t>
            </w:r>
          </w:p>
          <w:p w14:paraId="251155F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słuchu (badanie orientacyjne szeptem);</w:t>
            </w:r>
          </w:p>
          <w:p w14:paraId="251CEA6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ciśnienia tętniczego krwi.</w:t>
            </w:r>
          </w:p>
          <w:p w14:paraId="615A7326"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Wykrywanie zaburzeń statyki ciała.</w:t>
            </w:r>
          </w:p>
          <w:p w14:paraId="3846A57D" w14:textId="660055F0"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Wykrywanie wad wymowy”.</w:t>
            </w:r>
          </w:p>
        </w:tc>
        <w:tc>
          <w:tcPr>
            <w:tcW w:w="1842" w:type="dxa"/>
            <w:shd w:val="clear" w:color="auto" w:fill="FFFFFF"/>
          </w:tcPr>
          <w:p w14:paraId="09476F53" w14:textId="3FBCC3BB" w:rsidR="00486646" w:rsidRPr="00C570DA" w:rsidRDefault="004E1108" w:rsidP="001A071D">
            <w:pPr>
              <w:spacing w:before="80" w:after="80"/>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lastRenderedPageBreak/>
              <w:t>Izabela Leszczyna, Minister Zdrowia</w:t>
            </w:r>
          </w:p>
        </w:tc>
        <w:tc>
          <w:tcPr>
            <w:tcW w:w="2362" w:type="dxa"/>
            <w:shd w:val="clear" w:color="auto" w:fill="FFFFFF"/>
          </w:tcPr>
          <w:p w14:paraId="14867E80" w14:textId="4AE7FDC1" w:rsidR="00486646" w:rsidRPr="00C570DA" w:rsidRDefault="00817AC6"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rPr>
              <w:t xml:space="preserve">– </w:t>
            </w:r>
            <w:r w:rsidR="00486646" w:rsidRPr="00C570DA">
              <w:rPr>
                <w:rFonts w:ascii="Arial" w:hAnsi="Arial" w:cs="Arial"/>
                <w:color w:val="000000" w:themeColor="text1"/>
                <w:sz w:val="19"/>
                <w:szCs w:val="19"/>
              </w:rPr>
              <w:t xml:space="preserve">projekt na etapie </w:t>
            </w:r>
            <w:r w:rsidR="000D1948" w:rsidRPr="00C570DA">
              <w:rPr>
                <w:rFonts w:ascii="Arial" w:hAnsi="Arial" w:cs="Arial"/>
                <w:color w:val="000000" w:themeColor="text1"/>
                <w:sz w:val="19"/>
                <w:szCs w:val="19"/>
              </w:rPr>
              <w:t>KP</w:t>
            </w:r>
            <w:r w:rsidR="00486646" w:rsidRPr="00C570DA">
              <w:rPr>
                <w:rFonts w:ascii="Arial" w:hAnsi="Arial" w:cs="Arial"/>
                <w:color w:val="000000" w:themeColor="text1"/>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A90884C" w14:textId="11F1A0B4"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1A3E7EA" w14:textId="7A743642"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w:t>
            </w:r>
          </w:p>
          <w:p w14:paraId="53C4EC37" w14:textId="5804ADA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właściwego zabezpieczenia tych świadczeń.</w:t>
            </w:r>
          </w:p>
        </w:tc>
        <w:tc>
          <w:tcPr>
            <w:tcW w:w="3545" w:type="dxa"/>
            <w:shd w:val="clear" w:color="auto" w:fill="FFFFFF"/>
          </w:tcPr>
          <w:p w14:paraId="6FEE146C" w14:textId="40993451" w:rsidR="00BB073F"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projekcie  rozporządzenia wprowadza się przepisy regulujące bezpieczne dla pacjenta, lekarza dentysty i środowiska procedury postępowania z amalgamatem stomatologicznym. Wycofuje się amalgamat stomatologiczny w leczeniu stomatologicznym dla całej populacji uprawnionych świadczeniobiorców, a w jego miejsce stosuje się cementy </w:t>
            </w:r>
            <w:proofErr w:type="spellStart"/>
            <w:r w:rsidRPr="00C570DA">
              <w:rPr>
                <w:rFonts w:ascii="Arial" w:eastAsia="Calibri" w:hAnsi="Arial" w:cs="Arial"/>
                <w:color w:val="000000" w:themeColor="text1"/>
                <w:sz w:val="19"/>
                <w:szCs w:val="19"/>
                <w:lang w:eastAsia="en-US"/>
              </w:rPr>
              <w:t>szkłojonomerowe</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o zwiększonej gęstości;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wzmocniony żywicą) do wypełnień.</w:t>
            </w:r>
          </w:p>
          <w:p w14:paraId="44A6D1CC" w14:textId="1CC15F8B" w:rsidR="001D5BAB"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Równocześnie świadczeniodawcy, którzy usuwają wypełnienia amalgamatowe są zobowiązani do wyposażenia swoich gabinetów w separatory amalgamatu do celów zatrzymywania i zbierania cząstek amalgamatu, w tym również cząstek znajdujących się w zużytej wodzie. Po wyposażeniu gabinetów w separatory amalgamatu świadczeniodawcy będą mogli zakontraktować świadczenie usunięcie wypełnienia amalgamatowego. Koszt zakupu separatora będzie kompensowany poprzez dodanie do istniejących taryf produktów rozliczeniowych kosztów amortyzacji separatora. </w:t>
            </w:r>
          </w:p>
        </w:tc>
        <w:tc>
          <w:tcPr>
            <w:tcW w:w="1842" w:type="dxa"/>
            <w:shd w:val="clear" w:color="auto" w:fill="FFFFFF"/>
          </w:tcPr>
          <w:p w14:paraId="4ECB5474" w14:textId="2B702563" w:rsidR="001D5BAB" w:rsidRPr="00C570DA" w:rsidRDefault="001D5BAB"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Podsekretarz Stanu Pan Maciej Miłkowski</w:t>
            </w:r>
          </w:p>
        </w:tc>
        <w:tc>
          <w:tcPr>
            <w:tcW w:w="2362" w:type="dxa"/>
            <w:shd w:val="clear" w:color="auto" w:fill="FFFFFF"/>
          </w:tcPr>
          <w:p w14:paraId="691AC7F9" w14:textId="6E2B17C6" w:rsidR="00C26AC4" w:rsidRPr="00C570DA" w:rsidRDefault="00EB2785" w:rsidP="00C26AC4">
            <w:pPr>
              <w:jc w:val="both"/>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EB2785">
              <w:rPr>
                <w:rFonts w:ascii="Arial" w:hAnsi="Arial" w:cs="Arial"/>
                <w:color w:val="000000" w:themeColor="text1"/>
                <w:sz w:val="19"/>
                <w:szCs w:val="19"/>
              </w:rPr>
              <w:t>1912</w:t>
            </w:r>
            <w:r>
              <w:rPr>
                <w:rFonts w:ascii="Arial" w:hAnsi="Arial" w:cs="Arial"/>
                <w:color w:val="000000" w:themeColor="text1"/>
                <w:sz w:val="19"/>
                <w:szCs w:val="19"/>
              </w:rPr>
              <w:t xml:space="preserve">. </w:t>
            </w:r>
          </w:p>
          <w:p w14:paraId="6973BBB5" w14:textId="0C991DD9" w:rsidR="001D5BAB" w:rsidRPr="00C570DA" w:rsidRDefault="001D5BAB" w:rsidP="001A071D">
            <w:pPr>
              <w:tabs>
                <w:tab w:val="right" w:pos="0"/>
                <w:tab w:val="left" w:pos="34"/>
              </w:tabs>
              <w:spacing w:before="80" w:after="80"/>
              <w:jc w:val="both"/>
              <w:rPr>
                <w:rFonts w:ascii="Arial" w:hAnsi="Arial" w:cs="Arial"/>
                <w:color w:val="000000" w:themeColor="text1"/>
                <w:sz w:val="19"/>
                <w:szCs w:val="19"/>
              </w:rPr>
            </w:pP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Na mocy przedmiotowego rozporządzenia od dnia 1 lipca 2021 r. zmianie ulegnie wysokość wynagrodzenia zasadniczego stażystów z kwoty 2900 zł brutto na </w:t>
            </w:r>
            <w:r w:rsidRPr="00C570DA">
              <w:rPr>
                <w:rFonts w:ascii="Arial" w:eastAsia="Calibri" w:hAnsi="Arial" w:cs="Arial"/>
                <w:color w:val="000000" w:themeColor="text1"/>
                <w:sz w:val="19"/>
                <w:szCs w:val="19"/>
                <w:lang w:eastAsia="en-US"/>
              </w:rPr>
              <w:lastRenderedPageBreak/>
              <w:t>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A122D8E" w:rsidR="00B91971" w:rsidRPr="00C570DA" w:rsidRDefault="004F3BAC" w:rsidP="006431DB">
            <w:pPr>
              <w:spacing w:before="80" w:after="80"/>
              <w:rPr>
                <w:rFonts w:ascii="Arial" w:eastAsia="Calibri" w:hAnsi="Arial" w:cs="Arial"/>
                <w:color w:val="000000" w:themeColor="text1"/>
                <w:sz w:val="19"/>
                <w:szCs w:val="19"/>
                <w:lang w:eastAsia="en-US"/>
              </w:rPr>
            </w:pPr>
            <w:r w:rsidRPr="004F3BAC">
              <w:rPr>
                <w:rFonts w:ascii="Arial" w:eastAsia="Calibri" w:hAnsi="Arial" w:cs="Arial"/>
                <w:color w:val="000000" w:themeColor="text1"/>
                <w:sz w:val="19"/>
                <w:szCs w:val="19"/>
                <w:lang w:eastAsia="en-US"/>
              </w:rPr>
              <w:lastRenderedPageBreak/>
              <w:t xml:space="preserve">Maciej Miłkowski Podsekretarz Stanu w </w:t>
            </w:r>
            <w:r>
              <w:rPr>
                <w:rFonts w:ascii="Arial" w:eastAsia="Calibri" w:hAnsi="Arial" w:cs="Arial"/>
                <w:color w:val="000000" w:themeColor="text1"/>
                <w:sz w:val="19"/>
                <w:szCs w:val="19"/>
                <w:lang w:eastAsia="en-US"/>
              </w:rPr>
              <w:lastRenderedPageBreak/>
              <w:t>M</w:t>
            </w:r>
            <w:r w:rsidRPr="004F3BAC">
              <w:rPr>
                <w:rFonts w:ascii="Arial" w:eastAsia="Calibri" w:hAnsi="Arial" w:cs="Arial"/>
                <w:color w:val="000000" w:themeColor="text1"/>
                <w:sz w:val="19"/>
                <w:szCs w:val="19"/>
                <w:lang w:eastAsia="en-US"/>
              </w:rPr>
              <w:t xml:space="preserve">inisterstwie Zdrowia </w:t>
            </w:r>
          </w:p>
        </w:tc>
        <w:tc>
          <w:tcPr>
            <w:tcW w:w="2362" w:type="dxa"/>
            <w:shd w:val="clear" w:color="auto" w:fill="FFFFFF"/>
          </w:tcPr>
          <w:p w14:paraId="4B3E0E43" w14:textId="1D00F271" w:rsidR="00B91971" w:rsidRPr="00C570DA" w:rsidRDefault="00817AC6" w:rsidP="006431DB">
            <w:pPr>
              <w:tabs>
                <w:tab w:val="right" w:pos="0"/>
                <w:tab w:val="left" w:pos="34"/>
              </w:tabs>
              <w:spacing w:before="80" w:after="80"/>
              <w:jc w:val="both"/>
              <w:rPr>
                <w:rFonts w:ascii="Arial" w:hAnsi="Arial" w:cs="Arial"/>
                <w:color w:val="000000" w:themeColor="text1"/>
                <w:sz w:val="19"/>
                <w:szCs w:val="19"/>
              </w:rPr>
            </w:pPr>
            <w:proofErr w:type="spellStart"/>
            <w:r>
              <w:rPr>
                <w:rFonts w:ascii="Arial" w:hAnsi="Arial" w:cs="Arial"/>
                <w:color w:val="000000" w:themeColor="text1"/>
                <w:sz w:val="19"/>
                <w:szCs w:val="19"/>
              </w:rPr>
              <w:lastRenderedPageBreak/>
              <w:t>Rezygancja</w:t>
            </w:r>
            <w:proofErr w:type="spellEnd"/>
            <w:r>
              <w:rPr>
                <w:rFonts w:ascii="Arial" w:hAnsi="Arial" w:cs="Arial"/>
                <w:color w:val="000000" w:themeColor="text1"/>
                <w:sz w:val="19"/>
                <w:szCs w:val="19"/>
              </w:rPr>
              <w:t xml:space="preserve"> z prac z uwagi na utratę mocy rozporządzenia zmienianego. </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urzędowej ceny zbytu technologii lekowej o wysokiej wartości klinicznej.</w:t>
            </w:r>
          </w:p>
        </w:tc>
        <w:tc>
          <w:tcPr>
            <w:tcW w:w="1842" w:type="dxa"/>
            <w:shd w:val="clear" w:color="auto" w:fill="FFFFFF"/>
          </w:tcPr>
          <w:p w14:paraId="55EA0B7D" w14:textId="6831A836" w:rsidR="00B91971" w:rsidRPr="00C570DA" w:rsidRDefault="00B91971" w:rsidP="00B9197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EC78BDC" w14:textId="5AEDB826" w:rsidR="00B91971" w:rsidRPr="00C570DA" w:rsidRDefault="00102E7A" w:rsidP="00B9197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836. </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C570DA" w:rsidRDefault="00996DE6" w:rsidP="00996D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C570DA" w:rsidRDefault="00996DE6" w:rsidP="00996DE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w:t>
            </w:r>
            <w:r w:rsidRPr="00C570DA">
              <w:rPr>
                <w:rFonts w:ascii="Arial" w:eastAsia="Calibri" w:hAnsi="Arial" w:cs="Arial"/>
                <w:color w:val="000000" w:themeColor="text1"/>
                <w:sz w:val="19"/>
                <w:szCs w:val="19"/>
                <w:lang w:eastAsia="en-US"/>
              </w:rPr>
              <w:lastRenderedPageBreak/>
              <w:t>bezpieczeństwa informacji medycznych przekazywanych drogą elektroniczną.</w:t>
            </w:r>
          </w:p>
        </w:tc>
        <w:tc>
          <w:tcPr>
            <w:tcW w:w="1842" w:type="dxa"/>
            <w:shd w:val="clear" w:color="auto" w:fill="FFFFFF"/>
          </w:tcPr>
          <w:p w14:paraId="1E36872D" w14:textId="78BA009D" w:rsidR="00996DE6" w:rsidRPr="00C570DA" w:rsidRDefault="00817AC6" w:rsidP="00996DE6">
            <w:pPr>
              <w:spacing w:before="80" w:after="80"/>
              <w:rPr>
                <w:rFonts w:ascii="Arial" w:eastAsia="Calibri" w:hAnsi="Arial" w:cs="Arial"/>
                <w:color w:val="000000" w:themeColor="text1"/>
                <w:sz w:val="19"/>
                <w:szCs w:val="19"/>
                <w:lang w:eastAsia="en-US"/>
              </w:rPr>
            </w:pPr>
            <w:r w:rsidRPr="00817AC6">
              <w:rPr>
                <w:rFonts w:ascii="Arial" w:eastAsia="Calibri" w:hAnsi="Arial" w:cs="Arial"/>
                <w:color w:val="000000" w:themeColor="text1"/>
                <w:sz w:val="19"/>
                <w:szCs w:val="19"/>
                <w:lang w:eastAsia="en-US"/>
              </w:rPr>
              <w:lastRenderedPageBreak/>
              <w:t>Waldemar Kraska</w:t>
            </w:r>
            <w:r>
              <w:rPr>
                <w:rFonts w:ascii="Arial" w:eastAsia="Calibri" w:hAnsi="Arial" w:cs="Arial"/>
                <w:color w:val="000000" w:themeColor="text1"/>
                <w:sz w:val="19"/>
                <w:szCs w:val="19"/>
                <w:lang w:eastAsia="en-US"/>
              </w:rPr>
              <w:t>,</w:t>
            </w:r>
            <w:r w:rsidRPr="00817AC6">
              <w:rPr>
                <w:rFonts w:ascii="Arial" w:eastAsia="Calibri" w:hAnsi="Arial" w:cs="Arial"/>
                <w:color w:val="000000" w:themeColor="text1"/>
                <w:sz w:val="19"/>
                <w:szCs w:val="19"/>
                <w:lang w:eastAsia="en-US"/>
              </w:rPr>
              <w:t xml:space="preserve"> Sekretarz Stanu</w:t>
            </w:r>
          </w:p>
        </w:tc>
        <w:tc>
          <w:tcPr>
            <w:tcW w:w="2362" w:type="dxa"/>
            <w:shd w:val="clear" w:color="auto" w:fill="FFFFFF"/>
          </w:tcPr>
          <w:p w14:paraId="2CEC9E2B" w14:textId="1FF9EF32" w:rsidR="00996DE6" w:rsidRPr="00C570DA" w:rsidRDefault="00817AC6" w:rsidP="00996DE6">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zmianę decyzji w zakresie wydania rozporządzenia w założonym zakresie przedmiotowym. </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7C1D6A48" w14:textId="1C895F23"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3BECCD8B" w14:textId="4FA48102"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w:t>
            </w:r>
          </w:p>
          <w:p w14:paraId="069632A7"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F7662E3" w14:textId="52B0FA5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w:t>
            </w:r>
          </w:p>
          <w:p w14:paraId="47E95E4B" w14:textId="096458F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tc>
        <w:tc>
          <w:tcPr>
            <w:tcW w:w="3545" w:type="dxa"/>
            <w:shd w:val="clear" w:color="auto" w:fill="FFFFFF"/>
          </w:tcPr>
          <w:p w14:paraId="5ED33511" w14:textId="4BD206C7" w:rsidR="004438C8" w:rsidRPr="00C570DA" w:rsidRDefault="004438C8" w:rsidP="0023120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759DBEF5" w:rsidR="004438C8" w:rsidRPr="00C570DA" w:rsidRDefault="004E1108" w:rsidP="0023120D">
            <w:pPr>
              <w:spacing w:before="80" w:after="80"/>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Izabela Leszczyna, Minister Zdrowia</w:t>
            </w:r>
          </w:p>
        </w:tc>
        <w:tc>
          <w:tcPr>
            <w:tcW w:w="2362" w:type="dxa"/>
            <w:shd w:val="clear" w:color="auto" w:fill="FFFFFF"/>
          </w:tcPr>
          <w:p w14:paraId="27C47ED9" w14:textId="30492E74" w:rsidR="004438C8" w:rsidRPr="00C570DA" w:rsidRDefault="00817AC6" w:rsidP="002312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rPr>
              <w:t xml:space="preserve">– </w:t>
            </w:r>
            <w:r w:rsidR="004438C8" w:rsidRPr="00C570DA">
              <w:rPr>
                <w:rFonts w:ascii="Arial" w:hAnsi="Arial" w:cs="Arial"/>
                <w:color w:val="000000" w:themeColor="text1"/>
                <w:sz w:val="19"/>
                <w:szCs w:val="19"/>
              </w:rPr>
              <w:t>projekt na etapie UW.</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F3A0F7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skład, wielkość i sposób przechowywania rezerwy, o której mowa w ust. 1,</w:t>
            </w:r>
          </w:p>
          <w:p w14:paraId="01709C22"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uruchamiania rezerwy, o której mowa w ust. 1,</w:t>
            </w:r>
          </w:p>
          <w:p w14:paraId="58226B8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dystrybucji produktów leczniczych uruchomionych z rezerwy, o której mowa w ust. 1,</w:t>
            </w:r>
          </w:p>
          <w:p w14:paraId="3B8466E6"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 xml:space="preserve">sposób postępowania z produktami leczniczymi, o których mowa w ust. 2, stanowiącymi </w:t>
            </w:r>
            <w:r w:rsidRPr="00C570DA">
              <w:rPr>
                <w:rFonts w:ascii="Arial" w:eastAsia="Calibri" w:hAnsi="Arial" w:cs="Arial"/>
                <w:color w:val="000000" w:themeColor="text1"/>
                <w:sz w:val="19"/>
                <w:szCs w:val="19"/>
                <w:lang w:eastAsia="en-US"/>
              </w:rPr>
              <w:lastRenderedPageBreak/>
              <w:t>rezerwę, o której mowa w ust. 1, dla których kończą się terminy ważności</w:t>
            </w:r>
          </w:p>
          <w:p w14:paraId="5A33B7BF" w14:textId="616C5BB8"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0D1D05C3" w14:textId="312298CB" w:rsidR="00D73218" w:rsidRPr="00C570DA" w:rsidRDefault="00D73218" w:rsidP="00D73218">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6909024" w:rsidR="00D73218" w:rsidRPr="00C570DA" w:rsidRDefault="004F3BAC" w:rsidP="00D73218">
            <w:pPr>
              <w:spacing w:before="80" w:after="80"/>
              <w:rPr>
                <w:rFonts w:ascii="Arial" w:eastAsia="Calibri" w:hAnsi="Arial" w:cs="Arial"/>
                <w:color w:val="000000" w:themeColor="text1"/>
                <w:sz w:val="19"/>
                <w:szCs w:val="19"/>
                <w:lang w:eastAsia="en-US"/>
              </w:rPr>
            </w:pPr>
            <w:r w:rsidRPr="004F3BAC">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2781EAD4" w14:textId="01ADEF3C" w:rsidR="00D73218" w:rsidRPr="00C570DA" w:rsidRDefault="004F3BAC" w:rsidP="00D73218">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wejście w życie ustawy </w:t>
            </w:r>
            <w:r w:rsidRPr="004F3BAC">
              <w:rPr>
                <w:rFonts w:ascii="Arial" w:hAnsi="Arial" w:cs="Arial"/>
                <w:color w:val="000000" w:themeColor="text1"/>
                <w:sz w:val="19"/>
                <w:szCs w:val="19"/>
              </w:rPr>
              <w:t>z dnia 17 grudnia 2020 r. o rezerwach strategicznych</w:t>
            </w:r>
            <w:r>
              <w:rPr>
                <w:rFonts w:ascii="Arial" w:hAnsi="Arial" w:cs="Arial"/>
                <w:color w:val="000000" w:themeColor="text1"/>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DC3D57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wykaz modułów podstawowych właściwych dla danego szkolenia specjalizacyjnego i wykaz specjalizacji posiadających wspólny moduł podstawowy,</w:t>
            </w:r>
          </w:p>
          <w:p w14:paraId="0CE1AA9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wykaz modułów jednolitych właściwych dla danego szkolenia specjalizacyjnego</w:t>
            </w:r>
          </w:p>
          <w:p w14:paraId="4859899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E013F6D"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szczegółowy sposób odbywania szkolenia specjalizacyjnego, w tym przez lekarzy posiadających I lub II stopień specjalizacji lub tytuł specjalisty,</w:t>
            </w:r>
          </w:p>
          <w:p w14:paraId="539CB67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formy specjalistycznego szkolenia teoretycznego i praktycznego oraz sposoby ich prowadzenia,</w:t>
            </w:r>
          </w:p>
          <w:p w14:paraId="3E10CE1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szczegółowy sposób zgłaszania się i tryb dopuszczania do PES,</w:t>
            </w:r>
          </w:p>
          <w:p w14:paraId="25C046D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w:t>
            </w:r>
            <w:r w:rsidRPr="00C570DA">
              <w:rPr>
                <w:rFonts w:ascii="Arial" w:eastAsia="Calibri" w:hAnsi="Arial" w:cs="Arial"/>
                <w:color w:val="000000" w:themeColor="text1"/>
                <w:sz w:val="19"/>
                <w:szCs w:val="19"/>
                <w:lang w:eastAsia="en-US"/>
              </w:rPr>
              <w:tab/>
              <w:t>szczegółowy sposób i tryb składania PES oraz ustalania jego wyników,</w:t>
            </w:r>
          </w:p>
          <w:p w14:paraId="5C6B70B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w:t>
            </w:r>
            <w:r w:rsidRPr="00C570DA">
              <w:rPr>
                <w:rFonts w:ascii="Arial" w:eastAsia="Calibri" w:hAnsi="Arial" w:cs="Arial"/>
                <w:color w:val="000000" w:themeColor="text1"/>
                <w:sz w:val="19"/>
                <w:szCs w:val="19"/>
                <w:lang w:eastAsia="en-US"/>
              </w:rPr>
              <w:tab/>
              <w:t>szczegółowy tryb unieważniania pytań testowych,</w:t>
            </w:r>
          </w:p>
          <w:p w14:paraId="20CEF91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5b)</w:t>
            </w:r>
            <w:r w:rsidRPr="00C570DA">
              <w:rPr>
                <w:rFonts w:ascii="Arial" w:eastAsia="Calibri" w:hAnsi="Arial" w:cs="Arial"/>
                <w:color w:val="000000" w:themeColor="text1"/>
                <w:sz w:val="19"/>
                <w:szCs w:val="19"/>
                <w:lang w:eastAsia="en-US"/>
              </w:rPr>
              <w:tab/>
              <w:t>wysokość wynagrodzenia dla członków i przewodniczącego PKE albo zespołu egzaminacyjnego, o którym mowa w art. 16u ust. 7 pkt 1,</w:t>
            </w:r>
          </w:p>
          <w:p w14:paraId="3F35AE9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5c)</w:t>
            </w:r>
            <w:r w:rsidRPr="00C570DA">
              <w:rPr>
                <w:rFonts w:ascii="Arial" w:eastAsia="Calibri" w:hAnsi="Arial" w:cs="Arial"/>
                <w:color w:val="000000" w:themeColor="text1"/>
                <w:sz w:val="19"/>
                <w:szCs w:val="19"/>
                <w:lang w:eastAsia="en-US"/>
              </w:rPr>
              <w:tab/>
              <w:t>wysokość i sposób uiszczania opłaty, o której mowa w art. 16t ust. 1,</w:t>
            </w:r>
          </w:p>
          <w:p w14:paraId="097766D2"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w:t>
            </w:r>
            <w:r w:rsidRPr="00C570DA">
              <w:rPr>
                <w:rFonts w:ascii="Arial" w:eastAsia="Calibri" w:hAnsi="Arial" w:cs="Arial"/>
                <w:color w:val="000000" w:themeColor="text1"/>
                <w:sz w:val="19"/>
                <w:szCs w:val="19"/>
                <w:lang w:eastAsia="en-US"/>
              </w:rPr>
              <w:tab/>
              <w:t>tryb powoływania PKE,</w:t>
            </w:r>
          </w:p>
          <w:p w14:paraId="44B02DD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w:t>
            </w:r>
            <w:r w:rsidRPr="00C570DA">
              <w:rPr>
                <w:rFonts w:ascii="Arial" w:eastAsia="Calibri" w:hAnsi="Arial" w:cs="Arial"/>
                <w:color w:val="000000" w:themeColor="text1"/>
                <w:sz w:val="19"/>
                <w:szCs w:val="19"/>
                <w:lang w:eastAsia="en-US"/>
              </w:rPr>
              <w:tab/>
              <w:t>wzór oświadczenia, o którym mowa w art. 14b ust. 8, dla członków PKE,</w:t>
            </w:r>
          </w:p>
          <w:p w14:paraId="35DBDA7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w:t>
            </w:r>
            <w:r w:rsidRPr="00C570DA">
              <w:rPr>
                <w:rFonts w:ascii="Arial" w:eastAsia="Calibri" w:hAnsi="Arial" w:cs="Arial"/>
                <w:color w:val="000000" w:themeColor="text1"/>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w:t>
            </w:r>
            <w:r w:rsidRPr="00C570DA">
              <w:rPr>
                <w:rFonts w:ascii="Arial" w:eastAsia="Calibri" w:hAnsi="Arial" w:cs="Arial"/>
                <w:color w:val="000000" w:themeColor="text1"/>
                <w:sz w:val="19"/>
                <w:szCs w:val="19"/>
                <w:lang w:eastAsia="en-US"/>
              </w:rPr>
              <w:tab/>
              <w:t>sposób i tryb uzyskania potwierdzenia posiadania umiejętności praktycznych określonych programem specjalizacji</w:t>
            </w:r>
          </w:p>
          <w:p w14:paraId="780B900A" w14:textId="18DE476E"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teoretycznej i umiejętności praktycznych niezbędnych do wykonywania zawodu w zakresie </w:t>
            </w:r>
            <w:r w:rsidRPr="00C570DA">
              <w:rPr>
                <w:rFonts w:ascii="Arial" w:eastAsia="Calibri" w:hAnsi="Arial" w:cs="Arial"/>
                <w:color w:val="000000" w:themeColor="text1"/>
                <w:sz w:val="19"/>
                <w:szCs w:val="19"/>
                <w:lang w:eastAsia="en-US"/>
              </w:rPr>
              <w:lastRenderedPageBreak/>
              <w:t>określonej dziedziny medycyny, zgodnie z wymogami współczesnej wiedzy medycznej;</w:t>
            </w:r>
          </w:p>
          <w:p w14:paraId="6EA1D15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w:t>
            </w:r>
            <w:r w:rsidRPr="00C570DA">
              <w:rPr>
                <w:rFonts w:ascii="Arial" w:eastAsia="Calibri" w:hAnsi="Arial" w:cs="Arial"/>
                <w:color w:val="000000" w:themeColor="text1"/>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w:t>
            </w:r>
            <w:r w:rsidRPr="00C570DA">
              <w:rPr>
                <w:rFonts w:ascii="Arial" w:eastAsia="Calibri" w:hAnsi="Arial" w:cs="Arial"/>
                <w:color w:val="000000" w:themeColor="text1"/>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w:t>
            </w:r>
            <w:r w:rsidRPr="00C570DA">
              <w:rPr>
                <w:rFonts w:ascii="Arial" w:eastAsia="Calibri" w:hAnsi="Arial" w:cs="Arial"/>
                <w:color w:val="000000" w:themeColor="text1"/>
                <w:sz w:val="19"/>
                <w:szCs w:val="19"/>
                <w:lang w:eastAsia="en-US"/>
              </w:rPr>
              <w:tab/>
              <w:t>tryb uznawania dorobku zawodowego i naukowego lekarzy posiadających stopień naukowy doktora habilitowanego za równoważny z odbytym szkoleniem specjalizacyjnym, w tym kryteria oceny dorobku zawodowego i naukowego</w:t>
            </w:r>
          </w:p>
          <w:p w14:paraId="78F1A3E1" w14:textId="226717D0"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w:t>
            </w:r>
          </w:p>
          <w:p w14:paraId="6928E7E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w:t>
            </w:r>
            <w:r w:rsidRPr="00C570DA">
              <w:rPr>
                <w:rFonts w:ascii="Arial" w:eastAsia="Calibri" w:hAnsi="Arial" w:cs="Arial"/>
                <w:color w:val="000000" w:themeColor="text1"/>
                <w:sz w:val="19"/>
                <w:szCs w:val="19"/>
                <w:lang w:eastAsia="en-US"/>
              </w:rPr>
              <w:tab/>
              <w:t>tryb wydawania przez dyrektora CEM duplikatu lub odpisu dyplomu PES oraz sposób uiszczania opłaty za wydanie duplikatu lub odpisu dyplomu PES,</w:t>
            </w:r>
          </w:p>
          <w:p w14:paraId="61553174"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w:t>
            </w:r>
            <w:r w:rsidRPr="00C570DA">
              <w:rPr>
                <w:rFonts w:ascii="Arial" w:eastAsia="Calibri" w:hAnsi="Arial" w:cs="Arial"/>
                <w:color w:val="000000" w:themeColor="text1"/>
                <w:sz w:val="19"/>
                <w:szCs w:val="19"/>
                <w:lang w:eastAsia="en-US"/>
              </w:rPr>
              <w:tab/>
              <w:t>tryb dokonywania przez dyrektora CEM korekty dyplomu PES oraz sposób uiszczania opłaty za dokonanie korekty dyplomu,</w:t>
            </w:r>
          </w:p>
          <w:p w14:paraId="1C57133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w:t>
            </w:r>
            <w:r w:rsidRPr="00C570DA">
              <w:rPr>
                <w:rFonts w:ascii="Arial" w:eastAsia="Calibri" w:hAnsi="Arial" w:cs="Arial"/>
                <w:color w:val="000000" w:themeColor="text1"/>
                <w:sz w:val="19"/>
                <w:szCs w:val="19"/>
                <w:lang w:eastAsia="en-US"/>
              </w:rPr>
              <w:tab/>
              <w:t>wzór dokumentu, o którym mowa w art. 19g ust. 7, potwierdzającego ukończenie kursu,</w:t>
            </w:r>
          </w:p>
          <w:p w14:paraId="538A252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16)</w:t>
            </w:r>
            <w:r w:rsidRPr="00C570DA">
              <w:rPr>
                <w:rFonts w:ascii="Arial" w:eastAsia="Calibri" w:hAnsi="Arial" w:cs="Arial"/>
                <w:color w:val="000000" w:themeColor="text1"/>
                <w:sz w:val="19"/>
                <w:szCs w:val="19"/>
                <w:lang w:eastAsia="en-US"/>
              </w:rPr>
              <w:tab/>
              <w:t>wysokość wynagrodzenia za wykonywanie czynności kontrolnych, o którym mowa w art. 19i ust. 12 pkt 1</w:t>
            </w:r>
          </w:p>
          <w:p w14:paraId="132B74F9" w14:textId="78F2E23D"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mając na celu zapewnienie sprawnej realizacji zadań przez CEM, zapewnienie przejrzystości dokumentu, o którym mowa w art. 19g ust. 7 oraz uwzględniając nakład pracy związany z przeprowadzaniem czynności kontrolnych. </w:t>
            </w:r>
          </w:p>
        </w:tc>
        <w:tc>
          <w:tcPr>
            <w:tcW w:w="3545" w:type="dxa"/>
            <w:shd w:val="clear" w:color="auto" w:fill="FFFFFF"/>
          </w:tcPr>
          <w:p w14:paraId="3C25CD0D" w14:textId="77777777"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Umożliwienie lekarzom posiadającym tytuł specjalisty w dziedzinie gastroenterologii dziecięcej odbywania szkolenia specjalizacyjnego w dziedzinie transplantologii.</w:t>
            </w:r>
          </w:p>
          <w:p w14:paraId="0533356C" w14:textId="133C349D"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 </w:t>
            </w:r>
          </w:p>
        </w:tc>
        <w:tc>
          <w:tcPr>
            <w:tcW w:w="1842" w:type="dxa"/>
            <w:shd w:val="clear" w:color="auto" w:fill="FFFFFF"/>
          </w:tcPr>
          <w:p w14:paraId="18953638" w14:textId="6E42923A" w:rsidR="00984119" w:rsidRPr="00C570DA" w:rsidRDefault="004F3BAC" w:rsidP="00984119">
            <w:pPr>
              <w:spacing w:before="80" w:after="80"/>
              <w:rPr>
                <w:rFonts w:ascii="Arial" w:eastAsia="Calibri" w:hAnsi="Arial" w:cs="Arial"/>
                <w:color w:val="000000" w:themeColor="text1"/>
                <w:sz w:val="19"/>
                <w:szCs w:val="19"/>
                <w:lang w:eastAsia="en-US"/>
              </w:rPr>
            </w:pPr>
            <w:r w:rsidRPr="004F3BAC">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F4DCED9" w14:textId="31CD4C24" w:rsidR="00984119" w:rsidRPr="00C570DA" w:rsidRDefault="004F3BAC" w:rsidP="0098411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ujęcie przewidzianych w projekcie rozwiązań do innego projektu rozporządzenia z tej samej delegacji ustawowej. </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określa, w drodze rozporządzenia, podstawowe warunki prowadzenia apteki, uwzględniając w szczególności: </w:t>
            </w:r>
          </w:p>
          <w:p w14:paraId="7B3CF01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 warunki przechowywania produktów leczniczych i wyrobów medycznych, </w:t>
            </w:r>
          </w:p>
          <w:p w14:paraId="1E836F5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b) warunki sporządzania leków recepturowych i aptecznych, w tym w warunkach aseptycznych, </w:t>
            </w:r>
          </w:p>
          <w:p w14:paraId="1DFFDB30"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 warunki sporządzania produktów leczniczych homeopatycznych, </w:t>
            </w:r>
          </w:p>
          <w:p w14:paraId="16A86460" w14:textId="551F7BB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 prowadzenie dokumentacji w szczególności zakupywanych, sprzedawanych, sporządzanych, wstrzymywanych i wycofywanych z obrotu produktów leczniczych lub wyrobów medycznych, </w:t>
            </w:r>
          </w:p>
          <w:p w14:paraId="3DE1DD86" w14:textId="7C85089D"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f) sposób i tryb przeprowadzania kontroli przyjmowania do apteki produktów leczniczych i wyrobów medycznych, </w:t>
            </w:r>
          </w:p>
          <w:p w14:paraId="1249C23C" w14:textId="32AD2B6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g) tryb zwalniania z prowadzenia środków odurzających grupy I-N i substancji psychotropowych grupy II-P, </w:t>
            </w:r>
          </w:p>
          <w:p w14:paraId="0BD64D5E" w14:textId="1CFC3353" w:rsidR="00F0781E" w:rsidRPr="00C570DA" w:rsidRDefault="00F0781E" w:rsidP="00F0781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C570DA" w:rsidRDefault="00F0781E" w:rsidP="00F0781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0B4C13FA" w:rsidR="00F0781E" w:rsidRPr="00C570DA" w:rsidRDefault="00F0781E" w:rsidP="00F0781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202FF224" w14:textId="78D16A7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2363</w:t>
            </w:r>
            <w:r w:rsidRPr="00C570DA">
              <w:rPr>
                <w:rFonts w:ascii="Arial" w:hAnsi="Arial" w:cs="Arial"/>
                <w:color w:val="000000" w:themeColor="text1"/>
                <w:sz w:val="19"/>
                <w:szCs w:val="19"/>
              </w:rPr>
              <w:t>.</w:t>
            </w:r>
          </w:p>
          <w:p w14:paraId="63A01036" w14:textId="4BAF53D5" w:rsidR="00F0781E" w:rsidRPr="00C570DA" w:rsidRDefault="00F0781E" w:rsidP="00F0781E">
            <w:pPr>
              <w:tabs>
                <w:tab w:val="right" w:pos="0"/>
                <w:tab w:val="left" w:pos="34"/>
              </w:tabs>
              <w:spacing w:before="80" w:after="80"/>
              <w:jc w:val="both"/>
              <w:rPr>
                <w:rFonts w:ascii="Arial" w:hAnsi="Arial" w:cs="Arial"/>
                <w:color w:val="000000" w:themeColor="text1"/>
                <w:sz w:val="19"/>
                <w:szCs w:val="19"/>
              </w:rPr>
            </w:pP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dokumentowania zastosowania przymusu bezpośredniego oraz sposób dokonywania oceny zasadności jego zastosowania,</w:t>
            </w:r>
          </w:p>
          <w:p w14:paraId="3BA4E943"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przeprowadzania oceny stanu fizycznego osoby z zaburzeniami psychicznymi unieruchomionej lub izolowanej,</w:t>
            </w:r>
          </w:p>
          <w:p w14:paraId="4095892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rodzaje i wzory dokumentów stosowanych przy wykonywaniu czynności, o których mowa w pkt 1 i 2</w:t>
            </w:r>
          </w:p>
          <w:p w14:paraId="1286B8F3" w14:textId="43BC86D9"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C570DA" w:rsidRDefault="0081267A" w:rsidP="00D726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C570DA" w:rsidRDefault="0081267A" w:rsidP="00D7269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73AEB4D0" w14:textId="385CFF49" w:rsidR="003216BB" w:rsidRPr="00C570DA" w:rsidRDefault="003216BB" w:rsidP="003216BB">
            <w:pPr>
              <w:rPr>
                <w:color w:val="000000" w:themeColor="text1"/>
              </w:rPr>
            </w:pPr>
            <w:r w:rsidRPr="00C570DA">
              <w:rPr>
                <w:rFonts w:ascii="Arial" w:hAnsi="Arial" w:cs="Arial"/>
                <w:color w:val="000000" w:themeColor="text1"/>
                <w:sz w:val="19"/>
                <w:szCs w:val="19"/>
              </w:rPr>
              <w:t>Ogłoszone w Dz. U. z 2022 r. poz. 1135.</w:t>
            </w:r>
          </w:p>
          <w:p w14:paraId="5F9F842E" w14:textId="2B54EA56" w:rsidR="0081267A" w:rsidRPr="00C570DA" w:rsidRDefault="0081267A" w:rsidP="00D7269B">
            <w:pPr>
              <w:tabs>
                <w:tab w:val="right" w:pos="0"/>
                <w:tab w:val="left" w:pos="34"/>
              </w:tabs>
              <w:spacing w:before="80" w:after="80"/>
              <w:jc w:val="both"/>
              <w:rPr>
                <w:rFonts w:ascii="Arial" w:hAnsi="Arial" w:cs="Arial"/>
                <w:color w:val="000000" w:themeColor="text1"/>
                <w:sz w:val="19"/>
                <w:szCs w:val="19"/>
              </w:rPr>
            </w:pP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285E349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13809B"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439A3A9"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3AB38C1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1511AA51"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61BFB11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20DE19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C570DA" w:rsidRDefault="004E31BA" w:rsidP="004E31BA">
            <w:pPr>
              <w:jc w:val="both"/>
              <w:rPr>
                <w:rFonts w:ascii="Arial" w:eastAsia="Calibri" w:hAnsi="Arial" w:cs="Arial"/>
                <w:color w:val="000000" w:themeColor="text1"/>
                <w:sz w:val="19"/>
                <w:szCs w:val="19"/>
                <w:lang w:eastAsia="en-US"/>
              </w:rPr>
            </w:pPr>
          </w:p>
        </w:tc>
        <w:tc>
          <w:tcPr>
            <w:tcW w:w="3545" w:type="dxa"/>
            <w:shd w:val="clear" w:color="auto" w:fill="FFFFFF"/>
          </w:tcPr>
          <w:p w14:paraId="65ADB9BA" w14:textId="7D03C501" w:rsidR="004E31BA" w:rsidRPr="00C570DA" w:rsidRDefault="004E31BA" w:rsidP="004E31B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utworzenie rejestru medycznego gromadzącego dane o nowotworach hematologicznych. System teleinformatyczny do obsługi rejestru </w:t>
            </w:r>
            <w:proofErr w:type="spellStart"/>
            <w:r w:rsidRPr="00C570DA">
              <w:rPr>
                <w:rFonts w:ascii="Arial" w:hAnsi="Arial" w:cs="Arial"/>
                <w:color w:val="000000" w:themeColor="text1"/>
                <w:sz w:val="19"/>
                <w:szCs w:val="19"/>
              </w:rPr>
              <w:t>onkohematologicznego</w:t>
            </w:r>
            <w:proofErr w:type="spellEnd"/>
            <w:r w:rsidRPr="00C570DA">
              <w:rPr>
                <w:rFonts w:ascii="Arial" w:hAnsi="Arial" w:cs="Arial"/>
                <w:color w:val="000000" w:themeColor="text1"/>
                <w:sz w:val="19"/>
                <w:szCs w:val="19"/>
              </w:rPr>
              <w:t xml:space="preserve">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C570DA" w:rsidRDefault="004E31B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2510A485" w14:textId="24B7315E" w:rsidR="00CD3966" w:rsidRPr="00C570DA" w:rsidRDefault="00CD3966"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w:t>
            </w:r>
            <w:r w:rsidRPr="00C570DA">
              <w:rPr>
                <w:rFonts w:ascii="Arial" w:hAnsi="Arial" w:cs="Arial"/>
                <w:color w:val="000000" w:themeColor="text1"/>
                <w:sz w:val="19"/>
                <w:szCs w:val="19"/>
              </w:rPr>
              <w:t xml:space="preserve">ezygnacja z prac nad projektem z uwagi na </w:t>
            </w:r>
            <w:r w:rsidR="003A7A56">
              <w:rPr>
                <w:rFonts w:ascii="Arial" w:hAnsi="Arial" w:cs="Arial"/>
                <w:color w:val="000000" w:themeColor="text1"/>
                <w:sz w:val="19"/>
                <w:szCs w:val="19"/>
              </w:rPr>
              <w:t>realizację projektu MZ 1374</w:t>
            </w:r>
            <w:r w:rsidRPr="00C570DA">
              <w:rPr>
                <w:rFonts w:ascii="Arial" w:hAnsi="Arial" w:cs="Arial"/>
                <w:color w:val="000000" w:themeColor="text1"/>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diagnostyczne poziomy referencyjne, o których mowa w ust. 1, mając na względzie konieczność zapewnienia ich aktualności oraz bezpieczeństwo pacjentów </w:t>
            </w:r>
            <w:r w:rsidRPr="00C570DA">
              <w:rPr>
                <w:rFonts w:ascii="Arial" w:eastAsia="Calibri" w:hAnsi="Arial" w:cs="Arial"/>
                <w:color w:val="000000" w:themeColor="text1"/>
                <w:sz w:val="19"/>
                <w:szCs w:val="19"/>
                <w:lang w:eastAsia="en-US"/>
              </w:rPr>
              <w:lastRenderedPageBreak/>
              <w:t>poddawanych medycznym procedurom radiologicznym.</w:t>
            </w:r>
          </w:p>
        </w:tc>
        <w:tc>
          <w:tcPr>
            <w:tcW w:w="3545" w:type="dxa"/>
            <w:shd w:val="clear" w:color="auto" w:fill="FFFFFF"/>
          </w:tcPr>
          <w:p w14:paraId="3ECFBBC9" w14:textId="5D1179BB"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Konieczność określenia diagnostycznych poziomów referencyjnych w prawie krajowym wynika bezpośrednio z art. 56 ust. 2 wdrażanej dyrektywy 2013/59/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ustanawiającej podstawowe normy bezpieczeństwa w celu ochrony przed </w:t>
            </w:r>
            <w:r w:rsidRPr="00C570DA">
              <w:rPr>
                <w:rFonts w:ascii="Arial" w:hAnsi="Arial" w:cs="Arial"/>
                <w:color w:val="000000" w:themeColor="text1"/>
                <w:sz w:val="19"/>
                <w:szCs w:val="19"/>
              </w:rPr>
              <w:lastRenderedPageBreak/>
              <w:t>zagrożeniami wynikającymi z narażenia na działanie promieniowania jonizującego oraz uchylającej dyrektywy 89/618/</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90/641/</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96/29/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97/43/</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i 2003/122/</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w:t>
            </w:r>
          </w:p>
        </w:tc>
        <w:tc>
          <w:tcPr>
            <w:tcW w:w="1842" w:type="dxa"/>
            <w:shd w:val="clear" w:color="auto" w:fill="FFFFFF"/>
          </w:tcPr>
          <w:p w14:paraId="4263ECCE" w14:textId="7FC3BE27" w:rsidR="0068419F" w:rsidRPr="00C570DA" w:rsidRDefault="0068419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51983655" w14:textId="663EA6BC"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2626</w:t>
            </w:r>
            <w:r w:rsidRPr="00C570DA">
              <w:rPr>
                <w:rFonts w:ascii="Arial" w:hAnsi="Arial" w:cs="Arial"/>
                <w:color w:val="000000" w:themeColor="text1"/>
                <w:sz w:val="19"/>
                <w:szCs w:val="19"/>
              </w:rPr>
              <w:t>.</w:t>
            </w:r>
          </w:p>
          <w:p w14:paraId="0E806C10" w14:textId="7C90945A"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wymagany staż pracy będą odpowiadały zakresowi zadań na danym stanowisku pracy. </w:t>
            </w:r>
          </w:p>
        </w:tc>
        <w:tc>
          <w:tcPr>
            <w:tcW w:w="3545" w:type="dxa"/>
            <w:shd w:val="clear" w:color="auto" w:fill="FFFFFF"/>
          </w:tcPr>
          <w:p w14:paraId="3BE5DEA7" w14:textId="1A7CC9C5"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1600AC81" w:rsidR="0068419F"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23F46C7A" w14:textId="5732DDFB"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2477</w:t>
            </w:r>
            <w:r w:rsidRPr="00C570DA">
              <w:rPr>
                <w:rFonts w:ascii="Arial" w:hAnsi="Arial" w:cs="Arial"/>
                <w:color w:val="000000" w:themeColor="text1"/>
                <w:sz w:val="19"/>
                <w:szCs w:val="19"/>
              </w:rPr>
              <w:t>.</w:t>
            </w:r>
          </w:p>
          <w:p w14:paraId="7239C0CA" w14:textId="674D8501"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Minister właściwy do spraw zdrowia w porozumieniu z ministrem</w:t>
            </w:r>
          </w:p>
          <w:p w14:paraId="7BAC6B83"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właściwym do spraw finansów publicznych określi, w drodze rozporządzenia:</w:t>
            </w:r>
          </w:p>
          <w:p w14:paraId="20A56C0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1) terminy i sposób składania wniosków o kredyt na studia medyczne,</w:t>
            </w:r>
          </w:p>
          <w:p w14:paraId="052E8165"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2) terminy i zakres informacji przekazywanych przez BGK ministrowi właściwemu do</w:t>
            </w:r>
          </w:p>
          <w:p w14:paraId="6426B74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spraw zdrowia dotyczących zawartych umów kredytu na studia medyczne,</w:t>
            </w:r>
          </w:p>
          <w:p w14:paraId="3C52632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lastRenderedPageBreak/>
              <w:t>3) termin zawarcia umowy kredytu na studia medyczne,</w:t>
            </w:r>
          </w:p>
          <w:p w14:paraId="3FB3B89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4) niezbędne elementy umowy kredytu na studia medyczne,</w:t>
            </w:r>
          </w:p>
          <w:p w14:paraId="6CBE8E97"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5) tryb wypłaty i spłaty kredytu na studia medyczne,</w:t>
            </w:r>
          </w:p>
          <w:p w14:paraId="6571271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6) sposób umarzania kredytu na studia medyczne przez ministra właściwego do spraw</w:t>
            </w:r>
          </w:p>
          <w:p w14:paraId="40F5C7D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zdrowia,</w:t>
            </w:r>
          </w:p>
          <w:p w14:paraId="2FFF7FA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7) wzór wniosku o umorzenie kredytu na studia medyczne przez ministra właściwego</w:t>
            </w:r>
          </w:p>
          <w:p w14:paraId="77D21F7B"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do spraw zdrowia,</w:t>
            </w:r>
          </w:p>
          <w:p w14:paraId="530EB9C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8) sposób dokonywania rozliczeń z tytułu pokrywania odsetek należnych bankom</w:t>
            </w:r>
          </w:p>
          <w:p w14:paraId="76F8F58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 mając na uwadze potrzebę zapewnienia właściwych środków na pokrycie opłat za usługi</w:t>
            </w:r>
          </w:p>
          <w:p w14:paraId="47F13DA0"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edukacyjne na studiach na kierunku lekarskim, przekazywania transz kredytu na studia</w:t>
            </w:r>
          </w:p>
          <w:p w14:paraId="0CD5F27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medyczne w sposób sprawny i terminowy, należytego poziomu ochrony kredytobiorcy,</w:t>
            </w:r>
          </w:p>
          <w:p w14:paraId="67413134" w14:textId="09D5480A"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a także możliwie szerokiego dostępu do kształcenia na kierunku lekarskim.</w:t>
            </w:r>
          </w:p>
          <w:p w14:paraId="56396DB1" w14:textId="77777777" w:rsidR="00DB54A3" w:rsidRPr="00C570DA" w:rsidRDefault="00DB54A3" w:rsidP="00DB54A3">
            <w:pPr>
              <w:jc w:val="both"/>
              <w:rPr>
                <w:rFonts w:ascii="Arial" w:eastAsia="Calibri" w:hAnsi="Arial" w:cs="Arial"/>
                <w:color w:val="000000" w:themeColor="text1"/>
                <w:sz w:val="19"/>
                <w:szCs w:val="19"/>
                <w:lang w:eastAsia="en-US"/>
              </w:rPr>
            </w:pPr>
          </w:p>
          <w:p w14:paraId="4EFF22BC" w14:textId="77777777" w:rsidR="00DB54A3" w:rsidRPr="00C570DA" w:rsidRDefault="00DB54A3" w:rsidP="00DB54A3">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BRZMIENIE ZGODNE Z PROJEKTEM ZMIANY USTAWY (DRUK SEJOWY NR 1569)</w:t>
            </w:r>
          </w:p>
          <w:p w14:paraId="740A264A" w14:textId="7BD25476" w:rsidR="00DB54A3" w:rsidRPr="00C570DA" w:rsidRDefault="00DB54A3" w:rsidP="00DB54A3">
            <w:pPr>
              <w:jc w:val="both"/>
              <w:rPr>
                <w:rFonts w:ascii="Arial" w:eastAsia="Calibri" w:hAnsi="Arial" w:cs="Arial"/>
                <w:b/>
                <w:bCs/>
                <w:color w:val="000000" w:themeColor="text1"/>
                <w:sz w:val="19"/>
                <w:szCs w:val="19"/>
                <w:u w:val="single"/>
                <w:lang w:eastAsia="en-US"/>
              </w:rPr>
            </w:pPr>
          </w:p>
        </w:tc>
        <w:tc>
          <w:tcPr>
            <w:tcW w:w="3545" w:type="dxa"/>
            <w:shd w:val="clear" w:color="auto" w:fill="FFFFFF"/>
          </w:tcPr>
          <w:p w14:paraId="446BCCCF" w14:textId="10E05E76"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w:t>
            </w:r>
            <w:r w:rsidRPr="00C570DA">
              <w:rPr>
                <w:rFonts w:ascii="Arial" w:hAnsi="Arial" w:cs="Arial"/>
                <w:color w:val="000000" w:themeColor="text1"/>
                <w:sz w:val="19"/>
                <w:szCs w:val="19"/>
              </w:rPr>
              <w:lastRenderedPageBreak/>
              <w:t>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3B97AC55" w:rsidR="009B5DD5"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w:t>
            </w:r>
            <w:r w:rsidR="009B5DD5"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7EFB8471" w14:textId="69ED93C3" w:rsidR="009B5DD5" w:rsidRPr="00C570DA" w:rsidRDefault="00D97764"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procedowany </w:t>
            </w:r>
            <w:r w:rsidR="006C14F5" w:rsidRPr="00C570DA">
              <w:rPr>
                <w:rFonts w:ascii="Arial" w:hAnsi="Arial" w:cs="Arial"/>
                <w:color w:val="000000" w:themeColor="text1"/>
                <w:sz w:val="19"/>
                <w:szCs w:val="19"/>
              </w:rPr>
              <w:t>jako</w:t>
            </w:r>
            <w:r w:rsidRPr="00C570DA">
              <w:rPr>
                <w:rFonts w:ascii="Arial" w:hAnsi="Arial" w:cs="Arial"/>
                <w:color w:val="000000" w:themeColor="text1"/>
                <w:sz w:val="19"/>
                <w:szCs w:val="19"/>
              </w:rPr>
              <w:t xml:space="preserve"> MZ 1253. </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372158B"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środki spożywcze, do których są obligatoryjnie dodawane witaminy i składniki mineralne,</w:t>
            </w:r>
          </w:p>
          <w:p w14:paraId="6AB134CF"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poziomy lub maksymalne poziomy witamin i składników mineralnych</w:t>
            </w:r>
          </w:p>
          <w:p w14:paraId="2B43D5B2"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określa wykaz substancji innych niż witaminy i składniki mineralne zakazanych w produkcji środków spożywczych, w tym suplementów diety, z uwagi na konieczność zapewnienia bezpieczeństwa zdrowotnego </w:t>
            </w:r>
            <w:r w:rsidRPr="00C570DA">
              <w:rPr>
                <w:rFonts w:ascii="Arial" w:hAnsi="Arial" w:cs="Arial"/>
                <w:color w:val="000000" w:themeColor="text1"/>
                <w:sz w:val="19"/>
                <w:szCs w:val="19"/>
              </w:rPr>
              <w:lastRenderedPageBreak/>
              <w:t xml:space="preserve">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 </w:t>
            </w:r>
          </w:p>
        </w:tc>
        <w:tc>
          <w:tcPr>
            <w:tcW w:w="1842" w:type="dxa"/>
            <w:shd w:val="clear" w:color="auto" w:fill="FFFFFF"/>
          </w:tcPr>
          <w:p w14:paraId="2FBD52D6" w14:textId="4252D9FB" w:rsidR="009B5DD5" w:rsidRPr="00C570DA" w:rsidRDefault="009A727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 Inspektor </w:t>
            </w:r>
            <w:proofErr w:type="spellStart"/>
            <w:r w:rsidRPr="00C570DA">
              <w:rPr>
                <w:rFonts w:ascii="Arial" w:eastAsia="Calibri" w:hAnsi="Arial" w:cs="Arial"/>
                <w:color w:val="000000" w:themeColor="text1"/>
                <w:sz w:val="19"/>
                <w:szCs w:val="19"/>
                <w:lang w:eastAsia="en-US"/>
              </w:rPr>
              <w:t>Saitarny</w:t>
            </w:r>
            <w:proofErr w:type="spellEnd"/>
            <w:r w:rsidRPr="00C570DA">
              <w:rPr>
                <w:rFonts w:ascii="Arial" w:eastAsia="Calibri" w:hAnsi="Arial" w:cs="Arial"/>
                <w:color w:val="000000" w:themeColor="text1"/>
                <w:sz w:val="19"/>
                <w:szCs w:val="19"/>
                <w:lang w:eastAsia="en-US"/>
              </w:rPr>
              <w:t xml:space="preserve"> </w:t>
            </w:r>
          </w:p>
        </w:tc>
        <w:tc>
          <w:tcPr>
            <w:tcW w:w="2362" w:type="dxa"/>
            <w:shd w:val="clear" w:color="auto" w:fill="FFFFFF"/>
          </w:tcPr>
          <w:p w14:paraId="0D1F95D1" w14:textId="338F42DE" w:rsidR="009B5DD5" w:rsidRPr="00C570DA" w:rsidRDefault="00817AC6"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rPr>
              <w:t xml:space="preserve">– </w:t>
            </w:r>
            <w:r w:rsidR="000177CA">
              <w:rPr>
                <w:rFonts w:ascii="Arial" w:hAnsi="Arial" w:cs="Arial"/>
                <w:color w:val="000000" w:themeColor="text1"/>
                <w:sz w:val="19"/>
                <w:szCs w:val="19"/>
              </w:rPr>
              <w:t xml:space="preserve">prace wstrzymane w związku z odwołanie upoważnienia dla GIS do prowadzenia prac; projekt </w:t>
            </w:r>
            <w:proofErr w:type="spellStart"/>
            <w:r w:rsidR="000177CA">
              <w:rPr>
                <w:rFonts w:ascii="Arial" w:hAnsi="Arial" w:cs="Arial"/>
                <w:color w:val="000000" w:themeColor="text1"/>
                <w:sz w:val="19"/>
                <w:szCs w:val="19"/>
              </w:rPr>
              <w:t>rozporzadzenia</w:t>
            </w:r>
            <w:proofErr w:type="spellEnd"/>
            <w:r w:rsidR="000177CA">
              <w:rPr>
                <w:rFonts w:ascii="Arial" w:hAnsi="Arial" w:cs="Arial"/>
                <w:color w:val="000000" w:themeColor="text1"/>
                <w:sz w:val="19"/>
                <w:szCs w:val="19"/>
              </w:rPr>
              <w:t xml:space="preserve"> w </w:t>
            </w:r>
            <w:r w:rsidR="000177CA">
              <w:rPr>
                <w:rFonts w:ascii="Arial" w:hAnsi="Arial" w:cs="Arial"/>
                <w:color w:val="000000" w:themeColor="text1"/>
                <w:sz w:val="19"/>
                <w:szCs w:val="19"/>
              </w:rPr>
              <w:lastRenderedPageBreak/>
              <w:t xml:space="preserve">delegacji ustawowej z </w:t>
            </w:r>
            <w:r w:rsidR="000177CA" w:rsidRPr="009B5DD5">
              <w:rPr>
                <w:rFonts w:ascii="Arial" w:eastAsia="Calibri" w:hAnsi="Arial" w:cs="Arial"/>
                <w:color w:val="000000"/>
                <w:sz w:val="19"/>
                <w:szCs w:val="19"/>
                <w:lang w:eastAsia="en-US"/>
              </w:rPr>
              <w:t>art. 28 ust. 2</w:t>
            </w:r>
            <w:r w:rsidR="000177CA">
              <w:rPr>
                <w:rFonts w:ascii="Arial" w:eastAsia="Calibri" w:hAnsi="Arial" w:cs="Arial"/>
                <w:color w:val="000000"/>
                <w:sz w:val="19"/>
                <w:szCs w:val="19"/>
                <w:lang w:eastAsia="en-US"/>
              </w:rPr>
              <w:t xml:space="preserve"> i 3</w:t>
            </w:r>
            <w:r w:rsidR="000177CA" w:rsidRPr="009B5DD5">
              <w:rPr>
                <w:rFonts w:ascii="Arial" w:eastAsia="Calibri" w:hAnsi="Arial" w:cs="Arial"/>
                <w:color w:val="000000"/>
                <w:sz w:val="19"/>
                <w:szCs w:val="19"/>
                <w:lang w:eastAsia="en-US"/>
              </w:rPr>
              <w:t xml:space="preserve"> ustawy z dnia 25 sierpnia 2006 r. o bezpieczeństwie żywności i żywienia</w:t>
            </w:r>
            <w:r w:rsidR="000177CA">
              <w:rPr>
                <w:rFonts w:ascii="Arial" w:hAnsi="Arial" w:cs="Arial"/>
                <w:color w:val="000000" w:themeColor="text1"/>
                <w:sz w:val="19"/>
                <w:szCs w:val="19"/>
              </w:rPr>
              <w:t xml:space="preserve"> będzie procedowany jako MZ 1424. </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3AE13EC"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C570DA" w:rsidRDefault="00DB54A3"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48EBF5DD" w14:textId="6E6B9645"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Przygotowanie rozporządzenia związane jest również z realizacją działania pn. Wdrożenie regulacji prawnych wspierających politykę antytytoniową określonym w wieloletnim programie pn. Narodowa Strategia Onkologiczna na lata 2020–2030, wydanym na podstawie art. 1 ust. 1 i 2 ustawy z dnia 26 kwietnia 2019 r. o Narodowej Strategii Onkologicznej (Dz. U. poz. 969), w ramach którego założono, że do końca 2021 r., modyfikację programu profilaktyki chorób </w:t>
            </w:r>
            <w:proofErr w:type="spellStart"/>
            <w:r w:rsidRPr="00C570DA">
              <w:rPr>
                <w:rFonts w:ascii="Arial" w:hAnsi="Arial" w:cs="Arial"/>
                <w:color w:val="000000" w:themeColor="text1"/>
                <w:sz w:val="19"/>
                <w:szCs w:val="19"/>
              </w:rPr>
              <w:t>odtytoniowych</w:t>
            </w:r>
            <w:proofErr w:type="spellEnd"/>
            <w:r w:rsidRPr="00C570DA">
              <w:rPr>
                <w:rFonts w:ascii="Arial" w:hAnsi="Arial" w:cs="Arial"/>
                <w:color w:val="000000" w:themeColor="text1"/>
                <w:sz w:val="19"/>
                <w:szCs w:val="19"/>
              </w:rPr>
              <w:t xml:space="preserve"> (w tym przewlekłej obturacyjnej choroby płuc </w:t>
            </w:r>
            <w:proofErr w:type="spellStart"/>
            <w:r w:rsidRPr="00C570DA">
              <w:rPr>
                <w:rFonts w:ascii="Arial" w:hAnsi="Arial" w:cs="Arial"/>
                <w:color w:val="000000" w:themeColor="text1"/>
                <w:sz w:val="19"/>
                <w:szCs w:val="19"/>
              </w:rPr>
              <w:t>POChP</w:t>
            </w:r>
            <w:proofErr w:type="spellEnd"/>
            <w:r w:rsidRPr="00C570DA">
              <w:rPr>
                <w:rFonts w:ascii="Arial" w:hAnsi="Arial" w:cs="Arial"/>
                <w:color w:val="000000" w:themeColor="text1"/>
                <w:sz w:val="19"/>
                <w:szCs w:val="19"/>
              </w:rPr>
              <w:t>) i dostosowanie go do wyzwań określonych w mapach potrzeb zdrowotnych.</w:t>
            </w:r>
          </w:p>
        </w:tc>
        <w:tc>
          <w:tcPr>
            <w:tcW w:w="1842" w:type="dxa"/>
            <w:shd w:val="clear" w:color="auto" w:fill="FFFFFF"/>
          </w:tcPr>
          <w:p w14:paraId="1F440291" w14:textId="07A39C54" w:rsidR="009B5DD5" w:rsidRPr="00C570DA" w:rsidRDefault="009B5DD5"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F234201" w14:textId="355497E9" w:rsidR="009B5DD5" w:rsidRPr="00C570DA" w:rsidRDefault="00035E2E"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5C1333" w:rsidRPr="00C570DA">
              <w:rPr>
                <w:rFonts w:ascii="Arial" w:hAnsi="Arial" w:cs="Arial"/>
                <w:color w:val="000000" w:themeColor="text1"/>
                <w:sz w:val="19"/>
                <w:szCs w:val="19"/>
              </w:rPr>
              <w:t>głosz</w:t>
            </w:r>
            <w:r w:rsidRPr="00C570DA">
              <w:rPr>
                <w:rFonts w:ascii="Arial" w:hAnsi="Arial" w:cs="Arial"/>
                <w:color w:val="000000" w:themeColor="text1"/>
                <w:sz w:val="19"/>
                <w:szCs w:val="19"/>
              </w:rPr>
              <w:t>one</w:t>
            </w:r>
            <w:r w:rsidR="005C1333" w:rsidRPr="00C570DA">
              <w:rPr>
                <w:rFonts w:ascii="Arial" w:hAnsi="Arial" w:cs="Arial"/>
                <w:color w:val="000000" w:themeColor="text1"/>
                <w:sz w:val="19"/>
                <w:szCs w:val="19"/>
              </w:rPr>
              <w:t xml:space="preserve"> w Dz. U</w:t>
            </w:r>
            <w:r w:rsidR="00DB54A3"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2022 poz. 1433. </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r w:rsidR="008B259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w poszczególnych zakresach, o których mowa w art. 15 ust. 2 pkt 1–8 i 10–13,</w:t>
            </w:r>
          </w:p>
          <w:p w14:paraId="6465AC1C"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B889B1F"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32B3ABC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31D2085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1971F5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7D9B153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A8526A6" w14:textId="65C62DA1" w:rsidR="004E4416"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7ED15473" w14:textId="3FA1AD3F" w:rsidR="008B2595" w:rsidRPr="00C570DA" w:rsidRDefault="008B2595" w:rsidP="00DC4177">
            <w:pPr>
              <w:jc w:val="both"/>
              <w:rPr>
                <w:rFonts w:ascii="Arial" w:eastAsia="Calibri" w:hAnsi="Arial" w:cs="Arial"/>
                <w:color w:val="000000" w:themeColor="text1"/>
                <w:sz w:val="19"/>
                <w:szCs w:val="19"/>
                <w:lang w:eastAsia="en-US"/>
              </w:rPr>
            </w:pPr>
          </w:p>
          <w:p w14:paraId="38803243" w14:textId="3089509A" w:rsidR="008B2595" w:rsidRPr="00C570DA" w:rsidRDefault="00AD2969" w:rsidP="00DC4177">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AOS</w:t>
            </w:r>
            <w:r w:rsidRPr="00C570DA">
              <w:rPr>
                <w:rFonts w:ascii="Arial" w:eastAsia="Calibri" w:hAnsi="Arial" w:cs="Arial"/>
                <w:b/>
                <w:bCs/>
                <w:i/>
                <w:iCs/>
                <w:color w:val="000000" w:themeColor="text1"/>
                <w:sz w:val="19"/>
                <w:szCs w:val="19"/>
                <w:lang w:eastAsia="en-US"/>
              </w:rPr>
              <w:t>]</w:t>
            </w:r>
          </w:p>
          <w:p w14:paraId="09F93ECF" w14:textId="4F3C61EA" w:rsidR="00DC4177" w:rsidRPr="00C570DA" w:rsidRDefault="00DC4177" w:rsidP="00DC4177">
            <w:pPr>
              <w:jc w:val="both"/>
              <w:rPr>
                <w:rFonts w:ascii="Arial" w:eastAsia="Calibri" w:hAnsi="Arial" w:cs="Arial"/>
                <w:color w:val="000000" w:themeColor="text1"/>
                <w:sz w:val="19"/>
                <w:szCs w:val="19"/>
                <w:lang w:eastAsia="en-US"/>
              </w:rPr>
            </w:pPr>
          </w:p>
        </w:tc>
        <w:tc>
          <w:tcPr>
            <w:tcW w:w="3545" w:type="dxa"/>
            <w:shd w:val="clear" w:color="auto" w:fill="FFFFFF"/>
          </w:tcPr>
          <w:p w14:paraId="39EB42F2" w14:textId="57A2510A"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6701E970"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E8F0F7A" w14:textId="2D2C3A43" w:rsidR="004E4416" w:rsidRPr="00C570DA" w:rsidRDefault="003F48B6"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poz. </w:t>
            </w:r>
            <w:r w:rsidR="004F04EC">
              <w:rPr>
                <w:rFonts w:ascii="Arial" w:hAnsi="Arial" w:cs="Arial"/>
                <w:color w:val="000000" w:themeColor="text1"/>
                <w:sz w:val="19"/>
                <w:szCs w:val="19"/>
              </w:rPr>
              <w:t>1953</w:t>
            </w:r>
            <w:r w:rsidRPr="00C570DA">
              <w:rPr>
                <w:rFonts w:ascii="Arial" w:hAnsi="Arial" w:cs="Arial"/>
                <w:color w:val="000000" w:themeColor="text1"/>
                <w:sz w:val="19"/>
                <w:szCs w:val="19"/>
              </w:rPr>
              <w:t>.</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2D3FA01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7CEDEC52"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4E8FEEB0"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2C4BB2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oraz uwzględniając kryteria określone w art. 31a ust. 1;</w:t>
            </w:r>
          </w:p>
          <w:p w14:paraId="504D234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3A505A81"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37ACD850" w14:textId="109A377A"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074F0CE7" w14:textId="7EAEBBA0" w:rsidR="008B2595" w:rsidRPr="00C570DA" w:rsidRDefault="008B2595" w:rsidP="008B2595">
            <w:pPr>
              <w:jc w:val="both"/>
              <w:rPr>
                <w:rFonts w:ascii="Arial" w:eastAsia="Calibri" w:hAnsi="Arial" w:cs="Arial"/>
                <w:color w:val="000000" w:themeColor="text1"/>
                <w:sz w:val="19"/>
                <w:szCs w:val="19"/>
                <w:lang w:eastAsia="en-US"/>
              </w:rPr>
            </w:pPr>
          </w:p>
          <w:p w14:paraId="4181897D" w14:textId="4BA6EAFB" w:rsidR="004E4416"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świadczenia szpitalne</w:t>
            </w:r>
            <w:r w:rsidRPr="00C570DA">
              <w:rPr>
                <w:rFonts w:ascii="Arial" w:eastAsia="Calibri" w:hAnsi="Arial" w:cs="Arial"/>
                <w:b/>
                <w:bCs/>
                <w:i/>
                <w:iCs/>
                <w:color w:val="000000" w:themeColor="text1"/>
                <w:sz w:val="19"/>
                <w:szCs w:val="19"/>
                <w:lang w:eastAsia="en-US"/>
              </w:rPr>
              <w:t>]</w:t>
            </w:r>
          </w:p>
          <w:p w14:paraId="464C0627" w14:textId="3F30783D" w:rsidR="008B2595" w:rsidRPr="00C570DA" w:rsidRDefault="008B2595" w:rsidP="008B2595">
            <w:pPr>
              <w:jc w:val="both"/>
              <w:rPr>
                <w:rFonts w:ascii="Arial" w:eastAsia="Calibri" w:hAnsi="Arial" w:cs="Arial"/>
                <w:color w:val="000000" w:themeColor="text1"/>
                <w:sz w:val="19"/>
                <w:szCs w:val="19"/>
                <w:lang w:eastAsia="en-US"/>
              </w:rPr>
            </w:pPr>
          </w:p>
        </w:tc>
        <w:tc>
          <w:tcPr>
            <w:tcW w:w="3545" w:type="dxa"/>
            <w:shd w:val="clear" w:color="auto" w:fill="FFFFFF"/>
          </w:tcPr>
          <w:p w14:paraId="6D94E879" w14:textId="0CBFDC36"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w:t>
            </w:r>
            <w:r w:rsidRPr="00C570DA">
              <w:rPr>
                <w:rFonts w:ascii="Arial" w:hAnsi="Arial" w:cs="Arial"/>
                <w:color w:val="000000" w:themeColor="text1"/>
                <w:sz w:val="19"/>
                <w:szCs w:val="19"/>
              </w:rPr>
              <w:lastRenderedPageBreak/>
              <w:t>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435AA855"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1ACA62B" w14:textId="5915D9E0" w:rsidR="004E4416" w:rsidRPr="00C570DA" w:rsidRDefault="004F04EC"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poz. </w:t>
            </w:r>
            <w:r>
              <w:rPr>
                <w:rFonts w:ascii="Arial" w:hAnsi="Arial" w:cs="Arial"/>
                <w:color w:val="000000" w:themeColor="text1"/>
                <w:sz w:val="19"/>
                <w:szCs w:val="19"/>
              </w:rPr>
              <w:t>1955</w:t>
            </w:r>
            <w:r w:rsidRPr="00C570DA">
              <w:rPr>
                <w:rFonts w:ascii="Arial" w:hAnsi="Arial" w:cs="Arial"/>
                <w:color w:val="000000" w:themeColor="text1"/>
                <w:sz w:val="19"/>
                <w:szCs w:val="19"/>
              </w:rPr>
              <w:t>.</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19F38A7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F13287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0D04D43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D4D5005"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A0378BA"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223B5828"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9B1AF2D" w14:textId="0FC6A33D"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527121E4" w14:textId="592E13A6" w:rsidR="008B2595" w:rsidRPr="00C570DA" w:rsidRDefault="008B2595" w:rsidP="008B2595">
            <w:pPr>
              <w:jc w:val="both"/>
              <w:rPr>
                <w:rFonts w:ascii="Arial" w:eastAsia="Calibri" w:hAnsi="Arial" w:cs="Arial"/>
                <w:color w:val="000000" w:themeColor="text1"/>
                <w:sz w:val="19"/>
                <w:szCs w:val="19"/>
                <w:lang w:eastAsia="en-US"/>
              </w:rPr>
            </w:pPr>
          </w:p>
          <w:p w14:paraId="57B4AFC1" w14:textId="2BECFEF5" w:rsidR="008B2595"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rehabilitacja lecznicza</w:t>
            </w:r>
            <w:r w:rsidRPr="00C570DA">
              <w:rPr>
                <w:rFonts w:ascii="Arial" w:eastAsia="Calibri" w:hAnsi="Arial" w:cs="Arial"/>
                <w:b/>
                <w:bCs/>
                <w:i/>
                <w:iCs/>
                <w:color w:val="000000" w:themeColor="text1"/>
                <w:sz w:val="19"/>
                <w:szCs w:val="19"/>
                <w:lang w:eastAsia="en-US"/>
              </w:rPr>
              <w:t>]</w:t>
            </w:r>
          </w:p>
          <w:p w14:paraId="7F2FF765" w14:textId="77777777" w:rsidR="004E4416" w:rsidRPr="00C570DA" w:rsidRDefault="004E4416"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6E32CE28" w14:textId="0385B5D7"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rozporządzenia wprowadza zmiany w zakresie rozpoznań kwalifikujących świadczeniobiorcę do rehabilitacji, zmiany w zakresie rodzaju i zakresu skierowania, wymogów dotyczących personelu. W projekcie określono minimalne czasy zabiegów po leczeniu chirurgicznym oraz doprecyzowano wyposażenie w sprzęt medyczny.</w:t>
            </w:r>
          </w:p>
        </w:tc>
        <w:tc>
          <w:tcPr>
            <w:tcW w:w="1842" w:type="dxa"/>
            <w:shd w:val="clear" w:color="auto" w:fill="FFFFFF"/>
          </w:tcPr>
          <w:p w14:paraId="2E1BC719" w14:textId="7D5A9008"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7AB1D994" w14:textId="415EF4D3" w:rsidR="004E4416" w:rsidRPr="00C570DA" w:rsidRDefault="004F04EC"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poz. </w:t>
            </w:r>
            <w:r>
              <w:rPr>
                <w:rFonts w:ascii="Arial" w:hAnsi="Arial" w:cs="Arial"/>
                <w:color w:val="000000" w:themeColor="text1"/>
                <w:sz w:val="19"/>
                <w:szCs w:val="19"/>
              </w:rPr>
              <w:t>1954</w:t>
            </w:r>
            <w:r w:rsidRPr="00C570DA">
              <w:rPr>
                <w:rFonts w:ascii="Arial" w:hAnsi="Arial" w:cs="Arial"/>
                <w:color w:val="000000" w:themeColor="text1"/>
                <w:sz w:val="19"/>
                <w:szCs w:val="19"/>
              </w:rPr>
              <w:t>.</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5DD9ED9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szczegółowy tryb powoływania oraz sposób działania komisji bioetycznej oraz Odwoławczej Komisji Bioetycznej,</w:t>
            </w:r>
          </w:p>
          <w:p w14:paraId="0C7CE48C"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wzór oświadczenia, o którym mowa w ust. 9,</w:t>
            </w:r>
          </w:p>
          <w:p w14:paraId="2E5879CB"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szczegółowy sposób postępowania z wnioskiem o wyrażenie opinii w sprawie eksperymentu medycznego,</w:t>
            </w:r>
          </w:p>
          <w:p w14:paraId="13453DA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wysokość wynagrodzenia dla członków Odwoławczej Komisji Bioetycznej</w:t>
            </w:r>
          </w:p>
          <w:p w14:paraId="3E1D74AA" w14:textId="625B38DC"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medycznych w drodze zarządzenia organów powołujących.  </w:t>
            </w:r>
          </w:p>
        </w:tc>
        <w:tc>
          <w:tcPr>
            <w:tcW w:w="1842" w:type="dxa"/>
            <w:shd w:val="clear" w:color="auto" w:fill="FFFFFF"/>
          </w:tcPr>
          <w:p w14:paraId="3576F92A" w14:textId="5E4F2D7C" w:rsidR="000501DA" w:rsidRPr="00C570DA" w:rsidRDefault="000501D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0418D23" w14:textId="5FBF8851" w:rsidR="000501DA" w:rsidRPr="00C570DA" w:rsidRDefault="00F82D4B"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218</w:t>
            </w:r>
            <w:r w:rsidRPr="00C570DA">
              <w:rPr>
                <w:rFonts w:ascii="Arial" w:hAnsi="Arial" w:cs="Arial"/>
                <w:color w:val="000000" w:themeColor="text1"/>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C570DA" w:rsidRDefault="00C67E99" w:rsidP="00C67E9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C570DA" w:rsidRDefault="00C67E99" w:rsidP="00C67E9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C570DA" w:rsidRDefault="00C67E99" w:rsidP="00C67E9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E840F9A" w14:textId="0EC7C633" w:rsidR="00C67E99" w:rsidRPr="00C570DA" w:rsidRDefault="001A362A" w:rsidP="00C67E9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F756F5" w:rsidRPr="00C570DA">
              <w:rPr>
                <w:rFonts w:ascii="Arial" w:hAnsi="Arial" w:cs="Arial"/>
                <w:color w:val="000000" w:themeColor="text1"/>
                <w:sz w:val="19"/>
                <w:szCs w:val="19"/>
              </w:rPr>
              <w:t xml:space="preserve">z </w:t>
            </w:r>
            <w:r>
              <w:rPr>
                <w:rFonts w:ascii="Arial" w:hAnsi="Arial" w:cs="Arial"/>
                <w:color w:val="000000" w:themeColor="text1"/>
                <w:sz w:val="19"/>
                <w:szCs w:val="19"/>
              </w:rPr>
              <w:t xml:space="preserve">dalszych </w:t>
            </w:r>
            <w:r w:rsidR="00F756F5" w:rsidRPr="00C570DA">
              <w:rPr>
                <w:rFonts w:ascii="Arial" w:hAnsi="Arial" w:cs="Arial"/>
                <w:color w:val="000000" w:themeColor="text1"/>
                <w:sz w:val="19"/>
                <w:szCs w:val="19"/>
              </w:rPr>
              <w:t xml:space="preserve">prac z uwagi na konieczność </w:t>
            </w:r>
            <w:r w:rsidR="00F756F5" w:rsidRPr="00F756F5">
              <w:rPr>
                <w:rFonts w:ascii="Arial" w:hAnsi="Arial" w:cs="Arial"/>
                <w:color w:val="000000" w:themeColor="text1"/>
                <w:sz w:val="19"/>
                <w:szCs w:val="19"/>
              </w:rPr>
              <w:t>konsultacji</w:t>
            </w:r>
            <w:r w:rsidR="00F756F5">
              <w:rPr>
                <w:rFonts w:ascii="Arial" w:hAnsi="Arial" w:cs="Arial"/>
                <w:color w:val="000000" w:themeColor="text1"/>
                <w:sz w:val="19"/>
                <w:szCs w:val="19"/>
              </w:rPr>
              <w:t xml:space="preserve"> </w:t>
            </w:r>
            <w:r w:rsidR="00022D5C">
              <w:rPr>
                <w:rFonts w:ascii="Arial" w:hAnsi="Arial" w:cs="Arial"/>
                <w:color w:val="000000" w:themeColor="text1"/>
                <w:sz w:val="19"/>
                <w:szCs w:val="19"/>
              </w:rPr>
              <w:t xml:space="preserve">z organami </w:t>
            </w:r>
            <w:proofErr w:type="spellStart"/>
            <w:r w:rsidR="00022D5C">
              <w:rPr>
                <w:rFonts w:ascii="Arial" w:hAnsi="Arial" w:cs="Arial"/>
                <w:color w:val="000000" w:themeColor="text1"/>
                <w:sz w:val="19"/>
                <w:szCs w:val="19"/>
              </w:rPr>
              <w:t>graniacznymi</w:t>
            </w:r>
            <w:proofErr w:type="spellEnd"/>
            <w:r w:rsidR="00022D5C">
              <w:rPr>
                <w:rFonts w:ascii="Arial" w:hAnsi="Arial" w:cs="Arial"/>
                <w:color w:val="000000" w:themeColor="text1"/>
                <w:sz w:val="19"/>
                <w:szCs w:val="19"/>
              </w:rPr>
              <w:t xml:space="preserve"> </w:t>
            </w:r>
            <w:proofErr w:type="spellStart"/>
            <w:r w:rsidR="00022D5C">
              <w:rPr>
                <w:rFonts w:ascii="Arial" w:hAnsi="Arial" w:cs="Arial"/>
                <w:color w:val="000000" w:themeColor="text1"/>
                <w:sz w:val="19"/>
                <w:szCs w:val="19"/>
              </w:rPr>
              <w:t>Państowj</w:t>
            </w:r>
            <w:proofErr w:type="spellEnd"/>
            <w:r w:rsidR="00022D5C">
              <w:rPr>
                <w:rFonts w:ascii="Arial" w:hAnsi="Arial" w:cs="Arial"/>
                <w:color w:val="000000" w:themeColor="text1"/>
                <w:sz w:val="19"/>
                <w:szCs w:val="19"/>
              </w:rPr>
              <w:t xml:space="preserve"> Inspekcji Sanitarnej </w:t>
            </w:r>
            <w:r w:rsidR="00F756F5">
              <w:rPr>
                <w:rFonts w:ascii="Arial" w:hAnsi="Arial" w:cs="Arial"/>
                <w:color w:val="000000" w:themeColor="text1"/>
                <w:sz w:val="19"/>
                <w:szCs w:val="19"/>
              </w:rPr>
              <w:t>w zakresie planowanych zmian</w:t>
            </w:r>
            <w:r w:rsidR="00F756F5" w:rsidRPr="00C570DA">
              <w:rPr>
                <w:rFonts w:ascii="Arial" w:hAnsi="Arial" w:cs="Arial"/>
                <w:color w:val="000000" w:themeColor="text1"/>
                <w:sz w:val="19"/>
                <w:szCs w:val="19"/>
              </w:rPr>
              <w:t>.</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570DA" w:rsidRDefault="005B7496"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zakres i tryb współpracy z Biurem podmiotów leczniczych </w:t>
            </w:r>
            <w:r w:rsidRPr="00C570DA">
              <w:rPr>
                <w:rFonts w:ascii="Arial" w:eastAsia="Calibri" w:hAnsi="Arial" w:cs="Arial"/>
                <w:color w:val="000000" w:themeColor="text1"/>
                <w:sz w:val="19"/>
                <w:szCs w:val="19"/>
                <w:lang w:eastAsia="en-US"/>
              </w:rPr>
              <w:lastRenderedPageBreak/>
              <w:t>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660C87F9" w14:textId="4EFA1347" w:rsidR="00F65590" w:rsidRPr="00C570DA" w:rsidRDefault="00F65590" w:rsidP="00F65590">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jest spowodowana projektowaną ustawą o zmianie ustawy o zdrowiu publicznym oraz niektórych innych ustaw (UD85), zwanej dalej </w:t>
            </w:r>
            <w:r w:rsidRPr="00C570DA">
              <w:rPr>
                <w:rFonts w:ascii="Arial" w:hAnsi="Arial" w:cs="Arial"/>
                <w:color w:val="000000" w:themeColor="text1"/>
                <w:sz w:val="19"/>
                <w:szCs w:val="19"/>
              </w:rPr>
              <w:lastRenderedPageBreak/>
              <w:t>„ustawą”.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570DA" w:rsidRDefault="00F65590" w:rsidP="00F65590">
            <w:pPr>
              <w:spacing w:before="80" w:after="80"/>
              <w:jc w:val="both"/>
              <w:rPr>
                <w:rFonts w:ascii="Arial" w:hAnsi="Arial" w:cs="Arial"/>
                <w:color w:val="000000" w:themeColor="text1"/>
                <w:sz w:val="19"/>
                <w:szCs w:val="19"/>
              </w:rPr>
            </w:pPr>
          </w:p>
        </w:tc>
        <w:tc>
          <w:tcPr>
            <w:tcW w:w="1842" w:type="dxa"/>
            <w:shd w:val="clear" w:color="auto" w:fill="FFFFFF"/>
          </w:tcPr>
          <w:p w14:paraId="029E137C" w14:textId="66744D29" w:rsidR="00F65590" w:rsidRPr="00C570DA" w:rsidRDefault="00491BD5" w:rsidP="00F65590">
            <w:pPr>
              <w:spacing w:before="80" w:after="80"/>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lastRenderedPageBreak/>
              <w:t>Maciej Miłkowski, Podsekretarz Stanu</w:t>
            </w:r>
          </w:p>
        </w:tc>
        <w:tc>
          <w:tcPr>
            <w:tcW w:w="2362" w:type="dxa"/>
            <w:shd w:val="clear" w:color="auto" w:fill="FFFFFF"/>
          </w:tcPr>
          <w:p w14:paraId="055E20C4" w14:textId="4EEC929E" w:rsidR="00F65590" w:rsidRPr="00C570DA" w:rsidRDefault="00491BD5"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procedowanie projektu </w:t>
            </w:r>
            <w:r w:rsidRPr="00491BD5">
              <w:rPr>
                <w:rFonts w:ascii="Arial" w:hAnsi="Arial" w:cs="Arial"/>
                <w:color w:val="000000" w:themeColor="text1"/>
                <w:sz w:val="19"/>
                <w:szCs w:val="19"/>
              </w:rPr>
              <w:t>MZ 1586</w:t>
            </w:r>
            <w:r w:rsidR="00F65590" w:rsidRPr="00C570DA">
              <w:rPr>
                <w:rFonts w:ascii="Arial" w:hAnsi="Arial" w:cs="Arial"/>
                <w:color w:val="000000" w:themeColor="text1"/>
                <w:sz w:val="19"/>
                <w:szCs w:val="19"/>
              </w:rPr>
              <w:t>.</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570DA" w:rsidRDefault="00F65590"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Zaproponowano również uchylenie § 12 zmienianego rozporządzenia, w związku z przeniesieniem postanowień tego przepisu na grunt ustawy z dnia 26 października 1982 r. o wychowaniu w trzeźwości i przeciwdziałaniu alkoholizmowi. </w:t>
            </w:r>
          </w:p>
        </w:tc>
        <w:tc>
          <w:tcPr>
            <w:tcW w:w="1842" w:type="dxa"/>
            <w:shd w:val="clear" w:color="auto" w:fill="FFFFFF"/>
          </w:tcPr>
          <w:p w14:paraId="3FCE51AF" w14:textId="41F2552D"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69206F8D" w14:textId="108C377C" w:rsidR="00F65590" w:rsidRPr="00C570DA" w:rsidRDefault="00491BD5"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procedowanie projektu </w:t>
            </w:r>
            <w:r w:rsidRPr="00491BD5">
              <w:rPr>
                <w:rFonts w:ascii="Arial" w:hAnsi="Arial" w:cs="Arial"/>
                <w:color w:val="000000" w:themeColor="text1"/>
                <w:sz w:val="19"/>
                <w:szCs w:val="19"/>
              </w:rPr>
              <w:t xml:space="preserve">MZ </w:t>
            </w:r>
            <w:r>
              <w:rPr>
                <w:rFonts w:ascii="Arial" w:hAnsi="Arial" w:cs="Arial"/>
                <w:color w:val="000000" w:themeColor="text1"/>
                <w:sz w:val="19"/>
                <w:szCs w:val="19"/>
              </w:rPr>
              <w:t>1560</w:t>
            </w:r>
            <w:r w:rsidRPr="00C570DA">
              <w:rPr>
                <w:rFonts w:ascii="Arial" w:hAnsi="Arial" w:cs="Arial"/>
                <w:color w:val="000000" w:themeColor="text1"/>
                <w:sz w:val="19"/>
                <w:szCs w:val="19"/>
              </w:rPr>
              <w:t>.</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finansów publicznych określi, w drodze rozporządzenia:</w:t>
            </w:r>
          </w:p>
          <w:p w14:paraId="0CD1FD5E"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terminy i sposób składania wniosków o kredyt na studia medyczne,</w:t>
            </w:r>
          </w:p>
          <w:p w14:paraId="6EF1A4AF"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terminy przekazywania i zakres informacji, o których mowa w art. 103e,</w:t>
            </w:r>
          </w:p>
          <w:p w14:paraId="4747CDDA"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termin zawarcia umowy kredytu na studia medyczne,</w:t>
            </w:r>
          </w:p>
          <w:p w14:paraId="28B0FCD6"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niezbędne elementy umowy kredytu na studia medyczne,</w:t>
            </w:r>
          </w:p>
          <w:p w14:paraId="28E07303"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tryb wypłaty i spłaty kredytu na studia medyczne,</w:t>
            </w:r>
          </w:p>
          <w:p w14:paraId="429BDD24" w14:textId="4136281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sposób umarzania kredytu na studia medyczne przez ministra właściwego do spraw zdrowia,</w:t>
            </w:r>
          </w:p>
          <w:p w14:paraId="68E4301D" w14:textId="183B2A4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wniosku o umorzenie kredytu na studia medyczne przez ministra właściwego do spraw zdrowia,</w:t>
            </w:r>
          </w:p>
          <w:p w14:paraId="261FCC55" w14:textId="6C9132B4"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sposób dokonywania rozliczeń z tytułu pokrywania odsetek należnych bankom</w:t>
            </w:r>
          </w:p>
          <w:p w14:paraId="5C39CF4A" w14:textId="23084CBB"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właściwych środków na pokrycie opłat za usługi edukacyjne na studiach na kierunku lekarskim, przekazywania transz</w:t>
            </w:r>
          </w:p>
          <w:p w14:paraId="54FE6D79" w14:textId="77777777" w:rsidR="00F65590"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semestralnych kredytu na studia medyczne w sposób sprawny i </w:t>
            </w:r>
            <w:r w:rsidRPr="00C570DA">
              <w:rPr>
                <w:rFonts w:ascii="Arial" w:eastAsia="Calibri" w:hAnsi="Arial" w:cs="Arial"/>
                <w:color w:val="000000" w:themeColor="text1"/>
                <w:sz w:val="19"/>
                <w:szCs w:val="19"/>
                <w:lang w:eastAsia="en-US"/>
              </w:rPr>
              <w:lastRenderedPageBreak/>
              <w:t>terminowy, należytego poziomu ochrony kredytobiorcy, a także możliwie szerokiego dostępu do kształcenia na kierunku lekarskim.</w:t>
            </w:r>
          </w:p>
          <w:p w14:paraId="6CCD16C7" w14:textId="52B898F6" w:rsidR="005B7496" w:rsidRPr="00C570DA" w:rsidRDefault="005B7496" w:rsidP="005B7496">
            <w:pPr>
              <w:jc w:val="both"/>
              <w:rPr>
                <w:rFonts w:ascii="Arial" w:eastAsia="Calibri" w:hAnsi="Arial" w:cs="Arial"/>
                <w:b/>
                <w:bCs/>
                <w:i/>
                <w:iCs/>
                <w:color w:val="000000" w:themeColor="text1"/>
                <w:sz w:val="19"/>
                <w:szCs w:val="19"/>
                <w:lang w:eastAsia="en-US"/>
              </w:rPr>
            </w:pPr>
          </w:p>
        </w:tc>
        <w:tc>
          <w:tcPr>
            <w:tcW w:w="3545" w:type="dxa"/>
            <w:shd w:val="clear" w:color="auto" w:fill="FFFFFF"/>
          </w:tcPr>
          <w:p w14:paraId="33D3B44F" w14:textId="77777777" w:rsidR="00FD0EEC"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którego wynika, że kredyt na studia medyczne jest wypłacany przez banki na rachunek uczelni nie później niż w 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treści projektu rozporządzenia przewidziano, że umowa kredytu na studia medyczne będzie zawierana przez studenta z bankiem w terminie 14 </w:t>
            </w:r>
            <w:r w:rsidRPr="00C570DA">
              <w:rPr>
                <w:rFonts w:ascii="Arial" w:hAnsi="Arial" w:cs="Arial"/>
                <w:color w:val="000000" w:themeColor="text1"/>
                <w:sz w:val="19"/>
                <w:szCs w:val="19"/>
              </w:rPr>
              <w:lastRenderedPageBreak/>
              <w:t>dni od dnia złożenia kompletnego wniosku o udzielenie kredytu na studia medyczne (§ 5 ust. 1).</w:t>
            </w:r>
          </w:p>
        </w:tc>
        <w:tc>
          <w:tcPr>
            <w:tcW w:w="1842" w:type="dxa"/>
            <w:shd w:val="clear" w:color="auto" w:fill="FFFFFF"/>
          </w:tcPr>
          <w:p w14:paraId="124A0A7A" w14:textId="4DCEA67B" w:rsidR="00F65590" w:rsidRPr="00C570DA" w:rsidRDefault="00FD0EEC"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Pods</w:t>
            </w:r>
            <w:r w:rsidR="00F65590" w:rsidRPr="00C570DA">
              <w:rPr>
                <w:rFonts w:ascii="Arial" w:eastAsia="Calibri" w:hAnsi="Arial" w:cs="Arial"/>
                <w:color w:val="000000" w:themeColor="text1"/>
                <w:sz w:val="19"/>
                <w:szCs w:val="19"/>
                <w:lang w:eastAsia="en-US"/>
              </w:rPr>
              <w:t>ekretarz Stanu w Ministerstwie Zdrowia</w:t>
            </w:r>
          </w:p>
        </w:tc>
        <w:tc>
          <w:tcPr>
            <w:tcW w:w="2362" w:type="dxa"/>
            <w:shd w:val="clear" w:color="auto" w:fill="FFFFFF"/>
          </w:tcPr>
          <w:p w14:paraId="3D80A703" w14:textId="38FA205E" w:rsidR="00F65590" w:rsidRPr="00C570DA" w:rsidRDefault="00E71B0C"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665</w:t>
            </w:r>
            <w:r w:rsidR="00E13473" w:rsidRPr="00C570DA">
              <w:rPr>
                <w:rFonts w:ascii="Arial" w:hAnsi="Arial" w:cs="Arial"/>
                <w:color w:val="000000" w:themeColor="text1"/>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C570DA" w:rsidRDefault="00646C81"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Pr="00C570DA" w:rsidRDefault="00646C8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4D4B903C" w:rsidR="00646C81" w:rsidRPr="00C570DA" w:rsidRDefault="00EC6FBD" w:rsidP="00F65590">
            <w:pPr>
              <w:spacing w:before="80" w:after="80"/>
              <w:rPr>
                <w:rFonts w:ascii="Arial" w:eastAsia="Calibri" w:hAnsi="Arial" w:cs="Arial"/>
                <w:color w:val="000000" w:themeColor="text1"/>
                <w:sz w:val="19"/>
                <w:szCs w:val="19"/>
                <w:lang w:eastAsia="en-US"/>
              </w:rPr>
            </w:pPr>
            <w:r w:rsidRPr="00EC6FBD">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5171ED6" w14:textId="0FC08BEE" w:rsidR="00646C81" w:rsidRPr="00C570DA" w:rsidRDefault="00EC6FBD"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procedowanie nowego rozporządzenia w </w:t>
            </w:r>
            <w:r w:rsidRPr="00EC6FBD">
              <w:rPr>
                <w:rFonts w:ascii="Arial" w:hAnsi="Arial" w:cs="Arial"/>
                <w:color w:val="000000" w:themeColor="text1"/>
                <w:sz w:val="19"/>
                <w:szCs w:val="19"/>
              </w:rPr>
              <w:t>MZ 1289</w:t>
            </w:r>
            <w:r>
              <w:rPr>
                <w:rFonts w:ascii="Arial" w:hAnsi="Arial" w:cs="Arial"/>
                <w:color w:val="000000" w:themeColor="text1"/>
                <w:sz w:val="19"/>
                <w:szCs w:val="19"/>
              </w:rPr>
              <w:t xml:space="preserve">. </w:t>
            </w:r>
            <w:r w:rsidR="00646C81" w:rsidRPr="00C570DA">
              <w:rPr>
                <w:rFonts w:ascii="Arial" w:hAnsi="Arial" w:cs="Arial"/>
                <w:color w:val="000000" w:themeColor="text1"/>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1C4B3C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składania i rozpatrywania wniosków, o których mowa w art. 42f ust. 1, art. 42i ust. 1, 2 i 9 oraz art. 42j ust. 1 i 2, oraz wzory tych wniosków,</w:t>
            </w:r>
          </w:p>
          <w:p w14:paraId="3231BD40"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pokrywania kosztów, o których mowa w art. 42i ust. 2 i 9 oraz art. 42j ust. 1 i 2</w:t>
            </w:r>
          </w:p>
          <w:p w14:paraId="1D904DD1" w14:textId="3935FF91"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zapewnienie sprawności postępowania oraz celowość wydatkowania środków publicznych.</w:t>
            </w:r>
          </w:p>
        </w:tc>
        <w:tc>
          <w:tcPr>
            <w:tcW w:w="3545" w:type="dxa"/>
            <w:shd w:val="clear" w:color="auto" w:fill="FFFFFF"/>
          </w:tcPr>
          <w:p w14:paraId="281996F1" w14:textId="77777777"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w:t>
            </w:r>
            <w:r w:rsidRPr="00C570DA">
              <w:rPr>
                <w:rFonts w:ascii="Arial" w:hAnsi="Arial" w:cs="Arial"/>
                <w:color w:val="000000" w:themeColor="text1"/>
                <w:sz w:val="19"/>
                <w:szCs w:val="19"/>
              </w:rPr>
              <w:lastRenderedPageBreak/>
              <w:t>publicznych, zwanej dalej „ustawą o świadczeniach”.</w:t>
            </w:r>
          </w:p>
          <w:p w14:paraId="44060213" w14:textId="78C069FF"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8AE9B64" w14:textId="597ACBFC" w:rsidR="00646C81" w:rsidRPr="00C570DA" w:rsidRDefault="000659F8"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1209. </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57D646E"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jednostki prowadzące badania, o których mowa w art. 8 ust. 1 pkt 3, uwzględniając w szczególności status tych jednostek, zakres badań, jakie powinny być wykonywane dla oceny jakości produktu leczniczego, kwalifikacje personelu zatrudnionego w danej jednostce, doświadczenie w zakresie analizy produktów leczniczych;</w:t>
            </w:r>
          </w:p>
          <w:p w14:paraId="4AC11930" w14:textId="2682B305"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00A7070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5EE08796" w14:textId="3CC756E8" w:rsidR="004C2DF1" w:rsidRPr="00C570DA" w:rsidRDefault="00C15975"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1162.</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i formy reklamy produktów leczniczych kierowanej do publicznej wiadomości, do osób uprawnionych do wystawiania </w:t>
            </w:r>
            <w:r w:rsidRPr="00C570DA">
              <w:rPr>
                <w:rFonts w:ascii="Arial" w:eastAsia="Calibri" w:hAnsi="Arial" w:cs="Arial"/>
                <w:color w:val="000000" w:themeColor="text1"/>
                <w:sz w:val="19"/>
                <w:szCs w:val="19"/>
                <w:lang w:eastAsia="en-US"/>
              </w:rPr>
              <w:lastRenderedPageBreak/>
              <w:t>recept i osób prowadzących obrót produktami leczniczymi,</w:t>
            </w:r>
          </w:p>
          <w:p w14:paraId="5BDB46F0"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niezbędne dane, jakie reklama ma zawierać,</w:t>
            </w:r>
          </w:p>
          <w:p w14:paraId="063D3A3C"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przekazywania reklamy,</w:t>
            </w:r>
          </w:p>
          <w:p w14:paraId="75EFC97D"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w szczególności obowiązek obiektywnej prezentacji produktu leczniczego oraz bezpieczeństwo jego stosowania.</w:t>
            </w:r>
          </w:p>
          <w:p w14:paraId="258A1F1F" w14:textId="424DE1D6" w:rsidR="00C43431" w:rsidRPr="00C570DA" w:rsidRDefault="00C43431" w:rsidP="00C43431">
            <w:pPr>
              <w:jc w:val="both"/>
              <w:rPr>
                <w:rFonts w:ascii="Arial" w:eastAsia="Calibri" w:hAnsi="Arial" w:cs="Arial"/>
                <w:color w:val="000000" w:themeColor="text1"/>
                <w:sz w:val="19"/>
                <w:szCs w:val="19"/>
                <w:lang w:eastAsia="en-US"/>
              </w:rPr>
            </w:pPr>
          </w:p>
        </w:tc>
        <w:tc>
          <w:tcPr>
            <w:tcW w:w="3545" w:type="dxa"/>
            <w:shd w:val="clear" w:color="auto" w:fill="FFFFFF"/>
          </w:tcPr>
          <w:p w14:paraId="3ED89C6A" w14:textId="4CF21EC0"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 </w:t>
            </w:r>
          </w:p>
        </w:tc>
        <w:tc>
          <w:tcPr>
            <w:tcW w:w="1842" w:type="dxa"/>
            <w:shd w:val="clear" w:color="auto" w:fill="FFFFFF"/>
          </w:tcPr>
          <w:p w14:paraId="16F5522C" w14:textId="22C59400"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46616967" w14:textId="0EFB9B9B" w:rsidR="00E479C0" w:rsidRPr="00C570DA" w:rsidRDefault="00E479C0" w:rsidP="00E479C0">
            <w:pPr>
              <w:rPr>
                <w:color w:val="000000" w:themeColor="text1"/>
              </w:rPr>
            </w:pPr>
            <w:r w:rsidRPr="00C570DA">
              <w:rPr>
                <w:rFonts w:ascii="Arial" w:hAnsi="Arial" w:cs="Arial"/>
                <w:color w:val="000000" w:themeColor="text1"/>
                <w:sz w:val="19"/>
                <w:szCs w:val="19"/>
              </w:rPr>
              <w:t>Ogłoszone w Dz. U. z 2022 r. poz. 1554.</w:t>
            </w:r>
          </w:p>
          <w:p w14:paraId="5C5E1648" w14:textId="105C7782" w:rsidR="004C2DF1" w:rsidRPr="00C570DA" w:rsidRDefault="004C2DF1" w:rsidP="00F65590">
            <w:pPr>
              <w:tabs>
                <w:tab w:val="right" w:pos="0"/>
                <w:tab w:val="left" w:pos="34"/>
              </w:tabs>
              <w:spacing w:before="80" w:after="80"/>
              <w:jc w:val="both"/>
              <w:rPr>
                <w:rFonts w:ascii="Arial" w:hAnsi="Arial" w:cs="Arial"/>
                <w:color w:val="000000" w:themeColor="text1"/>
                <w:sz w:val="19"/>
                <w:szCs w:val="19"/>
              </w:rPr>
            </w:pP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81A919"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kierowania na leczenie uzdrowiskowe, o którym mowa w ust. 1 pkt 3,</w:t>
            </w:r>
          </w:p>
          <w:p w14:paraId="214126C2"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rozliczania przez instytucje powszechnego ubezpieczenia zdrowotnego3) z budżetem państwa kosztów z tytułu odpłatności, o której mowa w ust. 1 pkt 3</w:t>
            </w:r>
          </w:p>
          <w:p w14:paraId="3A030D3A" w14:textId="5B78B1EC" w:rsidR="004C2DF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Przyczyny dla procedowania projektu:</w:t>
            </w:r>
          </w:p>
          <w:p w14:paraId="514E1111" w14:textId="562618E3"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brak aktualizacji/dostosowania wzorów: skierowania na leczenie uzdrowiskowe osób uprawnionych do leczenia uzdrowiskowego oraz 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brak zasadności przeprowadzania badania w postaci </w:t>
            </w:r>
            <w:proofErr w:type="spellStart"/>
            <w:r w:rsidRPr="00C570DA">
              <w:rPr>
                <w:rFonts w:ascii="Arial" w:hAnsi="Arial" w:cs="Arial"/>
                <w:color w:val="000000" w:themeColor="text1"/>
                <w:sz w:val="19"/>
                <w:szCs w:val="19"/>
              </w:rPr>
              <w:t>rtg</w:t>
            </w:r>
            <w:proofErr w:type="spellEnd"/>
            <w:r w:rsidRPr="00C570DA">
              <w:rPr>
                <w:rFonts w:ascii="Arial" w:hAnsi="Arial" w:cs="Arial"/>
                <w:color w:val="000000" w:themeColor="text1"/>
                <w:sz w:val="19"/>
                <w:szCs w:val="19"/>
              </w:rPr>
              <w:t xml:space="preserve"> klatki piersiowej podczas kwalifikacji pacjenta do leczenia w przypadku braku istnienia wskazań medycznych;</w:t>
            </w:r>
          </w:p>
          <w:p w14:paraId="221F324E" w14:textId="59723D5E"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wyeliminowanie stosowania pieczątek przez obywateli i przedsiębiorców.</w:t>
            </w:r>
          </w:p>
        </w:tc>
        <w:tc>
          <w:tcPr>
            <w:tcW w:w="1842" w:type="dxa"/>
            <w:shd w:val="clear" w:color="auto" w:fill="FFFFFF"/>
          </w:tcPr>
          <w:p w14:paraId="21D991B6" w14:textId="2A335AF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2B7AF83" w14:textId="4DD604C0"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001A4592" w:rsidRPr="00C570DA">
              <w:rPr>
                <w:rFonts w:ascii="Arial" w:hAnsi="Arial" w:cs="Arial"/>
                <w:color w:val="000000" w:themeColor="text1"/>
                <w:sz w:val="19"/>
                <w:szCs w:val="19"/>
              </w:rPr>
              <w:t>1214</w:t>
            </w:r>
            <w:r w:rsidRPr="00C570DA">
              <w:rPr>
                <w:rFonts w:ascii="Arial" w:hAnsi="Arial" w:cs="Arial"/>
                <w:color w:val="000000" w:themeColor="text1"/>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w:t>
            </w:r>
          </w:p>
          <w:p w14:paraId="057137C7"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2C6FA78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4A07B20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p w14:paraId="3E5BEA0E" w14:textId="52E22DE6" w:rsidR="004C2DF1" w:rsidRPr="00C570DA" w:rsidRDefault="004C2DF1" w:rsidP="004C2DF1">
            <w:pPr>
              <w:jc w:val="both"/>
              <w:rPr>
                <w:rFonts w:ascii="Arial" w:eastAsia="Calibri" w:hAnsi="Arial" w:cs="Arial"/>
                <w:color w:val="000000" w:themeColor="text1"/>
                <w:sz w:val="19"/>
                <w:szCs w:val="19"/>
                <w:lang w:eastAsia="en-US"/>
              </w:rPr>
            </w:pPr>
          </w:p>
        </w:tc>
        <w:tc>
          <w:tcPr>
            <w:tcW w:w="3545" w:type="dxa"/>
            <w:shd w:val="clear" w:color="auto" w:fill="FFFFFF"/>
          </w:tcPr>
          <w:p w14:paraId="672EFE70" w14:textId="23D5A734" w:rsidR="004C2DF1" w:rsidRPr="00C570DA" w:rsidRDefault="004C2DF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C570DA" w:rsidRDefault="004C2DF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17475C13" w14:textId="640B4F7F"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1734. </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F81EE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Pr="00F81EEE" w:rsidRDefault="009B3F3C" w:rsidP="00F65590">
            <w:pPr>
              <w:spacing w:before="80" w:after="80"/>
              <w:jc w:val="both"/>
              <w:rPr>
                <w:rFonts w:ascii="Arial" w:hAnsi="Arial" w:cs="Arial"/>
                <w:b/>
                <w:bCs/>
                <w:color w:val="FF0000"/>
                <w:sz w:val="19"/>
                <w:szCs w:val="19"/>
              </w:rPr>
            </w:pPr>
            <w:r w:rsidRPr="00F81EEE">
              <w:rPr>
                <w:rFonts w:ascii="Arial" w:hAnsi="Arial" w:cs="Arial"/>
                <w:b/>
                <w:bCs/>
                <w:color w:val="FF0000"/>
                <w:sz w:val="19"/>
                <w:szCs w:val="19"/>
              </w:rPr>
              <w:t>MZ 1268</w:t>
            </w:r>
          </w:p>
        </w:tc>
        <w:tc>
          <w:tcPr>
            <w:tcW w:w="2268" w:type="dxa"/>
            <w:shd w:val="clear" w:color="auto" w:fill="FFFFFF"/>
          </w:tcPr>
          <w:p w14:paraId="17BEB678" w14:textId="6DDA1A5F" w:rsidR="009B3F3C" w:rsidRPr="00F81EEE" w:rsidRDefault="00871824" w:rsidP="00F65590">
            <w:pPr>
              <w:spacing w:before="80" w:after="80"/>
              <w:jc w:val="both"/>
              <w:rPr>
                <w:rFonts w:ascii="Arial" w:eastAsia="Calibri" w:hAnsi="Arial" w:cs="Arial"/>
                <w:color w:val="000000"/>
                <w:sz w:val="19"/>
                <w:szCs w:val="19"/>
                <w:lang w:eastAsia="en-US"/>
              </w:rPr>
            </w:pPr>
            <w:r w:rsidRPr="00F81EEE">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1F2B514"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problematyki kursów kwalifikacyjnych,</w:t>
            </w:r>
          </w:p>
          <w:p w14:paraId="77197889"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i tryb przeprowadzania postępowania kwalifikacyjnego na kurs kwalifikacyjny,</w:t>
            </w:r>
          </w:p>
          <w:p w14:paraId="2732096C"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i tryb odbywania i zaliczania kursu kwalifikacyjnego,</w:t>
            </w:r>
          </w:p>
          <w:p w14:paraId="45A02C35"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wzór zaświadczenia potwierdzającego odbycie kursu kwalifikacyjnego</w:t>
            </w:r>
          </w:p>
          <w:p w14:paraId="0A6AC56E" w14:textId="2CCCBB08" w:rsidR="009B3F3C"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i umiejętności niezbędnych do wykonywania określonych </w:t>
            </w:r>
            <w:r w:rsidRPr="00C570DA">
              <w:rPr>
                <w:rFonts w:ascii="Arial" w:eastAsia="Calibri" w:hAnsi="Arial" w:cs="Arial"/>
                <w:color w:val="000000" w:themeColor="text1"/>
                <w:sz w:val="19"/>
                <w:szCs w:val="19"/>
                <w:lang w:eastAsia="en-US"/>
              </w:rPr>
              <w:lastRenderedPageBreak/>
              <w:t>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w:t>
            </w:r>
            <w:r w:rsidRPr="00C570DA">
              <w:rPr>
                <w:rFonts w:ascii="Arial" w:hAnsi="Arial" w:cs="Arial"/>
                <w:color w:val="000000" w:themeColor="text1"/>
                <w:sz w:val="19"/>
                <w:szCs w:val="19"/>
              </w:rPr>
              <w:lastRenderedPageBreak/>
              <w:t xml:space="preserve">przeprowadzanym w jednostce szkolącej w formie pisemnej albo ustnej, lub egzaminem praktycznym. </w:t>
            </w:r>
          </w:p>
        </w:tc>
        <w:tc>
          <w:tcPr>
            <w:tcW w:w="1842" w:type="dxa"/>
            <w:shd w:val="clear" w:color="auto" w:fill="FFFFFF"/>
          </w:tcPr>
          <w:p w14:paraId="4775A929" w14:textId="38AD6443"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 Podsekretarz Stanu w Ministerstwie Zdrowia</w:t>
            </w:r>
          </w:p>
        </w:tc>
        <w:tc>
          <w:tcPr>
            <w:tcW w:w="2362" w:type="dxa"/>
            <w:shd w:val="clear" w:color="auto" w:fill="FFFFFF"/>
          </w:tcPr>
          <w:p w14:paraId="43A94BF1" w14:textId="2DA82A52" w:rsidR="00F81EEE" w:rsidRPr="00C570DA" w:rsidRDefault="00F81EEE" w:rsidP="00F81EEE">
            <w:pPr>
              <w:rPr>
                <w:color w:val="000000" w:themeColor="text1"/>
              </w:rPr>
            </w:pPr>
            <w:r w:rsidRPr="00C570DA">
              <w:rPr>
                <w:rFonts w:ascii="Arial" w:hAnsi="Arial" w:cs="Arial"/>
                <w:color w:val="000000" w:themeColor="text1"/>
                <w:sz w:val="19"/>
                <w:szCs w:val="19"/>
              </w:rPr>
              <w:t>Ogłoszone w Dz. U. z 2022 r. poz. 1860.</w:t>
            </w:r>
          </w:p>
          <w:p w14:paraId="07E75846" w14:textId="44E29635" w:rsidR="009B3F3C" w:rsidRPr="00C570DA" w:rsidRDefault="009B3F3C" w:rsidP="00F65590">
            <w:pPr>
              <w:tabs>
                <w:tab w:val="right" w:pos="0"/>
                <w:tab w:val="left" w:pos="34"/>
              </w:tabs>
              <w:spacing w:before="80" w:after="80"/>
              <w:jc w:val="both"/>
              <w:rPr>
                <w:rFonts w:ascii="Arial" w:hAnsi="Arial" w:cs="Arial"/>
                <w:color w:val="000000" w:themeColor="text1"/>
                <w:sz w:val="19"/>
                <w:szCs w:val="19"/>
              </w:rPr>
            </w:pP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C570DA" w:rsidRDefault="00871824"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7F1ABF7C" w:rsidR="009B3F3C" w:rsidRPr="00C570DA" w:rsidRDefault="00B26FA9" w:rsidP="00F65590">
            <w:pPr>
              <w:spacing w:before="80" w:after="80"/>
              <w:rPr>
                <w:rFonts w:ascii="Arial" w:eastAsia="Calibri" w:hAnsi="Arial" w:cs="Arial"/>
                <w:color w:val="000000" w:themeColor="text1"/>
                <w:sz w:val="19"/>
                <w:szCs w:val="19"/>
                <w:lang w:eastAsia="en-US"/>
              </w:rPr>
            </w:pPr>
            <w:r w:rsidRPr="00B26FA9">
              <w:rPr>
                <w:rFonts w:ascii="Arial" w:eastAsia="Calibri" w:hAnsi="Arial" w:cs="Arial"/>
                <w:color w:val="000000" w:themeColor="text1"/>
                <w:sz w:val="19"/>
                <w:szCs w:val="19"/>
                <w:lang w:eastAsia="en-US"/>
              </w:rPr>
              <w:t>Marek Kos, Podsekretarz Stanu</w:t>
            </w:r>
          </w:p>
        </w:tc>
        <w:tc>
          <w:tcPr>
            <w:tcW w:w="2362" w:type="dxa"/>
            <w:shd w:val="clear" w:color="auto" w:fill="FFFFFF"/>
          </w:tcPr>
          <w:p w14:paraId="375E8645" w14:textId="1A237305" w:rsidR="009B3F3C" w:rsidRPr="00C570DA" w:rsidRDefault="00817AC6"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rPr>
              <w:t xml:space="preserve">– </w:t>
            </w:r>
            <w:r w:rsidR="00871824" w:rsidRPr="00C570DA">
              <w:rPr>
                <w:rFonts w:ascii="Arial" w:hAnsi="Arial" w:cs="Arial"/>
                <w:color w:val="000000" w:themeColor="text1"/>
                <w:sz w:val="19"/>
                <w:szCs w:val="19"/>
              </w:rPr>
              <w:t xml:space="preserve">projekt na etapie </w:t>
            </w:r>
            <w:r w:rsidR="0024299B" w:rsidRPr="00C570DA">
              <w:rPr>
                <w:rFonts w:ascii="Arial" w:hAnsi="Arial" w:cs="Arial"/>
                <w:color w:val="000000" w:themeColor="text1"/>
                <w:sz w:val="19"/>
                <w:szCs w:val="19"/>
              </w:rPr>
              <w:t>UW</w:t>
            </w:r>
            <w:r w:rsidR="00871824" w:rsidRPr="00C570DA">
              <w:rPr>
                <w:rFonts w:ascii="Arial" w:hAnsi="Arial" w:cs="Arial"/>
                <w:color w:val="000000" w:themeColor="text1"/>
                <w:sz w:val="19"/>
                <w:szCs w:val="19"/>
              </w:rPr>
              <w:t>.</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C570DA" w:rsidRDefault="00E13DAA" w:rsidP="00671E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E94542"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Art. 12. Dotychczasowe przepisy wykonawcze wydane na podstawie: </w:t>
            </w:r>
          </w:p>
          <w:p w14:paraId="0DA3DB7C"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jednak nie dłużej niż do dnia 11 lipca 2022 r. </w:t>
            </w:r>
          </w:p>
        </w:tc>
        <w:tc>
          <w:tcPr>
            <w:tcW w:w="1842" w:type="dxa"/>
            <w:shd w:val="clear" w:color="auto" w:fill="FFFFFF"/>
          </w:tcPr>
          <w:p w14:paraId="63D018BC" w14:textId="01CFD8A4" w:rsidR="00671E31" w:rsidRPr="00C570DA" w:rsidRDefault="00E13DAA" w:rsidP="00671E3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151E2B3" w14:textId="30970726" w:rsidR="00671E31" w:rsidRPr="00C570DA" w:rsidRDefault="00F86C29" w:rsidP="00671E3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w:t>
            </w:r>
            <w:r w:rsidR="00671E31" w:rsidRPr="00C570DA">
              <w:rPr>
                <w:rFonts w:ascii="Arial" w:hAnsi="Arial" w:cs="Arial"/>
                <w:color w:val="000000" w:themeColor="text1"/>
                <w:sz w:val="19"/>
                <w:szCs w:val="19"/>
              </w:rPr>
              <w:t>.</w:t>
            </w:r>
            <w:r w:rsidR="009F6DDF" w:rsidRPr="00C570DA">
              <w:rPr>
                <w:rFonts w:ascii="Arial" w:hAnsi="Arial" w:cs="Arial"/>
                <w:color w:val="000000" w:themeColor="text1"/>
                <w:sz w:val="19"/>
                <w:szCs w:val="19"/>
              </w:rPr>
              <w:t xml:space="preserve"> 2022 r. poz. 1372. </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 xml:space="preserve">rt. 148 ust. 3 ustawy z dnia 27 sierpnia 2004 r. o świadczeniach opieki </w:t>
            </w:r>
            <w:r w:rsidRPr="00547A03">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25C88F3C" w14:textId="2121DE85" w:rsidR="009D7DF4" w:rsidRPr="00C570DA" w:rsidRDefault="00547A0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rozporządzenia, szczegółowe kryteria wyboru ofert, </w:t>
            </w:r>
            <w:r w:rsidRPr="00C570DA">
              <w:rPr>
                <w:rFonts w:ascii="Arial" w:eastAsia="Calibri" w:hAnsi="Arial" w:cs="Arial"/>
                <w:color w:val="000000" w:themeColor="text1"/>
                <w:sz w:val="19"/>
                <w:szCs w:val="19"/>
                <w:lang w:eastAsia="en-US"/>
              </w:rPr>
              <w:lastRenderedPageBreak/>
              <w:t>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Pr="00C570DA" w:rsidRDefault="00547A0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Projektowana zmiana jest związana z wdrażaniem reformy opieki psychiatrycznej dla dzieci i młodzieży i </w:t>
            </w:r>
            <w:r w:rsidRPr="00C570DA">
              <w:rPr>
                <w:rFonts w:ascii="Arial" w:hAnsi="Arial" w:cs="Arial"/>
                <w:color w:val="000000" w:themeColor="text1"/>
                <w:sz w:val="19"/>
                <w:szCs w:val="19"/>
              </w:rPr>
              <w:lastRenderedPageBreak/>
              <w:t xml:space="preserve">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 </w:t>
            </w:r>
          </w:p>
        </w:tc>
        <w:tc>
          <w:tcPr>
            <w:tcW w:w="1842" w:type="dxa"/>
            <w:shd w:val="clear" w:color="auto" w:fill="FFFFFF"/>
          </w:tcPr>
          <w:p w14:paraId="18B6F2AE" w14:textId="72EAA857" w:rsidR="009D7DF4" w:rsidRPr="00C570DA" w:rsidRDefault="00547A0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 Sekretarz Stanu </w:t>
            </w:r>
            <w:r w:rsidRPr="00C570DA">
              <w:rPr>
                <w:rFonts w:ascii="Arial" w:eastAsia="Calibri" w:hAnsi="Arial" w:cs="Arial"/>
                <w:color w:val="000000" w:themeColor="text1"/>
                <w:sz w:val="19"/>
                <w:szCs w:val="19"/>
                <w:lang w:eastAsia="en-US"/>
              </w:rPr>
              <w:lastRenderedPageBreak/>
              <w:t>w Ministerstwie Zdrowia</w:t>
            </w:r>
          </w:p>
        </w:tc>
        <w:tc>
          <w:tcPr>
            <w:tcW w:w="2362" w:type="dxa"/>
            <w:shd w:val="clear" w:color="auto" w:fill="FFFFFF"/>
          </w:tcPr>
          <w:p w14:paraId="3D88BDF3" w14:textId="0C1E06C4" w:rsidR="009D7DF4" w:rsidRPr="00C570DA" w:rsidRDefault="008E63D8"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1033.</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B7749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4F00A810"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73C3FAB"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0D638127"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aktualny stan wiedzy medycznej, konieczność zapewnienia świadczeń zdrowotnych na odpowiednim poziomie oraz potrzebę zabezpieczenia dostępu do tych świadczeń;</w:t>
            </w:r>
          </w:p>
          <w:p w14:paraId="6CDDF13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szczegółowy zakres danych dotyczących przebiegu szkolenia specjalizacyjnego zawartych w EKS, wraz ze wskazaniem danych wprowadzanych do EKS przez </w:t>
            </w:r>
            <w:r w:rsidRPr="00C570DA">
              <w:rPr>
                <w:rFonts w:ascii="Arial" w:eastAsia="Calibri" w:hAnsi="Arial" w:cs="Arial"/>
                <w:color w:val="000000" w:themeColor="text1"/>
                <w:sz w:val="19"/>
                <w:szCs w:val="19"/>
                <w:lang w:eastAsia="en-US"/>
              </w:rPr>
              <w:lastRenderedPageBreak/>
              <w:t>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bezstronności pracy zespołu egzaminacyjnego;</w:t>
            </w:r>
          </w:p>
          <w:p w14:paraId="341084D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nie wyższej niż 25% przeciętnego miesięcznego wynagrodzenia w sektorze przedsiębiorstw bez wypłat nagród z zysku za ubiegły rok, ogłaszanego, w drodze obwieszczenia, przez Prezesa Głównego Urzędu Statystycznego w Dzienniku Urzędowym </w:t>
            </w:r>
            <w:r w:rsidRPr="00C570DA">
              <w:rPr>
                <w:rFonts w:ascii="Arial" w:eastAsia="Calibri" w:hAnsi="Arial" w:cs="Arial"/>
                <w:color w:val="000000" w:themeColor="text1"/>
                <w:sz w:val="19"/>
                <w:szCs w:val="19"/>
                <w:lang w:eastAsia="en-US"/>
              </w:rPr>
              <w:lastRenderedPageBreak/>
              <w:t>Rzeczypospolitej Polskiej „Monitor Polski”;</w:t>
            </w:r>
          </w:p>
          <w:p w14:paraId="78C4C86D"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1FA649B9"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4828F9C8" w14:textId="496712BA" w:rsidR="009D7DF4"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Pr="00C570DA" w:rsidRDefault="00B67A1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akredytacji do prowadzenia szkolenia specjalizacyjnego w zakresie psychoterapii uzależnień.</w:t>
            </w:r>
          </w:p>
        </w:tc>
        <w:tc>
          <w:tcPr>
            <w:tcW w:w="1842" w:type="dxa"/>
            <w:shd w:val="clear" w:color="auto" w:fill="FFFFFF"/>
          </w:tcPr>
          <w:p w14:paraId="033C8BED" w14:textId="14B556B5"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4D0B29A" w14:textId="0F750BAE" w:rsidR="009D7DF4"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744. </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C570DA" w:rsidRDefault="00B67A1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nomenklatury i kodów diet stosowanych w żywieniu pacjentów,</w:t>
            </w:r>
          </w:p>
          <w:p w14:paraId="000E2320"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charakterystyki diet, rodzajów środków spożywczych </w:t>
            </w:r>
            <w:r w:rsidRPr="00C570DA">
              <w:rPr>
                <w:rFonts w:ascii="Arial" w:hAnsi="Arial" w:cs="Arial"/>
                <w:color w:val="000000" w:themeColor="text1"/>
                <w:sz w:val="19"/>
                <w:szCs w:val="19"/>
              </w:rPr>
              <w:lastRenderedPageBreak/>
              <w:t xml:space="preserve">rekomendowanych i przeciwwskazanych w ramach poszczególnych diet oraz wartości odżywczej i energetycznej stosowanych diet szpitalnych, </w:t>
            </w:r>
          </w:p>
          <w:p w14:paraId="39662BE9"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karty żywienia pacjenta.</w:t>
            </w:r>
          </w:p>
          <w:p w14:paraId="571D1ACF" w14:textId="1FAF66B6" w:rsidR="009D7DF4"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Oczekuje się, że zdefiniowanie ogólnych standardów dotyczących żywienia pacjentów w podmiotach leczniczych wpłynie korzystnie nie tylko na standard organizacyjny jednostki, ale także skuteczność procesu leczniczego i dalsze zdrowienie pacjentów.</w:t>
            </w:r>
          </w:p>
        </w:tc>
        <w:tc>
          <w:tcPr>
            <w:tcW w:w="1842" w:type="dxa"/>
            <w:shd w:val="clear" w:color="auto" w:fill="FFFFFF"/>
          </w:tcPr>
          <w:p w14:paraId="129A5277" w14:textId="5F1263C6" w:rsidR="009D7DF4" w:rsidRPr="00C570DA" w:rsidRDefault="00B26FA9" w:rsidP="009D7DF4">
            <w:pPr>
              <w:spacing w:before="80" w:after="80"/>
              <w:rPr>
                <w:rFonts w:ascii="Arial" w:eastAsia="Calibri" w:hAnsi="Arial" w:cs="Arial"/>
                <w:color w:val="000000" w:themeColor="text1"/>
                <w:sz w:val="19"/>
                <w:szCs w:val="19"/>
                <w:lang w:eastAsia="en-US"/>
              </w:rPr>
            </w:pPr>
            <w:r w:rsidRPr="00B26FA9">
              <w:rPr>
                <w:rFonts w:ascii="Arial" w:eastAsia="Calibri" w:hAnsi="Arial" w:cs="Arial"/>
                <w:color w:val="000000" w:themeColor="text1"/>
                <w:sz w:val="19"/>
                <w:szCs w:val="19"/>
                <w:lang w:eastAsia="en-US"/>
              </w:rPr>
              <w:lastRenderedPageBreak/>
              <w:t>Wojciech Konieczny, Sekretarz Stanu</w:t>
            </w:r>
          </w:p>
        </w:tc>
        <w:tc>
          <w:tcPr>
            <w:tcW w:w="2362" w:type="dxa"/>
            <w:shd w:val="clear" w:color="auto" w:fill="FFFFFF"/>
          </w:tcPr>
          <w:p w14:paraId="455A5BD9" w14:textId="7038B957" w:rsidR="009D7DF4" w:rsidRPr="00C570DA" w:rsidRDefault="00817AC6"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E202C3" w:rsidRPr="00C570DA">
              <w:rPr>
                <w:rFonts w:ascii="Arial" w:hAnsi="Arial" w:cs="Arial"/>
                <w:color w:val="000000" w:themeColor="text1"/>
                <w:sz w:val="19"/>
                <w:szCs w:val="19"/>
              </w:rPr>
              <w:t xml:space="preserve">– </w:t>
            </w:r>
            <w:r w:rsidR="00B67A13" w:rsidRPr="00C570DA">
              <w:rPr>
                <w:rFonts w:ascii="Arial" w:hAnsi="Arial" w:cs="Arial"/>
                <w:color w:val="000000" w:themeColor="text1"/>
                <w:sz w:val="19"/>
                <w:szCs w:val="19"/>
              </w:rPr>
              <w:t xml:space="preserve">projekt na etapie </w:t>
            </w:r>
            <w:r w:rsidR="008A5D52" w:rsidRPr="00C570DA">
              <w:rPr>
                <w:rFonts w:ascii="Arial" w:hAnsi="Arial" w:cs="Arial"/>
                <w:color w:val="000000" w:themeColor="text1"/>
                <w:sz w:val="19"/>
                <w:szCs w:val="19"/>
              </w:rPr>
              <w:t>UZ i KS</w:t>
            </w:r>
            <w:r w:rsidR="00B67A13" w:rsidRPr="00C570DA">
              <w:rPr>
                <w:rFonts w:ascii="Arial" w:hAnsi="Arial" w:cs="Arial"/>
                <w:color w:val="000000" w:themeColor="text1"/>
                <w:sz w:val="19"/>
                <w:szCs w:val="19"/>
              </w:rPr>
              <w:t>.</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transportu określi, w drodze rozporządzenia:</w:t>
            </w:r>
          </w:p>
          <w:p w14:paraId="27E7F94C"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przeprowadzania badania lekarskiego;</w:t>
            </w:r>
          </w:p>
          <w:p w14:paraId="09539E26"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zakres:</w:t>
            </w:r>
          </w:p>
          <w:p w14:paraId="67E6BA7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badań lekarskich,</w:t>
            </w:r>
          </w:p>
          <w:p w14:paraId="198D77CD"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konsultacji u lekarzy specjalistów,</w:t>
            </w:r>
          </w:p>
          <w:p w14:paraId="6339A8E5"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pomocniczych badań diagnostycznych;</w:t>
            </w:r>
          </w:p>
          <w:p w14:paraId="36114696" w14:textId="00A84114"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009E520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jednostki uprawnione do przeprowadzania badań, o których mowa w art. 75 ust. 1 pkt 7 i 8 oraz w art. 79 ust. 4 i 5;</w:t>
            </w:r>
          </w:p>
          <w:p w14:paraId="4FCDC9D3"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stosowanych dokumentów oraz wzór pieczątki uprawnionego lekarza;</w:t>
            </w:r>
          </w:p>
          <w:p w14:paraId="24C47B9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dodatkowe kwalifikacje, o których mowa w art. 77 ust. 1 pkt 3 lit. b;</w:t>
            </w:r>
          </w:p>
          <w:p w14:paraId="20C73FA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podmioty uprawnione do przeprowadzania szkoleń lekarzy w zakresie badań kierowców oraz ramowy program ich szkolenia;</w:t>
            </w:r>
          </w:p>
          <w:p w14:paraId="16E2C38A"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wysokość opłaty:</w:t>
            </w:r>
          </w:p>
          <w:p w14:paraId="147449F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w:t>
            </w:r>
            <w:r w:rsidRPr="00C570DA">
              <w:rPr>
                <w:rFonts w:ascii="Arial" w:eastAsia="Calibri" w:hAnsi="Arial" w:cs="Arial"/>
                <w:i/>
                <w:iCs/>
                <w:color w:val="000000" w:themeColor="text1"/>
                <w:sz w:val="19"/>
                <w:szCs w:val="19"/>
                <w:lang w:eastAsia="en-US"/>
              </w:rPr>
              <w:t>(uchylona)</w:t>
            </w:r>
          </w:p>
          <w:p w14:paraId="0EF2348B" w14:textId="4C476C5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b) za wpis do ewidencji, o którym mowa w art. 77 ust. 2 pkt 1, przy czym nie może ona przekroczyć 50 zł.</w:t>
            </w:r>
          </w:p>
        </w:tc>
        <w:tc>
          <w:tcPr>
            <w:tcW w:w="3545" w:type="dxa"/>
            <w:shd w:val="clear" w:color="auto" w:fill="FFFFFF"/>
          </w:tcPr>
          <w:p w14:paraId="32C71098" w14:textId="77777777"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C570DA" w:rsidRDefault="0024299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0F49A0C" w14:textId="3B3C2C14"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2503</w:t>
            </w:r>
            <w:r w:rsidRPr="00C570DA">
              <w:rPr>
                <w:rFonts w:ascii="Arial" w:hAnsi="Arial" w:cs="Arial"/>
                <w:color w:val="000000" w:themeColor="text1"/>
                <w:sz w:val="19"/>
                <w:szCs w:val="19"/>
              </w:rPr>
              <w:t>.</w:t>
            </w:r>
          </w:p>
          <w:p w14:paraId="74FE8EE4" w14:textId="22C6B772" w:rsidR="00D42447" w:rsidRPr="00C570DA" w:rsidRDefault="00D42447" w:rsidP="00D42447">
            <w:pPr>
              <w:jc w:val="both"/>
              <w:rPr>
                <w:rFonts w:ascii="Arial" w:hAnsi="Arial" w:cs="Arial"/>
                <w:color w:val="000000" w:themeColor="text1"/>
                <w:sz w:val="19"/>
                <w:szCs w:val="19"/>
              </w:rPr>
            </w:pPr>
          </w:p>
          <w:p w14:paraId="211C8202" w14:textId="75AC7B2E" w:rsidR="0024299B" w:rsidRPr="00C570DA" w:rsidRDefault="0024299B" w:rsidP="009D7DF4">
            <w:pPr>
              <w:tabs>
                <w:tab w:val="right" w:pos="0"/>
                <w:tab w:val="left" w:pos="34"/>
              </w:tabs>
              <w:spacing w:before="80" w:after="80"/>
              <w:jc w:val="both"/>
              <w:rPr>
                <w:rFonts w:ascii="Arial" w:hAnsi="Arial" w:cs="Arial"/>
                <w:color w:val="000000" w:themeColor="text1"/>
                <w:sz w:val="19"/>
                <w:szCs w:val="19"/>
              </w:rPr>
            </w:pP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Pr="00C570DA" w:rsidRDefault="005052FF"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p w14:paraId="3D02C366" w14:textId="7479BA01" w:rsidR="005052FF" w:rsidRPr="00C570DA" w:rsidRDefault="005052FF" w:rsidP="009D7DF4">
            <w:pPr>
              <w:jc w:val="both"/>
              <w:rPr>
                <w:rFonts w:ascii="Arial" w:eastAsia="Calibri" w:hAnsi="Arial" w:cs="Arial"/>
                <w:color w:val="000000" w:themeColor="text1"/>
                <w:sz w:val="19"/>
                <w:szCs w:val="19"/>
                <w:lang w:eastAsia="en-US"/>
              </w:rPr>
            </w:pPr>
          </w:p>
        </w:tc>
        <w:tc>
          <w:tcPr>
            <w:tcW w:w="3545" w:type="dxa"/>
            <w:shd w:val="clear" w:color="auto" w:fill="FFFFFF"/>
          </w:tcPr>
          <w:p w14:paraId="2E0EEAC2" w14:textId="5A065244" w:rsidR="00E13473" w:rsidRPr="00C570DA" w:rsidRDefault="00E13473"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Wzrost minimalnych kwot miesięcznych stawek wynagrodzenia zasadniczego (lewa strona kolumny) jest niezbędny dla zapewnienia pracownikom podmiotów leczniczych działających w formie jednostki budżetowej od dnia 1 stycznia 2022 r. wynagrodzenia zgodnego z rozporządzeniem Rady Ministrów z dnia 14 września 2021 r. w sprawie wysokości minimalnego wynagrodzenia za pracę oraz wysokości minimalnej stawki godzinowej w 2022 r. (Dz. U. z 2021 r. poz. 1690), które będzie wynosiło 3010 zł.</w:t>
            </w:r>
          </w:p>
        </w:tc>
        <w:tc>
          <w:tcPr>
            <w:tcW w:w="1842" w:type="dxa"/>
            <w:shd w:val="clear" w:color="auto" w:fill="FFFFFF"/>
          </w:tcPr>
          <w:p w14:paraId="0D50F1FE" w14:textId="1D66CBC6" w:rsidR="00E13473" w:rsidRPr="00C570DA" w:rsidRDefault="00E1347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 Podsekretarz Stanu w Ministerstwie Zdrowia</w:t>
            </w:r>
          </w:p>
        </w:tc>
        <w:tc>
          <w:tcPr>
            <w:tcW w:w="2362" w:type="dxa"/>
            <w:shd w:val="clear" w:color="auto" w:fill="FFFFFF"/>
          </w:tcPr>
          <w:p w14:paraId="756044C2" w14:textId="68A3A301" w:rsidR="00E13473" w:rsidRPr="00C570DA" w:rsidRDefault="001C7A1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1596. </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1286</w:t>
            </w:r>
          </w:p>
        </w:tc>
        <w:tc>
          <w:tcPr>
            <w:tcW w:w="2268" w:type="dxa"/>
            <w:shd w:val="clear" w:color="auto" w:fill="FFFFFF"/>
          </w:tcPr>
          <w:p w14:paraId="368C57BC" w14:textId="5F8A7CC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w:t>
            </w:r>
            <w:r w:rsidR="00B26FA9">
              <w:rPr>
                <w:rFonts w:ascii="Arial" w:eastAsia="Calibri" w:hAnsi="Arial" w:cs="Arial"/>
                <w:color w:val="000000"/>
                <w:sz w:val="19"/>
                <w:szCs w:val="19"/>
                <w:lang w:eastAsia="en-US"/>
              </w:rPr>
              <w:t xml:space="preserve"> </w:t>
            </w:r>
            <w:r w:rsidRPr="00E05C42">
              <w:rPr>
                <w:rFonts w:ascii="Arial" w:eastAsia="Calibri" w:hAnsi="Arial" w:cs="Arial"/>
                <w:color w:val="000000"/>
                <w:sz w:val="19"/>
                <w:szCs w:val="19"/>
                <w:lang w:eastAsia="en-US"/>
              </w:rPr>
              <w:t>10 ust. 4 ustawy z dnia 27 lipca 2001 r. o diagnostyce laboratoryjnej</w:t>
            </w:r>
          </w:p>
        </w:tc>
        <w:tc>
          <w:tcPr>
            <w:tcW w:w="3260" w:type="dxa"/>
            <w:shd w:val="clear" w:color="auto" w:fill="FFFFFF"/>
          </w:tcPr>
          <w:p w14:paraId="410E8C02" w14:textId="2BADD79E"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rozporządzenia jest 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583B2C0" w14:textId="049492E7" w:rsidR="00943D01" w:rsidRPr="00C570DA" w:rsidRDefault="00B26FA9" w:rsidP="00943D01">
            <w:pPr>
              <w:rPr>
                <w:rFonts w:ascii="Arial" w:hAnsi="Arial" w:cs="Arial"/>
                <w:color w:val="000000" w:themeColor="text1"/>
                <w:sz w:val="19"/>
                <w:szCs w:val="19"/>
              </w:rPr>
            </w:pPr>
            <w:r>
              <w:rPr>
                <w:rFonts w:ascii="Arial" w:hAnsi="Arial" w:cs="Arial"/>
                <w:color w:val="000000" w:themeColor="text1"/>
                <w:sz w:val="19"/>
                <w:szCs w:val="19"/>
              </w:rPr>
              <w:t xml:space="preserve">Rezygnacja z prac z uwagi na uchylenie podstawy do wydania. </w:t>
            </w:r>
          </w:p>
          <w:p w14:paraId="19935C8A" w14:textId="08CD42AE" w:rsidR="00FA0970" w:rsidRPr="00C570DA" w:rsidRDefault="00FA0970" w:rsidP="009D7DF4">
            <w:pPr>
              <w:tabs>
                <w:tab w:val="right" w:pos="0"/>
                <w:tab w:val="left" w:pos="34"/>
              </w:tabs>
              <w:spacing w:before="80" w:after="80"/>
              <w:jc w:val="both"/>
              <w:rPr>
                <w:rFonts w:ascii="Arial" w:hAnsi="Arial" w:cs="Arial"/>
                <w:color w:val="000000" w:themeColor="text1"/>
                <w:sz w:val="19"/>
                <w:szCs w:val="19"/>
              </w:rPr>
            </w:pP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C570DA" w:rsidRDefault="00CC574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drodze rozporządzenia, nadaje Funduszowi statut, określając w szczególności strukturę organizacyjną Funduszu, w tym centrali i oddziałów wojewódzkich </w:t>
            </w:r>
            <w:r w:rsidRPr="00C570DA">
              <w:rPr>
                <w:rFonts w:ascii="Arial" w:eastAsia="Calibri" w:hAnsi="Arial" w:cs="Arial"/>
                <w:color w:val="000000" w:themeColor="text1"/>
                <w:sz w:val="19"/>
                <w:szCs w:val="19"/>
                <w:lang w:eastAsia="en-US"/>
              </w:rPr>
              <w:lastRenderedPageBreak/>
              <w:t>Funduszu oraz siedziby tych oddziałów, mając na względzie sprawne wykonywanie zadań przez Fundusz.</w:t>
            </w:r>
          </w:p>
        </w:tc>
        <w:tc>
          <w:tcPr>
            <w:tcW w:w="3545" w:type="dxa"/>
            <w:shd w:val="clear" w:color="auto" w:fill="FFFFFF"/>
          </w:tcPr>
          <w:p w14:paraId="44BE4374" w14:textId="110AE726"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200BFF" w14:textId="6D761631" w:rsidR="00FA0970" w:rsidRPr="00C570DA" w:rsidRDefault="008A5D52"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Ogłoszony w Dz. U. z 2022 r. poz. 591. </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1289</w:t>
            </w:r>
          </w:p>
        </w:tc>
        <w:tc>
          <w:tcPr>
            <w:tcW w:w="2268" w:type="dxa"/>
            <w:shd w:val="clear" w:color="auto" w:fill="FFFFFF"/>
          </w:tcPr>
          <w:p w14:paraId="032F8A6E" w14:textId="1DCB7AF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z dnia 27 sierpnia 2004 r. o świadczeniach opieki zdrowotnej finansowanych ze środków publicznych</w:t>
            </w:r>
          </w:p>
        </w:tc>
        <w:tc>
          <w:tcPr>
            <w:tcW w:w="3260" w:type="dxa"/>
            <w:shd w:val="clear" w:color="auto" w:fill="FFFFFF"/>
          </w:tcPr>
          <w:p w14:paraId="51DE51BC" w14:textId="2FED8314"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2238B07E"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p w14:paraId="58F286D8" w14:textId="4EC4970B"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F180BE6" w14:textId="72CED717" w:rsidR="00FA0970" w:rsidRPr="00C570DA" w:rsidRDefault="00824B4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Ogłoszony w Dz. U. z 2022 r. poz. 1221.</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w:t>
            </w:r>
            <w:r w:rsidRPr="00C570DA">
              <w:rPr>
                <w:rFonts w:ascii="Arial" w:eastAsia="Calibri" w:hAnsi="Arial" w:cs="Arial"/>
                <w:color w:val="000000" w:themeColor="text1"/>
                <w:sz w:val="19"/>
                <w:szCs w:val="19"/>
                <w:lang w:eastAsia="en-US"/>
              </w:rPr>
              <w:lastRenderedPageBreak/>
              <w:t>prawidłowe wykonywanie zadań, o których mowa w art. 3, biorąc pod uwagę specyfikę działań ratowniczych oraz szkoleń.</w:t>
            </w:r>
          </w:p>
        </w:tc>
        <w:tc>
          <w:tcPr>
            <w:tcW w:w="3545" w:type="dxa"/>
            <w:shd w:val="clear" w:color="auto" w:fill="FFFFFF"/>
          </w:tcPr>
          <w:p w14:paraId="160D92D7"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w:t>
            </w:r>
            <w:r w:rsidRPr="00C570DA">
              <w:rPr>
                <w:rFonts w:ascii="Arial" w:hAnsi="Arial" w:cs="Arial"/>
                <w:color w:val="000000" w:themeColor="text1"/>
                <w:sz w:val="19"/>
                <w:szCs w:val="19"/>
              </w:rPr>
              <w:lastRenderedPageBreak/>
              <w:t xml:space="preserve">poprawą poziomu przygotowania tych stowarzyszeń do udziału w działaniach ratowniczych. </w:t>
            </w:r>
          </w:p>
          <w:p w14:paraId="5A7946B1" w14:textId="21C703BF"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uprawnień do funkcjonariuszy Państwowej Straży Pożarnej.</w:t>
            </w:r>
          </w:p>
        </w:tc>
        <w:tc>
          <w:tcPr>
            <w:tcW w:w="1842" w:type="dxa"/>
            <w:shd w:val="clear" w:color="auto" w:fill="FFFFFF"/>
          </w:tcPr>
          <w:p w14:paraId="7999DCD3" w14:textId="1DDBF71E"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97368" w14:textId="02A4DBD0" w:rsidR="00FA0970"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828. </w:t>
            </w:r>
          </w:p>
        </w:tc>
      </w:tr>
      <w:tr w:rsidR="00151B94" w:rsidRPr="00F873E4" w14:paraId="1DB12D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04DB8C"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7DED" w14:textId="40FCB435"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1294</w:t>
            </w:r>
          </w:p>
        </w:tc>
        <w:tc>
          <w:tcPr>
            <w:tcW w:w="2268" w:type="dxa"/>
            <w:shd w:val="clear" w:color="auto" w:fill="FFFFFF"/>
          </w:tcPr>
          <w:p w14:paraId="2556AE83" w14:textId="2AD62FB3"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322E33C3"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31849A94"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0971A106" w14:textId="472AF855" w:rsidR="00151B94"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73B16F4" w14:textId="14007A49"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zmianę ponoszonych przez świadczeniobiorcę częściowych kosztów wyżywienia i zakwaterowania w sanatorium uzdrowiskowym za jeden dzień pobytu ponoszonych przez świadczeniobiorcę, określonych w załączniku nr 2 do rozporządzenia. Wzrost odpłatności za wyżywienie i zakwaterowanie ponoszonej przez świadczeniobiorcę korzystającego z uzdrowiskowego leczenia sanatoryjnego kształtuje się w przedziale 10,50 zł – 42,00 zł za 21-dniowy turnus.</w:t>
            </w:r>
          </w:p>
        </w:tc>
        <w:tc>
          <w:tcPr>
            <w:tcW w:w="1842" w:type="dxa"/>
            <w:shd w:val="clear" w:color="auto" w:fill="FFFFFF"/>
          </w:tcPr>
          <w:p w14:paraId="60EC7C2F" w14:textId="6E357551"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B650657" w14:textId="2BD06598" w:rsidR="00151B94" w:rsidRPr="00C570DA" w:rsidRDefault="00216ADC"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480</w:t>
            </w:r>
            <w:r w:rsidR="00762661" w:rsidRPr="00C570DA">
              <w:rPr>
                <w:rFonts w:ascii="Arial" w:hAnsi="Arial" w:cs="Arial"/>
                <w:color w:val="000000" w:themeColor="text1"/>
                <w:sz w:val="19"/>
                <w:szCs w:val="19"/>
              </w:rPr>
              <w:t>.</w:t>
            </w:r>
          </w:p>
        </w:tc>
      </w:tr>
      <w:tr w:rsidR="00151B94" w:rsidRPr="00F873E4" w14:paraId="3C411F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8B8B48"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AFD27" w14:textId="50C576FA"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1296</w:t>
            </w:r>
          </w:p>
        </w:tc>
        <w:tc>
          <w:tcPr>
            <w:tcW w:w="2268" w:type="dxa"/>
            <w:shd w:val="clear" w:color="auto" w:fill="FFFFFF"/>
          </w:tcPr>
          <w:p w14:paraId="017EC39F" w14:textId="60F13AF8"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17 ust. 26 ustawy z dnia 5 grudnia 1996 r. o </w:t>
            </w:r>
            <w:r w:rsidRPr="004A5A3D">
              <w:rPr>
                <w:rFonts w:ascii="Arial" w:eastAsia="Calibri" w:hAnsi="Arial" w:cs="Arial"/>
                <w:color w:val="000000"/>
                <w:sz w:val="19"/>
                <w:szCs w:val="19"/>
                <w:lang w:eastAsia="en-US"/>
              </w:rPr>
              <w:lastRenderedPageBreak/>
              <w:t>zawodach lekarza i lekarza dentysty</w:t>
            </w:r>
          </w:p>
        </w:tc>
        <w:tc>
          <w:tcPr>
            <w:tcW w:w="3260" w:type="dxa"/>
            <w:shd w:val="clear" w:color="auto" w:fill="FFFFFF"/>
          </w:tcPr>
          <w:p w14:paraId="77236760" w14:textId="2F1E5DB3" w:rsidR="00151B94" w:rsidRPr="00C570DA" w:rsidRDefault="004A5A3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po zasięgnięciu opinii Naczelnej Rady Lekarskiej, określi, w drodze rozporządzenia, rodzaje </w:t>
            </w:r>
            <w:r w:rsidRPr="00C570DA">
              <w:rPr>
                <w:rFonts w:ascii="Arial" w:eastAsia="Calibri" w:hAnsi="Arial" w:cs="Arial"/>
                <w:color w:val="000000" w:themeColor="text1"/>
                <w:sz w:val="19"/>
                <w:szCs w:val="19"/>
                <w:lang w:eastAsia="en-US"/>
              </w:rPr>
              <w:lastRenderedPageBreak/>
              <w:t>umiejętności zawodowych wraz z ich kodami, w których można uzyskać certyfikat umiejętności zawodowej, oraz kwalifikacje lekarzy stanowiące warunek ubiegania się o certyfikat umiejętności zawodowej, mając na względzie zapewnienie jakości udzielanych świadczeń zdrowotnych.</w:t>
            </w:r>
          </w:p>
        </w:tc>
        <w:tc>
          <w:tcPr>
            <w:tcW w:w="3545" w:type="dxa"/>
            <w:shd w:val="clear" w:color="auto" w:fill="FFFFFF"/>
          </w:tcPr>
          <w:p w14:paraId="2441CC0F" w14:textId="2D9E2C9E"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będzie określać nowy katalog umiejętności zawodowych lekarza i lekarza dentysty, a także </w:t>
            </w:r>
            <w:r w:rsidRPr="00C570DA">
              <w:rPr>
                <w:rFonts w:ascii="Arial" w:hAnsi="Arial" w:cs="Arial"/>
                <w:color w:val="000000" w:themeColor="text1"/>
                <w:sz w:val="19"/>
                <w:szCs w:val="19"/>
              </w:rPr>
              <w:lastRenderedPageBreak/>
              <w:t>będzie wskazywać kwalifikacje lekarzy, którzy będą mogli aplikować na certyfikację umiejętności zawodowych. Powyższe uzupełni brakującą obecnie lukę prawną w tym zakresie.</w:t>
            </w:r>
          </w:p>
        </w:tc>
        <w:tc>
          <w:tcPr>
            <w:tcW w:w="1842" w:type="dxa"/>
            <w:shd w:val="clear" w:color="auto" w:fill="FFFFFF"/>
          </w:tcPr>
          <w:p w14:paraId="0B3E15F9" w14:textId="44FE1A0A"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Bromber,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67DD9F9C" w14:textId="4F9E5C17" w:rsidR="00151B94" w:rsidRPr="00C570DA" w:rsidRDefault="004B25D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1189</w:t>
            </w:r>
            <w:r w:rsidRPr="00C570DA">
              <w:rPr>
                <w:rFonts w:ascii="Arial" w:hAnsi="Arial" w:cs="Arial"/>
                <w:color w:val="000000" w:themeColor="text1"/>
                <w:sz w:val="19"/>
                <w:szCs w:val="19"/>
              </w:rPr>
              <w:t xml:space="preserve">.  </w:t>
            </w:r>
          </w:p>
        </w:tc>
      </w:tr>
      <w:tr w:rsidR="00151B94" w:rsidRPr="00F873E4" w14:paraId="40F02BC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1E366"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DBED5" w14:textId="06BD736D"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1297</w:t>
            </w:r>
          </w:p>
        </w:tc>
        <w:tc>
          <w:tcPr>
            <w:tcW w:w="2268" w:type="dxa"/>
            <w:shd w:val="clear" w:color="auto" w:fill="FFFFFF"/>
          </w:tcPr>
          <w:p w14:paraId="4F6ED81B" w14:textId="78DD4681" w:rsidR="00151B94" w:rsidRPr="00E05C42" w:rsidRDefault="004A5A3D" w:rsidP="004A5A3D">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21 ust. 17 ustawy z dnia 8 września 2006 r. o Państwowym Ratownictwie Medycznym</w:t>
            </w:r>
          </w:p>
        </w:tc>
        <w:tc>
          <w:tcPr>
            <w:tcW w:w="3260" w:type="dxa"/>
            <w:shd w:val="clear" w:color="auto" w:fill="FFFFFF"/>
          </w:tcPr>
          <w:p w14:paraId="72C96759"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38EB9D1"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szczegółowy zakres danych objętych planem,</w:t>
            </w:r>
          </w:p>
          <w:p w14:paraId="057B63C4"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ramowy wzór planu,</w:t>
            </w:r>
          </w:p>
          <w:p w14:paraId="69AF0BB3"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danych podlegających upublicznieniu w Biuletynie Informacji Publicznej</w:t>
            </w:r>
          </w:p>
          <w:p w14:paraId="6A655EC5" w14:textId="7B60C663" w:rsidR="00151B94"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4DF19909" w14:textId="3688484A"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dostosowania wzoru wojewódzkiego planu działania systemu Państwowe Ratownictwo  Medyczne do sposobu funkcjonowania i finansowania dyspozytorni medycznych i przeniesienia tego zadania z właściwości dysponentów zespołów ratownictwa medycznego do właściwości wojewodów</w:t>
            </w:r>
          </w:p>
        </w:tc>
        <w:tc>
          <w:tcPr>
            <w:tcW w:w="1842" w:type="dxa"/>
            <w:shd w:val="clear" w:color="auto" w:fill="FFFFFF"/>
          </w:tcPr>
          <w:p w14:paraId="4888D692" w14:textId="382810CE"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49C72E2" w14:textId="6EFBDBE7" w:rsidR="00151B94" w:rsidRPr="00C570DA" w:rsidRDefault="00F60BD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634. </w:t>
            </w:r>
            <w:r w:rsidR="00762661" w:rsidRPr="00C570DA">
              <w:rPr>
                <w:rFonts w:ascii="Arial" w:hAnsi="Arial" w:cs="Arial"/>
                <w:color w:val="000000" w:themeColor="text1"/>
                <w:sz w:val="19"/>
                <w:szCs w:val="19"/>
              </w:rPr>
              <w:t xml:space="preserve"> </w:t>
            </w:r>
          </w:p>
        </w:tc>
      </w:tr>
      <w:tr w:rsidR="004A79E8" w:rsidRPr="00F873E4" w14:paraId="11FB59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E4D311"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224D7" w14:textId="25B7D787"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1300</w:t>
            </w:r>
          </w:p>
        </w:tc>
        <w:tc>
          <w:tcPr>
            <w:tcW w:w="2268" w:type="dxa"/>
            <w:shd w:val="clear" w:color="auto" w:fill="FFFFFF"/>
          </w:tcPr>
          <w:p w14:paraId="28FAE9D0" w14:textId="5985B84D" w:rsidR="004A79E8" w:rsidRDefault="004A79E8" w:rsidP="00BD51AB">
            <w:pPr>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A79E8">
              <w:rPr>
                <w:rFonts w:ascii="Arial" w:eastAsia="Calibri" w:hAnsi="Arial" w:cs="Arial"/>
                <w:color w:val="000000"/>
                <w:sz w:val="19"/>
                <w:szCs w:val="19"/>
                <w:lang w:eastAsia="en-US"/>
              </w:rPr>
              <w:t xml:space="preserve">rt. 4 ust. 2 ustawy z dnia </w:t>
            </w:r>
            <w:r w:rsidR="00267B07">
              <w:rPr>
                <w:rFonts w:ascii="Arial" w:eastAsia="Calibri" w:hAnsi="Arial" w:cs="Arial"/>
                <w:color w:val="000000"/>
                <w:sz w:val="19"/>
                <w:szCs w:val="19"/>
                <w:lang w:eastAsia="en-US"/>
              </w:rPr>
              <w:t>24 lutego 2022</w:t>
            </w:r>
            <w:r w:rsidRPr="004A79E8">
              <w:rPr>
                <w:rFonts w:ascii="Arial" w:eastAsia="Calibri" w:hAnsi="Arial" w:cs="Arial"/>
                <w:color w:val="000000"/>
                <w:sz w:val="19"/>
                <w:szCs w:val="19"/>
                <w:lang w:eastAsia="en-US"/>
              </w:rPr>
              <w:t xml:space="preserve"> r. o zmianie ustawy o świadczeniach opieki zdrowotnej finansowanych ze środków publicznych oraz niektórych innych ustaw</w:t>
            </w:r>
          </w:p>
          <w:p w14:paraId="28CC3B13" w14:textId="0C3B08A0" w:rsidR="004A79E8" w:rsidRPr="004A79E8" w:rsidRDefault="004A79E8" w:rsidP="00BD51AB">
            <w:pPr>
              <w:rPr>
                <w:rFonts w:ascii="Arial" w:eastAsia="Calibri" w:hAnsi="Arial" w:cs="Arial"/>
                <w:b/>
                <w:bCs/>
                <w:i/>
                <w:iCs/>
                <w:color w:val="000000"/>
                <w:sz w:val="19"/>
                <w:szCs w:val="19"/>
                <w:lang w:eastAsia="en-US"/>
              </w:rPr>
            </w:pPr>
          </w:p>
        </w:tc>
        <w:tc>
          <w:tcPr>
            <w:tcW w:w="3260" w:type="dxa"/>
            <w:shd w:val="clear" w:color="auto" w:fill="FFFFFF"/>
          </w:tcPr>
          <w:p w14:paraId="3E032231" w14:textId="2368CB24" w:rsidR="004A79E8" w:rsidRPr="00C570DA" w:rsidRDefault="004A79E8" w:rsidP="00BD51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 za okres rozliczeniowy rozpoczynający się od dnia 1 stycznia 2022 r., mając na względzie konieczność zabezpieczenia odpowiedniego dostępu do świadczeń opieki zdrowotnej oraz zapewnienia stabilności finansowania systemu zabezpieczenia.</w:t>
            </w:r>
          </w:p>
        </w:tc>
        <w:tc>
          <w:tcPr>
            <w:tcW w:w="3545" w:type="dxa"/>
            <w:shd w:val="clear" w:color="auto" w:fill="FFFFFF"/>
          </w:tcPr>
          <w:p w14:paraId="194386EC" w14:textId="77308B2F" w:rsidR="004A79E8" w:rsidRPr="00C570DA" w:rsidRDefault="004A79E8" w:rsidP="00BD51AB">
            <w:pPr>
              <w:jc w:val="both"/>
              <w:rPr>
                <w:rFonts w:ascii="Arial" w:hAnsi="Arial" w:cs="Arial"/>
                <w:color w:val="000000" w:themeColor="text1"/>
                <w:sz w:val="19"/>
                <w:szCs w:val="19"/>
              </w:rPr>
            </w:pPr>
            <w:r w:rsidRPr="00C570DA">
              <w:rPr>
                <w:rFonts w:ascii="Arial" w:hAnsi="Arial" w:cs="Arial"/>
                <w:color w:val="000000" w:themeColor="text1"/>
                <w:sz w:val="19"/>
                <w:szCs w:val="19"/>
              </w:rPr>
              <w:t>Konieczne jest określenie sposobu ustalania ryczałtu systemu podstawowego szpitalnego zabezpieczenia świadczeń opieki zdrowotnej na okres rozliczeniowy obejmujący okres od 1 stycznia do 31 grudnia 2022 r., zgodnie z upoważnieniem zawartym w 4 ust. 2 ustawy o zmianie ustawy o świadczeniach opieki zdrowotnej finansowanych ze środków publicznych oraz niektórych innych ustaw.</w:t>
            </w:r>
          </w:p>
        </w:tc>
        <w:tc>
          <w:tcPr>
            <w:tcW w:w="1842" w:type="dxa"/>
            <w:shd w:val="clear" w:color="auto" w:fill="FFFFFF"/>
          </w:tcPr>
          <w:p w14:paraId="4E9BCC66" w14:textId="5B114173" w:rsidR="004A79E8" w:rsidRPr="00C570DA" w:rsidRDefault="004A79E8" w:rsidP="00BD51AB">
            <w:pPr>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9FD3587" w14:textId="0952740B" w:rsidR="004A79E8" w:rsidRPr="00C570DA" w:rsidRDefault="008C573A" w:rsidP="00BD51AB">
            <w:pPr>
              <w:tabs>
                <w:tab w:val="right" w:pos="0"/>
                <w:tab w:val="left" w:pos="34"/>
              </w:tabs>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774. </w:t>
            </w:r>
          </w:p>
        </w:tc>
      </w:tr>
      <w:tr w:rsidR="004A79E8" w:rsidRPr="00F873E4" w14:paraId="34500A9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1849A0"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CD1D52" w14:textId="0CA60632"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1301</w:t>
            </w:r>
          </w:p>
        </w:tc>
        <w:tc>
          <w:tcPr>
            <w:tcW w:w="2268" w:type="dxa"/>
            <w:shd w:val="clear" w:color="auto" w:fill="FFFFFF"/>
          </w:tcPr>
          <w:p w14:paraId="5DEAB458" w14:textId="7E50D6F6" w:rsidR="004A79E8" w:rsidRDefault="004A79E8" w:rsidP="004A5A3D">
            <w:pPr>
              <w:spacing w:before="80" w:after="80"/>
              <w:rPr>
                <w:rFonts w:ascii="Arial" w:eastAsia="Calibri" w:hAnsi="Arial" w:cs="Arial"/>
                <w:color w:val="000000"/>
                <w:sz w:val="19"/>
                <w:szCs w:val="19"/>
                <w:lang w:eastAsia="en-US"/>
              </w:rPr>
            </w:pPr>
            <w:r w:rsidRPr="004A79E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10158E7B" w14:textId="3D0B23D8" w:rsidR="004A79E8" w:rsidRPr="00C570DA" w:rsidRDefault="000D4304"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607B77D" w14:textId="6FBAD751" w:rsidR="004A79E8" w:rsidRPr="00C570DA" w:rsidRDefault="004A79E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określa zasady prowadzenia programu pilotażowego elektronicznej rejestracji na niektóre świadczenia opieki zdrowotnej z zakresu ambulatoryjnej opieki specjalistycznej, którego celem </w:t>
            </w:r>
            <w:r w:rsidRPr="00C570DA">
              <w:rPr>
                <w:rFonts w:ascii="Arial" w:hAnsi="Arial" w:cs="Arial"/>
                <w:color w:val="000000" w:themeColor="text1"/>
                <w:sz w:val="19"/>
                <w:szCs w:val="19"/>
              </w:rPr>
              <w:lastRenderedPageBreak/>
              <w:t>jest dokonanie oceny efektywności nowego rozwiązania, jakie stanowi elektroniczna rejestracja na świadczenia w ramach systemu teleinformatycznego, o którym mowa w art. 7 ust. 1 ustawy z dnia 28 kwietnia 2011 r. o systemie informacji w ochronie zdrowia (Dz. U. z 2021 r. poz. 666, z późn. zm.) - system P1.</w:t>
            </w:r>
          </w:p>
        </w:tc>
        <w:tc>
          <w:tcPr>
            <w:tcW w:w="1842" w:type="dxa"/>
            <w:shd w:val="clear" w:color="auto" w:fill="FFFFFF"/>
          </w:tcPr>
          <w:p w14:paraId="1116EFBC" w14:textId="6CA4F3E9" w:rsidR="004A79E8" w:rsidRPr="00C570DA" w:rsidRDefault="004A79E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7F7B10D" w14:textId="47BB618C" w:rsidR="004A79E8" w:rsidRPr="00C570DA" w:rsidRDefault="00B556E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1207.</w:t>
            </w:r>
          </w:p>
        </w:tc>
      </w:tr>
      <w:tr w:rsidR="00DB4A5B" w:rsidRPr="00F873E4" w14:paraId="6E6DF1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EAABC4" w14:textId="77777777" w:rsidR="00DB4A5B" w:rsidRPr="0020067E" w:rsidRDefault="00DB4A5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CC4CBA" w14:textId="019F854B" w:rsidR="00DB4A5B" w:rsidRDefault="00DB4A5B"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w:t>
            </w:r>
            <w:r w:rsidR="00F60BDD">
              <w:rPr>
                <w:rFonts w:ascii="Arial" w:hAnsi="Arial" w:cs="Arial"/>
                <w:b/>
                <w:bCs/>
                <w:color w:val="FF0000"/>
                <w:sz w:val="19"/>
                <w:szCs w:val="19"/>
              </w:rPr>
              <w:t>3</w:t>
            </w:r>
          </w:p>
        </w:tc>
        <w:tc>
          <w:tcPr>
            <w:tcW w:w="2268" w:type="dxa"/>
            <w:shd w:val="clear" w:color="auto" w:fill="FFFFFF"/>
          </w:tcPr>
          <w:p w14:paraId="50A86332" w14:textId="5EC68DD5" w:rsidR="00DB4A5B" w:rsidRPr="004A79E8" w:rsidRDefault="00DB4A5B" w:rsidP="004A5A3D">
            <w:pPr>
              <w:spacing w:before="80" w:after="80"/>
              <w:rPr>
                <w:rFonts w:ascii="Arial" w:eastAsia="Calibri" w:hAnsi="Arial" w:cs="Arial"/>
                <w:color w:val="000000"/>
                <w:sz w:val="19"/>
                <w:szCs w:val="19"/>
                <w:lang w:eastAsia="en-US"/>
              </w:rPr>
            </w:pPr>
            <w:r w:rsidRPr="00DB4A5B">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66F25718" w14:textId="01FC5856" w:rsidR="00DB4A5B" w:rsidRPr="00C570DA" w:rsidRDefault="008A2CD5"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7A041D11" w14:textId="3F3AAE74" w:rsidR="00DB4A5B" w:rsidRPr="00C570DA" w:rsidRDefault="008A2CD5"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kodu, pozwalającego na identyfikację osób, którzy uzyskali  prawo do świadczeń opieki zdrowotnej na podstawie ustawy z dnia </w:t>
            </w:r>
            <w:r w:rsidR="001F2479" w:rsidRPr="00C570DA">
              <w:rPr>
                <w:rFonts w:ascii="Arial" w:hAnsi="Arial" w:cs="Arial"/>
                <w:color w:val="000000" w:themeColor="text1"/>
                <w:sz w:val="19"/>
                <w:szCs w:val="19"/>
              </w:rPr>
              <w:t>12 marca</w:t>
            </w:r>
            <w:r w:rsidRPr="00C570DA">
              <w:rPr>
                <w:rFonts w:ascii="Arial" w:hAnsi="Arial" w:cs="Arial"/>
                <w:color w:val="000000" w:themeColor="text1"/>
                <w:sz w:val="19"/>
                <w:szCs w:val="19"/>
              </w:rPr>
              <w:t xml:space="preserve"> 2022 r. o pomocy obywatelom Ukrainy w związku z konfliktem zbrojnym na terytorium tego państwa. </w:t>
            </w:r>
          </w:p>
        </w:tc>
        <w:tc>
          <w:tcPr>
            <w:tcW w:w="1842" w:type="dxa"/>
            <w:shd w:val="clear" w:color="auto" w:fill="FFFFFF"/>
          </w:tcPr>
          <w:p w14:paraId="0ADBFDDB" w14:textId="1A9A5CB3" w:rsidR="00DB4A5B" w:rsidRPr="00C570DA" w:rsidRDefault="008A2CD5"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 Sekretarz Stanu w Ministerstwie Zdrowia</w:t>
            </w:r>
          </w:p>
        </w:tc>
        <w:tc>
          <w:tcPr>
            <w:tcW w:w="2362" w:type="dxa"/>
            <w:shd w:val="clear" w:color="auto" w:fill="FFFFFF"/>
          </w:tcPr>
          <w:p w14:paraId="34A66498" w14:textId="74890D0E" w:rsidR="00DB4A5B"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749. </w:t>
            </w:r>
          </w:p>
        </w:tc>
      </w:tr>
      <w:tr w:rsidR="002127AB" w:rsidRPr="00F873E4" w14:paraId="65B62C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0147F" w14:textId="77777777" w:rsidR="002127AB" w:rsidRPr="0020067E" w:rsidRDefault="002127A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F236D" w14:textId="6CBBE488" w:rsidR="002127AB" w:rsidRDefault="002127AB"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1304</w:t>
            </w:r>
          </w:p>
        </w:tc>
        <w:tc>
          <w:tcPr>
            <w:tcW w:w="2268" w:type="dxa"/>
            <w:shd w:val="clear" w:color="auto" w:fill="FFFFFF"/>
          </w:tcPr>
          <w:p w14:paraId="222EFDE4" w14:textId="0B827EAD" w:rsidR="002127AB" w:rsidRPr="004A79E8" w:rsidRDefault="002127AB" w:rsidP="004A5A3D">
            <w:pPr>
              <w:spacing w:before="80" w:after="80"/>
              <w:rPr>
                <w:rFonts w:ascii="Arial" w:eastAsia="Calibri" w:hAnsi="Arial" w:cs="Arial"/>
                <w:color w:val="000000"/>
                <w:sz w:val="19"/>
                <w:szCs w:val="19"/>
                <w:lang w:eastAsia="en-US"/>
              </w:rPr>
            </w:pPr>
            <w:r w:rsidRPr="002127AB">
              <w:rPr>
                <w:rFonts w:ascii="Arial" w:eastAsia="Calibri" w:hAnsi="Arial" w:cs="Arial"/>
                <w:color w:val="000000"/>
                <w:sz w:val="19"/>
                <w:szCs w:val="19"/>
                <w:lang w:eastAsia="en-US"/>
              </w:rPr>
              <w:t xml:space="preserve">art. 3 ust. 4 pkt 2 ustawy z dnia 5 grudnia 2008 r. o zapobieganiu oraz zwalczaniu </w:t>
            </w:r>
            <w:r w:rsidRPr="002127AB">
              <w:rPr>
                <w:rFonts w:ascii="Arial" w:eastAsia="Calibri" w:hAnsi="Arial" w:cs="Arial"/>
                <w:color w:val="000000"/>
                <w:sz w:val="19"/>
                <w:szCs w:val="19"/>
                <w:lang w:eastAsia="en-US"/>
              </w:rPr>
              <w:lastRenderedPageBreak/>
              <w:t>zakażeń i chorób zakaźnych u ludzi</w:t>
            </w:r>
          </w:p>
        </w:tc>
        <w:tc>
          <w:tcPr>
            <w:tcW w:w="3260" w:type="dxa"/>
            <w:shd w:val="clear" w:color="auto" w:fill="FFFFFF"/>
          </w:tcPr>
          <w:p w14:paraId="6865141E"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może określić, w drodze rozporządzenia:</w:t>
            </w:r>
          </w:p>
          <w:p w14:paraId="08C1BD43"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0B866F36"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0BC69C65"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7FCEDFE0" w14:textId="2600E7BA" w:rsidR="002127AB" w:rsidRPr="00C570DA" w:rsidRDefault="002127AB" w:rsidP="002127AB">
            <w:pPr>
              <w:jc w:val="both"/>
              <w:rPr>
                <w:rFonts w:ascii="Arial" w:eastAsia="Calibri" w:hAnsi="Arial" w:cs="Arial"/>
                <w:color w:val="000000" w:themeColor="text1"/>
                <w:sz w:val="19"/>
                <w:szCs w:val="19"/>
                <w:lang w:eastAsia="en-US"/>
              </w:rPr>
            </w:pPr>
          </w:p>
        </w:tc>
        <w:tc>
          <w:tcPr>
            <w:tcW w:w="3545" w:type="dxa"/>
            <w:shd w:val="clear" w:color="auto" w:fill="FFFFFF"/>
          </w:tcPr>
          <w:p w14:paraId="3E6FA297" w14:textId="2A1DEF80" w:rsidR="002127AB" w:rsidRPr="00C570DA" w:rsidRDefault="002127A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Zniesienie wymogu tłumaczenia zaświadczenia o odbytych szczepieniach w celu kontynuacji szczepienia przeciwko COVID-19 i </w:t>
            </w:r>
            <w:r w:rsidRPr="00C570DA">
              <w:rPr>
                <w:rFonts w:ascii="Arial" w:hAnsi="Arial" w:cs="Arial"/>
                <w:color w:val="000000" w:themeColor="text1"/>
                <w:sz w:val="19"/>
                <w:szCs w:val="19"/>
              </w:rPr>
              <w:lastRenderedPageBreak/>
              <w:t>wydawania Unijnego Certyfikatu COVID (dalej: UCC) dla osób, które przekraczają granicę Rzeczypospolitej Polskiej z Ukrainą w związku z konfliktem zbrojnym na terytorium tego państwa.</w:t>
            </w:r>
          </w:p>
        </w:tc>
        <w:tc>
          <w:tcPr>
            <w:tcW w:w="1842" w:type="dxa"/>
            <w:shd w:val="clear" w:color="auto" w:fill="FFFFFF"/>
          </w:tcPr>
          <w:p w14:paraId="5BBD4B67" w14:textId="3844107A" w:rsidR="002127AB" w:rsidRPr="00C570DA" w:rsidRDefault="002127A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w:t>
            </w:r>
          </w:p>
        </w:tc>
        <w:tc>
          <w:tcPr>
            <w:tcW w:w="2362" w:type="dxa"/>
            <w:shd w:val="clear" w:color="auto" w:fill="FFFFFF"/>
          </w:tcPr>
          <w:p w14:paraId="08029260" w14:textId="3D539198" w:rsidR="002127AB"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723. </w:t>
            </w:r>
          </w:p>
        </w:tc>
      </w:tr>
      <w:tr w:rsidR="00C02241" w:rsidRPr="00F873E4" w14:paraId="4813291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25D446"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D3E7E" w14:textId="10C369E9"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6</w:t>
            </w:r>
          </w:p>
        </w:tc>
        <w:tc>
          <w:tcPr>
            <w:tcW w:w="2268" w:type="dxa"/>
            <w:shd w:val="clear" w:color="auto" w:fill="FFFFFF"/>
          </w:tcPr>
          <w:p w14:paraId="3B636966" w14:textId="2E66ACCC" w:rsidR="00C02241" w:rsidRPr="002127AB" w:rsidRDefault="001F2479" w:rsidP="004A5A3D">
            <w:pPr>
              <w:spacing w:before="80" w:after="80"/>
              <w:rPr>
                <w:rFonts w:ascii="Arial" w:eastAsia="Calibri" w:hAnsi="Arial" w:cs="Arial"/>
                <w:color w:val="000000"/>
                <w:sz w:val="19"/>
                <w:szCs w:val="19"/>
                <w:lang w:eastAsia="en-US"/>
              </w:rPr>
            </w:pPr>
            <w:r w:rsidRPr="001F2479">
              <w:rPr>
                <w:rFonts w:ascii="Arial" w:eastAsia="Calibri" w:hAnsi="Arial" w:cs="Arial"/>
                <w:color w:val="000000"/>
                <w:sz w:val="19"/>
                <w:szCs w:val="19"/>
                <w:lang w:eastAsia="en-US"/>
              </w:rPr>
              <w:t>art. 11 ust. 4a ustawy z dnia 28 kwietnia 2011 r. o systemie informacji w ochronie zdrowia</w:t>
            </w:r>
          </w:p>
        </w:tc>
        <w:tc>
          <w:tcPr>
            <w:tcW w:w="3260" w:type="dxa"/>
            <w:shd w:val="clear" w:color="auto" w:fill="FFFFFF"/>
          </w:tcPr>
          <w:p w14:paraId="6FCF512F" w14:textId="63C4FA1B" w:rsidR="00C02241" w:rsidRPr="00C570DA" w:rsidRDefault="001F2479"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27F9E01F" w14:textId="77777777" w:rsidR="000152CB"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Nowelizacja rozporządzenia w § 2 pkt 3 zmienia zakres danych dotyczących środków ochrony osobistej  wykorzystywanych w podmiotach leczniczych. Zmiana umożliwi monitorowanie stanów magazynowych oraz wielkości zużycia środków ochrony osobistej  w podmiotach leczniczych, co pozwoli na właściwe zarządzanie środkami ochrony osobistej z uwzględnieniem potrzeby usługodawców (np. poprzez tworzenie i udostępnianie asortymentu rezerw strategicznych lub regulacje w zakresie obrotu takimi środkami). Wykaz środków ochrony osobistej,  stanowiący załącznik nr 1 do rozporządzenia, dostosowano do przyjętej nomenklatury i podstawowego asortymentu stosowanego w celu ochrony przed czynnikami infekcyjnymi.</w:t>
            </w:r>
          </w:p>
          <w:p w14:paraId="7F6A5DD3" w14:textId="3817D0A4" w:rsidR="00C02241"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Ww. zmiany pozwolą na podejmowanie właściwych w czasie, działań w zakresie kreowania polityki zdrowotnej państwa.</w:t>
            </w:r>
          </w:p>
        </w:tc>
        <w:tc>
          <w:tcPr>
            <w:tcW w:w="1842" w:type="dxa"/>
            <w:shd w:val="clear" w:color="auto" w:fill="FFFFFF"/>
          </w:tcPr>
          <w:p w14:paraId="2E9E5B45" w14:textId="3CBB2542"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0C202409" w14:textId="0D16960F" w:rsidR="00C02241" w:rsidRPr="00C570DA" w:rsidRDefault="00F45CA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1761.</w:t>
            </w:r>
          </w:p>
        </w:tc>
      </w:tr>
      <w:tr w:rsidR="00C02241" w:rsidRPr="00F873E4" w14:paraId="784449E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62281A"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A962B5" w14:textId="63D8479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7</w:t>
            </w:r>
          </w:p>
        </w:tc>
        <w:tc>
          <w:tcPr>
            <w:tcW w:w="2268" w:type="dxa"/>
            <w:shd w:val="clear" w:color="auto" w:fill="FFFFFF"/>
          </w:tcPr>
          <w:p w14:paraId="0E3C9DF0" w14:textId="50EF145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683AE0B" w14:textId="7FF76141" w:rsidR="00C02241" w:rsidRPr="00C570DA" w:rsidRDefault="000152C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B8BC21" w14:textId="31B0BCEB"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polega na rozszerzeniu wykazu realizatorów programu pilotażowego oddziaływań terapeutycznych skierowanych do dzieci i młodzieży problemowo korzystających z nowych technologii cyfrowych oraz ich rodzin.</w:t>
            </w:r>
          </w:p>
        </w:tc>
        <w:tc>
          <w:tcPr>
            <w:tcW w:w="1842" w:type="dxa"/>
            <w:shd w:val="clear" w:color="auto" w:fill="FFFFFF"/>
          </w:tcPr>
          <w:p w14:paraId="7E16198C" w14:textId="38372AE4"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0DF0EB7" w14:textId="5656C167" w:rsidR="00C02241" w:rsidRPr="00C570DA" w:rsidRDefault="00E8579B"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1487.</w:t>
            </w:r>
          </w:p>
        </w:tc>
      </w:tr>
      <w:tr w:rsidR="00C02241" w:rsidRPr="00F873E4" w14:paraId="7A85F44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174A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34676A" w14:textId="312F2D5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8</w:t>
            </w:r>
          </w:p>
        </w:tc>
        <w:tc>
          <w:tcPr>
            <w:tcW w:w="2268" w:type="dxa"/>
            <w:shd w:val="clear" w:color="auto" w:fill="FFFFFF"/>
          </w:tcPr>
          <w:p w14:paraId="24704907" w14:textId="2E856EA3"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02AE68FD" w14:textId="49269F8C" w:rsidR="00C02241" w:rsidRPr="00C570DA" w:rsidRDefault="0034302C" w:rsidP="0034302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metody zapobiegania zakażeniu lub chorobie zakaźnej oraz lekooporności biologicznych czynników chorobotwórczych wywołujących te choroby. </w:t>
            </w:r>
          </w:p>
        </w:tc>
        <w:tc>
          <w:tcPr>
            <w:tcW w:w="3545" w:type="dxa"/>
            <w:shd w:val="clear" w:color="auto" w:fill="FFFFFF"/>
          </w:tcPr>
          <w:p w14:paraId="77FE6469" w14:textId="6DD0EEE0"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Ze względu na możliwość zapobiegania takim chorobom zakaźnym jak błonica, krztusiec, odra, </w:t>
            </w:r>
            <w:proofErr w:type="spellStart"/>
            <w:r w:rsidRPr="00C570DA">
              <w:rPr>
                <w:rFonts w:ascii="Arial" w:hAnsi="Arial" w:cs="Arial"/>
                <w:color w:val="000000" w:themeColor="text1"/>
                <w:sz w:val="19"/>
                <w:szCs w:val="19"/>
              </w:rPr>
              <w:t>poliomyelitis</w:t>
            </w:r>
            <w:proofErr w:type="spellEnd"/>
            <w:r w:rsidRPr="00C570DA">
              <w:rPr>
                <w:rFonts w:ascii="Arial" w:hAnsi="Arial" w:cs="Arial"/>
                <w:color w:val="000000" w:themeColor="text1"/>
                <w:sz w:val="19"/>
                <w:szCs w:val="19"/>
              </w:rPr>
              <w:t xml:space="preserve"> i </w:t>
            </w:r>
            <w:proofErr w:type="spellStart"/>
            <w:r w:rsidRPr="00C570DA">
              <w:rPr>
                <w:rFonts w:ascii="Arial" w:hAnsi="Arial" w:cs="Arial"/>
                <w:color w:val="000000" w:themeColor="text1"/>
                <w:sz w:val="19"/>
                <w:szCs w:val="19"/>
              </w:rPr>
              <w:t>wzw</w:t>
            </w:r>
            <w:proofErr w:type="spellEnd"/>
            <w:r w:rsidRPr="00C570DA">
              <w:rPr>
                <w:rFonts w:ascii="Arial" w:hAnsi="Arial" w:cs="Arial"/>
                <w:color w:val="000000" w:themeColor="text1"/>
                <w:sz w:val="19"/>
                <w:szCs w:val="19"/>
              </w:rPr>
              <w:t xml:space="preserve"> A w drodze szczepień, w tym również dla części ww. chorób poprzez szczepienia </w:t>
            </w:r>
            <w:proofErr w:type="spellStart"/>
            <w:r w:rsidRPr="00C570DA">
              <w:rPr>
                <w:rFonts w:ascii="Arial" w:hAnsi="Arial" w:cs="Arial"/>
                <w:color w:val="000000" w:themeColor="text1"/>
                <w:sz w:val="19"/>
                <w:szCs w:val="19"/>
              </w:rPr>
              <w:t>poekspozycyjne</w:t>
            </w:r>
            <w:proofErr w:type="spellEnd"/>
            <w:r w:rsidRPr="00C570DA">
              <w:rPr>
                <w:rFonts w:ascii="Arial" w:hAnsi="Arial" w:cs="Arial"/>
                <w:color w:val="000000" w:themeColor="text1"/>
                <w:sz w:val="19"/>
                <w:szCs w:val="19"/>
              </w:rPr>
              <w:t xml:space="preserve"> konieczne jest stworzenie rozwiązań organizacyjno-prawnych, które pozwolą na prowadzenie szczepień przeciw tym chorobom zakaźnym w postaci szczepień akcyjnych, w tym również bezpośrednio w miejscach pobytowych, zarówno w stosunku do tych grup wiekowych (dzieci i młodzieży do 19 r.ż.), które po upływie 3 miesięcy na obszarze Rzeczypospolitej Polskiej zostaną objęte obowiązkiem szczepień w ramach kalendarza szczepień w POZ, jak również osób dorosłych. </w:t>
            </w:r>
          </w:p>
        </w:tc>
        <w:tc>
          <w:tcPr>
            <w:tcW w:w="1842" w:type="dxa"/>
            <w:shd w:val="clear" w:color="auto" w:fill="FFFFFF"/>
          </w:tcPr>
          <w:p w14:paraId="755EFA51" w14:textId="0A61DFF3"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7B5F507" w14:textId="50615E8F"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681. </w:t>
            </w:r>
          </w:p>
        </w:tc>
      </w:tr>
      <w:tr w:rsidR="00C02241" w:rsidRPr="00F873E4" w14:paraId="131B2D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882192"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7CDB2B" w14:textId="56C46AA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9</w:t>
            </w:r>
          </w:p>
        </w:tc>
        <w:tc>
          <w:tcPr>
            <w:tcW w:w="2268" w:type="dxa"/>
            <w:shd w:val="clear" w:color="auto" w:fill="FFFFFF"/>
          </w:tcPr>
          <w:p w14:paraId="68F0E77F" w14:textId="63251DC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462 ust. 2 ustawy z dnia 20 lipca 2018 r.  Prawo o szkolnictwie wyższym i nauce </w:t>
            </w:r>
          </w:p>
        </w:tc>
        <w:tc>
          <w:tcPr>
            <w:tcW w:w="3260" w:type="dxa"/>
            <w:shd w:val="clear" w:color="auto" w:fill="FFFFFF"/>
          </w:tcPr>
          <w:p w14:paraId="7CEDDC1C" w14:textId="7700EFB6" w:rsidR="00C02241" w:rsidRPr="00C570DA" w:rsidRDefault="00DA232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sprawuje nadzór również w zakresie wynikającym z odrębnych przepisów nad PAN, instytutami PAN, instytutami badawczymi, instytutami Sieci Łukasiewicz, Centrum Łukasiewicz, instytutami międzynarodowymi, NAWA, </w:t>
            </w:r>
            <w:proofErr w:type="spellStart"/>
            <w:r w:rsidRPr="00C570DA">
              <w:rPr>
                <w:rFonts w:ascii="Arial" w:eastAsia="Calibri" w:hAnsi="Arial" w:cs="Arial"/>
                <w:color w:val="000000" w:themeColor="text1"/>
                <w:sz w:val="19"/>
                <w:szCs w:val="19"/>
                <w:lang w:eastAsia="en-US"/>
              </w:rPr>
              <w:t>NCBiR</w:t>
            </w:r>
            <w:proofErr w:type="spellEnd"/>
            <w:r w:rsidRPr="00C570DA">
              <w:rPr>
                <w:rFonts w:ascii="Arial" w:eastAsia="Calibri" w:hAnsi="Arial" w:cs="Arial"/>
                <w:color w:val="000000" w:themeColor="text1"/>
                <w:sz w:val="19"/>
                <w:szCs w:val="19"/>
                <w:lang w:eastAsia="en-US"/>
              </w:rPr>
              <w:t xml:space="preserve"> i NCN.</w:t>
            </w:r>
          </w:p>
        </w:tc>
        <w:tc>
          <w:tcPr>
            <w:tcW w:w="3545" w:type="dxa"/>
            <w:shd w:val="clear" w:color="auto" w:fill="FFFFFF"/>
          </w:tcPr>
          <w:p w14:paraId="6C6A4AC1" w14:textId="33B16F2D"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konieczność zharmonizowania przepisów rozporządzenia Ministra Zdrowia z dnia 21 czerwca 2019 r. w sprawie sposobu podziału środków finansowych dla uczelni medycznych nadzorowanych przez ministra właściwego do spraw zdrowia;</w:t>
            </w:r>
          </w:p>
          <w:p w14:paraId="44C2BD75" w14:textId="3E2557B5"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wprowadzenie do algorytmu do składnika projektowego liczby projektów badawczych zlecanych </w:t>
            </w:r>
            <w:r w:rsidR="000152CB" w:rsidRPr="00C570DA">
              <w:rPr>
                <w:rFonts w:ascii="Arial" w:hAnsi="Arial" w:cs="Arial"/>
                <w:color w:val="000000" w:themeColor="text1"/>
                <w:sz w:val="19"/>
                <w:szCs w:val="19"/>
              </w:rPr>
              <w:lastRenderedPageBreak/>
              <w:t>uczelniom medycznym i finansowanych przez Agencję Badań Medycznych. Wprowadzenie tej zmiany jest spełnieniem m.in. prośby zawartej w uchwale nr 5/2020 Konferencji Rektorów Akademickich Uczelni Medycznych z dnia 8 października 2020 r.;</w:t>
            </w:r>
          </w:p>
          <w:p w14:paraId="4C220A5E" w14:textId="2CC101AD" w:rsidR="00C02241"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uwzględnienie liczby lekarzy realizujących szkolenie specjalizacyjne w trybie </w:t>
            </w:r>
            <w:proofErr w:type="spellStart"/>
            <w:r w:rsidR="000152CB" w:rsidRPr="00C570DA">
              <w:rPr>
                <w:rFonts w:ascii="Arial" w:hAnsi="Arial" w:cs="Arial"/>
                <w:color w:val="000000" w:themeColor="text1"/>
                <w:sz w:val="19"/>
                <w:szCs w:val="19"/>
              </w:rPr>
              <w:t>pozarezydenckim</w:t>
            </w:r>
            <w:proofErr w:type="spellEnd"/>
            <w:r w:rsidR="000152CB" w:rsidRPr="00C570DA">
              <w:rPr>
                <w:rFonts w:ascii="Arial" w:hAnsi="Arial" w:cs="Arial"/>
                <w:color w:val="000000" w:themeColor="text1"/>
                <w:sz w:val="19"/>
                <w:szCs w:val="19"/>
              </w:rPr>
              <w:t xml:space="preserve"> we wzorze określającym podział dotacji na realizację zadań związanych z kształceniem podyplomowym w celu zdobycia specjalizacji</w:t>
            </w:r>
          </w:p>
        </w:tc>
        <w:tc>
          <w:tcPr>
            <w:tcW w:w="1842" w:type="dxa"/>
            <w:shd w:val="clear" w:color="auto" w:fill="FFFFFF"/>
          </w:tcPr>
          <w:p w14:paraId="50F49D13" w14:textId="2A229C87"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Podsekretarz Stanu w Ministerstwie Zdrowia</w:t>
            </w:r>
          </w:p>
        </w:tc>
        <w:tc>
          <w:tcPr>
            <w:tcW w:w="2362" w:type="dxa"/>
            <w:shd w:val="clear" w:color="auto" w:fill="FFFFFF"/>
          </w:tcPr>
          <w:p w14:paraId="533AD571" w14:textId="72C2145F" w:rsidR="00C02241" w:rsidRPr="00C570DA" w:rsidRDefault="005C133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1303.</w:t>
            </w:r>
          </w:p>
        </w:tc>
      </w:tr>
      <w:tr w:rsidR="00C02241" w:rsidRPr="00F873E4" w14:paraId="47F1CBD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DC78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BE6E0" w14:textId="3BCEC6B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sidR="00464D25">
              <w:rPr>
                <w:rFonts w:ascii="Arial" w:hAnsi="Arial" w:cs="Arial"/>
                <w:b/>
                <w:bCs/>
                <w:color w:val="FF0000"/>
                <w:sz w:val="19"/>
                <w:szCs w:val="19"/>
              </w:rPr>
              <w:t>10</w:t>
            </w:r>
          </w:p>
        </w:tc>
        <w:tc>
          <w:tcPr>
            <w:tcW w:w="2268" w:type="dxa"/>
            <w:shd w:val="clear" w:color="auto" w:fill="FFFFFF"/>
          </w:tcPr>
          <w:p w14:paraId="6224E3A2" w14:textId="0225494E"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51AF2579"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73D7A2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02ED772" w14:textId="77777777"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43DDE7B" w14:textId="77777777" w:rsidR="005D25FD" w:rsidRPr="00C570DA" w:rsidRDefault="005D25FD" w:rsidP="005D25FD">
            <w:pPr>
              <w:jc w:val="both"/>
              <w:rPr>
                <w:rFonts w:ascii="Arial" w:eastAsia="Calibri" w:hAnsi="Arial" w:cs="Arial"/>
                <w:color w:val="000000" w:themeColor="text1"/>
                <w:sz w:val="19"/>
                <w:szCs w:val="19"/>
                <w:lang w:eastAsia="en-US"/>
              </w:rPr>
            </w:pPr>
          </w:p>
          <w:p w14:paraId="3C3DA9E6" w14:textId="720742E3" w:rsidR="005D25FD" w:rsidRPr="00C570DA" w:rsidRDefault="005D25FD" w:rsidP="005D25FD">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[AOS]</w:t>
            </w:r>
          </w:p>
        </w:tc>
        <w:tc>
          <w:tcPr>
            <w:tcW w:w="3545" w:type="dxa"/>
            <w:shd w:val="clear" w:color="auto" w:fill="FFFFFF"/>
          </w:tcPr>
          <w:p w14:paraId="24ABB38C" w14:textId="3B95F514" w:rsidR="00C02241" w:rsidRPr="00C570DA" w:rsidRDefault="005D25FD"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w:t>
            </w:r>
            <w:r w:rsidR="000152CB" w:rsidRPr="00C570DA">
              <w:rPr>
                <w:rFonts w:ascii="Arial" w:hAnsi="Arial" w:cs="Arial"/>
                <w:color w:val="000000" w:themeColor="text1"/>
                <w:sz w:val="19"/>
                <w:szCs w:val="19"/>
              </w:rPr>
              <w:t xml:space="preserve">apewnienie prewencji i wczesnego wykrywania nowotworów dziedzicznych poprzez zidentyfikowanie osób z rodzin wysokiego dziedzicznie uwarunkowanego ryzyka zachorowania na wybrane nowotwory, takie jak rak piersi, rak jajnika, rak jelita grubego, rak błony śluzowej trzonu macicy, siatkówczaka i choroby von </w:t>
            </w:r>
            <w:proofErr w:type="spellStart"/>
            <w:r w:rsidR="000152CB" w:rsidRPr="00C570DA">
              <w:rPr>
                <w:rFonts w:ascii="Arial" w:hAnsi="Arial" w:cs="Arial"/>
                <w:color w:val="000000" w:themeColor="text1"/>
                <w:sz w:val="19"/>
                <w:szCs w:val="19"/>
              </w:rPr>
              <w:t>Hippel-Lindau</w:t>
            </w:r>
            <w:proofErr w:type="spellEnd"/>
            <w:r w:rsidR="000152CB" w:rsidRPr="00C570DA">
              <w:rPr>
                <w:rFonts w:ascii="Arial" w:hAnsi="Arial" w:cs="Arial"/>
                <w:color w:val="000000" w:themeColor="text1"/>
                <w:sz w:val="19"/>
                <w:szCs w:val="19"/>
              </w:rPr>
              <w:t xml:space="preserve"> (VHL), a następnie objęcie ich specjalistyczną opieką ukierunkowaną na aktywną prewencję zachorowań na powyższe jednostki chorobowe oraz możliwe najwcześniejsze rozpoznanie.  </w:t>
            </w:r>
          </w:p>
        </w:tc>
        <w:tc>
          <w:tcPr>
            <w:tcW w:w="1842" w:type="dxa"/>
            <w:shd w:val="clear" w:color="auto" w:fill="FFFFFF"/>
          </w:tcPr>
          <w:p w14:paraId="6A13D746" w14:textId="75929170"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6369B55" w14:textId="44B5E3A2" w:rsidR="00C02241" w:rsidRPr="00C570DA" w:rsidRDefault="005A222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1542.</w:t>
            </w:r>
          </w:p>
        </w:tc>
      </w:tr>
      <w:tr w:rsidR="00464D25" w:rsidRPr="00F873E4" w14:paraId="39CC5A6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605D52" w14:textId="77777777" w:rsidR="00464D25" w:rsidRPr="0020067E" w:rsidRDefault="00464D25" w:rsidP="00464D25">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E8C98F" w14:textId="410D93A6" w:rsidR="00464D25" w:rsidRPr="002127AB" w:rsidRDefault="00464D25" w:rsidP="00464D25">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11</w:t>
            </w:r>
          </w:p>
        </w:tc>
        <w:tc>
          <w:tcPr>
            <w:tcW w:w="2268" w:type="dxa"/>
            <w:shd w:val="clear" w:color="auto" w:fill="FFFFFF"/>
          </w:tcPr>
          <w:p w14:paraId="2D896AB0" w14:textId="40E61681" w:rsidR="00464D25" w:rsidRPr="000152CB" w:rsidRDefault="00464D25" w:rsidP="00464D25">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43b ust. 9 ustawy z dnia 27 sierpnia 2004 r. o świadczeniach opieki zdrowotnej finansowanych ze środków publicznych</w:t>
            </w:r>
          </w:p>
        </w:tc>
        <w:tc>
          <w:tcPr>
            <w:tcW w:w="3260" w:type="dxa"/>
            <w:shd w:val="clear" w:color="auto" w:fill="FFFFFF"/>
          </w:tcPr>
          <w:p w14:paraId="0BCE9F9B" w14:textId="55FA2C7A" w:rsidR="00464D25" w:rsidRPr="00C570DA" w:rsidRDefault="00464D25" w:rsidP="00464D2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i tryb finansowania z budżetu państwa leków dla świadczeniobiorców, o których mowa w ust. 1, mając na celu zapewnienie rzetelności i gospodarności wydatkowania środków publicznych, w tym utrzymania wydatków w przewidzianych limitach, oraz skuteczności udzielania świadczeń opieki zdrowotnej.</w:t>
            </w:r>
          </w:p>
        </w:tc>
        <w:tc>
          <w:tcPr>
            <w:tcW w:w="3545" w:type="dxa"/>
            <w:shd w:val="clear" w:color="auto" w:fill="FFFFFF"/>
          </w:tcPr>
          <w:p w14:paraId="10CDC398" w14:textId="79892772" w:rsidR="00464D25" w:rsidRPr="00C570DA" w:rsidRDefault="00464D25" w:rsidP="00464D2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reguluje proces rozliczania kosztów finansowania leków przysługujących bezpłatnie świadczeniobiorcom w ciąży i połogu na podstawie regulacji wprowadzonych wskazaną powyżej nowelizacją. Zgodnie z tą nowelizacją koszty leków finansowane są z budżetu państwa z części pozostającej do dyspozycji ministra właściwego do spraw zdrowia w formie dotacji przekazywanej Narodowemu Funduszowi Zdrowia</w:t>
            </w:r>
          </w:p>
        </w:tc>
        <w:tc>
          <w:tcPr>
            <w:tcW w:w="1842" w:type="dxa"/>
            <w:shd w:val="clear" w:color="auto" w:fill="FFFFFF"/>
          </w:tcPr>
          <w:p w14:paraId="40D5603B" w14:textId="1DBB4C88" w:rsidR="00464D25" w:rsidRPr="00C570DA" w:rsidRDefault="00464D25" w:rsidP="00464D25">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4D9923F" w14:textId="14F833FF" w:rsidR="00464D25" w:rsidRPr="00C570DA" w:rsidRDefault="00B26FA9" w:rsidP="00464D25">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uchylenie </w:t>
            </w:r>
            <w:proofErr w:type="spellStart"/>
            <w:r>
              <w:rPr>
                <w:rFonts w:ascii="Arial" w:hAnsi="Arial" w:cs="Arial"/>
                <w:color w:val="000000" w:themeColor="text1"/>
                <w:sz w:val="19"/>
                <w:szCs w:val="19"/>
              </w:rPr>
              <w:t>podstawu</w:t>
            </w:r>
            <w:proofErr w:type="spellEnd"/>
            <w:r>
              <w:rPr>
                <w:rFonts w:ascii="Arial" w:hAnsi="Arial" w:cs="Arial"/>
                <w:color w:val="000000" w:themeColor="text1"/>
                <w:sz w:val="19"/>
                <w:szCs w:val="19"/>
              </w:rPr>
              <w:t xml:space="preserve"> do wydania. </w:t>
            </w:r>
          </w:p>
        </w:tc>
      </w:tr>
      <w:tr w:rsidR="00C02241" w:rsidRPr="00F873E4" w14:paraId="5246C7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C5CCE5"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22F81" w14:textId="7B02B766"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41</w:t>
            </w:r>
          </w:p>
        </w:tc>
        <w:tc>
          <w:tcPr>
            <w:tcW w:w="2268" w:type="dxa"/>
            <w:shd w:val="clear" w:color="auto" w:fill="FFFFFF"/>
          </w:tcPr>
          <w:p w14:paraId="14F53830" w14:textId="724C1C9F"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1E79587D" w14:textId="0964B0AF"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30447F17" w14:textId="4719D298"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Brak możliwości składania oświadczenia o przysługującym prawie do świadczeń opieki zdrowotnej przez nową grupę uprawnionych do świadczeń  opieki zdrowotnej, na podstawie art. 37 ust. 1 ustawy z dnia 12 marca 2022 r. o pomocy obywatelom Ukrainy w związku z konfliktem zbrojnym na terytorium tego państwa (Dz. U. poz. 583), w celu potwierdzenia prawa do świadczeń.</w:t>
            </w:r>
          </w:p>
        </w:tc>
        <w:tc>
          <w:tcPr>
            <w:tcW w:w="1842" w:type="dxa"/>
            <w:shd w:val="clear" w:color="auto" w:fill="FFFFFF"/>
          </w:tcPr>
          <w:p w14:paraId="4ECC5A5D" w14:textId="753D633C"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0B386CB" w14:textId="0E98AB60"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752. </w:t>
            </w:r>
          </w:p>
        </w:tc>
      </w:tr>
      <w:tr w:rsidR="00C02241" w:rsidRPr="00F873E4" w14:paraId="4DFF3C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51ACE"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227E8" w14:textId="6CF7263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42</w:t>
            </w:r>
          </w:p>
        </w:tc>
        <w:tc>
          <w:tcPr>
            <w:tcW w:w="2268" w:type="dxa"/>
            <w:shd w:val="clear" w:color="auto" w:fill="FFFFFF"/>
          </w:tcPr>
          <w:p w14:paraId="7941A54D" w14:textId="6F408659" w:rsidR="00C02241" w:rsidRPr="002127AB" w:rsidRDefault="007019F8"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C02241" w:rsidRPr="00C02241">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666F79C0" w14:textId="5EBD28B5"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9EAD04" w14:textId="4CD90538" w:rsidR="00C02241" w:rsidRPr="00C570DA" w:rsidRDefault="001F2479"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Wprowadzane rozwiązanie ma na celu ochronę świadczeniodawców przed skutkami inflacji przez utrzymanie kwot wynikających z podniesienia wyceny świadczeń i niepomniejszanie kwot współczynnika korygującego umowy.</w:t>
            </w:r>
          </w:p>
        </w:tc>
        <w:tc>
          <w:tcPr>
            <w:tcW w:w="1842" w:type="dxa"/>
            <w:shd w:val="clear" w:color="auto" w:fill="FFFFFF"/>
          </w:tcPr>
          <w:p w14:paraId="2B604C5E" w14:textId="5420A3DA"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5E8ACA" w14:textId="7EFD7AE7" w:rsidR="00C02241"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789. </w:t>
            </w:r>
          </w:p>
        </w:tc>
      </w:tr>
      <w:tr w:rsidR="00C02241" w:rsidRPr="00F873E4" w14:paraId="21EA870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E1C00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8FFB3F" w14:textId="3C9560F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43</w:t>
            </w:r>
          </w:p>
        </w:tc>
        <w:tc>
          <w:tcPr>
            <w:tcW w:w="2268" w:type="dxa"/>
            <w:shd w:val="clear" w:color="auto" w:fill="FFFFFF"/>
          </w:tcPr>
          <w:p w14:paraId="57A676A7" w14:textId="1C7CD315" w:rsidR="00C02241" w:rsidRPr="002127AB" w:rsidRDefault="00C02241" w:rsidP="00C02241">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34 ust. 5 ustawy z dnia 5 grudnia 2008 r. o zapobieganiu oraz zwalczaniu zakażeń i chorób zakaźnych u ludzi</w:t>
            </w:r>
          </w:p>
        </w:tc>
        <w:tc>
          <w:tcPr>
            <w:tcW w:w="3260" w:type="dxa"/>
            <w:shd w:val="clear" w:color="auto" w:fill="FFFFFF"/>
          </w:tcPr>
          <w:p w14:paraId="18B5294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FC5F6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04E3F1FF"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obowiązki lekarza lub felczera w przypadku podejrzenia lub rozpoznania zakażenia lub choroby zakaźnej powodujących powstanie obowiązku hospitalizacji, izolacji lub izolacji w warunkach domowych,</w:t>
            </w:r>
          </w:p>
          <w:p w14:paraId="37C76A86"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784E7AEE"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75CEFE0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2822CB8C" w14:textId="20F3952E"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59E77C65" w14:textId="3D2C0527" w:rsidR="00C02241" w:rsidRPr="00C570DA" w:rsidRDefault="00C02241"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Poprawa stanu epidemiologicznego skutkującą zmniejszeniem gwałtownego rozprzestrzeniania się zakażeń tym wirusem oraz zmniejszenie jego agresywności, co przyczyniło się również do zmniejszenia liczby osób hospitalizowanych, za zasadne uznaje się odstąpienie od </w:t>
            </w:r>
            <w:r w:rsidRPr="00C570DA">
              <w:rPr>
                <w:rFonts w:ascii="Arial" w:hAnsi="Arial" w:cs="Arial"/>
                <w:color w:val="000000" w:themeColor="text1"/>
                <w:sz w:val="19"/>
                <w:szCs w:val="19"/>
              </w:rPr>
              <w:lastRenderedPageBreak/>
              <w:t>rozwiązań szczególnych, dedykowanych wyłącznie procedurom postępowania odnoszącym się do zachorowań na COVID-19, i stosowanie w tych przypadkach ogólnych zasad. Proponowane rozwiązanie wynika również z analizy działań podejmowanych w innych krajach Unii Europejskiej, takich jak Holandia i Szwecja.</w:t>
            </w:r>
          </w:p>
        </w:tc>
        <w:tc>
          <w:tcPr>
            <w:tcW w:w="1842" w:type="dxa"/>
            <w:shd w:val="clear" w:color="auto" w:fill="FFFFFF"/>
          </w:tcPr>
          <w:p w14:paraId="209C13EC" w14:textId="73116C53" w:rsidR="00C02241" w:rsidRPr="00C570DA" w:rsidRDefault="00C0224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5076C" w14:textId="368A80C9"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680</w:t>
            </w:r>
            <w:r w:rsidR="00C06151" w:rsidRPr="00C570DA">
              <w:rPr>
                <w:rFonts w:ascii="Arial" w:hAnsi="Arial" w:cs="Arial"/>
                <w:color w:val="000000" w:themeColor="text1"/>
                <w:sz w:val="19"/>
                <w:szCs w:val="19"/>
              </w:rPr>
              <w:t>.</w:t>
            </w:r>
          </w:p>
        </w:tc>
      </w:tr>
      <w:tr w:rsidR="00134D15" w:rsidRPr="00F873E4" w14:paraId="61FDE9B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466938"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3F6415" w14:textId="742A2298"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1312</w:t>
            </w:r>
          </w:p>
        </w:tc>
        <w:tc>
          <w:tcPr>
            <w:tcW w:w="2268" w:type="dxa"/>
            <w:shd w:val="clear" w:color="auto" w:fill="FFFFFF"/>
          </w:tcPr>
          <w:p w14:paraId="65EF5231" w14:textId="0BE650FC"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9311677" w14:textId="65CD6318" w:rsidR="00134D15" w:rsidRPr="00C570DA" w:rsidRDefault="00134D15"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B37A5F3" w14:textId="330452A7"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rozwiązania wskazanych problemów w opiece nad dzieckiem urodzonym przedwcześnie, konieczne jest wprowadzenie racjonalnych rozwiązań w organizacji opieki zdrowotnej nad tą grupą świadczeniobiorców, mających na celu zapewnienie ciągłości, kompleksowości i koordynacji opieki nad tymi pacjentami i sprawdzenie jej efektywności. </w:t>
            </w:r>
          </w:p>
        </w:tc>
        <w:tc>
          <w:tcPr>
            <w:tcW w:w="1842" w:type="dxa"/>
            <w:shd w:val="clear" w:color="auto" w:fill="FFFFFF"/>
          </w:tcPr>
          <w:p w14:paraId="00E64980" w14:textId="7E8AB17E"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D9E6E65" w14:textId="2EF29987" w:rsidR="00134D15" w:rsidRPr="00C570DA" w:rsidRDefault="00B26FA9"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1202</w:t>
            </w:r>
            <w:r w:rsidR="00AB2BB0" w:rsidRPr="00C570DA">
              <w:rPr>
                <w:rFonts w:ascii="Arial" w:hAnsi="Arial" w:cs="Arial"/>
                <w:color w:val="000000" w:themeColor="text1"/>
                <w:sz w:val="19"/>
                <w:szCs w:val="19"/>
              </w:rPr>
              <w:t xml:space="preserve"> </w:t>
            </w:r>
          </w:p>
        </w:tc>
      </w:tr>
      <w:tr w:rsidR="00DA0F49" w:rsidRPr="00F873E4" w14:paraId="52F1FC9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34EF6E" w14:textId="77777777" w:rsidR="00DA0F49" w:rsidRPr="0020067E" w:rsidRDefault="00DA0F49" w:rsidP="00DA0F4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2347E" w14:textId="1AC86031" w:rsidR="00DA0F49" w:rsidRPr="002127AB" w:rsidRDefault="00DA0F49" w:rsidP="00DA0F49">
            <w:pPr>
              <w:spacing w:before="80" w:after="80"/>
              <w:jc w:val="both"/>
              <w:rPr>
                <w:rFonts w:ascii="Arial" w:hAnsi="Arial" w:cs="Arial"/>
                <w:b/>
                <w:bCs/>
                <w:color w:val="FF0000"/>
                <w:sz w:val="19"/>
                <w:szCs w:val="19"/>
              </w:rPr>
            </w:pPr>
            <w:r>
              <w:rPr>
                <w:rFonts w:ascii="Arial" w:hAnsi="Arial" w:cs="Arial"/>
                <w:b/>
                <w:bCs/>
                <w:color w:val="FF0000"/>
                <w:sz w:val="19"/>
                <w:szCs w:val="19"/>
              </w:rPr>
              <w:t>MZ 1313</w:t>
            </w:r>
          </w:p>
        </w:tc>
        <w:tc>
          <w:tcPr>
            <w:tcW w:w="2268" w:type="dxa"/>
            <w:shd w:val="clear" w:color="auto" w:fill="FFFFFF"/>
          </w:tcPr>
          <w:p w14:paraId="76347DF7" w14:textId="49555B19" w:rsidR="00DA0F49" w:rsidRPr="00C02241" w:rsidRDefault="00DA0F49" w:rsidP="00DA0F49">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31d u ustawy z dnia 27 sierpnia 2004 r. o świadczeniach opieki </w:t>
            </w:r>
            <w:r w:rsidRPr="004A5A3D">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671436B6"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rozporządzeń, w poszczególnych zakresach, o których mowa w art. 15 ust. 2 pkt 1-</w:t>
            </w:r>
            <w:r w:rsidRPr="00C570DA">
              <w:rPr>
                <w:rFonts w:ascii="Arial" w:eastAsia="Calibri" w:hAnsi="Arial" w:cs="Arial"/>
                <w:color w:val="000000" w:themeColor="text1"/>
                <w:sz w:val="19"/>
                <w:szCs w:val="19"/>
                <w:lang w:eastAsia="en-US"/>
              </w:rPr>
              <w:lastRenderedPageBreak/>
              <w:t>8 i 10-13, wykazy świadczeń gwarantowanych wraz z określeniem:</w:t>
            </w:r>
          </w:p>
          <w:p w14:paraId="0D83CAFF"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6D175C6" w14:textId="140F5B2D"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A00F50" w14:textId="4777A8F3" w:rsidR="00DA0F49" w:rsidRPr="00C570DA" w:rsidRDefault="00DA0F49" w:rsidP="00DA0F4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Założeniem i celem programu badań przesiewowych raka jelita grubego, jest poprawa jakości i efektywności wykrycia </w:t>
            </w:r>
            <w:r w:rsidRPr="00C570DA">
              <w:rPr>
                <w:rFonts w:ascii="Arial" w:hAnsi="Arial" w:cs="Arial"/>
                <w:color w:val="000000" w:themeColor="text1"/>
                <w:sz w:val="19"/>
                <w:szCs w:val="19"/>
              </w:rPr>
              <w:lastRenderedPageBreak/>
              <w:t>nowotworu jelita grubego u świadczeniobiorców.</w:t>
            </w:r>
          </w:p>
        </w:tc>
        <w:tc>
          <w:tcPr>
            <w:tcW w:w="1842" w:type="dxa"/>
            <w:shd w:val="clear" w:color="auto" w:fill="FFFFFF"/>
          </w:tcPr>
          <w:p w14:paraId="6378367E" w14:textId="5FD662B0" w:rsidR="00DA0F49" w:rsidRPr="00C570DA" w:rsidRDefault="00DA0F49" w:rsidP="00DA0F4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15CF7617" w14:textId="0DE78808" w:rsidR="00DA0F49" w:rsidRPr="00C570DA" w:rsidRDefault="00DA0F49" w:rsidP="00DA0F49">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1366.</w:t>
            </w:r>
          </w:p>
        </w:tc>
      </w:tr>
      <w:tr w:rsidR="00134D15" w:rsidRPr="00F873E4" w14:paraId="538C88C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D7379"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73C02C" w14:textId="044E30C6"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1314</w:t>
            </w:r>
          </w:p>
        </w:tc>
        <w:tc>
          <w:tcPr>
            <w:tcW w:w="2268" w:type="dxa"/>
            <w:shd w:val="clear" w:color="auto" w:fill="FFFFFF"/>
          </w:tcPr>
          <w:p w14:paraId="49A0424F" w14:textId="0CDA3A9A" w:rsidR="00134D15" w:rsidRPr="00C02241" w:rsidRDefault="00134D15"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134D15">
              <w:rPr>
                <w:rFonts w:ascii="Arial" w:eastAsia="Calibri" w:hAnsi="Arial" w:cs="Arial"/>
                <w:color w:val="000000"/>
                <w:sz w:val="19"/>
                <w:szCs w:val="19"/>
                <w:lang w:eastAsia="en-US"/>
              </w:rPr>
              <w:t>rt. 22 ust. 5 ustawy z dnia 15 kwietnia 2011 r. o działalności leczniczej</w:t>
            </w:r>
          </w:p>
        </w:tc>
        <w:tc>
          <w:tcPr>
            <w:tcW w:w="3260" w:type="dxa"/>
            <w:shd w:val="clear" w:color="auto" w:fill="FFFFFF"/>
          </w:tcPr>
          <w:p w14:paraId="241CA0E0" w14:textId="06399323" w:rsidR="00134D15" w:rsidRPr="00C570DA" w:rsidRDefault="009E37B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954727C" w14:textId="58B56038"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związku ze zmianą  sytuacji epidemicznej w Polsce, jak również w celu ujednolicenia przepisów konieczne jest uchylenie rozporządzenia wydanego na podstawie fakultatywnego upoważnienia ustawowego zawartego w art. 22 ust. 5 ustawy z dnia 15 kwietnia 2011 r. o działalności leczniczej (Dz. U. z 2022 r. poz. 633) zgodnie z którym 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1842" w:type="dxa"/>
            <w:shd w:val="clear" w:color="auto" w:fill="FFFFFF"/>
          </w:tcPr>
          <w:p w14:paraId="37B8F955" w14:textId="57AB3E5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E41F623" w14:textId="52852188" w:rsidR="00134D15"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800.</w:t>
            </w:r>
          </w:p>
        </w:tc>
      </w:tr>
      <w:tr w:rsidR="00134D15" w:rsidRPr="00F873E4" w14:paraId="0EA1A03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F5449B"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559F8A" w14:textId="3062C3F4"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1315</w:t>
            </w:r>
          </w:p>
        </w:tc>
        <w:tc>
          <w:tcPr>
            <w:tcW w:w="2268" w:type="dxa"/>
            <w:shd w:val="clear" w:color="auto" w:fill="FFFFFF"/>
          </w:tcPr>
          <w:p w14:paraId="11D63193" w14:textId="67CAB440" w:rsidR="00134D15" w:rsidRPr="00C02241" w:rsidRDefault="00134D15" w:rsidP="00134D15">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 xml:space="preserve">art. 46 ust. 2 i 4 ustawy z dnia 5 grudnia 2008 r. o zapobieganiu oraz </w:t>
            </w:r>
            <w:r w:rsidRPr="00134D15">
              <w:rPr>
                <w:rFonts w:ascii="Arial" w:eastAsia="Calibri" w:hAnsi="Arial" w:cs="Arial"/>
                <w:color w:val="000000"/>
                <w:sz w:val="19"/>
                <w:szCs w:val="19"/>
                <w:lang w:eastAsia="en-US"/>
              </w:rPr>
              <w:lastRenderedPageBreak/>
              <w:t>zwalczaniu zakażeń i chorób zakaźnych u ludzi</w:t>
            </w:r>
          </w:p>
        </w:tc>
        <w:tc>
          <w:tcPr>
            <w:tcW w:w="3260" w:type="dxa"/>
            <w:shd w:val="clear" w:color="auto" w:fill="FFFFFF"/>
          </w:tcPr>
          <w:p w14:paraId="6F435FDA"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2. Jeżeli zagrożenie epidemiczne lub epidemia występuje na obszarze więcej niż jednego województwa, stan zagrożenia epidemicznego lub </w:t>
            </w:r>
            <w:r w:rsidRPr="00C570DA">
              <w:rPr>
                <w:rFonts w:ascii="Arial" w:eastAsia="Calibri" w:hAnsi="Arial" w:cs="Arial"/>
                <w:color w:val="000000" w:themeColor="text1"/>
                <w:sz w:val="19"/>
                <w:szCs w:val="19"/>
                <w:lang w:eastAsia="en-US"/>
              </w:rPr>
              <w:lastRenderedPageBreak/>
              <w:t>stan epidemii ogłasza i odwołuje, w drodze rozporządzenia, minister właściwy do spraw zdrowia w porozumieniu z ministrem właściwym do spraw administracji publicznej, na wniosek Głównego Inspektora Sanitarnego.</w:t>
            </w:r>
          </w:p>
          <w:p w14:paraId="39A84D0D"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08A0B2E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17FC3730"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1DDFC2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7C1F94E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62A10E61"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57B187C3"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0B22C97"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61388FF8" w14:textId="5E657425"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drogi szerzenia się zakażeń i chorób zakaźnych oraz </w:t>
            </w:r>
            <w:r w:rsidRPr="00C570DA">
              <w:rPr>
                <w:rFonts w:ascii="Arial" w:eastAsia="Calibri" w:hAnsi="Arial" w:cs="Arial"/>
                <w:color w:val="000000" w:themeColor="text1"/>
                <w:sz w:val="19"/>
                <w:szCs w:val="19"/>
                <w:lang w:eastAsia="en-US"/>
              </w:rPr>
              <w:lastRenderedPageBreak/>
              <w:t>sytuację epidemiczną na obszarze, na którym ogłoszono stan zagrożenia epidemicznego lub stan epidemii.</w:t>
            </w:r>
          </w:p>
        </w:tc>
        <w:tc>
          <w:tcPr>
            <w:tcW w:w="3545" w:type="dxa"/>
            <w:shd w:val="clear" w:color="auto" w:fill="FFFFFF"/>
          </w:tcPr>
          <w:p w14:paraId="51F80671" w14:textId="5456CF45"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Regulacja utrzymuje konieczność posiadania przez osoby zobowiązane </w:t>
            </w:r>
            <w:r w:rsidRPr="00C570DA">
              <w:rPr>
                <w:rFonts w:ascii="Arial" w:hAnsi="Arial" w:cs="Arial"/>
                <w:color w:val="000000" w:themeColor="text1"/>
                <w:sz w:val="19"/>
                <w:szCs w:val="19"/>
              </w:rPr>
              <w:lastRenderedPageBreak/>
              <w:t>do zaszczepienia się ważnego unijnego cyfrowego zaświadczenia COVID</w:t>
            </w:r>
          </w:p>
        </w:tc>
        <w:tc>
          <w:tcPr>
            <w:tcW w:w="1842" w:type="dxa"/>
            <w:shd w:val="clear" w:color="auto" w:fill="FFFFFF"/>
          </w:tcPr>
          <w:p w14:paraId="331C05BA" w14:textId="5F833A63"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51480E4" w14:textId="7DE70E76" w:rsidR="00134D15" w:rsidRPr="00C570DA" w:rsidRDefault="00F669A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926.</w:t>
            </w:r>
          </w:p>
        </w:tc>
      </w:tr>
      <w:tr w:rsidR="00134D15" w:rsidRPr="00F873E4" w14:paraId="3E9112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8CD191"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509320" w14:textId="32460BEA"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1316</w:t>
            </w:r>
          </w:p>
        </w:tc>
        <w:tc>
          <w:tcPr>
            <w:tcW w:w="2268" w:type="dxa"/>
            <w:shd w:val="clear" w:color="auto" w:fill="FFFFFF"/>
          </w:tcPr>
          <w:p w14:paraId="0A28F83D" w14:textId="4830BBDE"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34 ustawy z dnia 8 września 2006 r. o Państwowym Ratownictwie Medycznym</w:t>
            </w:r>
          </w:p>
        </w:tc>
        <w:tc>
          <w:tcPr>
            <w:tcW w:w="3260" w:type="dxa"/>
            <w:shd w:val="clear" w:color="auto" w:fill="FFFFFF"/>
          </w:tcPr>
          <w:p w14:paraId="60FA7A3B"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43026D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zadania szpitalnych oddziałów ratunkowych,</w:t>
            </w:r>
          </w:p>
          <w:p w14:paraId="464FC8A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szczegółowe warunki prowadzenia segregacji medycznej w szpitalnych oddziałach ratunkowych,</w:t>
            </w:r>
          </w:p>
          <w:p w14:paraId="7DD246E5"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06F6CC4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minimalne wyposażenie, organizację oraz minimalne zasoby kadrowe szpitalnych oddziałów ratunkowych</w:t>
            </w:r>
          </w:p>
          <w:p w14:paraId="60C7E5D2" w14:textId="4507C132"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FC882D3" w14:textId="0C371A86"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Wydłużenie okresu na dostosowanie SOR do wymagań organizacji w szpitalu miejsca udzielania świadczeń nocnej i świątecznej opieki zdrowotnej, a także posiadanie lotniska, bądź lądowiska</w:t>
            </w:r>
          </w:p>
        </w:tc>
        <w:tc>
          <w:tcPr>
            <w:tcW w:w="1842" w:type="dxa"/>
            <w:shd w:val="clear" w:color="auto" w:fill="FFFFFF"/>
          </w:tcPr>
          <w:p w14:paraId="7A4FDB2D" w14:textId="620C7E9D"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498375F" w14:textId="5993A25D" w:rsidR="00134D15" w:rsidRPr="00C570DA" w:rsidRDefault="0063480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1305.</w:t>
            </w:r>
          </w:p>
        </w:tc>
      </w:tr>
      <w:tr w:rsidR="00134D15" w:rsidRPr="00F873E4" w14:paraId="3E62CB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8F639A"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ECD353" w14:textId="7A7AD20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1317</w:t>
            </w:r>
          </w:p>
        </w:tc>
        <w:tc>
          <w:tcPr>
            <w:tcW w:w="2268" w:type="dxa"/>
            <w:shd w:val="clear" w:color="auto" w:fill="FFFFFF"/>
          </w:tcPr>
          <w:p w14:paraId="337402D3" w14:textId="3010A2F3"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DD725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5794B4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94AA9E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065EB19" w14:textId="77777777" w:rsidR="009E37B4" w:rsidRPr="00C570DA" w:rsidRDefault="009E37B4" w:rsidP="009E37B4">
            <w:pPr>
              <w:jc w:val="both"/>
              <w:rPr>
                <w:rFonts w:ascii="Arial" w:eastAsia="Calibri" w:hAnsi="Arial" w:cs="Arial"/>
                <w:color w:val="000000" w:themeColor="text1"/>
                <w:sz w:val="19"/>
                <w:szCs w:val="19"/>
                <w:lang w:eastAsia="en-US"/>
              </w:rPr>
            </w:pPr>
          </w:p>
          <w:p w14:paraId="049D332B" w14:textId="70E70130"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b/>
                <w:bCs/>
                <w:i/>
                <w:iCs/>
                <w:color w:val="000000" w:themeColor="text1"/>
                <w:sz w:val="19"/>
                <w:szCs w:val="19"/>
                <w:lang w:eastAsia="en-US"/>
              </w:rPr>
              <w:t>[POZ]</w:t>
            </w:r>
          </w:p>
        </w:tc>
        <w:tc>
          <w:tcPr>
            <w:tcW w:w="3545" w:type="dxa"/>
            <w:shd w:val="clear" w:color="auto" w:fill="FFFFFF"/>
          </w:tcPr>
          <w:p w14:paraId="1DC0BC49" w14:textId="5E841FCC"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nieprzerwanego zabezpieczenia dostępności do testów antygenowych w kierunku </w:t>
            </w:r>
            <w:proofErr w:type="spellStart"/>
            <w:r w:rsidRPr="00C570DA">
              <w:rPr>
                <w:rFonts w:ascii="Arial" w:hAnsi="Arial" w:cs="Arial"/>
                <w:color w:val="000000" w:themeColor="text1"/>
                <w:sz w:val="19"/>
                <w:szCs w:val="19"/>
              </w:rPr>
              <w:t>koronowirusa</w:t>
            </w:r>
            <w:proofErr w:type="spellEnd"/>
            <w:r w:rsidRPr="00C570DA">
              <w:rPr>
                <w:rFonts w:ascii="Arial" w:hAnsi="Arial" w:cs="Arial"/>
                <w:color w:val="000000" w:themeColor="text1"/>
                <w:sz w:val="19"/>
                <w:szCs w:val="19"/>
              </w:rPr>
              <w:t xml:space="preserve">  wprowadza się możliwość wykonania szybkiego testu na obecność wirusa SARS-CoV2 do świadczeń medycznej diagnostyki laboratoryjnej lub diagnostyki obrazowej i nie obrazowej związanych z realizacją świadczeń lekarza podstawowej opieki zdrowotnej.</w:t>
            </w:r>
          </w:p>
        </w:tc>
        <w:tc>
          <w:tcPr>
            <w:tcW w:w="1842" w:type="dxa"/>
            <w:shd w:val="clear" w:color="auto" w:fill="FFFFFF"/>
          </w:tcPr>
          <w:p w14:paraId="0603F0D3" w14:textId="14623C1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03A79E2" w14:textId="237525F7" w:rsidR="00134D15" w:rsidRPr="00C570DA" w:rsidRDefault="00F37AD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834. </w:t>
            </w:r>
          </w:p>
        </w:tc>
      </w:tr>
      <w:tr w:rsidR="00134D15" w:rsidRPr="00F873E4" w14:paraId="408C78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792062"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DC1EE0" w14:textId="662ED1A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1318</w:t>
            </w:r>
          </w:p>
        </w:tc>
        <w:tc>
          <w:tcPr>
            <w:tcW w:w="2268" w:type="dxa"/>
            <w:shd w:val="clear" w:color="auto" w:fill="FFFFFF"/>
          </w:tcPr>
          <w:p w14:paraId="559957F5" w14:textId="070BDC5A" w:rsidR="00134D15" w:rsidRPr="00C02241" w:rsidRDefault="00D3500D"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134D15" w:rsidRPr="00134D15">
              <w:rPr>
                <w:rFonts w:ascii="Arial" w:eastAsia="Calibri" w:hAnsi="Arial" w:cs="Arial"/>
                <w:color w:val="000000"/>
                <w:sz w:val="19"/>
                <w:szCs w:val="19"/>
                <w:lang w:eastAsia="en-US"/>
              </w:rPr>
              <w:t>rt. 3 ust. 4 ustawy z dnia 12 maja 2011 r. o refundacji leków, środków spożywczych specjalnego przeznaczenia żywieniowego oraz wyrobów medycznych</w:t>
            </w:r>
          </w:p>
        </w:tc>
        <w:tc>
          <w:tcPr>
            <w:tcW w:w="3260" w:type="dxa"/>
            <w:shd w:val="clear" w:color="auto" w:fill="FFFFFF"/>
          </w:tcPr>
          <w:p w14:paraId="76D03103" w14:textId="4EF19BAB" w:rsidR="00134D15" w:rsidRPr="00C570DA" w:rsidRDefault="008F264B"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429D7B7B"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Rekomendowanym rozwiązaniem jest wprowadzenie zmiany w regulacji dotyczącej podziału kwoty środków finansowych stanowiącej wzrost całkowitego budżetu na refundację leków, środków spożywczych specjalnego przeznaczenia żywieniowego oraz wyrobów medycznych, tj. świadczeń gwarantowanych.</w:t>
            </w:r>
          </w:p>
          <w:p w14:paraId="2E96FAAC"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Jedynym narzędziem umożliwiającym realizację celu projektowanej regulacji jest podjęcie inicjatywy legislacyjnej. Nie jest możliwe uzyskanie oczekiwanego skutku przez działania </w:t>
            </w:r>
            <w:proofErr w:type="spellStart"/>
            <w:r w:rsidRPr="00C570DA">
              <w:rPr>
                <w:rFonts w:ascii="Arial" w:hAnsi="Arial" w:cs="Arial"/>
                <w:color w:val="000000" w:themeColor="text1"/>
                <w:sz w:val="19"/>
                <w:szCs w:val="19"/>
              </w:rPr>
              <w:t>pozalegislacyjne</w:t>
            </w:r>
            <w:proofErr w:type="spellEnd"/>
            <w:r w:rsidRPr="00C570DA">
              <w:rPr>
                <w:rFonts w:ascii="Arial" w:hAnsi="Arial" w:cs="Arial"/>
                <w:color w:val="000000" w:themeColor="text1"/>
                <w:sz w:val="19"/>
                <w:szCs w:val="19"/>
              </w:rPr>
              <w:t>.</w:t>
            </w:r>
          </w:p>
          <w:p w14:paraId="2BF52638" w14:textId="711B5BEB"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Wraz ze zwiększaniem całkowitego budżetu na refundację wzrosną nakłady na refundację, umożliwiając tym samym sukcesywne zwiększenie dostępności pacjentów do świadczeń gwarantowanych.</w:t>
            </w:r>
          </w:p>
        </w:tc>
        <w:tc>
          <w:tcPr>
            <w:tcW w:w="1842" w:type="dxa"/>
            <w:shd w:val="clear" w:color="auto" w:fill="FFFFFF"/>
          </w:tcPr>
          <w:p w14:paraId="76C7FBFF" w14:textId="17A7BAD6"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11B54AE" w14:textId="0F80B31B" w:rsidR="00134D15" w:rsidRPr="00C570DA" w:rsidRDefault="0040559E"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934.</w:t>
            </w:r>
          </w:p>
        </w:tc>
      </w:tr>
      <w:tr w:rsidR="002D6542" w:rsidRPr="00F873E4" w14:paraId="65020E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1FD459"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2237C4" w14:textId="4EA874F0"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1319</w:t>
            </w:r>
          </w:p>
        </w:tc>
        <w:tc>
          <w:tcPr>
            <w:tcW w:w="2268" w:type="dxa"/>
            <w:shd w:val="clear" w:color="auto" w:fill="FFFFFF"/>
          </w:tcPr>
          <w:p w14:paraId="47C24773" w14:textId="281B2946"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33BDA54" w14:textId="61094841" w:rsidR="002D6542" w:rsidRPr="00C570DA" w:rsidRDefault="0049481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A3369EF" w14:textId="589F4052"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polega na rozszerzeniu programu pilotażowego o kolejnych realizatorów. </w:t>
            </w:r>
          </w:p>
        </w:tc>
        <w:tc>
          <w:tcPr>
            <w:tcW w:w="1842" w:type="dxa"/>
            <w:shd w:val="clear" w:color="auto" w:fill="FFFFFF"/>
          </w:tcPr>
          <w:p w14:paraId="1173D01E" w14:textId="1185FD5A"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3D4A9" w14:textId="2CD54A7E" w:rsidR="002D6542" w:rsidRPr="00C570DA" w:rsidRDefault="00494814"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955.</w:t>
            </w:r>
            <w:r w:rsidR="00F14199" w:rsidRPr="00C570DA">
              <w:rPr>
                <w:rFonts w:ascii="Arial" w:hAnsi="Arial" w:cs="Arial"/>
                <w:color w:val="000000" w:themeColor="text1"/>
                <w:sz w:val="19"/>
                <w:szCs w:val="19"/>
              </w:rPr>
              <w:t xml:space="preserve"> </w:t>
            </w:r>
          </w:p>
        </w:tc>
      </w:tr>
      <w:tr w:rsidR="002D6542" w:rsidRPr="00F873E4" w14:paraId="526DDC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FC21A1"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A2D995" w14:textId="6432FD4C"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1320</w:t>
            </w:r>
          </w:p>
        </w:tc>
        <w:tc>
          <w:tcPr>
            <w:tcW w:w="2268" w:type="dxa"/>
            <w:shd w:val="clear" w:color="auto" w:fill="FFFFFF"/>
          </w:tcPr>
          <w:p w14:paraId="7281F687" w14:textId="5F802855"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art. 28a ustawy z dnia 26 października 1982 r. o wychowaniu w trzeźwości i przeciwdziałaniu alkoholizmowi</w:t>
            </w:r>
          </w:p>
        </w:tc>
        <w:tc>
          <w:tcPr>
            <w:tcW w:w="3260" w:type="dxa"/>
            <w:shd w:val="clear" w:color="auto" w:fill="FFFFFF"/>
          </w:tcPr>
          <w:p w14:paraId="7EDB8B3B" w14:textId="3C02E63B" w:rsidR="002D6542" w:rsidRPr="00C570DA" w:rsidRDefault="00F14199"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określi, w drodze rozporządzenia, tryb powoływania biegłych w przedmiocie uzależnienia od alkoholu, sposób sporządzania opinii oraz warunki i sposób dokonywania badań niezbędnych do wydania opinii w przedmiocie uzależnienia od alkoholu, uwzględniając ochronę dóbr osobistych osoby badanej.</w:t>
            </w:r>
          </w:p>
        </w:tc>
        <w:tc>
          <w:tcPr>
            <w:tcW w:w="3545" w:type="dxa"/>
            <w:shd w:val="clear" w:color="auto" w:fill="FFFFFF"/>
          </w:tcPr>
          <w:p w14:paraId="47794FBE" w14:textId="2CBAB7CC"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do wprowadzenia zmiany związane są z wejściem w życie w dniu 6 kwietnia 2022 r. rozporządzenia Ministra Zdrowia z dnia 30 marca 2022 r. zmieniające rozporządzenie w sprawie specjalizacji w dziedzinach mających zastosowanie w ochronie zdrowia (Dz. U. poz. 744), wprowadzającego nową specjalizację w dziedzinie psychoterapii uzależnień. </w:t>
            </w:r>
          </w:p>
        </w:tc>
        <w:tc>
          <w:tcPr>
            <w:tcW w:w="1842" w:type="dxa"/>
            <w:shd w:val="clear" w:color="auto" w:fill="FFFFFF"/>
          </w:tcPr>
          <w:p w14:paraId="13F508DD" w14:textId="72F08DDB"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A61BBC9" w14:textId="518BDBEC" w:rsidR="002D6542" w:rsidRPr="00C570DA" w:rsidRDefault="000177CA"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2312</w:t>
            </w:r>
            <w:r w:rsidRPr="00C570DA">
              <w:rPr>
                <w:rFonts w:ascii="Arial" w:hAnsi="Arial" w:cs="Arial"/>
                <w:color w:val="000000" w:themeColor="text1"/>
                <w:sz w:val="19"/>
                <w:szCs w:val="19"/>
              </w:rPr>
              <w:t xml:space="preserve">.   </w:t>
            </w:r>
          </w:p>
        </w:tc>
      </w:tr>
      <w:tr w:rsidR="002D6542" w:rsidRPr="00F873E4" w14:paraId="40CE059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3310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0B7DCB" w14:textId="712AFD6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1</w:t>
            </w:r>
          </w:p>
        </w:tc>
        <w:tc>
          <w:tcPr>
            <w:tcW w:w="2268" w:type="dxa"/>
            <w:shd w:val="clear" w:color="auto" w:fill="FFFFFF"/>
          </w:tcPr>
          <w:p w14:paraId="31E5C969" w14:textId="4F9F723D"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377AA155"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68C0B79"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5A119BD"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76C93F0" w14:textId="77777777" w:rsidR="002D6542" w:rsidRPr="00C570DA" w:rsidRDefault="002D6542" w:rsidP="002D6542">
            <w:pPr>
              <w:jc w:val="both"/>
              <w:rPr>
                <w:rFonts w:ascii="Arial" w:eastAsia="Calibri" w:hAnsi="Arial" w:cs="Arial"/>
                <w:color w:val="000000" w:themeColor="text1"/>
                <w:sz w:val="19"/>
                <w:szCs w:val="19"/>
                <w:lang w:eastAsia="en-US"/>
              </w:rPr>
            </w:pPr>
          </w:p>
        </w:tc>
        <w:tc>
          <w:tcPr>
            <w:tcW w:w="3545" w:type="dxa"/>
            <w:shd w:val="clear" w:color="auto" w:fill="FFFFFF"/>
          </w:tcPr>
          <w:p w14:paraId="7B74535F" w14:textId="4FEF47A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Procedowana zmiana ma na celu rozwiązanie problemu związanego z poziomem realizacji świadczeń z zakresu profilaktyki chorób układu krążenia i  dostępem do świadczeń..</w:t>
            </w:r>
          </w:p>
        </w:tc>
        <w:tc>
          <w:tcPr>
            <w:tcW w:w="1842" w:type="dxa"/>
            <w:shd w:val="clear" w:color="auto" w:fill="FFFFFF"/>
          </w:tcPr>
          <w:p w14:paraId="38AF6703" w14:textId="3AC7B49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C0FAF8A" w14:textId="03FF858E" w:rsidR="002D6542" w:rsidRPr="00C570DA" w:rsidRDefault="00791031"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1355. </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81B43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0FEA3"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85B4C5" w14:textId="1947A060"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2</w:t>
            </w:r>
          </w:p>
        </w:tc>
        <w:tc>
          <w:tcPr>
            <w:tcW w:w="2268" w:type="dxa"/>
            <w:shd w:val="clear" w:color="auto" w:fill="FFFFFF"/>
          </w:tcPr>
          <w:p w14:paraId="73749F4A" w14:textId="45B5A98C"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33x ustawy z dnia 29 listopada 2000 r. – Prawo atomowe</w:t>
            </w:r>
          </w:p>
        </w:tc>
        <w:tc>
          <w:tcPr>
            <w:tcW w:w="3260" w:type="dxa"/>
            <w:shd w:val="clear" w:color="auto" w:fill="FFFFFF"/>
          </w:tcPr>
          <w:p w14:paraId="1AC7F904" w14:textId="4DD3AE46"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04A8D78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szczegółowy zakres audytów klinicznych wewnętrznych oraz audytów klinicznych zewnętrznych, </w:t>
            </w:r>
          </w:p>
          <w:p w14:paraId="5C6073E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wzór raportu z przeprowadzonego audytu klinicznego wewnętrznego oraz wzór raportu z przeprowadzonego audytu klinicznego zewnętrznego </w:t>
            </w:r>
          </w:p>
          <w:p w14:paraId="5C0FBCC9" w14:textId="7B4AA740"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poprawę jakości i wyników opieki nad pacjentem oraz zapewnienie wysokiej jakości świadczonych usług medycznych, a także bezpieczeństwo pacjentów poddawanych medycznym procedurom radiologicznym oraz konieczność weryfikacji diagnostycznych poziomów referencyjnych i skuteczność okresowej oceny narażenia ludności wynikającego z medycznych zastosowań promieniowania jonizującego</w:t>
            </w:r>
          </w:p>
        </w:tc>
        <w:tc>
          <w:tcPr>
            <w:tcW w:w="3545" w:type="dxa"/>
            <w:shd w:val="clear" w:color="auto" w:fill="FFFFFF"/>
          </w:tcPr>
          <w:p w14:paraId="62CA623B" w14:textId="7ACA6353" w:rsidR="002D6542" w:rsidRPr="00C570DA" w:rsidRDefault="001F59FF"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Określenie przez projektowane rozporządzenie szczegółowego zakresu audytów klinicznych zewnętrznych i wewnętrznych, w połączeniu z nałożonym na jednostki ochrony zdrowia wykonujące medyczne procedury radiologiczne obowiązkiem podlegania takim audytom stanowić będzie jeden z czynników prowadzących do zwiększenia bezpieczeństwa pacjentów poddawanych takim procedurom. Celem audytów klinicznych jest bowiem polepszenie jakości udzielanych pacjentowi świadczeń zdrowotnych i weryfikowanie codziennej praktyki działań jednostek ochrony zdrowia związanych ze stosowaniem promieniowania jonizującego pod kątem uznanych standardów. Określenie szczegółowego zakresu audytów klinicznych przyczyni się zatem do wskazania obszarów działalności, które powinny zostać poddane przeglądowi i analizie podczas audytów. W rezultacie audytów przeprowadzonych zgodnie z zakresem określonym w projektowanym rozporządzeniu będą mogły zostać zidentyfikowane a w konsekwencji wyeliminowane błędy lub praktyki odbiegające od uznanych standardów stosowania promieniowania jonizującego w medycynie.</w:t>
            </w:r>
          </w:p>
        </w:tc>
        <w:tc>
          <w:tcPr>
            <w:tcW w:w="1842" w:type="dxa"/>
            <w:shd w:val="clear" w:color="auto" w:fill="FFFFFF"/>
          </w:tcPr>
          <w:p w14:paraId="09274AE7" w14:textId="001FB52B"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7C76E48" w14:textId="52B52E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2683</w:t>
            </w:r>
            <w:r w:rsidRPr="00C570DA">
              <w:rPr>
                <w:rFonts w:ascii="Arial" w:hAnsi="Arial" w:cs="Arial"/>
                <w:color w:val="000000" w:themeColor="text1"/>
                <w:sz w:val="19"/>
                <w:szCs w:val="19"/>
              </w:rPr>
              <w:t>.</w:t>
            </w:r>
          </w:p>
          <w:p w14:paraId="43712EC0" w14:textId="51710486"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3288A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D9AF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1EEA49" w14:textId="6BE03B72"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3</w:t>
            </w:r>
          </w:p>
        </w:tc>
        <w:tc>
          <w:tcPr>
            <w:tcW w:w="2268" w:type="dxa"/>
            <w:shd w:val="clear" w:color="auto" w:fill="FFFFFF"/>
          </w:tcPr>
          <w:p w14:paraId="2F0EBFB2" w14:textId="0EEDEC34"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105 ust. 5 ustawy z dnia 5 stycznia 2011 r. o kierujących pojazdami</w:t>
            </w:r>
          </w:p>
        </w:tc>
        <w:tc>
          <w:tcPr>
            <w:tcW w:w="3260" w:type="dxa"/>
            <w:shd w:val="clear" w:color="auto" w:fill="FFFFFF"/>
          </w:tcPr>
          <w:p w14:paraId="1C7E0C24"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t>
            </w:r>
          </w:p>
          <w:p w14:paraId="63DCECF3" w14:textId="126D2B03"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sprawie kursu reedukacyjnego w zakresie problematyki przeciwalkoholowej i przeciwdziałania narkomanii oraz szczegółowych warunków i trybu kierowania na badania lekarskie lub badania psychologiczne w zakresie psychologii transportu. </w:t>
            </w:r>
          </w:p>
        </w:tc>
        <w:tc>
          <w:tcPr>
            <w:tcW w:w="3545" w:type="dxa"/>
            <w:shd w:val="clear" w:color="auto" w:fill="FFFFFF"/>
          </w:tcPr>
          <w:p w14:paraId="2D7B0596" w14:textId="0D729191"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zawiera zmianę wysokości opłaty za kurs reedukacyjny w zakresie problematyki przeciwalkoholowej i przeciwdziałania narkomanii, którym mowa w art. 98 ust. 1 pkt 2 ustawy z dnia 5 stycznia 2011 r. o kierujących pojazdami</w:t>
            </w:r>
          </w:p>
        </w:tc>
        <w:tc>
          <w:tcPr>
            <w:tcW w:w="1842" w:type="dxa"/>
            <w:shd w:val="clear" w:color="auto" w:fill="FFFFFF"/>
          </w:tcPr>
          <w:p w14:paraId="63922721" w14:textId="7CF373C9"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8F3FC72" w14:textId="50741020" w:rsidR="002D6542" w:rsidRPr="00C570DA" w:rsidRDefault="00A741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1505</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F982F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C4EC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46BD33" w14:textId="1455639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4</w:t>
            </w:r>
          </w:p>
        </w:tc>
        <w:tc>
          <w:tcPr>
            <w:tcW w:w="2268" w:type="dxa"/>
            <w:shd w:val="clear" w:color="auto" w:fill="FFFFFF"/>
          </w:tcPr>
          <w:p w14:paraId="46D51B01" w14:textId="5C313CCB"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33l ust. 16 ustawy z dnia 29 listopada 2000 r. – Prawo atomowe</w:t>
            </w:r>
          </w:p>
        </w:tc>
        <w:tc>
          <w:tcPr>
            <w:tcW w:w="3260" w:type="dxa"/>
            <w:shd w:val="clear" w:color="auto" w:fill="FFFFFF"/>
          </w:tcPr>
          <w:p w14:paraId="7879C828" w14:textId="3D0494DB" w:rsidR="002D6542"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zakres oraz częstotliwość wykonywania testów eksploatacyjnych, a także dopuszczalne odchylenia badanych fizycznych parametrów dla urządzeń radiologicznych oraz urządzeń pomocniczych, mając na względzie zapewnienie wysokiej jakości świadczeń zdrowotnych realizowanych przy użyciu takich urządzeń, specyfikę poszczególnych urządzeń oraz uwzględniając zalecenia i wytyczne międzynarodowych organizacji zajmujących się stosowaniem promieniowania jonizującego.</w:t>
            </w:r>
          </w:p>
        </w:tc>
        <w:tc>
          <w:tcPr>
            <w:tcW w:w="3545" w:type="dxa"/>
            <w:shd w:val="clear" w:color="auto" w:fill="FFFFFF"/>
          </w:tcPr>
          <w:p w14:paraId="73009BB7" w14:textId="453F859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bazuje na dotychczasowych rozwiązaniach odnoszących się do zakresu oraz częstotliwości wykonywania kontroli fizycznych parametrów urządzeń radiologicznych, tj. na treści załącznika nr 6 do rozporządzenia Ministra Zdrowia z dnia 18 lutego 2011 r. w sprawie warunków bezpiecznego stosowania promieniowania jonizującego dla wszystkich rodzajów ekspozycji medycznej. Nowy zakres testów urządzeń radiologicznych, a także częstotliwość ich przeprowadzania, zostały – w ramach projektowanego rozporządzenia – przyjęte z uwzględnieniem zmian wynikających z rozwoju technologicznego oraz wytycznych, norm oraz zaleceń wydawanych przez organizacje międzynarodowe zajmujące się stosowaniem promieniowania jonizującego.</w:t>
            </w:r>
          </w:p>
        </w:tc>
        <w:tc>
          <w:tcPr>
            <w:tcW w:w="1842" w:type="dxa"/>
            <w:shd w:val="clear" w:color="auto" w:fill="FFFFFF"/>
          </w:tcPr>
          <w:p w14:paraId="7962BEFA" w14:textId="62A523D0"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5359D27" w14:textId="3EFAF8DB"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2759</w:t>
            </w:r>
            <w:r w:rsidRPr="00C570DA">
              <w:rPr>
                <w:rFonts w:ascii="Arial" w:hAnsi="Arial" w:cs="Arial"/>
                <w:color w:val="000000" w:themeColor="text1"/>
                <w:sz w:val="19"/>
                <w:szCs w:val="19"/>
              </w:rPr>
              <w:t>.</w:t>
            </w:r>
          </w:p>
          <w:p w14:paraId="5C4574A1" w14:textId="0BCB66DB"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F60B2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66E1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E47A02" w14:textId="2AD9CC4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5</w:t>
            </w:r>
          </w:p>
        </w:tc>
        <w:tc>
          <w:tcPr>
            <w:tcW w:w="2268" w:type="dxa"/>
            <w:shd w:val="clear" w:color="auto" w:fill="FFFFFF"/>
          </w:tcPr>
          <w:p w14:paraId="2F296828" w14:textId="67768B75"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 xml:space="preserve">art. 33e ust. 10 ustawy z dnia 29 listopada 2000 r. – Prawo atomowe </w:t>
            </w:r>
          </w:p>
        </w:tc>
        <w:tc>
          <w:tcPr>
            <w:tcW w:w="3260" w:type="dxa"/>
            <w:shd w:val="clear" w:color="auto" w:fill="FFFFFF"/>
          </w:tcPr>
          <w:p w14:paraId="628DA0AB" w14:textId="5C9E032F" w:rsidR="00600D5E"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wymagania w zakresie szczególnej ochrony w związku z ekspozycją medyczną w badaniach diagnostycznych, zabiegach i leczeniu kobiet w wieku rozrodczym, kobiet w ciąży, kobiet karmiących piersią, osób poniżej 16. roku życia, a także opiekunów oraz osób z otoczenia i rodziny pacjentów, uwzględniając uwarunkowania związane z uzasadnieniem, o którym mowa w art. 33c, i optymalizacją, o której mowa w art. 33d, praktyczne aspekty medycznych procedur radiologicznych, zapewnienie wysokiej jakości świadczonych usług medycznych i specyfikę wykonywania ekspozycji medycznej. </w:t>
            </w:r>
          </w:p>
        </w:tc>
        <w:tc>
          <w:tcPr>
            <w:tcW w:w="3545" w:type="dxa"/>
            <w:shd w:val="clear" w:color="auto" w:fill="FFFFFF"/>
          </w:tcPr>
          <w:p w14:paraId="6E59ADAA" w14:textId="2E910D6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określają wymagania, których spełnienie jest konieczne w przypadku poddawania medycznym procedurom radiologicznym osób należących do kategorii szczególnie chronionych przed promieniowaniem jonizującym, w szczególności wymagają stosowania metod zapewniających szczególną ochronę obszarów wrażliwych na promieniowanie jonizujące (tarczyca, piersi, soczewki oczu, gonady).</w:t>
            </w:r>
          </w:p>
        </w:tc>
        <w:tc>
          <w:tcPr>
            <w:tcW w:w="1842" w:type="dxa"/>
            <w:shd w:val="clear" w:color="auto" w:fill="FFFFFF"/>
          </w:tcPr>
          <w:p w14:paraId="01684208" w14:textId="63830F18"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65053840" w14:textId="20121114" w:rsidR="00024753" w:rsidRPr="00C570DA" w:rsidRDefault="00024753" w:rsidP="00024753">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576</w:t>
            </w:r>
            <w:r w:rsidRPr="00C570DA">
              <w:rPr>
                <w:rFonts w:ascii="Arial" w:hAnsi="Arial" w:cs="Arial"/>
                <w:color w:val="000000" w:themeColor="text1"/>
                <w:sz w:val="19"/>
                <w:szCs w:val="19"/>
              </w:rPr>
              <w:t>.</w:t>
            </w:r>
          </w:p>
          <w:p w14:paraId="17B9D658" w14:textId="2B0474E5"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57BB6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A5C5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F5366C" w14:textId="007DA8E4"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6</w:t>
            </w:r>
          </w:p>
        </w:tc>
        <w:tc>
          <w:tcPr>
            <w:tcW w:w="2268" w:type="dxa"/>
            <w:shd w:val="clear" w:color="auto" w:fill="FFFFFF"/>
          </w:tcPr>
          <w:p w14:paraId="62358547" w14:textId="08580430"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33m ust. 12 ustawy z dnia 29 listopada 2000 r. – Prawo atomowe</w:t>
            </w:r>
          </w:p>
        </w:tc>
        <w:tc>
          <w:tcPr>
            <w:tcW w:w="3260" w:type="dxa"/>
            <w:shd w:val="clear" w:color="auto" w:fill="FFFFFF"/>
          </w:tcPr>
          <w:p w14:paraId="7AC39E77" w14:textId="204B4CF3"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3DA345B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kategorie ekspozycji niezamierzonych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przypadkowych oraz kryteria kwalifikowania tych ekspozycji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do odpowiednich kategorii,</w:t>
            </w:r>
          </w:p>
          <w:p w14:paraId="3BB5B147"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działania, które należy podjąć w jednostce ochrony zdrowia po wystąpieniu ekspozycji niezamierzonej lub narażenia przypadkowego, właściwe dla kategorii, do której ta ekspozycja lub narażenie zostały zakwalifikowane, w tym działania służące ograniczeniu negatywnych skutków zdrowotnych dla pacjentów, wobec których doszło do ekspozycji niezamierzonej lub narażenia przypadkowego,</w:t>
            </w:r>
          </w:p>
          <w:p w14:paraId="445ED50C"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informacji objętych rejestrem, o którym mowa w ust. 11</w:t>
            </w:r>
          </w:p>
          <w:p w14:paraId="3A46EFE7" w14:textId="0520088D"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konieczność stałego monitorowania stanu ochrony radiologicznej i zapewnienia bezpieczeństwa pacjentów poddawanych medycznym procedurom radiologicznym oraz nieobejmowanie rejestrem danych osobowych.</w:t>
            </w:r>
          </w:p>
        </w:tc>
        <w:tc>
          <w:tcPr>
            <w:tcW w:w="3545" w:type="dxa"/>
            <w:shd w:val="clear" w:color="auto" w:fill="FFFFFF"/>
          </w:tcPr>
          <w:p w14:paraId="4E6E351A" w14:textId="26BD447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ramach projektowanego rozporządzenia proponuje się przyjęcie kwalifikacji ekspozycji niezamierzonych w oparciu o kryteria dotyczące potencjalnych błędów w wykonaniu medycznej procedury radiologicznej (powtórzenie procedury niewynikające ze wskazań klinicznych, wykonanie procedury niewłaściwemu pacjentowi, wystąpienie efektu deterministycznego, a w przypadku radiologii zabiegowej oraz terapeutycznej medycyny nuklearnej – także wykonanie procedury w niewłaściwym obszarze anatomicznym) oraz kryteria związane z przekroczeniem określonych wartości, np. poziomu referencyjnego o więcej niż 200%, ważonego tomograficznego indeksu dawki lub sumarycznej wartości iloczynu dawka-powierzchnia (w rentgenodiagnostyce i fluoroskopii), czy też – w procedurach medycyny nuklearnej – określone przekroczenie zaplanowanej dawki skutecznej lub dawki równoważnej (diagnostyczna medycyna nuklearna) lub określone odchylenie podanej pacjentowi aktywności od wartości zaplanowanej lub przypadkowe skażenie pacjenta substancją promieniotwórczą, jeżeli w wyniku skażenia przekroczono określony poziom dawki skutecznej lub równoważnej (terapeutyczna medycyna nuklearna).   </w:t>
            </w:r>
          </w:p>
        </w:tc>
        <w:tc>
          <w:tcPr>
            <w:tcW w:w="1842" w:type="dxa"/>
            <w:shd w:val="clear" w:color="auto" w:fill="FFFFFF"/>
          </w:tcPr>
          <w:p w14:paraId="74F80B85" w14:textId="15394BC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0706088C" w14:textId="0269482D"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2700</w:t>
            </w:r>
            <w:r w:rsidRPr="00C570DA">
              <w:rPr>
                <w:rFonts w:ascii="Arial" w:hAnsi="Arial" w:cs="Arial"/>
                <w:color w:val="000000" w:themeColor="text1"/>
                <w:sz w:val="19"/>
                <w:szCs w:val="19"/>
              </w:rPr>
              <w:t>.</w:t>
            </w:r>
          </w:p>
          <w:p w14:paraId="6ADEEECA" w14:textId="3D29C8B8"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CC3C1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EB0D6F"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6F449A" w14:textId="6FC4ED0B"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7</w:t>
            </w:r>
          </w:p>
        </w:tc>
        <w:tc>
          <w:tcPr>
            <w:tcW w:w="2268" w:type="dxa"/>
            <w:shd w:val="clear" w:color="auto" w:fill="FFFFFF"/>
          </w:tcPr>
          <w:p w14:paraId="17A7835E" w14:textId="0DC05D76"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33zd ust. 1 ustawy z dnia 29 listopada 2000 r. – Prawo atomowe</w:t>
            </w:r>
          </w:p>
        </w:tc>
        <w:tc>
          <w:tcPr>
            <w:tcW w:w="3260" w:type="dxa"/>
            <w:shd w:val="clear" w:color="auto" w:fill="FFFFFF"/>
          </w:tcPr>
          <w:p w14:paraId="4A6A1880" w14:textId="37C26FA6"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633ACAAD"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bezpiecznego stosowania promieniowania jonizującego dla wszystkich rodzajów ekspozycji medycznej oraz szczegółowe wymagania dla urządzeń radiologicznych oraz urządzeń pomocniczych, </w:t>
            </w:r>
          </w:p>
          <w:p w14:paraId="617E496E"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maksymalne wartości ograniczników dawek (limitów użytkowych dawek) dla osób uczestniczących w eksperymentach medycznych lub badaniach klinicznych oraz dla opiekunów, </w:t>
            </w:r>
          </w:p>
          <w:p w14:paraId="10676233" w14:textId="44D3E118" w:rsidR="002D6542"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wymagane zależności między oczekiwaną korzyścią eksperymentów medycznych lub badań klinicznych a wielkością ryzyka i dawką skuteczną (efektywną)</w:t>
            </w:r>
          </w:p>
        </w:tc>
        <w:tc>
          <w:tcPr>
            <w:tcW w:w="3545" w:type="dxa"/>
            <w:shd w:val="clear" w:color="auto" w:fill="FFFFFF"/>
          </w:tcPr>
          <w:p w14:paraId="692F0914" w14:textId="0970B24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ogranicza się zatem do określenia wymagań, które w sposób bezpośredni warunkują bezpieczeństwo stosowania promieniowania jonizującego.</w:t>
            </w:r>
          </w:p>
        </w:tc>
        <w:tc>
          <w:tcPr>
            <w:tcW w:w="1842" w:type="dxa"/>
            <w:shd w:val="clear" w:color="auto" w:fill="FFFFFF"/>
          </w:tcPr>
          <w:p w14:paraId="4C7C3A34" w14:textId="3DD31C26"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7062797" w14:textId="47FCAF91" w:rsidR="008066E8" w:rsidRPr="00C570DA" w:rsidRDefault="008066E8" w:rsidP="008066E8">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195</w:t>
            </w:r>
            <w:r w:rsidRPr="00C570DA">
              <w:rPr>
                <w:rFonts w:ascii="Arial" w:hAnsi="Arial" w:cs="Arial"/>
                <w:color w:val="000000" w:themeColor="text1"/>
                <w:sz w:val="19"/>
                <w:szCs w:val="19"/>
              </w:rPr>
              <w:t>.</w:t>
            </w:r>
          </w:p>
          <w:p w14:paraId="54D1B2FB" w14:textId="7CB06B02"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D0527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5101C"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7AC6F" w14:textId="70C6C45E"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8</w:t>
            </w:r>
          </w:p>
        </w:tc>
        <w:tc>
          <w:tcPr>
            <w:tcW w:w="2268" w:type="dxa"/>
            <w:shd w:val="clear" w:color="auto" w:fill="FFFFFF"/>
          </w:tcPr>
          <w:p w14:paraId="2A4EE2E3" w14:textId="17A4E967"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2F62D9A9" w14:textId="21863443"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E44EEE6" w14:textId="5FFD96E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Głównym założeniem jest praktyczne sprawdzenie efektywności  różnych programów oddziaływań terapeutycznych przedstawionych przez realizatorów programu pilotażowego.</w:t>
            </w:r>
          </w:p>
        </w:tc>
        <w:tc>
          <w:tcPr>
            <w:tcW w:w="1842" w:type="dxa"/>
            <w:shd w:val="clear" w:color="auto" w:fill="FFFFFF"/>
          </w:tcPr>
          <w:p w14:paraId="358DEAD6" w14:textId="0FD6E577"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667339" w14:textId="443043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2805</w:t>
            </w:r>
            <w:r w:rsidRPr="00C570DA">
              <w:rPr>
                <w:rFonts w:ascii="Arial" w:hAnsi="Arial" w:cs="Arial"/>
                <w:color w:val="000000" w:themeColor="text1"/>
                <w:sz w:val="19"/>
                <w:szCs w:val="19"/>
              </w:rPr>
              <w:t>.</w:t>
            </w:r>
          </w:p>
          <w:p w14:paraId="2076E232" w14:textId="1C02A451" w:rsidR="002D6542" w:rsidRPr="00C570DA" w:rsidRDefault="00157125"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r w:rsidR="00AE212D" w:rsidRPr="00C570DA">
              <w:rPr>
                <w:rFonts w:ascii="Arial" w:hAnsi="Arial" w:cs="Arial"/>
                <w:color w:val="000000" w:themeColor="text1"/>
                <w:sz w:val="19"/>
                <w:szCs w:val="19"/>
              </w:rPr>
              <w:t xml:space="preserve"> </w:t>
            </w:r>
          </w:p>
        </w:tc>
      </w:tr>
      <w:tr w:rsidR="002D6542" w:rsidRPr="00F873E4" w14:paraId="0F8E08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1EE46D"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2DDA14" w14:textId="14683BD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9</w:t>
            </w:r>
          </w:p>
        </w:tc>
        <w:tc>
          <w:tcPr>
            <w:tcW w:w="2268" w:type="dxa"/>
            <w:shd w:val="clear" w:color="auto" w:fill="FFFFFF"/>
          </w:tcPr>
          <w:p w14:paraId="3213F8C0" w14:textId="2322C03B"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33A9C2A" w14:textId="2A12E2CA"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A85DCDC" w14:textId="42D7EA42"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ma na celu poszerzenie grupy świadczeniobiorców uprawnionych do udziału w programie pilotażowym, o którym mowa w rozporządzeniu Ministra Zdrowia z dnia 31 stycznia 2022 r. w sprawie programu pilotażowego w zakresie wykorzystania elektronicznych stetoskopów w ramach podstawowej opieki zdrowotnej przez świadczeniobiorców zakażonych wirusem SARS-CoV-2 (Dz. U. z 2022 r. poz. 354). Zmiana zakresu podmiotowego programu pilotażowego dotyczy pacjentów, którzy ukończyli 18. rok życia po przebytym zakażeniu wirusem SARS-CoV-2, którzy wymagają dalszej opieki i diagnostyki układu oddechowego w ramach podstawowej opieki zdrowotnej. Rozszerzenie zakresu podmiotowego rozporządzenia pozwoli w większym stopniu wykorzystać możliwości stetoskopów elektronicznych, jako nowoczesnych narzędzi diagnostycznych przeznaczonych do wstępnej diagnostyki potencjalnych zaburzeń.</w:t>
            </w:r>
          </w:p>
        </w:tc>
        <w:tc>
          <w:tcPr>
            <w:tcW w:w="1842" w:type="dxa"/>
            <w:shd w:val="clear" w:color="auto" w:fill="FFFFFF"/>
          </w:tcPr>
          <w:p w14:paraId="3C76C973" w14:textId="23CCBDF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41B1F57" w14:textId="4639E151" w:rsidR="002D6542" w:rsidRPr="00C570DA" w:rsidRDefault="00BD3C53"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1008. </w:t>
            </w:r>
            <w:r w:rsidR="00AE212D" w:rsidRPr="00C570DA">
              <w:rPr>
                <w:rFonts w:ascii="Arial" w:hAnsi="Arial" w:cs="Arial"/>
                <w:color w:val="000000" w:themeColor="text1"/>
                <w:sz w:val="19"/>
                <w:szCs w:val="19"/>
              </w:rPr>
              <w:t xml:space="preserve"> </w:t>
            </w:r>
          </w:p>
        </w:tc>
      </w:tr>
      <w:tr w:rsidR="002D6542" w:rsidRPr="00F873E4" w14:paraId="701063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975C6"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78171A" w14:textId="24ECA1EA"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w:t>
            </w:r>
            <w:r>
              <w:rPr>
                <w:rFonts w:ascii="Arial" w:hAnsi="Arial" w:cs="Arial"/>
                <w:b/>
                <w:bCs/>
                <w:color w:val="FF0000"/>
                <w:sz w:val="19"/>
                <w:szCs w:val="19"/>
              </w:rPr>
              <w:t>30</w:t>
            </w:r>
          </w:p>
        </w:tc>
        <w:tc>
          <w:tcPr>
            <w:tcW w:w="2268" w:type="dxa"/>
            <w:shd w:val="clear" w:color="auto" w:fill="FFFFFF"/>
          </w:tcPr>
          <w:p w14:paraId="291B290C" w14:textId="3EFCBF7C"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12027AB8" w14:textId="672EA008"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42A91A8" w14:textId="77EBA30B"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ten przewiduje przedłużenie maksymalnego terminu organizacji pilotażu, co pozwoli na dokończenie procesów wyboru realizatorów i zawarcie umów o realizację pilotażu z realizatorami, które to procesy uległy wydłużeniu ponad pierwotnie zakładany harmonogram. Jednocześnie wydłużono maksymalny okresu ewaluacji pilotażu, co zapewni podmiotowi leczniczemu więcej swobody w procesie przekazania do Narodowego Funduszu Zdrowia danych pozwalających dokonać ewaluacji pilotażu</w:t>
            </w:r>
          </w:p>
        </w:tc>
        <w:tc>
          <w:tcPr>
            <w:tcW w:w="1842" w:type="dxa"/>
            <w:shd w:val="clear" w:color="auto" w:fill="FFFFFF"/>
          </w:tcPr>
          <w:p w14:paraId="70227EF8" w14:textId="24C41F32"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66DDEFC" w14:textId="6CB23BCB"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7F372F" w:rsidRPr="00C570DA">
              <w:rPr>
                <w:rFonts w:ascii="Arial" w:hAnsi="Arial" w:cs="Arial"/>
                <w:color w:val="000000" w:themeColor="text1"/>
                <w:sz w:val="19"/>
                <w:szCs w:val="19"/>
              </w:rPr>
              <w:t xml:space="preserve">głoszono w Dz. U. </w:t>
            </w:r>
            <w:r w:rsidRPr="00C570DA">
              <w:rPr>
                <w:rFonts w:ascii="Arial" w:hAnsi="Arial" w:cs="Arial"/>
                <w:color w:val="000000" w:themeColor="text1"/>
                <w:sz w:val="19"/>
                <w:szCs w:val="19"/>
              </w:rPr>
              <w:t xml:space="preserve">2022 r. </w:t>
            </w:r>
            <w:r w:rsidR="007F372F" w:rsidRPr="00C570DA">
              <w:rPr>
                <w:rFonts w:ascii="Arial" w:hAnsi="Arial" w:cs="Arial"/>
                <w:color w:val="000000" w:themeColor="text1"/>
                <w:sz w:val="19"/>
                <w:szCs w:val="19"/>
              </w:rPr>
              <w:t>poz. 972</w:t>
            </w:r>
            <w:r w:rsidR="00AE212D" w:rsidRPr="00C570DA">
              <w:rPr>
                <w:rFonts w:ascii="Arial" w:hAnsi="Arial" w:cs="Arial"/>
                <w:color w:val="000000" w:themeColor="text1"/>
                <w:sz w:val="19"/>
                <w:szCs w:val="19"/>
              </w:rPr>
              <w:t>.</w:t>
            </w:r>
          </w:p>
        </w:tc>
      </w:tr>
      <w:tr w:rsidR="002D6542" w:rsidRPr="00F873E4" w14:paraId="437AE1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F94EA"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0AA34" w14:textId="1C56F6DD"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31</w:t>
            </w:r>
          </w:p>
        </w:tc>
        <w:tc>
          <w:tcPr>
            <w:tcW w:w="2268" w:type="dxa"/>
            <w:shd w:val="clear" w:color="auto" w:fill="FFFFFF"/>
          </w:tcPr>
          <w:p w14:paraId="379E5486" w14:textId="4107873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16 ust. 10, art. 16g ust. 1 oraz art. 16x ust. 1 ustawy z dnia 5 grudnia 1996 r. o zawodach lekarza i lekarza dentysty</w:t>
            </w:r>
          </w:p>
        </w:tc>
        <w:tc>
          <w:tcPr>
            <w:tcW w:w="3260" w:type="dxa"/>
            <w:shd w:val="clear" w:color="auto" w:fill="FFFFFF"/>
          </w:tcPr>
          <w:p w14:paraId="4B11EFBA" w14:textId="77777777" w:rsidR="002D6542" w:rsidRPr="00C570DA" w:rsidRDefault="000321E6"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05D6B372" w14:textId="77777777" w:rsidR="000321E6" w:rsidRPr="00C570DA" w:rsidRDefault="000321E6" w:rsidP="002D6542">
            <w:pPr>
              <w:jc w:val="both"/>
              <w:rPr>
                <w:rFonts w:ascii="Arial" w:eastAsia="Calibri" w:hAnsi="Arial" w:cs="Arial"/>
                <w:color w:val="000000" w:themeColor="text1"/>
                <w:sz w:val="19"/>
                <w:szCs w:val="19"/>
                <w:lang w:eastAsia="en-US"/>
              </w:rPr>
            </w:pPr>
          </w:p>
          <w:p w14:paraId="41DF9039" w14:textId="4F080756"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8ACAB55"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modułów podstawowych właściwych dla danego szkolenia specjalizacyjnego i wykaz specjalizacji posiadających wspólny moduł podstawowy,</w:t>
            </w:r>
          </w:p>
          <w:p w14:paraId="59877EE2" w14:textId="67CC42B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p w14:paraId="3FA45942" w14:textId="77777777" w:rsidR="000321E6" w:rsidRPr="00C570DA" w:rsidRDefault="000321E6" w:rsidP="000321E6">
            <w:pPr>
              <w:jc w:val="both"/>
              <w:rPr>
                <w:rFonts w:ascii="Arial" w:eastAsia="Calibri" w:hAnsi="Arial" w:cs="Arial"/>
                <w:color w:val="000000" w:themeColor="text1"/>
                <w:sz w:val="19"/>
                <w:szCs w:val="19"/>
                <w:lang w:eastAsia="en-US"/>
              </w:rPr>
            </w:pPr>
          </w:p>
          <w:p w14:paraId="196B3B36" w14:textId="5D98ABF2"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41CB3D04"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501D6508" w14:textId="28DB3DFB"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tc>
        <w:tc>
          <w:tcPr>
            <w:tcW w:w="3545" w:type="dxa"/>
            <w:shd w:val="clear" w:color="auto" w:fill="FFFFFF"/>
          </w:tcPr>
          <w:p w14:paraId="12B9C145" w14:textId="1F71FDE4"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określa wzory dyplomów uzyskania tytułu specjalisty w określonej dziedzinie medycyny po złożeniu Państwowego Egzaminu Specjalizacyjnego (PES) lub złożeniu egzaminu organizowanego przez europejskie towarzystwo naukowe uznanego za równoważny ze złożeniem PES. </w:t>
            </w:r>
          </w:p>
        </w:tc>
        <w:tc>
          <w:tcPr>
            <w:tcW w:w="1842" w:type="dxa"/>
            <w:shd w:val="clear" w:color="auto" w:fill="FFFFFF"/>
          </w:tcPr>
          <w:p w14:paraId="7B3833FA" w14:textId="645B074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62EFBB3" w14:textId="28827657"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Ogłoszono w Dz. U. 2022 r. poz. 1408.</w:t>
            </w:r>
          </w:p>
        </w:tc>
      </w:tr>
      <w:tr w:rsidR="002D6542" w:rsidRPr="00F873E4" w14:paraId="76D4CEC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97DE8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407068" w14:textId="04C2B226"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 xml:space="preserve">MZ </w:t>
            </w:r>
            <w:r w:rsidR="00AE212D" w:rsidRPr="001710F5">
              <w:rPr>
                <w:rFonts w:ascii="Arial" w:hAnsi="Arial" w:cs="Arial"/>
                <w:b/>
                <w:bCs/>
                <w:color w:val="FF0000"/>
                <w:sz w:val="19"/>
                <w:szCs w:val="19"/>
              </w:rPr>
              <w:t>13</w:t>
            </w:r>
            <w:r w:rsidR="00AE212D">
              <w:rPr>
                <w:rFonts w:ascii="Arial" w:hAnsi="Arial" w:cs="Arial"/>
                <w:b/>
                <w:bCs/>
                <w:color w:val="FF0000"/>
                <w:sz w:val="19"/>
                <w:szCs w:val="19"/>
              </w:rPr>
              <w:t>32</w:t>
            </w:r>
          </w:p>
        </w:tc>
        <w:tc>
          <w:tcPr>
            <w:tcW w:w="2268" w:type="dxa"/>
            <w:shd w:val="clear" w:color="auto" w:fill="FFFFFF"/>
          </w:tcPr>
          <w:p w14:paraId="37250253" w14:textId="7238B16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46 ustawy z dnia 24 lutego 2017 r. o uzyskiwaniu tytułu specjalisty w dziedzinach mających zastosowanie w ochronie zdrowia</w:t>
            </w:r>
          </w:p>
        </w:tc>
        <w:tc>
          <w:tcPr>
            <w:tcW w:w="3260" w:type="dxa"/>
            <w:shd w:val="clear" w:color="auto" w:fill="FFFFFF"/>
          </w:tcPr>
          <w:p w14:paraId="7B6231F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12456E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6A26CB5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D537FE7"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375EA82C"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45665F2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aktualny stan wiedzy medycznej, konieczność zapewnienia świadczeń zdrowotnych na odpowiednim poziomie oraz potrzebę zabezpieczenia dostępu do tych świadczeń;</w:t>
            </w:r>
          </w:p>
          <w:p w14:paraId="035D135E"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24BCB978"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bezstronności pracy zespołu egzaminacyjnego;</w:t>
            </w:r>
          </w:p>
          <w:p w14:paraId="7723EC8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3836299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10E6A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7B970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21D6FB01" w14:textId="6BEA39FA" w:rsidR="002D6542"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4F680877" w14:textId="2DB6EFB7"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określenie nowej dziedziny specjalizacji – medyczna genetyka molekularna, w której zainteresowane osoby będą mogły odbywać szkolenie specjalizacyjne.</w:t>
            </w:r>
          </w:p>
        </w:tc>
        <w:tc>
          <w:tcPr>
            <w:tcW w:w="1842" w:type="dxa"/>
            <w:shd w:val="clear" w:color="auto" w:fill="FFFFFF"/>
          </w:tcPr>
          <w:p w14:paraId="6519926C" w14:textId="24E8CC6B"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2113273B" w14:textId="54551F88" w:rsidR="002D6542" w:rsidRPr="00C570DA" w:rsidRDefault="00F45C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1749</w:t>
            </w:r>
            <w:r w:rsidR="00AE212D" w:rsidRPr="00C570DA">
              <w:rPr>
                <w:rFonts w:ascii="Arial" w:hAnsi="Arial" w:cs="Arial"/>
                <w:color w:val="000000" w:themeColor="text1"/>
                <w:sz w:val="19"/>
                <w:szCs w:val="19"/>
              </w:rPr>
              <w:t>.</w:t>
            </w:r>
          </w:p>
        </w:tc>
      </w:tr>
      <w:tr w:rsidR="002D6542" w:rsidRPr="00F873E4" w14:paraId="32DEC0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048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5A644F" w14:textId="0D637A32"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33</w:t>
            </w:r>
          </w:p>
        </w:tc>
        <w:tc>
          <w:tcPr>
            <w:tcW w:w="2268" w:type="dxa"/>
            <w:shd w:val="clear" w:color="auto" w:fill="FFFFFF"/>
          </w:tcPr>
          <w:p w14:paraId="59C70F40" w14:textId="6A6E1541"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48e ust. 5 ustawy z dnia 27 sierpnia 2004 r. o świadczeniach opieki zdrowotnej finansowanych ze środków publicznych</w:t>
            </w:r>
          </w:p>
        </w:tc>
        <w:tc>
          <w:tcPr>
            <w:tcW w:w="3260" w:type="dxa"/>
            <w:shd w:val="clear" w:color="auto" w:fill="FFFFFF"/>
          </w:tcPr>
          <w:p w14:paraId="44A10150" w14:textId="1CB05EB5"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FBC2596" w14:textId="6FFFD670"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wprowadzonego programu pilotażowego w zakresie monitorowania dzieci i młodzieży z pierwotnymi oraz wtórnymi niedoborami odporności jest ocena przydatności wykorzystania innowacyjnego narzędzia wielofunkcyjnego do zdalnego monitorowania stanu zdrowia dzieci i młodzieży z pierwotnymi, a także wtórnymi niedoborami odporności, w tym po przebytym zakażeniu wirusem SARS-CoV-2, w ramach podstawowej opieki zdrowotnej i ambulatoryjnej opieki specjalistycznej.</w:t>
            </w:r>
          </w:p>
        </w:tc>
        <w:tc>
          <w:tcPr>
            <w:tcW w:w="1842" w:type="dxa"/>
            <w:shd w:val="clear" w:color="auto" w:fill="FFFFFF"/>
          </w:tcPr>
          <w:p w14:paraId="1FFAEF4B" w14:textId="4A9E683C"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78BAD733" w14:textId="1D283358" w:rsidR="002D6542" w:rsidRPr="00C570DA" w:rsidRDefault="0043608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36086">
              <w:rPr>
                <w:rFonts w:ascii="Arial" w:hAnsi="Arial" w:cs="Arial"/>
                <w:color w:val="000000" w:themeColor="text1"/>
                <w:sz w:val="19"/>
                <w:szCs w:val="19"/>
              </w:rPr>
              <w:t>2601</w:t>
            </w:r>
            <w:r>
              <w:rPr>
                <w:rFonts w:ascii="Arial" w:hAnsi="Arial" w:cs="Arial"/>
                <w:color w:val="000000" w:themeColor="text1"/>
                <w:sz w:val="19"/>
                <w:szCs w:val="19"/>
              </w:rPr>
              <w:t xml:space="preserve">. </w:t>
            </w:r>
          </w:p>
        </w:tc>
      </w:tr>
      <w:tr w:rsidR="00434BE4" w:rsidRPr="00F873E4" w14:paraId="5C3E0E6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7C88BE"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96B64A" w14:textId="377939CD"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34</w:t>
            </w:r>
          </w:p>
        </w:tc>
        <w:tc>
          <w:tcPr>
            <w:tcW w:w="2268" w:type="dxa"/>
            <w:shd w:val="clear" w:color="auto" w:fill="FFFFFF"/>
          </w:tcPr>
          <w:p w14:paraId="11DC29D9" w14:textId="421B9811" w:rsidR="00434BE4" w:rsidRDefault="00434BE4" w:rsidP="00434BE4">
            <w:pPr>
              <w:spacing w:before="80" w:after="80"/>
              <w:rPr>
                <w:rFonts w:ascii="Arial" w:eastAsia="Calibri" w:hAnsi="Arial" w:cs="Arial"/>
                <w:color w:val="000000"/>
                <w:sz w:val="19"/>
                <w:szCs w:val="19"/>
                <w:lang w:eastAsia="en-US"/>
              </w:rPr>
            </w:pPr>
            <w:r w:rsidRPr="00434BE4">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21437DE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5416427"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28ABFB38"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68D15F05"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3372E30"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6F3CC71"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41F6DF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36DD5A5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4DF28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63E3210" w14:textId="601604A4"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2930C2E3" w14:textId="7A93295B" w:rsidR="00AB1B45" w:rsidRPr="00C570DA" w:rsidRDefault="00AB1B45"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Zniesienie na obszarze Rzeczypospolitej Polskiej stanu epidemii.</w:t>
            </w:r>
          </w:p>
          <w:p w14:paraId="5B136D8C" w14:textId="1858D167" w:rsidR="00434BE4" w:rsidRPr="00C570DA" w:rsidRDefault="00434BE4"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tc>
        <w:tc>
          <w:tcPr>
            <w:tcW w:w="1842" w:type="dxa"/>
            <w:shd w:val="clear" w:color="auto" w:fill="FFFFFF"/>
          </w:tcPr>
          <w:p w14:paraId="135E769E" w14:textId="50E953A3" w:rsidR="00434BE4" w:rsidRPr="00C570DA" w:rsidRDefault="00434BE4"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9F94E50" w14:textId="3E023CC3" w:rsidR="00434BE4" w:rsidRPr="00C570DA" w:rsidRDefault="0016610A"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1027. </w:t>
            </w:r>
          </w:p>
        </w:tc>
      </w:tr>
      <w:tr w:rsidR="00434BE4" w:rsidRPr="00F873E4" w14:paraId="1BD1BE2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C6E77"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6BFD2" w14:textId="076E07A2"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35</w:t>
            </w:r>
          </w:p>
        </w:tc>
        <w:tc>
          <w:tcPr>
            <w:tcW w:w="2268" w:type="dxa"/>
            <w:shd w:val="clear" w:color="auto" w:fill="FFFFFF"/>
          </w:tcPr>
          <w:p w14:paraId="26A9A70B" w14:textId="70C263E6" w:rsidR="00434BE4"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17 ust. 1 ustawy z dnia 25 sierpnia 2006 r. o bezpieczeństwie żywności i żywienia</w:t>
            </w:r>
          </w:p>
        </w:tc>
        <w:tc>
          <w:tcPr>
            <w:tcW w:w="3260" w:type="dxa"/>
            <w:shd w:val="clear" w:color="auto" w:fill="FFFFFF"/>
          </w:tcPr>
          <w:p w14:paraId="557A1CF9" w14:textId="5781C575" w:rsidR="00434BE4"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rolnictwa może określić, w drodze rozporządzenia, maksymalne poziomy substancji zanieczyszczających innych niż określone w rozporządzeniu nr 1881/2006, które mogą się znajdować w środkach spożywczych lub na ich powierzchni, przeznaczonych do obrotu lub do produkcji innych środków spożywczych, mając na względzie potwierdzone dane naukowe, potrzebę zapewnienia bezpieczeństwa żywności oraz ochronę zdrowia publicznego.</w:t>
            </w:r>
          </w:p>
        </w:tc>
        <w:tc>
          <w:tcPr>
            <w:tcW w:w="3545" w:type="dxa"/>
            <w:shd w:val="clear" w:color="auto" w:fill="FFFFFF"/>
          </w:tcPr>
          <w:p w14:paraId="1A2909E6" w14:textId="7777777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w sprawie określenia maksymalnego poziomu zanieczyszczenia delta-9-tetrahydrokannabinolem oraz kwasem </w:t>
            </w:r>
            <w:proofErr w:type="spellStart"/>
            <w:r w:rsidRPr="00C570DA">
              <w:rPr>
                <w:rFonts w:ascii="Arial" w:hAnsi="Arial" w:cs="Arial"/>
                <w:color w:val="000000" w:themeColor="text1"/>
                <w:sz w:val="19"/>
                <w:szCs w:val="19"/>
              </w:rPr>
              <w:t>tetrahydrokannabinolowym</w:t>
            </w:r>
            <w:proofErr w:type="spellEnd"/>
            <w:r w:rsidRPr="00C570DA">
              <w:rPr>
                <w:rFonts w:ascii="Arial" w:hAnsi="Arial" w:cs="Arial"/>
                <w:color w:val="000000" w:themeColor="text1"/>
                <w:sz w:val="19"/>
                <w:szCs w:val="19"/>
              </w:rPr>
              <w:t xml:space="preserve"> (kwasem delta-9-THC-2-karboksylowym) w środkach spożywczych ma na celu określenie maksymalnego poziomu zanieczyszczenia środków spożywczych tymi substancjami.</w:t>
            </w:r>
          </w:p>
          <w:p w14:paraId="48B65D57" w14:textId="77777777" w:rsidR="00434BE4" w:rsidRPr="00C570DA" w:rsidRDefault="00434BE4" w:rsidP="002D6542">
            <w:pPr>
              <w:spacing w:before="80" w:after="80"/>
              <w:jc w:val="both"/>
              <w:rPr>
                <w:rFonts w:ascii="Arial" w:hAnsi="Arial" w:cs="Arial"/>
                <w:color w:val="000000" w:themeColor="text1"/>
                <w:sz w:val="19"/>
                <w:szCs w:val="19"/>
              </w:rPr>
            </w:pPr>
          </w:p>
        </w:tc>
        <w:tc>
          <w:tcPr>
            <w:tcW w:w="1842" w:type="dxa"/>
            <w:shd w:val="clear" w:color="auto" w:fill="FFFFFF"/>
          </w:tcPr>
          <w:p w14:paraId="1727A721" w14:textId="466DAA43" w:rsidR="00434BE4"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7434C44" w14:textId="12A37A99" w:rsidR="00434BE4" w:rsidRPr="00C570DA" w:rsidRDefault="00024753"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z uwagi na podobny przedmiot regulacji zawarty w rozporządzeniu </w:t>
            </w:r>
            <w:r w:rsidRPr="00024753">
              <w:rPr>
                <w:rFonts w:ascii="Arial" w:hAnsi="Arial" w:cs="Arial"/>
                <w:color w:val="000000" w:themeColor="text1"/>
                <w:sz w:val="19"/>
                <w:szCs w:val="19"/>
              </w:rPr>
              <w:t>Komisji (UE) 2022/1393 z dnia 11 sierpnia 2022 r. zmieniającym rozporządzenie (WE)nr 2006/1881 w odniesieniu do najwyższych dopuszczalnych poziomów delta-9-tetrahydrokannabinolu(Δ9-THC) w nasionach konopi i produktach z nich uzyskanych</w:t>
            </w:r>
            <w:r>
              <w:rPr>
                <w:rFonts w:ascii="Arial" w:hAnsi="Arial" w:cs="Arial"/>
                <w:color w:val="000000" w:themeColor="text1"/>
                <w:sz w:val="19"/>
                <w:szCs w:val="19"/>
              </w:rPr>
              <w:t xml:space="preserve"> (Dz. Urz. UE L 211 z 12.08.2022, s. 83)</w:t>
            </w:r>
            <w:r w:rsidRPr="00024753">
              <w:rPr>
                <w:rFonts w:ascii="Arial" w:hAnsi="Arial" w:cs="Arial"/>
                <w:color w:val="000000" w:themeColor="text1"/>
                <w:sz w:val="19"/>
                <w:szCs w:val="19"/>
              </w:rPr>
              <w:t>, które obowiązuje od 1 stycznia 2023 r.</w:t>
            </w:r>
          </w:p>
        </w:tc>
      </w:tr>
      <w:tr w:rsidR="009D73B7" w:rsidRPr="00F873E4" w14:paraId="78A3FF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93E069" w14:textId="77777777" w:rsidR="009D73B7" w:rsidRPr="0020067E" w:rsidRDefault="009D73B7"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14D012" w14:textId="0143BAA5" w:rsidR="009D73B7" w:rsidRPr="001710F5" w:rsidRDefault="009D73B7"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36</w:t>
            </w:r>
          </w:p>
        </w:tc>
        <w:tc>
          <w:tcPr>
            <w:tcW w:w="2268" w:type="dxa"/>
            <w:shd w:val="clear" w:color="auto" w:fill="FFFFFF"/>
          </w:tcPr>
          <w:p w14:paraId="1F7F17A9" w14:textId="4202D2C7" w:rsidR="009D73B7"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78 ust. 2 ustawy z dnia 6 września 2001 r. – Prawo farmaceutyczne</w:t>
            </w:r>
          </w:p>
        </w:tc>
        <w:tc>
          <w:tcPr>
            <w:tcW w:w="3260" w:type="dxa"/>
            <w:shd w:val="clear" w:color="auto" w:fill="FFFFFF"/>
          </w:tcPr>
          <w:p w14:paraId="69BB6F0E" w14:textId="05B1ECCA" w:rsidR="009D73B7"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6A062EC" w14:textId="66815E5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Potrzeba wydania przedmiotowego rozporządzenia podyktowana jest przede wszystkim oczekiwaniem strony społecznej, aby podmioty lecznicze, które wykonują działalność leczniczą w rodzaju ambulatoryjne świadczenia zdrowotne mogły nabywać produkty lecznicze w zakresie pełnego asortymentu. </w:t>
            </w:r>
          </w:p>
        </w:tc>
        <w:tc>
          <w:tcPr>
            <w:tcW w:w="1842" w:type="dxa"/>
            <w:shd w:val="clear" w:color="auto" w:fill="FFFFFF"/>
          </w:tcPr>
          <w:p w14:paraId="61FFD4B8" w14:textId="0DB69D7D" w:rsidR="009D73B7"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10A5120D" w14:textId="45786103" w:rsidR="009A3CB6" w:rsidRPr="00C570DA" w:rsidRDefault="009A3CB6" w:rsidP="009A3CB6">
            <w:pPr>
              <w:rPr>
                <w:color w:val="000000" w:themeColor="text1"/>
              </w:rPr>
            </w:pPr>
            <w:r w:rsidRPr="00C570DA">
              <w:rPr>
                <w:rFonts w:ascii="Arial" w:hAnsi="Arial" w:cs="Arial"/>
                <w:color w:val="000000" w:themeColor="text1"/>
                <w:sz w:val="19"/>
                <w:szCs w:val="19"/>
              </w:rPr>
              <w:t>Ogłoszone w Dz. U. z 2022 r. poz. 1077</w:t>
            </w:r>
          </w:p>
          <w:p w14:paraId="2E9080A5" w14:textId="2A68C6F3" w:rsidR="009D73B7" w:rsidRPr="00C570DA" w:rsidRDefault="009A3CB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9D73B7" w:rsidRPr="00C570DA">
              <w:rPr>
                <w:rFonts w:ascii="Arial" w:hAnsi="Arial" w:cs="Arial"/>
                <w:color w:val="000000" w:themeColor="text1"/>
                <w:sz w:val="19"/>
                <w:szCs w:val="19"/>
              </w:rPr>
              <w:t xml:space="preserve"> </w:t>
            </w:r>
          </w:p>
        </w:tc>
      </w:tr>
      <w:tr w:rsidR="00AB1B45" w:rsidRPr="00F873E4" w14:paraId="57BB0FF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19A09A" w14:textId="77777777" w:rsidR="00AB1B45" w:rsidRPr="0020067E" w:rsidRDefault="00AB1B45"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33174C" w14:textId="63DF0B2B" w:rsidR="00AB1B45" w:rsidRPr="001710F5"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1337</w:t>
            </w:r>
          </w:p>
        </w:tc>
        <w:tc>
          <w:tcPr>
            <w:tcW w:w="2268" w:type="dxa"/>
            <w:shd w:val="clear" w:color="auto" w:fill="FFFFFF"/>
          </w:tcPr>
          <w:p w14:paraId="4611B944" w14:textId="7B1B77A5" w:rsidR="00AB1B45" w:rsidRDefault="00B1329C" w:rsidP="002D6542">
            <w:pPr>
              <w:spacing w:before="80" w:after="80"/>
              <w:rPr>
                <w:rFonts w:ascii="Arial" w:eastAsia="Calibri" w:hAnsi="Arial" w:cs="Arial"/>
                <w:color w:val="000000"/>
                <w:sz w:val="19"/>
                <w:szCs w:val="19"/>
                <w:lang w:eastAsia="en-US"/>
              </w:rPr>
            </w:pPr>
            <w:r w:rsidRPr="00B1329C">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0FD4CCE" w14:textId="3017B380" w:rsidR="00AB1B45" w:rsidRPr="00C570DA" w:rsidRDefault="00B1329C"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F62C109" w14:textId="53A71133" w:rsidR="00AB1B45"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załącznika do rozporządzenia polegająca na wykreśleniu w części IV „Edukacja przedporodowa” w ust. 4 pkt 8.  </w:t>
            </w:r>
          </w:p>
          <w:p w14:paraId="7BD6FA2E" w14:textId="77777777" w:rsidR="00B1329C" w:rsidRPr="00C570DA" w:rsidRDefault="00B1329C" w:rsidP="00B1329C">
            <w:pPr>
              <w:rPr>
                <w:rFonts w:ascii="Arial" w:hAnsi="Arial" w:cs="Arial"/>
                <w:color w:val="000000" w:themeColor="text1"/>
                <w:sz w:val="19"/>
                <w:szCs w:val="19"/>
              </w:rPr>
            </w:pPr>
          </w:p>
          <w:p w14:paraId="5F898AB7" w14:textId="77777777" w:rsidR="00B1329C" w:rsidRPr="00C570DA" w:rsidRDefault="00B1329C" w:rsidP="00B1329C">
            <w:pPr>
              <w:rPr>
                <w:rFonts w:ascii="Arial" w:hAnsi="Arial" w:cs="Arial"/>
                <w:color w:val="000000" w:themeColor="text1"/>
                <w:sz w:val="19"/>
                <w:szCs w:val="19"/>
              </w:rPr>
            </w:pPr>
          </w:p>
          <w:p w14:paraId="76E41016" w14:textId="77777777" w:rsidR="00B1329C" w:rsidRPr="00C570DA" w:rsidRDefault="00B1329C" w:rsidP="00B1329C">
            <w:pPr>
              <w:rPr>
                <w:rFonts w:ascii="Arial" w:hAnsi="Arial" w:cs="Arial"/>
                <w:color w:val="000000" w:themeColor="text1"/>
                <w:sz w:val="19"/>
                <w:szCs w:val="19"/>
              </w:rPr>
            </w:pPr>
          </w:p>
          <w:p w14:paraId="02B2CCBA" w14:textId="77777777" w:rsidR="00B1329C" w:rsidRPr="00C570DA" w:rsidRDefault="00B1329C" w:rsidP="00B1329C">
            <w:pPr>
              <w:rPr>
                <w:rFonts w:ascii="Arial" w:hAnsi="Arial" w:cs="Arial"/>
                <w:color w:val="000000" w:themeColor="text1"/>
                <w:sz w:val="19"/>
                <w:szCs w:val="19"/>
              </w:rPr>
            </w:pPr>
          </w:p>
          <w:p w14:paraId="00785248" w14:textId="264A1275" w:rsidR="00B1329C" w:rsidRPr="00C570DA" w:rsidRDefault="00B1329C" w:rsidP="00B1329C">
            <w:pPr>
              <w:jc w:val="center"/>
              <w:rPr>
                <w:rFonts w:ascii="Arial" w:hAnsi="Arial" w:cs="Arial"/>
                <w:color w:val="000000" w:themeColor="text1"/>
                <w:sz w:val="19"/>
                <w:szCs w:val="19"/>
              </w:rPr>
            </w:pPr>
          </w:p>
        </w:tc>
        <w:tc>
          <w:tcPr>
            <w:tcW w:w="1842" w:type="dxa"/>
            <w:shd w:val="clear" w:color="auto" w:fill="FFFFFF"/>
          </w:tcPr>
          <w:p w14:paraId="22F946A9" w14:textId="2D1D89AB" w:rsidR="00AB1B45" w:rsidRPr="00C570DA" w:rsidRDefault="00B1329C"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50188535" w14:textId="025B5AE0" w:rsidR="00AB1B45"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1430.</w:t>
            </w:r>
          </w:p>
        </w:tc>
      </w:tr>
      <w:tr w:rsidR="00B1329C" w:rsidRPr="00F873E4" w14:paraId="043E768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3CD56"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95074" w14:textId="38548674"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8</w:t>
            </w:r>
          </w:p>
        </w:tc>
        <w:tc>
          <w:tcPr>
            <w:tcW w:w="2268" w:type="dxa"/>
            <w:shd w:val="clear" w:color="auto" w:fill="FFFFFF"/>
          </w:tcPr>
          <w:p w14:paraId="4F0067C7" w14:textId="1E609E2B" w:rsidR="00B1329C" w:rsidRPr="00B1329C" w:rsidRDefault="00B1329C"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1329C">
              <w:rPr>
                <w:rFonts w:ascii="Arial" w:eastAsia="Calibri" w:hAnsi="Arial" w:cs="Arial"/>
                <w:color w:val="000000"/>
                <w:sz w:val="19"/>
                <w:szCs w:val="19"/>
                <w:lang w:eastAsia="en-US"/>
              </w:rPr>
              <w:t>rt. 71 ust. 3 pkt. 1 i 2 ustawy z dnia 6 września 2001 r. – Prawo farmaceutyczne</w:t>
            </w:r>
          </w:p>
        </w:tc>
        <w:tc>
          <w:tcPr>
            <w:tcW w:w="3260" w:type="dxa"/>
            <w:shd w:val="clear" w:color="auto" w:fill="FFFFFF"/>
          </w:tcPr>
          <w:p w14:paraId="2B10BC1A" w14:textId="77777777"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BC73D92" w14:textId="08D4653F"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kryteria klasyfikacji produktów leczniczych do wykazów, o których mowa w pkt 2,</w:t>
            </w:r>
          </w:p>
          <w:p w14:paraId="5D9A1DE0" w14:textId="21E158FA" w:rsidR="00B1329C" w:rsidRPr="00C570DA" w:rsidRDefault="00B1329C" w:rsidP="00C8296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wykazy produktów leczniczych, które mogą być dopuszczone do obrotu w placówkach obrotu pozaaptecznego oraz punktach aptecznych. </w:t>
            </w:r>
          </w:p>
        </w:tc>
        <w:tc>
          <w:tcPr>
            <w:tcW w:w="3545" w:type="dxa"/>
            <w:shd w:val="clear" w:color="auto" w:fill="FFFFFF"/>
          </w:tcPr>
          <w:p w14:paraId="7C78F961" w14:textId="0F582BB5" w:rsidR="00B1329C"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W następstwie publikacji rozporządzenia Ministra Zdrowia z dnia 21 grudnia 2021 r. w sprawie wykazu substancji czynnych wchodzących w skład produktów leczniczych, które mogą być dopuszczone do obrotu pozaaptecznego oraz punktów aptecznych, oraz kryteriów klasyfikacji tych produktów do poszczególnych wykazów, podmioty których bezpośrednio dotyczą przedmiotowe regulacje kierowały zastrzeżenia i uwagi do przepisów, wskazując m.in. na błędy w nazwach łacińskich czy także wnioski o uwzględnienie dodatkowych pozycji w danych wykazach. Wobec zasadności niektórych uwag, projektodawca uznał konieczność zmiany przedmiotowego rozporządzenia.</w:t>
            </w:r>
          </w:p>
        </w:tc>
        <w:tc>
          <w:tcPr>
            <w:tcW w:w="1842" w:type="dxa"/>
            <w:shd w:val="clear" w:color="auto" w:fill="FFFFFF"/>
          </w:tcPr>
          <w:p w14:paraId="48040ABB" w14:textId="2CCCACC8"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5E1C7196" w14:textId="660836C6" w:rsidR="00B1329C" w:rsidRPr="00C570DA" w:rsidRDefault="0076656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1656.</w:t>
            </w:r>
          </w:p>
        </w:tc>
      </w:tr>
      <w:tr w:rsidR="00B1329C" w:rsidRPr="00F873E4" w14:paraId="6DC19E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15B81B"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448BF7" w14:textId="0AA311BC"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9</w:t>
            </w:r>
          </w:p>
        </w:tc>
        <w:tc>
          <w:tcPr>
            <w:tcW w:w="2268" w:type="dxa"/>
            <w:shd w:val="clear" w:color="auto" w:fill="FFFFFF"/>
          </w:tcPr>
          <w:p w14:paraId="26BA90B9" w14:textId="00D40E75" w:rsidR="00B1329C" w:rsidRPr="00B1329C" w:rsidRDefault="00D3500D" w:rsidP="00C82965">
            <w:pPr>
              <w:spacing w:before="80" w:after="80"/>
              <w:rPr>
                <w:rFonts w:ascii="Arial" w:eastAsia="Calibri" w:hAnsi="Arial" w:cs="Arial"/>
                <w:color w:val="000000"/>
                <w:sz w:val="19"/>
                <w:szCs w:val="19"/>
                <w:lang w:eastAsia="en-US"/>
              </w:rPr>
            </w:pPr>
            <w:r w:rsidRPr="00D3500D">
              <w:rPr>
                <w:rFonts w:ascii="Arial" w:eastAsia="Calibri" w:hAnsi="Arial" w:cs="Arial"/>
                <w:color w:val="000000"/>
                <w:sz w:val="19"/>
                <w:szCs w:val="19"/>
                <w:lang w:eastAsia="en-US"/>
              </w:rPr>
              <w:t>art. 11 ust. 11 ustawy z dnia 8 września 2006 r. o Państwowym Ratownictwie Medycznym</w:t>
            </w:r>
          </w:p>
        </w:tc>
        <w:tc>
          <w:tcPr>
            <w:tcW w:w="3260" w:type="dxa"/>
            <w:shd w:val="clear" w:color="auto" w:fill="FFFFFF"/>
          </w:tcPr>
          <w:p w14:paraId="19067368" w14:textId="235A35E9"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w:t>
            </w:r>
          </w:p>
          <w:p w14:paraId="27862B0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612CB77A"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ust. 3 pkt 1-5 i 8-12, z wyłączeniem podmiotów leczniczych będących jednostkami budżetowymi i jednostkami wojskowymi, dla których podmiotem tworzącym jest Minister Obrony Narodowej</w:t>
            </w:r>
          </w:p>
          <w:p w14:paraId="5E4EC4C6" w14:textId="0B87B5AA" w:rsidR="00B1329C"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zakresem wiedzy i umiejętności nabytych w ramach kształcenia przed- i podyplomowego.</w:t>
            </w:r>
          </w:p>
        </w:tc>
        <w:tc>
          <w:tcPr>
            <w:tcW w:w="3545" w:type="dxa"/>
            <w:shd w:val="clear" w:color="auto" w:fill="FFFFFF"/>
          </w:tcPr>
          <w:p w14:paraId="0EDFC948" w14:textId="13BA48EE" w:rsidR="00B1329C" w:rsidRPr="00C570DA" w:rsidRDefault="00C82965"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Projekt wprowadza nowe czynności dla ratowników medycznych – samodzielne wykonywanie intubacji dotchawiczej, z uprzednim użyciem środków zwiotczających i anestetycznych, USG w stanach nagłych, cewnikowanie pęcherza moczowego, a na zlecenie lekarza drobnych zabiegów chirurgicznych, pod warunkiem odbycia specjalizacji w zakresie chirurgicznej asysty lekarza. Projekt przewiduje też poszerzenie katalogu leków do samodzielnego podawania przez ratownika medycznego w ramach przygotowania do intubacji dotchawiczej, w ostrych zespołach wieńcowych, drgawkach, w ostrej niewydolności krążenia, przy krwotokach i w postępowaniu przeciwbólowym.</w:t>
            </w:r>
          </w:p>
        </w:tc>
        <w:tc>
          <w:tcPr>
            <w:tcW w:w="1842" w:type="dxa"/>
            <w:shd w:val="clear" w:color="auto" w:fill="FFFFFF"/>
          </w:tcPr>
          <w:p w14:paraId="3A399178" w14:textId="13D047CC"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4D8E78EB" w14:textId="3AD68494" w:rsidR="003A7A56" w:rsidRPr="00C570DA" w:rsidRDefault="003A7A56"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Pr>
                <w:rFonts w:ascii="Arial" w:hAnsi="Arial" w:cs="Arial"/>
                <w:color w:val="000000" w:themeColor="text1"/>
                <w:sz w:val="19"/>
                <w:szCs w:val="19"/>
              </w:rPr>
              <w:t>z dalszych prac ze względu na uchylenie delegacji ustawowej</w:t>
            </w:r>
            <w:r w:rsidRPr="00C570DA">
              <w:rPr>
                <w:rFonts w:ascii="Arial" w:hAnsi="Arial" w:cs="Arial"/>
                <w:color w:val="000000" w:themeColor="text1"/>
                <w:sz w:val="19"/>
                <w:szCs w:val="19"/>
              </w:rPr>
              <w:t>.</w:t>
            </w:r>
          </w:p>
        </w:tc>
      </w:tr>
      <w:tr w:rsidR="00B1329C" w:rsidRPr="00F873E4" w14:paraId="495EC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64D15"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1810AB" w14:textId="59EB87DF"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40</w:t>
            </w:r>
          </w:p>
        </w:tc>
        <w:tc>
          <w:tcPr>
            <w:tcW w:w="2268" w:type="dxa"/>
            <w:shd w:val="clear" w:color="auto" w:fill="FFFFFF"/>
          </w:tcPr>
          <w:p w14:paraId="21445BA5" w14:textId="23E976FC" w:rsidR="00B1329C" w:rsidRPr="00B1329C" w:rsidRDefault="00C82965"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567C9584" w14:textId="7614C4B8" w:rsidR="00B1329C" w:rsidRPr="00C570DA" w:rsidRDefault="00C82965"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5A36EA1"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Celem jest skorygowanie mechanizmu obniżania współczynników korygujących w taki sposób, aby w przypadku umów w rodzaju opieka psychiatryczna i leczenie uzależnień, kwoty współczynników były pomniejszane proporcjonalne do udziału w tej umowie wartości świadczeń opieki zdrowotnej, których dotyczy wzrost:</w:t>
            </w:r>
          </w:p>
          <w:p w14:paraId="49D81079"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1) wartości taryfy świadczeń ustalonej po dniu 1 lipca 2021 r.,</w:t>
            </w:r>
          </w:p>
          <w:p w14:paraId="00FCC0B6"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2) wyceny świadczeń dokonanej przez Prezesa Funduszu w trybie § 15 ust. 3 i 4,</w:t>
            </w:r>
          </w:p>
          <w:p w14:paraId="7B79B5EB"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3) ceny jednostkowej jednostki rozliczeniowej,</w:t>
            </w:r>
          </w:p>
          <w:p w14:paraId="0744F43C"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4) ryczałtu,</w:t>
            </w:r>
          </w:p>
          <w:p w14:paraId="0480DB39" w14:textId="7B5A4430" w:rsidR="00B1329C"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5) ryczałtu systemu zabezpieczenia związanego ze zwiększeniem ceny jednostki sprawozdawczej lub wartości taryfy świadczeń ustalonej po dniu 1 stycznia 2022 r.</w:t>
            </w:r>
          </w:p>
        </w:tc>
        <w:tc>
          <w:tcPr>
            <w:tcW w:w="1842" w:type="dxa"/>
            <w:shd w:val="clear" w:color="auto" w:fill="FFFFFF"/>
          </w:tcPr>
          <w:p w14:paraId="5E66CD42" w14:textId="3B9C55FE"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DD359E" w14:textId="679BD850" w:rsidR="00B1329C" w:rsidRPr="00C570DA" w:rsidRDefault="00824B4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1203</w:t>
            </w:r>
            <w:r w:rsidR="00B1329C" w:rsidRPr="00C570DA">
              <w:rPr>
                <w:rFonts w:ascii="Arial" w:hAnsi="Arial" w:cs="Arial"/>
                <w:color w:val="000000" w:themeColor="text1"/>
                <w:sz w:val="19"/>
                <w:szCs w:val="19"/>
              </w:rPr>
              <w:t>.</w:t>
            </w:r>
          </w:p>
        </w:tc>
      </w:tr>
      <w:tr w:rsidR="00D3500D" w:rsidRPr="00F873E4" w14:paraId="33AFD7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8B736B"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D7987A" w14:textId="242B63C7"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44</w:t>
            </w:r>
          </w:p>
        </w:tc>
        <w:tc>
          <w:tcPr>
            <w:tcW w:w="2268" w:type="dxa"/>
            <w:shd w:val="clear" w:color="auto" w:fill="FFFFFF"/>
          </w:tcPr>
          <w:p w14:paraId="2C015A89" w14:textId="3312D9A2"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49A70C84"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2897F26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683B3A13"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32FD0E1"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1C6D29BF"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22E74E5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1EB54429"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2B04A99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CEAF7BE"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AFB07EB" w14:textId="0D2F37D3"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7C79BEC2" w14:textId="7885C358" w:rsidR="00D3500D" w:rsidRPr="00C570DA" w:rsidRDefault="004B2B08"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w:t>
            </w:r>
            <w:r w:rsidR="00D3500D" w:rsidRPr="00C570DA">
              <w:rPr>
                <w:rFonts w:ascii="Arial" w:hAnsi="Arial" w:cs="Arial"/>
                <w:color w:val="000000" w:themeColor="text1"/>
                <w:sz w:val="19"/>
                <w:szCs w:val="19"/>
              </w:rPr>
              <w:t>na obszarze Rzeczypospolitej Polskiej stanu zagrożenia epidemicznego.</w:t>
            </w:r>
          </w:p>
          <w:p w14:paraId="1B6BAD85" w14:textId="65981574"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Powyższe uzasadnia poprawę stanu epidemiologicznego skutkującą zmniejszeniem gwałtownego rozprzestrzeniania się zakażeń tym wirusem oraz jego agresywność, co przyczyniło się również do zmniejszenia liczby osób hospitalizowanych.</w:t>
            </w:r>
          </w:p>
        </w:tc>
        <w:tc>
          <w:tcPr>
            <w:tcW w:w="1842" w:type="dxa"/>
            <w:shd w:val="clear" w:color="auto" w:fill="FFFFFF"/>
          </w:tcPr>
          <w:p w14:paraId="0CEC976B" w14:textId="1071122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B799E03" w14:textId="25448FB8" w:rsidR="00D3500D" w:rsidRPr="00C570DA" w:rsidRDefault="00E1335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1028. </w:t>
            </w:r>
          </w:p>
        </w:tc>
      </w:tr>
      <w:tr w:rsidR="00D3500D" w:rsidRPr="00F873E4" w14:paraId="619F84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2083D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6E2B37" w14:textId="60EED2C2"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45</w:t>
            </w:r>
          </w:p>
        </w:tc>
        <w:tc>
          <w:tcPr>
            <w:tcW w:w="2268" w:type="dxa"/>
            <w:shd w:val="clear" w:color="auto" w:fill="FFFFFF"/>
          </w:tcPr>
          <w:p w14:paraId="5B7CB698" w14:textId="17B9952D" w:rsidR="00D3500D" w:rsidRPr="00B1329C" w:rsidRDefault="00D3500D"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18a ust. 4 ustawy z dnia 5 grudnia 2008 r. o zapobieganiu oraz zwalczaniu zakażeń i chorób zakaźnych u ludzi</w:t>
            </w:r>
          </w:p>
        </w:tc>
        <w:tc>
          <w:tcPr>
            <w:tcW w:w="3260" w:type="dxa"/>
            <w:shd w:val="clear" w:color="auto" w:fill="FFFFFF"/>
          </w:tcPr>
          <w:p w14:paraId="4ED8CE4A" w14:textId="2B8E01A2"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E6ED24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wielkość i sposób przechowywania rezerwy, o której mowa w ust. 1,</w:t>
            </w:r>
          </w:p>
          <w:p w14:paraId="2C8524F7"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uruchamiania rezerwy, o której mowa w ust. 1,</w:t>
            </w:r>
          </w:p>
          <w:p w14:paraId="0AE7DC4B"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dystrybucji produktów leczniczych uruchomionych z rezerwy, o której mowa w ust. 1,</w:t>
            </w:r>
          </w:p>
          <w:p w14:paraId="7BFAE470"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postępowania z produktami leczniczymi, o których mowa w ust. 2, stanowiącymi rezerwę, o której mowa w ust. 1, dla których kończą się terminy ważności</w:t>
            </w:r>
          </w:p>
          <w:p w14:paraId="5A75C859" w14:textId="631A898E"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7393E415" w14:textId="06061829"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Zmiany obejmują aktualizację wykazu szczepionek oraz innych immunologicznych produktów leczniczych, stosowanych w razie wystąpienia zagrożenia epidemicznego lub epidemii substancji czynnych wchodzących w skład produktów leczniczych, które mogą być stosowane w ramach przyjętych metod zapobiegania chorobom zakaźnym oraz w ramach szczepień akcyjnych. Wielkość zabezpieczanej rezerwy stanowi co najmniej 1 000 dawek szczepionki.</w:t>
            </w:r>
          </w:p>
        </w:tc>
        <w:tc>
          <w:tcPr>
            <w:tcW w:w="1842" w:type="dxa"/>
            <w:shd w:val="clear" w:color="auto" w:fill="FFFFFF"/>
          </w:tcPr>
          <w:p w14:paraId="0BA1ED19" w14:textId="14DC32F2"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11881C" w14:textId="33D97E51" w:rsidR="00D3500D" w:rsidRPr="00C570DA" w:rsidRDefault="00824B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1255.</w:t>
            </w:r>
          </w:p>
        </w:tc>
      </w:tr>
      <w:tr w:rsidR="00D3500D" w:rsidRPr="00F873E4" w14:paraId="480FF8D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BBED6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8F014D" w14:textId="16D67174"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46</w:t>
            </w:r>
          </w:p>
        </w:tc>
        <w:tc>
          <w:tcPr>
            <w:tcW w:w="2268" w:type="dxa"/>
            <w:shd w:val="clear" w:color="auto" w:fill="FFFFFF"/>
          </w:tcPr>
          <w:p w14:paraId="2A31B6FF" w14:textId="5FB24970"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50462E2D" w14:textId="674088C8"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6E55096" w14:textId="77777777"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Wprowadzenie nowych kodów pozwalającego na identyfikację nowych grup osób, którzy uzyskali  prawo do korzystania poza kolejnością ze świadczeń opieki zdrowotnej. </w:t>
            </w:r>
          </w:p>
          <w:p w14:paraId="2F665083" w14:textId="76514CCD"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Wprowadzenie nowych jednostek statystycznych dla świadczeń udzielanych w szpitalnym oddziale ratunkowych i izbie przyjęć.</w:t>
            </w:r>
          </w:p>
        </w:tc>
        <w:tc>
          <w:tcPr>
            <w:tcW w:w="1842" w:type="dxa"/>
            <w:shd w:val="clear" w:color="auto" w:fill="FFFFFF"/>
          </w:tcPr>
          <w:p w14:paraId="032B751B" w14:textId="5E9B399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538332C" w14:textId="43815290" w:rsidR="00D3500D"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1497.</w:t>
            </w:r>
          </w:p>
        </w:tc>
      </w:tr>
      <w:tr w:rsidR="007F372F" w:rsidRPr="00F873E4" w14:paraId="50CB475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263435"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ADDF0C" w14:textId="76FA3682" w:rsidR="007F372F" w:rsidRPr="00B1329C"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47</w:t>
            </w:r>
          </w:p>
        </w:tc>
        <w:tc>
          <w:tcPr>
            <w:tcW w:w="2268" w:type="dxa"/>
            <w:shd w:val="clear" w:color="auto" w:fill="FFFFFF"/>
          </w:tcPr>
          <w:p w14:paraId="5352AAB2" w14:textId="71B89824" w:rsidR="007F372F" w:rsidRPr="00C82965" w:rsidRDefault="007F372F" w:rsidP="00D3500D">
            <w:pPr>
              <w:spacing w:before="80" w:after="80"/>
              <w:rPr>
                <w:rFonts w:ascii="Arial" w:eastAsia="Calibri" w:hAnsi="Arial" w:cs="Arial"/>
                <w:color w:val="000000"/>
                <w:sz w:val="19"/>
                <w:szCs w:val="19"/>
                <w:lang w:eastAsia="en-US"/>
              </w:rPr>
            </w:pPr>
            <w:r w:rsidRPr="007F372F">
              <w:rPr>
                <w:rFonts w:ascii="Arial" w:eastAsia="Calibri" w:hAnsi="Arial" w:cs="Arial"/>
                <w:color w:val="000000"/>
                <w:sz w:val="19"/>
                <w:szCs w:val="19"/>
                <w:lang w:eastAsia="en-US"/>
              </w:rPr>
              <w:t>art.30zb ustawy z dnia 27 lipca 2001 r. o diagnostyce laboratoryjnej</w:t>
            </w:r>
          </w:p>
        </w:tc>
        <w:tc>
          <w:tcPr>
            <w:tcW w:w="3260" w:type="dxa"/>
            <w:shd w:val="clear" w:color="auto" w:fill="FFFFFF"/>
          </w:tcPr>
          <w:p w14:paraId="37EB2ED5"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47063C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dziedzin diagnostyki laboratoryjnej, w których jest możliwe odbywanie szkolenia specjalizacyjnego, uwzględniając potrzebę zabezpieczenia dostępu do świadczeń zdrowotnych w określonym zakresie,</w:t>
            </w:r>
          </w:p>
          <w:p w14:paraId="76B02D7E"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w:t>
            </w:r>
          </w:p>
          <w:p w14:paraId="5FCE2C1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037D543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którym mowa w art. 30c ust. 12 pkt 1, uwzględniając nakład pracy związany z przeprowadzaniem czynności kontrolnych;</w:t>
            </w:r>
          </w:p>
          <w:p w14:paraId="7A151CE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30e ust. 3, uwzględniając potrzebę zabezpieczenia dostępu do świadczeń zdrowotnych w określonym zakresie;</w:t>
            </w:r>
          </w:p>
          <w:p w14:paraId="17035A23"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danych zawartych w EKS,</w:t>
            </w:r>
          </w:p>
          <w:p w14:paraId="76A5A07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30j ust. 3, wprowadzanych do SMK przez kierownika specjalizacji</w:t>
            </w:r>
          </w:p>
          <w:p w14:paraId="4B0903F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33E8F5D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oświadczenia, o którym mowa w art. 30t ust. 4,</w:t>
            </w:r>
          </w:p>
          <w:p w14:paraId="0B2B0E6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tryb działania PKE, wysokość wynagrodzenia przewodniczącego i członków PKE,</w:t>
            </w:r>
          </w:p>
          <w:p w14:paraId="0DD5014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szczegółowy sposób i tryb składania PESDL oraz ustalania jego wyników</w:t>
            </w:r>
          </w:p>
          <w:p w14:paraId="3F9DE10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PESDL oraz zapewnienia bezstronności pracy PKE, a także nakład pracy przewodniczącego i członków PKE;</w:t>
            </w:r>
          </w:p>
          <w:p w14:paraId="26CF594F"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wzór dyplomu, o którym mowa w art. 30z, uwzględniając konieczność zapewnienia przejrzystości dokumentu;</w:t>
            </w:r>
          </w:p>
          <w:p w14:paraId="7BA1FE4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wydawania przez dyrektora CEM duplikatu lub odpisu dyplomu PESDL oraz sposób uiszczania opłaty za wydanie duplikatu lub odpisu dyplomu PESDL,</w:t>
            </w:r>
          </w:p>
          <w:p w14:paraId="10A47D5A"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1169A8E9"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256B589D" w14:textId="1D81A38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wysokość opłaty, o której mowa w art. 30r, uwzględniając koszty przeprowadzenia PESDL oraz wydania dyplomu potwierdzającego uzyskanie tytułu specjalisty.</w:t>
            </w:r>
          </w:p>
        </w:tc>
        <w:tc>
          <w:tcPr>
            <w:tcW w:w="3545" w:type="dxa"/>
            <w:shd w:val="clear" w:color="auto" w:fill="FFFFFF"/>
          </w:tcPr>
          <w:p w14:paraId="223352BB" w14:textId="47F3B111" w:rsidR="007F372F" w:rsidRPr="00C570DA" w:rsidRDefault="007F372F"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Określenie nowego wzoru dyplomu potwierdzającego złożenie Państwowego Egzaminu Specjalizacyjnego Diagnostów Laboratoryjnych, o którym mowa w art. 30z ustawy z dnia 27 lipca 2001 r. o diagnostyce laboratoryjnej (Dz. U. z 2022 r. poz. 134) zgodnie z wymogami określonymi w ustawie z dnia 22 listopada 2018 r. o dokumentach publicznych (Dz. U. z 2021 r. poz. 1660, 1997) dla dokumentów kategorii drugiej.</w:t>
            </w:r>
          </w:p>
        </w:tc>
        <w:tc>
          <w:tcPr>
            <w:tcW w:w="1842" w:type="dxa"/>
            <w:shd w:val="clear" w:color="auto" w:fill="FFFFFF"/>
          </w:tcPr>
          <w:p w14:paraId="25F9A5A7" w14:textId="0DD0949F"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7554C9B6" w14:textId="5BC8618F" w:rsidR="007F372F"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1460.</w:t>
            </w:r>
          </w:p>
        </w:tc>
      </w:tr>
      <w:tr w:rsidR="007F372F" w:rsidRPr="00F873E4" w14:paraId="156F322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4A312B"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14E11" w14:textId="77777777" w:rsidR="007F372F"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sidR="0075423E">
              <w:rPr>
                <w:rFonts w:ascii="Arial" w:hAnsi="Arial" w:cs="Arial"/>
                <w:b/>
                <w:bCs/>
                <w:color w:val="FF0000"/>
                <w:sz w:val="19"/>
                <w:szCs w:val="19"/>
              </w:rPr>
              <w:t>84</w:t>
            </w:r>
          </w:p>
          <w:p w14:paraId="2E4D2845" w14:textId="052C2B2A" w:rsidR="0075423E" w:rsidRPr="00B1329C" w:rsidRDefault="0075423E" w:rsidP="0075423E">
            <w:pPr>
              <w:spacing w:before="80" w:after="80"/>
              <w:rPr>
                <w:rFonts w:ascii="Arial" w:hAnsi="Arial" w:cs="Arial"/>
                <w:b/>
                <w:bCs/>
                <w:color w:val="FF0000"/>
                <w:sz w:val="19"/>
                <w:szCs w:val="19"/>
              </w:rPr>
            </w:pPr>
            <w:r>
              <w:rPr>
                <w:rFonts w:ascii="Arial" w:hAnsi="Arial" w:cs="Arial"/>
                <w:b/>
                <w:bCs/>
                <w:color w:val="FF0000"/>
                <w:sz w:val="19"/>
                <w:szCs w:val="19"/>
              </w:rPr>
              <w:t>(b. MZ 1348)</w:t>
            </w:r>
          </w:p>
        </w:tc>
        <w:tc>
          <w:tcPr>
            <w:tcW w:w="2268" w:type="dxa"/>
            <w:shd w:val="clear" w:color="auto" w:fill="FFFFFF"/>
          </w:tcPr>
          <w:p w14:paraId="610EBD66" w14:textId="7BD29BD0" w:rsidR="007F372F" w:rsidRPr="00C82965" w:rsidRDefault="007F372F"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F372F">
              <w:rPr>
                <w:rFonts w:ascii="Arial" w:eastAsia="Calibri" w:hAnsi="Arial" w:cs="Arial"/>
                <w:color w:val="000000"/>
                <w:sz w:val="19"/>
                <w:szCs w:val="19"/>
                <w:lang w:eastAsia="en-US"/>
              </w:rPr>
              <w:t>rt. 4 ust. 2 ustawy z dnia 24 lutego 2022 r. o zmianie ustawy o świadczeniach opieki zdrowotnej finansowanych ze środków publicznych oraz niektórych innych ustaw</w:t>
            </w:r>
          </w:p>
        </w:tc>
        <w:tc>
          <w:tcPr>
            <w:tcW w:w="3260" w:type="dxa"/>
            <w:shd w:val="clear" w:color="auto" w:fill="FFFFFF"/>
          </w:tcPr>
          <w:p w14:paraId="0D84E632" w14:textId="1B7B08A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za okres rozliczeniowy obejmujący okres od dnia 1 stycznia 2022 r. do dnia 31 grudnia 2022 r., mając na względzie konieczność zabezpieczenia odpowiedniego dostępu do świadczeń opieki zdrowotnej oraz zapewnienia stabilności finansowania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systemu zabezpieczenia.</w:t>
            </w:r>
          </w:p>
        </w:tc>
        <w:tc>
          <w:tcPr>
            <w:tcW w:w="3545" w:type="dxa"/>
            <w:shd w:val="clear" w:color="auto" w:fill="FFFFFF"/>
          </w:tcPr>
          <w:p w14:paraId="3E7FD478" w14:textId="263EC680" w:rsidR="007F372F" w:rsidRPr="00C570DA" w:rsidRDefault="00FB039C"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Dostosowanie mechanizmu ustalania ryczałtu systemu podstawowego szpitalnego zabezpieczenia świadczeń opieki zdrowotnej, zwanego dalej „ryczałtem”, w taki sposób, aby kwoty przekazywane świadczeniodawcom w ramach tego ryczałtu uwzględniały zwiększoną realizację świadczeń opieki zdrowotnej, w związku z udzielaniem pomocy medycznej osobom uprawnionym na podstawie ustawy z dnia 12 marca 2022 r. o pomocy obywatelom Ukrainy w związku z konfliktem zbrojnym na terytorium tego państwa (Dz. U. z 2022 r. poz. 583, poz. 682, 683, 684, 830 i 930). </w:t>
            </w:r>
          </w:p>
        </w:tc>
        <w:tc>
          <w:tcPr>
            <w:tcW w:w="1842" w:type="dxa"/>
            <w:shd w:val="clear" w:color="auto" w:fill="FFFFFF"/>
          </w:tcPr>
          <w:p w14:paraId="4906E44C" w14:textId="5844E594"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71163F" w14:textId="048709D4" w:rsidR="007F372F"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1653.</w:t>
            </w:r>
          </w:p>
        </w:tc>
      </w:tr>
      <w:tr w:rsidR="0016610A" w:rsidRPr="00F873E4" w14:paraId="2D2611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D73EDF"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93B832" w14:textId="5E9817B2"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49</w:t>
            </w:r>
          </w:p>
        </w:tc>
        <w:tc>
          <w:tcPr>
            <w:tcW w:w="2268" w:type="dxa"/>
            <w:shd w:val="clear" w:color="auto" w:fill="FFFFFF"/>
          </w:tcPr>
          <w:p w14:paraId="600E1F11" w14:textId="34C41CD5"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48 ust. 13 ustawy z dnia 7 kwietnia 2022 r. o wyrobach medycznych</w:t>
            </w:r>
          </w:p>
        </w:tc>
        <w:tc>
          <w:tcPr>
            <w:tcW w:w="3260" w:type="dxa"/>
            <w:shd w:val="clear" w:color="auto" w:fill="FFFFFF"/>
          </w:tcPr>
          <w:p w14:paraId="18CAC544" w14:textId="3E171F3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wzór formularza zgłoszenia poważnego incydentu, uwzględniając dane, o których mowa w ust. 7, oraz biorąc pod uwagę konieczność harmonizacji sposobu wymiany informacji z Komisją Europejską i państwami członkowskimi.</w:t>
            </w:r>
          </w:p>
        </w:tc>
        <w:tc>
          <w:tcPr>
            <w:tcW w:w="3545" w:type="dxa"/>
            <w:shd w:val="clear" w:color="auto" w:fill="FFFFFF"/>
          </w:tcPr>
          <w:p w14:paraId="35FE7F5F" w14:textId="4B59DB50"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wzór formularza zgłoszenia poważnego incydentu. </w:t>
            </w:r>
          </w:p>
        </w:tc>
        <w:tc>
          <w:tcPr>
            <w:tcW w:w="1842" w:type="dxa"/>
            <w:shd w:val="clear" w:color="auto" w:fill="FFFFFF"/>
          </w:tcPr>
          <w:p w14:paraId="7F6925CA" w14:textId="0D1CAE2E"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7FDBC51E" w14:textId="5DA0D517" w:rsidR="0016610A"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2682</w:t>
            </w:r>
            <w:r w:rsidRPr="00C570DA">
              <w:rPr>
                <w:rFonts w:ascii="Arial" w:hAnsi="Arial" w:cs="Arial"/>
                <w:color w:val="000000" w:themeColor="text1"/>
                <w:sz w:val="19"/>
                <w:szCs w:val="19"/>
              </w:rPr>
              <w:t>.</w:t>
            </w:r>
          </w:p>
        </w:tc>
      </w:tr>
      <w:tr w:rsidR="0016610A" w:rsidRPr="00F873E4" w14:paraId="319044B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FEA3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A9F8BB" w14:textId="25C2A4EB"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50</w:t>
            </w:r>
          </w:p>
        </w:tc>
        <w:tc>
          <w:tcPr>
            <w:tcW w:w="2268" w:type="dxa"/>
            <w:shd w:val="clear" w:color="auto" w:fill="FFFFFF"/>
          </w:tcPr>
          <w:p w14:paraId="6BB7FE37" w14:textId="46B2E020" w:rsidR="0016610A" w:rsidRDefault="00EA0D43" w:rsidP="00EA0D43">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 4 ustawy z dnia 7 kwietnia 2022 r. o wyrobach medycznych</w:t>
            </w:r>
          </w:p>
        </w:tc>
        <w:tc>
          <w:tcPr>
            <w:tcW w:w="3260" w:type="dxa"/>
            <w:shd w:val="clear" w:color="auto" w:fill="FFFFFF"/>
          </w:tcPr>
          <w:p w14:paraId="53B0193D"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5C520B7"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niezbędne dane, jakie ma zawierać reklama, inne niż określone w ust. 3,</w:t>
            </w:r>
          </w:p>
          <w:p w14:paraId="1684C10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prezentowania reklamy</w:t>
            </w:r>
          </w:p>
          <w:p w14:paraId="0CA06D7C" w14:textId="39DF3FC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obiektywnej prezentacji wyrobu, bezpieczeństwo jego stosowania, stan wiedzy użytkowników wyrobów oraz konieczność zapewnienia niezakłóconego korzystania z usług zdrowotnych i usług farmaceutycznych</w:t>
            </w:r>
          </w:p>
        </w:tc>
        <w:tc>
          <w:tcPr>
            <w:tcW w:w="3545" w:type="dxa"/>
            <w:shd w:val="clear" w:color="auto" w:fill="FFFFFF"/>
          </w:tcPr>
          <w:p w14:paraId="33325922"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przewiduje się:</w:t>
            </w:r>
          </w:p>
          <w:p w14:paraId="2D924B63"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określenie elementów, które zawiera reklama kierowana do publicznej wiadomości - w celu zapewnienia, aby laicy otrzymali odpowiednią wiedzę co do reklamowanego wyrobu i dane te nie mogą wykraczać poza instrukcję oraz etykietę wyrobu;</w:t>
            </w:r>
          </w:p>
          <w:p w14:paraId="6062ED3B"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formy przekazywania reklamy wyrobów medycznych - analogicznie do form przekazywania reklamy produktów leczniczych wraz z odpowiednim ostrzeżeniem emitowanym lub umieszczanym wraz z reklamą.</w:t>
            </w:r>
          </w:p>
          <w:p w14:paraId="0194D7F0" w14:textId="4E33C939" w:rsidR="0016610A"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ograniczeniu form reklamy w aptekach i podmiotach leczniczych w celu umożliwienia prawidłowego świadczenia usług w tych miejscach.</w:t>
            </w:r>
          </w:p>
        </w:tc>
        <w:tc>
          <w:tcPr>
            <w:tcW w:w="1842" w:type="dxa"/>
            <w:shd w:val="clear" w:color="auto" w:fill="FFFFFF"/>
          </w:tcPr>
          <w:p w14:paraId="462CB3E8" w14:textId="5AF92C7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3BFE9B15" w14:textId="522AB865" w:rsidR="0016610A"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817</w:t>
            </w:r>
            <w:r w:rsidRPr="00C570DA">
              <w:rPr>
                <w:rFonts w:ascii="Arial" w:hAnsi="Arial" w:cs="Arial"/>
                <w:color w:val="000000" w:themeColor="text1"/>
                <w:sz w:val="19"/>
                <w:szCs w:val="19"/>
              </w:rPr>
              <w:t>.</w:t>
            </w:r>
          </w:p>
        </w:tc>
      </w:tr>
      <w:tr w:rsidR="0016610A" w:rsidRPr="00F873E4" w14:paraId="73D6B73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8CAC2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B60F77" w14:textId="3D4074F7"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51</w:t>
            </w:r>
          </w:p>
        </w:tc>
        <w:tc>
          <w:tcPr>
            <w:tcW w:w="2268" w:type="dxa"/>
            <w:shd w:val="clear" w:color="auto" w:fill="FFFFFF"/>
          </w:tcPr>
          <w:p w14:paraId="227C2F42" w14:textId="704E14A0"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ustawy z dnia 25 września 2015 r. o zawodzie fizjoterapeuty</w:t>
            </w:r>
          </w:p>
        </w:tc>
        <w:tc>
          <w:tcPr>
            <w:tcW w:w="3260" w:type="dxa"/>
            <w:shd w:val="clear" w:color="auto" w:fill="FFFFFF"/>
          </w:tcPr>
          <w:p w14:paraId="56827586"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5E38C4A"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KS,</w:t>
            </w:r>
          </w:p>
          <w:p w14:paraId="6589E153"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kod specjalizacji w dziedzinie fizjoterapii</w:t>
            </w:r>
          </w:p>
          <w:p w14:paraId="7596235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1BD59F1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wzór dyplomu specjalisty, uwzględniając konieczność zapewnienia przejrzystości dokumentu,</w:t>
            </w:r>
          </w:p>
          <w:p w14:paraId="6D43EAF9"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wysokość wynagrodzenia za wykonanie czynności kontrolnych, o których mowa w art. 37 ust. 12 pkt 1, uwzględniając nakład pracy związany z przeprowadzaniem czynności kontrolnych,</w:t>
            </w:r>
          </w:p>
          <w:p w14:paraId="619A3B34"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tryb działania PKE oraz wysokość wynagrodzenia przewodniczącego i członków PKE,</w:t>
            </w:r>
          </w:p>
          <w:p w14:paraId="74DE37B1"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oświadczenia, o którym mowa w art. 52 ust. 4,</w:t>
            </w:r>
          </w:p>
          <w:p w14:paraId="0C0B8088"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PESFZ oraz ustalania jego wyników</w:t>
            </w:r>
          </w:p>
          <w:p w14:paraId="304EA55E"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PESFZ oraz zapewnienia bezstronności pracy PKE, a także nakład pracy przewodniczącego i członków PKE;</w:t>
            </w:r>
          </w:p>
          <w:p w14:paraId="542AD75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wydawania przez dyrektora CEM duplikatu lub odpisu dyplomu PESFZ oraz sposób uiszczania opłaty za wydanie duplikatu lub odpisu dyplomu PESFZ,</w:t>
            </w:r>
          </w:p>
          <w:p w14:paraId="0A934C45"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tryb dokonywania przez dyrektora CEM korekty dyplomu PESFZ oraz sposób uiszczania opłaty za dokonanie korekty dyplomu</w:t>
            </w:r>
          </w:p>
          <w:p w14:paraId="4FE1A09F"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112DC774" w14:textId="1DDBDE63"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wysokość opłaty za PESFZ, uwzględniając koszty przeprowadzenia PESFZ oraz wydania dyplomu potwierdzającego tytuł specjalisty.</w:t>
            </w:r>
          </w:p>
        </w:tc>
        <w:tc>
          <w:tcPr>
            <w:tcW w:w="3545" w:type="dxa"/>
            <w:shd w:val="clear" w:color="auto" w:fill="FFFFFF"/>
          </w:tcPr>
          <w:p w14:paraId="244963C4" w14:textId="081BD52A"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Określenie nowego wzoru dyplomu potwierdzającego uzyskanie tytułu specjalisty w dziedzinie fizjoterapii, o którym mowa w art. 60 ustawy z dnia 25 września 2015 r. o zawodzie fizjoterapeuty (Dz. U. z 2022 r. poz. 168) zgodnie z wymogami określonymi w ustawie z dnia 22 listopada 2018 r. o dokumentach publicznych (Dz. U. z 2021 r. poz. 1660, 1997) dla dokumentów kategorii drugiej.</w:t>
            </w:r>
          </w:p>
        </w:tc>
        <w:tc>
          <w:tcPr>
            <w:tcW w:w="1842" w:type="dxa"/>
            <w:shd w:val="clear" w:color="auto" w:fill="FFFFFF"/>
          </w:tcPr>
          <w:p w14:paraId="2E8519A4" w14:textId="79FE6CC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3356E56" w14:textId="39B61DA7" w:rsidR="0016610A"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1450.</w:t>
            </w:r>
          </w:p>
        </w:tc>
      </w:tr>
      <w:tr w:rsidR="0016610A" w:rsidRPr="00F873E4" w14:paraId="3EAE84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0669EA"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1A1F48" w14:textId="38056AF9"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52</w:t>
            </w:r>
          </w:p>
        </w:tc>
        <w:tc>
          <w:tcPr>
            <w:tcW w:w="2268" w:type="dxa"/>
            <w:shd w:val="clear" w:color="auto" w:fill="FFFFFF"/>
          </w:tcPr>
          <w:p w14:paraId="5A2EEEDD" w14:textId="092F0B21"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73 ustawy z dnia 7 kwietnia 2022 o wyrobach medycznych</w:t>
            </w:r>
          </w:p>
        </w:tc>
        <w:tc>
          <w:tcPr>
            <w:tcW w:w="3260" w:type="dxa"/>
            <w:shd w:val="clear" w:color="auto" w:fill="FFFFFF"/>
          </w:tcPr>
          <w:p w14:paraId="558E68BA" w14:textId="0453C9F4"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wysokość opłat, o których mowa w art. 72 ust. 1, uwzględniając nakład pracy oraz koszty ponoszone w związku z rozpatrywaniem wniosków lub wydawaniem opinii. </w:t>
            </w:r>
          </w:p>
        </w:tc>
        <w:tc>
          <w:tcPr>
            <w:tcW w:w="3545" w:type="dxa"/>
            <w:shd w:val="clear" w:color="auto" w:fill="FFFFFF"/>
          </w:tcPr>
          <w:p w14:paraId="53549C9C" w14:textId="64451CB6"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Wysokość opłat została określona na poziomie zbliżonym do rozporządzenia Ministra Zdrowia z dnia 16 lutego 2016 r. w sprawie wysokości opłat za złożenie zgłoszeń dotyczących wyrobów oraz wysokości opłaty za złożenie wniosku o wydanie świadectwa wolnej sprzedaży (Dz. U. poz. 202) oraz rozporządzenia Ministra Zdrowia z dnia 17 lutego 2016 r. w sprawie wzorów wniosków związanych z badaniem klinicznym wyrobu medycznego lub aktywnego wyrobu medycznego do implantacji oraz wysokości opłat za złożenie tych wniosków (Dz. U. poz. 208), w oparciu o koszt realizowania tych czynności.</w:t>
            </w:r>
          </w:p>
        </w:tc>
        <w:tc>
          <w:tcPr>
            <w:tcW w:w="1842" w:type="dxa"/>
            <w:shd w:val="clear" w:color="auto" w:fill="FFFFFF"/>
          </w:tcPr>
          <w:p w14:paraId="7008DBDE" w14:textId="368E448B"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1EE7D3A1" w14:textId="26909AEB" w:rsidR="0016610A" w:rsidRPr="00C570DA" w:rsidRDefault="004651C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1582.</w:t>
            </w:r>
          </w:p>
        </w:tc>
      </w:tr>
      <w:tr w:rsidR="0016610A" w:rsidRPr="00F873E4" w14:paraId="5B19ABE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64D0B3"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A7123B" w14:textId="347AD5D6"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53</w:t>
            </w:r>
          </w:p>
        </w:tc>
        <w:tc>
          <w:tcPr>
            <w:tcW w:w="2268" w:type="dxa"/>
            <w:shd w:val="clear" w:color="auto" w:fill="FFFFFF"/>
          </w:tcPr>
          <w:p w14:paraId="41734BE8" w14:textId="6109BC1F" w:rsidR="0016610A" w:rsidRDefault="00EA0D43"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A0D4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7F33E163" w14:textId="361ABF89" w:rsidR="0016610A" w:rsidRPr="00C570DA" w:rsidRDefault="009B1366"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05F06"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t>
            </w:r>
          </w:p>
          <w:p w14:paraId="09AA1EAF"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umożliwi, przeprowadzanie przez płatnika publicznego postępowań w sprawie zawierania umów o udzielanie świadczeń opieki zdrowotnej w zakresie: Program badań przesiewowych raka jelita grubego. </w:t>
            </w:r>
          </w:p>
          <w:p w14:paraId="045A9891" w14:textId="5E67C736" w:rsidR="0016610A"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zwiększy kompleksowość udzielania świadczeń przez pracownie rezonansu magnetycznego (RM).  poprzez przyznanie pracowniom wykonującym rezonans magnetyczny piersi dodatkowych punktów w postępowaniu konkursowym, co przekłada się na wyższą pozycję w rankingu końcowym.</w:t>
            </w:r>
          </w:p>
        </w:tc>
        <w:tc>
          <w:tcPr>
            <w:tcW w:w="1842" w:type="dxa"/>
            <w:shd w:val="clear" w:color="auto" w:fill="FFFFFF"/>
          </w:tcPr>
          <w:p w14:paraId="229BA10F" w14:textId="207C6EF0"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477E80A2" w14:textId="042BFA6A" w:rsidR="0016610A" w:rsidRPr="00C570DA" w:rsidRDefault="00034DA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1421.</w:t>
            </w:r>
          </w:p>
        </w:tc>
      </w:tr>
      <w:tr w:rsidR="00F06CD8" w:rsidRPr="00F873E4" w14:paraId="2B77FF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4D36A7"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365466" w14:textId="4623B698"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54</w:t>
            </w:r>
          </w:p>
        </w:tc>
        <w:tc>
          <w:tcPr>
            <w:tcW w:w="2268" w:type="dxa"/>
            <w:shd w:val="clear" w:color="auto" w:fill="FFFFFF"/>
          </w:tcPr>
          <w:p w14:paraId="3C509B95" w14:textId="7739C745"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7B6D6463" w14:textId="77777777" w:rsidR="00F06CD8" w:rsidRPr="00C570DA" w:rsidRDefault="00F06CD8" w:rsidP="00FB039C">
            <w:pPr>
              <w:jc w:val="both"/>
              <w:rPr>
                <w:rFonts w:ascii="Arial" w:eastAsia="Calibri" w:hAnsi="Arial" w:cs="Arial"/>
                <w:color w:val="000000" w:themeColor="text1"/>
                <w:sz w:val="19"/>
                <w:szCs w:val="19"/>
                <w:lang w:eastAsia="en-US"/>
              </w:rPr>
            </w:pPr>
          </w:p>
        </w:tc>
        <w:tc>
          <w:tcPr>
            <w:tcW w:w="3545" w:type="dxa"/>
            <w:shd w:val="clear" w:color="auto" w:fill="FFFFFF"/>
          </w:tcPr>
          <w:p w14:paraId="2EB13230" w14:textId="347DC2C3"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podstawowej opieki zdrowotnej realizacji świadczeń w ramach budżetu powierzonego poprzez rozszerzenie listy badań, które będą realizowane na rzecz pacjentów, a które dotychczas nie były świadczeniem gwarantowanym w ramach podstawowej opieki zdrowotnej. </w:t>
            </w:r>
          </w:p>
        </w:tc>
        <w:tc>
          <w:tcPr>
            <w:tcW w:w="1842" w:type="dxa"/>
            <w:shd w:val="clear" w:color="auto" w:fill="FFFFFF"/>
          </w:tcPr>
          <w:p w14:paraId="5EDF179A" w14:textId="4A1631FE"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F9969AE" w14:textId="6F85E003" w:rsidR="00F06CD8" w:rsidRPr="00C570DA" w:rsidRDefault="005E746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1293. </w:t>
            </w:r>
          </w:p>
        </w:tc>
      </w:tr>
      <w:tr w:rsidR="00F06CD8" w:rsidRPr="00F873E4" w14:paraId="0B6772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7CDB8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FE91FA" w14:textId="7834EC4D"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55</w:t>
            </w:r>
          </w:p>
        </w:tc>
        <w:tc>
          <w:tcPr>
            <w:tcW w:w="2268" w:type="dxa"/>
            <w:shd w:val="clear" w:color="auto" w:fill="FFFFFF"/>
          </w:tcPr>
          <w:p w14:paraId="1E32E5AF" w14:textId="61AB1C4E"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1A23775" w14:textId="08DD1341"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5EC8615C" w14:textId="77777777"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Cele projektu:</w:t>
            </w:r>
          </w:p>
          <w:p w14:paraId="58D770F0" w14:textId="0B91431D"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realizacji o kolejne 6 miesięcy, tj. do dnia 31 grudnia 2022 r.;</w:t>
            </w:r>
          </w:p>
          <w:p w14:paraId="6736358E" w14:textId="5C14981A"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ewaluacji programu pilotażowego, trwającego 3 miesiące od dnia zakończenia etapu realizacji programu pilotażowego. Termin, w którym Narodowy Fundusz Zdrowia, zwany dalej „NFZ”, dokonuje oceny wyników programu pilotażowego wydłużono do dnia 31 marca 2023 r.</w:t>
            </w:r>
          </w:p>
        </w:tc>
        <w:tc>
          <w:tcPr>
            <w:tcW w:w="1842" w:type="dxa"/>
            <w:shd w:val="clear" w:color="auto" w:fill="FFFFFF"/>
          </w:tcPr>
          <w:p w14:paraId="25B16F51" w14:textId="4951FEB2"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82B07" w14:textId="703A1C15" w:rsidR="00F06CD8" w:rsidRPr="00C570DA" w:rsidRDefault="005918A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1354.</w:t>
            </w:r>
          </w:p>
        </w:tc>
      </w:tr>
      <w:tr w:rsidR="00F06CD8" w:rsidRPr="00F873E4" w14:paraId="7F03491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4B9C5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B97C7D" w14:textId="1FB3192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56</w:t>
            </w:r>
          </w:p>
        </w:tc>
        <w:tc>
          <w:tcPr>
            <w:tcW w:w="2268" w:type="dxa"/>
            <w:shd w:val="clear" w:color="auto" w:fill="FFFFFF"/>
          </w:tcPr>
          <w:p w14:paraId="3BE99AF5" w14:textId="6C4DFEB8"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BEA70CA" w14:textId="54278F0A"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8754BA5" w14:textId="18E4F037"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p w14:paraId="6C0BE07B" w14:textId="77777777" w:rsidR="00F06CD8" w:rsidRPr="00C570DA" w:rsidRDefault="00F06CD8" w:rsidP="00F06CD8">
            <w:pPr>
              <w:rPr>
                <w:rFonts w:ascii="Arial" w:hAnsi="Arial" w:cs="Arial"/>
                <w:color w:val="000000" w:themeColor="text1"/>
                <w:sz w:val="19"/>
                <w:szCs w:val="19"/>
              </w:rPr>
            </w:pPr>
          </w:p>
          <w:p w14:paraId="3BF5A94F" w14:textId="06E3CBBE" w:rsidR="00F06CD8" w:rsidRPr="00C570DA" w:rsidRDefault="00F06CD8" w:rsidP="00F06CD8">
            <w:pPr>
              <w:ind w:firstLine="708"/>
              <w:rPr>
                <w:rFonts w:ascii="Arial" w:hAnsi="Arial" w:cs="Arial"/>
                <w:color w:val="000000" w:themeColor="text1"/>
                <w:sz w:val="19"/>
                <w:szCs w:val="19"/>
              </w:rPr>
            </w:pPr>
          </w:p>
        </w:tc>
        <w:tc>
          <w:tcPr>
            <w:tcW w:w="1842" w:type="dxa"/>
            <w:shd w:val="clear" w:color="auto" w:fill="FFFFFF"/>
          </w:tcPr>
          <w:p w14:paraId="5A6D10D1" w14:textId="680462F6"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52B08F4" w14:textId="517D1F12" w:rsidR="00F06CD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1517.</w:t>
            </w:r>
          </w:p>
        </w:tc>
      </w:tr>
      <w:tr w:rsidR="00F06CD8" w:rsidRPr="00F873E4" w14:paraId="1FA05CF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C1CAFD"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9518A3" w14:textId="5407CE2B"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57</w:t>
            </w:r>
          </w:p>
        </w:tc>
        <w:tc>
          <w:tcPr>
            <w:tcW w:w="2268" w:type="dxa"/>
            <w:shd w:val="clear" w:color="auto" w:fill="FFFFFF"/>
          </w:tcPr>
          <w:p w14:paraId="03DEFF0F" w14:textId="3810223A"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19 ust. 2 ustawy z dnia 22 sierpnia 1997 r. o publicznej służbie krwi</w:t>
            </w:r>
          </w:p>
        </w:tc>
        <w:tc>
          <w:tcPr>
            <w:tcW w:w="3260" w:type="dxa"/>
            <w:shd w:val="clear" w:color="auto" w:fill="FFFFFF"/>
          </w:tcPr>
          <w:p w14:paraId="1CEB8DC3" w14:textId="1928A910"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Instytutu,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13AA24DE" w14:textId="2C8094F5"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w:t>
            </w:r>
            <w:r w:rsidR="00F06CD8" w:rsidRPr="00C570DA">
              <w:rPr>
                <w:rFonts w:ascii="Arial" w:hAnsi="Arial" w:cs="Arial"/>
                <w:color w:val="000000" w:themeColor="text1"/>
                <w:sz w:val="19"/>
                <w:szCs w:val="19"/>
              </w:rPr>
              <w:t xml:space="preserve">kreślenie wysokości opłat za krew i jej składniki używane do celów klinicznych przez podmioty </w:t>
            </w:r>
            <w:r w:rsidRPr="00C570DA">
              <w:rPr>
                <w:rFonts w:ascii="Arial" w:hAnsi="Arial" w:cs="Arial"/>
                <w:color w:val="000000" w:themeColor="text1"/>
                <w:sz w:val="19"/>
                <w:szCs w:val="19"/>
              </w:rPr>
              <w:t>lecznicze na rok 2023</w:t>
            </w:r>
            <w:r w:rsidR="00F06CD8" w:rsidRPr="00C570DA">
              <w:rPr>
                <w:rFonts w:ascii="Arial" w:hAnsi="Arial" w:cs="Arial"/>
                <w:color w:val="000000" w:themeColor="text1"/>
                <w:sz w:val="19"/>
                <w:szCs w:val="19"/>
              </w:rPr>
              <w:t xml:space="preserve">. </w:t>
            </w:r>
          </w:p>
        </w:tc>
        <w:tc>
          <w:tcPr>
            <w:tcW w:w="1842" w:type="dxa"/>
            <w:shd w:val="clear" w:color="auto" w:fill="FFFFFF"/>
          </w:tcPr>
          <w:p w14:paraId="015526E1" w14:textId="31A6AA9C"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AC12B21" w14:textId="0C117388" w:rsidR="00F06CD8"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2817</w:t>
            </w:r>
            <w:r w:rsidRPr="00C570DA">
              <w:rPr>
                <w:rFonts w:ascii="Arial" w:hAnsi="Arial" w:cs="Arial"/>
                <w:color w:val="000000" w:themeColor="text1"/>
                <w:sz w:val="19"/>
                <w:szCs w:val="19"/>
              </w:rPr>
              <w:t>.</w:t>
            </w:r>
          </w:p>
        </w:tc>
      </w:tr>
      <w:tr w:rsidR="00F06CD8" w:rsidRPr="00F873E4" w14:paraId="2A042E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11C64"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AAF14E" w14:textId="3DE3D8C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58</w:t>
            </w:r>
          </w:p>
        </w:tc>
        <w:tc>
          <w:tcPr>
            <w:tcW w:w="2268" w:type="dxa"/>
            <w:shd w:val="clear" w:color="auto" w:fill="FFFFFF"/>
          </w:tcPr>
          <w:p w14:paraId="2EF83A65" w14:textId="5BF148AA"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 ust. 2 ustawy z dnia 5 grudnia 2008 r. o zapobieganiu oraz zwalczaniu zakażeń i chorób zakaźnych u ludzi</w:t>
            </w:r>
          </w:p>
        </w:tc>
        <w:tc>
          <w:tcPr>
            <w:tcW w:w="3260" w:type="dxa"/>
            <w:shd w:val="clear" w:color="auto" w:fill="FFFFFF"/>
          </w:tcPr>
          <w:p w14:paraId="03E4EE51" w14:textId="5228E0C3"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009740B1" w14:textId="669D35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przepisami ustawy o zapobieganiu oraz zwalczaniu zakażeń i chorób zakaźnych u ludzi choroby zakaźnej tj. ospy małpiej w razie niebezpieczeństwa szerzenia się zakażenia lub choroby zakaźnej innej niż wymienione w wykazie stanowiącym załącznik do ustawy.</w:t>
            </w:r>
          </w:p>
        </w:tc>
        <w:tc>
          <w:tcPr>
            <w:tcW w:w="1842" w:type="dxa"/>
            <w:shd w:val="clear" w:color="auto" w:fill="FFFFFF"/>
          </w:tcPr>
          <w:p w14:paraId="459980AB" w14:textId="3F6EF581"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EA0D12" w14:textId="028F2F88"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1143.  </w:t>
            </w:r>
          </w:p>
        </w:tc>
      </w:tr>
      <w:tr w:rsidR="00F06CD8" w:rsidRPr="00F873E4" w14:paraId="0F9E001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4F762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750FE9" w14:textId="230CAA69"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59</w:t>
            </w:r>
          </w:p>
        </w:tc>
        <w:tc>
          <w:tcPr>
            <w:tcW w:w="2268" w:type="dxa"/>
            <w:shd w:val="clear" w:color="auto" w:fill="FFFFFF"/>
          </w:tcPr>
          <w:p w14:paraId="68F031A3" w14:textId="6E7FF889"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34 ust.</w:t>
            </w:r>
            <w:r w:rsidR="00D57281">
              <w:rPr>
                <w:rFonts w:ascii="Arial" w:eastAsia="Calibri" w:hAnsi="Arial" w:cs="Arial"/>
                <w:color w:val="000000"/>
                <w:sz w:val="19"/>
                <w:szCs w:val="19"/>
                <w:lang w:eastAsia="en-US"/>
              </w:rPr>
              <w:t xml:space="preserve"> </w:t>
            </w:r>
            <w:r w:rsidRPr="00C17830">
              <w:rPr>
                <w:rFonts w:ascii="Arial" w:eastAsia="Calibri" w:hAnsi="Arial" w:cs="Arial"/>
                <w:color w:val="000000"/>
                <w:sz w:val="19"/>
                <w:szCs w:val="19"/>
                <w:lang w:eastAsia="en-US"/>
              </w:rPr>
              <w:t>5 ustawy z dnia 5 grudnia 2008 r. o zapobieganiu oraz zwalczaniu zakażeń i chorób zakaźnych u ludzi</w:t>
            </w:r>
          </w:p>
        </w:tc>
        <w:tc>
          <w:tcPr>
            <w:tcW w:w="3260" w:type="dxa"/>
            <w:shd w:val="clear" w:color="auto" w:fill="FFFFFF"/>
          </w:tcPr>
          <w:p w14:paraId="20A00CA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71230A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4FE1ED5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obowiązki lekarza lub felczera w przypadku podejrzenia lub rozpoznania zakażenia lub choroby zakaźnej powodujących powstanie obowiązku hospitalizacji, izolacji lub izolacji w warunkach domowych,</w:t>
            </w:r>
          </w:p>
          <w:p w14:paraId="295AAE3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16DA7A1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568B168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61AD2BCE" w14:textId="30EC2624"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B7665C3" w14:textId="7C371B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Ze względu na konieczność ochrony zdrowia publicznego w Polsce przed szerzeniem się choroby dotychczas w Polsce niewystępującej projektowane rozporządzenie obejmuje obowiązkiem hospitalizacji osoby chore na ospę małpią do czasu ustania ich zakaźności. Ponadto, wprowadza się równocześnie obowiązek kwarantanny lub nadzoru epidemiologicznego w przypadku narażenia na tę chorobę zakaźną lub pozostawania w styczności ze źródłem biologicznych czynników chorobotwórczych ją wywołujących.</w:t>
            </w:r>
          </w:p>
        </w:tc>
        <w:tc>
          <w:tcPr>
            <w:tcW w:w="1842" w:type="dxa"/>
            <w:shd w:val="clear" w:color="auto" w:fill="FFFFFF"/>
          </w:tcPr>
          <w:p w14:paraId="182AC136" w14:textId="1ECD2B3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B42E027" w14:textId="66EBC864"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1141.  </w:t>
            </w:r>
          </w:p>
        </w:tc>
      </w:tr>
      <w:tr w:rsidR="00F06CD8" w:rsidRPr="00F873E4" w14:paraId="2CD709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9D3E00"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606A07" w14:textId="045016F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60</w:t>
            </w:r>
          </w:p>
        </w:tc>
        <w:tc>
          <w:tcPr>
            <w:tcW w:w="2268" w:type="dxa"/>
            <w:shd w:val="clear" w:color="auto" w:fill="FFFFFF"/>
          </w:tcPr>
          <w:p w14:paraId="55D07B30" w14:textId="4AAE2B2E"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27 ust. 9 ustawy z dnia 5 grudnia 2008 r. o zapobieganiu oraz zwalczaniu zakażeń i chorób zakaźnych u ludzi</w:t>
            </w:r>
          </w:p>
        </w:tc>
        <w:tc>
          <w:tcPr>
            <w:tcW w:w="3260" w:type="dxa"/>
            <w:shd w:val="clear" w:color="auto" w:fill="FFFFFF"/>
          </w:tcPr>
          <w:p w14:paraId="48DFE2E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01057E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1E0974FE"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6BD9E49A"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3A12C8D0" w14:textId="2123C7DB"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7DAEAE5F" w14:textId="3F38713D"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obowiązkiem zgłaszania przez lekarza lub felczera przypadków podejrzenia lub rozpoznania ospy małpiej lub zgonu z jej powodu do właściwego miejscowo państwowego inspektora sanitarnego.</w:t>
            </w:r>
          </w:p>
        </w:tc>
        <w:tc>
          <w:tcPr>
            <w:tcW w:w="1842" w:type="dxa"/>
            <w:shd w:val="clear" w:color="auto" w:fill="FFFFFF"/>
          </w:tcPr>
          <w:p w14:paraId="31647869" w14:textId="3FFF65D3"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66C1E65" w14:textId="7034755B"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1142.  </w:t>
            </w:r>
          </w:p>
        </w:tc>
      </w:tr>
      <w:tr w:rsidR="00F06CD8" w:rsidRPr="00F873E4" w14:paraId="585816B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B9FAF"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9D583" w14:textId="28B694B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61</w:t>
            </w:r>
          </w:p>
        </w:tc>
        <w:tc>
          <w:tcPr>
            <w:tcW w:w="2268" w:type="dxa"/>
            <w:shd w:val="clear" w:color="auto" w:fill="FFFFFF"/>
          </w:tcPr>
          <w:p w14:paraId="1690F3BC" w14:textId="543802C6" w:rsidR="00F06CD8" w:rsidRDefault="00C17830" w:rsidP="00D3500D">
            <w:pPr>
              <w:spacing w:before="80" w:after="80"/>
              <w:rPr>
                <w:rFonts w:ascii="Arial" w:eastAsia="Calibri" w:hAnsi="Arial" w:cs="Arial"/>
                <w:color w:val="000000"/>
                <w:sz w:val="19"/>
                <w:szCs w:val="19"/>
                <w:lang w:eastAsia="en-US"/>
              </w:rPr>
            </w:pPr>
            <w:r w:rsidRPr="00C17830">
              <w:rPr>
                <w:rFonts w:ascii="Arial" w:eastAsia="Calibri" w:hAnsi="Arial" w:cs="Arial"/>
                <w:color w:val="000000"/>
                <w:sz w:val="19"/>
                <w:szCs w:val="19"/>
                <w:lang w:eastAsia="en-US"/>
              </w:rPr>
              <w:t>art. 86 ust. 9 ustawy z dnia 6 września 2001 r. – Prawo farmaceutyczne</w:t>
            </w:r>
          </w:p>
        </w:tc>
        <w:tc>
          <w:tcPr>
            <w:tcW w:w="3260" w:type="dxa"/>
            <w:shd w:val="clear" w:color="auto" w:fill="FFFFFF"/>
          </w:tcPr>
          <w:p w14:paraId="51E33169" w14:textId="3F186C8F"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inne rodzaje działalności niż określone w ust. 2-4, 8 i 8a związane z ochroną zdrowia dopuszczalne do prowadzenia w aptece.</w:t>
            </w:r>
          </w:p>
        </w:tc>
        <w:tc>
          <w:tcPr>
            <w:tcW w:w="3545" w:type="dxa"/>
            <w:shd w:val="clear" w:color="auto" w:fill="FFFFFF"/>
          </w:tcPr>
          <w:p w14:paraId="13EB793E" w14:textId="2B8E9602"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Eliminowany jest problem braku regulacji pozwalającej w skoordynowany sposób prowadzić za pośrednictwem aptek dystrybucję produktów leczniczych, wyrobów medycznych lub środków spożywczych specjalnego przeznaczenia żywieniowego w przypadku wystąpienia sytuacji kryzysowej wymagającej możliwie szybkiego, przeprowadzonego na dużą skalę, zaopatrzenia społeczeństwa w te produkty, wyroby lub środki</w:t>
            </w:r>
          </w:p>
        </w:tc>
        <w:tc>
          <w:tcPr>
            <w:tcW w:w="1842" w:type="dxa"/>
            <w:shd w:val="clear" w:color="auto" w:fill="FFFFFF"/>
          </w:tcPr>
          <w:p w14:paraId="4B96E8CF" w14:textId="1A64A84D"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76E2A42" w14:textId="79D0DC86"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1162.  </w:t>
            </w:r>
          </w:p>
        </w:tc>
      </w:tr>
      <w:tr w:rsidR="00F06CD8" w:rsidRPr="00F873E4" w14:paraId="0979FC1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9F314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2E7E8" w14:textId="7D166394"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62</w:t>
            </w:r>
          </w:p>
        </w:tc>
        <w:tc>
          <w:tcPr>
            <w:tcW w:w="2268" w:type="dxa"/>
            <w:shd w:val="clear" w:color="auto" w:fill="FFFFFF"/>
          </w:tcPr>
          <w:p w14:paraId="65F78B37" w14:textId="605AE0F8"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186AB0F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5013770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4A4B84F" w14:textId="15CA2116"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E3FAE28" w14:textId="2C5F88C8"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Potrzeba zmian związana z wdrażaniem reformy opieki psychiatrycznej dla dzieci i młodzieży i ma na celu usunięcie nieścisłości, doprecyzowanie przepisów, uwzględnienie postulatów ekspertów współpracujących z Ministerstwem Zdrowia oraz wynika z wejścia w życie w dniu 6 kwietnia 2022 r. rozporządzenia Ministra Zdrowia z dnia 30 marca 2022 r. zmieniającego rozporządzenie w sprawie specjalizacji w dziedzinach mających zastosowanie w ochronie zdrowia (Dz. U. poz. 744), które wprowadziło nową specjalizację w dziedzinie psychoterapii uzależnień.</w:t>
            </w:r>
          </w:p>
        </w:tc>
        <w:tc>
          <w:tcPr>
            <w:tcW w:w="1842" w:type="dxa"/>
            <w:shd w:val="clear" w:color="auto" w:fill="FFFFFF"/>
          </w:tcPr>
          <w:p w14:paraId="0C08E6E3" w14:textId="5251FC7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C8E4856" w14:textId="68FC553B" w:rsidR="00F06CD8" w:rsidRPr="00C570DA" w:rsidRDefault="00406CB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06CB9">
              <w:rPr>
                <w:rFonts w:ascii="Arial" w:hAnsi="Arial" w:cs="Arial"/>
                <w:color w:val="000000" w:themeColor="text1"/>
                <w:sz w:val="19"/>
                <w:szCs w:val="19"/>
              </w:rPr>
              <w:t>2184</w:t>
            </w:r>
            <w:r w:rsidRPr="00C570DA">
              <w:rPr>
                <w:rFonts w:ascii="Arial" w:hAnsi="Arial" w:cs="Arial"/>
                <w:color w:val="000000" w:themeColor="text1"/>
                <w:sz w:val="19"/>
                <w:szCs w:val="19"/>
              </w:rPr>
              <w:t xml:space="preserve">.  </w:t>
            </w:r>
          </w:p>
        </w:tc>
      </w:tr>
      <w:tr w:rsidR="009A33E6" w:rsidRPr="00F873E4" w14:paraId="21C834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4306AF"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641428" w14:textId="386B2302" w:rsidR="009A33E6" w:rsidRPr="00B1329C"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1363</w:t>
            </w:r>
          </w:p>
        </w:tc>
        <w:tc>
          <w:tcPr>
            <w:tcW w:w="2268" w:type="dxa"/>
            <w:shd w:val="clear" w:color="auto" w:fill="FFFFFF"/>
          </w:tcPr>
          <w:p w14:paraId="43661F4C" w14:textId="2654449D" w:rsidR="009A33E6" w:rsidRDefault="002F3427" w:rsidP="002F3427">
            <w:pPr>
              <w:spacing w:before="80" w:after="80"/>
              <w:rPr>
                <w:rFonts w:ascii="Arial" w:eastAsia="Calibri" w:hAnsi="Arial" w:cs="Arial"/>
                <w:color w:val="000000"/>
                <w:sz w:val="19"/>
                <w:szCs w:val="19"/>
                <w:lang w:eastAsia="en-US"/>
              </w:rPr>
            </w:pPr>
            <w:r w:rsidRPr="002F3427">
              <w:rPr>
                <w:rFonts w:ascii="Arial" w:eastAsia="Calibri" w:hAnsi="Arial" w:cs="Arial"/>
                <w:color w:val="000000"/>
                <w:sz w:val="19"/>
                <w:szCs w:val="19"/>
                <w:lang w:eastAsia="en-US"/>
              </w:rPr>
              <w:t>art. 444 ust. 2 ustawy z dnia 20 lipca 2018 r. – Prawo o szkolnictwie wyższym i nauce</w:t>
            </w:r>
          </w:p>
        </w:tc>
        <w:tc>
          <w:tcPr>
            <w:tcW w:w="3260" w:type="dxa"/>
            <w:shd w:val="clear" w:color="auto" w:fill="FFFFFF"/>
          </w:tcPr>
          <w:p w14:paraId="3FCB6C25" w14:textId="0F3C64B0"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A00907E" w14:textId="0E26D0D8"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limit przyjęć na studia na kierunkach lekarskim i lekarsko-dentystycznym w roku akademickim 2022/2023. </w:t>
            </w:r>
          </w:p>
        </w:tc>
        <w:tc>
          <w:tcPr>
            <w:tcW w:w="1842" w:type="dxa"/>
            <w:shd w:val="clear" w:color="auto" w:fill="FFFFFF"/>
          </w:tcPr>
          <w:p w14:paraId="02B435CD" w14:textId="0F5D7709"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680AF0C" w14:textId="51D2CB29" w:rsidR="009A33E6"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1655.  </w:t>
            </w:r>
          </w:p>
        </w:tc>
      </w:tr>
      <w:tr w:rsidR="009A33E6" w:rsidRPr="00F873E4" w14:paraId="684C7FE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0C0C1"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F649B" w14:textId="44695767"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1348</w:t>
            </w:r>
          </w:p>
        </w:tc>
        <w:tc>
          <w:tcPr>
            <w:tcW w:w="2268" w:type="dxa"/>
            <w:shd w:val="clear" w:color="auto" w:fill="FFFFFF"/>
          </w:tcPr>
          <w:p w14:paraId="77138CDC" w14:textId="1A918A5D" w:rsidR="009A33E6" w:rsidRDefault="009A33E6"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rt. 96</w:t>
            </w: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 xml:space="preserve"> ust. 12 ustawy z dnia 6 września 2001 r. Prawo farmaceutyczne</w:t>
            </w:r>
          </w:p>
        </w:tc>
        <w:tc>
          <w:tcPr>
            <w:tcW w:w="3260" w:type="dxa"/>
            <w:shd w:val="clear" w:color="auto" w:fill="FFFFFF"/>
          </w:tcPr>
          <w:p w14:paraId="6A6B53F8"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281410A"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23A8DE59"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6BB4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02B361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przechowywania recept,</w:t>
            </w:r>
          </w:p>
          <w:p w14:paraId="34C6B2AC"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kody uprawnień dodatkowych pacjentów i wykaz dokumentów potwierdzających te uprawnienia,</w:t>
            </w:r>
          </w:p>
          <w:p w14:paraId="45C151AB"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identyfikatory oddziałów wojewódzkich Narodowego Funduszu Zdrowia,</w:t>
            </w:r>
          </w:p>
          <w:p w14:paraId="2466D727"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wymiary i wzory recept wystawianych w postaci papierowej</w:t>
            </w:r>
          </w:p>
          <w:p w14:paraId="440FCC2F" w14:textId="1858B854" w:rsidR="009A33E6"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2D18EF15" w14:textId="33F6E12A"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rozporządzenia jest dostosowanie przepisów rozporządzenia </w:t>
            </w:r>
            <w:proofErr w:type="spellStart"/>
            <w:r w:rsidRPr="00C570DA">
              <w:rPr>
                <w:rFonts w:ascii="Arial" w:hAnsi="Arial" w:cs="Arial"/>
                <w:color w:val="000000" w:themeColor="text1"/>
                <w:sz w:val="19"/>
                <w:szCs w:val="19"/>
              </w:rPr>
              <w:t>Minsire</w:t>
            </w:r>
            <w:proofErr w:type="spellEnd"/>
            <w:r w:rsidRPr="00C570DA">
              <w:rPr>
                <w:rFonts w:ascii="Arial" w:hAnsi="Arial" w:cs="Arial"/>
                <w:color w:val="000000" w:themeColor="text1"/>
                <w:sz w:val="19"/>
                <w:szCs w:val="19"/>
              </w:rPr>
              <w:t xml:space="preserve"> Zdrowia w sprawie recept do przepisów ustawy z dnia 11 marca 2022 r. o obronie Ojczyzny przez wprowadzenia odpowiednich odesłań do przepisów tej ustawy.</w:t>
            </w:r>
          </w:p>
        </w:tc>
        <w:tc>
          <w:tcPr>
            <w:tcW w:w="1842" w:type="dxa"/>
            <w:shd w:val="clear" w:color="auto" w:fill="FFFFFF"/>
          </w:tcPr>
          <w:p w14:paraId="3098C176" w14:textId="27439ED8"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F42949F" w14:textId="2B67E0F8" w:rsidR="009A33E6" w:rsidRPr="00C570DA" w:rsidRDefault="00436086" w:rsidP="002F3427">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w:t>
            </w:r>
            <w:r w:rsidRPr="00C570DA">
              <w:rPr>
                <w:rFonts w:ascii="Arial" w:hAnsi="Arial" w:cs="Arial"/>
                <w:color w:val="000000" w:themeColor="text1"/>
                <w:sz w:val="19"/>
                <w:szCs w:val="19"/>
              </w:rPr>
              <w:t>.</w:t>
            </w:r>
          </w:p>
        </w:tc>
      </w:tr>
      <w:tr w:rsidR="009A33E6" w:rsidRPr="00F873E4" w14:paraId="05EDAB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CFC2A7"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6B50D8" w14:textId="20C031D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1364</w:t>
            </w:r>
          </w:p>
        </w:tc>
        <w:tc>
          <w:tcPr>
            <w:tcW w:w="2268" w:type="dxa"/>
            <w:shd w:val="clear" w:color="auto" w:fill="FFFFFF"/>
          </w:tcPr>
          <w:p w14:paraId="66092F94" w14:textId="473ACF13"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48e</w:t>
            </w:r>
            <w:r w:rsidR="002D2D0F">
              <w:rPr>
                <w:rFonts w:ascii="Arial" w:eastAsia="Calibri" w:hAnsi="Arial" w:cs="Arial"/>
                <w:color w:val="000000"/>
                <w:sz w:val="19"/>
                <w:szCs w:val="19"/>
                <w:lang w:eastAsia="en-US"/>
              </w:rPr>
              <w:t xml:space="preserve"> ust. 5</w:t>
            </w:r>
            <w:r w:rsidRPr="009A33E6">
              <w:rPr>
                <w:rFonts w:ascii="Arial" w:eastAsia="Calibri" w:hAnsi="Arial" w:cs="Arial"/>
                <w:color w:val="000000"/>
                <w:sz w:val="19"/>
                <w:szCs w:val="19"/>
                <w:lang w:eastAsia="en-US"/>
              </w:rPr>
              <w:t xml:space="preserve"> ustawy z dnia 27 sierpnia 2004 r. o świadczeniach opieki zdrowotnej finansowanych ze środków publicznych</w:t>
            </w:r>
          </w:p>
        </w:tc>
        <w:tc>
          <w:tcPr>
            <w:tcW w:w="3260" w:type="dxa"/>
            <w:shd w:val="clear" w:color="auto" w:fill="FFFFFF"/>
          </w:tcPr>
          <w:p w14:paraId="09733B0D" w14:textId="328CD233"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AD25FC" w14:textId="571EB37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został opracowany w związku z koniecznością wydłużenia okresu trwania programu pilotażowego dotyczącego leczenia ostrej fazy udaru niedokrwiennego za pomocą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 celu wypracowania  celów zawartych w programie pilotażowym. Jednocześnie poszerzono listę realizatorów przedmiotowego programu pilotażowego w celu zabezpieczenia pacjentów w zabieg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we wskazanych województwach</w:t>
            </w:r>
          </w:p>
        </w:tc>
        <w:tc>
          <w:tcPr>
            <w:tcW w:w="1842" w:type="dxa"/>
            <w:shd w:val="clear" w:color="auto" w:fill="FFFFFF"/>
          </w:tcPr>
          <w:p w14:paraId="2196FA3B" w14:textId="2D581B26"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030A580" w14:textId="6CC25897" w:rsidR="00371C3A" w:rsidRPr="00C570DA" w:rsidRDefault="003C41B0" w:rsidP="00371C3A">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1987. </w:t>
            </w:r>
          </w:p>
          <w:p w14:paraId="380A806D" w14:textId="34B33B67" w:rsidR="009A33E6" w:rsidRPr="00C570DA" w:rsidRDefault="009A33E6" w:rsidP="00D3500D">
            <w:pPr>
              <w:tabs>
                <w:tab w:val="right" w:pos="0"/>
                <w:tab w:val="left" w:pos="34"/>
              </w:tabs>
              <w:spacing w:before="80" w:after="80"/>
              <w:jc w:val="both"/>
              <w:rPr>
                <w:rFonts w:ascii="Arial" w:hAnsi="Arial" w:cs="Arial"/>
                <w:color w:val="000000" w:themeColor="text1"/>
                <w:sz w:val="19"/>
                <w:szCs w:val="19"/>
              </w:rPr>
            </w:pPr>
          </w:p>
        </w:tc>
      </w:tr>
      <w:tr w:rsidR="009A33E6" w:rsidRPr="00F873E4" w14:paraId="14F083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13A3CB"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F5E50" w14:textId="1D5E8A7B"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1365</w:t>
            </w:r>
          </w:p>
        </w:tc>
        <w:tc>
          <w:tcPr>
            <w:tcW w:w="2268" w:type="dxa"/>
            <w:shd w:val="clear" w:color="auto" w:fill="FFFFFF"/>
          </w:tcPr>
          <w:p w14:paraId="1A520C6A" w14:textId="271C047E"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 xml:space="preserve">art. 48e </w:t>
            </w:r>
            <w:r w:rsidR="002D2D0F">
              <w:rPr>
                <w:rFonts w:ascii="Arial" w:eastAsia="Calibri" w:hAnsi="Arial" w:cs="Arial"/>
                <w:color w:val="000000"/>
                <w:sz w:val="19"/>
                <w:szCs w:val="19"/>
                <w:lang w:eastAsia="en-US"/>
              </w:rPr>
              <w:t xml:space="preserve">ust. 5 </w:t>
            </w:r>
            <w:r w:rsidRPr="009A33E6">
              <w:rPr>
                <w:rFonts w:ascii="Arial" w:eastAsia="Calibri" w:hAnsi="Arial" w:cs="Arial"/>
                <w:color w:val="000000"/>
                <w:sz w:val="19"/>
                <w:szCs w:val="19"/>
                <w:lang w:eastAsia="en-US"/>
              </w:rPr>
              <w:t>ustawy z dnia 27 sierpnia 2004 r. o świadczeniach opieki zdrowotnej finansowanych ze środków publicznych</w:t>
            </w:r>
          </w:p>
        </w:tc>
        <w:tc>
          <w:tcPr>
            <w:tcW w:w="3260" w:type="dxa"/>
            <w:shd w:val="clear" w:color="auto" w:fill="FFFFFF"/>
          </w:tcPr>
          <w:p w14:paraId="58B300F8" w14:textId="5DA0303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639085A" w14:textId="510180E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weryfikacji czy wypracowany model organizacyjny sprawdzi się w innych województwach niż województwo mazowieckie poszerza się obszar realizacji świadczeń opieki zdrowotnej realizowanych w ramach programu pilotażowego, w oparciu o wypracowane wytyczne, o województwa: łódzkie, małopolskie, pomorskie, śląskie, wielkopolskie. Planowanymi narzędziami weryfikacyjnymi osiągnięcia celu są wskazane w rozporządzeniu wskaźniki i mierniki oceny programu pilotażowego, a oczekiwanym efektem będzie wypracowanie skutecznego modelu opieki nad świadczeniobiorcami u których postawiono rozpoznanie nadciśnienia tętniczego opornego i wtórnego, niewydolności krążenia, nadkomorowych i komorowych zaburzeń rytmu i przewodzenia lub wad serca zastawkowych w ramach sieci kardiologicznej. </w:t>
            </w:r>
          </w:p>
        </w:tc>
        <w:tc>
          <w:tcPr>
            <w:tcW w:w="1842" w:type="dxa"/>
            <w:shd w:val="clear" w:color="auto" w:fill="FFFFFF"/>
          </w:tcPr>
          <w:p w14:paraId="350251DE" w14:textId="494B7101"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50B7E14" w14:textId="46C3994D" w:rsidR="009A33E6" w:rsidRPr="00C570DA" w:rsidRDefault="000177CA"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2293</w:t>
            </w:r>
            <w:r w:rsidRPr="00C570DA">
              <w:rPr>
                <w:rFonts w:ascii="Arial" w:hAnsi="Arial" w:cs="Arial"/>
                <w:color w:val="000000" w:themeColor="text1"/>
                <w:sz w:val="19"/>
                <w:szCs w:val="19"/>
              </w:rPr>
              <w:t xml:space="preserve">.  </w:t>
            </w:r>
          </w:p>
        </w:tc>
      </w:tr>
      <w:tr w:rsidR="009A33E6" w:rsidRPr="00F873E4" w14:paraId="7432C8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02AF9D"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7EC01" w14:textId="66903EC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1366</w:t>
            </w:r>
          </w:p>
        </w:tc>
        <w:tc>
          <w:tcPr>
            <w:tcW w:w="2268" w:type="dxa"/>
            <w:shd w:val="clear" w:color="auto" w:fill="FFFFFF"/>
          </w:tcPr>
          <w:p w14:paraId="28C5D7A1" w14:textId="74B1257D"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48EDF93B" w14:textId="26B04A7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6C7F19AF" w14:textId="71AF6193"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Określenie do wzoru oświadczenia nowowprowadzonej podstawy prawnej do korzystania ze świadczeń opieki zdrowotnej finansowanych ze środków publicznych - art. 2 ust. 1 pkt 3 lit. c ustawy o świadczeniach.</w:t>
            </w:r>
          </w:p>
        </w:tc>
        <w:tc>
          <w:tcPr>
            <w:tcW w:w="1842" w:type="dxa"/>
            <w:shd w:val="clear" w:color="auto" w:fill="FFFFFF"/>
          </w:tcPr>
          <w:p w14:paraId="630932D4" w14:textId="0502C510"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2EFCA5A" w14:textId="1909DE4F" w:rsidR="009A33E6" w:rsidRPr="00C570DA" w:rsidRDefault="00222A93"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1501.  </w:t>
            </w:r>
          </w:p>
        </w:tc>
      </w:tr>
      <w:tr w:rsidR="004A3480" w:rsidRPr="00F873E4" w14:paraId="4D38F00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BB6454"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04AA94" w14:textId="7B83949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1367</w:t>
            </w:r>
          </w:p>
        </w:tc>
        <w:tc>
          <w:tcPr>
            <w:tcW w:w="2268" w:type="dxa"/>
            <w:shd w:val="clear" w:color="auto" w:fill="FFFFFF"/>
          </w:tcPr>
          <w:p w14:paraId="2410D538" w14:textId="1EC8861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41 ust. 2 ustawy z dnia 15 lipca 2011 r. o zawodach pielęgniarki i położnej</w:t>
            </w:r>
          </w:p>
        </w:tc>
        <w:tc>
          <w:tcPr>
            <w:tcW w:w="3260" w:type="dxa"/>
            <w:shd w:val="clear" w:color="auto" w:fill="FFFFFF"/>
          </w:tcPr>
          <w:p w14:paraId="34D09CF0" w14:textId="5C0AD83A"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5685EEF7" w14:textId="20BBB6DC"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nowych wzorów dokumentów: „Prawo wykonywania zawodu pielęgniarki”, „Prawo wykonywania zawodu położnej”, „Ograniczone prawo wykonywania zawodu pielęgniarki”, „Ograniczone prawo wykonywania zawodu położnej” dostosowanych do wymagań określonych w ustawie z dnia 22 listopada 2018 r. o dokumentach publicznych, rozporządzenia Rady Ministrów z dnia 11 lipca 2019 r. w sprawie wykazu dokumentów publicznych oraz rozporządzenia Ministra Spraw Wewnętrznych i Administracji z dnia 2 lipca 2019 r. </w:t>
            </w:r>
          </w:p>
          <w:p w14:paraId="422163A0" w14:textId="6B2D63D4"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minimalnych zabezpieczeń dokumentów publicznych przed fałszerstwem.</w:t>
            </w:r>
          </w:p>
        </w:tc>
        <w:tc>
          <w:tcPr>
            <w:tcW w:w="1842" w:type="dxa"/>
            <w:shd w:val="clear" w:color="auto" w:fill="FFFFFF"/>
          </w:tcPr>
          <w:p w14:paraId="15F7D30F" w14:textId="079275BE"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F68A96F" w14:textId="30EAC9EB"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2710</w:t>
            </w:r>
            <w:r w:rsidRPr="00C570DA">
              <w:rPr>
                <w:rFonts w:ascii="Arial" w:hAnsi="Arial" w:cs="Arial"/>
                <w:color w:val="000000" w:themeColor="text1"/>
                <w:sz w:val="19"/>
                <w:szCs w:val="19"/>
              </w:rPr>
              <w:t xml:space="preserve">.  </w:t>
            </w:r>
          </w:p>
        </w:tc>
      </w:tr>
      <w:tr w:rsidR="004A3480" w:rsidRPr="00F873E4" w14:paraId="6B0A7D8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8BCF"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E35C51" w14:textId="7630563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1368</w:t>
            </w:r>
          </w:p>
        </w:tc>
        <w:tc>
          <w:tcPr>
            <w:tcW w:w="2268" w:type="dxa"/>
            <w:shd w:val="clear" w:color="auto" w:fill="FFFFFF"/>
          </w:tcPr>
          <w:p w14:paraId="0F595A48" w14:textId="210585CD"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16j ust. 5 ustawy z dnia 5 grudnia 1996 r. o zawodach lekarza i lekarza dentysty</w:t>
            </w:r>
          </w:p>
        </w:tc>
        <w:tc>
          <w:tcPr>
            <w:tcW w:w="3260" w:type="dxa"/>
            <w:shd w:val="clear" w:color="auto" w:fill="FFFFFF"/>
          </w:tcPr>
          <w:p w14:paraId="71E9413D" w14:textId="69D4BE7F"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w:t>
            </w:r>
          </w:p>
        </w:tc>
        <w:tc>
          <w:tcPr>
            <w:tcW w:w="3545" w:type="dxa"/>
            <w:shd w:val="clear" w:color="auto" w:fill="FFFFFF"/>
          </w:tcPr>
          <w:p w14:paraId="1C78AD22" w14:textId="11039E80" w:rsidR="004A3480" w:rsidRPr="00C570DA" w:rsidRDefault="004A348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Zmianie ulegnie wysokość wynagrodzenia zasadniczego lekarzy rezydentów. Wysokość wynagrodzenia jest ustalona z uwzględnieniem mechanizmów opisanych w przepisach ustawy z dnia 8 czerwca 2017 r. o sposobie ustalania najniższego wynagrodzenia niektórych pracowników zatrudnionych w podmiotach leczniczych oraz ustawy z dnia 5 grudnia 1996 r. o zawodach lekarza i lekarza dentysty.</w:t>
            </w:r>
          </w:p>
        </w:tc>
        <w:tc>
          <w:tcPr>
            <w:tcW w:w="1842" w:type="dxa"/>
            <w:shd w:val="clear" w:color="auto" w:fill="FFFFFF"/>
          </w:tcPr>
          <w:p w14:paraId="5C96C173" w14:textId="39C9A382"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1E88394A" w14:textId="49EE8E8C" w:rsidR="004A3480"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1579.  </w:t>
            </w:r>
          </w:p>
        </w:tc>
      </w:tr>
      <w:tr w:rsidR="004A3480" w:rsidRPr="00F873E4" w14:paraId="48B842C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8A7272"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555308" w14:textId="5E46312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1369</w:t>
            </w:r>
          </w:p>
        </w:tc>
        <w:tc>
          <w:tcPr>
            <w:tcW w:w="2268" w:type="dxa"/>
            <w:shd w:val="clear" w:color="auto" w:fill="FFFFFF"/>
          </w:tcPr>
          <w:p w14:paraId="215F4F05" w14:textId="2E6AD1B7"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606748FB" w14:textId="6E02D773"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567C10A" w14:textId="5FF0D98E"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wprowadzonego programu pilotażowego jest ocena efektywności realizacji świadczeń opieki zdrowotnej z wykorzystaniem plastrów EKG w ramach ambulatoryjnej opieki specjalistycznej. </w:t>
            </w:r>
          </w:p>
        </w:tc>
        <w:tc>
          <w:tcPr>
            <w:tcW w:w="1842" w:type="dxa"/>
            <w:shd w:val="clear" w:color="auto" w:fill="FFFFFF"/>
          </w:tcPr>
          <w:p w14:paraId="28658024" w14:textId="4D2BDA43"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tc>
        <w:tc>
          <w:tcPr>
            <w:tcW w:w="2362" w:type="dxa"/>
            <w:shd w:val="clear" w:color="auto" w:fill="FFFFFF"/>
          </w:tcPr>
          <w:p w14:paraId="3CB8EEE7" w14:textId="76025802" w:rsidR="00371C3A" w:rsidRPr="00C570DA" w:rsidRDefault="00DB604B" w:rsidP="00371C3A">
            <w:pPr>
              <w:rPr>
                <w:rFonts w:ascii="Arial" w:hAnsi="Arial" w:cs="Arial"/>
                <w:color w:val="000000" w:themeColor="text1"/>
                <w:sz w:val="19"/>
                <w:szCs w:val="19"/>
              </w:rPr>
            </w:pPr>
            <w:r>
              <w:rPr>
                <w:rFonts w:ascii="Arial" w:hAnsi="Arial" w:cs="Arial"/>
                <w:color w:val="000000" w:themeColor="text1"/>
                <w:sz w:val="19"/>
                <w:szCs w:val="19"/>
              </w:rPr>
              <w:t xml:space="preserve">Rezygnacja z prac z uwagi na zmianę decyzji w zakresie sposobu dokonania oceny </w:t>
            </w:r>
            <w:r w:rsidRPr="00C570DA">
              <w:rPr>
                <w:rFonts w:ascii="Arial" w:hAnsi="Arial" w:cs="Arial"/>
                <w:color w:val="000000" w:themeColor="text1"/>
                <w:sz w:val="19"/>
                <w:szCs w:val="19"/>
              </w:rPr>
              <w:t>efektywności realizacji świadczeń opieki zdrowotnej z wykorzystaniem plastrów EKG</w:t>
            </w:r>
            <w:r>
              <w:rPr>
                <w:rFonts w:ascii="Arial" w:hAnsi="Arial" w:cs="Arial"/>
                <w:color w:val="000000" w:themeColor="text1"/>
                <w:sz w:val="19"/>
                <w:szCs w:val="19"/>
              </w:rPr>
              <w:t xml:space="preserve"> w AOS. </w:t>
            </w:r>
          </w:p>
          <w:p w14:paraId="58F1A0F2" w14:textId="68A2C0AA" w:rsidR="004A3480" w:rsidRPr="00C570DA" w:rsidRDefault="004A3480" w:rsidP="00371C3A">
            <w:pPr>
              <w:tabs>
                <w:tab w:val="right" w:pos="0"/>
                <w:tab w:val="left" w:pos="34"/>
              </w:tabs>
              <w:spacing w:before="80" w:after="80"/>
              <w:jc w:val="both"/>
              <w:rPr>
                <w:rFonts w:ascii="Arial" w:hAnsi="Arial" w:cs="Arial"/>
                <w:color w:val="000000" w:themeColor="text1"/>
                <w:sz w:val="19"/>
                <w:szCs w:val="19"/>
              </w:rPr>
            </w:pPr>
          </w:p>
        </w:tc>
      </w:tr>
      <w:tr w:rsidR="004A3480" w:rsidRPr="00F873E4" w14:paraId="480BC1F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A4A58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6F79F2" w14:textId="4AFA23A0"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1370</w:t>
            </w:r>
          </w:p>
        </w:tc>
        <w:tc>
          <w:tcPr>
            <w:tcW w:w="2268" w:type="dxa"/>
            <w:shd w:val="clear" w:color="auto" w:fill="FFFFFF"/>
          </w:tcPr>
          <w:p w14:paraId="2EA61873" w14:textId="5F0486A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112 ust. 4 ustawy z dnia 6 września 2001 r. – Prawo farmaceutyczne</w:t>
            </w:r>
          </w:p>
        </w:tc>
        <w:tc>
          <w:tcPr>
            <w:tcW w:w="3260" w:type="dxa"/>
            <w:shd w:val="clear" w:color="auto" w:fill="FFFFFF"/>
          </w:tcPr>
          <w:p w14:paraId="3504BE08" w14:textId="07E81ECD"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1FB12F9" w14:textId="2E46BCFA"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Wprowadza zmiany w obecnej strukturze organizacyjnej Głównego Inspektoratu Farmaceutycznego, które mają na celu usprawnienie jego funkcjonowania oraz koordynowanie przez Głównego Inspektora Farmaceutycznego zadań realizowanych przez Państwową Inspekcję Farmaceutyczną</w:t>
            </w:r>
          </w:p>
        </w:tc>
        <w:tc>
          <w:tcPr>
            <w:tcW w:w="1842" w:type="dxa"/>
            <w:shd w:val="clear" w:color="auto" w:fill="FFFFFF"/>
          </w:tcPr>
          <w:p w14:paraId="68139AAB" w14:textId="10CB9287"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301DC403" w14:textId="500AEE96" w:rsidR="00371C3A" w:rsidRPr="00C570DA" w:rsidRDefault="00371C3A" w:rsidP="00371C3A">
            <w:pPr>
              <w:rPr>
                <w:color w:val="000000" w:themeColor="text1"/>
              </w:rPr>
            </w:pPr>
            <w:r w:rsidRPr="00C570DA">
              <w:rPr>
                <w:rFonts w:ascii="Arial" w:hAnsi="Arial" w:cs="Arial"/>
                <w:color w:val="000000" w:themeColor="text1"/>
                <w:sz w:val="19"/>
                <w:szCs w:val="19"/>
              </w:rPr>
              <w:t xml:space="preserve">Ogłoszone w Dz. U. z 2022 r. poz. 1795 </w:t>
            </w:r>
          </w:p>
          <w:p w14:paraId="53218583" w14:textId="3BE73660"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55B9A86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6390E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B1C20" w14:textId="0FFE08EC"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1371</w:t>
            </w:r>
          </w:p>
        </w:tc>
        <w:tc>
          <w:tcPr>
            <w:tcW w:w="2268" w:type="dxa"/>
            <w:shd w:val="clear" w:color="auto" w:fill="FFFFFF"/>
          </w:tcPr>
          <w:p w14:paraId="6E32DD86" w14:textId="6C6159F3"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38 ust. 4 ustawy z dnia 12 maja 2011 r. o refundacji leków, środków spożywczych specjalnego przeznaczenia oraz wyrobów medycznych</w:t>
            </w:r>
          </w:p>
        </w:tc>
        <w:tc>
          <w:tcPr>
            <w:tcW w:w="3260" w:type="dxa"/>
            <w:shd w:val="clear" w:color="auto" w:fill="FFFFFF"/>
          </w:tcPr>
          <w:p w14:paraId="144F81F9"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939FBD5"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1)osoby uprawnionej,</w:t>
            </w:r>
          </w:p>
          <w:p w14:paraId="507EF411"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2)pielęgniarki i położnej</w:t>
            </w:r>
          </w:p>
          <w:p w14:paraId="31661A47"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350AD110"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okresy użytkowania oraz limity cen ich napraw</w:t>
            </w:r>
          </w:p>
          <w:p w14:paraId="30695F15" w14:textId="7B032049" w:rsidR="004A3480"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57176C7" w14:textId="444A3B07"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jest </w:t>
            </w:r>
            <w:r w:rsidR="006D6229" w:rsidRPr="00C570DA">
              <w:rPr>
                <w:rFonts w:ascii="Arial" w:hAnsi="Arial" w:cs="Arial"/>
                <w:color w:val="000000" w:themeColor="text1"/>
                <w:sz w:val="19"/>
                <w:szCs w:val="19"/>
              </w:rPr>
              <w:t>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7CE69B70" w14:textId="2EA7964D"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w:t>
            </w:r>
          </w:p>
        </w:tc>
        <w:tc>
          <w:tcPr>
            <w:tcW w:w="2362" w:type="dxa"/>
            <w:shd w:val="clear" w:color="auto" w:fill="FFFFFF"/>
          </w:tcPr>
          <w:p w14:paraId="62C4BF91" w14:textId="58929A9F" w:rsidR="000F5E3F" w:rsidRPr="00C570DA" w:rsidRDefault="000F5E3F" w:rsidP="000F5E3F">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2319. </w:t>
            </w:r>
            <w:r w:rsidRPr="00C570DA">
              <w:rPr>
                <w:rFonts w:ascii="Arial" w:hAnsi="Arial" w:cs="Arial"/>
                <w:color w:val="000000" w:themeColor="text1"/>
                <w:sz w:val="19"/>
                <w:szCs w:val="19"/>
              </w:rPr>
              <w:t xml:space="preserve"> </w:t>
            </w:r>
          </w:p>
          <w:p w14:paraId="35E60E26" w14:textId="13774CAA" w:rsidR="004A3480" w:rsidRPr="00C570DA" w:rsidRDefault="00406CB9"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p>
        </w:tc>
      </w:tr>
      <w:tr w:rsidR="004A3480" w:rsidRPr="00F873E4" w14:paraId="58A859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326F00"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D91D07" w14:textId="339AD9B1"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1372</w:t>
            </w:r>
          </w:p>
        </w:tc>
        <w:tc>
          <w:tcPr>
            <w:tcW w:w="2268" w:type="dxa"/>
            <w:shd w:val="clear" w:color="auto" w:fill="FFFFFF"/>
          </w:tcPr>
          <w:p w14:paraId="6F3B8110" w14:textId="69465781"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13a ustawy z dnia 28 kwietnia 2011 r.</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o systemie informacji w ochronie zdrowia</w:t>
            </w:r>
          </w:p>
        </w:tc>
        <w:tc>
          <w:tcPr>
            <w:tcW w:w="3260" w:type="dxa"/>
            <w:shd w:val="clear" w:color="auto" w:fill="FFFFFF"/>
          </w:tcPr>
          <w:p w14:paraId="58D335C0" w14:textId="6F526129"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rodzaje elektronicznej dokumentacji medycznej, mając na uwadze konieczność zapewnienia realizacji prawa dostępu do dokumentacji medycznej oraz stopień przygotowania usługodawców do prowadzenia elektronicznej dokumentacji medycznej.</w:t>
            </w:r>
          </w:p>
        </w:tc>
        <w:tc>
          <w:tcPr>
            <w:tcW w:w="3545" w:type="dxa"/>
            <w:shd w:val="clear" w:color="auto" w:fill="FFFFFF"/>
          </w:tcPr>
          <w:p w14:paraId="39C1F92B" w14:textId="145A83B1"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proponuje się rozszerzenie katalogu elektronicznej dokumentacji medycznej  o dodatkowe rodzaje dokumentacji medycznej, tj. kartę profilaktycznego badania ucznia oraz dokumentację indywidualną ucznia prowadzoną przez pielęgniarkę środowiska nauczania i wychowania lub higienistkę szkolną. Powyższe przyczyni się do zapewnienia pracownikom medycznym możliwości łatwego i szybkiego zapoznania się z dokumentacją medyczną dotyczącą ucznia.</w:t>
            </w:r>
          </w:p>
        </w:tc>
        <w:tc>
          <w:tcPr>
            <w:tcW w:w="1842" w:type="dxa"/>
            <w:shd w:val="clear" w:color="auto" w:fill="FFFFFF"/>
          </w:tcPr>
          <w:p w14:paraId="6180A81B" w14:textId="250BFADF"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13C0717" w14:textId="577A11D4" w:rsidR="0063598B" w:rsidRPr="00C570DA" w:rsidRDefault="0063598B" w:rsidP="0063598B">
            <w:pPr>
              <w:rPr>
                <w:color w:val="000000" w:themeColor="text1"/>
              </w:rPr>
            </w:pPr>
            <w:r w:rsidRPr="00C570DA">
              <w:rPr>
                <w:rFonts w:ascii="Arial" w:hAnsi="Arial" w:cs="Arial"/>
                <w:color w:val="000000" w:themeColor="text1"/>
                <w:sz w:val="19"/>
                <w:szCs w:val="19"/>
              </w:rPr>
              <w:t>Ogłoszone w Dz. U. z 2022 r. poz. 1845</w:t>
            </w:r>
            <w:r w:rsidR="003C41B0">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p>
          <w:p w14:paraId="1FBE0A92" w14:textId="6D2C22B2"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681F72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A5F57A"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C73717" w14:textId="0C0AF30B"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1373</w:t>
            </w:r>
          </w:p>
        </w:tc>
        <w:tc>
          <w:tcPr>
            <w:tcW w:w="2268" w:type="dxa"/>
            <w:shd w:val="clear" w:color="auto" w:fill="FFFFFF"/>
          </w:tcPr>
          <w:p w14:paraId="35994B3E" w14:textId="6AA970B9"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30 ust. 1 ustawy z dnia 6 listopada 2008 r. o prawach pacjenta i Rzeczniku Praw Pacjenta</w:t>
            </w:r>
          </w:p>
        </w:tc>
        <w:tc>
          <w:tcPr>
            <w:tcW w:w="3260" w:type="dxa"/>
            <w:shd w:val="clear" w:color="auto" w:fill="FFFFFF"/>
          </w:tcPr>
          <w:p w14:paraId="54E853DA" w14:textId="328587A4"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w:t>
            </w:r>
          </w:p>
        </w:tc>
        <w:tc>
          <w:tcPr>
            <w:tcW w:w="3545" w:type="dxa"/>
            <w:shd w:val="clear" w:color="auto" w:fill="FFFFFF"/>
          </w:tcPr>
          <w:p w14:paraId="0ED72901"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doprecyzowuje reguły prowadzenia i przechowywania karty profilaktycznego badania ucznia oraz dokumentacji indywidualnej ucznia prowadzonych jako elektroniczna dokumentacja medyczna. </w:t>
            </w:r>
          </w:p>
          <w:p w14:paraId="6FE5B33A" w14:textId="6F4CCE59" w:rsidR="004A3480"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Wdrożenie elektronicznej dokumentacji medycznej w profilaktycznej opiece zdrowotnej nad uczniami przyczyni się do usprawnienia pracy pielęgniarki/higienistki szkolnej oraz współpracy z lekarzem POZ, do którego zadeklarowany jest uczeń. Ułatwi także rodzicom dostęp do informacji zawartych w tej dokumentacji.</w:t>
            </w:r>
          </w:p>
        </w:tc>
        <w:tc>
          <w:tcPr>
            <w:tcW w:w="1842" w:type="dxa"/>
            <w:shd w:val="clear" w:color="auto" w:fill="FFFFFF"/>
          </w:tcPr>
          <w:p w14:paraId="5A199A86" w14:textId="0F5DE687"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8ED2020" w14:textId="0E137803" w:rsidR="003C41B0" w:rsidRPr="00C570DA" w:rsidRDefault="003C41B0" w:rsidP="003C41B0">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1990. </w:t>
            </w:r>
            <w:r w:rsidRPr="00C570DA">
              <w:rPr>
                <w:rFonts w:ascii="Arial" w:hAnsi="Arial" w:cs="Arial"/>
                <w:color w:val="000000" w:themeColor="text1"/>
                <w:sz w:val="19"/>
                <w:szCs w:val="19"/>
              </w:rPr>
              <w:t xml:space="preserve"> </w:t>
            </w:r>
          </w:p>
          <w:p w14:paraId="2349FA99" w14:textId="47D1DBE1"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74F78ED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598377"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154D44" w14:textId="658E4A85"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1374</w:t>
            </w:r>
          </w:p>
        </w:tc>
        <w:tc>
          <w:tcPr>
            <w:tcW w:w="2268" w:type="dxa"/>
            <w:shd w:val="clear" w:color="auto" w:fill="FFFFFF"/>
          </w:tcPr>
          <w:p w14:paraId="5F41E5CB" w14:textId="4D0451AE"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5C97C6D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45B51CF9"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50254CA1"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F9A3F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1140EA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1982E0E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4CFBD025"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736CF26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59D61B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E199082" w14:textId="71BB928F" w:rsidR="004A3480"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3EE4CC0C"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nowelizacja rozporządzenia. W projekcie rozporządzenia zaproponowano zmianę zakresu danych gromadzonych przez rejestr. </w:t>
            </w:r>
          </w:p>
          <w:p w14:paraId="6A74D12F"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Zakłada się, że nowelizacja rozporządzenia pozwoli na kontynuowanie w rozszerzonym zakresie wymienionych poniżej celów:</w:t>
            </w:r>
          </w:p>
          <w:p w14:paraId="1E89D656"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monitorowanie zapotrzebowania na świadczenia opieki zdrowotnej;</w:t>
            </w:r>
          </w:p>
          <w:p w14:paraId="28F0680D"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monitorowanie stanu zdrowia usługobiorców w zakresie chorób nowotworowych;</w:t>
            </w:r>
          </w:p>
          <w:p w14:paraId="29D4872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bieżącą analizę gromadzonych danych o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nowotwory złośliwe;</w:t>
            </w:r>
          </w:p>
          <w:p w14:paraId="5951A12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stworzenie jednorodnego i porównywalnego w skali międzynarodowej zbioru danych o nowotworach złośliwych;</w:t>
            </w:r>
          </w:p>
          <w:p w14:paraId="2B9F778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ocenę efektywności rozpoznawania i leczenia nowotworów złośliwych poprzez analizę przeżyć;</w:t>
            </w:r>
          </w:p>
          <w:p w14:paraId="1FB88E1F"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śledzenie zmian w czasie i przestrzeni występowania nowotworów złośliwych;</w:t>
            </w:r>
          </w:p>
          <w:p w14:paraId="0630F13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stworzenie podstawy do oceny skuteczności programów profilaktycznych w Rzeczypospolitej Polskiej;</w:t>
            </w:r>
          </w:p>
          <w:p w14:paraId="35C9BD6B" w14:textId="1EA27611" w:rsidR="004A3480"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stworzenie podstaw do określania potrzeb rozwoju lecznictwa onkologicznego w Rzeczypospolitej Polskiej.</w:t>
            </w:r>
          </w:p>
        </w:tc>
        <w:tc>
          <w:tcPr>
            <w:tcW w:w="1842" w:type="dxa"/>
            <w:shd w:val="clear" w:color="auto" w:fill="FFFFFF"/>
          </w:tcPr>
          <w:p w14:paraId="3B65EC82" w14:textId="7CF0EA3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p w14:paraId="177484D2" w14:textId="3EDCE5BA" w:rsidR="00361F2E" w:rsidRPr="00C570DA" w:rsidRDefault="00361F2E" w:rsidP="00361F2E">
            <w:pPr>
              <w:jc w:val="center"/>
              <w:rPr>
                <w:rFonts w:ascii="Arial" w:eastAsia="Calibri" w:hAnsi="Arial" w:cs="Arial"/>
                <w:color w:val="000000" w:themeColor="text1"/>
                <w:sz w:val="19"/>
                <w:szCs w:val="19"/>
                <w:lang w:eastAsia="en-US"/>
              </w:rPr>
            </w:pPr>
          </w:p>
        </w:tc>
        <w:tc>
          <w:tcPr>
            <w:tcW w:w="2362" w:type="dxa"/>
            <w:shd w:val="clear" w:color="auto" w:fill="FFFFFF"/>
          </w:tcPr>
          <w:p w14:paraId="6C1822AF" w14:textId="2997EBD6" w:rsidR="004A3480"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661</w:t>
            </w:r>
            <w:r w:rsidRPr="00C570DA">
              <w:rPr>
                <w:rFonts w:ascii="Arial" w:hAnsi="Arial" w:cs="Arial"/>
                <w:color w:val="000000" w:themeColor="text1"/>
                <w:sz w:val="19"/>
                <w:szCs w:val="19"/>
              </w:rPr>
              <w:t xml:space="preserve">.  </w:t>
            </w:r>
          </w:p>
        </w:tc>
      </w:tr>
      <w:tr w:rsidR="004A3480" w:rsidRPr="00F873E4" w14:paraId="110F22C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B9EC8"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E72097" w14:textId="53087213"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1375</w:t>
            </w:r>
          </w:p>
        </w:tc>
        <w:tc>
          <w:tcPr>
            <w:tcW w:w="2268" w:type="dxa"/>
            <w:shd w:val="clear" w:color="auto" w:fill="FFFFFF"/>
          </w:tcPr>
          <w:p w14:paraId="04DA3B11" w14:textId="425F93E0"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4318B88B" w14:textId="5DD492DD"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sidR="004327BB" w:rsidRPr="00C570DA">
              <w:rPr>
                <w:rFonts w:ascii="Arial" w:eastAsia="Calibri" w:hAnsi="Arial" w:cs="Arial"/>
                <w:color w:val="000000" w:themeColor="text1"/>
                <w:sz w:val="19"/>
                <w:szCs w:val="19"/>
                <w:lang w:eastAsia="en-US"/>
              </w:rPr>
              <w:t>.</w:t>
            </w:r>
          </w:p>
        </w:tc>
        <w:tc>
          <w:tcPr>
            <w:tcW w:w="3545" w:type="dxa"/>
            <w:shd w:val="clear" w:color="auto" w:fill="FFFFFF"/>
          </w:tcPr>
          <w:p w14:paraId="797ABBAA" w14:textId="46DF283F"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wprowadzanego programu pilotażowego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(MDR-TB) jest poprawa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w Polsce - harmonizacja ponadnarodowa i wdrożenie standardów WHO w okresie wyzwań epidemiologicznych w związku z migracją ludności z terenów Ukrainy.</w:t>
            </w:r>
          </w:p>
          <w:p w14:paraId="2D20BEA2" w14:textId="77777777" w:rsidR="00361F2E" w:rsidRPr="00C570DA" w:rsidRDefault="00361F2E" w:rsidP="00361F2E">
            <w:pPr>
              <w:rPr>
                <w:rFonts w:ascii="Arial" w:hAnsi="Arial" w:cs="Arial"/>
                <w:color w:val="000000" w:themeColor="text1"/>
                <w:sz w:val="19"/>
                <w:szCs w:val="19"/>
              </w:rPr>
            </w:pPr>
          </w:p>
          <w:p w14:paraId="266C7D45" w14:textId="747E521B" w:rsidR="00361F2E" w:rsidRPr="00C570DA" w:rsidRDefault="00361F2E" w:rsidP="00361F2E">
            <w:pPr>
              <w:jc w:val="center"/>
              <w:rPr>
                <w:rFonts w:ascii="Arial" w:hAnsi="Arial" w:cs="Arial"/>
                <w:color w:val="000000" w:themeColor="text1"/>
                <w:sz w:val="19"/>
                <w:szCs w:val="19"/>
              </w:rPr>
            </w:pPr>
          </w:p>
        </w:tc>
        <w:tc>
          <w:tcPr>
            <w:tcW w:w="1842" w:type="dxa"/>
            <w:shd w:val="clear" w:color="auto" w:fill="FFFFFF"/>
          </w:tcPr>
          <w:p w14:paraId="2B0E9290" w14:textId="5D15955B"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91977A0" w14:textId="333A562C" w:rsidR="004A3480" w:rsidRPr="00C570DA" w:rsidRDefault="00596D0D"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596D0D">
              <w:rPr>
                <w:rFonts w:ascii="Arial" w:hAnsi="Arial" w:cs="Arial"/>
                <w:color w:val="000000" w:themeColor="text1"/>
                <w:sz w:val="19"/>
                <w:szCs w:val="19"/>
              </w:rPr>
              <w:t>2027</w:t>
            </w:r>
            <w:r w:rsidRPr="00C570DA">
              <w:rPr>
                <w:rFonts w:ascii="Arial" w:hAnsi="Arial" w:cs="Arial"/>
                <w:color w:val="000000" w:themeColor="text1"/>
                <w:sz w:val="19"/>
                <w:szCs w:val="19"/>
              </w:rPr>
              <w:t xml:space="preserve">.  </w:t>
            </w:r>
          </w:p>
        </w:tc>
      </w:tr>
      <w:tr w:rsidR="004A3480" w:rsidRPr="00F873E4" w14:paraId="3EE990C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5C642B"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7BC932" w14:textId="3F651E96"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1376</w:t>
            </w:r>
          </w:p>
        </w:tc>
        <w:tc>
          <w:tcPr>
            <w:tcW w:w="2268" w:type="dxa"/>
            <w:shd w:val="clear" w:color="auto" w:fill="FFFFFF"/>
          </w:tcPr>
          <w:p w14:paraId="14E25B82" w14:textId="1048FB2A"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137 ust. 2 ustawy z dnia 27 sierpnia</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2004 r. o świadczeniach opieki zdrowotnej finansowanych ze środków publicznych</w:t>
            </w:r>
          </w:p>
        </w:tc>
        <w:tc>
          <w:tcPr>
            <w:tcW w:w="3260" w:type="dxa"/>
            <w:shd w:val="clear" w:color="auto" w:fill="FFFFFF"/>
          </w:tcPr>
          <w:p w14:paraId="4ADD439F" w14:textId="78FD2E18"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257809D9" w14:textId="53D1B8FB"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zmiany rozporządzenia jest konieczność skorygowania mechanizmu obniżania współczynników korygujących poprzez dostosowanie go do ustawy o zmianie ustawy o sposobie ustalania najniższego wynagrodzenia zasadniczego niektórych pracowników zatrudnionych w podmiotach leczniczych oraz niektórych innych ustaw (Dz.U. z 2022 r. poz. 1352), a także wydanej na podstawie tej ustawy przez Prezesa Agencji Oceny Technologii Medycznych i Taryfikacji rekomendacji dotyczącej wzrostu poziomu finansowania świadczeń opieki zdrowotnej.</w:t>
            </w:r>
          </w:p>
        </w:tc>
        <w:tc>
          <w:tcPr>
            <w:tcW w:w="1842" w:type="dxa"/>
            <w:shd w:val="clear" w:color="auto" w:fill="FFFFFF"/>
          </w:tcPr>
          <w:p w14:paraId="091E9091" w14:textId="1468061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49CD022" w14:textId="616B349E" w:rsidR="004A3480" w:rsidRPr="00C570DA" w:rsidRDefault="00A538DE"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1562.  </w:t>
            </w:r>
          </w:p>
        </w:tc>
      </w:tr>
      <w:tr w:rsidR="004A3480" w:rsidRPr="00F873E4" w14:paraId="039637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F0CB8E"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BDDB1B" w14:textId="024E1EF2"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1377</w:t>
            </w:r>
          </w:p>
        </w:tc>
        <w:tc>
          <w:tcPr>
            <w:tcW w:w="2268" w:type="dxa"/>
            <w:shd w:val="clear" w:color="auto" w:fill="FFFFFF"/>
          </w:tcPr>
          <w:p w14:paraId="4F8B7073" w14:textId="5C69D6B4"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847D04F"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160F2574"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E1C878D"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3365DD38" w14:textId="77777777" w:rsidR="004A3480" w:rsidRPr="00C570DA" w:rsidRDefault="004A3480"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65E48755" w14:textId="6C401CC5"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wprowadza zmiany w obowiązującym rozporządzeniu Ministra Zdrowia z dnia 6 listopada 2013 r. w sprawie świadczeń gwarantowanych z zakresu ambulatoryjnej opieki specjalistycznej (Dz. U. z 2016 r. poz. 357, z późn. zm.) przez wprowadzenie do wykazu świadczeń gwarantowanych z zakresu ambulatoryjnej opieki specjalistycznej, zwanego dalej „wykazem”, nowych świadczeń opieki zdrowotnej: telemetryczny nadzór nad pacjentami z implantowanymi urządzeniami wszczepialnymi oraz rezonans magnetyczny piersi. Projektowane zmiany były przedmiotem opracowań analitycznych Agencji Oceny Technologii Medycznych i Taryfikacji, która wydała pozytywne rekomendacje w przedmiotowych zakresach. </w:t>
            </w:r>
          </w:p>
        </w:tc>
        <w:tc>
          <w:tcPr>
            <w:tcW w:w="1842" w:type="dxa"/>
            <w:shd w:val="clear" w:color="auto" w:fill="FFFFFF"/>
          </w:tcPr>
          <w:p w14:paraId="0B28A77E" w14:textId="31EF109A"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31AE378F" w14:textId="73182643"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2687</w:t>
            </w:r>
            <w:r w:rsidRPr="00C570DA">
              <w:rPr>
                <w:rFonts w:ascii="Arial" w:hAnsi="Arial" w:cs="Arial"/>
                <w:color w:val="000000" w:themeColor="text1"/>
                <w:sz w:val="19"/>
                <w:szCs w:val="19"/>
              </w:rPr>
              <w:t xml:space="preserve">.  </w:t>
            </w:r>
          </w:p>
        </w:tc>
      </w:tr>
      <w:tr w:rsidR="004A3480" w:rsidRPr="00F873E4" w14:paraId="03FA830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601713"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0F50" w14:textId="1F61279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1378</w:t>
            </w:r>
          </w:p>
        </w:tc>
        <w:tc>
          <w:tcPr>
            <w:tcW w:w="2268" w:type="dxa"/>
            <w:shd w:val="clear" w:color="auto" w:fill="FFFFFF"/>
          </w:tcPr>
          <w:p w14:paraId="67F260FA" w14:textId="62346872"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 xml:space="preserve">art. 5 ust. 3 oraz art. 19 ust. 2 ustawy z dnia 28 lipca 2005 r. o lecznictwie uzdrowiskowym, uzdrowiskach i obszarach ochrony uzdrowiskowej oraz o gminach uzdrowiskowych </w:t>
            </w:r>
          </w:p>
        </w:tc>
        <w:tc>
          <w:tcPr>
            <w:tcW w:w="3260" w:type="dxa"/>
            <w:shd w:val="clear" w:color="auto" w:fill="FFFFFF"/>
          </w:tcPr>
          <w:p w14:paraId="61143DD4"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5 ust. 3 </w:t>
            </w:r>
          </w:p>
          <w:p w14:paraId="73C5A770" w14:textId="478554D5"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4C0F04DE" w14:textId="77777777" w:rsidR="00C82590" w:rsidRPr="00C570DA" w:rsidRDefault="00C82590" w:rsidP="00D57281">
            <w:pPr>
              <w:jc w:val="both"/>
              <w:rPr>
                <w:rFonts w:ascii="Arial" w:eastAsia="Calibri" w:hAnsi="Arial" w:cs="Arial"/>
                <w:color w:val="000000" w:themeColor="text1"/>
                <w:sz w:val="19"/>
                <w:szCs w:val="19"/>
                <w:lang w:eastAsia="en-US"/>
              </w:rPr>
            </w:pPr>
          </w:p>
          <w:p w14:paraId="47C98276"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19 ust. 2. </w:t>
            </w:r>
          </w:p>
          <w:p w14:paraId="587F4CC2" w14:textId="6094CEAC"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tc>
        <w:tc>
          <w:tcPr>
            <w:tcW w:w="3545" w:type="dxa"/>
            <w:shd w:val="clear" w:color="auto" w:fill="FFFFFF"/>
          </w:tcPr>
          <w:p w14:paraId="26B08492" w14:textId="0C6AF64A"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Proponuje się wydłużenie terminu obowiązku dostosowania zakładów i urządzeń lecznictwa uzdrowiskowego do wymagań określonych w rozporządzeniu Ministra Zdrowia w sprawie określenia wymagań, jakim powinny odpowiadać zakłady i urządzenia lecznictwa uzdrowiskowego – do dnia 31 grudnia 2023 r.</w:t>
            </w:r>
          </w:p>
        </w:tc>
        <w:tc>
          <w:tcPr>
            <w:tcW w:w="1842" w:type="dxa"/>
            <w:shd w:val="clear" w:color="auto" w:fill="FFFFFF"/>
          </w:tcPr>
          <w:p w14:paraId="5CDAA390" w14:textId="678C712C"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9F1539E" w14:textId="3C9F6FCC"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2485</w:t>
            </w:r>
            <w:r w:rsidRPr="00C570DA">
              <w:rPr>
                <w:rFonts w:ascii="Arial" w:hAnsi="Arial" w:cs="Arial"/>
                <w:color w:val="000000" w:themeColor="text1"/>
                <w:sz w:val="19"/>
                <w:szCs w:val="19"/>
              </w:rPr>
              <w:t>.</w:t>
            </w:r>
          </w:p>
          <w:p w14:paraId="35DCC95A" w14:textId="5A21A52B" w:rsidR="00840162" w:rsidRPr="00C570DA" w:rsidRDefault="00840162" w:rsidP="00840162">
            <w:pPr>
              <w:jc w:val="both"/>
              <w:rPr>
                <w:rFonts w:ascii="Arial" w:hAnsi="Arial" w:cs="Arial"/>
                <w:color w:val="000000" w:themeColor="text1"/>
                <w:sz w:val="19"/>
                <w:szCs w:val="19"/>
              </w:rPr>
            </w:pPr>
          </w:p>
          <w:p w14:paraId="4AC1B2F0" w14:textId="45179C87"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279488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7315F2"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1DAD38" w14:textId="1FB2EDD6"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1379</w:t>
            </w:r>
          </w:p>
        </w:tc>
        <w:tc>
          <w:tcPr>
            <w:tcW w:w="2268" w:type="dxa"/>
            <w:shd w:val="clear" w:color="auto" w:fill="FFFFFF"/>
          </w:tcPr>
          <w:p w14:paraId="498B220C" w14:textId="4F23901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DC7A92">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79A604FE" w14:textId="5287B2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711A6DEB" w14:textId="5D62281C"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Proponowane w projekcie rozporządzenia świadczenia są elementami wdrożenia w podstawowej opiece zdrowotnej opieki koordynowanej, zgodnie z art. 4 i 5 ustawy o podstawowej opiece zdrowotnej (Dz. U. z 2020 r. </w:t>
            </w:r>
            <w:proofErr w:type="spellStart"/>
            <w:r w:rsidRPr="00C570DA">
              <w:rPr>
                <w:rFonts w:ascii="Arial" w:hAnsi="Arial" w:cs="Arial"/>
                <w:color w:val="000000" w:themeColor="text1"/>
                <w:sz w:val="19"/>
                <w:szCs w:val="19"/>
              </w:rPr>
              <w:t>poz</w:t>
            </w:r>
            <w:proofErr w:type="spellEnd"/>
            <w:r w:rsidRPr="00C570DA">
              <w:rPr>
                <w:rFonts w:ascii="Arial" w:hAnsi="Arial" w:cs="Arial"/>
                <w:color w:val="000000" w:themeColor="text1"/>
                <w:sz w:val="19"/>
                <w:szCs w:val="19"/>
              </w:rPr>
              <w:t xml:space="preserve"> 172). </w:t>
            </w:r>
          </w:p>
        </w:tc>
        <w:tc>
          <w:tcPr>
            <w:tcW w:w="1842" w:type="dxa"/>
            <w:shd w:val="clear" w:color="auto" w:fill="FFFFFF"/>
          </w:tcPr>
          <w:p w14:paraId="1DF7D512" w14:textId="2B778A2E"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1472D2C" w14:textId="08483382" w:rsidR="00840162" w:rsidRPr="00C570DA" w:rsidRDefault="003C41B0" w:rsidP="0084016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3C41B0">
              <w:rPr>
                <w:rFonts w:ascii="Arial" w:hAnsi="Arial" w:cs="Arial"/>
                <w:color w:val="000000" w:themeColor="text1"/>
                <w:sz w:val="19"/>
                <w:szCs w:val="19"/>
              </w:rPr>
              <w:t>1965</w:t>
            </w:r>
            <w:r w:rsidR="00840162" w:rsidRPr="00C570DA">
              <w:rPr>
                <w:rFonts w:ascii="Arial" w:hAnsi="Arial" w:cs="Arial"/>
                <w:color w:val="000000" w:themeColor="text1"/>
                <w:sz w:val="19"/>
                <w:szCs w:val="19"/>
              </w:rPr>
              <w:t>.</w:t>
            </w:r>
          </w:p>
          <w:p w14:paraId="47B5E164" w14:textId="294D9B2F"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48AA20B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22019"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863CC8" w14:textId="576B9794"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1380</w:t>
            </w:r>
          </w:p>
        </w:tc>
        <w:tc>
          <w:tcPr>
            <w:tcW w:w="2268" w:type="dxa"/>
            <w:shd w:val="clear" w:color="auto" w:fill="FFFFFF"/>
          </w:tcPr>
          <w:p w14:paraId="10D690C9" w14:textId="487D4B50" w:rsidR="00CF2648" w:rsidRPr="004A3480" w:rsidRDefault="00CF2648" w:rsidP="00D3500D">
            <w:pPr>
              <w:spacing w:before="80" w:after="80"/>
              <w:rPr>
                <w:rFonts w:ascii="Arial" w:eastAsia="Calibri" w:hAnsi="Arial" w:cs="Arial"/>
                <w:color w:val="000000"/>
                <w:sz w:val="19"/>
                <w:szCs w:val="19"/>
                <w:lang w:eastAsia="en-US"/>
              </w:rPr>
            </w:pPr>
            <w:r w:rsidRPr="00CF264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127D377A" w14:textId="74CAE0A8"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68C60F98" w14:textId="51FEA92B"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pilotażu jest umożliwienie przetestowania rozwiązania polegającego na prowadzeniu centrum zdrowia psychicznego  w dużych miastach, które nie posiadają podziału wyszczególnionych kodów podziału terytorialnego kraju TERYT dla poszczególnych dzielnic. </w:t>
            </w:r>
          </w:p>
        </w:tc>
        <w:tc>
          <w:tcPr>
            <w:tcW w:w="1842" w:type="dxa"/>
            <w:shd w:val="clear" w:color="auto" w:fill="FFFFFF"/>
          </w:tcPr>
          <w:p w14:paraId="115136FA" w14:textId="7FA79D50"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343F194" w14:textId="1F354B2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2079</w:t>
            </w:r>
            <w:r w:rsidRPr="00C570DA">
              <w:rPr>
                <w:rFonts w:ascii="Arial" w:hAnsi="Arial" w:cs="Arial"/>
                <w:color w:val="000000" w:themeColor="text1"/>
                <w:sz w:val="19"/>
                <w:szCs w:val="19"/>
              </w:rPr>
              <w:t>.</w:t>
            </w:r>
          </w:p>
          <w:p w14:paraId="73B6D8DA" w14:textId="5FA5A157"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5914D7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6727E"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933E56" w14:textId="779F81AC"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1381</w:t>
            </w:r>
          </w:p>
        </w:tc>
        <w:tc>
          <w:tcPr>
            <w:tcW w:w="2268" w:type="dxa"/>
            <w:shd w:val="clear" w:color="auto" w:fill="FFFFFF"/>
          </w:tcPr>
          <w:p w14:paraId="50CB5F07" w14:textId="26796FEE" w:rsidR="00CF2648" w:rsidRPr="00CF2648"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41 ust. 8 ustawy z dnia 12 maja 2011 r. o refundacji leków, środków spożywczych specjalnego przeznaczenia żywieniowego oraz wyrobów medycznych</w:t>
            </w:r>
          </w:p>
        </w:tc>
        <w:tc>
          <w:tcPr>
            <w:tcW w:w="3260" w:type="dxa"/>
            <w:shd w:val="clear" w:color="auto" w:fill="FFFFFF"/>
          </w:tcPr>
          <w:p w14:paraId="25097E10" w14:textId="0ECAE3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na realizację recept oraz ramowy wzór umowy na realizację recept, kierując się koniecznością zapewnienia właściwej ich realizacji.</w:t>
            </w:r>
          </w:p>
        </w:tc>
        <w:tc>
          <w:tcPr>
            <w:tcW w:w="3545" w:type="dxa"/>
            <w:shd w:val="clear" w:color="auto" w:fill="FFFFFF"/>
          </w:tcPr>
          <w:p w14:paraId="555B7DE8" w14:textId="7777777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dokonanie aktualizacji treści zmienianego rozporządzenia w celu uzyskania efektu jego skorelowania z przepisami ustawowymi w zakresie prawidłowego wskazania właściwości Prezesa Funduszu jako nadzorującego apteki ogólnodostępne i pozostającego stroną umowy na realizację recept.</w:t>
            </w:r>
          </w:p>
          <w:p w14:paraId="78360294" w14:textId="31FA0F83"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również dokonanie optymalizacji zmienianego rozporządzenia pod kątem wprowadzenia dodatkowych środków nadzoru nad aptekami niewywiązującymi się z realizacji ww. umów zgodnie z ich treścią, w tym określonych form dolegliwości za niestosowanie się do postanowień umownych.</w:t>
            </w:r>
          </w:p>
        </w:tc>
        <w:tc>
          <w:tcPr>
            <w:tcW w:w="1842" w:type="dxa"/>
            <w:shd w:val="clear" w:color="auto" w:fill="FFFFFF"/>
          </w:tcPr>
          <w:p w14:paraId="4B0DCEA4" w14:textId="70265F58"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5056DCB" w14:textId="55C1D52F" w:rsidR="00840162" w:rsidRPr="00C570DA" w:rsidRDefault="00817AC6" w:rsidP="00840162">
            <w:pPr>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840162" w:rsidRPr="00C570DA">
              <w:rPr>
                <w:rFonts w:ascii="Arial" w:hAnsi="Arial" w:cs="Arial"/>
                <w:color w:val="000000" w:themeColor="text1"/>
                <w:sz w:val="19"/>
                <w:szCs w:val="19"/>
              </w:rPr>
              <w:t xml:space="preserve">– projekt na etapie </w:t>
            </w:r>
            <w:r w:rsidR="00024753">
              <w:rPr>
                <w:rFonts w:ascii="Arial" w:hAnsi="Arial" w:cs="Arial"/>
                <w:color w:val="000000" w:themeColor="text1"/>
                <w:sz w:val="19"/>
                <w:szCs w:val="19"/>
              </w:rPr>
              <w:t>KP</w:t>
            </w:r>
            <w:r w:rsidR="00840162" w:rsidRPr="00C570DA">
              <w:rPr>
                <w:rFonts w:ascii="Arial" w:hAnsi="Arial" w:cs="Arial"/>
                <w:color w:val="000000" w:themeColor="text1"/>
                <w:sz w:val="19"/>
                <w:szCs w:val="19"/>
              </w:rPr>
              <w:t>.</w:t>
            </w:r>
          </w:p>
          <w:p w14:paraId="6BBD528D" w14:textId="2573580B"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7F18827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5E73C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8C522B" w14:textId="5FC6272D"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1382</w:t>
            </w:r>
          </w:p>
        </w:tc>
        <w:tc>
          <w:tcPr>
            <w:tcW w:w="2268" w:type="dxa"/>
            <w:shd w:val="clear" w:color="auto" w:fill="FFFFFF"/>
          </w:tcPr>
          <w:p w14:paraId="3938E9ED" w14:textId="0F890F9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57730CAD" w14:textId="027A6797"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73BA320B" w14:textId="770C3BB6"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9 „Świadczenia kontraktowane odrębnie (SOK), dodano wymienione trzy nowe zakresy świadczeń. Wejście w życie nowych rozwiązań zapewni ciągłość realizacji wybranych świadczeń, polegającej na prewencji i wczesnym wykrywaniu nowotworów dziedzicznych (rak piersi, rak jajnika, rak jelita grubego, rak błony śluzowej trzonu macicy, siatkówczak, choroba von </w:t>
            </w:r>
            <w:proofErr w:type="spellStart"/>
            <w:r w:rsidRPr="00C570DA">
              <w:rPr>
                <w:rFonts w:ascii="Arial" w:hAnsi="Arial" w:cs="Arial"/>
                <w:color w:val="000000" w:themeColor="text1"/>
                <w:sz w:val="19"/>
                <w:szCs w:val="19"/>
              </w:rPr>
              <w:t>Hippel</w:t>
            </w:r>
            <w:proofErr w:type="spellEnd"/>
            <w:r w:rsidRPr="00C570DA">
              <w:rPr>
                <w:rFonts w:ascii="Arial" w:hAnsi="Arial" w:cs="Arial"/>
                <w:color w:val="000000" w:themeColor="text1"/>
                <w:sz w:val="19"/>
                <w:szCs w:val="19"/>
              </w:rPr>
              <w:t>–</w:t>
            </w:r>
            <w:proofErr w:type="spellStart"/>
            <w:r w:rsidRPr="00C570DA">
              <w:rPr>
                <w:rFonts w:ascii="Arial" w:hAnsi="Arial" w:cs="Arial"/>
                <w:color w:val="000000" w:themeColor="text1"/>
                <w:sz w:val="19"/>
                <w:szCs w:val="19"/>
              </w:rPr>
              <w:t>Lindau</w:t>
            </w:r>
            <w:proofErr w:type="spellEnd"/>
            <w:r w:rsidRPr="00C570DA">
              <w:rPr>
                <w:rFonts w:ascii="Arial" w:hAnsi="Arial" w:cs="Arial"/>
                <w:color w:val="000000" w:themeColor="text1"/>
                <w:sz w:val="19"/>
                <w:szCs w:val="19"/>
              </w:rPr>
              <w:t>). Aktualnie opieka nad rodzinami wysokiego, dziedzicznie uwarunkowanego ryzyka zachorowania na nowotwory złośliwe prowadzona jest w ramach programu wieloletniego pn. Narodowa Strategia Onkologiczna (NSO) do dnia 31 sierpnia 2022 r. Od dnia 1 września 2022 r. finansowanie będzie się odbywało ze środków Narodowego Funduszu Zdrowia. W związku z tym należy określić kryteria, które posłużą do tego aby Narodowy Fundusz Zdrowia mógł dokonać wyboru najkorzystniejszej oferty spośród złożonych w toku postępowania, biorąc pod uwagę ich jakość, kompleksowość, dostępność oraz cenę</w:t>
            </w:r>
          </w:p>
        </w:tc>
        <w:tc>
          <w:tcPr>
            <w:tcW w:w="1842" w:type="dxa"/>
            <w:shd w:val="clear" w:color="auto" w:fill="FFFFFF"/>
          </w:tcPr>
          <w:p w14:paraId="491ED119" w14:textId="450E6F1A"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3E4884B9" w14:textId="5001B372" w:rsidR="00CF264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1545.</w:t>
            </w:r>
          </w:p>
        </w:tc>
      </w:tr>
      <w:tr w:rsidR="00CF2648" w:rsidRPr="00F873E4" w14:paraId="60045C8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87D17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7B5975" w14:textId="752F5FE9"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1383</w:t>
            </w:r>
          </w:p>
        </w:tc>
        <w:tc>
          <w:tcPr>
            <w:tcW w:w="2268" w:type="dxa"/>
            <w:shd w:val="clear" w:color="auto" w:fill="FFFFFF"/>
          </w:tcPr>
          <w:p w14:paraId="4A23C32E" w14:textId="59C8EA91"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C502EF">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5903A835" w14:textId="206848F5"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0317DF98" w14:textId="53BA432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w:t>
            </w:r>
            <w:proofErr w:type="spellStart"/>
            <w:r w:rsidRPr="00C570DA">
              <w:rPr>
                <w:rFonts w:ascii="Arial" w:hAnsi="Arial" w:cs="Arial"/>
                <w:color w:val="000000" w:themeColor="text1"/>
                <w:sz w:val="19"/>
                <w:szCs w:val="19"/>
              </w:rPr>
              <w:t>rozporzadzenia</w:t>
            </w:r>
            <w:proofErr w:type="spellEnd"/>
            <w:r w:rsidRPr="00C570DA">
              <w:rPr>
                <w:rFonts w:ascii="Arial" w:hAnsi="Arial" w:cs="Arial"/>
                <w:color w:val="000000" w:themeColor="text1"/>
                <w:sz w:val="19"/>
                <w:szCs w:val="19"/>
              </w:rPr>
              <w:t xml:space="preserve"> jest poszerzenie katalogu specjalizacji lekarskich mogących udzielać świadczeń gwarantowanych z zakresu lecznictwa uzdrowiskowego oraz zmiana warunku dotyczącego minimalnego czasu pracy lekarza prowadzącego leczenie, ze względu na niedobory kadry lekarskiej.</w:t>
            </w:r>
          </w:p>
          <w:p w14:paraId="2BAF1C31" w14:textId="371607BC"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Zakładane zmiany i efekt: </w:t>
            </w:r>
          </w:p>
          <w:p w14:paraId="45E9783A" w14:textId="54ABD919"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włączenie specjalisty w dziedzinie fizjoterapii lub specjalisty posiadającego tytuł magistra z minimum 5-letnim doświadczeniem do nadzoru nad świadczeniami udzielanymi w zakładzie przyrodoleczniczym</w:t>
            </w:r>
          </w:p>
          <w:p w14:paraId="7C58D3B0" w14:textId="723B9247"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podniesienie standardów świadczonych usług w zakresie warunków zakwaterowania.</w:t>
            </w:r>
          </w:p>
        </w:tc>
        <w:tc>
          <w:tcPr>
            <w:tcW w:w="1842" w:type="dxa"/>
            <w:shd w:val="clear" w:color="auto" w:fill="FFFFFF"/>
          </w:tcPr>
          <w:p w14:paraId="76BE105A" w14:textId="1E7044F4"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47546FF" w14:textId="0B1D0E37" w:rsidR="00557B6F" w:rsidRPr="00C570DA" w:rsidRDefault="00557B6F" w:rsidP="00557B6F">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1528</w:t>
            </w:r>
            <w:r w:rsidRPr="00C570DA">
              <w:rPr>
                <w:rFonts w:ascii="Arial" w:hAnsi="Arial" w:cs="Arial"/>
                <w:color w:val="000000" w:themeColor="text1"/>
                <w:sz w:val="19"/>
                <w:szCs w:val="19"/>
              </w:rPr>
              <w:t>.</w:t>
            </w:r>
          </w:p>
          <w:p w14:paraId="748651FD" w14:textId="36309B94"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210135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C01F7C"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84B8C8" w14:textId="53D5EC4E"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5</w:t>
            </w:r>
          </w:p>
        </w:tc>
        <w:tc>
          <w:tcPr>
            <w:tcW w:w="2268" w:type="dxa"/>
            <w:shd w:val="clear" w:color="auto" w:fill="FFFFFF"/>
          </w:tcPr>
          <w:p w14:paraId="70B1973C" w14:textId="522D1C25"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34 ust. 5 ustawy z dnia 5 grudnia 2008 r. o zapobieganiu oraz zwalczaniu zakażeń i chorób zakaźnych u ludzi</w:t>
            </w:r>
          </w:p>
        </w:tc>
        <w:tc>
          <w:tcPr>
            <w:tcW w:w="3260" w:type="dxa"/>
            <w:shd w:val="clear" w:color="auto" w:fill="FFFFFF"/>
          </w:tcPr>
          <w:p w14:paraId="6803DD0B" w14:textId="77777777" w:rsidR="00A538DE" w:rsidRPr="00C570DA" w:rsidRDefault="00A538DE"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7743DFC3" w14:textId="1C88E016"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Rozporządzenie obejmuje obowiązkiem izolacji domowej osoby chore na ospę małpią do czasu ustania ich zakaźności. osoby, u których stwierdzono zakażenie lub chore oraz podejrzane o zakażenie lub zachorowanie na ospę małpią niewymagające hospitalizacji.</w:t>
            </w:r>
          </w:p>
        </w:tc>
        <w:tc>
          <w:tcPr>
            <w:tcW w:w="1842" w:type="dxa"/>
            <w:shd w:val="clear" w:color="auto" w:fill="FFFFFF"/>
          </w:tcPr>
          <w:p w14:paraId="01EC23D8" w14:textId="07BFEC64"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B27CD70" w14:textId="79EBA2FF" w:rsidR="00A538DE" w:rsidRPr="00C570DA" w:rsidRDefault="004327B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1654.</w:t>
            </w:r>
          </w:p>
        </w:tc>
      </w:tr>
      <w:tr w:rsidR="00A538DE" w:rsidRPr="00F873E4" w14:paraId="4ECD273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E2D12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7E6C81" w14:textId="70DC594A"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6</w:t>
            </w:r>
          </w:p>
        </w:tc>
        <w:tc>
          <w:tcPr>
            <w:tcW w:w="2268" w:type="dxa"/>
            <w:shd w:val="clear" w:color="auto" w:fill="FFFFFF"/>
          </w:tcPr>
          <w:p w14:paraId="13157891" w14:textId="73356AED"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39BF1523" w14:textId="5A6B9B63" w:rsidR="00A538DE" w:rsidRPr="00C570DA" w:rsidRDefault="004327BB"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29ABDF9" w14:textId="67D7D35D"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zmieniający rozporządzenie w sprawie programu pilotażowego w zakresie koordynowanej opieki medycznej nad chorymi z </w:t>
            </w:r>
            <w:proofErr w:type="spellStart"/>
            <w:r w:rsidRPr="00C570DA">
              <w:rPr>
                <w:rFonts w:ascii="Arial" w:hAnsi="Arial" w:cs="Arial"/>
                <w:color w:val="000000" w:themeColor="text1"/>
                <w:sz w:val="19"/>
                <w:szCs w:val="19"/>
              </w:rPr>
              <w:t>neurofibromatozami</w:t>
            </w:r>
            <w:proofErr w:type="spellEnd"/>
            <w:r w:rsidRPr="00C570DA">
              <w:rPr>
                <w:rFonts w:ascii="Arial" w:hAnsi="Arial" w:cs="Arial"/>
                <w:color w:val="000000" w:themeColor="text1"/>
                <w:sz w:val="19"/>
                <w:szCs w:val="19"/>
              </w:rPr>
              <w:t xml:space="preserve"> oraz pokrewnymi im </w:t>
            </w:r>
            <w:proofErr w:type="spellStart"/>
            <w:r w:rsidRPr="00C570DA">
              <w:rPr>
                <w:rFonts w:ascii="Arial" w:hAnsi="Arial" w:cs="Arial"/>
                <w:color w:val="000000" w:themeColor="text1"/>
                <w:sz w:val="19"/>
                <w:szCs w:val="19"/>
              </w:rPr>
              <w:t>rasopatiami</w:t>
            </w:r>
            <w:proofErr w:type="spellEnd"/>
            <w:r w:rsidRPr="00C570DA">
              <w:rPr>
                <w:rFonts w:ascii="Arial" w:hAnsi="Arial" w:cs="Arial"/>
                <w:color w:val="000000" w:themeColor="text1"/>
                <w:sz w:val="19"/>
                <w:szCs w:val="19"/>
              </w:rPr>
              <w:t xml:space="preserve"> wprowadza zmiany w § 10 tego rozporządzenia polegające na podniesieniu wyceny określonych w nim świadczeń, tj. porady kompleksowej, porady monitorującej, porady w trybie pilnym, kompleksowej konsultacji specjalistycznej realizowanej w ramach porady kompleksowej lub porady monitorującej ( I typu - wykonanie 1-3 konsultacji specjalistycznych, II typu - wykonanie 4 - 6 konsultacji specjalistycznych, III typu - wykonanie powyżej 6 konsultacji specjalistycznych).</w:t>
            </w:r>
          </w:p>
        </w:tc>
        <w:tc>
          <w:tcPr>
            <w:tcW w:w="1842" w:type="dxa"/>
            <w:shd w:val="clear" w:color="auto" w:fill="FFFFFF"/>
          </w:tcPr>
          <w:p w14:paraId="3576E6A1" w14:textId="5973A1CD"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2D7A7AFE" w14:textId="32950397" w:rsidR="00A538DE" w:rsidRPr="00C570DA" w:rsidRDefault="00792DA6" w:rsidP="00D3500D">
            <w:pPr>
              <w:tabs>
                <w:tab w:val="right" w:pos="0"/>
                <w:tab w:val="left" w:pos="34"/>
              </w:tabs>
              <w:spacing w:before="80" w:after="80"/>
              <w:jc w:val="both"/>
              <w:rPr>
                <w:rFonts w:ascii="Arial" w:hAnsi="Arial" w:cs="Arial"/>
                <w:color w:val="000000" w:themeColor="text1"/>
                <w:sz w:val="19"/>
                <w:szCs w:val="19"/>
              </w:rPr>
            </w:pPr>
            <w:bookmarkStart w:id="5" w:name="_Hlk113365176"/>
            <w:bookmarkStart w:id="6" w:name="_Hlk113365117"/>
            <w:r w:rsidRPr="00C570DA">
              <w:rPr>
                <w:rFonts w:ascii="Arial" w:hAnsi="Arial" w:cs="Arial"/>
                <w:color w:val="000000" w:themeColor="text1"/>
                <w:sz w:val="19"/>
                <w:szCs w:val="19"/>
              </w:rPr>
              <w:t xml:space="preserve">Ogłoszone </w:t>
            </w:r>
            <w:r w:rsidR="006036E7" w:rsidRPr="00C570DA">
              <w:rPr>
                <w:rFonts w:ascii="Arial" w:hAnsi="Arial" w:cs="Arial"/>
                <w:color w:val="000000" w:themeColor="text1"/>
                <w:sz w:val="19"/>
                <w:szCs w:val="19"/>
              </w:rPr>
              <w:t>w Dz. U. z 2022 r.</w:t>
            </w:r>
            <w:bookmarkEnd w:id="5"/>
            <w:r w:rsidR="006036E7"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poz. </w:t>
            </w:r>
            <w:bookmarkEnd w:id="6"/>
            <w:r w:rsidRPr="00C570DA">
              <w:rPr>
                <w:rFonts w:ascii="Arial" w:hAnsi="Arial" w:cs="Arial"/>
                <w:color w:val="000000" w:themeColor="text1"/>
                <w:sz w:val="19"/>
                <w:szCs w:val="19"/>
              </w:rPr>
              <w:t xml:space="preserve">1861 </w:t>
            </w:r>
          </w:p>
        </w:tc>
      </w:tr>
      <w:tr w:rsidR="00A538DE" w:rsidRPr="00F873E4" w14:paraId="0548849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4D707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DF511A" w14:textId="34F4BC24"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7</w:t>
            </w:r>
          </w:p>
        </w:tc>
        <w:tc>
          <w:tcPr>
            <w:tcW w:w="2268" w:type="dxa"/>
            <w:shd w:val="clear" w:color="auto" w:fill="FFFFFF"/>
          </w:tcPr>
          <w:p w14:paraId="2D37392C" w14:textId="1B1BA25E"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121 ust. 5 ustawy z dnia 6 września 2001 r. – Prawo farmaceutyczne</w:t>
            </w:r>
          </w:p>
        </w:tc>
        <w:tc>
          <w:tcPr>
            <w:tcW w:w="3260" w:type="dxa"/>
            <w:shd w:val="clear" w:color="auto" w:fill="FFFFFF"/>
          </w:tcPr>
          <w:p w14:paraId="3A9927F3" w14:textId="798EACFD" w:rsidR="00A538DE" w:rsidRPr="00C570DA" w:rsidRDefault="00696541" w:rsidP="00D57281">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shd w:val="clear" w:color="auto" w:fill="FFFFFF"/>
          </w:tcPr>
          <w:p w14:paraId="209E5C63" w14:textId="4C05814E"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Regulacja ułatwi zgłaszanie podejrzenia, że produkt leczniczy lub wyrób medyczny nie odpowiada ustalonym dla niego wymaganiom jakościowym oraz uporządkuje procedury wstrzymywania i wycofywania z obrotu produktów leczniczych i wyrobów medycznych.</w:t>
            </w:r>
          </w:p>
        </w:tc>
        <w:tc>
          <w:tcPr>
            <w:tcW w:w="1842" w:type="dxa"/>
            <w:shd w:val="clear" w:color="auto" w:fill="FFFFFF"/>
          </w:tcPr>
          <w:p w14:paraId="764B03E6" w14:textId="6CC111CE"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36E188C3" w14:textId="446BFAF6" w:rsidR="00A538DE" w:rsidRPr="00C570DA" w:rsidRDefault="003A7A56" w:rsidP="003A7A56">
            <w:pPr>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podjęcie prac nad nowym projektem </w:t>
            </w:r>
            <w:proofErr w:type="spellStart"/>
            <w:r>
              <w:rPr>
                <w:rFonts w:ascii="Arial" w:hAnsi="Arial" w:cs="Arial"/>
                <w:color w:val="000000" w:themeColor="text1"/>
                <w:sz w:val="19"/>
                <w:szCs w:val="19"/>
              </w:rPr>
              <w:t>rozporzadzenia</w:t>
            </w:r>
            <w:proofErr w:type="spellEnd"/>
            <w:r>
              <w:rPr>
                <w:rFonts w:ascii="Arial" w:hAnsi="Arial" w:cs="Arial"/>
                <w:color w:val="000000" w:themeColor="text1"/>
                <w:sz w:val="19"/>
                <w:szCs w:val="19"/>
              </w:rPr>
              <w:t xml:space="preserve"> z tej delegacji ustawowej. </w:t>
            </w:r>
          </w:p>
        </w:tc>
      </w:tr>
      <w:tr w:rsidR="00A538DE" w:rsidRPr="00F873E4" w14:paraId="59062B5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057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C12389" w14:textId="2B7F9BFC"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8</w:t>
            </w:r>
          </w:p>
        </w:tc>
        <w:tc>
          <w:tcPr>
            <w:tcW w:w="2268" w:type="dxa"/>
            <w:shd w:val="clear" w:color="auto" w:fill="FFFFFF"/>
          </w:tcPr>
          <w:p w14:paraId="2A7D03EE" w14:textId="011668A5"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552216"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080973D9"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190C8E0A" w14:textId="6DADF4BE" w:rsidR="00A538DE"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1B1E18A" w14:textId="3F11FA6B"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Rozszerzenie kryterium kwalifikacji do świadczenia gwarantowanego z zakresu leczenia szpitalnego jakim jest terapia protonowa nowotworów zlokalizowanych poza narządem wzroku. Dzięki czemu zwiększy się dostępność do przedmiotowego świadczenia dla szerszej grupy świadczeniobiorców. </w:t>
            </w:r>
          </w:p>
        </w:tc>
        <w:tc>
          <w:tcPr>
            <w:tcW w:w="1842" w:type="dxa"/>
            <w:shd w:val="clear" w:color="auto" w:fill="FFFFFF"/>
          </w:tcPr>
          <w:p w14:paraId="70261EAE" w14:textId="006433A6"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173F838" w14:textId="0CE621DA" w:rsidR="00A538DE" w:rsidRPr="00C570DA" w:rsidRDefault="00BA0A8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80. </w:t>
            </w:r>
            <w:r w:rsidRPr="00C570DA">
              <w:rPr>
                <w:rFonts w:ascii="Arial" w:hAnsi="Arial" w:cs="Arial"/>
                <w:color w:val="000000" w:themeColor="text1"/>
                <w:sz w:val="19"/>
                <w:szCs w:val="19"/>
              </w:rPr>
              <w:t xml:space="preserve"> </w:t>
            </w:r>
          </w:p>
        </w:tc>
      </w:tr>
      <w:tr w:rsidR="00A538DE" w:rsidRPr="00F873E4" w14:paraId="769D3B0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EB0343"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E8CAEC" w14:textId="01C57FA2"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9</w:t>
            </w:r>
          </w:p>
        </w:tc>
        <w:tc>
          <w:tcPr>
            <w:tcW w:w="2268" w:type="dxa"/>
            <w:shd w:val="clear" w:color="auto" w:fill="FFFFFF"/>
          </w:tcPr>
          <w:p w14:paraId="21BDB8AC" w14:textId="71835F30" w:rsidR="00A538DE" w:rsidRDefault="004327BB" w:rsidP="004327BB">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44f ustawy z dnia 29 lipca 2005 r. o przeciwdziałaniu narkomanii</w:t>
            </w:r>
          </w:p>
        </w:tc>
        <w:tc>
          <w:tcPr>
            <w:tcW w:w="3260" w:type="dxa"/>
            <w:shd w:val="clear" w:color="auto" w:fill="FFFFFF"/>
          </w:tcPr>
          <w:p w14:paraId="61E6DC2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097BD1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psychotropowych z podziałem na grupy, o których mowa w art. 32,</w:t>
            </w:r>
          </w:p>
          <w:p w14:paraId="083D48A3"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32185A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nowych substancji psychoaktywnych</w:t>
            </w:r>
          </w:p>
          <w:p w14:paraId="0662588F" w14:textId="6B5B60EF"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podejmowanych wobec zwierząt dzikich.</w:t>
            </w:r>
          </w:p>
        </w:tc>
        <w:tc>
          <w:tcPr>
            <w:tcW w:w="3545" w:type="dxa"/>
            <w:shd w:val="clear" w:color="auto" w:fill="FFFFFF"/>
          </w:tcPr>
          <w:p w14:paraId="2F85B388" w14:textId="6E779B7B" w:rsidR="004327BB"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Aktualizacja rozporządzenia Ministra Zdrowia zmieniające rozporządzenie </w:t>
            </w:r>
          </w:p>
          <w:p w14:paraId="05EC10AA" w14:textId="37454804" w:rsidR="00A538DE"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substancji psychotropowych, środków odurzających oraz nowych substancji psychoaktywnych</w:t>
            </w:r>
          </w:p>
        </w:tc>
        <w:tc>
          <w:tcPr>
            <w:tcW w:w="1842" w:type="dxa"/>
            <w:shd w:val="clear" w:color="auto" w:fill="FFFFFF"/>
          </w:tcPr>
          <w:p w14:paraId="4C47EB66" w14:textId="25BBB2CF"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7E1E973F" w14:textId="636D1F46" w:rsidR="00A538DE" w:rsidRPr="00C570DA" w:rsidRDefault="00696541"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744. </w:t>
            </w:r>
            <w:r w:rsidRPr="00C570DA">
              <w:rPr>
                <w:rFonts w:ascii="Arial" w:hAnsi="Arial" w:cs="Arial"/>
                <w:color w:val="000000" w:themeColor="text1"/>
                <w:sz w:val="19"/>
                <w:szCs w:val="19"/>
              </w:rPr>
              <w:t xml:space="preserve"> </w:t>
            </w:r>
          </w:p>
        </w:tc>
      </w:tr>
      <w:tr w:rsidR="00A538DE" w:rsidRPr="00F873E4" w14:paraId="149589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499647"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16E381" w14:textId="1C566768"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w:t>
            </w:r>
            <w:r w:rsidR="0018437E">
              <w:rPr>
                <w:rFonts w:ascii="Arial" w:hAnsi="Arial" w:cs="Arial"/>
                <w:b/>
                <w:bCs/>
                <w:color w:val="FF0000"/>
                <w:sz w:val="19"/>
                <w:szCs w:val="19"/>
              </w:rPr>
              <w:t>90</w:t>
            </w:r>
          </w:p>
        </w:tc>
        <w:tc>
          <w:tcPr>
            <w:tcW w:w="2268" w:type="dxa"/>
            <w:shd w:val="clear" w:color="auto" w:fill="FFFFFF"/>
          </w:tcPr>
          <w:p w14:paraId="3C22B12B" w14:textId="7D8B07E5"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16x  ust. 1 ustawy z dnia 5 grudnia 1996 r. o zawodach lekarza i lekarza dentysty</w:t>
            </w:r>
          </w:p>
        </w:tc>
        <w:tc>
          <w:tcPr>
            <w:tcW w:w="3260" w:type="dxa"/>
            <w:shd w:val="clear" w:color="auto" w:fill="FFFFFF"/>
          </w:tcPr>
          <w:p w14:paraId="5889483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5A3688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specjalizacji, o których mowa w art. 16 ust. 2 pkt 2,</w:t>
            </w:r>
          </w:p>
          <w:p w14:paraId="08EEC08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modułów podstawowych właściwych dla danego szkolenia specjalizacyjnego i wykaz specjalizacji posiadających wspólny moduł podstawowy,</w:t>
            </w:r>
          </w:p>
          <w:p w14:paraId="4A5C52E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modułów jednolitych właściwych dla danego szkolenia specjalizacyjnego</w:t>
            </w:r>
          </w:p>
          <w:p w14:paraId="52E4742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powiązania dziedzin medycyny w ramach modułów i w ramach specjalizacji, dziedziny medycyny oraz minimalne okresy kształcenia w odniesieniu do tych dziedzin określone w przepisach Unii Europejskiej, a także aktualny stan wiedzy medycznej;</w:t>
            </w:r>
          </w:p>
          <w:p w14:paraId="2148E40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regulamin postępowania kwalifikacyjnego, o którym mowa w art. 16c ust. 16, zawierający tryb i sposób przeprowadzania postępowania kwalifikacyjnego, uwzględniający punktowe kryteria kwalifikacji lekarzy przystępujących do postępowania kwalifikacyjnego do szkolenia specjalizacyjnego, mając na celu konieczność zapewnienia obiektywności i przejrzystości postępowania kwalifikacyjnego,</w:t>
            </w:r>
          </w:p>
          <w:p w14:paraId="0460643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sposób kierowania na szkolenie i odbywania szkolenia specjalizacyjnego, w tym przez lekarzy posiadających I lub II stopień specjalizacji lub tytuł specjalisty,</w:t>
            </w:r>
          </w:p>
          <w:p w14:paraId="00F1680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formy specjalistycznego szkolenia teoretycznego i praktycznego oraz sposoby ich prowadzenia,</w:t>
            </w:r>
          </w:p>
          <w:p w14:paraId="482F8F8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 oraz ustalania jego wyników,</w:t>
            </w:r>
          </w:p>
          <w:p w14:paraId="63A3265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uznawania stażu szkoleniowego, staży kierunkowych lub kursów szkoleniowych odbytych za granicą lub w kraju za równoważne ze zrealizowaniem elementów określonych w danym programie specjalizacji i ewentualne skrócenie szkolenia specjalizacyjnego,</w:t>
            </w:r>
          </w:p>
          <w:p w14:paraId="050277D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sposób i tryb uzyskania potwierdzenia posiadania umiejętności praktycznych określonych programem specjalizacji,</w:t>
            </w:r>
          </w:p>
          <w:p w14:paraId="4ABBB78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wzory dokumentów potwierdzających realizację programu specjalizacji i jego ukończenia, biorąc pod uwagę konieczność zapewnienia prawidłowego przebiegu programu specjalizacji</w:t>
            </w:r>
          </w:p>
          <w:p w14:paraId="1E7CF37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teoretycznej i umiejętności praktycznych niezbędnych do wykonywania zawodu w zakresie określonej dziedziny medycyny zgodnie z wymogami współczesnej wiedzy medycznej oraz specyfikę wynikającą z form wykonywania zawodu lekarza i lekarza dentysty;</w:t>
            </w:r>
          </w:p>
          <w:p w14:paraId="3A94D6E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dla członków i przewodniczącego PKE i zespołu egzaminacyjnego, o którym mowa w art. 16u ust. 7 pkt 1,</w:t>
            </w:r>
          </w:p>
          <w:p w14:paraId="7B05180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i sposób uiszczania opłaty, o której mowa w art. 16t ust. 1,</w:t>
            </w:r>
          </w:p>
          <w:p w14:paraId="0D76F87F"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tryb powoływania PKE,</w:t>
            </w:r>
          </w:p>
          <w:p w14:paraId="2827C5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 wzór oświadczenia, o którym mowa w art. 14b ust. 8, dla członków PKE</w:t>
            </w:r>
          </w:p>
          <w:p w14:paraId="18D757C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nakład pracy członków i przewodniczącego PKE i zespołu egzaminacyjnego, o którym mowa w art. 16u ust. 7 pkt 1, koszty przeprowadzenia egzaminu oraz zapewnienie bezstronności PKE i tego zespołu;</w:t>
            </w:r>
          </w:p>
          <w:p w14:paraId="184EAC7C"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 tryb uznawania dorobku zawodowego i naukowego lekarza, kierując się równoważnością dorobku zawodowego i naukowego lekarza z danym programem specjalizacji lekarskiej albo programem specjalizacji lekarsko-dentystycznej,</w:t>
            </w:r>
          </w:p>
          <w:p w14:paraId="1D3BBFF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16) tryb uznawania dorobku zawodowego i naukowego w nowej dziedzinie medycyny nieobjętej systemem szkolenia specjalizacyjnego za równoważny z odbytym szkoleniem specjalizacyjnym, w tym kryteria oceny dorobku zawodowego i naukowego,</w:t>
            </w:r>
          </w:p>
          <w:p w14:paraId="183FC23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17) tryb uznawania dorobku zawodowego i naukowego lekarzy posiadających stopień naukowy doktora habilitowanego za równoważny z odbytym szkoleniem specjalizacyjnym, w tym kryteria oceny dorobku zawodowego i naukowego,</w:t>
            </w:r>
          </w:p>
          <w:p w14:paraId="610B8CC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18) tryb uznawania dorobku zawodowego i naukowego lekarzy dentystów posiadających stopień naukowy doktora za równoważny z odbytym szkoleniem specjalizacyjnym, w tym kryteria oceny dorobku zawodowego i naukowego</w:t>
            </w:r>
          </w:p>
          <w:p w14:paraId="1323A5D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 oraz mając na celu zapewnienie bezpieczeństwa zdrowotnego pacjentów;</w:t>
            </w:r>
          </w:p>
          <w:p w14:paraId="599E589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19) tryb wydawania przez dyrektora CEM duplikatu albo odpisu dyplomu PES oraz sposób uiszczania opłaty za wydanie duplikatu albo odpisu dyplomu PES,</w:t>
            </w:r>
          </w:p>
          <w:p w14:paraId="2AB95BC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20) tryb dokonywania przez dyrektora CEM wymiany dyplomu PES oraz sposób uiszczania opłaty za dokonanie wymiany dyplomu PES,</w:t>
            </w:r>
          </w:p>
          <w:p w14:paraId="24024FE9"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21) wzór dokumentu, o którym mowa w art. 19g ust. 7,</w:t>
            </w:r>
          </w:p>
          <w:p w14:paraId="07C0721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22) wysokość wynagrodzenia za wykonywanie czynności kontrolnych, o którym mowa w art. 19i ust. 12 pkt 1,</w:t>
            </w:r>
          </w:p>
          <w:p w14:paraId="7CE5AB0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23) wzór umowy, o której mowa w art. 19f ust. 2 pkt 10</w:t>
            </w:r>
          </w:p>
          <w:p w14:paraId="19F38847" w14:textId="11DF211C"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celu zapewnienie sprawnej realizacji zadań przez CEM, zapewnienie przejrzystości dokumentów, o których mowa w art. 19f ust. 2 pkt 10 oraz art. 19g ust. 7, oraz uwzględniając nakład pracy związany z przeprowadzaniem czynności kontrolnych.</w:t>
            </w:r>
          </w:p>
        </w:tc>
        <w:tc>
          <w:tcPr>
            <w:tcW w:w="3545" w:type="dxa"/>
            <w:shd w:val="clear" w:color="auto" w:fill="FFFFFF"/>
          </w:tcPr>
          <w:p w14:paraId="2EBFD47A" w14:textId="0ED528F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Potrzeba umożliwienia lekarzom posiadającym tytuł specjalisty w dziedzinie gastroenterologii dziecięcej odbywania szkolenia specjalizacyjnego w dziedzinie transplantologii. Ponadto w związku z dużym zapotrzebowaniem na lekarzy specjalistów w dziedzinie psychiatrii dzieci i młodzieży, których niedobór okazał się szczególnie dotkliwy w związku konsekwencjami epidemii wirusa SARS-CoV-2, konsultant krajowy w dziedzinie psychiatrii dzieci i młodzieży oraz konsultant krajowy w dziedzinie pediatrii wystąpili z postulatem dotyczącym umożliwienia lekarzom posiadającym tytuł specjalisty w dziedzinie pediatrii odbywania szkolenia specjalizacyjnego w dziedzinie psychiatrii dzieci i młodzieży na podstawie skróconego programu specjalizacji, który uwzględniać będzie wiedzę i umiejętności jakie posiada już lekarz pediatra.</w:t>
            </w:r>
          </w:p>
        </w:tc>
        <w:tc>
          <w:tcPr>
            <w:tcW w:w="1842" w:type="dxa"/>
            <w:shd w:val="clear" w:color="auto" w:fill="FFFFFF"/>
          </w:tcPr>
          <w:p w14:paraId="10470724" w14:textId="2A0A8C59"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0FE9BA1C" w14:textId="79253D30" w:rsidR="00A538DE" w:rsidRPr="00C570DA" w:rsidRDefault="00DD01FF"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975. </w:t>
            </w:r>
            <w:r w:rsidRPr="00C570DA">
              <w:rPr>
                <w:rFonts w:ascii="Arial" w:hAnsi="Arial" w:cs="Arial"/>
                <w:color w:val="000000" w:themeColor="text1"/>
                <w:sz w:val="19"/>
                <w:szCs w:val="19"/>
              </w:rPr>
              <w:t xml:space="preserve"> </w:t>
            </w:r>
          </w:p>
        </w:tc>
      </w:tr>
      <w:tr w:rsidR="00A538DE" w:rsidRPr="00F873E4" w14:paraId="2AC6AB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A53C5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07A84B" w14:textId="12BA5AEF"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1</w:t>
            </w:r>
          </w:p>
        </w:tc>
        <w:tc>
          <w:tcPr>
            <w:tcW w:w="2268" w:type="dxa"/>
            <w:shd w:val="clear" w:color="auto" w:fill="FFFFFF"/>
          </w:tcPr>
          <w:p w14:paraId="4ED04047" w14:textId="732FB247"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222 § 3 ustawy z dnia 26 czerwca 1974 r. ‒ Kodeks pracy</w:t>
            </w:r>
          </w:p>
        </w:tc>
        <w:tc>
          <w:tcPr>
            <w:tcW w:w="3260" w:type="dxa"/>
            <w:shd w:val="clear" w:color="auto" w:fill="FFFFFF"/>
          </w:tcPr>
          <w:p w14:paraId="1E485990"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uwzględniając zróżnicowane właściwości substancji chemicznych, ich mieszanin, czynników lub procesów technologicznych o działaniu rakotwórczym lub mutagennym, ich zastosowanie oraz konieczność podjęcia niezbędnych środków zabezpieczających przed zagrożeniami wynikającymi z ich stosowania, określi, w drodze rozporządzenia:</w:t>
            </w:r>
          </w:p>
          <w:p w14:paraId="58A0A76D"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chemicznych, ich mieszanin, czynników lub procesów technologicznych o działaniu rakotwórczym lub mutagennym i sposób ich rejestrowania;</w:t>
            </w:r>
          </w:p>
          <w:p w14:paraId="2643F0B1"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prowadzenia rejestru prac, których wykonywanie powoduje konieczność pozostawania w kontakcie z substancjami chemicznymi, ich mieszaninami, czynnikami lub procesami technologicznymi o działaniu rakotwórczym lub mutagennym;</w:t>
            </w:r>
          </w:p>
          <w:p w14:paraId="177585F4"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rejestru pracowników zatrudnionych przy tych pracach;</w:t>
            </w:r>
          </w:p>
          <w:p w14:paraId="12A09857"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dokumentów dotyczących narażenia pracowników na substancje chemiczne, ich mieszaniny, czynniki lub procesy technologiczne o działaniu rakotwórczym lub mutagennym oraz sposób przechowywania i przekazywania tych dokumentów do podmiotów właściwych do rozpoznawania lub stwierdzania chorób zawodowych;</w:t>
            </w:r>
          </w:p>
          <w:p w14:paraId="36010C03"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szczegółowe warunki ochrony pracowników przed zagrożeniami spowodowanymi przez substancje chemiczne, ich mieszaniny, czynniki lub procesy technologiczne o działaniu rakotwórczym lub mutagennym;</w:t>
            </w:r>
          </w:p>
          <w:p w14:paraId="263EC760" w14:textId="613690BA" w:rsidR="00A538D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sposób monitorowania stanu zdrowia pracowników narażonych na działanie substancji chemicznych, ich mieszanin, czynników lub procesów technologicznych o działaniu rakotwórczym lub mutagennym.</w:t>
            </w:r>
          </w:p>
        </w:tc>
        <w:tc>
          <w:tcPr>
            <w:tcW w:w="3545" w:type="dxa"/>
            <w:shd w:val="clear" w:color="auto" w:fill="FFFFFF"/>
          </w:tcPr>
          <w:p w14:paraId="517370B6" w14:textId="0E56870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uchylenie przepisów, nakładających obowiązki na zlikwidowaną z dniem 1 lipca 2020 r. Państwową Inspekcję Sanitarną Ministerstwa Spraw Wewnętrznych i Administracji, której zadania zostały przejęte przez Państwową Inspekcję Sanitarną</w:t>
            </w:r>
          </w:p>
        </w:tc>
        <w:tc>
          <w:tcPr>
            <w:tcW w:w="1842" w:type="dxa"/>
            <w:shd w:val="clear" w:color="auto" w:fill="FFFFFF"/>
          </w:tcPr>
          <w:p w14:paraId="54B7D0DB" w14:textId="32B2E38D"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2AD43A20" w14:textId="3E14DE20" w:rsidR="00A538DE" w:rsidRPr="00C570DA" w:rsidRDefault="001854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284. </w:t>
            </w:r>
            <w:r w:rsidRPr="00C570DA">
              <w:rPr>
                <w:rFonts w:ascii="Arial" w:hAnsi="Arial" w:cs="Arial"/>
                <w:color w:val="000000" w:themeColor="text1"/>
                <w:sz w:val="19"/>
                <w:szCs w:val="19"/>
              </w:rPr>
              <w:t xml:space="preserve"> </w:t>
            </w:r>
          </w:p>
        </w:tc>
      </w:tr>
      <w:tr w:rsidR="00A538DE" w:rsidRPr="00F873E4" w14:paraId="77B7C95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8F0024"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051662" w14:textId="1E7A74FE"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2</w:t>
            </w:r>
          </w:p>
        </w:tc>
        <w:tc>
          <w:tcPr>
            <w:tcW w:w="2268" w:type="dxa"/>
            <w:shd w:val="clear" w:color="auto" w:fill="FFFFFF"/>
          </w:tcPr>
          <w:p w14:paraId="69387502" w14:textId="4F469319"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232 ustawy z dnia 9 czerwca 2022 r. o wspieraniu i resocjalizacji nieletnich</w:t>
            </w:r>
          </w:p>
        </w:tc>
        <w:tc>
          <w:tcPr>
            <w:tcW w:w="3260" w:type="dxa"/>
            <w:shd w:val="clear" w:color="auto" w:fill="FFFFFF"/>
          </w:tcPr>
          <w:p w14:paraId="35EDAB8A" w14:textId="2F3F278F"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Sprawiedliwości określi, w drodze rozporządzenia,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 mając na uwadze konieczność zapewnienia właściwych warunków pobytu nieletnich w zakładach leczniczych, odpowiedniego leczenia, rehabilitacji i postępowania terapeutycznego wobec nieletnich, zapobiegania samowolnemu oddalaniu się nieletnich z zakładu leczniczego oraz przeciwdziałania </w:t>
            </w:r>
            <w:proofErr w:type="spellStart"/>
            <w:r w:rsidRPr="00C570DA">
              <w:rPr>
                <w:rFonts w:ascii="Arial" w:eastAsia="Calibri" w:hAnsi="Arial" w:cs="Arial"/>
                <w:color w:val="000000" w:themeColor="text1"/>
                <w:sz w:val="19"/>
                <w:szCs w:val="19"/>
                <w:lang w:eastAsia="en-US"/>
              </w:rPr>
              <w:t>zachowaniom</w:t>
            </w:r>
            <w:proofErr w:type="spellEnd"/>
            <w:r w:rsidRPr="00C570DA">
              <w:rPr>
                <w:rFonts w:ascii="Arial" w:eastAsia="Calibri" w:hAnsi="Arial" w:cs="Arial"/>
                <w:color w:val="000000" w:themeColor="text1"/>
                <w:sz w:val="19"/>
                <w:szCs w:val="19"/>
                <w:lang w:eastAsia="en-US"/>
              </w:rPr>
              <w:t xml:space="preserve"> zagrażającym życiu lub zdrowiu lub powodującym niszczenie mienia, przestrzegania ich praw oraz sprawnego wykonywania orzeczeń, oraz uwzględniając konieczność zapewnienia prawidłowej realizacji zadań komisji i właściwego zabezpieczenia danych i informacji zawartych w dokumentacji dotyczącej nieletnich.</w:t>
            </w:r>
          </w:p>
        </w:tc>
        <w:tc>
          <w:tcPr>
            <w:tcW w:w="3545" w:type="dxa"/>
            <w:shd w:val="clear" w:color="auto" w:fill="FFFFFF"/>
          </w:tcPr>
          <w:p w14:paraId="79DA907D" w14:textId="2CDEAABD"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Rozporządzenie ma określić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w:t>
            </w:r>
          </w:p>
        </w:tc>
        <w:tc>
          <w:tcPr>
            <w:tcW w:w="1842" w:type="dxa"/>
            <w:shd w:val="clear" w:color="auto" w:fill="FFFFFF"/>
          </w:tcPr>
          <w:p w14:paraId="50E616ED" w14:textId="02D6C358"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60A6455" w14:textId="24CF1BB5" w:rsidR="00A538DE" w:rsidRPr="00C570DA" w:rsidRDefault="00732091" w:rsidP="00A538DE">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2389. </w:t>
            </w:r>
          </w:p>
        </w:tc>
      </w:tr>
      <w:tr w:rsidR="00A538DE" w:rsidRPr="00F873E4" w14:paraId="11D69F5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51EE4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2E6DE2" w14:textId="6807BA67"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3</w:t>
            </w:r>
          </w:p>
        </w:tc>
        <w:tc>
          <w:tcPr>
            <w:tcW w:w="2268" w:type="dxa"/>
            <w:shd w:val="clear" w:color="auto" w:fill="FFFFFF"/>
          </w:tcPr>
          <w:p w14:paraId="643A665E" w14:textId="3BFE80E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21 ustawy z dnia 14 marca 1985 r. o Inspekcji Sanitarnej</w:t>
            </w:r>
          </w:p>
        </w:tc>
        <w:tc>
          <w:tcPr>
            <w:tcW w:w="3260" w:type="dxa"/>
            <w:shd w:val="clear" w:color="auto" w:fill="FFFFFF"/>
          </w:tcPr>
          <w:p w14:paraId="2F761A3D" w14:textId="332687F3"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określa, w drodze rozporządzenia zasady wykonywania zadań przez państwowych inspektorów sanitarnych w odniesieniu do zakładów karnych, aresztów śledczych oraz schronisk dla nieletnich i zakładów poprawczych, podległych Ministrowi Sprawiedliwości.</w:t>
            </w:r>
          </w:p>
        </w:tc>
        <w:tc>
          <w:tcPr>
            <w:tcW w:w="3545" w:type="dxa"/>
            <w:shd w:val="clear" w:color="auto" w:fill="FFFFFF"/>
          </w:tcPr>
          <w:p w14:paraId="60D953D3" w14:textId="2C755CBF"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dodanie nowego środka wychowawczego w postaci umieszczenia w okręgowym ośrodku wychowawczym. propozycje sprowadzają się do zmian porządkowych wynikających z wprowadzenia przez ustawodawcę nowego środka wychowawczego w postaci umieszczenia w okręgowym ośrodku wychowawczym. Ma to swoje odzwierciedlenie w brzmieniu § 1 pkt 2 gdzie dodano okręgowe ośrodki wychowawcze, które obok zakładów poprawczych i schronisk dla nieletnich zostały na potrzeby rozporządzenia określone jako „zakłady dla nieletnich</w:t>
            </w:r>
          </w:p>
        </w:tc>
        <w:tc>
          <w:tcPr>
            <w:tcW w:w="1842" w:type="dxa"/>
            <w:shd w:val="clear" w:color="auto" w:fill="FFFFFF"/>
          </w:tcPr>
          <w:p w14:paraId="0C71B24D" w14:textId="788468C7"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A0F45B5" w14:textId="31AA803E" w:rsidR="00E55785" w:rsidRPr="00C570DA" w:rsidRDefault="00E55785" w:rsidP="00E55785">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00024753">
              <w:rPr>
                <w:rFonts w:ascii="Arial" w:hAnsi="Arial" w:cs="Arial"/>
                <w:color w:val="000000" w:themeColor="text1"/>
                <w:sz w:val="19"/>
                <w:szCs w:val="19"/>
              </w:rPr>
              <w:t>468</w:t>
            </w:r>
            <w:r>
              <w:rPr>
                <w:rFonts w:ascii="Arial" w:hAnsi="Arial" w:cs="Arial"/>
                <w:color w:val="000000" w:themeColor="text1"/>
                <w:sz w:val="19"/>
                <w:szCs w:val="19"/>
              </w:rPr>
              <w:t xml:space="preserve">. </w:t>
            </w:r>
          </w:p>
          <w:p w14:paraId="00D1F5FD" w14:textId="40E3465D"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14A1D3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8FC496"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75A7E1" w14:textId="51792EEC"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4</w:t>
            </w:r>
          </w:p>
        </w:tc>
        <w:tc>
          <w:tcPr>
            <w:tcW w:w="2268" w:type="dxa"/>
            <w:shd w:val="clear" w:color="auto" w:fill="FFFFFF"/>
          </w:tcPr>
          <w:p w14:paraId="2FB6201B" w14:textId="1872E20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78FA7C94" w14:textId="74D4C7D5"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C8A32A0" w14:textId="35CF9314"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zakłada praktyczne sprawdzenie efektywności wykrywania wad postawy u dzieci w wieku od 7. do 16. roku życia poprzez manualne badanie biomechaniki stóp oraz badanie </w:t>
            </w:r>
            <w:proofErr w:type="spellStart"/>
            <w:r w:rsidRPr="00C570DA">
              <w:rPr>
                <w:rFonts w:ascii="Arial" w:hAnsi="Arial" w:cs="Arial"/>
                <w:color w:val="000000" w:themeColor="text1"/>
                <w:sz w:val="19"/>
                <w:szCs w:val="19"/>
              </w:rPr>
              <w:t>podoskopowe</w:t>
            </w:r>
            <w:proofErr w:type="spellEnd"/>
            <w:r w:rsidRPr="00C570DA">
              <w:rPr>
                <w:rFonts w:ascii="Arial" w:hAnsi="Arial" w:cs="Arial"/>
                <w:color w:val="000000" w:themeColor="text1"/>
                <w:sz w:val="19"/>
                <w:szCs w:val="19"/>
              </w:rPr>
              <w:t xml:space="preserve"> albo manualne badanie biomechaniki stóp oraz komputerowe badanie stóp na platformie, przeprowadzanych przez osoby wykonujące zawód fizjoterapeuty.</w:t>
            </w:r>
          </w:p>
        </w:tc>
        <w:tc>
          <w:tcPr>
            <w:tcW w:w="1842" w:type="dxa"/>
            <w:shd w:val="clear" w:color="auto" w:fill="FFFFFF"/>
          </w:tcPr>
          <w:p w14:paraId="1CC4FD84" w14:textId="0EB2403F"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991A51A" w14:textId="27A4706B" w:rsidR="00E66FC8" w:rsidRPr="00C570DA" w:rsidRDefault="00E66FC8" w:rsidP="00E66FC8">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60. </w:t>
            </w:r>
          </w:p>
          <w:p w14:paraId="4C3E7F2E" w14:textId="2C2599FF"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52DF6B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1A7E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12A58D" w14:textId="6495B5F4"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5</w:t>
            </w:r>
          </w:p>
        </w:tc>
        <w:tc>
          <w:tcPr>
            <w:tcW w:w="2268" w:type="dxa"/>
            <w:shd w:val="clear" w:color="auto" w:fill="FFFFFF"/>
          </w:tcPr>
          <w:p w14:paraId="7665F640" w14:textId="7F90E9C8"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40A4E1E5" w14:textId="42C8BC30"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07AF6B8" w14:textId="2C2223A9"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Wprowadzenie kodów pozwalających na identyfikację nowych grup osób, które uzyskały prawo do korzystania ze świadczeń opieki zdrowotnej finansowanych ze środków publicznych.</w:t>
            </w:r>
          </w:p>
        </w:tc>
        <w:tc>
          <w:tcPr>
            <w:tcW w:w="1842" w:type="dxa"/>
            <w:shd w:val="clear" w:color="auto" w:fill="FFFFFF"/>
          </w:tcPr>
          <w:p w14:paraId="5857B33B" w14:textId="526B7DF8"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2F25A6A" w14:textId="78455E51" w:rsidR="000177CA" w:rsidRPr="00C570DA" w:rsidRDefault="000177CA" w:rsidP="000177CA">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2262</w:t>
            </w:r>
            <w:r w:rsidR="00E66FC8">
              <w:rPr>
                <w:rFonts w:ascii="Arial" w:hAnsi="Arial" w:cs="Arial"/>
                <w:color w:val="000000" w:themeColor="text1"/>
                <w:sz w:val="19"/>
                <w:szCs w:val="19"/>
              </w:rPr>
              <w:t xml:space="preserve">. </w:t>
            </w:r>
          </w:p>
          <w:p w14:paraId="3783B5BA" w14:textId="4CFF8DDE"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D65ADF" w:rsidRPr="00F873E4" w14:paraId="2F072BC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7687CF" w14:textId="77777777" w:rsidR="00D65ADF" w:rsidRPr="0020067E" w:rsidRDefault="00D65ADF"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4BFA0" w14:textId="6D0ECE54" w:rsidR="00D65ADF" w:rsidRDefault="00D65ADF"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1396</w:t>
            </w:r>
          </w:p>
        </w:tc>
        <w:tc>
          <w:tcPr>
            <w:tcW w:w="2268" w:type="dxa"/>
            <w:shd w:val="clear" w:color="auto" w:fill="FFFFFF"/>
          </w:tcPr>
          <w:p w14:paraId="53785C81" w14:textId="0B2AA5CD" w:rsidR="00D65ADF" w:rsidRPr="00D65ADF" w:rsidRDefault="00D65ADF" w:rsidP="00A538DE">
            <w:pPr>
              <w:spacing w:before="80" w:after="80"/>
              <w:rPr>
                <w:rFonts w:ascii="Arial" w:eastAsia="Calibri" w:hAnsi="Arial" w:cs="Arial"/>
                <w:color w:val="000000"/>
                <w:sz w:val="19"/>
                <w:szCs w:val="19"/>
                <w:lang w:eastAsia="en-US"/>
              </w:rPr>
            </w:pPr>
            <w:r w:rsidRPr="00D65ADF">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4B81929C" w14:textId="1D2807B5" w:rsidR="00D65ADF" w:rsidRPr="00C570DA" w:rsidRDefault="003C1937" w:rsidP="00A538D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E24B08" w14:textId="3F02CE98" w:rsidR="00D65ADF" w:rsidRPr="00C570DA" w:rsidRDefault="00D65ADF"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Wydłużenie etapu realizacji programu pilotażowego do dnia 31 grudnia 2022 r</w:t>
            </w:r>
          </w:p>
        </w:tc>
        <w:tc>
          <w:tcPr>
            <w:tcW w:w="1842" w:type="dxa"/>
            <w:shd w:val="clear" w:color="auto" w:fill="FFFFFF"/>
          </w:tcPr>
          <w:p w14:paraId="38653C03" w14:textId="73C28327" w:rsidR="00D65ADF" w:rsidRPr="00C570DA" w:rsidRDefault="00D65ADF" w:rsidP="009E507D">
            <w:pPr>
              <w:spacing w:before="80" w:after="80"/>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20762C6C" w14:textId="734192AA" w:rsidR="00D65ADF" w:rsidRPr="00C570DA" w:rsidRDefault="00D65ADF" w:rsidP="00D65ADF">
            <w:pPr>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w:t>
            </w:r>
            <w:r w:rsidR="000177CA">
              <w:rPr>
                <w:rFonts w:ascii="Arial" w:hAnsi="Arial" w:cs="Arial"/>
                <w:color w:val="000000" w:themeColor="text1"/>
                <w:sz w:val="19"/>
                <w:szCs w:val="19"/>
              </w:rPr>
              <w:t>83</w:t>
            </w:r>
            <w:r w:rsidRPr="00C570DA">
              <w:rPr>
                <w:rFonts w:ascii="Arial" w:hAnsi="Arial" w:cs="Arial"/>
                <w:color w:val="000000" w:themeColor="text1"/>
                <w:sz w:val="19"/>
                <w:szCs w:val="19"/>
              </w:rPr>
              <w:t>1</w:t>
            </w:r>
            <w:r w:rsidR="00A179F8">
              <w:rPr>
                <w:rFonts w:ascii="Arial" w:hAnsi="Arial" w:cs="Arial"/>
                <w:color w:val="000000" w:themeColor="text1"/>
                <w:sz w:val="19"/>
                <w:szCs w:val="19"/>
              </w:rPr>
              <w:t>.</w:t>
            </w:r>
          </w:p>
          <w:p w14:paraId="1EBC0B38" w14:textId="77777777" w:rsidR="00D65ADF" w:rsidRPr="00C570DA" w:rsidRDefault="00D65ADF" w:rsidP="00A538DE">
            <w:pPr>
              <w:tabs>
                <w:tab w:val="right" w:pos="0"/>
                <w:tab w:val="left" w:pos="34"/>
              </w:tabs>
              <w:spacing w:before="80" w:after="80"/>
              <w:jc w:val="both"/>
              <w:rPr>
                <w:rFonts w:ascii="Arial" w:hAnsi="Arial" w:cs="Arial"/>
                <w:color w:val="000000" w:themeColor="text1"/>
                <w:sz w:val="19"/>
                <w:szCs w:val="19"/>
              </w:rPr>
            </w:pPr>
          </w:p>
        </w:tc>
      </w:tr>
      <w:tr w:rsidR="003C1937" w:rsidRPr="00F873E4" w14:paraId="107EC6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C89F08"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89D1C4" w14:textId="7F7C6FBA"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1397</w:t>
            </w:r>
          </w:p>
        </w:tc>
        <w:tc>
          <w:tcPr>
            <w:tcW w:w="2268" w:type="dxa"/>
            <w:shd w:val="clear" w:color="auto" w:fill="FFFFFF"/>
          </w:tcPr>
          <w:p w14:paraId="67414091" w14:textId="7E2758AD" w:rsidR="003C1937" w:rsidRPr="003C1937" w:rsidRDefault="003C1937" w:rsidP="00A538DE">
            <w:pPr>
              <w:spacing w:before="80" w:after="80"/>
              <w:rPr>
                <w:rFonts w:ascii="Arial" w:hAnsi="Arial" w:cs="Arial"/>
                <w:sz w:val="19"/>
                <w:szCs w:val="19"/>
              </w:rPr>
            </w:pPr>
            <w:r w:rsidRPr="003C1937">
              <w:rPr>
                <w:rFonts w:ascii="Arial" w:hAnsi="Arial" w:cs="Arial"/>
                <w:sz w:val="19"/>
                <w:szCs w:val="19"/>
              </w:rPr>
              <w:t xml:space="preserve">Art. 220 § 2 pkt 1 ustawy z dnia 26 czerwca 1974 r. - Kodeks pracy </w:t>
            </w:r>
          </w:p>
        </w:tc>
        <w:tc>
          <w:tcPr>
            <w:tcW w:w="3260" w:type="dxa"/>
            <w:shd w:val="clear" w:color="auto" w:fill="FFFFFF"/>
          </w:tcPr>
          <w:p w14:paraId="71866DEE" w14:textId="004E81CE"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Minister Zdrowia i Opieki Społecznej w porozumieniu z Ministrem Pracy i Polityki Socjalnej oraz właściwymi ministrami określi, w drodze rozporządzenia:</w:t>
            </w:r>
          </w:p>
          <w:p w14:paraId="693CE0B1" w14:textId="5B77087C"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1) wykaz jednostek upoważnionych do przeprowadzania badań materiałów i procesów technologicznych w celu ustalenia stopnia ich szkodliwości dla zdrowia oraz zakres tych badań;</w:t>
            </w:r>
          </w:p>
          <w:p w14:paraId="06A02AA7" w14:textId="008D558B"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2) zakaz albo ograniczenie stosowania, obrotu lub transportu materiałów i procesów technologicznych ze względu na ich szkodliwość dla zdrowia albo uzależnienie ich stosowania, obrotu lub transportu od przestrzegania określonych warunków.</w:t>
            </w:r>
          </w:p>
          <w:p w14:paraId="4D56D7E3" w14:textId="77777777" w:rsidR="003C1937" w:rsidRPr="00C570DA" w:rsidRDefault="003C1937" w:rsidP="00A538DE">
            <w:pPr>
              <w:jc w:val="both"/>
              <w:rPr>
                <w:rFonts w:ascii="Arial" w:hAnsi="Arial" w:cs="Arial"/>
                <w:color w:val="000000" w:themeColor="text1"/>
                <w:sz w:val="19"/>
                <w:szCs w:val="19"/>
              </w:rPr>
            </w:pPr>
          </w:p>
        </w:tc>
        <w:tc>
          <w:tcPr>
            <w:tcW w:w="3545" w:type="dxa"/>
            <w:shd w:val="clear" w:color="auto" w:fill="FFFFFF"/>
          </w:tcPr>
          <w:p w14:paraId="17A4F7CF" w14:textId="2B02FC5E"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Uaktualnienie nazw jednostek będących w wykazie jednostek uprawnionych do przeprowadzania badań materiałów i procesów technologicznych w celu ustalenia stopnia ich szkodliwości dla zdrowia oraz zakresu tych badań</w:t>
            </w:r>
          </w:p>
        </w:tc>
        <w:tc>
          <w:tcPr>
            <w:tcW w:w="1842" w:type="dxa"/>
            <w:shd w:val="clear" w:color="auto" w:fill="FFFFFF"/>
          </w:tcPr>
          <w:p w14:paraId="2EC37998" w14:textId="42A0E659" w:rsidR="003C1937" w:rsidRPr="00C570DA" w:rsidRDefault="003C193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1C1C9B4E" w14:textId="56B333E0" w:rsidR="003C1937" w:rsidRPr="00C570DA" w:rsidRDefault="00A179F8" w:rsidP="00D65ADF">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2379. </w:t>
            </w:r>
          </w:p>
        </w:tc>
      </w:tr>
      <w:tr w:rsidR="003C1937" w:rsidRPr="00F873E4" w14:paraId="167D253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C8673B"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D196C" w14:textId="6D5C77A6"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1398</w:t>
            </w:r>
          </w:p>
        </w:tc>
        <w:tc>
          <w:tcPr>
            <w:tcW w:w="2268" w:type="dxa"/>
            <w:shd w:val="clear" w:color="auto" w:fill="FFFFFF"/>
          </w:tcPr>
          <w:p w14:paraId="19354005" w14:textId="66BF7ECE" w:rsidR="003C1937" w:rsidRPr="00B13E92" w:rsidRDefault="003C1937" w:rsidP="00A538DE">
            <w:pPr>
              <w:spacing w:before="80" w:after="80"/>
              <w:rPr>
                <w:rFonts w:ascii="Arial" w:hAnsi="Arial" w:cs="Arial"/>
                <w:sz w:val="19"/>
                <w:szCs w:val="19"/>
              </w:rPr>
            </w:pPr>
            <w:r w:rsidRPr="00B13E92">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2AE5B5FE" w14:textId="558D934B" w:rsidR="003C1937" w:rsidRPr="00C570DA" w:rsidRDefault="003C1937" w:rsidP="003C1937">
            <w:pPr>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9839143" w14:textId="5549BD8A"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Ministra Zdrowia z dnia 23 listopada 2021 r. w sprawie programu pilotażowego oddziaływań terapeutycznych skierowanych do dzieci i młodzieży problemowo korzystających z nowych technologii cyfrowych oraz ich rodzin (Dz. U. poz. 2253) polega na zwiększeniu cen jednostkowych jednostki rozliczeniowej porady, wizyty albo sesji, która dla poszczególnych świadczeń opieki zdrowotnej, określonych w § 10 rozporządzenia zmienianego.</w:t>
            </w:r>
          </w:p>
        </w:tc>
        <w:tc>
          <w:tcPr>
            <w:tcW w:w="1842" w:type="dxa"/>
            <w:shd w:val="clear" w:color="auto" w:fill="FFFFFF"/>
          </w:tcPr>
          <w:p w14:paraId="576895D3" w14:textId="06B1F099" w:rsidR="003C1937" w:rsidRPr="00C570DA" w:rsidRDefault="003C1937"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B13E92"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r w:rsidR="00B13E92" w:rsidRPr="00C570DA">
              <w:rPr>
                <w:rFonts w:ascii="Arial" w:hAnsi="Arial" w:cs="Arial"/>
                <w:color w:val="000000" w:themeColor="text1"/>
                <w:sz w:val="19"/>
                <w:szCs w:val="19"/>
              </w:rPr>
              <w:t>P</w:t>
            </w:r>
            <w:r w:rsidRPr="00C570DA">
              <w:rPr>
                <w:rFonts w:ascii="Arial" w:hAnsi="Arial" w:cs="Arial"/>
                <w:color w:val="000000" w:themeColor="text1"/>
                <w:sz w:val="19"/>
                <w:szCs w:val="19"/>
              </w:rPr>
              <w:t>odsekretarz Stanu w Ministerstwie Zdrowia</w:t>
            </w:r>
          </w:p>
        </w:tc>
        <w:tc>
          <w:tcPr>
            <w:tcW w:w="2362" w:type="dxa"/>
            <w:shd w:val="clear" w:color="auto" w:fill="FFFFFF"/>
          </w:tcPr>
          <w:p w14:paraId="17DC37B2" w14:textId="2F62DCE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2064</w:t>
            </w:r>
            <w:r w:rsidRPr="00C570DA">
              <w:rPr>
                <w:rFonts w:ascii="Arial" w:hAnsi="Arial" w:cs="Arial"/>
                <w:color w:val="000000" w:themeColor="text1"/>
                <w:sz w:val="19"/>
                <w:szCs w:val="19"/>
              </w:rPr>
              <w:t>.</w:t>
            </w:r>
          </w:p>
          <w:p w14:paraId="62489B5D" w14:textId="77777777" w:rsidR="003C1937" w:rsidRPr="00C570DA" w:rsidRDefault="003C1937" w:rsidP="003C1937">
            <w:pPr>
              <w:rPr>
                <w:rFonts w:ascii="Arial" w:hAnsi="Arial" w:cs="Arial"/>
                <w:color w:val="000000" w:themeColor="text1"/>
                <w:sz w:val="19"/>
                <w:szCs w:val="19"/>
              </w:rPr>
            </w:pPr>
          </w:p>
        </w:tc>
      </w:tr>
      <w:tr w:rsidR="00B13E92" w:rsidRPr="00F873E4" w14:paraId="6CDDCA4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A9786A" w14:textId="77777777" w:rsidR="00B13E92" w:rsidRPr="0020067E" w:rsidRDefault="00B13E92"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7D56F8" w14:textId="384DDB1B" w:rsidR="00B13E92" w:rsidRDefault="00B13E92"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1399</w:t>
            </w:r>
          </w:p>
        </w:tc>
        <w:tc>
          <w:tcPr>
            <w:tcW w:w="2268" w:type="dxa"/>
            <w:shd w:val="clear" w:color="auto" w:fill="FFFFFF"/>
          </w:tcPr>
          <w:p w14:paraId="617E5778" w14:textId="469F24ED" w:rsidR="009E507D" w:rsidRPr="00B13E92" w:rsidRDefault="00B13E92" w:rsidP="009E507D">
            <w:pPr>
              <w:jc w:val="both"/>
              <w:rPr>
                <w:rFonts w:ascii="Arial" w:hAnsi="Arial" w:cs="Arial"/>
                <w:sz w:val="19"/>
                <w:szCs w:val="19"/>
              </w:rPr>
            </w:pPr>
            <w:r w:rsidRPr="00B13E92">
              <w:rPr>
                <w:rFonts w:ascii="Arial" w:hAnsi="Arial" w:cs="Arial"/>
                <w:sz w:val="19"/>
                <w:szCs w:val="19"/>
              </w:rPr>
              <w:t xml:space="preserve">art. 444 ust. 2 ustawy z dnia 20 lipca 2018 r. – Prawo o szkolnictwie wyższym i nauce </w:t>
            </w:r>
          </w:p>
          <w:p w14:paraId="1E7E5E7C" w14:textId="0FCC13D4" w:rsidR="00B13E92" w:rsidRPr="00B13E92" w:rsidRDefault="00B13E92" w:rsidP="00B13E92">
            <w:pPr>
              <w:spacing w:before="80" w:after="80"/>
              <w:rPr>
                <w:rFonts w:ascii="Arial" w:hAnsi="Arial" w:cs="Arial"/>
                <w:sz w:val="19"/>
                <w:szCs w:val="19"/>
              </w:rPr>
            </w:pPr>
          </w:p>
        </w:tc>
        <w:tc>
          <w:tcPr>
            <w:tcW w:w="3260" w:type="dxa"/>
            <w:shd w:val="clear" w:color="auto" w:fill="FFFFFF"/>
          </w:tcPr>
          <w:p w14:paraId="70FB6E38" w14:textId="11DD7C62" w:rsidR="00B13E92" w:rsidRPr="00C570DA" w:rsidRDefault="00B13E92" w:rsidP="003C1937">
            <w:pPr>
              <w:rPr>
                <w:rFonts w:ascii="Arial" w:hAnsi="Arial" w:cs="Arial"/>
                <w:color w:val="000000" w:themeColor="text1"/>
                <w:sz w:val="19"/>
                <w:szCs w:val="19"/>
              </w:rPr>
            </w:pPr>
            <w:r w:rsidRPr="00C570DA">
              <w:rPr>
                <w:rFonts w:ascii="Arial" w:hAnsi="Arial" w:cs="Arial"/>
                <w:color w:val="000000" w:themeColor="text1"/>
                <w:sz w:val="19"/>
                <w:szCs w:val="19"/>
                <w:shd w:val="clear" w:color="auto" w:fill="FFFFFF"/>
              </w:rPr>
              <w:t>Minister właściwy do spraw zdrowia w porozumieniu z ministrem właściwym do spraw</w:t>
            </w:r>
            <w:r w:rsidR="009E507D" w:rsidRPr="00C570DA">
              <w:rPr>
                <w:rFonts w:ascii="Arial" w:hAnsi="Arial" w:cs="Arial"/>
                <w:color w:val="000000" w:themeColor="text1"/>
                <w:sz w:val="19"/>
                <w:szCs w:val="19"/>
                <w:shd w:val="clear" w:color="auto" w:fill="FFFFFF"/>
              </w:rPr>
              <w:t xml:space="preserve"> szkolnictwa wyższego </w:t>
            </w:r>
            <w:r w:rsidRPr="00C570DA">
              <w:rPr>
                <w:rFonts w:ascii="Arial" w:hAnsi="Arial" w:cs="Arial"/>
                <w:color w:val="000000" w:themeColor="text1"/>
                <w:sz w:val="19"/>
                <w:szCs w:val="19"/>
                <w:shd w:val="clear" w:color="auto" w:fill="FFFFFF"/>
              </w:rPr>
              <w:t>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8C05CDE" w14:textId="2F183517" w:rsidR="00B13E92" w:rsidRPr="00C570DA" w:rsidRDefault="00B13E92"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Projekt uwzględnia wystąpienie Akademii Medycznych i Społecznych Nauk Stosowanych o przyznanie 75 miejsc na studia na kierunku lekarskim  w roku akademickim 2022/2023.</w:t>
            </w:r>
          </w:p>
        </w:tc>
        <w:tc>
          <w:tcPr>
            <w:tcW w:w="1842" w:type="dxa"/>
            <w:shd w:val="clear" w:color="auto" w:fill="FFFFFF"/>
          </w:tcPr>
          <w:p w14:paraId="06B79AAD" w14:textId="1A898086" w:rsidR="00B13E92" w:rsidRPr="00C570DA" w:rsidRDefault="00B13E92"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Piotr Bromber, Podsekretarz Stanu w Ministerstwie Zdrowia</w:t>
            </w:r>
          </w:p>
        </w:tc>
        <w:tc>
          <w:tcPr>
            <w:tcW w:w="2362" w:type="dxa"/>
            <w:shd w:val="clear" w:color="auto" w:fill="FFFFFF"/>
          </w:tcPr>
          <w:p w14:paraId="16499A19" w14:textId="52DEB2C8" w:rsidR="00B13E92" w:rsidRPr="00C570DA" w:rsidRDefault="00DA26EE" w:rsidP="00B13E9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26EE">
              <w:rPr>
                <w:rFonts w:ascii="Arial" w:hAnsi="Arial" w:cs="Arial"/>
                <w:color w:val="000000" w:themeColor="text1"/>
                <w:sz w:val="19"/>
                <w:szCs w:val="19"/>
              </w:rPr>
              <w:t>2023</w:t>
            </w:r>
            <w:r w:rsidR="00B13E92" w:rsidRPr="00C570DA">
              <w:rPr>
                <w:rFonts w:ascii="Arial" w:hAnsi="Arial" w:cs="Arial"/>
                <w:color w:val="000000" w:themeColor="text1"/>
                <w:sz w:val="19"/>
                <w:szCs w:val="19"/>
              </w:rPr>
              <w:t>.</w:t>
            </w:r>
          </w:p>
          <w:p w14:paraId="4CB59339" w14:textId="77777777" w:rsidR="00B13E92" w:rsidRPr="00C570DA" w:rsidRDefault="00B13E92" w:rsidP="00B13E92">
            <w:pPr>
              <w:rPr>
                <w:rFonts w:ascii="Arial" w:hAnsi="Arial" w:cs="Arial"/>
                <w:color w:val="000000" w:themeColor="text1"/>
                <w:sz w:val="19"/>
                <w:szCs w:val="19"/>
              </w:rPr>
            </w:pPr>
          </w:p>
        </w:tc>
      </w:tr>
      <w:tr w:rsidR="009E507D" w:rsidRPr="00F873E4" w14:paraId="35ACE56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289FAA"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822521" w14:textId="507C382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1400</w:t>
            </w:r>
          </w:p>
        </w:tc>
        <w:tc>
          <w:tcPr>
            <w:tcW w:w="2268" w:type="dxa"/>
            <w:shd w:val="clear" w:color="auto" w:fill="FFFFFF"/>
          </w:tcPr>
          <w:p w14:paraId="6DD7642A" w14:textId="40060C0C" w:rsidR="009E507D" w:rsidRPr="00B13E92" w:rsidRDefault="009E507D" w:rsidP="009E507D">
            <w:pPr>
              <w:jc w:val="both"/>
              <w:rPr>
                <w:rFonts w:ascii="Arial" w:hAnsi="Arial" w:cs="Arial"/>
                <w:sz w:val="19"/>
                <w:szCs w:val="19"/>
              </w:rPr>
            </w:pPr>
            <w:r w:rsidRPr="009E507D">
              <w:rPr>
                <w:rFonts w:ascii="Arial" w:hAnsi="Arial" w:cs="Arial"/>
                <w:sz w:val="19"/>
                <w:szCs w:val="19"/>
              </w:rPr>
              <w:t>art. 23h ustawy z dnia 27 sierpnia 2004 r. o świadczeniach opieki zdrowotnej finansowanych ze środków publicznych</w:t>
            </w:r>
          </w:p>
        </w:tc>
        <w:tc>
          <w:tcPr>
            <w:tcW w:w="3260" w:type="dxa"/>
            <w:shd w:val="clear" w:color="auto" w:fill="FFFFFF"/>
          </w:tcPr>
          <w:p w14:paraId="7B2A7ECA" w14:textId="79F956DD" w:rsidR="009E507D" w:rsidRPr="00C570DA" w:rsidRDefault="0060530C" w:rsidP="009E507D">
            <w:pPr>
              <w:rPr>
                <w:rFonts w:ascii="Arial" w:hAnsi="Arial" w:cs="Arial"/>
                <w:b/>
                <w:bCs/>
                <w:i/>
                <w:iCs/>
                <w:color w:val="000000" w:themeColor="text1"/>
                <w:sz w:val="19"/>
                <w:szCs w:val="19"/>
                <w:shd w:val="clear" w:color="auto" w:fill="FFFFFF"/>
              </w:rPr>
            </w:pPr>
            <w:r w:rsidRPr="00C570DA">
              <w:rPr>
                <w:rFonts w:ascii="Arial" w:hAnsi="Arial" w:cs="Arial"/>
                <w:b/>
                <w:bCs/>
                <w:i/>
                <w:iCs/>
                <w:color w:val="000000" w:themeColor="text1"/>
                <w:sz w:val="19"/>
                <w:szCs w:val="19"/>
                <w:shd w:val="clear" w:color="auto" w:fill="FFFFFF"/>
              </w:rPr>
              <w:t>[delegacja na etapie projektu]</w:t>
            </w:r>
          </w:p>
        </w:tc>
        <w:tc>
          <w:tcPr>
            <w:tcW w:w="3545" w:type="dxa"/>
            <w:shd w:val="clear" w:color="auto" w:fill="FFFFFF"/>
          </w:tcPr>
          <w:p w14:paraId="284EFC00" w14:textId="76226798" w:rsidR="009E507D" w:rsidRPr="00C570DA" w:rsidRDefault="00501F3F"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wykaz zakresów świadczeń opieki zdrowotnej objętych elektroniczną rejestracją centralną oraz szczegółowy sposób dokonywania centralnego zgłoszenia i przydzielania świadczeniobiorcy terminu udzielenia świadczenia opieki zdrowotnej w ramach elektronicznej rejestracji centralnej i jego zmiany, a także szczegółowy sposób powiadamiania świadczeniobiorcy o przydzieleniu mu terminu udzielenia świadczenia opieki zdrowotnej w ramach elektronicznej rejestracji centralnej i wszelkich jego zmianach oraz przekazywania świadczeniobiorcy innych istotnych informacji dotyczących tego terminu.</w:t>
            </w:r>
          </w:p>
        </w:tc>
        <w:tc>
          <w:tcPr>
            <w:tcW w:w="1842" w:type="dxa"/>
            <w:shd w:val="clear" w:color="auto" w:fill="FFFFFF"/>
          </w:tcPr>
          <w:p w14:paraId="79266623" w14:textId="26611129"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51293A42" w14:textId="657D894F" w:rsidR="009E507D" w:rsidRPr="00C570DA" w:rsidRDefault="00DB604B" w:rsidP="009E507D">
            <w:pPr>
              <w:rPr>
                <w:rFonts w:ascii="Arial" w:hAnsi="Arial" w:cs="Arial"/>
                <w:color w:val="000000" w:themeColor="text1"/>
                <w:sz w:val="19"/>
                <w:szCs w:val="19"/>
              </w:rPr>
            </w:pPr>
            <w:r>
              <w:rPr>
                <w:rFonts w:ascii="Arial" w:hAnsi="Arial" w:cs="Arial"/>
                <w:color w:val="000000" w:themeColor="text1"/>
                <w:sz w:val="19"/>
                <w:szCs w:val="19"/>
              </w:rPr>
              <w:t xml:space="preserve">Rezygnacja z prac z uwagi na konieczność podjęcia nowych prac nowelizacyjnych na poziomie ustawowym. </w:t>
            </w:r>
          </w:p>
        </w:tc>
      </w:tr>
      <w:tr w:rsidR="009E507D" w:rsidRPr="00F873E4" w14:paraId="3EB94BD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3D54A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E4EEA6" w14:textId="488387D0"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1401</w:t>
            </w:r>
          </w:p>
        </w:tc>
        <w:tc>
          <w:tcPr>
            <w:tcW w:w="2268" w:type="dxa"/>
            <w:shd w:val="clear" w:color="auto" w:fill="FFFFFF"/>
          </w:tcPr>
          <w:p w14:paraId="4EA40C7A" w14:textId="419816C0"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21 ust. 8 ustawy z dnia 22 sierpnia 1997 r. o publicznej służbie krwi</w:t>
            </w:r>
          </w:p>
        </w:tc>
        <w:tc>
          <w:tcPr>
            <w:tcW w:w="3260" w:type="dxa"/>
            <w:shd w:val="clear" w:color="auto" w:fill="FFFFFF"/>
          </w:tcPr>
          <w:p w14:paraId="1B126F28"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2D3F0635"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5DDED54"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0DE693B3"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prowadzenia dokumentacji medycznej dotyczącej leczenia krwią i jej składnikami,</w:t>
            </w:r>
          </w:p>
          <w:p w14:paraId="61BCE7E2"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zapewnienia dostępu do badań z zakresu serologii lub immunologii transfuzjologicznej</w:t>
            </w:r>
          </w:p>
          <w:p w14:paraId="067F8AAD" w14:textId="2718A93D" w:rsidR="009E507D"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58D0FEC1" w14:textId="7C85A4E7" w:rsidR="00C97A48"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t>Projekt zakłada skrócenie czasu obserwacji oraz hospitalizacji biorców krwi i jej składników.</w:t>
            </w:r>
          </w:p>
          <w:p w14:paraId="65F7C6F8" w14:textId="64CA1BAF" w:rsidR="009E507D"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t>Autoryzacja wyników badań nadal byłaby wykonywana przez diagnostów laboratoryjnych lub lekarzy.</w:t>
            </w:r>
          </w:p>
        </w:tc>
        <w:tc>
          <w:tcPr>
            <w:tcW w:w="1842" w:type="dxa"/>
            <w:shd w:val="clear" w:color="auto" w:fill="FFFFFF"/>
          </w:tcPr>
          <w:p w14:paraId="6D98F3CE" w14:textId="47655709" w:rsidR="009E507D" w:rsidRPr="00C570DA" w:rsidRDefault="00C97A48" w:rsidP="00C97A48">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1FCE0C44" w14:textId="215BECC6"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886. </w:t>
            </w:r>
            <w:r w:rsidRPr="00C570DA">
              <w:rPr>
                <w:rFonts w:ascii="Arial" w:hAnsi="Arial" w:cs="Arial"/>
                <w:color w:val="000000" w:themeColor="text1"/>
                <w:sz w:val="19"/>
                <w:szCs w:val="19"/>
              </w:rPr>
              <w:t xml:space="preserve"> </w:t>
            </w:r>
          </w:p>
        </w:tc>
      </w:tr>
      <w:tr w:rsidR="009E507D" w:rsidRPr="00F873E4" w14:paraId="784723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CF9D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18954D" w14:textId="78FE074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1402</w:t>
            </w:r>
          </w:p>
        </w:tc>
        <w:tc>
          <w:tcPr>
            <w:tcW w:w="2268" w:type="dxa"/>
            <w:shd w:val="clear" w:color="auto" w:fill="FFFFFF"/>
          </w:tcPr>
          <w:p w14:paraId="4F2484A9" w14:textId="608F4AA7"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702317E" w14:textId="4543583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A319068" w14:textId="725CB1C7" w:rsidR="009E507D" w:rsidRPr="00C570DA" w:rsidRDefault="00C97A48"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dookreśla harmonogram i zasady rozliczania programu pilotażowego w zakresie elektronicznej rejestracji centralnej na wybrane świadczenia opieki zdrowotnej z zakresu ambulatoryjnej opieki specjalistycznej. </w:t>
            </w:r>
          </w:p>
        </w:tc>
        <w:tc>
          <w:tcPr>
            <w:tcW w:w="1842" w:type="dxa"/>
            <w:shd w:val="clear" w:color="auto" w:fill="FFFFFF"/>
          </w:tcPr>
          <w:p w14:paraId="1A7DB342" w14:textId="00C38BE4"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5FE06079" w14:textId="3A1F5A99"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2813</w:t>
            </w:r>
            <w:r w:rsidRPr="00C570DA">
              <w:rPr>
                <w:rFonts w:ascii="Arial" w:hAnsi="Arial" w:cs="Arial"/>
                <w:color w:val="000000" w:themeColor="text1"/>
                <w:sz w:val="19"/>
                <w:szCs w:val="19"/>
              </w:rPr>
              <w:t>.</w:t>
            </w:r>
          </w:p>
          <w:p w14:paraId="6352BDC5" w14:textId="77777777" w:rsidR="009E507D" w:rsidRPr="00C570DA" w:rsidRDefault="009E507D" w:rsidP="009E507D">
            <w:pPr>
              <w:rPr>
                <w:rFonts w:ascii="Arial" w:hAnsi="Arial" w:cs="Arial"/>
                <w:color w:val="000000" w:themeColor="text1"/>
                <w:sz w:val="19"/>
                <w:szCs w:val="19"/>
              </w:rPr>
            </w:pPr>
          </w:p>
        </w:tc>
      </w:tr>
      <w:tr w:rsidR="009E507D" w:rsidRPr="00F873E4" w14:paraId="63E5B0D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7F323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B565E7" w14:textId="446960D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1403</w:t>
            </w:r>
          </w:p>
        </w:tc>
        <w:tc>
          <w:tcPr>
            <w:tcW w:w="2268" w:type="dxa"/>
            <w:shd w:val="clear" w:color="auto" w:fill="FFFFFF"/>
          </w:tcPr>
          <w:p w14:paraId="71134288" w14:textId="1582EC62"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71 ust. 3 pkt. 1 i 2 ustawy z dnia 6 września 2001 r. – Prawo farmaceutyczne</w:t>
            </w:r>
          </w:p>
        </w:tc>
        <w:tc>
          <w:tcPr>
            <w:tcW w:w="3260" w:type="dxa"/>
            <w:shd w:val="clear" w:color="auto" w:fill="FFFFFF"/>
          </w:tcPr>
          <w:p w14:paraId="41B8ABE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4A6D64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kryteria klasyfikacji produktów leczniczych do wykazów, o których mowa w pkt 2,</w:t>
            </w:r>
          </w:p>
          <w:p w14:paraId="0AEC3FAA" w14:textId="7C4FE47B"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wykazy produktów leczniczych, które mogą być dopuszczone do obrotu w placówkach obrotu pozaaptecznego oraz punktach aptecznych. </w:t>
            </w:r>
          </w:p>
        </w:tc>
        <w:tc>
          <w:tcPr>
            <w:tcW w:w="3545" w:type="dxa"/>
            <w:shd w:val="clear" w:color="auto" w:fill="FFFFFF"/>
          </w:tcPr>
          <w:p w14:paraId="245311BC" w14:textId="5132E53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obejmuje uzupełnienie wykazu o substancję czynną wchodzącą w skład produktów leczniczych, które mogą być dopuszczone do obrotu w sklepach zielarko-medycznych. </w:t>
            </w:r>
          </w:p>
        </w:tc>
        <w:tc>
          <w:tcPr>
            <w:tcW w:w="1842" w:type="dxa"/>
            <w:shd w:val="clear" w:color="auto" w:fill="FFFFFF"/>
          </w:tcPr>
          <w:p w14:paraId="21DC1CE2" w14:textId="6B735D78"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7C943489" w14:textId="578D53EA" w:rsidR="00DA3034" w:rsidRPr="00C570DA" w:rsidRDefault="00DA3034" w:rsidP="00DA3034">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3034">
              <w:rPr>
                <w:rFonts w:ascii="Arial" w:hAnsi="Arial" w:cs="Arial"/>
                <w:color w:val="000000" w:themeColor="text1"/>
                <w:sz w:val="19"/>
                <w:szCs w:val="19"/>
              </w:rPr>
              <w:t>2225</w:t>
            </w:r>
            <w:r w:rsidRPr="00C570DA">
              <w:rPr>
                <w:rFonts w:ascii="Arial" w:hAnsi="Arial" w:cs="Arial"/>
                <w:color w:val="000000" w:themeColor="text1"/>
                <w:sz w:val="19"/>
                <w:szCs w:val="19"/>
              </w:rPr>
              <w:t>.</w:t>
            </w:r>
          </w:p>
          <w:p w14:paraId="144CDDCD" w14:textId="77777777" w:rsidR="009E507D" w:rsidRPr="00C570DA" w:rsidRDefault="009E507D" w:rsidP="009E507D">
            <w:pPr>
              <w:rPr>
                <w:rFonts w:ascii="Arial" w:hAnsi="Arial" w:cs="Arial"/>
                <w:color w:val="000000" w:themeColor="text1"/>
                <w:sz w:val="19"/>
                <w:szCs w:val="19"/>
              </w:rPr>
            </w:pPr>
          </w:p>
        </w:tc>
      </w:tr>
      <w:tr w:rsidR="009E507D" w:rsidRPr="00F873E4" w14:paraId="7DF7F34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1978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BFCC65" w14:textId="19B602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1404</w:t>
            </w:r>
          </w:p>
        </w:tc>
        <w:tc>
          <w:tcPr>
            <w:tcW w:w="2268" w:type="dxa"/>
            <w:shd w:val="clear" w:color="auto" w:fill="FFFFFF"/>
          </w:tcPr>
          <w:p w14:paraId="2B11262B" w14:textId="521033F5"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C6FE01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7AF42805"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4BF2139E" w14:textId="03B02FF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0E75FA1" w14:textId="463F398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zmianę w rozporządzeniu w sprawie świadczeń gwarantowanych w AOS w zakresie wykonywanie przezskórnej biopsji gruczołu krokowego oraz TK i RM w znieczuleniu dożylny. </w:t>
            </w:r>
          </w:p>
        </w:tc>
        <w:tc>
          <w:tcPr>
            <w:tcW w:w="1842" w:type="dxa"/>
            <w:shd w:val="clear" w:color="auto" w:fill="FFFFFF"/>
          </w:tcPr>
          <w:p w14:paraId="674C650C" w14:textId="4D24475F"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tc>
        <w:tc>
          <w:tcPr>
            <w:tcW w:w="2362" w:type="dxa"/>
            <w:shd w:val="clear" w:color="auto" w:fill="FFFFFF"/>
          </w:tcPr>
          <w:p w14:paraId="35CCC95D" w14:textId="23AA72DA"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2678</w:t>
            </w:r>
            <w:r w:rsidRPr="00C570DA">
              <w:rPr>
                <w:rFonts w:ascii="Arial" w:hAnsi="Arial" w:cs="Arial"/>
                <w:color w:val="000000" w:themeColor="text1"/>
                <w:sz w:val="19"/>
                <w:szCs w:val="19"/>
              </w:rPr>
              <w:t>.</w:t>
            </w:r>
          </w:p>
          <w:p w14:paraId="78CD7B16" w14:textId="77777777" w:rsidR="009E507D" w:rsidRPr="00C570DA" w:rsidRDefault="009E507D" w:rsidP="009E507D">
            <w:pPr>
              <w:rPr>
                <w:rFonts w:ascii="Arial" w:hAnsi="Arial" w:cs="Arial"/>
                <w:color w:val="000000" w:themeColor="text1"/>
                <w:sz w:val="19"/>
                <w:szCs w:val="19"/>
              </w:rPr>
            </w:pPr>
          </w:p>
        </w:tc>
      </w:tr>
      <w:tr w:rsidR="009E507D" w:rsidRPr="00F873E4" w14:paraId="678109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4D859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0A6BC9" w14:textId="767ACCDF"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1405</w:t>
            </w:r>
          </w:p>
        </w:tc>
        <w:tc>
          <w:tcPr>
            <w:tcW w:w="2268" w:type="dxa"/>
            <w:shd w:val="clear" w:color="auto" w:fill="FFFFFF"/>
          </w:tcPr>
          <w:p w14:paraId="17D5E2F3" w14:textId="58484B7A" w:rsidR="009E507D" w:rsidRPr="00B13E92" w:rsidRDefault="009E507D" w:rsidP="009E507D">
            <w:pPr>
              <w:jc w:val="both"/>
              <w:rPr>
                <w:rFonts w:ascii="Arial" w:hAnsi="Arial" w:cs="Arial"/>
                <w:sz w:val="19"/>
                <w:szCs w:val="19"/>
              </w:rPr>
            </w:pPr>
            <w:r w:rsidRPr="009E507D">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41E143B"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30FAEB8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03705175" w14:textId="252AA0EA"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6F1AC6E" w14:textId="77BFA07E"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systemu kwalifikacji do zakładów opiekuńczo-leczniczych i pielęgnacyjno-opiekuńczych osób chorych na AIDS zostanie dostosowana do postulatów osób organizujących opiekę stacjonarną wobec pacjentów i będzie ukierunkowana na ograniczenie ryzyka hospitalizacji i postępu choroby. </w:t>
            </w:r>
          </w:p>
        </w:tc>
        <w:tc>
          <w:tcPr>
            <w:tcW w:w="1842" w:type="dxa"/>
            <w:shd w:val="clear" w:color="auto" w:fill="FFFFFF"/>
          </w:tcPr>
          <w:p w14:paraId="0070B0E9" w14:textId="62BE8B93"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7E3F8FEA" w14:textId="4772FBF5"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894. </w:t>
            </w:r>
            <w:r w:rsidRPr="00C570DA">
              <w:rPr>
                <w:rFonts w:ascii="Arial" w:hAnsi="Arial" w:cs="Arial"/>
                <w:color w:val="000000" w:themeColor="text1"/>
                <w:sz w:val="19"/>
                <w:szCs w:val="19"/>
              </w:rPr>
              <w:t xml:space="preserve"> </w:t>
            </w:r>
          </w:p>
        </w:tc>
      </w:tr>
      <w:tr w:rsidR="009E507D" w:rsidRPr="00F873E4" w14:paraId="22F64D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27537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B97782" w14:textId="601280C5"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1406</w:t>
            </w:r>
          </w:p>
        </w:tc>
        <w:tc>
          <w:tcPr>
            <w:tcW w:w="2268" w:type="dxa"/>
            <w:shd w:val="clear" w:color="auto" w:fill="FFFFFF"/>
          </w:tcPr>
          <w:p w14:paraId="5E2AA56B" w14:textId="216F0958" w:rsidR="009E507D" w:rsidRPr="00B13E92" w:rsidRDefault="009E507D" w:rsidP="009E507D">
            <w:pPr>
              <w:jc w:val="both"/>
              <w:rPr>
                <w:rFonts w:ascii="Arial" w:hAnsi="Arial" w:cs="Arial"/>
                <w:sz w:val="19"/>
                <w:szCs w:val="19"/>
              </w:rPr>
            </w:pPr>
            <w:r w:rsidRPr="009E507D">
              <w:rPr>
                <w:rFonts w:ascii="Arial" w:hAnsi="Arial" w:cs="Arial"/>
                <w:sz w:val="19"/>
                <w:szCs w:val="19"/>
              </w:rPr>
              <w:t>art. 33a ust. 2 ustawy z dnia 27 sierpnia 2004 r. o świadczeniach opieki zdrowotnej finansowanych ze środków publicznych</w:t>
            </w:r>
          </w:p>
        </w:tc>
        <w:tc>
          <w:tcPr>
            <w:tcW w:w="3260" w:type="dxa"/>
            <w:shd w:val="clear" w:color="auto" w:fill="FFFFFF"/>
          </w:tcPr>
          <w:p w14:paraId="6B21F52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i Naczelnej Rady Pielęgniarek i Położnych, określi w drodze rozporządzenia:</w:t>
            </w:r>
          </w:p>
          <w:p w14:paraId="10C6DD3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tryb kierowania osób do zakładów opiekuńczo-leczniczych i pielęgnacyjno-opiekuńczych,</w:t>
            </w:r>
          </w:p>
          <w:p w14:paraId="38207CBD"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dokumentację wymaganą przy kierowaniu osób do zakładów opiekuńczo-leczniczych i pielęgnacyjno-opiekuńczych, w tym wzory: wniosku o wydanie skierowania do zakładu, zaświadczenia lekarskiego oraz wywiadu pielęgniarskiego,</w:t>
            </w:r>
          </w:p>
          <w:p w14:paraId="515E33A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ustalania odpłatności za pobyt w zakładach opiekuńczo-leczniczych i pielęgnacyjno-opiekuńczych</w:t>
            </w:r>
          </w:p>
          <w:p w14:paraId="2518E8FE" w14:textId="25EF8094"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ujednolicenia trybu kierowania do zakładów oraz możliwość weryfikacji celowości skierowania do zakładów.</w:t>
            </w:r>
          </w:p>
        </w:tc>
        <w:tc>
          <w:tcPr>
            <w:tcW w:w="3545" w:type="dxa"/>
            <w:shd w:val="clear" w:color="auto" w:fill="FFFFFF"/>
          </w:tcPr>
          <w:p w14:paraId="47AF1A0F" w14:textId="7CE7A81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systemu kwalifikacji do zakładów opiekuńczo-leczniczych i pielęgnacyjno-opiekuńczych osób chorych na AIDS, zostanie dostosowana do postulatów osób organizujących opiekę stacjonarną wobec tych pacjentów w celu ograniczenia ryzyka hospitalizacji i postępu choroby. </w:t>
            </w:r>
          </w:p>
        </w:tc>
        <w:tc>
          <w:tcPr>
            <w:tcW w:w="1842" w:type="dxa"/>
            <w:shd w:val="clear" w:color="auto" w:fill="FFFFFF"/>
          </w:tcPr>
          <w:p w14:paraId="23879DB9" w14:textId="380AC99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4BA87BE" w14:textId="4E68F9F2"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893. </w:t>
            </w:r>
            <w:r w:rsidRPr="00C570DA">
              <w:rPr>
                <w:rFonts w:ascii="Arial" w:hAnsi="Arial" w:cs="Arial"/>
                <w:color w:val="000000" w:themeColor="text1"/>
                <w:sz w:val="19"/>
                <w:szCs w:val="19"/>
              </w:rPr>
              <w:t xml:space="preserve"> </w:t>
            </w:r>
          </w:p>
        </w:tc>
      </w:tr>
      <w:tr w:rsidR="009E507D" w:rsidRPr="00F873E4" w14:paraId="1028F3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BA31B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117718" w14:textId="40E2E5D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1407</w:t>
            </w:r>
          </w:p>
        </w:tc>
        <w:tc>
          <w:tcPr>
            <w:tcW w:w="2268" w:type="dxa"/>
            <w:shd w:val="clear" w:color="auto" w:fill="FFFFFF"/>
          </w:tcPr>
          <w:p w14:paraId="7812B01A" w14:textId="10C5EFC2"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FFAD438" w14:textId="5ADFD7E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sidR="00175E53" w:rsidRPr="00C570DA">
              <w:rPr>
                <w:rFonts w:ascii="Arial" w:hAnsi="Arial" w:cs="Arial"/>
                <w:color w:val="000000" w:themeColor="text1"/>
                <w:sz w:val="19"/>
                <w:szCs w:val="19"/>
                <w:shd w:val="clear" w:color="auto" w:fill="FFFFFF"/>
              </w:rPr>
              <w:t xml:space="preserve">. </w:t>
            </w:r>
          </w:p>
        </w:tc>
        <w:tc>
          <w:tcPr>
            <w:tcW w:w="3545" w:type="dxa"/>
            <w:shd w:val="clear" w:color="auto" w:fill="FFFFFF"/>
          </w:tcPr>
          <w:p w14:paraId="54AC756F" w14:textId="586B88F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uaktualnienie zapisów rozporządzenia  Ministra Zdrowia z dnia 18 sierpnia 2022 r. w sprawie programu pilotażowego w zakresie świadczeń opieki zdrowotnej zapewnianych przez platformę pierwszego kontaktu oraz centra medycznej pomocy doraźnej (Dz. U. poz. 1734) w związku z rezygnacją Samodzielnego Gminnego Publicznego Zakładu Opieki Zdrowotnej w Błoniu z realizacji programu pilotażowego w zakresie świadczeń opieki zdrowotnej zapewnianych przez platformę pierwszego kontaktu oraz centra medycznej pomocy doraźnej, </w:t>
            </w:r>
          </w:p>
        </w:tc>
        <w:tc>
          <w:tcPr>
            <w:tcW w:w="1842" w:type="dxa"/>
            <w:shd w:val="clear" w:color="auto" w:fill="FFFFFF"/>
          </w:tcPr>
          <w:p w14:paraId="7721FE5C" w14:textId="4BF5880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323D93B9" w14:textId="2104C03F" w:rsidR="00A179F8" w:rsidRPr="00C570DA" w:rsidRDefault="00A179F8" w:rsidP="00A179F8">
            <w:pPr>
              <w:rPr>
                <w:rFonts w:ascii="Arial" w:hAnsi="Arial" w:cs="Arial"/>
                <w:color w:val="000000" w:themeColor="text1"/>
                <w:sz w:val="19"/>
                <w:szCs w:val="19"/>
              </w:rPr>
            </w:pPr>
            <w:r>
              <w:rPr>
                <w:rFonts w:ascii="Arial" w:hAnsi="Arial" w:cs="Arial"/>
                <w:color w:val="000000" w:themeColor="text1"/>
                <w:sz w:val="19"/>
                <w:szCs w:val="19"/>
              </w:rPr>
              <w:t>Ogłoszone w Dz. U. z 2022 r. poz. 2327</w:t>
            </w:r>
            <w:r w:rsidRPr="00C570DA">
              <w:rPr>
                <w:rFonts w:ascii="Arial" w:hAnsi="Arial" w:cs="Arial"/>
                <w:color w:val="000000" w:themeColor="text1"/>
                <w:sz w:val="19"/>
                <w:szCs w:val="19"/>
              </w:rPr>
              <w:t>.</w:t>
            </w:r>
          </w:p>
          <w:p w14:paraId="6E2803DC" w14:textId="77777777" w:rsidR="009E507D" w:rsidRPr="00C570DA" w:rsidRDefault="009E507D" w:rsidP="009E507D">
            <w:pPr>
              <w:rPr>
                <w:rFonts w:ascii="Arial" w:hAnsi="Arial" w:cs="Arial"/>
                <w:color w:val="000000" w:themeColor="text1"/>
                <w:sz w:val="19"/>
                <w:szCs w:val="19"/>
              </w:rPr>
            </w:pPr>
          </w:p>
        </w:tc>
      </w:tr>
      <w:tr w:rsidR="009E507D" w:rsidRPr="00F873E4" w14:paraId="1C998C1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6DF6B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E33B5" w14:textId="5B989F54"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1408</w:t>
            </w:r>
          </w:p>
        </w:tc>
        <w:tc>
          <w:tcPr>
            <w:tcW w:w="2268" w:type="dxa"/>
            <w:shd w:val="clear" w:color="auto" w:fill="FFFFFF"/>
          </w:tcPr>
          <w:p w14:paraId="443251D6" w14:textId="677FB4F5"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97A6997" w14:textId="374E89C0"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9905D6" w14:textId="385F8D44"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wynika z konieczności </w:t>
            </w:r>
            <w:proofErr w:type="spellStart"/>
            <w:r w:rsidRPr="00C570DA">
              <w:rPr>
                <w:rFonts w:ascii="Arial" w:hAnsi="Arial" w:cs="Arial"/>
                <w:color w:val="000000" w:themeColor="text1"/>
                <w:sz w:val="19"/>
                <w:szCs w:val="19"/>
              </w:rPr>
              <w:t>zmin</w:t>
            </w:r>
            <w:proofErr w:type="spellEnd"/>
            <w:r w:rsidRPr="00C570DA">
              <w:rPr>
                <w:rFonts w:ascii="Arial" w:hAnsi="Arial" w:cs="Arial"/>
                <w:color w:val="000000" w:themeColor="text1"/>
                <w:sz w:val="19"/>
                <w:szCs w:val="19"/>
              </w:rPr>
              <w:t xml:space="preserve"> w programie pilotażowym "Profilaktyka 40 PLUS":</w:t>
            </w:r>
          </w:p>
          <w:p w14:paraId="1D81A176" w14:textId="5E9F62BA"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wydłużenie etapu realizacji o rok tj. do dnia 31 grudnia 2023 r.;</w:t>
            </w:r>
          </w:p>
          <w:p w14:paraId="4831A072" w14:textId="3402911E" w:rsidR="009E507D"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2) wydłużenie etapu ewaluacji programu pilotażowego, trwającego 3 miesiące od dnia zakończenia etapu realizacji programu pilotażowego. Termin, w którym Narodowy Fundusz Zdrowia dokonuje oceny wyników programu pilotażowego wydłużono do dnia 31 marca 2024 r.</w:t>
            </w:r>
          </w:p>
        </w:tc>
        <w:tc>
          <w:tcPr>
            <w:tcW w:w="1842" w:type="dxa"/>
            <w:shd w:val="clear" w:color="auto" w:fill="FFFFFF"/>
          </w:tcPr>
          <w:p w14:paraId="32E5000B" w14:textId="6211D460"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0C52A88" w14:textId="06D7D0BF" w:rsidR="00890D9B" w:rsidRPr="00C570DA" w:rsidRDefault="00890D9B" w:rsidP="00890D9B">
            <w:pPr>
              <w:rPr>
                <w:rFonts w:ascii="Arial" w:hAnsi="Arial" w:cs="Arial"/>
                <w:color w:val="000000" w:themeColor="text1"/>
                <w:sz w:val="19"/>
                <w:szCs w:val="19"/>
              </w:rPr>
            </w:pPr>
            <w:r>
              <w:rPr>
                <w:rFonts w:ascii="Arial" w:hAnsi="Arial" w:cs="Arial"/>
                <w:color w:val="000000" w:themeColor="text1"/>
                <w:sz w:val="19"/>
                <w:szCs w:val="19"/>
              </w:rPr>
              <w:t>Ogłoszone w Dz. U. z 2022 r. poz. 2325</w:t>
            </w:r>
            <w:r w:rsidRPr="00C570DA">
              <w:rPr>
                <w:rFonts w:ascii="Arial" w:hAnsi="Arial" w:cs="Arial"/>
                <w:color w:val="000000" w:themeColor="text1"/>
                <w:sz w:val="19"/>
                <w:szCs w:val="19"/>
              </w:rPr>
              <w:t>.</w:t>
            </w:r>
          </w:p>
          <w:p w14:paraId="03F0769A" w14:textId="01D34330" w:rsidR="00E0250C" w:rsidRPr="00C570DA" w:rsidRDefault="00E0250C" w:rsidP="00E0250C">
            <w:pPr>
              <w:rPr>
                <w:rFonts w:ascii="Arial" w:hAnsi="Arial" w:cs="Arial"/>
                <w:color w:val="000000" w:themeColor="text1"/>
                <w:sz w:val="19"/>
                <w:szCs w:val="19"/>
              </w:rPr>
            </w:pPr>
            <w:r>
              <w:rPr>
                <w:rFonts w:ascii="Arial" w:hAnsi="Arial" w:cs="Arial"/>
                <w:color w:val="000000" w:themeColor="text1"/>
                <w:sz w:val="19"/>
                <w:szCs w:val="19"/>
              </w:rPr>
              <w:t xml:space="preserve"> </w:t>
            </w:r>
          </w:p>
          <w:p w14:paraId="163F7C8B" w14:textId="77777777" w:rsidR="009E507D" w:rsidRPr="00C570DA" w:rsidRDefault="009E507D" w:rsidP="009E507D">
            <w:pPr>
              <w:rPr>
                <w:rFonts w:ascii="Arial" w:hAnsi="Arial" w:cs="Arial"/>
                <w:color w:val="000000" w:themeColor="text1"/>
                <w:sz w:val="19"/>
                <w:szCs w:val="19"/>
              </w:rPr>
            </w:pPr>
          </w:p>
        </w:tc>
      </w:tr>
      <w:tr w:rsidR="009E507D" w:rsidRPr="00F873E4" w14:paraId="642F1C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F1AB4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38F56" w14:textId="0925502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1409</w:t>
            </w:r>
          </w:p>
        </w:tc>
        <w:tc>
          <w:tcPr>
            <w:tcW w:w="2268" w:type="dxa"/>
            <w:shd w:val="clear" w:color="auto" w:fill="FFFFFF"/>
          </w:tcPr>
          <w:p w14:paraId="25DED553" w14:textId="02135926" w:rsidR="009E507D" w:rsidRPr="00B13E92" w:rsidRDefault="009E507D" w:rsidP="009E507D">
            <w:pPr>
              <w:jc w:val="both"/>
              <w:rPr>
                <w:rFonts w:ascii="Arial" w:hAnsi="Arial" w:cs="Arial"/>
                <w:sz w:val="19"/>
                <w:szCs w:val="19"/>
              </w:rPr>
            </w:pPr>
            <w:r w:rsidRPr="009E507D">
              <w:rPr>
                <w:rFonts w:ascii="Arial" w:hAnsi="Arial" w:cs="Arial"/>
                <w:sz w:val="19"/>
                <w:szCs w:val="19"/>
              </w:rPr>
              <w:t>art. 229 § 8 ustawy z dnia 26 czerwca 1974 r. – Kodeks pracy</w:t>
            </w:r>
          </w:p>
        </w:tc>
        <w:tc>
          <w:tcPr>
            <w:tcW w:w="3260" w:type="dxa"/>
            <w:shd w:val="clear" w:color="auto" w:fill="FFFFFF"/>
          </w:tcPr>
          <w:p w14:paraId="715760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pracy określi, w drodze rozporządzenia:</w:t>
            </w:r>
          </w:p>
          <w:p w14:paraId="400B2450"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i zakres badań lekarskich, o których mowa w § 1, 2 i 5, oraz częstotliwość badań okresowych, a także sposób dokumentowania i kontroli badań lekarskich,</w:t>
            </w:r>
          </w:p>
          <w:p w14:paraId="067CE7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wydawania i przechowywania orzeczeń lekarskich do celów przewidzianych w niniejszej ustawie i w przepisach wydanych na jej podstawie,</w:t>
            </w:r>
          </w:p>
          <w:p w14:paraId="00B6F85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zakres informacji objętych skierowaniem na badania lekarskie i orzeczeniem lekarskim, a także wzory tych dokumentów,</w:t>
            </w:r>
          </w:p>
          <w:p w14:paraId="066104E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zakres profilaktycznej opieki zdrowotnej, o której mowa w § 6 zdanie drugie,</w:t>
            </w:r>
          </w:p>
          <w:p w14:paraId="5306FF9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dodatkowe wymagania kwalifikacyjne, jakie powinni spełniać lekarze przeprowadzający badania, o których mowa w § 1, 2 i 5, oraz sprawujący profilaktyczną opiekę zdrowotną, o której mowa w § 6 zdanie drugie</w:t>
            </w:r>
          </w:p>
          <w:p w14:paraId="70AA8706" w14:textId="4E87529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723193A1" w14:textId="1DE6606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zmienia rozporządzenie Ministra Zdrowia i Opieki Społecznej z dnia 30 maja 1996 r. w sprawie przeprowadzania badań lekarskich pracowników, zakresu profilaktycznej opieki zdrowotnej nad pracownikami oraz orzeczeń lekarskich wydawanych do celów przewidzianych w Kodeksie pracy (Dz. U. z 2016 r. poz. 2067 oraz z 2020 r. poz. 2131), wydane na podstawie art. 229 § 8 ustawy z dnia</w:t>
            </w:r>
          </w:p>
          <w:p w14:paraId="72F96D9D" w14:textId="7777777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26 czerwca 1974 r. – Kodeks pracy (Dz. U. z 2022 r. poz. 1510, z późn. zm.).</w:t>
            </w:r>
          </w:p>
          <w:p w14:paraId="590AE205" w14:textId="7E9BD16A" w:rsidR="009E507D"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wynika m.in. z faktu, że część instytucji, o których w nim mowa już nie istnieje, a tym samym przepisy rozporządzenia są już w tym zakresie nieaktualne. </w:t>
            </w:r>
          </w:p>
        </w:tc>
        <w:tc>
          <w:tcPr>
            <w:tcW w:w="1842" w:type="dxa"/>
            <w:shd w:val="clear" w:color="auto" w:fill="FFFFFF"/>
          </w:tcPr>
          <w:p w14:paraId="118DC8F0" w14:textId="19733945"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3C454158" w14:textId="18228E1C" w:rsidR="00BA0A87" w:rsidRPr="00C570DA" w:rsidRDefault="00BA0A87" w:rsidP="00BA0A87">
            <w:pPr>
              <w:rPr>
                <w:rFonts w:ascii="Arial" w:hAnsi="Arial" w:cs="Arial"/>
                <w:color w:val="000000" w:themeColor="text1"/>
                <w:sz w:val="19"/>
                <w:szCs w:val="19"/>
              </w:rPr>
            </w:pPr>
            <w:r>
              <w:rPr>
                <w:rFonts w:ascii="Arial" w:hAnsi="Arial" w:cs="Arial"/>
                <w:color w:val="000000" w:themeColor="text1"/>
                <w:sz w:val="19"/>
                <w:szCs w:val="19"/>
              </w:rPr>
              <w:t>Ogłoszone w Dz. U. z 2023 r. poz. 73</w:t>
            </w:r>
            <w:r w:rsidRPr="00C570DA">
              <w:rPr>
                <w:rFonts w:ascii="Arial" w:hAnsi="Arial" w:cs="Arial"/>
                <w:color w:val="000000" w:themeColor="text1"/>
                <w:sz w:val="19"/>
                <w:szCs w:val="19"/>
              </w:rPr>
              <w:t>.</w:t>
            </w:r>
          </w:p>
          <w:p w14:paraId="076260FA" w14:textId="77777777" w:rsidR="009E507D" w:rsidRPr="00C570DA" w:rsidRDefault="009E507D" w:rsidP="009E507D">
            <w:pPr>
              <w:rPr>
                <w:rFonts w:ascii="Arial" w:hAnsi="Arial" w:cs="Arial"/>
                <w:color w:val="000000" w:themeColor="text1"/>
                <w:sz w:val="19"/>
                <w:szCs w:val="19"/>
              </w:rPr>
            </w:pPr>
          </w:p>
        </w:tc>
      </w:tr>
      <w:tr w:rsidR="009E507D" w:rsidRPr="00F873E4" w14:paraId="314D07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7736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C2B8E5" w14:textId="777FCA1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1410</w:t>
            </w:r>
          </w:p>
        </w:tc>
        <w:tc>
          <w:tcPr>
            <w:tcW w:w="2268" w:type="dxa"/>
            <w:shd w:val="clear" w:color="auto" w:fill="FFFFFF"/>
          </w:tcPr>
          <w:p w14:paraId="7331597B" w14:textId="77777777" w:rsidR="009E507D" w:rsidRPr="009E507D" w:rsidRDefault="009E507D" w:rsidP="009E507D">
            <w:pPr>
              <w:jc w:val="both"/>
              <w:rPr>
                <w:rFonts w:ascii="Arial" w:hAnsi="Arial" w:cs="Arial"/>
                <w:sz w:val="19"/>
                <w:szCs w:val="19"/>
              </w:rPr>
            </w:pPr>
            <w:r w:rsidRPr="009E507D">
              <w:rPr>
                <w:rFonts w:ascii="Arial" w:hAnsi="Arial" w:cs="Arial"/>
                <w:sz w:val="19"/>
                <w:szCs w:val="19"/>
              </w:rPr>
              <w:t xml:space="preserve">art. 227 § 2 ustawy z dnia 26 czerwca </w:t>
            </w:r>
          </w:p>
          <w:p w14:paraId="023BDC72" w14:textId="4742C323" w:rsidR="009E507D" w:rsidRPr="00B13E92" w:rsidRDefault="009E507D" w:rsidP="009E507D">
            <w:pPr>
              <w:jc w:val="both"/>
              <w:rPr>
                <w:rFonts w:ascii="Arial" w:hAnsi="Arial" w:cs="Arial"/>
                <w:sz w:val="19"/>
                <w:szCs w:val="19"/>
              </w:rPr>
            </w:pPr>
            <w:r w:rsidRPr="009E507D">
              <w:rPr>
                <w:rFonts w:ascii="Arial" w:hAnsi="Arial" w:cs="Arial"/>
                <w:sz w:val="19"/>
                <w:szCs w:val="19"/>
              </w:rPr>
              <w:t>1974 r. – Kodeks pracy</w:t>
            </w:r>
          </w:p>
        </w:tc>
        <w:tc>
          <w:tcPr>
            <w:tcW w:w="3260" w:type="dxa"/>
            <w:shd w:val="clear" w:color="auto" w:fill="FFFFFF"/>
          </w:tcPr>
          <w:p w14:paraId="0191DAA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uwzględniając zróżnicowane działanie na organizm człowieka czynników szkodliwych występujących w środowisku pracy oraz konieczność podjęcia niezbędnych środków zabezpieczających przed ich działaniem, określi, w drodze rozporządzenia:</w:t>
            </w:r>
          </w:p>
          <w:p w14:paraId="537D584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metody, rodzaj i częstotliwość wykonywania badań i pomiarów, o których mowa w § 1 pkt 2;</w:t>
            </w:r>
          </w:p>
          <w:p w14:paraId="0AB1B847"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przypadki, w których jest konieczne prowadzenie pomiarów ciągłych;</w:t>
            </w:r>
          </w:p>
          <w:p w14:paraId="5EF7381C"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wymagania, jakie powinny spełniać laboratoria wykonujące badania i pomiary;</w:t>
            </w:r>
          </w:p>
          <w:p w14:paraId="4D306C7A"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rejestrowania i przechowywania wyników tych badań i pomiarów;</w:t>
            </w:r>
          </w:p>
          <w:p w14:paraId="4D84BE2E" w14:textId="55BE6A26"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wzory dokumentów oraz sposób udostępniania wyników badań i pomiarów pracownikom.</w:t>
            </w:r>
          </w:p>
        </w:tc>
        <w:tc>
          <w:tcPr>
            <w:tcW w:w="3545" w:type="dxa"/>
            <w:shd w:val="clear" w:color="auto" w:fill="FFFFFF"/>
          </w:tcPr>
          <w:p w14:paraId="7880D076" w14:textId="53BA6EF2"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Potrzeba nowelizacji rozporządzenia</w:t>
            </w:r>
            <w:r w:rsidR="00211421" w:rsidRPr="00C570DA">
              <w:rPr>
                <w:rFonts w:ascii="Arial" w:hAnsi="Arial" w:cs="Arial"/>
                <w:color w:val="000000" w:themeColor="text1"/>
                <w:sz w:val="19"/>
                <w:szCs w:val="19"/>
              </w:rPr>
              <w:t xml:space="preserve"> </w:t>
            </w:r>
            <w:proofErr w:type="spellStart"/>
            <w:r w:rsidR="00211421" w:rsidRPr="00C570DA">
              <w:rPr>
                <w:rFonts w:ascii="Arial" w:hAnsi="Arial" w:cs="Arial"/>
                <w:color w:val="000000" w:themeColor="text1"/>
                <w:sz w:val="19"/>
                <w:szCs w:val="19"/>
              </w:rPr>
              <w:t>rozporządzenia</w:t>
            </w:r>
            <w:proofErr w:type="spellEnd"/>
            <w:r w:rsidR="00211421" w:rsidRPr="00C570DA">
              <w:rPr>
                <w:rFonts w:ascii="Arial" w:hAnsi="Arial" w:cs="Arial"/>
                <w:color w:val="000000" w:themeColor="text1"/>
                <w:sz w:val="19"/>
                <w:szCs w:val="19"/>
              </w:rPr>
              <w:t xml:space="preserve"> Ministra Zdrowia z dnia 2 lutego 2011 r. w sprawie badań i pomiarów czynników szkodliwych dla zdrowia (Dz. U. poz. 166 oraz z 2019 r. poz. 1995) </w:t>
            </w:r>
            <w:r w:rsidRPr="00C570DA">
              <w:rPr>
                <w:rFonts w:ascii="Arial" w:hAnsi="Arial" w:cs="Arial"/>
                <w:color w:val="000000" w:themeColor="text1"/>
                <w:sz w:val="19"/>
                <w:szCs w:val="19"/>
              </w:rPr>
              <w:t xml:space="preserve"> wynika ze zmiany przepisów ustawy z dnia 14 marca 1985 r. o Państwowej Inspekcji Sanitarnej</w:t>
            </w:r>
            <w:r w:rsidR="00211421" w:rsidRPr="00C570DA">
              <w:rPr>
                <w:rFonts w:ascii="Arial" w:hAnsi="Arial" w:cs="Arial"/>
                <w:color w:val="000000" w:themeColor="text1"/>
                <w:sz w:val="19"/>
                <w:szCs w:val="19"/>
              </w:rPr>
              <w:t xml:space="preserve">. </w:t>
            </w:r>
          </w:p>
        </w:tc>
        <w:tc>
          <w:tcPr>
            <w:tcW w:w="1842" w:type="dxa"/>
            <w:shd w:val="clear" w:color="auto" w:fill="FFFFFF"/>
          </w:tcPr>
          <w:p w14:paraId="00CA4957" w14:textId="68A2E448" w:rsidR="009E507D" w:rsidRPr="00C570DA" w:rsidRDefault="009D683F"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11BAB422" w14:textId="131920EB"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2662</w:t>
            </w:r>
            <w:r w:rsidRPr="00C570DA">
              <w:rPr>
                <w:rFonts w:ascii="Arial" w:hAnsi="Arial" w:cs="Arial"/>
                <w:color w:val="000000" w:themeColor="text1"/>
                <w:sz w:val="19"/>
                <w:szCs w:val="19"/>
              </w:rPr>
              <w:t>.</w:t>
            </w:r>
          </w:p>
          <w:p w14:paraId="6B6C357E" w14:textId="77777777" w:rsidR="009E507D" w:rsidRPr="00C570DA" w:rsidRDefault="009E507D" w:rsidP="009E507D">
            <w:pPr>
              <w:rPr>
                <w:rFonts w:ascii="Arial" w:hAnsi="Arial" w:cs="Arial"/>
                <w:color w:val="000000" w:themeColor="text1"/>
                <w:sz w:val="19"/>
                <w:szCs w:val="19"/>
              </w:rPr>
            </w:pPr>
          </w:p>
        </w:tc>
      </w:tr>
      <w:tr w:rsidR="009E507D" w:rsidRPr="00F873E4" w14:paraId="5E974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DA6D08"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95A8BE" w14:textId="7C77E45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1411</w:t>
            </w:r>
          </w:p>
        </w:tc>
        <w:tc>
          <w:tcPr>
            <w:tcW w:w="2268" w:type="dxa"/>
            <w:shd w:val="clear" w:color="auto" w:fill="FFFFFF"/>
          </w:tcPr>
          <w:p w14:paraId="52775CE2" w14:textId="64236DEC"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18 ust. 11 ustawy z dnia 5 grudnia 2008 r. o zapobieganiu oraz zwalczaniu zakażeń i chorób zakaźnych u ludzi</w:t>
            </w:r>
          </w:p>
        </w:tc>
        <w:tc>
          <w:tcPr>
            <w:tcW w:w="3260" w:type="dxa"/>
            <w:shd w:val="clear" w:color="auto" w:fill="FFFFFF"/>
          </w:tcPr>
          <w:p w14:paraId="2531193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7A0B921" w14:textId="0FE2787A"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podmioty zobowiązane do sporządzania ilościowego zapotrzebowania na szczepionki służące do przeprowadzania szczepień obowiązkowych wraz z harmonogramem dostaw szczepionek, przechowywania i dystrybucji tych szczepionek,</w:t>
            </w:r>
          </w:p>
          <w:p w14:paraId="1BEB0DA4" w14:textId="44A62D4C"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zadania w zakresie sporządzania ilościowego zapotrzebowania na szczepionki służące do przeprowadzania szczepień obowiązkowych wraz z harmonogramem dostaw, przechowywania i dystrybucji szczepionek służących do przeprowadzania obowiązkowych wraz ze wskazaniem podmiotów odpowiedzialnych za ich realizację oraz sprawozdawczości z realizacji raportów z rodzajów, liczby posiadanych szczepionek, numerów seryjnych oraz terminów ważności,</w:t>
            </w:r>
          </w:p>
          <w:p w14:paraId="23772093" w14:textId="31CCAC8F"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sposób i terminy wykonywania zadań, o których mowa w pkt 2</w:t>
            </w:r>
          </w:p>
          <w:p w14:paraId="48333E77" w14:textId="2C2972A2"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względzie konieczność stworzenia stałego systemu zaopatrzenia w szczepionki służące do przeprowadzania szczepień obowiązkowych podmiotów przechowujących i przeprowadzających szczepienia ochronne oraz wymagania Dobrej Praktyki Dystrybucyjnej w rozumieniu przepisów prawa farmaceutycznego i bezpieczeństwa obrotu szczepionkami.</w:t>
            </w:r>
          </w:p>
        </w:tc>
        <w:tc>
          <w:tcPr>
            <w:tcW w:w="3545" w:type="dxa"/>
            <w:shd w:val="clear" w:color="auto" w:fill="FFFFFF"/>
          </w:tcPr>
          <w:p w14:paraId="70F03870" w14:textId="019E426F"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określa podmioty zobowiązane do sporządzania ilościowego zapotrzebowania na szczepionki służące do przeprowadzania szczepień obowiązkowych, zwane dalej „szczepionkami”, wraz z harmonogramem dostaw, przechowywania i dystrybucji szczepionek, zadania w zakresie sporządzania ilościowego zapotrzebowania na szczepionki wraz z harmonogramem dostaw, przechowywania i dystrybucji szczepionek wraz ze wskazaniem podmiotów odpowiedzialnych za ich realizację oraz sprawozdawczości z realizacji raportów z rodzajów, liczby posiadanych szczepionek, numerów seryjnych oraz terminów ważności, a także  </w:t>
            </w:r>
            <w:r w:rsidRPr="00C570DA">
              <w:rPr>
                <w:rFonts w:ascii="Arial" w:hAnsi="Arial" w:cs="Arial"/>
                <w:color w:val="000000" w:themeColor="text1"/>
                <w:sz w:val="19"/>
                <w:szCs w:val="19"/>
              </w:rPr>
              <w:tab/>
              <w:t>sposób i terminy wykonywania ww. zadań.</w:t>
            </w:r>
          </w:p>
        </w:tc>
        <w:tc>
          <w:tcPr>
            <w:tcW w:w="1842" w:type="dxa"/>
            <w:shd w:val="clear" w:color="auto" w:fill="FFFFFF"/>
          </w:tcPr>
          <w:p w14:paraId="4AB21F64" w14:textId="3F24D41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2E6B1F2A" w14:textId="43DD63B3" w:rsidR="009E507D" w:rsidRPr="00C570DA" w:rsidRDefault="00817AC6"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5C070E">
              <w:rPr>
                <w:rFonts w:ascii="Arial" w:hAnsi="Arial" w:cs="Arial"/>
                <w:color w:val="000000" w:themeColor="text1"/>
                <w:sz w:val="19"/>
                <w:szCs w:val="19"/>
              </w:rPr>
              <w:t>– prace wstrzymane z uwagi na procedowanie projektu ustawy oznaczonego w Wykazie prac RM pod nr UD331</w:t>
            </w:r>
            <w:r w:rsidR="0067541E">
              <w:rPr>
                <w:rFonts w:ascii="Arial" w:hAnsi="Arial" w:cs="Arial"/>
                <w:color w:val="000000" w:themeColor="text1"/>
                <w:sz w:val="19"/>
                <w:szCs w:val="19"/>
              </w:rPr>
              <w:t xml:space="preserve">. </w:t>
            </w:r>
          </w:p>
        </w:tc>
      </w:tr>
      <w:tr w:rsidR="009E507D" w:rsidRPr="00F873E4" w14:paraId="7412E79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BCAD1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49EDB5" w14:textId="1E7FA25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1412</w:t>
            </w:r>
          </w:p>
        </w:tc>
        <w:tc>
          <w:tcPr>
            <w:tcW w:w="2268" w:type="dxa"/>
            <w:shd w:val="clear" w:color="auto" w:fill="FFFFFF"/>
          </w:tcPr>
          <w:p w14:paraId="2E30E6C3" w14:textId="5A953757"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5118E8C" w14:textId="36C886AC" w:rsidR="009E507D" w:rsidRPr="00C570DA" w:rsidRDefault="00277B7A"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2D96642E" w14:textId="6C8FE976"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dotyczy podziału kwoty środków finansowych w 2023 r. stanowiącej wzrost całkowitego budżetu na refundację. </w:t>
            </w:r>
          </w:p>
        </w:tc>
        <w:tc>
          <w:tcPr>
            <w:tcW w:w="1842" w:type="dxa"/>
            <w:shd w:val="clear" w:color="auto" w:fill="FFFFFF"/>
          </w:tcPr>
          <w:p w14:paraId="7D8E11F2" w14:textId="5730E3C3"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1B3436B9" w14:textId="4F441F8E"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2655</w:t>
            </w:r>
            <w:r w:rsidRPr="00C570DA">
              <w:rPr>
                <w:rFonts w:ascii="Arial" w:hAnsi="Arial" w:cs="Arial"/>
                <w:color w:val="000000" w:themeColor="text1"/>
                <w:sz w:val="19"/>
                <w:szCs w:val="19"/>
              </w:rPr>
              <w:t>.</w:t>
            </w:r>
          </w:p>
          <w:p w14:paraId="4E537DEE" w14:textId="77777777" w:rsidR="009E507D" w:rsidRPr="00C570DA" w:rsidRDefault="009E507D" w:rsidP="009E507D">
            <w:pPr>
              <w:rPr>
                <w:rFonts w:ascii="Arial" w:hAnsi="Arial" w:cs="Arial"/>
                <w:color w:val="000000" w:themeColor="text1"/>
                <w:sz w:val="19"/>
                <w:szCs w:val="19"/>
              </w:rPr>
            </w:pPr>
          </w:p>
        </w:tc>
      </w:tr>
      <w:tr w:rsidR="009E507D" w:rsidRPr="00F873E4" w14:paraId="705286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5418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2F9110" w14:textId="2182C6A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1413</w:t>
            </w:r>
          </w:p>
        </w:tc>
        <w:tc>
          <w:tcPr>
            <w:tcW w:w="2268" w:type="dxa"/>
            <w:shd w:val="clear" w:color="auto" w:fill="FFFFFF"/>
          </w:tcPr>
          <w:p w14:paraId="6DDCF57E" w14:textId="0C640318" w:rsidR="009E507D" w:rsidRPr="00B13E92" w:rsidRDefault="009E507D" w:rsidP="009E507D">
            <w:pPr>
              <w:jc w:val="both"/>
              <w:rPr>
                <w:rFonts w:ascii="Arial" w:hAnsi="Arial" w:cs="Arial"/>
                <w:sz w:val="19"/>
                <w:szCs w:val="19"/>
              </w:rPr>
            </w:pPr>
            <w:r w:rsidRPr="009E507D">
              <w:rPr>
                <w:rFonts w:ascii="Arial" w:hAnsi="Arial" w:cs="Arial"/>
                <w:sz w:val="19"/>
                <w:szCs w:val="19"/>
              </w:rPr>
              <w:t>art. 31 ust. 8  ustawy z dnia 15 września 2022 r. o medycynie laboratoryjnej</w:t>
            </w:r>
          </w:p>
        </w:tc>
        <w:tc>
          <w:tcPr>
            <w:tcW w:w="3260" w:type="dxa"/>
            <w:shd w:val="clear" w:color="auto" w:fill="FFFFFF"/>
          </w:tcPr>
          <w:p w14:paraId="0AEBBA87" w14:textId="29273D06"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tryb przyznawania liczby dofinansowanych ze środków, o których mowa w ust. 3, miejsc</w:t>
            </w:r>
          </w:p>
          <w:p w14:paraId="50C2C514" w14:textId="3ECD426D"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szkoleniowych dla poszczególnych jednostek szkolących, o których mowa w art. 32 ust. 1, uwzględniając zapotrzebowanie na specjalistów z poszczególnych dziedzin medycyny laboratoryjnej oraz zapotrzebowanie na osoby legitymujące się ukończoną specjalizacją.</w:t>
            </w:r>
          </w:p>
        </w:tc>
        <w:tc>
          <w:tcPr>
            <w:tcW w:w="3545" w:type="dxa"/>
            <w:shd w:val="clear" w:color="auto" w:fill="FFFFFF"/>
          </w:tcPr>
          <w:p w14:paraId="5B0F7618" w14:textId="5694116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tryb przyznawania liczby dofinansowanych ze środków ministra właściwego do spraw zdrowia, których jest dysponentem, miejsc szkoleniowych dla poszczególnych jednostek szkolących, które uzyskały akredytacje do prowadzenia szkolenia specjalizacyjnego w poszczególnych dziedzinach medycyny laboratoryjnej. </w:t>
            </w:r>
          </w:p>
        </w:tc>
        <w:tc>
          <w:tcPr>
            <w:tcW w:w="1842" w:type="dxa"/>
            <w:shd w:val="clear" w:color="auto" w:fill="FFFFFF"/>
          </w:tcPr>
          <w:p w14:paraId="7B324AC9" w14:textId="7EC3DC11"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0609FD38" w14:textId="751E07C4"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2669</w:t>
            </w:r>
            <w:r w:rsidRPr="00C570DA">
              <w:rPr>
                <w:rFonts w:ascii="Arial" w:hAnsi="Arial" w:cs="Arial"/>
                <w:color w:val="000000" w:themeColor="text1"/>
                <w:sz w:val="19"/>
                <w:szCs w:val="19"/>
              </w:rPr>
              <w:t>.</w:t>
            </w:r>
          </w:p>
          <w:p w14:paraId="536BF994" w14:textId="46109AA8" w:rsidR="009E507D" w:rsidRPr="00C570DA" w:rsidRDefault="009E507D" w:rsidP="009E507D">
            <w:pPr>
              <w:rPr>
                <w:rFonts w:ascii="Arial" w:hAnsi="Arial" w:cs="Arial"/>
                <w:color w:val="000000" w:themeColor="text1"/>
                <w:sz w:val="19"/>
                <w:szCs w:val="19"/>
              </w:rPr>
            </w:pPr>
          </w:p>
        </w:tc>
      </w:tr>
      <w:tr w:rsidR="009E507D" w:rsidRPr="00F873E4" w14:paraId="2D0750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9132D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573C24" w14:textId="310AFA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1414</w:t>
            </w:r>
          </w:p>
        </w:tc>
        <w:tc>
          <w:tcPr>
            <w:tcW w:w="2268" w:type="dxa"/>
            <w:shd w:val="clear" w:color="auto" w:fill="FFFFFF"/>
          </w:tcPr>
          <w:p w14:paraId="08AAFE1C" w14:textId="5C76A28E"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36aa ustawy z dnia 6 września 2001 r. — Prawo farmaceutyczne</w:t>
            </w:r>
          </w:p>
        </w:tc>
        <w:tc>
          <w:tcPr>
            <w:tcW w:w="3260" w:type="dxa"/>
            <w:shd w:val="clear" w:color="auto" w:fill="FFFFFF"/>
          </w:tcPr>
          <w:p w14:paraId="22E3382A" w14:textId="69762CD0" w:rsidR="009E507D"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rolnictwa określi, w drodze rozporządzenia, wysokość opłat, o których mowa w art. 36 ust. 1a i 2a, oraz sposób ich uiszczania, a także sposób ustalania wysokości opłat w przypadku, o którym mowa w art. 36 ust. 1c, uwzględniając wysokość opłaty w państwach członkowskich Unii Europejskiej o zbliżonym produkcie krajowym brutto na jednego mieszkańca, nakład pracy związanej z wykonaniem danej czynności, poziom kosztów ponoszonych przez Urząd Rejestracji, konieczność ułatwienia dokonywania rozliczeń z Urzędem Rejestracji, a także fakt pełnienia przez Rzeczpospolitą Polską roli referencyjnego państwa członkowskiego.</w:t>
            </w:r>
          </w:p>
        </w:tc>
        <w:tc>
          <w:tcPr>
            <w:tcW w:w="3545" w:type="dxa"/>
            <w:shd w:val="clear" w:color="auto" w:fill="FFFFFF"/>
          </w:tcPr>
          <w:p w14:paraId="1449A260" w14:textId="7777777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w:t>
            </w:r>
          </w:p>
          <w:p w14:paraId="48BAE5AF" w14:textId="4AB4C72B"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1) Ustalenie wysokości opłat za czynności związane z przeprowadzeniem wszystkich procedur przewidzianych w rozporządzeniu 2019/6, a w szczególności nowych dostępnych procedur, które nie zostały ujęte w dotychczas obowiązującym rozporządzeniu w sprawie opłat, co zapewni prawidłowe wypełnienie delegacji ustawowej z art. 36aa ustawy;</w:t>
            </w:r>
          </w:p>
          <w:p w14:paraId="450A4E74" w14:textId="583D34A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2) Aktualizacja i dostosowanie wysokości opłat do realnych kosztów poszczególnych czynności związanych z dopuszczeniem weterynaryjnego produktu leczniczego do obrotu, a w szczególności zapewnienie adekwatności wysokości opłat do nakładu pracy i poziomu kosztów ponoszonych przez Urząd Rejestracji Produktów Leczniczych. Wyrobów Medycznych i Produktów Biobójczych.</w:t>
            </w:r>
          </w:p>
          <w:p w14:paraId="01EE5B62" w14:textId="377096DA" w:rsidR="009E507D"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303473F4" w14:textId="61DBBDB0"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tc>
        <w:tc>
          <w:tcPr>
            <w:tcW w:w="2362" w:type="dxa"/>
            <w:shd w:val="clear" w:color="auto" w:fill="FFFFFF"/>
          </w:tcPr>
          <w:p w14:paraId="5BE30C16" w14:textId="1A141B65" w:rsidR="00C97ED6" w:rsidRPr="00C570DA" w:rsidRDefault="00C97ED6" w:rsidP="00C97ED6">
            <w:pPr>
              <w:rPr>
                <w:rFonts w:ascii="Arial" w:hAnsi="Arial" w:cs="Arial"/>
                <w:color w:val="000000" w:themeColor="text1"/>
                <w:sz w:val="19"/>
                <w:szCs w:val="19"/>
              </w:rPr>
            </w:pPr>
            <w:r>
              <w:rPr>
                <w:rFonts w:ascii="Arial" w:hAnsi="Arial" w:cs="Arial"/>
                <w:color w:val="000000" w:themeColor="text1"/>
                <w:sz w:val="19"/>
                <w:szCs w:val="19"/>
              </w:rPr>
              <w:t>Ogłoszone w Dz. U. z 2023 r. poz. 680</w:t>
            </w:r>
            <w:r w:rsidRPr="00C570DA">
              <w:rPr>
                <w:rFonts w:ascii="Arial" w:hAnsi="Arial" w:cs="Arial"/>
                <w:color w:val="000000" w:themeColor="text1"/>
                <w:sz w:val="19"/>
                <w:szCs w:val="19"/>
              </w:rPr>
              <w:t>.</w:t>
            </w:r>
          </w:p>
          <w:p w14:paraId="675117B4" w14:textId="21873AAF" w:rsidR="009E507D" w:rsidRPr="00C570DA" w:rsidRDefault="009E507D" w:rsidP="009E507D">
            <w:pPr>
              <w:rPr>
                <w:rFonts w:ascii="Arial" w:hAnsi="Arial" w:cs="Arial"/>
                <w:color w:val="000000" w:themeColor="text1"/>
                <w:sz w:val="19"/>
                <w:szCs w:val="19"/>
              </w:rPr>
            </w:pPr>
          </w:p>
        </w:tc>
      </w:tr>
      <w:tr w:rsidR="009E507D" w:rsidRPr="00F873E4" w14:paraId="4534A6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BA562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86F31F" w14:textId="0D28F18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1415</w:t>
            </w:r>
          </w:p>
        </w:tc>
        <w:tc>
          <w:tcPr>
            <w:tcW w:w="2268" w:type="dxa"/>
            <w:shd w:val="clear" w:color="auto" w:fill="FFFFFF"/>
          </w:tcPr>
          <w:p w14:paraId="0429E2E1" w14:textId="38032F6A" w:rsidR="009E507D" w:rsidRPr="00B13E92" w:rsidRDefault="009E507D" w:rsidP="009E507D">
            <w:pPr>
              <w:jc w:val="both"/>
              <w:rPr>
                <w:rFonts w:ascii="Arial" w:hAnsi="Arial" w:cs="Arial"/>
                <w:sz w:val="19"/>
                <w:szCs w:val="19"/>
              </w:rPr>
            </w:pPr>
            <w:r w:rsidRPr="009E507D">
              <w:rPr>
                <w:rFonts w:ascii="Arial" w:hAnsi="Arial" w:cs="Arial"/>
                <w:sz w:val="19"/>
                <w:szCs w:val="19"/>
              </w:rPr>
              <w:t>art.</w:t>
            </w:r>
            <w:r w:rsidR="00555E17">
              <w:rPr>
                <w:rFonts w:ascii="Arial" w:hAnsi="Arial" w:cs="Arial"/>
                <w:sz w:val="19"/>
                <w:szCs w:val="19"/>
              </w:rPr>
              <w:t xml:space="preserve"> </w:t>
            </w:r>
            <w:r w:rsidRPr="009E507D">
              <w:rPr>
                <w:rFonts w:ascii="Arial" w:hAnsi="Arial" w:cs="Arial"/>
                <w:sz w:val="19"/>
                <w:szCs w:val="19"/>
              </w:rPr>
              <w:t xml:space="preserve">71 ust. 6 ustawy z dnia </w:t>
            </w:r>
            <w:r w:rsidR="00277B7A" w:rsidRPr="009E507D">
              <w:rPr>
                <w:rFonts w:ascii="Arial" w:hAnsi="Arial" w:cs="Arial"/>
                <w:sz w:val="19"/>
                <w:szCs w:val="19"/>
              </w:rPr>
              <w:t xml:space="preserve">15 września 2022 r. </w:t>
            </w:r>
            <w:r w:rsidRPr="009E507D">
              <w:rPr>
                <w:rFonts w:ascii="Arial" w:hAnsi="Arial" w:cs="Arial"/>
                <w:sz w:val="19"/>
                <w:szCs w:val="19"/>
              </w:rPr>
              <w:t>o medycynie laboratoryjnej</w:t>
            </w:r>
          </w:p>
        </w:tc>
        <w:tc>
          <w:tcPr>
            <w:tcW w:w="3260" w:type="dxa"/>
            <w:shd w:val="clear" w:color="auto" w:fill="FFFFFF"/>
          </w:tcPr>
          <w:p w14:paraId="2EF74C91" w14:textId="76ECF59A"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Krajowej Rady, określi, w drodze rozporządzenia, wzór dokumentu „Prawo wykonywania zawodu diagnosty laboratoryjnego” oraz szczegółowe rodzaje  zabezpieczenia go przed</w:t>
            </w:r>
          </w:p>
          <w:p w14:paraId="55F17388" w14:textId="067B1B2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sfałszowaniem lub użyciem przez osobę nieuprawnioną, kierując się koniecznością zapewnienia ochrony danych osobowych oraz sposobem użytkowania dokumentu</w:t>
            </w:r>
          </w:p>
        </w:tc>
        <w:tc>
          <w:tcPr>
            <w:tcW w:w="3545" w:type="dxa"/>
            <w:shd w:val="clear" w:color="auto" w:fill="FFFFFF"/>
          </w:tcPr>
          <w:p w14:paraId="2AE9FF2D" w14:textId="1050014B"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6DEF21DC" w14:textId="6B8EAC6A"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272A15B4" w14:textId="1FB00C49" w:rsidR="00FF6204" w:rsidRPr="00C570DA" w:rsidRDefault="00FF6204" w:rsidP="00FF6204">
            <w:pPr>
              <w:rPr>
                <w:rFonts w:ascii="Arial" w:hAnsi="Arial" w:cs="Arial"/>
                <w:color w:val="000000" w:themeColor="text1"/>
                <w:sz w:val="19"/>
                <w:szCs w:val="19"/>
              </w:rPr>
            </w:pPr>
            <w:r>
              <w:rPr>
                <w:rFonts w:ascii="Arial" w:hAnsi="Arial" w:cs="Arial"/>
                <w:color w:val="000000" w:themeColor="text1"/>
                <w:sz w:val="19"/>
                <w:szCs w:val="19"/>
              </w:rPr>
              <w:t>Ogłoszone w Dz. U. z 2022 r. poz. 2676</w:t>
            </w:r>
            <w:r w:rsidRPr="00C570DA">
              <w:rPr>
                <w:rFonts w:ascii="Arial" w:hAnsi="Arial" w:cs="Arial"/>
                <w:color w:val="000000" w:themeColor="text1"/>
                <w:sz w:val="19"/>
                <w:szCs w:val="19"/>
              </w:rPr>
              <w:t>.</w:t>
            </w:r>
          </w:p>
          <w:p w14:paraId="09F2DDD3" w14:textId="1B9B12B9" w:rsidR="009E507D" w:rsidRPr="00C570DA" w:rsidRDefault="009E507D" w:rsidP="009E507D">
            <w:pPr>
              <w:rPr>
                <w:rFonts w:ascii="Arial" w:hAnsi="Arial" w:cs="Arial"/>
                <w:color w:val="000000" w:themeColor="text1"/>
                <w:sz w:val="19"/>
                <w:szCs w:val="19"/>
              </w:rPr>
            </w:pPr>
          </w:p>
        </w:tc>
      </w:tr>
      <w:tr w:rsidR="009E507D" w:rsidRPr="00F873E4" w14:paraId="1C048F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59D7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96140D" w14:textId="76C702E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1416</w:t>
            </w:r>
          </w:p>
        </w:tc>
        <w:tc>
          <w:tcPr>
            <w:tcW w:w="2268" w:type="dxa"/>
            <w:shd w:val="clear" w:color="auto" w:fill="FFFFFF"/>
          </w:tcPr>
          <w:p w14:paraId="278C174F" w14:textId="4ECD63F3" w:rsidR="009E507D" w:rsidRPr="00B13E92"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46 ustawy z dnia 24 lutego 2017 r. o uzyskiwaniu tytułu specjalisty w dziedzinach mających zastosowanie w ochronie zdrowia</w:t>
            </w:r>
          </w:p>
        </w:tc>
        <w:tc>
          <w:tcPr>
            <w:tcW w:w="3260" w:type="dxa"/>
            <w:shd w:val="clear" w:color="auto" w:fill="FFFFFF"/>
          </w:tcPr>
          <w:p w14:paraId="3A4DC46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5475637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dziedziny ochrony zdrowia, w których można uzyskać tytuł specjalisty,</w:t>
            </w:r>
          </w:p>
          <w:p w14:paraId="3674915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oznaczenia kodowe tytułów specjalisty w poszczególnych dziedzinach ochrony zdrowia,</w:t>
            </w:r>
          </w:p>
          <w:p w14:paraId="30F94FD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kierunki studiów, po których ukończeniu można przystąpić do szkolenia specjalizacyjnego w poszczególnych dziedzinach ochrony zdrowia,</w:t>
            </w:r>
          </w:p>
          <w:p w14:paraId="6777ACC9"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dziedziny ochrony zdrowia, w których posiadana specjalizacja I stopnia umożliwia uzyskanie tytułu specjalisty i dziedziny ochrony zdrowia, w których ten tytuł można uzyskać</w:t>
            </w:r>
          </w:p>
          <w:p w14:paraId="752C8D2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aktualny stan wiedzy medycznej, konieczność zapewnienia świadczeń zdrowotnych na odpowiednim poziomie oraz potrzebę zabezpieczenia dostępu do tych świadczeń;</w:t>
            </w:r>
          </w:p>
          <w:p w14:paraId="492F43B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3544BE5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6) szczegółowy sposób i tryb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a także zapewnienia zachowania bezstronności pracy zespołu egzaminacyjnego;</w:t>
            </w:r>
          </w:p>
          <w:p w14:paraId="2946A55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7) wysokość opłaty za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uwzględniając koszty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1641A1A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8) wysokość wynagrodzenia przewodniczącego i członków zespołu egzaminacyjnego, o którym mowa w art. 33 ust. 7, uwzględniając nakład pracy przewodniczącego i członków zespołu egzaminacyjnego;</w:t>
            </w:r>
          </w:p>
          <w:p w14:paraId="6EE302C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9) wzór dyplomu potwierdzającego uzyskanie tytułu specjalisty, uwzględniając konieczność zapewnienia przejrzystości dokumentu;</w:t>
            </w:r>
          </w:p>
          <w:p w14:paraId="15EE128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10) tryb dokonywania przez dyrektora CEM wymiany dyplomu potwierdzającego uzyskanie tytułu specjalisty, uwzględniając konieczność prawidłowego i sprawnego wydawania dokumentu potwierdzającego uzyskanie tytułu specjalisty;</w:t>
            </w:r>
          </w:p>
          <w:p w14:paraId="4466EA58" w14:textId="6949086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3B391819" w14:textId="5A6A12F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zakłada wprowadzenie nowej dziedziny mającej zastosowanie w ochronie zdrowia – psychoterapii, w której osoby zainteresowane będą mogły odbywać szkolenie specjalizacyjne. Powyższe przyczyni się do poprawy opieki w obszarze ochrony zdrowia w zakresie psychoterapii. Umożliwi to podniesienie w ramach kształcenia podyplomowego kwalifikacji zawodowych osób posiadających tytuł zawodowy lekarza lub tytuł zawodowy magistra pielęgniarstwa lub osób, które uzyskały tytuł magistra po ukończeniu studiów na kierunkach: lekarskim, pielęgniarstwa, psychologii, pedagogiki, socjologii, resocjalizacji. Połączenie psychoterapii, farmakoterapii lub metod biologicznych to optymalna forma leczenia zaburzeń psychicznych o umiarkowanym i ciężkim nasileniu. Psychoterapia odgrywa również znaczącą rolę w profilaktyce chorób somatycznych i zaburzeń psychicznych. Wprowadzenie specjalizacji z psychoterapii zwiększy dostępność do psychoterapii, szczególnie w ramach leczenia środowiskowego w psychiatrii w ramach centrum zdrowia psychicznego i pozostałych poziomach referencyjnych.</w:t>
            </w:r>
          </w:p>
        </w:tc>
        <w:tc>
          <w:tcPr>
            <w:tcW w:w="1842" w:type="dxa"/>
            <w:shd w:val="clear" w:color="auto" w:fill="FFFFFF"/>
          </w:tcPr>
          <w:p w14:paraId="185E40AA" w14:textId="2BC37FF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07721E39" w14:textId="56290F82" w:rsidR="004B25D7" w:rsidRPr="00C570DA" w:rsidRDefault="004B25D7" w:rsidP="004B25D7">
            <w:pPr>
              <w:rPr>
                <w:rFonts w:ascii="Arial" w:hAnsi="Arial" w:cs="Arial"/>
                <w:color w:val="000000" w:themeColor="text1"/>
                <w:sz w:val="19"/>
                <w:szCs w:val="19"/>
              </w:rPr>
            </w:pPr>
            <w:r>
              <w:rPr>
                <w:rFonts w:ascii="Arial" w:hAnsi="Arial" w:cs="Arial"/>
                <w:color w:val="000000" w:themeColor="text1"/>
                <w:sz w:val="19"/>
                <w:szCs w:val="19"/>
              </w:rPr>
              <w:t>Ogłoszone w Dz. U. z 2023 r. poz. 1187</w:t>
            </w:r>
            <w:r w:rsidRPr="00C570DA">
              <w:rPr>
                <w:rFonts w:ascii="Arial" w:hAnsi="Arial" w:cs="Arial"/>
                <w:color w:val="000000" w:themeColor="text1"/>
                <w:sz w:val="19"/>
                <w:szCs w:val="19"/>
              </w:rPr>
              <w:t>.</w:t>
            </w:r>
          </w:p>
          <w:p w14:paraId="72E37B78" w14:textId="3A9F2C45" w:rsidR="009E507D" w:rsidRPr="00C570DA" w:rsidRDefault="009E507D" w:rsidP="009E507D">
            <w:pPr>
              <w:rPr>
                <w:rFonts w:ascii="Arial" w:hAnsi="Arial" w:cs="Arial"/>
                <w:color w:val="000000" w:themeColor="text1"/>
                <w:sz w:val="19"/>
                <w:szCs w:val="19"/>
              </w:rPr>
            </w:pPr>
          </w:p>
        </w:tc>
      </w:tr>
      <w:tr w:rsidR="009E507D" w:rsidRPr="00F873E4" w14:paraId="58FEA73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D1DCF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1635F7" w14:textId="4BC7A54C"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1417</w:t>
            </w:r>
          </w:p>
        </w:tc>
        <w:tc>
          <w:tcPr>
            <w:tcW w:w="2268" w:type="dxa"/>
            <w:shd w:val="clear" w:color="auto" w:fill="FFFFFF"/>
          </w:tcPr>
          <w:p w14:paraId="1B20F67C" w14:textId="1E6BB215" w:rsidR="009E507D" w:rsidRPr="00B13E92" w:rsidRDefault="00B871DE" w:rsidP="009E507D">
            <w:pPr>
              <w:jc w:val="both"/>
              <w:rPr>
                <w:rFonts w:ascii="Arial" w:hAnsi="Arial" w:cs="Arial"/>
                <w:sz w:val="19"/>
                <w:szCs w:val="19"/>
              </w:rPr>
            </w:pPr>
            <w:r w:rsidRPr="00B871DE">
              <w:rPr>
                <w:rFonts w:ascii="Arial" w:hAnsi="Arial" w:cs="Arial"/>
                <w:sz w:val="19"/>
                <w:szCs w:val="19"/>
              </w:rPr>
              <w:t xml:space="preserve">art. 66 ust. 10 ustawy z dnia </w:t>
            </w:r>
            <w:r w:rsidR="00277B7A" w:rsidRPr="009E507D">
              <w:rPr>
                <w:rFonts w:ascii="Arial" w:hAnsi="Arial" w:cs="Arial"/>
                <w:sz w:val="19"/>
                <w:szCs w:val="19"/>
              </w:rPr>
              <w:t xml:space="preserve">15 września 2022 r. </w:t>
            </w:r>
            <w:r w:rsidRPr="00B871DE">
              <w:rPr>
                <w:rFonts w:ascii="Arial" w:hAnsi="Arial" w:cs="Arial"/>
                <w:sz w:val="19"/>
                <w:szCs w:val="19"/>
              </w:rPr>
              <w:t xml:space="preserve"> o medycynie laboratoryjnej</w:t>
            </w:r>
          </w:p>
        </w:tc>
        <w:tc>
          <w:tcPr>
            <w:tcW w:w="3260" w:type="dxa"/>
            <w:shd w:val="clear" w:color="auto" w:fill="FFFFFF"/>
          </w:tcPr>
          <w:p w14:paraId="6D3D6D9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8A32AA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wzór karty rozwoju zawodowego,</w:t>
            </w:r>
          </w:p>
          <w:p w14:paraId="56A8240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formy ustawicznego rozwoju zawodowego, o których mowa w ust. 3,</w:t>
            </w:r>
          </w:p>
          <w:p w14:paraId="4B4B9C36" w14:textId="02197909"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liczbę punktów edukacyjnych przyznawanych za poszczególne formy ustawicznego rozwoju zawodowego, o których mowa w ust. 3, oraz dokumenty potwierdzające ich realizację, a także liczbę punktów niezbędnych do wypełnienia obowiązku</w:t>
            </w:r>
          </w:p>
          <w:p w14:paraId="2EB4997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doskonalenia zawodowego, w danym okresie rozliczeniowym</w:t>
            </w:r>
          </w:p>
          <w:p w14:paraId="5A9CBDE6" w14:textId="3962025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celu zapewnienie właściwej jakości ustawicznego rozwoju zawodowego oraz rzetelnego sposobu dokumentowania jego przebiegu.</w:t>
            </w:r>
          </w:p>
        </w:tc>
        <w:tc>
          <w:tcPr>
            <w:tcW w:w="3545" w:type="dxa"/>
            <w:shd w:val="clear" w:color="auto" w:fill="FFFFFF"/>
          </w:tcPr>
          <w:p w14:paraId="4A2E0C00" w14:textId="09A00FE5" w:rsidR="009E507D"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Przedmiotem projektu rozporządzenia jest szczegółowe uregulowanie nałożonego ustawą obowiązku podnoszenia kwalifikacji zawodowych przez, osoby o których mowa w art. 5 ustawy, przez uczestnictwo w ustawicznym rozwoju zawodowym, celem aktualizacji posiadanego zasobu wiedzy oraz stałego dokształcania się w zakresie nowych osiągnięć naukowych. </w:t>
            </w:r>
          </w:p>
        </w:tc>
        <w:tc>
          <w:tcPr>
            <w:tcW w:w="1842" w:type="dxa"/>
            <w:shd w:val="clear" w:color="auto" w:fill="FFFFFF"/>
          </w:tcPr>
          <w:p w14:paraId="638F47F8" w14:textId="08076455"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0AC8EB7C" w14:textId="7509EF76" w:rsidR="009E507D" w:rsidRPr="00C570DA" w:rsidRDefault="00BA382B"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675</w:t>
            </w:r>
            <w:r w:rsidRPr="00C570DA">
              <w:rPr>
                <w:rFonts w:ascii="Arial" w:hAnsi="Arial" w:cs="Arial"/>
                <w:color w:val="000000" w:themeColor="text1"/>
                <w:sz w:val="19"/>
                <w:szCs w:val="19"/>
              </w:rPr>
              <w:t>.</w:t>
            </w:r>
          </w:p>
        </w:tc>
      </w:tr>
      <w:tr w:rsidR="009E507D" w:rsidRPr="00F873E4" w14:paraId="56B599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AD988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C07F33" w14:textId="451D29C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1418</w:t>
            </w:r>
          </w:p>
        </w:tc>
        <w:tc>
          <w:tcPr>
            <w:tcW w:w="2268" w:type="dxa"/>
            <w:shd w:val="clear" w:color="auto" w:fill="FFFFFF"/>
          </w:tcPr>
          <w:p w14:paraId="3ADCCEC6" w14:textId="59D4E31E" w:rsidR="009E507D" w:rsidRPr="00B13E92" w:rsidRDefault="00B871DE" w:rsidP="009E507D">
            <w:pPr>
              <w:jc w:val="both"/>
              <w:rPr>
                <w:rFonts w:ascii="Arial" w:hAnsi="Arial" w:cs="Arial"/>
                <w:sz w:val="19"/>
                <w:szCs w:val="19"/>
              </w:rPr>
            </w:pPr>
            <w:r w:rsidRPr="00B871DE">
              <w:rPr>
                <w:rFonts w:ascii="Arial" w:hAnsi="Arial" w:cs="Arial"/>
                <w:sz w:val="19"/>
                <w:szCs w:val="19"/>
              </w:rPr>
              <w:t>art. 11 ust. 7  ustawy z dnia 15 września 2022 r. o medycynie laboratoryjnej</w:t>
            </w:r>
          </w:p>
        </w:tc>
        <w:tc>
          <w:tcPr>
            <w:tcW w:w="3260" w:type="dxa"/>
            <w:shd w:val="clear" w:color="auto" w:fill="FFFFFF"/>
          </w:tcPr>
          <w:p w14:paraId="58727E67"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3B681C4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zakres znajomości języka polskiego w mowie i piśmie konieczny do wykonywania</w:t>
            </w:r>
          </w:p>
          <w:p w14:paraId="2412522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zawodu diagnosty laboratoryjnego,</w:t>
            </w:r>
          </w:p>
          <w:p w14:paraId="38FEB3F0" w14:textId="6A54ACAE"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sposób przeprowadzania i potwierdzania złożenia z wynikiem pozytywnym egzaminu, o którym mowa w ust. 3, oraz wzór zaświadczenia, o którym mowa w ust. 6,</w:t>
            </w:r>
          </w:p>
          <w:p w14:paraId="1E49C69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wysokość opłaty, o której mowa w ust. 5</w:t>
            </w:r>
          </w:p>
          <w:p w14:paraId="43F55686" w14:textId="163C025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zakres uprawnień zawodowych określonych w art. 6, prawidłowe przygotowanie i przebieg egzaminu oraz koszty jego przeprowadzenia.</w:t>
            </w:r>
          </w:p>
        </w:tc>
        <w:tc>
          <w:tcPr>
            <w:tcW w:w="3545" w:type="dxa"/>
            <w:shd w:val="clear" w:color="auto" w:fill="FFFFFF"/>
          </w:tcPr>
          <w:p w14:paraId="0802395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Rozporządzenie określa:</w:t>
            </w:r>
          </w:p>
          <w:p w14:paraId="585EFF8B" w14:textId="6CAA3D81"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 zakres znajomości języka polskiego w mowie i w piśmie konieczny do wykonywania zawodu diagnosty laboratoryjnego;</w:t>
            </w:r>
          </w:p>
          <w:p w14:paraId="4F7E6D22" w14:textId="43AF6010"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sposób przeprowadzania i potwierdzania pozytywnego złożenia egzaminu organizowanego i przeprowadzanego przez Krajową Radę Diagnostów Laboratoryjnych, w tym wzór zaświadczenia o pozytywnym złożeniu egzaminu ze znajomości języka polskiego;</w:t>
            </w:r>
          </w:p>
          <w:p w14:paraId="36052F4B" w14:textId="6FAAD1B6" w:rsidR="009E507D"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wysokość opłaty za egzamin organizowany i przeprowadzany przez Krajową Radę Diagnostów Laboratoryjnych.</w:t>
            </w:r>
          </w:p>
        </w:tc>
        <w:tc>
          <w:tcPr>
            <w:tcW w:w="1842" w:type="dxa"/>
            <w:shd w:val="clear" w:color="auto" w:fill="FFFFFF"/>
          </w:tcPr>
          <w:p w14:paraId="7FF41733" w14:textId="2E9EC149" w:rsidR="009E507D"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522B0041" w14:textId="0A68A033" w:rsidR="009E507D" w:rsidRPr="00C570DA" w:rsidRDefault="00C97ED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690</w:t>
            </w:r>
            <w:r w:rsidRPr="00C570DA">
              <w:rPr>
                <w:rFonts w:ascii="Arial" w:hAnsi="Arial" w:cs="Arial"/>
                <w:color w:val="000000" w:themeColor="text1"/>
                <w:sz w:val="19"/>
                <w:szCs w:val="19"/>
              </w:rPr>
              <w:t>.</w:t>
            </w:r>
          </w:p>
        </w:tc>
      </w:tr>
      <w:tr w:rsidR="00B871DE" w:rsidRPr="00F873E4" w14:paraId="056EF96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C212CB"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57B61C" w14:textId="7A283AF2"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1419</w:t>
            </w:r>
          </w:p>
        </w:tc>
        <w:tc>
          <w:tcPr>
            <w:tcW w:w="2268" w:type="dxa"/>
            <w:shd w:val="clear" w:color="auto" w:fill="FFFFFF"/>
          </w:tcPr>
          <w:p w14:paraId="2AF22B23" w14:textId="7C79B74E" w:rsidR="00B871DE" w:rsidRPr="00B871DE" w:rsidRDefault="00B871DE" w:rsidP="009E507D">
            <w:pPr>
              <w:jc w:val="both"/>
              <w:rPr>
                <w:rFonts w:ascii="Arial" w:hAnsi="Arial" w:cs="Arial"/>
                <w:sz w:val="19"/>
                <w:szCs w:val="19"/>
              </w:rPr>
            </w:pPr>
            <w:r w:rsidRPr="00B871DE">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276DA4D3" w14:textId="6CAA6E88"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3458F497" w14:textId="69BFDB8F"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Projektowana nowelizacja jest konsekwencją zmiany rozporządzenia Ministra Zdrowia w sprawie wykazu wyrobów medycznych wydawanych na zlecenie (MZ 1371).</w:t>
            </w:r>
          </w:p>
        </w:tc>
        <w:tc>
          <w:tcPr>
            <w:tcW w:w="1842" w:type="dxa"/>
            <w:shd w:val="clear" w:color="auto" w:fill="FFFFFF"/>
          </w:tcPr>
          <w:p w14:paraId="53AC18B3" w14:textId="6B018802"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0C3C6EAF" w14:textId="1302640A"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2713</w:t>
            </w:r>
            <w:r w:rsidRPr="00C570DA">
              <w:rPr>
                <w:rFonts w:ascii="Arial" w:hAnsi="Arial" w:cs="Arial"/>
                <w:color w:val="000000" w:themeColor="text1"/>
                <w:sz w:val="19"/>
                <w:szCs w:val="19"/>
              </w:rPr>
              <w:t xml:space="preserve">.  </w:t>
            </w:r>
          </w:p>
        </w:tc>
      </w:tr>
      <w:tr w:rsidR="00B871DE" w:rsidRPr="00F873E4" w14:paraId="25CA0A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89F080"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DC411C" w14:textId="29873C15"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1420</w:t>
            </w:r>
          </w:p>
        </w:tc>
        <w:tc>
          <w:tcPr>
            <w:tcW w:w="2268" w:type="dxa"/>
            <w:shd w:val="clear" w:color="auto" w:fill="FFFFFF"/>
          </w:tcPr>
          <w:p w14:paraId="0DBA8426" w14:textId="212113E3"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33 ust. 5 ustawy z dnia 27 sierpnia 2004 r. o świadczeniach opieki zdrowotnej</w:t>
            </w:r>
            <w:r w:rsidR="00751AEE">
              <w:rPr>
                <w:rFonts w:ascii="Arial" w:hAnsi="Arial" w:cs="Arial"/>
                <w:sz w:val="19"/>
                <w:szCs w:val="19"/>
              </w:rPr>
              <w:t xml:space="preserve"> </w:t>
            </w:r>
            <w:r w:rsidRPr="00B871DE">
              <w:rPr>
                <w:rFonts w:ascii="Arial" w:hAnsi="Arial" w:cs="Arial"/>
                <w:sz w:val="19"/>
                <w:szCs w:val="19"/>
              </w:rPr>
              <w:t>finansowanych ze środków publicznych</w:t>
            </w:r>
          </w:p>
        </w:tc>
        <w:tc>
          <w:tcPr>
            <w:tcW w:w="3260" w:type="dxa"/>
            <w:shd w:val="clear" w:color="auto" w:fill="FFFFFF"/>
          </w:tcPr>
          <w:p w14:paraId="6929EF7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określi, w drodze rozporządzenia:</w:t>
            </w:r>
          </w:p>
          <w:p w14:paraId="08D5517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wystawiania skierowania na leczenie uzdrowiskowe albo rehabilitację uzdrowiskową przez lekarza ubezpieczenia zdrowotnego,</w:t>
            </w:r>
          </w:p>
          <w:p w14:paraId="7AA3583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potwierdzania skierowania na leczenie uzdrowiskowe albo rehabilitację uzdrowiskową oraz wzór tego skierowania</w:t>
            </w:r>
          </w:p>
          <w:p w14:paraId="476C6964" w14:textId="677CE85C"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weryfikacji celowości skierowania na leczenie uzdrowiskowe albo rehabilitację uzdrowiskową.</w:t>
            </w:r>
          </w:p>
        </w:tc>
        <w:tc>
          <w:tcPr>
            <w:tcW w:w="3545" w:type="dxa"/>
            <w:shd w:val="clear" w:color="auto" w:fill="FFFFFF"/>
          </w:tcPr>
          <w:p w14:paraId="2513F506" w14:textId="2E65F056"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wdrożenie usługi e-skierowania, która docelowo wyeliminuje postać papierową skierowań wystawianych przez lekarzy ubezpieczenia zdrowotnego na leczenie uzdrowiskowe albo rehabilitację uzdrowiskową.  umożliwią wystawianie przez lekarzy ubezpieczenia zdrowotnego skierowań w postaci elektronicznej, bez konieczności czasochłonnej czynności ręcznego wypełniania druku skierowania. </w:t>
            </w:r>
          </w:p>
        </w:tc>
        <w:tc>
          <w:tcPr>
            <w:tcW w:w="1842" w:type="dxa"/>
            <w:shd w:val="clear" w:color="auto" w:fill="FFFFFF"/>
          </w:tcPr>
          <w:p w14:paraId="09ABBCE7" w14:textId="0A0BC16C"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 Sekretarz Stanu w Ministerstwie Zdrowia</w:t>
            </w:r>
          </w:p>
        </w:tc>
        <w:tc>
          <w:tcPr>
            <w:tcW w:w="2362" w:type="dxa"/>
            <w:shd w:val="clear" w:color="auto" w:fill="FFFFFF"/>
          </w:tcPr>
          <w:p w14:paraId="1C7A959B" w14:textId="351AD478" w:rsidR="00B871DE"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399</w:t>
            </w:r>
            <w:r w:rsidRPr="00C570DA">
              <w:rPr>
                <w:rFonts w:ascii="Arial" w:hAnsi="Arial" w:cs="Arial"/>
                <w:color w:val="000000" w:themeColor="text1"/>
                <w:sz w:val="19"/>
                <w:szCs w:val="19"/>
              </w:rPr>
              <w:t>.</w:t>
            </w:r>
          </w:p>
        </w:tc>
      </w:tr>
      <w:tr w:rsidR="00B871DE" w:rsidRPr="00F873E4" w14:paraId="465678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837F72"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BCDFD4" w14:textId="73DCF5A1"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1421</w:t>
            </w:r>
          </w:p>
        </w:tc>
        <w:tc>
          <w:tcPr>
            <w:tcW w:w="2268" w:type="dxa"/>
            <w:shd w:val="clear" w:color="auto" w:fill="FFFFFF"/>
          </w:tcPr>
          <w:p w14:paraId="07E39053" w14:textId="42FDFD3E"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7249BBF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11BDF73D" w14:textId="573EEFB8"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w:t>
            </w:r>
          </w:p>
          <w:p w14:paraId="3FC28B4B"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wykaz świadczeń opieki zdrowotnej wymagających ustalenia odrębnego sposobu finansowania, o których mowa w art. 136 ust. 2 pkt 2</w:t>
            </w:r>
          </w:p>
          <w:p w14:paraId="40247E7E" w14:textId="25669590"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109448C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W nowelizowanym rozporządzeniu proponuje się rozszerzenie wykazu świadczeń opieki zdrowotnej finansowanych w ramach systemu podstawowego szpitalnego zabezpieczenia świadczeń opieki zdrowotnej i jednocześnie nie objętych ryczałtem systemu zabezpieczenia o następujące pozycje:</w:t>
            </w:r>
          </w:p>
          <w:p w14:paraId="23B90A62"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pompa </w:t>
            </w:r>
            <w:proofErr w:type="spellStart"/>
            <w:r w:rsidRPr="00C570DA">
              <w:rPr>
                <w:rFonts w:ascii="Arial" w:hAnsi="Arial" w:cs="Arial"/>
                <w:color w:val="000000" w:themeColor="text1"/>
                <w:sz w:val="19"/>
                <w:szCs w:val="19"/>
              </w:rPr>
              <w:t>baklofenowa</w:t>
            </w:r>
            <w:proofErr w:type="spellEnd"/>
            <w:r w:rsidRPr="00C570DA">
              <w:rPr>
                <w:rFonts w:ascii="Arial" w:hAnsi="Arial" w:cs="Arial"/>
                <w:color w:val="000000" w:themeColor="text1"/>
                <w:sz w:val="19"/>
                <w:szCs w:val="19"/>
              </w:rPr>
              <w:t>;</w:t>
            </w:r>
          </w:p>
          <w:p w14:paraId="0CD010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implant słuchu;</w:t>
            </w:r>
          </w:p>
          <w:p w14:paraId="2511AE6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żywienie pozajelitowe w warunkach domowych;</w:t>
            </w:r>
          </w:p>
          <w:p w14:paraId="325CC311"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4) wszczepienie stymulatora struktur głębokich mózgu lub nerwu błędnego;</w:t>
            </w:r>
          </w:p>
          <w:p w14:paraId="2BB4439C"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5) leczenie cukrzycy z zastosowaniem pompy insulinowej u dorosłych w wieku 18-26 lat;</w:t>
            </w:r>
          </w:p>
          <w:p w14:paraId="3D9288BF"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6) leczenie udarów mózgu;</w:t>
            </w:r>
          </w:p>
          <w:p w14:paraId="3994CF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7) implantacja lub wymiana hydraulicznego zwieracza cewki moczowej;</w:t>
            </w:r>
          </w:p>
          <w:p w14:paraId="1CE51E86"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8) </w:t>
            </w:r>
            <w:proofErr w:type="spellStart"/>
            <w:r w:rsidRPr="00C570DA">
              <w:rPr>
                <w:rFonts w:ascii="Arial" w:hAnsi="Arial" w:cs="Arial"/>
                <w:color w:val="000000" w:themeColor="text1"/>
                <w:sz w:val="19"/>
                <w:szCs w:val="19"/>
              </w:rPr>
              <w:t>endowaskularne</w:t>
            </w:r>
            <w:proofErr w:type="spellEnd"/>
            <w:r w:rsidRPr="00C570DA">
              <w:rPr>
                <w:rFonts w:ascii="Arial" w:hAnsi="Arial" w:cs="Arial"/>
                <w:color w:val="000000" w:themeColor="text1"/>
                <w:sz w:val="19"/>
                <w:szCs w:val="19"/>
              </w:rPr>
              <w:t xml:space="preserve"> zaopatrzenie tętniaka aorty;</w:t>
            </w:r>
          </w:p>
          <w:p w14:paraId="1CD0C370"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9) dostęp naczyniowy w leczeniu nerkozastępczym;</w:t>
            </w:r>
          </w:p>
          <w:p w14:paraId="0FE6617A"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10) witrektomia;</w:t>
            </w:r>
          </w:p>
          <w:p w14:paraId="14364B3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11) operacja jaskry;</w:t>
            </w:r>
          </w:p>
          <w:p w14:paraId="53158668" w14:textId="2314C978" w:rsidR="00B871DE"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12) kompleksowa ambulatoryjna opieka specjalistyczna nad świadczeniobiorcą z chorobą przewlekłą. </w:t>
            </w:r>
          </w:p>
        </w:tc>
        <w:tc>
          <w:tcPr>
            <w:tcW w:w="1842" w:type="dxa"/>
            <w:shd w:val="clear" w:color="auto" w:fill="FFFFFF"/>
          </w:tcPr>
          <w:p w14:paraId="7BD22D6D" w14:textId="7820ED26"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4925B325" w14:textId="09E6B62C" w:rsidR="00B871DE" w:rsidRPr="00C570DA"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693</w:t>
            </w:r>
            <w:r w:rsidRPr="00C570DA">
              <w:rPr>
                <w:rFonts w:ascii="Arial" w:hAnsi="Arial" w:cs="Arial"/>
                <w:color w:val="000000" w:themeColor="text1"/>
                <w:sz w:val="19"/>
                <w:szCs w:val="19"/>
              </w:rPr>
              <w:t>.</w:t>
            </w:r>
          </w:p>
        </w:tc>
      </w:tr>
      <w:tr w:rsidR="00B871DE" w:rsidRPr="00F873E4" w14:paraId="7F9DE2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058376"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0F9A6" w14:textId="5F932B88"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1422</w:t>
            </w:r>
          </w:p>
        </w:tc>
        <w:tc>
          <w:tcPr>
            <w:tcW w:w="2268" w:type="dxa"/>
            <w:shd w:val="clear" w:color="auto" w:fill="FFFFFF"/>
          </w:tcPr>
          <w:p w14:paraId="1CF35D8A" w14:textId="77777777" w:rsidR="00B871DE" w:rsidRPr="00B871DE" w:rsidRDefault="00B871DE" w:rsidP="00B871DE">
            <w:pPr>
              <w:jc w:val="both"/>
              <w:rPr>
                <w:rFonts w:ascii="Arial" w:hAnsi="Arial" w:cs="Arial"/>
                <w:sz w:val="19"/>
                <w:szCs w:val="19"/>
              </w:rPr>
            </w:pPr>
            <w:r w:rsidRPr="00B871DE">
              <w:rPr>
                <w:rFonts w:ascii="Arial" w:hAnsi="Arial" w:cs="Arial"/>
                <w:sz w:val="19"/>
                <w:szCs w:val="19"/>
              </w:rPr>
              <w:t xml:space="preserve">art. 10 ust. 5 ustawy z dnia 14 marca 1985 r. </w:t>
            </w:r>
          </w:p>
          <w:p w14:paraId="48C5F620" w14:textId="3F583A58" w:rsidR="00B871DE" w:rsidRPr="00B871DE" w:rsidRDefault="00B871DE" w:rsidP="00B871DE">
            <w:pPr>
              <w:jc w:val="both"/>
              <w:rPr>
                <w:rFonts w:ascii="Arial" w:hAnsi="Arial" w:cs="Arial"/>
                <w:sz w:val="19"/>
                <w:szCs w:val="19"/>
              </w:rPr>
            </w:pPr>
            <w:r w:rsidRPr="00B871DE">
              <w:rPr>
                <w:rFonts w:ascii="Arial" w:hAnsi="Arial" w:cs="Arial"/>
                <w:sz w:val="19"/>
                <w:szCs w:val="19"/>
              </w:rPr>
              <w:t>o Państwowej Inspekcji Sanitarnej</w:t>
            </w:r>
          </w:p>
        </w:tc>
        <w:tc>
          <w:tcPr>
            <w:tcW w:w="3260" w:type="dxa"/>
            <w:shd w:val="clear" w:color="auto" w:fill="FFFFFF"/>
          </w:tcPr>
          <w:p w14:paraId="6D7FF287" w14:textId="677E21F9"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administracji publicznej określi, w drodze rozporządzenia, wykaz granicznych stacji sanitarno-epidemiologicznych, uwzględniając w szczególności terytorialny zakres działania oraz siedziby państwowych granicznych inspektorów sanitarnych.</w:t>
            </w:r>
          </w:p>
        </w:tc>
        <w:tc>
          <w:tcPr>
            <w:tcW w:w="3545" w:type="dxa"/>
            <w:shd w:val="clear" w:color="auto" w:fill="FFFFFF"/>
          </w:tcPr>
          <w:p w14:paraId="60881B21" w14:textId="49C99638"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procedowany w związku z przejęciem dotychczasowej działalności prowadzonej przez Graniczną Stację Sanitarno-Epidemiologiczną w Świnoujściu przez Graniczną Stację Sanitarno-Epidemiologiczną w Szczecinie, która działa na terytorium tego samego województwa.</w:t>
            </w:r>
          </w:p>
        </w:tc>
        <w:tc>
          <w:tcPr>
            <w:tcW w:w="1842" w:type="dxa"/>
            <w:shd w:val="clear" w:color="auto" w:fill="FFFFFF"/>
          </w:tcPr>
          <w:p w14:paraId="6085A504" w14:textId="7CE1994B"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0218771A" w14:textId="674EF22E"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2762</w:t>
            </w:r>
            <w:r w:rsidRPr="00C570DA">
              <w:rPr>
                <w:rFonts w:ascii="Arial" w:hAnsi="Arial" w:cs="Arial"/>
                <w:color w:val="000000" w:themeColor="text1"/>
                <w:sz w:val="19"/>
                <w:szCs w:val="19"/>
              </w:rPr>
              <w:t xml:space="preserve">. </w:t>
            </w:r>
          </w:p>
        </w:tc>
      </w:tr>
      <w:tr w:rsidR="00B871DE" w:rsidRPr="00F873E4" w14:paraId="49A7E0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858033"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93EF75" w14:textId="2C10EABB"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1423</w:t>
            </w:r>
          </w:p>
        </w:tc>
        <w:tc>
          <w:tcPr>
            <w:tcW w:w="2268" w:type="dxa"/>
            <w:shd w:val="clear" w:color="auto" w:fill="FFFFFF"/>
          </w:tcPr>
          <w:p w14:paraId="1156278F" w14:textId="7D2BBC23" w:rsidR="00B871DE" w:rsidRPr="00B871DE" w:rsidRDefault="00B871DE" w:rsidP="009E507D">
            <w:pPr>
              <w:jc w:val="both"/>
              <w:rPr>
                <w:rFonts w:ascii="Arial" w:hAnsi="Arial" w:cs="Arial"/>
                <w:sz w:val="19"/>
                <w:szCs w:val="19"/>
              </w:rPr>
            </w:pPr>
            <w:r w:rsidRPr="00B871DE">
              <w:rPr>
                <w:rFonts w:ascii="Arial" w:hAnsi="Arial" w:cs="Arial"/>
                <w:sz w:val="19"/>
                <w:szCs w:val="19"/>
              </w:rPr>
              <w:t>art. 67 ust. 3 ustawy z dnia 25 sierpnia 2006 r. o bezpieczeństwie żywności i żywienia</w:t>
            </w:r>
          </w:p>
        </w:tc>
        <w:tc>
          <w:tcPr>
            <w:tcW w:w="3260" w:type="dxa"/>
            <w:shd w:val="clear" w:color="auto" w:fill="FFFFFF"/>
          </w:tcPr>
          <w:p w14:paraId="19D8561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może określić, w rozporządzeniu, o którym mowa w ust. 3, sposób prowadzenia rejestru zakładów w systemie informatycznym, z wyłączeniem danych objętych tajemnicą przedsiębiorcy, mając na względzie powszechny dostęp do danych zawartych w rejestrach oraz jednolite wymagania w tym zakresie obowiązujące w Unii Europejskiej, jeżeli zostaną ustalone.</w:t>
            </w:r>
          </w:p>
          <w:p w14:paraId="31385A70" w14:textId="179BD9CF" w:rsidR="00B871DE" w:rsidRPr="00C570DA" w:rsidRDefault="00B871DE" w:rsidP="00751AEE">
            <w:pPr>
              <w:rPr>
                <w:rFonts w:ascii="Arial" w:hAnsi="Arial" w:cs="Arial"/>
                <w:color w:val="000000" w:themeColor="text1"/>
                <w:sz w:val="19"/>
                <w:szCs w:val="19"/>
                <w:shd w:val="clear" w:color="auto" w:fill="FFFFFF"/>
              </w:rPr>
            </w:pPr>
          </w:p>
        </w:tc>
        <w:tc>
          <w:tcPr>
            <w:tcW w:w="3545" w:type="dxa"/>
            <w:shd w:val="clear" w:color="auto" w:fill="FFFFFF"/>
          </w:tcPr>
          <w:p w14:paraId="59F24B16" w14:textId="7335AEB4"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określenie wzorów dokumentów niezbędnych do prowadzenia czynności związanych z rejestracją i zatwierdzaniem zakładów produkujących lub wprowadzających do obrotu żywność oraz materiały i wyroby przeznaczone do kontaktu z żywnością podlegających urzędowej kontroli organów Państwowej Inspekcji Sanitarnej.</w:t>
            </w:r>
          </w:p>
        </w:tc>
        <w:tc>
          <w:tcPr>
            <w:tcW w:w="1842" w:type="dxa"/>
            <w:shd w:val="clear" w:color="auto" w:fill="FFFFFF"/>
          </w:tcPr>
          <w:p w14:paraId="3F376103" w14:textId="5C0DE895"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4A9177A5" w14:textId="74CFA465" w:rsidR="00B871DE" w:rsidRPr="00C570DA" w:rsidRDefault="00817AC6"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w:t>
            </w:r>
            <w:r w:rsidR="003A7A56">
              <w:rPr>
                <w:rFonts w:ascii="Arial" w:hAnsi="Arial" w:cs="Arial"/>
                <w:color w:val="000000" w:themeColor="text1"/>
                <w:sz w:val="19"/>
                <w:szCs w:val="19"/>
              </w:rPr>
              <w:t xml:space="preserve">prace wstrzymane. </w:t>
            </w:r>
            <w:r w:rsidR="0067541E">
              <w:rPr>
                <w:rFonts w:ascii="Arial" w:hAnsi="Arial" w:cs="Arial"/>
                <w:color w:val="000000" w:themeColor="text1"/>
                <w:sz w:val="19"/>
                <w:szCs w:val="19"/>
              </w:rPr>
              <w:t xml:space="preserve"> </w:t>
            </w:r>
          </w:p>
        </w:tc>
      </w:tr>
      <w:tr w:rsidR="000177CA" w:rsidRPr="00F873E4" w14:paraId="26E8F6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A36F1E" w14:textId="77777777" w:rsidR="000177CA" w:rsidRPr="0020067E" w:rsidRDefault="000177CA"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AA391" w14:textId="3AB32356" w:rsidR="000177CA" w:rsidRDefault="000177CA" w:rsidP="009E507D">
            <w:pPr>
              <w:spacing w:before="80" w:after="80"/>
              <w:rPr>
                <w:rFonts w:ascii="Arial" w:hAnsi="Arial" w:cs="Arial"/>
                <w:b/>
                <w:bCs/>
                <w:color w:val="FF0000"/>
                <w:sz w:val="19"/>
                <w:szCs w:val="19"/>
              </w:rPr>
            </w:pPr>
            <w:r>
              <w:rPr>
                <w:rFonts w:ascii="Arial" w:hAnsi="Arial" w:cs="Arial"/>
                <w:b/>
                <w:bCs/>
                <w:color w:val="FF0000"/>
                <w:sz w:val="19"/>
                <w:szCs w:val="19"/>
              </w:rPr>
              <w:t>MZ 1424</w:t>
            </w:r>
          </w:p>
        </w:tc>
        <w:tc>
          <w:tcPr>
            <w:tcW w:w="2268" w:type="dxa"/>
            <w:shd w:val="clear" w:color="auto" w:fill="FFFFFF"/>
          </w:tcPr>
          <w:p w14:paraId="7591F16D" w14:textId="4EF61FBD" w:rsidR="000177CA" w:rsidRPr="00B871DE" w:rsidRDefault="000177CA" w:rsidP="009E507D">
            <w:pPr>
              <w:jc w:val="both"/>
              <w:rPr>
                <w:rFonts w:ascii="Arial" w:hAnsi="Arial" w:cs="Arial"/>
                <w:sz w:val="19"/>
                <w:szCs w:val="19"/>
              </w:rPr>
            </w:pPr>
            <w:r w:rsidRPr="000177CA">
              <w:rPr>
                <w:rFonts w:ascii="Arial" w:hAnsi="Arial" w:cs="Arial"/>
                <w:sz w:val="19"/>
                <w:szCs w:val="19"/>
              </w:rPr>
              <w:t>art. 28 ust. 2 i 3 ustawy z dnia 25 sierpnia 2006 r. o bezpieczeństwie żywności i żywienia</w:t>
            </w:r>
          </w:p>
        </w:tc>
        <w:tc>
          <w:tcPr>
            <w:tcW w:w="3260" w:type="dxa"/>
            <w:shd w:val="clear" w:color="auto" w:fill="FFFFFF"/>
          </w:tcPr>
          <w:p w14:paraId="4F706B70"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Minister właściwy do spraw zdrowia określi, w drodze rozporządzenia:</w:t>
            </w:r>
          </w:p>
          <w:p w14:paraId="0CC3FA46" w14:textId="29D359C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1) środki spożywcze, do których są obligatoryjnie dodawane witaminy i składniki mineralne,</w:t>
            </w:r>
          </w:p>
          <w:p w14:paraId="1DAC2149" w14:textId="2C27DEF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poziomy lub maksymalne poziomy witamin i składników mineralnych</w:t>
            </w:r>
          </w:p>
          <w:p w14:paraId="6F85AFAE"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 mając na względzie potwierdzone dane naukowe, w tym dotyczące zmiennego zapotrzebowania różnych grup konsumentów, wymagania określone w art. 12 rozporządzenia nr 1925/2006 oraz potrzebę zapewnienia bezpieczeństwa żywności.</w:t>
            </w:r>
          </w:p>
          <w:p w14:paraId="7AE7D72F" w14:textId="76B18EF5" w:rsidR="000177CA" w:rsidRPr="00C570D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3. 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2B433106"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Projektowane rozporządzenie zastąpi rozporządzenie Ministra Zdrowia z dnia 16 września 2010 r. w sprawie substancji wzbogacających dodawanych do żywności (Dz. U. poz. 1184). Celem projektowanego rozporządzenia jest utrzymanie działań zapewniających zapobieganie i wyrównywanie niedoboru jednego lub więcej składników odżywczych w polskiej populacji. W związku z tym projekt rozporządzenia określa środki spożywcze, do których są obligatoryjnie dodawane witaminy lub składniki mineralne oraz ich maksymalne poziomy.</w:t>
            </w:r>
          </w:p>
          <w:p w14:paraId="4BBC792A"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 xml:space="preserve"> Ponadto projektowane rozporządzenie określa w załączniku wykaz substancji innych niż witaminy i składniki mineralne zakazanych w produkcji środków spożywczych z uwagi na konieczność zapewnienia bezpieczeństwa zdrowotnego konsumentów.</w:t>
            </w:r>
          </w:p>
          <w:p w14:paraId="2B371831" w14:textId="18810CC3" w:rsidR="000177CA" w:rsidRPr="00C570D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p>
        </w:tc>
        <w:tc>
          <w:tcPr>
            <w:tcW w:w="1842" w:type="dxa"/>
            <w:shd w:val="clear" w:color="auto" w:fill="FFFFFF"/>
          </w:tcPr>
          <w:p w14:paraId="7BA7DBDA" w14:textId="16C4D97E" w:rsidR="000177CA" w:rsidRPr="00C570DA" w:rsidRDefault="002E6E59"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71AA220B" w14:textId="7E1F7D13" w:rsidR="000177CA" w:rsidRPr="00C570DA" w:rsidRDefault="00817AC6"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2E6E59" w:rsidRPr="00C570DA">
              <w:rPr>
                <w:rFonts w:ascii="Arial" w:hAnsi="Arial" w:cs="Arial"/>
                <w:color w:val="000000" w:themeColor="text1"/>
                <w:sz w:val="19"/>
                <w:szCs w:val="19"/>
              </w:rPr>
              <w:t>–</w:t>
            </w:r>
            <w:r w:rsidR="002E6E59">
              <w:rPr>
                <w:rFonts w:ascii="Arial" w:hAnsi="Arial" w:cs="Arial"/>
                <w:color w:val="000000" w:themeColor="text1"/>
                <w:sz w:val="19"/>
                <w:szCs w:val="19"/>
              </w:rPr>
              <w:t xml:space="preserve"> </w:t>
            </w:r>
            <w:r w:rsidR="00144E99">
              <w:rPr>
                <w:rFonts w:ascii="Arial" w:hAnsi="Arial" w:cs="Arial"/>
                <w:color w:val="000000" w:themeColor="text1"/>
                <w:sz w:val="19"/>
                <w:szCs w:val="19"/>
              </w:rPr>
              <w:t xml:space="preserve">projekt </w:t>
            </w:r>
            <w:r w:rsidR="002260B6">
              <w:rPr>
                <w:rFonts w:ascii="Arial" w:hAnsi="Arial" w:cs="Arial"/>
                <w:color w:val="000000" w:themeColor="text1"/>
                <w:sz w:val="19"/>
                <w:szCs w:val="19"/>
              </w:rPr>
              <w:t xml:space="preserve">na etapie </w:t>
            </w:r>
            <w:r w:rsidR="00956838">
              <w:rPr>
                <w:rFonts w:ascii="Arial" w:hAnsi="Arial" w:cs="Arial"/>
                <w:color w:val="000000" w:themeColor="text1"/>
                <w:sz w:val="19"/>
                <w:szCs w:val="19"/>
              </w:rPr>
              <w:t>notyfikacji KE</w:t>
            </w:r>
            <w:r w:rsidR="002E6E59">
              <w:rPr>
                <w:rFonts w:ascii="Arial" w:hAnsi="Arial" w:cs="Arial"/>
                <w:color w:val="000000" w:themeColor="text1"/>
                <w:sz w:val="19"/>
                <w:szCs w:val="19"/>
              </w:rPr>
              <w:t>.</w:t>
            </w:r>
          </w:p>
        </w:tc>
      </w:tr>
      <w:tr w:rsidR="002E6E59" w:rsidRPr="00F873E4" w14:paraId="5FB42D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1EE8CE" w14:textId="77777777" w:rsidR="002E6E59" w:rsidRPr="0020067E" w:rsidRDefault="002E6E59"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D60D09" w14:textId="3A410FA3" w:rsidR="002E6E59"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1425</w:t>
            </w:r>
          </w:p>
        </w:tc>
        <w:tc>
          <w:tcPr>
            <w:tcW w:w="2268" w:type="dxa"/>
            <w:shd w:val="clear" w:color="auto" w:fill="FFFFFF"/>
          </w:tcPr>
          <w:p w14:paraId="23BF092F" w14:textId="02E88A1C" w:rsidR="002E6E59" w:rsidRPr="000177CA" w:rsidRDefault="00CA1ED5" w:rsidP="009E507D">
            <w:pPr>
              <w:jc w:val="both"/>
              <w:rPr>
                <w:rFonts w:ascii="Arial" w:hAnsi="Arial" w:cs="Arial"/>
                <w:sz w:val="19"/>
                <w:szCs w:val="19"/>
              </w:rPr>
            </w:pPr>
            <w:r w:rsidRPr="00CA1ED5">
              <w:rPr>
                <w:rFonts w:ascii="Arial" w:hAnsi="Arial" w:cs="Arial"/>
                <w:sz w:val="19"/>
                <w:szCs w:val="19"/>
              </w:rPr>
              <w:t>art. 59aa ust. 2 ustawy z dnia 27 sierpnia 2004 r. o świadczeniach opieki zdrowotnej finansowanych ze środków publicznych</w:t>
            </w:r>
          </w:p>
        </w:tc>
        <w:tc>
          <w:tcPr>
            <w:tcW w:w="3260" w:type="dxa"/>
            <w:shd w:val="clear" w:color="auto" w:fill="FFFFFF"/>
          </w:tcPr>
          <w:p w14:paraId="72D00DBD" w14:textId="2C759227" w:rsidR="002E6E59"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wykaz świadczeń opieki zdrowotnej, dla których skierowania są wystawiane w postaci elektronicznej w Systemie Informacji Medycznej, o którym mowa w art. 5 ust. 1 pkt 1 ustawy z dnia 28 kwietnia 2011 r. o systemie informacji w ochronie zdrowia, zwanym dalej „SIM”, mając na uwadze sposób finansowania tych świadczeń oraz z uwzględnieniem zasad realizacji świadczeń opieki zdrowotnej na podstawie skierowania.</w:t>
            </w:r>
          </w:p>
        </w:tc>
        <w:tc>
          <w:tcPr>
            <w:tcW w:w="3545" w:type="dxa"/>
            <w:shd w:val="clear" w:color="auto" w:fill="FFFFFF"/>
          </w:tcPr>
          <w:p w14:paraId="32ABF84F" w14:textId="1543080D" w:rsidR="002E6E59"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Celem </w:t>
            </w:r>
            <w:proofErr w:type="spellStart"/>
            <w:r>
              <w:rPr>
                <w:rFonts w:ascii="Arial" w:hAnsi="Arial" w:cs="Arial"/>
                <w:color w:val="000000" w:themeColor="text1"/>
                <w:sz w:val="19"/>
                <w:szCs w:val="19"/>
              </w:rPr>
              <w:t>rozporzadzenia</w:t>
            </w:r>
            <w:proofErr w:type="spellEnd"/>
            <w:r>
              <w:rPr>
                <w:rFonts w:ascii="Arial" w:hAnsi="Arial" w:cs="Arial"/>
                <w:color w:val="000000" w:themeColor="text1"/>
                <w:sz w:val="19"/>
                <w:szCs w:val="19"/>
              </w:rPr>
              <w:t xml:space="preserve"> jest r</w:t>
            </w:r>
            <w:r w:rsidRPr="00CA1ED5">
              <w:rPr>
                <w:rFonts w:ascii="Arial" w:hAnsi="Arial" w:cs="Arial"/>
                <w:color w:val="000000" w:themeColor="text1"/>
                <w:sz w:val="19"/>
                <w:szCs w:val="19"/>
              </w:rPr>
              <w:t>ozszerzenie wykazu świadczeń opieki zdrowotnej, dla których skierowania będą wystawiane w postaci elektronicznej w Systemie Informacji Medycznej, zwanym dalej „SIM”, o którym mowa w art. 5 ust. 1 pkt 1 ustawy z dnia 28 kwietnia 2011 r. o systemie informacji w ochronie zdrowia (Dz. U. z 2022 r. poz. 1555). Przedmiotowa zmiana stanowi konsekwentne rozwinięcie działań zmierzających do usprawnienia funkcjonowania procesu wystawiania i realizacji skierowań przez jego cyfryzację i jest ściśle związana z pracami nad rozporządzeniem Ministra Zdrowia w sprawie kierowania na leczenie uzdrowiskowe albo rehabilitację uzdrowiskową.</w:t>
            </w:r>
          </w:p>
        </w:tc>
        <w:tc>
          <w:tcPr>
            <w:tcW w:w="1842" w:type="dxa"/>
            <w:shd w:val="clear" w:color="auto" w:fill="FFFFFF"/>
          </w:tcPr>
          <w:p w14:paraId="0A61B0DD" w14:textId="6DE4E294" w:rsidR="002E6E59"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60CAD0AC" w14:textId="0055CA78" w:rsidR="002E6E59"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398</w:t>
            </w:r>
            <w:r w:rsidRPr="00C570DA">
              <w:rPr>
                <w:rFonts w:ascii="Arial" w:hAnsi="Arial" w:cs="Arial"/>
                <w:color w:val="000000" w:themeColor="text1"/>
                <w:sz w:val="19"/>
                <w:szCs w:val="19"/>
              </w:rPr>
              <w:t>.</w:t>
            </w:r>
          </w:p>
        </w:tc>
      </w:tr>
      <w:tr w:rsidR="00CA1ED5" w:rsidRPr="00F873E4" w14:paraId="3ABAC2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A1CF57"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9C2774" w14:textId="77F4E99D"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1426</w:t>
            </w:r>
          </w:p>
        </w:tc>
        <w:tc>
          <w:tcPr>
            <w:tcW w:w="2268" w:type="dxa"/>
            <w:shd w:val="clear" w:color="auto" w:fill="FFFFFF"/>
          </w:tcPr>
          <w:p w14:paraId="59A267E1" w14:textId="6AAD19F5" w:rsidR="00CA1ED5" w:rsidRPr="000177CA" w:rsidRDefault="00CA1ED5" w:rsidP="009E507D">
            <w:pPr>
              <w:jc w:val="both"/>
              <w:rPr>
                <w:rFonts w:ascii="Arial" w:hAnsi="Arial" w:cs="Arial"/>
                <w:sz w:val="19"/>
                <w:szCs w:val="19"/>
              </w:rPr>
            </w:pPr>
            <w:r w:rsidRPr="00CA1ED5">
              <w:rPr>
                <w:rFonts w:ascii="Arial" w:hAnsi="Arial" w:cs="Arial"/>
                <w:sz w:val="19"/>
                <w:szCs w:val="19"/>
              </w:rPr>
              <w:t>Art. 4 ust. 2 ustawy z dnia 24 lutego 2022 r. o zmianie ustawy o świadczeniach opieki zdrowotnej finansowanych ze środków publicznych oraz niektórych innych ustaw (Dz. U. poz. 526)</w:t>
            </w:r>
          </w:p>
        </w:tc>
        <w:tc>
          <w:tcPr>
            <w:tcW w:w="3260" w:type="dxa"/>
            <w:shd w:val="clear" w:color="auto" w:fill="FFFFFF"/>
          </w:tcPr>
          <w:p w14:paraId="4677FB4E" w14:textId="3AFA9EE5" w:rsidR="00CA1ED5" w:rsidRPr="000177CA" w:rsidRDefault="00CA1ED5" w:rsidP="000177CA">
            <w:pPr>
              <w:rPr>
                <w:rFonts w:ascii="Arial" w:hAnsi="Arial" w:cs="Arial"/>
                <w:color w:val="000000" w:themeColor="text1"/>
                <w:sz w:val="19"/>
                <w:szCs w:val="19"/>
                <w:shd w:val="clear" w:color="auto" w:fill="FFFFFF"/>
              </w:rPr>
            </w:pPr>
            <w:r w:rsidRPr="00CA1ED5">
              <w:rPr>
                <w:rFonts w:ascii="Arial" w:hAnsi="Arial" w:cs="Arial"/>
                <w:color w:val="000000" w:themeColor="text1"/>
                <w:sz w:val="19"/>
                <w:szCs w:val="19"/>
                <w:shd w:val="clear" w:color="auto" w:fill="FFFFFF"/>
              </w:rPr>
              <w:t>Rozporządzenie Ministra Zdrowia zmieniające rozporządzenie w sprawie sposobu ustalania ryczałtu systemu podstawowego szpitalnego zabezpieczenia świadczeń opieki zdrowotnej na okres rozliczeniowy obejmujący okres od dnia 1 stycznia 2022 r. do dnia 31 grudnia 2022 r.</w:t>
            </w:r>
          </w:p>
        </w:tc>
        <w:tc>
          <w:tcPr>
            <w:tcW w:w="3545" w:type="dxa"/>
            <w:shd w:val="clear" w:color="auto" w:fill="FFFFFF"/>
          </w:tcPr>
          <w:p w14:paraId="03F0ADA4" w14:textId="0F58FA7C"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Celem rozporządzenia jest w</w:t>
            </w:r>
            <w:r w:rsidRPr="00CA1ED5">
              <w:rPr>
                <w:rFonts w:ascii="Arial" w:hAnsi="Arial" w:cs="Arial"/>
                <w:color w:val="000000" w:themeColor="text1"/>
                <w:sz w:val="19"/>
                <w:szCs w:val="19"/>
              </w:rPr>
              <w:t>prowadzenie regulacji, która umożliwi odpowiednie zwiększenie ryczałtu PSZ na podstawie art. 136c ust. 4 ustawy z dnia 27 sierpnia 2004 r. o świadczeniach opieki zdrowotnej finansowanych ze środków publicznych świadczeniodawcom, którzy przekroczyli liczbę jednostek sprawozdawczych uwzględnionych przy ustaleniu wysokości tego ryczałtu o co najmniej 10</w:t>
            </w:r>
            <w:r>
              <w:rPr>
                <w:rFonts w:ascii="Arial" w:hAnsi="Arial" w:cs="Arial"/>
                <w:color w:val="000000" w:themeColor="text1"/>
                <w:sz w:val="19"/>
                <w:szCs w:val="19"/>
              </w:rPr>
              <w:t>%</w:t>
            </w:r>
            <w:r w:rsidRPr="00CA1ED5">
              <w:rPr>
                <w:rFonts w:ascii="Arial" w:hAnsi="Arial" w:cs="Arial"/>
                <w:color w:val="000000" w:themeColor="text1"/>
                <w:sz w:val="19"/>
                <w:szCs w:val="19"/>
              </w:rPr>
              <w:t>, dzięki czemu zapewnione zostaną dodatkowe środki na funkcjonowanie szpitalom, które wykonując zwiększoną liczbę świadczeń w warunkach epidemii lub stanu zagrożenia epidemicznego spłacały dług zdrowotny wobec pacjentów.</w:t>
            </w:r>
          </w:p>
        </w:tc>
        <w:tc>
          <w:tcPr>
            <w:tcW w:w="1842" w:type="dxa"/>
            <w:shd w:val="clear" w:color="auto" w:fill="FFFFFF"/>
          </w:tcPr>
          <w:p w14:paraId="434218F0" w14:textId="0146692B"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Sekretarz Stanu w Ministerstwie Zdrowia</w:t>
            </w:r>
          </w:p>
        </w:tc>
        <w:tc>
          <w:tcPr>
            <w:tcW w:w="2362" w:type="dxa"/>
            <w:shd w:val="clear" w:color="auto" w:fill="FFFFFF"/>
          </w:tcPr>
          <w:p w14:paraId="59C3770B" w14:textId="4AA128DF"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2614</w:t>
            </w:r>
            <w:r w:rsidRPr="00C570DA">
              <w:rPr>
                <w:rFonts w:ascii="Arial" w:hAnsi="Arial" w:cs="Arial"/>
                <w:color w:val="000000" w:themeColor="text1"/>
                <w:sz w:val="19"/>
                <w:szCs w:val="19"/>
              </w:rPr>
              <w:t>.</w:t>
            </w:r>
          </w:p>
        </w:tc>
      </w:tr>
      <w:tr w:rsidR="00CA1ED5" w:rsidRPr="00F873E4" w14:paraId="008E097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71B2FF"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CB23C" w14:textId="3A3EEBB3"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1427</w:t>
            </w:r>
          </w:p>
        </w:tc>
        <w:tc>
          <w:tcPr>
            <w:tcW w:w="2268" w:type="dxa"/>
            <w:shd w:val="clear" w:color="auto" w:fill="FFFFFF"/>
          </w:tcPr>
          <w:p w14:paraId="447E9139" w14:textId="52D69A3D" w:rsidR="00CA1ED5" w:rsidRPr="000177CA" w:rsidRDefault="00CA1ED5" w:rsidP="009E507D">
            <w:pPr>
              <w:jc w:val="both"/>
              <w:rPr>
                <w:rFonts w:ascii="Arial" w:hAnsi="Arial" w:cs="Arial"/>
                <w:sz w:val="19"/>
                <w:szCs w:val="19"/>
              </w:rPr>
            </w:pPr>
            <w:r>
              <w:rPr>
                <w:rFonts w:ascii="Arial" w:hAnsi="Arial" w:cs="Arial"/>
                <w:sz w:val="19"/>
                <w:szCs w:val="19"/>
              </w:rPr>
              <w:t>a</w:t>
            </w:r>
            <w:r w:rsidRPr="00CA1ED5">
              <w:rPr>
                <w:rFonts w:ascii="Arial" w:hAnsi="Arial" w:cs="Arial"/>
                <w:sz w:val="19"/>
                <w:szCs w:val="19"/>
              </w:rPr>
              <w:t>rt. 136c ust. 6 pkt 1 ustawy z dnia 27 sierpnia 2004 r. o świadczeniach opieki zdrowotnej finansowanych ze środków publicznych</w:t>
            </w:r>
          </w:p>
        </w:tc>
        <w:tc>
          <w:tcPr>
            <w:tcW w:w="3260" w:type="dxa"/>
            <w:shd w:val="clear" w:color="auto" w:fill="FFFFFF"/>
          </w:tcPr>
          <w:p w14:paraId="0ADE1CC3"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060226B5"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1B939445" w14:textId="2D2962BD" w:rsidR="007A62DA" w:rsidRPr="007A62DA" w:rsidRDefault="007A62DA" w:rsidP="007A62DA">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469600FD" w14:textId="07ABDC7C"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3B0B61E" w14:textId="58DF2C14"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Rozporządzenie zawiera </w:t>
            </w:r>
            <w:r w:rsidRPr="00CA1ED5">
              <w:rPr>
                <w:rFonts w:ascii="Arial" w:hAnsi="Arial" w:cs="Arial"/>
                <w:color w:val="000000" w:themeColor="text1"/>
                <w:sz w:val="19"/>
                <w:szCs w:val="19"/>
              </w:rPr>
              <w:t>zmianę brzmienia pkt 11 i 12 oraz dodani</w:t>
            </w:r>
            <w:r>
              <w:rPr>
                <w:rFonts w:ascii="Arial" w:hAnsi="Arial" w:cs="Arial"/>
                <w:color w:val="000000" w:themeColor="text1"/>
                <w:sz w:val="19"/>
                <w:szCs w:val="19"/>
              </w:rPr>
              <w:t>e</w:t>
            </w:r>
            <w:r w:rsidRPr="00CA1ED5">
              <w:rPr>
                <w:rFonts w:ascii="Arial" w:hAnsi="Arial" w:cs="Arial"/>
                <w:color w:val="000000" w:themeColor="text1"/>
                <w:sz w:val="19"/>
                <w:szCs w:val="19"/>
              </w:rPr>
              <w:t xml:space="preserve"> pkt 34a, dzięki czemu mechanizm ustalania ryczałtu będzie miał zastosowanie także do podmiotów leczniczych zakwalifikowanych do PSZ po raz pierwszy w dniu 30 września 2022 r., które w ostatnim okresie rozliczeniowym, tj. w roku 2022, nie wykonywały świadczeń finansowanych w formie ryczałtu systemu zabezpieczenia. Proponuje się równie usunięcie nieaktualnych regulacji dotyczących porad ambulatoryjnych.</w:t>
            </w:r>
          </w:p>
        </w:tc>
        <w:tc>
          <w:tcPr>
            <w:tcW w:w="1842" w:type="dxa"/>
            <w:shd w:val="clear" w:color="auto" w:fill="FFFFFF"/>
          </w:tcPr>
          <w:p w14:paraId="2D4745F6" w14:textId="4F4C34D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Sekretarz Stanu w Ministerstwie Zdrowia</w:t>
            </w:r>
          </w:p>
        </w:tc>
        <w:tc>
          <w:tcPr>
            <w:tcW w:w="2362" w:type="dxa"/>
            <w:shd w:val="clear" w:color="auto" w:fill="FFFFFF"/>
          </w:tcPr>
          <w:p w14:paraId="2253B686" w14:textId="0415414B"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2696</w:t>
            </w:r>
            <w:r w:rsidRPr="00C570DA">
              <w:rPr>
                <w:rFonts w:ascii="Arial" w:hAnsi="Arial" w:cs="Arial"/>
                <w:color w:val="000000" w:themeColor="text1"/>
                <w:sz w:val="19"/>
                <w:szCs w:val="19"/>
              </w:rPr>
              <w:t>.</w:t>
            </w:r>
            <w:r>
              <w:rPr>
                <w:rFonts w:ascii="Arial" w:hAnsi="Arial" w:cs="Arial"/>
                <w:color w:val="000000" w:themeColor="text1"/>
                <w:sz w:val="19"/>
                <w:szCs w:val="19"/>
              </w:rPr>
              <w:t xml:space="preserve"> </w:t>
            </w:r>
          </w:p>
        </w:tc>
      </w:tr>
      <w:tr w:rsidR="00CA1ED5" w:rsidRPr="00F873E4" w14:paraId="3C572A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F7DED3"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C222A" w14:textId="6019346A"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1428</w:t>
            </w:r>
          </w:p>
        </w:tc>
        <w:tc>
          <w:tcPr>
            <w:tcW w:w="2268" w:type="dxa"/>
            <w:shd w:val="clear" w:color="auto" w:fill="FFFFFF"/>
          </w:tcPr>
          <w:p w14:paraId="1127731D" w14:textId="1BE82661" w:rsidR="00CA1ED5" w:rsidRPr="000177CA" w:rsidRDefault="00CA1ED5" w:rsidP="009E507D">
            <w:pPr>
              <w:jc w:val="both"/>
              <w:rPr>
                <w:rFonts w:ascii="Arial" w:hAnsi="Arial" w:cs="Arial"/>
                <w:sz w:val="19"/>
                <w:szCs w:val="19"/>
              </w:rPr>
            </w:pPr>
            <w:r w:rsidRPr="00CA1ED5">
              <w:rPr>
                <w:rFonts w:ascii="Arial" w:hAnsi="Arial" w:cs="Arial"/>
                <w:sz w:val="19"/>
                <w:szCs w:val="19"/>
              </w:rPr>
              <w:t>art. 24 ust. 8 ustawy z dnia 28 kwietnia 2011 r. o  systemie informacji w ochronie zdrowia</w:t>
            </w:r>
          </w:p>
        </w:tc>
        <w:tc>
          <w:tcPr>
            <w:tcW w:w="3260" w:type="dxa"/>
            <w:shd w:val="clear" w:color="auto" w:fill="FFFFFF"/>
          </w:tcPr>
          <w:p w14:paraId="3177C872" w14:textId="4DEB7515" w:rsidR="00CA1ED5"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B519DFF" w14:textId="7719EFB1"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Projekt dotyczy k</w:t>
            </w:r>
            <w:r w:rsidRPr="00CA1ED5">
              <w:rPr>
                <w:rFonts w:ascii="Arial" w:hAnsi="Arial" w:cs="Arial"/>
                <w:color w:val="000000" w:themeColor="text1"/>
                <w:sz w:val="19"/>
                <w:szCs w:val="19"/>
              </w:rPr>
              <w:t>onieczności zmiany terminu, od którego usługodawcy, będący podmiotami leczniczymi wykonującymi działalność leczniczą w rodzaju świadczenia szpitalne udzielającymi świadczeń pacjentom z podejrzeniem o zakażenie i potwierdzonym zakażeniem wirusem SARS-CoV-2, zobowiązani będą do raportowania danych</w:t>
            </w:r>
            <w:r>
              <w:rPr>
                <w:rFonts w:ascii="Arial" w:hAnsi="Arial" w:cs="Arial"/>
                <w:color w:val="000000" w:themeColor="text1"/>
                <w:sz w:val="19"/>
                <w:szCs w:val="19"/>
              </w:rPr>
              <w:t>. Zmiana terminu ma związek z prowadzonymi pracami nad</w:t>
            </w:r>
            <w:r w:rsidRPr="00CA1ED5">
              <w:rPr>
                <w:rFonts w:ascii="Arial" w:hAnsi="Arial" w:cs="Arial"/>
                <w:color w:val="000000" w:themeColor="text1"/>
                <w:sz w:val="19"/>
                <w:szCs w:val="19"/>
              </w:rPr>
              <w:t xml:space="preserve"> oprogramowaniem Rządowego Centrum Bezpieczeństwa</w:t>
            </w:r>
            <w:r>
              <w:rPr>
                <w:rFonts w:ascii="Arial" w:hAnsi="Arial" w:cs="Arial"/>
                <w:color w:val="000000" w:themeColor="text1"/>
                <w:sz w:val="19"/>
                <w:szCs w:val="19"/>
              </w:rPr>
              <w:t xml:space="preserve">. </w:t>
            </w:r>
          </w:p>
        </w:tc>
        <w:tc>
          <w:tcPr>
            <w:tcW w:w="1842" w:type="dxa"/>
            <w:shd w:val="clear" w:color="auto" w:fill="FFFFFF"/>
          </w:tcPr>
          <w:p w14:paraId="65271EA5" w14:textId="5897BF2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28CF8612" w14:textId="39230689"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2781</w:t>
            </w:r>
            <w:r w:rsidRPr="00C570DA">
              <w:rPr>
                <w:rFonts w:ascii="Arial" w:hAnsi="Arial" w:cs="Arial"/>
                <w:color w:val="000000" w:themeColor="text1"/>
                <w:sz w:val="19"/>
                <w:szCs w:val="19"/>
              </w:rPr>
              <w:t>.</w:t>
            </w:r>
          </w:p>
        </w:tc>
      </w:tr>
      <w:tr w:rsidR="00CA1ED5" w:rsidRPr="00F873E4" w14:paraId="5BE30BD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68F331"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66B13" w14:textId="14FC185C"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1429</w:t>
            </w:r>
          </w:p>
        </w:tc>
        <w:tc>
          <w:tcPr>
            <w:tcW w:w="2268" w:type="dxa"/>
            <w:shd w:val="clear" w:color="auto" w:fill="FFFFFF"/>
          </w:tcPr>
          <w:p w14:paraId="3586B4A9" w14:textId="0971FBA0" w:rsidR="00CA1ED5" w:rsidRPr="000177CA" w:rsidRDefault="00CA1ED5" w:rsidP="009E507D">
            <w:pPr>
              <w:jc w:val="both"/>
              <w:rPr>
                <w:rFonts w:ascii="Arial" w:hAnsi="Arial" w:cs="Arial"/>
                <w:sz w:val="19"/>
                <w:szCs w:val="19"/>
              </w:rPr>
            </w:pPr>
            <w:r w:rsidRPr="00CA1ED5">
              <w:rPr>
                <w:rFonts w:ascii="Arial" w:hAnsi="Arial" w:cs="Arial"/>
                <w:sz w:val="19"/>
                <w:szCs w:val="19"/>
              </w:rPr>
              <w:t>art. 21 ust. 8 ustawy z dnia 5 grudnia 2008 r. o zapobieganiu oraz zwalczaniu zakażeń i chorób zakaźnych u ludzi</w:t>
            </w:r>
          </w:p>
        </w:tc>
        <w:tc>
          <w:tcPr>
            <w:tcW w:w="3260" w:type="dxa"/>
            <w:shd w:val="clear" w:color="auto" w:fill="FFFFFF"/>
          </w:tcPr>
          <w:p w14:paraId="7BD08507"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098C649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rodzaje niepożądanych odczynów poszczepiennych i kryteria ich rozpoznawania na potrzeby nadzoru epidemiologicznego,</w:t>
            </w:r>
          </w:p>
          <w:p w14:paraId="69FACE7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2) sposób zgłaszania niepożądanych odczynów poszczepiennych,</w:t>
            </w:r>
          </w:p>
          <w:p w14:paraId="55CE8EA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3) wzory formularzy zgłoszeń niepożądanych odczynów poszczepiennych,</w:t>
            </w:r>
          </w:p>
          <w:p w14:paraId="70429E9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4) sposób prowadzenia rejestru zgłoszeń niepożądanych odczynów poszczepiennych, udostępniania danych nim objętych oraz okres ich przechowywania</w:t>
            </w:r>
          </w:p>
          <w:p w14:paraId="0BCD7B82" w14:textId="46C9DF9E"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jednolitość rodzajów rozpoznawanych niepożądanych odczynów poszczepiennych i zapewnienie skutecznego nadzoru epidemiologicznego w zakresie występowania tych odczynów.</w:t>
            </w:r>
          </w:p>
        </w:tc>
        <w:tc>
          <w:tcPr>
            <w:tcW w:w="3545" w:type="dxa"/>
            <w:shd w:val="clear" w:color="auto" w:fill="FFFFFF"/>
          </w:tcPr>
          <w:p w14:paraId="6507E1F9" w14:textId="37A62BC3"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Prace nad </w:t>
            </w:r>
            <w:r w:rsidR="00CB440F">
              <w:rPr>
                <w:rFonts w:ascii="Arial" w:hAnsi="Arial" w:cs="Arial"/>
                <w:color w:val="000000" w:themeColor="text1"/>
                <w:sz w:val="19"/>
                <w:szCs w:val="19"/>
              </w:rPr>
              <w:t>rozporządzeniem</w:t>
            </w:r>
            <w:r>
              <w:rPr>
                <w:rFonts w:ascii="Arial" w:hAnsi="Arial" w:cs="Arial"/>
                <w:color w:val="000000" w:themeColor="text1"/>
                <w:sz w:val="19"/>
                <w:szCs w:val="19"/>
              </w:rPr>
              <w:t xml:space="preserve"> w</w:t>
            </w:r>
            <w:r w:rsidRPr="00CA1ED5">
              <w:rPr>
                <w:rFonts w:ascii="Arial" w:hAnsi="Arial" w:cs="Arial"/>
                <w:color w:val="000000" w:themeColor="text1"/>
                <w:sz w:val="19"/>
                <w:szCs w:val="19"/>
              </w:rPr>
              <w:t>ynika</w:t>
            </w:r>
            <w:r>
              <w:rPr>
                <w:rFonts w:ascii="Arial" w:hAnsi="Arial" w:cs="Arial"/>
                <w:color w:val="000000" w:themeColor="text1"/>
                <w:sz w:val="19"/>
                <w:szCs w:val="19"/>
              </w:rPr>
              <w:t>ją</w:t>
            </w:r>
            <w:r w:rsidRPr="00CA1ED5">
              <w:rPr>
                <w:rFonts w:ascii="Arial" w:hAnsi="Arial" w:cs="Arial"/>
                <w:color w:val="000000" w:themeColor="text1"/>
                <w:sz w:val="19"/>
                <w:szCs w:val="19"/>
              </w:rPr>
              <w:t xml:space="preserve"> z konieczności przedłużenia o kolejne 12 miesięcy przepisu § 2 ust. 2 rozporządzenia Ministra Zdrowia z dnia 31 grudnia 2020 r. zmieniającego rozporządzenie w sprawie niepożądanych odczynów poszczepiennych oraz kryteriów ich rozpoznawania. Zgodnie z tym przepisem dopuszczono - warunkowo - możliwość stosowania dotychczasowy sposób zgłaszania niepożądanego odczynu poszczepiennego oraz korygowania zgłoszenia niepożądanego odczynu poszczepiennego</w:t>
            </w:r>
            <w:r>
              <w:rPr>
                <w:rFonts w:ascii="Arial" w:hAnsi="Arial" w:cs="Arial"/>
                <w:color w:val="000000" w:themeColor="text1"/>
                <w:sz w:val="19"/>
                <w:szCs w:val="19"/>
              </w:rPr>
              <w:t xml:space="preserve">. </w:t>
            </w:r>
          </w:p>
        </w:tc>
        <w:tc>
          <w:tcPr>
            <w:tcW w:w="1842" w:type="dxa"/>
            <w:shd w:val="clear" w:color="auto" w:fill="FFFFFF"/>
          </w:tcPr>
          <w:p w14:paraId="7A74ECB0" w14:textId="4D646C78"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Stanu w Ministerstwie Zdrowia</w:t>
            </w:r>
          </w:p>
        </w:tc>
        <w:tc>
          <w:tcPr>
            <w:tcW w:w="2362" w:type="dxa"/>
            <w:shd w:val="clear" w:color="auto" w:fill="FFFFFF"/>
          </w:tcPr>
          <w:p w14:paraId="72A916F8" w14:textId="4DA1238A"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2658</w:t>
            </w:r>
            <w:r w:rsidRPr="00C570DA">
              <w:rPr>
                <w:rFonts w:ascii="Arial" w:hAnsi="Arial" w:cs="Arial"/>
                <w:color w:val="000000" w:themeColor="text1"/>
                <w:sz w:val="19"/>
                <w:szCs w:val="19"/>
              </w:rPr>
              <w:t>.</w:t>
            </w:r>
          </w:p>
        </w:tc>
      </w:tr>
      <w:tr w:rsidR="00AA5341" w:rsidRPr="00F873E4" w14:paraId="5DF08D2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6FC23"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D393CF" w14:textId="3EDBA1F3"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1430</w:t>
            </w:r>
          </w:p>
        </w:tc>
        <w:tc>
          <w:tcPr>
            <w:tcW w:w="2268" w:type="dxa"/>
            <w:shd w:val="clear" w:color="auto" w:fill="FFFFFF"/>
          </w:tcPr>
          <w:p w14:paraId="48DA3A29" w14:textId="01773F9D" w:rsidR="00AA5341" w:rsidRPr="00CA1ED5" w:rsidRDefault="00AA5341" w:rsidP="009E507D">
            <w:pPr>
              <w:jc w:val="both"/>
              <w:rPr>
                <w:rFonts w:ascii="Arial" w:hAnsi="Arial" w:cs="Arial"/>
                <w:sz w:val="19"/>
                <w:szCs w:val="19"/>
              </w:rPr>
            </w:pPr>
            <w:r>
              <w:rPr>
                <w:rFonts w:ascii="Arial" w:hAnsi="Arial" w:cs="Arial"/>
                <w:sz w:val="19"/>
                <w:szCs w:val="19"/>
              </w:rPr>
              <w:t xml:space="preserve">art. </w:t>
            </w:r>
            <w:r w:rsidRPr="00AA5341">
              <w:rPr>
                <w:rFonts w:ascii="Arial" w:hAnsi="Arial" w:cs="Arial"/>
                <w:sz w:val="19"/>
                <w:szCs w:val="19"/>
              </w:rPr>
              <w:t>17 ust. 10 ustawy z dnia 5 grudnia 2008 r. o zapobieganiu oraz zwalczaniu zakażeń i chorób zakaźnych u ludz</w:t>
            </w:r>
            <w:r>
              <w:rPr>
                <w:rFonts w:ascii="Arial" w:hAnsi="Arial" w:cs="Arial"/>
                <w:sz w:val="19"/>
                <w:szCs w:val="19"/>
              </w:rPr>
              <w:t xml:space="preserve">i </w:t>
            </w:r>
          </w:p>
        </w:tc>
        <w:tc>
          <w:tcPr>
            <w:tcW w:w="3260" w:type="dxa"/>
            <w:shd w:val="clear" w:color="auto" w:fill="FFFFFF"/>
          </w:tcPr>
          <w:p w14:paraId="43BA4DD9"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w:t>
            </w:r>
          </w:p>
          <w:p w14:paraId="5D495ABE"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1) wykaz chorób zakaźnych objętych obowiązkiem szczepień ochronnych,</w:t>
            </w:r>
          </w:p>
          <w:p w14:paraId="622B0DDA"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2) osoby lub grupy osób obowiązane do poddawania się obowiązkowym szczepieniom ochronnym przeciw chorobom zakaźnym, wiek i inne okoliczności stanowiące przesłankę do nałożenia obowiązku szczepień ochronnych na te osoby,</w:t>
            </w:r>
          </w:p>
          <w:p w14:paraId="28BF5471"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3) kwalifikacje osób przeprowadzających szczepienia ochronne,</w:t>
            </w:r>
          </w:p>
          <w:p w14:paraId="4F172A4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4) sposób przeprowadzania szczepień ochronnych,</w:t>
            </w:r>
          </w:p>
          <w:p w14:paraId="46BD944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5) tryb przeprowadzania konsultacji specjalistycznej, o której mowa w ust. 5,</w:t>
            </w:r>
          </w:p>
          <w:p w14:paraId="71ED266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6) wzory zaświadczenia, o którym mowa w ust. 4, książeczki szczepień oraz karty uodpornienia,</w:t>
            </w:r>
          </w:p>
          <w:p w14:paraId="31E71E6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7) sposób prowadzenia dokumentacji, o której mowa w ust. 8 pkt 1, i jej obiegu,</w:t>
            </w:r>
          </w:p>
          <w:p w14:paraId="0A852484"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8) wzory sprawozdań z przeprowadzonych obowiązkowych szczepień ochronnych oraz tryb i terminy ich przekazywania</w:t>
            </w:r>
          </w:p>
          <w:p w14:paraId="76F623D6" w14:textId="30D6950D"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 uwzględniając dane epidemiologiczne dotyczące zachorowań, aktualną wiedzę</w:t>
            </w:r>
          </w:p>
        </w:tc>
        <w:tc>
          <w:tcPr>
            <w:tcW w:w="3545" w:type="dxa"/>
            <w:shd w:val="clear" w:color="auto" w:fill="FFFFFF"/>
          </w:tcPr>
          <w:p w14:paraId="5BC9CCFD" w14:textId="4222603E"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t>Nowelizacja rozporządzenia ze względu na ujęcie kursów kwalifikacyjnych dla farmaceutów w katalogu szkoleń uprawniających do przeprowadzania szczepień na podstawie art. 19 ust. 5b ustawy z dnia 5 grudnia 2008 r. o zapobieganiu oraz zwalczaniu zakażeń i chorób zakaźnych u ludzi konieczne</w:t>
            </w:r>
          </w:p>
        </w:tc>
        <w:tc>
          <w:tcPr>
            <w:tcW w:w="1842" w:type="dxa"/>
            <w:shd w:val="clear" w:color="auto" w:fill="FFFFFF"/>
          </w:tcPr>
          <w:p w14:paraId="67C9F6AD" w14:textId="5F99377F"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4A0932D9" w14:textId="2AD3E480" w:rsidR="00AA5341" w:rsidRPr="00C570DA" w:rsidRDefault="00144E99"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956</w:t>
            </w:r>
            <w:r w:rsidRPr="00C570DA">
              <w:rPr>
                <w:rFonts w:ascii="Arial" w:hAnsi="Arial" w:cs="Arial"/>
                <w:color w:val="000000" w:themeColor="text1"/>
                <w:sz w:val="19"/>
                <w:szCs w:val="19"/>
              </w:rPr>
              <w:t>.</w:t>
            </w:r>
          </w:p>
        </w:tc>
      </w:tr>
      <w:tr w:rsidR="00AA5341" w:rsidRPr="00F873E4" w14:paraId="7CEF7E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B9FB71D"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40B11F" w14:textId="2D70B93E"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1431</w:t>
            </w:r>
          </w:p>
        </w:tc>
        <w:tc>
          <w:tcPr>
            <w:tcW w:w="2268" w:type="dxa"/>
            <w:shd w:val="clear" w:color="auto" w:fill="FFFFFF"/>
          </w:tcPr>
          <w:p w14:paraId="51D7C714" w14:textId="333CB46B" w:rsidR="00AA5341" w:rsidRPr="00CA1ED5" w:rsidRDefault="00AA5341" w:rsidP="009E507D">
            <w:pPr>
              <w:jc w:val="both"/>
              <w:rPr>
                <w:rFonts w:ascii="Arial" w:hAnsi="Arial" w:cs="Arial"/>
                <w:sz w:val="19"/>
                <w:szCs w:val="19"/>
              </w:rPr>
            </w:pPr>
            <w:r w:rsidRPr="00AA5341">
              <w:rPr>
                <w:rFonts w:ascii="Arial" w:hAnsi="Arial" w:cs="Arial"/>
                <w:sz w:val="19"/>
                <w:szCs w:val="19"/>
              </w:rPr>
              <w:t>art. 16g ust. 4 ustawy z dnia 5 grudnia 1996 r. o zawodach lekarza i lekarza dentysty</w:t>
            </w:r>
          </w:p>
        </w:tc>
        <w:tc>
          <w:tcPr>
            <w:tcW w:w="3260" w:type="dxa"/>
            <w:shd w:val="clear" w:color="auto" w:fill="FFFFFF"/>
          </w:tcPr>
          <w:p w14:paraId="5DFD3BC8" w14:textId="63505FF4" w:rsidR="00AA5341" w:rsidRPr="007A62DA" w:rsidRDefault="00AA5341" w:rsidP="007A62DA">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56EB489D" w14:textId="190268CF"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t>Wydanie nowego rozporządzenia w sprawie określenia priorytetowych dziedzin medycyny, zawierającego tożsame regulacje jak rozporządzenie obecnie obowiązujące, w związku ze zmianą upoważnienia ustawowego</w:t>
            </w:r>
          </w:p>
        </w:tc>
        <w:tc>
          <w:tcPr>
            <w:tcW w:w="1842" w:type="dxa"/>
            <w:shd w:val="clear" w:color="auto" w:fill="FFFFFF"/>
          </w:tcPr>
          <w:p w14:paraId="1B4D8A86" w14:textId="33378EFE"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Piotr Bromber, Podsekretarz Stanu w Ministerstwie Zdrowia</w:t>
            </w:r>
          </w:p>
        </w:tc>
        <w:tc>
          <w:tcPr>
            <w:tcW w:w="2362" w:type="dxa"/>
            <w:shd w:val="clear" w:color="auto" w:fill="FFFFFF"/>
          </w:tcPr>
          <w:p w14:paraId="08C80835" w14:textId="3362F338" w:rsidR="00AA5341"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2814</w:t>
            </w:r>
            <w:r w:rsidRPr="00C570DA">
              <w:rPr>
                <w:rFonts w:ascii="Arial" w:hAnsi="Arial" w:cs="Arial"/>
                <w:color w:val="000000" w:themeColor="text1"/>
                <w:sz w:val="19"/>
                <w:szCs w:val="19"/>
              </w:rPr>
              <w:t>.</w:t>
            </w:r>
          </w:p>
        </w:tc>
      </w:tr>
      <w:tr w:rsidR="00AA5341" w:rsidRPr="00F873E4" w14:paraId="2681647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F03527"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34128D" w14:textId="33E83504"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1432</w:t>
            </w:r>
          </w:p>
        </w:tc>
        <w:tc>
          <w:tcPr>
            <w:tcW w:w="2268" w:type="dxa"/>
            <w:shd w:val="clear" w:color="auto" w:fill="FFFFFF"/>
          </w:tcPr>
          <w:p w14:paraId="03B88EF5" w14:textId="0CAFB7D3" w:rsidR="00AA5341" w:rsidRPr="00CA1ED5" w:rsidRDefault="00AA5341" w:rsidP="009E507D">
            <w:pPr>
              <w:jc w:val="both"/>
              <w:rPr>
                <w:rFonts w:ascii="Arial" w:hAnsi="Arial" w:cs="Arial"/>
                <w:sz w:val="19"/>
                <w:szCs w:val="19"/>
              </w:rPr>
            </w:pPr>
            <w:r w:rsidRPr="00AA5341">
              <w:rPr>
                <w:rFonts w:ascii="Arial" w:hAnsi="Arial" w:cs="Arial"/>
                <w:sz w:val="19"/>
                <w:szCs w:val="19"/>
              </w:rPr>
              <w:t>art. 7 ust. 3 ustawy z dnia 15 września 2022 r. o medycynie laboratoryjnej</w:t>
            </w:r>
          </w:p>
        </w:tc>
        <w:tc>
          <w:tcPr>
            <w:tcW w:w="3260" w:type="dxa"/>
            <w:shd w:val="clear" w:color="auto" w:fill="FFFFFF"/>
          </w:tcPr>
          <w:p w14:paraId="209E8B17"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po zasięgnięciu opinii Krajowej Rady, określi, w drodze rozporządzenia, standardy organizacyjne POCT, kierując się potrzebą zapewnienia bezpieczeństwa zdrowotnego pacjentów, a także rodzajem</w:t>
            </w:r>
          </w:p>
          <w:p w14:paraId="5A50F769" w14:textId="7D4AA367"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i miejscem prowadzonej działalności oraz zakresem udzielanych świadczeń zdrowotnych i potrzebą zapewnienia odpowiedniej jakości badań</w:t>
            </w:r>
          </w:p>
        </w:tc>
        <w:tc>
          <w:tcPr>
            <w:tcW w:w="3545" w:type="dxa"/>
            <w:shd w:val="clear" w:color="auto" w:fill="FFFFFF"/>
          </w:tcPr>
          <w:p w14:paraId="6F307000" w14:textId="2AF94167" w:rsidR="00AA5341" w:rsidRDefault="00CB440F" w:rsidP="000177CA">
            <w:pPr>
              <w:jc w:val="both"/>
              <w:rPr>
                <w:rFonts w:ascii="Arial" w:hAnsi="Arial" w:cs="Arial"/>
                <w:color w:val="000000" w:themeColor="text1"/>
                <w:sz w:val="19"/>
                <w:szCs w:val="19"/>
              </w:rPr>
            </w:pPr>
            <w:r>
              <w:rPr>
                <w:rFonts w:ascii="Arial" w:hAnsi="Arial" w:cs="Arial"/>
                <w:color w:val="000000" w:themeColor="text1"/>
                <w:sz w:val="19"/>
                <w:szCs w:val="19"/>
              </w:rPr>
              <w:t>Rozporządzenie</w:t>
            </w:r>
            <w:r w:rsidR="00AA5341">
              <w:rPr>
                <w:rFonts w:ascii="Arial" w:hAnsi="Arial" w:cs="Arial"/>
                <w:color w:val="000000" w:themeColor="text1"/>
                <w:sz w:val="19"/>
                <w:szCs w:val="19"/>
              </w:rPr>
              <w:t xml:space="preserve"> ma określić</w:t>
            </w:r>
            <w:r w:rsidR="00AA5341" w:rsidRPr="00AA5341">
              <w:rPr>
                <w:rFonts w:ascii="Arial" w:hAnsi="Arial" w:cs="Arial"/>
                <w:color w:val="000000" w:themeColor="text1"/>
                <w:sz w:val="19"/>
                <w:szCs w:val="19"/>
              </w:rPr>
              <w:t xml:space="preserve"> standard wykonywania badań laboratoryjnych parametrów krytycznych wykonywanych w materiale biologicznym w stanie zagrożenia zdrowia i życia w miejscu opieki nad pacjentem. Standard zawiera wykaz badań laboratoryjnych parametrów krytycznych, zasady ich wykonywania, nadzoru oraz określenia osób uprawnionych do wykonywania i autoryzacji. Projekt reguluje odpowiedzialność i zadania diagnosty laboratoryjnego, pełniącego zgodnie z zasadami GLP (ang. Good </w:t>
            </w:r>
            <w:proofErr w:type="spellStart"/>
            <w:r w:rsidR="00AA5341" w:rsidRPr="00AA5341">
              <w:rPr>
                <w:rFonts w:ascii="Arial" w:hAnsi="Arial" w:cs="Arial"/>
                <w:color w:val="000000" w:themeColor="text1"/>
                <w:sz w:val="19"/>
                <w:szCs w:val="19"/>
              </w:rPr>
              <w:t>Laboratory</w:t>
            </w:r>
            <w:proofErr w:type="spellEnd"/>
            <w:r w:rsidR="00AA5341" w:rsidRPr="00AA5341">
              <w:rPr>
                <w:rFonts w:ascii="Arial" w:hAnsi="Arial" w:cs="Arial"/>
                <w:color w:val="000000" w:themeColor="text1"/>
                <w:sz w:val="19"/>
                <w:szCs w:val="19"/>
              </w:rPr>
              <w:t xml:space="preserve"> </w:t>
            </w:r>
            <w:proofErr w:type="spellStart"/>
            <w:r w:rsidR="00AA5341" w:rsidRPr="00AA5341">
              <w:rPr>
                <w:rFonts w:ascii="Arial" w:hAnsi="Arial" w:cs="Arial"/>
                <w:color w:val="000000" w:themeColor="text1"/>
                <w:sz w:val="19"/>
                <w:szCs w:val="19"/>
              </w:rPr>
              <w:t>Practice</w:t>
            </w:r>
            <w:proofErr w:type="spellEnd"/>
            <w:r w:rsidR="00AA5341" w:rsidRPr="00AA5341">
              <w:rPr>
                <w:rFonts w:ascii="Arial" w:hAnsi="Arial" w:cs="Arial"/>
                <w:color w:val="000000" w:themeColor="text1"/>
                <w:sz w:val="19"/>
                <w:szCs w:val="19"/>
              </w:rPr>
              <w:t>), nadzór merytoryczny nad badaniami wykonywanymi w miejscu opieki nad pacjentem.</w:t>
            </w:r>
          </w:p>
        </w:tc>
        <w:tc>
          <w:tcPr>
            <w:tcW w:w="1842" w:type="dxa"/>
            <w:shd w:val="clear" w:color="auto" w:fill="FFFFFF"/>
          </w:tcPr>
          <w:p w14:paraId="3045AFAE" w14:textId="4C72AE49"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7C716D77" w14:textId="3F049855" w:rsidR="00AA5341" w:rsidRPr="00C570DA" w:rsidRDefault="00A6032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2307</w:t>
            </w:r>
            <w:r w:rsidRPr="00C570DA">
              <w:rPr>
                <w:rFonts w:ascii="Arial" w:hAnsi="Arial" w:cs="Arial"/>
                <w:color w:val="000000" w:themeColor="text1"/>
                <w:sz w:val="19"/>
                <w:szCs w:val="19"/>
              </w:rPr>
              <w:t>.</w:t>
            </w:r>
          </w:p>
        </w:tc>
      </w:tr>
      <w:tr w:rsidR="0094501C" w:rsidRPr="00F873E4" w14:paraId="6B5CAF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A3803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79D65B" w14:textId="1225D819"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1433</w:t>
            </w:r>
          </w:p>
        </w:tc>
        <w:tc>
          <w:tcPr>
            <w:tcW w:w="2268" w:type="dxa"/>
            <w:shd w:val="clear" w:color="auto" w:fill="FFFFFF"/>
          </w:tcPr>
          <w:p w14:paraId="642132F4" w14:textId="31FDB4E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118 ust. 7 ustawy z dnia 27 sierpnia 2004 r. o świadczeniach opieki zdrowotnej finansowanych ze środków publicznych</w:t>
            </w:r>
          </w:p>
        </w:tc>
        <w:tc>
          <w:tcPr>
            <w:tcW w:w="3260" w:type="dxa"/>
            <w:shd w:val="clear" w:color="auto" w:fill="FFFFFF"/>
          </w:tcPr>
          <w:p w14:paraId="68ACA8EF" w14:textId="7BCA5ED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Minister właściwy do spraw zdrowia określi w drodze rozporządzenia koszty, których wysokość nie jest zależna od parametrów wskazanych w ust. 3, biorąc pod uwagę czynniki i parametry wpływające na wysokość tych kosztów.</w:t>
            </w:r>
          </w:p>
        </w:tc>
        <w:tc>
          <w:tcPr>
            <w:tcW w:w="3545" w:type="dxa"/>
            <w:shd w:val="clear" w:color="auto" w:fill="FFFFFF"/>
          </w:tcPr>
          <w:p w14:paraId="42D9C10D" w14:textId="2A79A993"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W związku z planowanym wejściem w życie z dniem 1 stycznia 2023 r. aktualnie procedowanej ustawy o zmianie ustawy o zawodach lekarza i lekarza dentysty oraz niektórych innych ustaw, która przewiduje powierzenie Narodowemu Funduszowi Zdrowia finansowania zadań realizowanych przez zespoły ratownictwa medycznego, dotychczas finansowanych ze środków budżetu państwa z części, których dysponentami są poszczególni wojewodowie w niniejszym projekcie, włącza się do finansowania z planu finansowego centrali Funduszu koszty zadań zespołów ratownictwa medycznego, z wyłączeniem lotniczych zespołów ratownictwa medycznego, ustalone na zasadach określonych w ustawie z dnia 8 września 2006 r. o Państwowym Ratownictwie Medycznym</w:t>
            </w:r>
            <w:r>
              <w:rPr>
                <w:rFonts w:ascii="Arial" w:hAnsi="Arial" w:cs="Arial"/>
                <w:color w:val="000000" w:themeColor="text1"/>
                <w:sz w:val="19"/>
                <w:szCs w:val="19"/>
              </w:rPr>
              <w:t xml:space="preserve">. </w:t>
            </w:r>
          </w:p>
        </w:tc>
        <w:tc>
          <w:tcPr>
            <w:tcW w:w="1842" w:type="dxa"/>
            <w:shd w:val="clear" w:color="auto" w:fill="FFFFFF"/>
          </w:tcPr>
          <w:p w14:paraId="36CFDC9A" w14:textId="321CA5D4" w:rsidR="0094501C" w:rsidRPr="00AA5341" w:rsidRDefault="00E937A9"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5F4EC15B" w14:textId="01196E27"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2818</w:t>
            </w:r>
            <w:r w:rsidRPr="00C570DA">
              <w:rPr>
                <w:rFonts w:ascii="Arial" w:hAnsi="Arial" w:cs="Arial"/>
                <w:color w:val="000000" w:themeColor="text1"/>
                <w:sz w:val="19"/>
                <w:szCs w:val="19"/>
              </w:rPr>
              <w:t>.</w:t>
            </w:r>
          </w:p>
        </w:tc>
      </w:tr>
      <w:tr w:rsidR="0094501C" w:rsidRPr="00F873E4" w14:paraId="2743FC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7F60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B8BE33" w14:textId="3D103543"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1434</w:t>
            </w:r>
          </w:p>
        </w:tc>
        <w:tc>
          <w:tcPr>
            <w:tcW w:w="2268" w:type="dxa"/>
            <w:shd w:val="clear" w:color="auto" w:fill="FFFFFF"/>
          </w:tcPr>
          <w:p w14:paraId="0C6580C6" w14:textId="4F32D73B" w:rsidR="0094501C" w:rsidRPr="00AA5341" w:rsidRDefault="00E937A9" w:rsidP="009E507D">
            <w:pPr>
              <w:jc w:val="both"/>
              <w:rPr>
                <w:rFonts w:ascii="Arial" w:hAnsi="Arial" w:cs="Arial"/>
                <w:sz w:val="19"/>
                <w:szCs w:val="19"/>
              </w:rPr>
            </w:pPr>
            <w:r w:rsidRPr="00E937A9">
              <w:rPr>
                <w:rFonts w:ascii="Arial" w:hAnsi="Arial" w:cs="Arial"/>
                <w:sz w:val="19"/>
                <w:szCs w:val="19"/>
              </w:rPr>
              <w:t>art. 39 ust. 5 pkt 1 ustawy z dnia 6 września 2001 r.  ̶  Prawo farmaceutyczne</w:t>
            </w:r>
          </w:p>
        </w:tc>
        <w:tc>
          <w:tcPr>
            <w:tcW w:w="3260" w:type="dxa"/>
            <w:shd w:val="clear" w:color="auto" w:fill="FFFFFF"/>
          </w:tcPr>
          <w:p w14:paraId="2D09E208" w14:textId="4A988EA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Rozporządzenie Ministra Zdrowia zmieniające rozporządzenie w sprawie wymagań Dobrej Praktyki Wytwarzania</w:t>
            </w:r>
          </w:p>
        </w:tc>
        <w:tc>
          <w:tcPr>
            <w:tcW w:w="3545" w:type="dxa"/>
            <w:shd w:val="clear" w:color="auto" w:fill="FFFFFF"/>
          </w:tcPr>
          <w:p w14:paraId="5725AF36" w14:textId="77777777" w:rsidR="00E937A9" w:rsidRDefault="00E937A9" w:rsidP="00E937A9">
            <w:pPr>
              <w:jc w:val="both"/>
              <w:rPr>
                <w:rFonts w:ascii="Arial" w:hAnsi="Arial" w:cs="Arial"/>
                <w:color w:val="000000" w:themeColor="text1"/>
                <w:sz w:val="19"/>
                <w:szCs w:val="19"/>
              </w:rPr>
            </w:pPr>
            <w:r>
              <w:rPr>
                <w:rFonts w:ascii="Arial" w:hAnsi="Arial" w:cs="Arial"/>
                <w:color w:val="000000" w:themeColor="text1"/>
                <w:sz w:val="19"/>
                <w:szCs w:val="19"/>
              </w:rPr>
              <w:t>Projekt procedowany w związku z:</w:t>
            </w:r>
          </w:p>
          <w:p w14:paraId="5DB9A464" w14:textId="7EB42DF9" w:rsidR="00E937A9" w:rsidRPr="00E937A9" w:rsidRDefault="00E937A9" w:rsidP="00E937A9">
            <w:pPr>
              <w:ind w:left="183" w:hanging="183"/>
              <w:jc w:val="both"/>
              <w:rPr>
                <w:rFonts w:ascii="Arial" w:hAnsi="Arial" w:cs="Arial"/>
                <w:color w:val="000000" w:themeColor="text1"/>
                <w:sz w:val="19"/>
                <w:szCs w:val="19"/>
              </w:rPr>
            </w:pPr>
            <w:r>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zmianą wytycznych Komisji Europejskiej dotyczących Dobrej Praktyki Wytwarzania badanych produktów leczniczych stosowanych u ludzi; </w:t>
            </w:r>
          </w:p>
          <w:p w14:paraId="35E47E66" w14:textId="071D543C" w:rsidR="00E937A9" w:rsidRPr="00E937A9"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dostosowaniem wymagań dotyczących zatrudniania Osoby Wykwalifikowanej do realizowanego w zakładzie krwiodawstwa wytwarzania; </w:t>
            </w:r>
          </w:p>
          <w:p w14:paraId="6F3105ED" w14:textId="10B18DFB" w:rsidR="0094501C"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potrzebą wdrożenia wytycznych Komisji Europejskiej dotyczących importu produktów leczniczych</w:t>
            </w:r>
            <w:r>
              <w:rPr>
                <w:rFonts w:ascii="Arial" w:hAnsi="Arial" w:cs="Arial"/>
                <w:color w:val="000000" w:themeColor="text1"/>
                <w:sz w:val="19"/>
                <w:szCs w:val="19"/>
              </w:rPr>
              <w:t xml:space="preserve">. </w:t>
            </w:r>
          </w:p>
        </w:tc>
        <w:tc>
          <w:tcPr>
            <w:tcW w:w="1842" w:type="dxa"/>
            <w:shd w:val="clear" w:color="auto" w:fill="FFFFFF"/>
          </w:tcPr>
          <w:p w14:paraId="46BD37B4" w14:textId="45D4FC57"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Główny Inspektor Farmaceutyczny</w:t>
            </w:r>
          </w:p>
        </w:tc>
        <w:tc>
          <w:tcPr>
            <w:tcW w:w="2362" w:type="dxa"/>
            <w:shd w:val="clear" w:color="auto" w:fill="FFFFFF"/>
          </w:tcPr>
          <w:p w14:paraId="640ECFBA" w14:textId="51198E01" w:rsidR="0094501C" w:rsidRDefault="00817AC6"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C5196A">
              <w:rPr>
                <w:rFonts w:ascii="Arial" w:hAnsi="Arial" w:cs="Arial"/>
                <w:color w:val="000000" w:themeColor="text1"/>
                <w:sz w:val="19"/>
                <w:szCs w:val="19"/>
              </w:rPr>
              <w:t xml:space="preserve">projekt </w:t>
            </w:r>
            <w:r w:rsidR="00D124DD">
              <w:rPr>
                <w:rFonts w:ascii="Arial" w:hAnsi="Arial" w:cs="Arial"/>
                <w:color w:val="000000" w:themeColor="text1"/>
                <w:sz w:val="19"/>
                <w:szCs w:val="19"/>
              </w:rPr>
              <w:t>na etapie</w:t>
            </w:r>
            <w:r w:rsidR="00C5196A">
              <w:rPr>
                <w:rFonts w:ascii="Arial" w:hAnsi="Arial" w:cs="Arial"/>
                <w:color w:val="000000" w:themeColor="text1"/>
                <w:sz w:val="19"/>
                <w:szCs w:val="19"/>
              </w:rPr>
              <w:t xml:space="preserve"> </w:t>
            </w:r>
            <w:r w:rsidR="003A7A56">
              <w:rPr>
                <w:rFonts w:ascii="Arial" w:hAnsi="Arial" w:cs="Arial"/>
                <w:color w:val="000000" w:themeColor="text1"/>
                <w:sz w:val="19"/>
                <w:szCs w:val="19"/>
              </w:rPr>
              <w:t>KP</w:t>
            </w:r>
            <w:r w:rsidR="00C90039">
              <w:rPr>
                <w:rFonts w:ascii="Arial" w:hAnsi="Arial" w:cs="Arial"/>
                <w:color w:val="000000" w:themeColor="text1"/>
                <w:sz w:val="19"/>
                <w:szCs w:val="19"/>
              </w:rPr>
              <w:t>.</w:t>
            </w:r>
          </w:p>
        </w:tc>
      </w:tr>
      <w:tr w:rsidR="0094501C" w:rsidRPr="00F873E4" w14:paraId="42C5854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C108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82D629" w14:textId="4CE8FDF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1435</w:t>
            </w:r>
          </w:p>
        </w:tc>
        <w:tc>
          <w:tcPr>
            <w:tcW w:w="2268" w:type="dxa"/>
            <w:shd w:val="clear" w:color="auto" w:fill="FFFFFF"/>
          </w:tcPr>
          <w:p w14:paraId="4A5EAD39" w14:textId="2B88C546" w:rsidR="0094501C" w:rsidRPr="00AA5341" w:rsidRDefault="00E937A9" w:rsidP="009E507D">
            <w:pPr>
              <w:jc w:val="both"/>
              <w:rPr>
                <w:rFonts w:ascii="Arial" w:hAnsi="Arial" w:cs="Arial"/>
                <w:sz w:val="19"/>
                <w:szCs w:val="19"/>
              </w:rPr>
            </w:pPr>
            <w:r w:rsidRPr="00E937A9">
              <w:rPr>
                <w:rFonts w:ascii="Arial" w:hAnsi="Arial" w:cs="Arial"/>
                <w:sz w:val="19"/>
                <w:szCs w:val="19"/>
              </w:rPr>
              <w:t>art. 7 ust. 4 ustawy z dnia 14 marca 1985 r. o Państwowej Inspekcji Sanitarnej</w:t>
            </w:r>
          </w:p>
        </w:tc>
        <w:tc>
          <w:tcPr>
            <w:tcW w:w="3260" w:type="dxa"/>
            <w:shd w:val="clear" w:color="auto" w:fill="FFFFFF"/>
          </w:tcPr>
          <w:p w14:paraId="2D2844BE" w14:textId="6E6B92B4" w:rsidR="0094501C" w:rsidRPr="00AA5341" w:rsidRDefault="00D71EFC" w:rsidP="00D71EFC">
            <w:pPr>
              <w:jc w:val="both"/>
              <w:rPr>
                <w:rFonts w:ascii="Arial" w:hAnsi="Arial" w:cs="Arial"/>
                <w:color w:val="000000" w:themeColor="text1"/>
                <w:sz w:val="19"/>
                <w:szCs w:val="19"/>
                <w:shd w:val="clear" w:color="auto" w:fill="FFFFFF"/>
              </w:rPr>
            </w:pPr>
            <w:r w:rsidRPr="00D71EFC">
              <w:rPr>
                <w:rFonts w:ascii="Arial" w:hAnsi="Arial" w:cs="Arial"/>
                <w:color w:val="000000" w:themeColor="text1"/>
                <w:sz w:val="19"/>
                <w:szCs w:val="19"/>
                <w:shd w:val="clear" w:color="auto" w:fill="FFFFFF"/>
              </w:rPr>
              <w:t>Organizację Głównego Inspektoratu Sanitarnego określa statut nadany w drodze rozporządzenia przez ministra właściwego do spraw zdrowia.</w:t>
            </w:r>
          </w:p>
        </w:tc>
        <w:tc>
          <w:tcPr>
            <w:tcW w:w="3545" w:type="dxa"/>
            <w:shd w:val="clear" w:color="auto" w:fill="FFFFFF"/>
          </w:tcPr>
          <w:p w14:paraId="7CE1E91D" w14:textId="08A16C21"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Projekt rozporządzenia przewiduje utworzenie Biura Zarządzania Projektami, które zapewni jednolite podejście oraz dobór odpowiedniej metodologii zarządzania, właściwej ze względu na specyfikę danego projektu.</w:t>
            </w:r>
          </w:p>
        </w:tc>
        <w:tc>
          <w:tcPr>
            <w:tcW w:w="1842" w:type="dxa"/>
            <w:shd w:val="clear" w:color="auto" w:fill="FFFFFF"/>
          </w:tcPr>
          <w:p w14:paraId="01B8F14E" w14:textId="3F833F41" w:rsidR="0094501C" w:rsidRPr="00AA5341" w:rsidRDefault="00E937A9"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w:t>
            </w:r>
            <w:r w:rsidR="00CB440F">
              <w:rPr>
                <w:rFonts w:ascii="Arial" w:hAnsi="Arial" w:cs="Arial"/>
                <w:color w:val="000000" w:themeColor="text1"/>
                <w:sz w:val="19"/>
                <w:szCs w:val="19"/>
              </w:rPr>
              <w:t>Sanitarny</w:t>
            </w:r>
            <w:r>
              <w:rPr>
                <w:rFonts w:ascii="Arial" w:hAnsi="Arial" w:cs="Arial"/>
                <w:color w:val="000000" w:themeColor="text1"/>
                <w:sz w:val="19"/>
                <w:szCs w:val="19"/>
              </w:rPr>
              <w:t xml:space="preserve"> </w:t>
            </w:r>
          </w:p>
        </w:tc>
        <w:tc>
          <w:tcPr>
            <w:tcW w:w="2362" w:type="dxa"/>
            <w:shd w:val="clear" w:color="auto" w:fill="FFFFFF"/>
          </w:tcPr>
          <w:p w14:paraId="2F0DE2E0" w14:textId="78C287A4"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2672</w:t>
            </w:r>
            <w:r w:rsidRPr="00C570DA">
              <w:rPr>
                <w:rFonts w:ascii="Arial" w:hAnsi="Arial" w:cs="Arial"/>
                <w:color w:val="000000" w:themeColor="text1"/>
                <w:sz w:val="19"/>
                <w:szCs w:val="19"/>
              </w:rPr>
              <w:t>.</w:t>
            </w:r>
          </w:p>
        </w:tc>
      </w:tr>
      <w:tr w:rsidR="0094501C" w:rsidRPr="00F873E4" w14:paraId="3127AEC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4B18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FA6561" w14:textId="6A1EC44C"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1436</w:t>
            </w:r>
          </w:p>
        </w:tc>
        <w:tc>
          <w:tcPr>
            <w:tcW w:w="2268" w:type="dxa"/>
            <w:shd w:val="clear" w:color="auto" w:fill="FFFFFF"/>
          </w:tcPr>
          <w:p w14:paraId="430FE09A" w14:textId="5879E454"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3284DC9" w14:textId="358B6AF8" w:rsidR="0094501C" w:rsidRPr="00AA5341" w:rsidRDefault="00163C88" w:rsidP="00163C88">
            <w:pPr>
              <w:jc w:val="both"/>
              <w:rPr>
                <w:rFonts w:ascii="Arial" w:hAnsi="Arial" w:cs="Arial"/>
                <w:color w:val="000000" w:themeColor="text1"/>
                <w:sz w:val="19"/>
                <w:szCs w:val="19"/>
                <w:shd w:val="clear" w:color="auto" w:fill="FFFFFF"/>
              </w:rPr>
            </w:pPr>
            <w:r w:rsidRPr="00163C88">
              <w:rPr>
                <w:rFonts w:ascii="Arial" w:hAnsi="Arial" w:cs="Arial"/>
                <w:color w:val="000000" w:themeColor="text1"/>
                <w:sz w:val="19"/>
                <w:szCs w:val="19"/>
                <w:shd w:val="clear" w:color="auto" w:fill="FFFFFF"/>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414ADC6" w14:textId="77777777" w:rsidR="00163C88" w:rsidRPr="00163C88"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 xml:space="preserve">Projekt rozporządzenia wprowadza zmiany do rozporządzenia Ministra Zdrowia z dnia 5 sierpnia 2016 r. w sprawie szczegółowych kryteriów wyboru ofert w postępowaniu w sprawie zawarcia umów o udzielanie świadczeń opieki zdrowotnej (Dz. U. poz. 1372, z późn. zm.), zwanego dalej „rozporządzeniem”, o charakterze porządkującym oraz uzupełniającym. Zmiany te są konsekwencją zmian wprowadzonych rozporządzeniem Ministra Zdrowia z dnia 11 października 2022 r. zmieniającym rozporządzenie w sprawie świadczeń gwarantowanych z zakresu opieki psychiatrycznej i leczenia uzależnień (Dz. U. poz. 2184), zwanego dalej „rozporządzeniem koszykowym”. </w:t>
            </w:r>
          </w:p>
          <w:p w14:paraId="4C3CE9B1" w14:textId="785B4717" w:rsidR="0094501C"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Dodatkowo w wyniku analiz przeprowadzonych w związku z planowanym ogłoszeniem przez Narodowy Fundusz Zdrowia, postępowań w sprawie zawarcia umów o udzielanie świadczeń opieki zdrowotnej, zidentyfikowano konieczność wprowadzenia odpowiednich zmian w kryteriach oceny ofert w rodzaju POMOC DORAŹNA I TRANSPORT SANITARNY w przedmiocie postępowania: Świadczenia udzielane przez zespół transportu medycznego.</w:t>
            </w:r>
          </w:p>
        </w:tc>
        <w:tc>
          <w:tcPr>
            <w:tcW w:w="1842" w:type="dxa"/>
            <w:shd w:val="clear" w:color="auto" w:fill="FFFFFF"/>
          </w:tcPr>
          <w:p w14:paraId="57DE04B0" w14:textId="0D5EF82E"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 Sekretarz Stanu w Ministerstwie Zdrowia</w:t>
            </w:r>
          </w:p>
        </w:tc>
        <w:tc>
          <w:tcPr>
            <w:tcW w:w="2362" w:type="dxa"/>
            <w:shd w:val="clear" w:color="auto" w:fill="FFFFFF"/>
          </w:tcPr>
          <w:p w14:paraId="181E8FB7" w14:textId="77777777" w:rsidR="0094501C" w:rsidRDefault="00A57BE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1160</w:t>
            </w:r>
            <w:r w:rsidRPr="00C570DA">
              <w:rPr>
                <w:rFonts w:ascii="Arial" w:hAnsi="Arial" w:cs="Arial"/>
                <w:color w:val="000000" w:themeColor="text1"/>
                <w:sz w:val="19"/>
                <w:szCs w:val="19"/>
              </w:rPr>
              <w:t>.</w:t>
            </w:r>
          </w:p>
          <w:p w14:paraId="1E0431C6" w14:textId="77777777" w:rsidR="0009004C" w:rsidRDefault="0009004C" w:rsidP="009E507D">
            <w:pPr>
              <w:rPr>
                <w:rFonts w:ascii="Arial" w:hAnsi="Arial" w:cs="Arial"/>
                <w:color w:val="000000" w:themeColor="text1"/>
                <w:sz w:val="19"/>
                <w:szCs w:val="19"/>
              </w:rPr>
            </w:pPr>
          </w:p>
          <w:p w14:paraId="7B66C886" w14:textId="58FAF4F2" w:rsidR="0009004C" w:rsidRPr="0009004C" w:rsidRDefault="0009004C" w:rsidP="009E507D">
            <w:pPr>
              <w:rPr>
                <w:rFonts w:ascii="Arial" w:hAnsi="Arial" w:cs="Arial"/>
                <w:b/>
                <w:bCs/>
                <w:i/>
                <w:iCs/>
                <w:color w:val="000000" w:themeColor="text1"/>
                <w:sz w:val="19"/>
                <w:szCs w:val="19"/>
              </w:rPr>
            </w:pPr>
            <w:r w:rsidRPr="0009004C">
              <w:rPr>
                <w:rFonts w:ascii="Arial" w:hAnsi="Arial" w:cs="Arial"/>
                <w:b/>
                <w:bCs/>
                <w:i/>
                <w:iCs/>
                <w:color w:val="000000" w:themeColor="text1"/>
                <w:sz w:val="19"/>
                <w:szCs w:val="19"/>
              </w:rPr>
              <w:t>[projekt połączony z MZ 1519]</w:t>
            </w:r>
          </w:p>
        </w:tc>
      </w:tr>
      <w:tr w:rsidR="0094501C" w:rsidRPr="00F873E4" w14:paraId="6A75DAD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D0297D"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47B73" w14:textId="56313CC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1437</w:t>
            </w:r>
          </w:p>
        </w:tc>
        <w:tc>
          <w:tcPr>
            <w:tcW w:w="2268" w:type="dxa"/>
            <w:shd w:val="clear" w:color="auto" w:fill="FFFFFF"/>
          </w:tcPr>
          <w:p w14:paraId="4C90B8DA" w14:textId="05B3BA47" w:rsidR="0094501C" w:rsidRPr="00AA5341" w:rsidRDefault="00E937A9" w:rsidP="009E507D">
            <w:pPr>
              <w:jc w:val="both"/>
              <w:rPr>
                <w:rFonts w:ascii="Arial" w:hAnsi="Arial" w:cs="Arial"/>
                <w:sz w:val="19"/>
                <w:szCs w:val="19"/>
              </w:rPr>
            </w:pPr>
            <w:r w:rsidRPr="00E937A9">
              <w:rPr>
                <w:rFonts w:ascii="Arial" w:hAnsi="Arial" w:cs="Arial"/>
                <w:sz w:val="19"/>
                <w:szCs w:val="19"/>
              </w:rPr>
              <w:t>art. 87 ust. 11 ustawy z dnia 27 sierpnia 2004 r. o świadczeniach opieki zdrowotnej finansowanych ze środków publicznych</w:t>
            </w:r>
          </w:p>
        </w:tc>
        <w:tc>
          <w:tcPr>
            <w:tcW w:w="3260" w:type="dxa"/>
            <w:shd w:val="clear" w:color="auto" w:fill="FFFFFF"/>
          </w:tcPr>
          <w:p w14:paraId="6710675F" w14:textId="3E00A106" w:rsidR="0094501C" w:rsidRPr="00AA5341" w:rsidRDefault="00E937A9" w:rsidP="00E937A9">
            <w:pPr>
              <w:jc w:val="both"/>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7B5AA217" w14:textId="5AA1FC41" w:rsidR="0094501C" w:rsidRDefault="00E937A9" w:rsidP="000177CA">
            <w:pPr>
              <w:jc w:val="both"/>
              <w:rPr>
                <w:rFonts w:ascii="Arial" w:hAnsi="Arial" w:cs="Arial"/>
                <w:color w:val="000000" w:themeColor="text1"/>
                <w:sz w:val="19"/>
                <w:szCs w:val="19"/>
              </w:rPr>
            </w:pPr>
            <w:r>
              <w:rPr>
                <w:rFonts w:ascii="Arial" w:hAnsi="Arial" w:cs="Arial"/>
                <w:color w:val="000000" w:themeColor="text1"/>
                <w:sz w:val="19"/>
                <w:szCs w:val="19"/>
              </w:rPr>
              <w:t>Projekt dotyczy u</w:t>
            </w:r>
            <w:r w:rsidRPr="00E937A9">
              <w:rPr>
                <w:rFonts w:ascii="Arial" w:hAnsi="Arial" w:cs="Arial"/>
                <w:color w:val="000000" w:themeColor="text1"/>
                <w:sz w:val="19"/>
                <w:szCs w:val="19"/>
              </w:rPr>
              <w:t>względnieni</w:t>
            </w:r>
            <w:r>
              <w:rPr>
                <w:rFonts w:ascii="Arial" w:hAnsi="Arial" w:cs="Arial"/>
                <w:color w:val="000000" w:themeColor="text1"/>
                <w:sz w:val="19"/>
                <w:szCs w:val="19"/>
              </w:rPr>
              <w:t>a</w:t>
            </w:r>
            <w:r w:rsidRPr="00E937A9">
              <w:rPr>
                <w:rFonts w:ascii="Arial" w:hAnsi="Arial" w:cs="Arial"/>
                <w:color w:val="000000" w:themeColor="text1"/>
                <w:sz w:val="19"/>
                <w:szCs w:val="19"/>
              </w:rPr>
              <w:t xml:space="preserve"> w zestawie danych przekazywanych przez ZUS i KRUS do Funduszu zakresu informacji o osobach pobierających rentę rodzinną, które nie ukończyły 18. roku życia</w:t>
            </w:r>
          </w:p>
        </w:tc>
        <w:tc>
          <w:tcPr>
            <w:tcW w:w="1842" w:type="dxa"/>
            <w:shd w:val="clear" w:color="auto" w:fill="FFFFFF"/>
          </w:tcPr>
          <w:p w14:paraId="5F0952DA" w14:textId="77A4CB1F"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Sekretarz Stanu w Ministerstwie Zdrowia</w:t>
            </w:r>
          </w:p>
        </w:tc>
        <w:tc>
          <w:tcPr>
            <w:tcW w:w="2362" w:type="dxa"/>
            <w:shd w:val="clear" w:color="auto" w:fill="FFFFFF"/>
          </w:tcPr>
          <w:p w14:paraId="03BC50D6" w14:textId="71329DA6" w:rsidR="0094501C" w:rsidRDefault="002157C8"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1029</w:t>
            </w:r>
            <w:r w:rsidRPr="00C570DA">
              <w:rPr>
                <w:rFonts w:ascii="Arial" w:hAnsi="Arial" w:cs="Arial"/>
                <w:color w:val="000000" w:themeColor="text1"/>
                <w:sz w:val="19"/>
                <w:szCs w:val="19"/>
              </w:rPr>
              <w:t>.</w:t>
            </w:r>
          </w:p>
        </w:tc>
      </w:tr>
      <w:tr w:rsidR="0094501C" w:rsidRPr="00F873E4" w14:paraId="7359E2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C6F7B"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0D98AD" w14:textId="009CBB9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1438</w:t>
            </w:r>
          </w:p>
        </w:tc>
        <w:tc>
          <w:tcPr>
            <w:tcW w:w="2268" w:type="dxa"/>
            <w:shd w:val="clear" w:color="auto" w:fill="FFFFFF"/>
          </w:tcPr>
          <w:p w14:paraId="7DA6FA43" w14:textId="2F65A9C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76BBB8F"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B072CAD"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9DBDF3E" w14:textId="7D49A683" w:rsidR="0094501C" w:rsidRPr="00AA5341" w:rsidRDefault="00163C88" w:rsidP="00163C88">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100D96" w14:textId="0DE0CE19" w:rsidR="0094501C" w:rsidRDefault="00E920CF" w:rsidP="000177CA">
            <w:pPr>
              <w:jc w:val="both"/>
              <w:rPr>
                <w:rFonts w:ascii="Arial" w:hAnsi="Arial" w:cs="Arial"/>
                <w:color w:val="000000" w:themeColor="text1"/>
                <w:sz w:val="19"/>
                <w:szCs w:val="19"/>
              </w:rPr>
            </w:pPr>
            <w:r>
              <w:rPr>
                <w:rFonts w:ascii="Arial" w:hAnsi="Arial" w:cs="Arial"/>
                <w:color w:val="000000" w:themeColor="text1"/>
                <w:sz w:val="19"/>
                <w:szCs w:val="19"/>
              </w:rPr>
              <w:t>Z</w:t>
            </w:r>
            <w:r w:rsidRPr="00E920CF">
              <w:rPr>
                <w:rFonts w:ascii="Arial" w:hAnsi="Arial" w:cs="Arial"/>
                <w:color w:val="000000" w:themeColor="text1"/>
                <w:sz w:val="19"/>
                <w:szCs w:val="19"/>
              </w:rPr>
              <w:t>miany dotyczące rozporządzenia w sprawie świadczeń gwarantowanych z zakresu ambulatoryjnej opieki specjalistycznej. Wobec braku obecnie obowiązujących uregulowań, dotyczących tego zakresu świadczeń w sytuacji napływu specjalistów spoza UE, Minister Zdrowia postanowił uznać takie specjalizacje za równe statusem z lekarzami w trakcie specjalizacji w polskim systemie kształcenia podyplomowego</w:t>
            </w:r>
          </w:p>
        </w:tc>
        <w:tc>
          <w:tcPr>
            <w:tcW w:w="1842" w:type="dxa"/>
            <w:shd w:val="clear" w:color="auto" w:fill="FFFFFF"/>
          </w:tcPr>
          <w:p w14:paraId="29E618F2" w14:textId="11F05E72" w:rsidR="0094501C" w:rsidRPr="00AA5341" w:rsidRDefault="00F424F7"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Izabela Leszczyna, </w:t>
            </w:r>
            <w:r w:rsidR="00CB440F">
              <w:rPr>
                <w:rFonts w:ascii="Arial" w:hAnsi="Arial" w:cs="Arial"/>
                <w:color w:val="000000" w:themeColor="text1"/>
                <w:sz w:val="19"/>
                <w:szCs w:val="19"/>
              </w:rPr>
              <w:t>Minister</w:t>
            </w:r>
            <w:r>
              <w:rPr>
                <w:rFonts w:ascii="Arial" w:hAnsi="Arial" w:cs="Arial"/>
                <w:color w:val="000000" w:themeColor="text1"/>
                <w:sz w:val="19"/>
                <w:szCs w:val="19"/>
              </w:rPr>
              <w:t xml:space="preserve"> Zdrowia</w:t>
            </w:r>
          </w:p>
        </w:tc>
        <w:tc>
          <w:tcPr>
            <w:tcW w:w="2362" w:type="dxa"/>
            <w:shd w:val="clear" w:color="auto" w:fill="FFFFFF"/>
          </w:tcPr>
          <w:p w14:paraId="7B57D380" w14:textId="59553ED4" w:rsidR="0094501C" w:rsidRDefault="00817AC6"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1625A3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4A15C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3368BC" w14:textId="4DE31AD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1439</w:t>
            </w:r>
          </w:p>
        </w:tc>
        <w:tc>
          <w:tcPr>
            <w:tcW w:w="2268" w:type="dxa"/>
            <w:shd w:val="clear" w:color="auto" w:fill="FFFFFF"/>
          </w:tcPr>
          <w:p w14:paraId="1745D987" w14:textId="34AF4AFB" w:rsidR="0094501C" w:rsidRPr="00AA5341" w:rsidRDefault="00E920CF" w:rsidP="009E507D">
            <w:pPr>
              <w:jc w:val="both"/>
              <w:rPr>
                <w:rFonts w:ascii="Arial" w:hAnsi="Arial" w:cs="Arial"/>
                <w:sz w:val="19"/>
                <w:szCs w:val="19"/>
              </w:rPr>
            </w:pPr>
            <w:r>
              <w:rPr>
                <w:rFonts w:ascii="Arial" w:hAnsi="Arial" w:cs="Arial"/>
                <w:sz w:val="19"/>
                <w:szCs w:val="19"/>
              </w:rPr>
              <w:t>a</w:t>
            </w:r>
            <w:r w:rsidRPr="00E920CF">
              <w:rPr>
                <w:rFonts w:ascii="Arial" w:hAnsi="Arial" w:cs="Arial"/>
                <w:sz w:val="19"/>
                <w:szCs w:val="19"/>
              </w:rPr>
              <w:t>rt. 12 ust. 6 ustawy z dnia 1 lipca 2005 r. o pobieraniu, przechowywaniu i przeszczepianiu komórek, tkanek i narządów</w:t>
            </w:r>
          </w:p>
        </w:tc>
        <w:tc>
          <w:tcPr>
            <w:tcW w:w="3260" w:type="dxa"/>
            <w:shd w:val="clear" w:color="auto" w:fill="FFFFFF"/>
          </w:tcPr>
          <w:p w14:paraId="6DB6D2BA" w14:textId="4AD4542B"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 wymagania zdrowotne, jakim powinien odpowiadać kandydat na dawcę, wykaz badań lekarskich i pomocniczych badań diagnostycznych, jakim powinien podlegać kandydat na dawcę komórek, tkanek lub narządu, oraz przeciwwskazania do oddania komórek, tkanek lub narządu, uwzględniając stan zdrowia żywego dawcy.</w:t>
            </w:r>
          </w:p>
        </w:tc>
        <w:tc>
          <w:tcPr>
            <w:tcW w:w="3545" w:type="dxa"/>
            <w:shd w:val="clear" w:color="auto" w:fill="FFFFFF"/>
          </w:tcPr>
          <w:p w14:paraId="19BF1CBD" w14:textId="6FC9E63A"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Zmiana polega na wprowadzeniu do rozporządzenia, wykazu badań lekarskich, przeciwwskazań i wymagań zdrowotnych odrębnie dla kandydata na dawcę tkanek lub narządu (załącznik nr 1) oraz dla kandydata na dawcę dla komórek krwiotwórczych (załącznik nr 2).</w:t>
            </w:r>
          </w:p>
        </w:tc>
        <w:tc>
          <w:tcPr>
            <w:tcW w:w="1842" w:type="dxa"/>
            <w:shd w:val="clear" w:color="auto" w:fill="FFFFFF"/>
          </w:tcPr>
          <w:p w14:paraId="53BE392E" w14:textId="5704F5C2" w:rsidR="0094501C" w:rsidRPr="00AA5341" w:rsidRDefault="00F424F7"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Izabela Leszczyna, </w:t>
            </w:r>
            <w:r w:rsidR="00CB440F">
              <w:rPr>
                <w:rFonts w:ascii="Arial" w:hAnsi="Arial" w:cs="Arial"/>
                <w:color w:val="000000" w:themeColor="text1"/>
                <w:sz w:val="19"/>
                <w:szCs w:val="19"/>
              </w:rPr>
              <w:t>Minister</w:t>
            </w:r>
            <w:r>
              <w:rPr>
                <w:rFonts w:ascii="Arial" w:hAnsi="Arial" w:cs="Arial"/>
                <w:color w:val="000000" w:themeColor="text1"/>
                <w:sz w:val="19"/>
                <w:szCs w:val="19"/>
              </w:rPr>
              <w:t xml:space="preserve"> Zdrowia</w:t>
            </w:r>
          </w:p>
        </w:tc>
        <w:tc>
          <w:tcPr>
            <w:tcW w:w="2362" w:type="dxa"/>
            <w:shd w:val="clear" w:color="auto" w:fill="FFFFFF"/>
          </w:tcPr>
          <w:p w14:paraId="43A46E3B" w14:textId="719B73EC" w:rsidR="0094501C" w:rsidRDefault="00817AC6"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67CCE4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DFC2C4"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FD73C" w14:textId="3981CB87"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1440</w:t>
            </w:r>
          </w:p>
        </w:tc>
        <w:tc>
          <w:tcPr>
            <w:tcW w:w="2268" w:type="dxa"/>
            <w:shd w:val="clear" w:color="auto" w:fill="FFFFFF"/>
          </w:tcPr>
          <w:p w14:paraId="7830E05A" w14:textId="23A14029" w:rsidR="0094501C" w:rsidRPr="00AA5341" w:rsidRDefault="00E920CF" w:rsidP="009E507D">
            <w:pPr>
              <w:jc w:val="both"/>
              <w:rPr>
                <w:rFonts w:ascii="Arial" w:hAnsi="Arial" w:cs="Arial"/>
                <w:sz w:val="19"/>
                <w:szCs w:val="19"/>
              </w:rPr>
            </w:pPr>
            <w:r w:rsidRPr="00E920CF">
              <w:rPr>
                <w:rFonts w:ascii="Arial" w:hAnsi="Arial" w:cs="Arial"/>
                <w:sz w:val="19"/>
                <w:szCs w:val="19"/>
              </w:rPr>
              <w:t>Art. 16a ust. 10 ustawy z dnia 1 lipca 2005 r. o pobieraniu, przechowywaniu i przeszczepianiu komórek, tkanek i narządów</w:t>
            </w:r>
          </w:p>
        </w:tc>
        <w:tc>
          <w:tcPr>
            <w:tcW w:w="3260" w:type="dxa"/>
            <w:shd w:val="clear" w:color="auto" w:fill="FFFFFF"/>
          </w:tcPr>
          <w:p w14:paraId="4C62477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w:t>
            </w:r>
          </w:p>
          <w:p w14:paraId="715BC1E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sposób organizacji ośrodka dawców szpiku,</w:t>
            </w:r>
          </w:p>
          <w:p w14:paraId="682A541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sposób pozyskiwania i badania potencjalnych dawców szpiku i komórek krwiotwórczych krwi obwodowej,</w:t>
            </w:r>
          </w:p>
          <w:p w14:paraId="3AE8F7C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3) tryb badania antygenów zgodności tkankowej lub zlecania tego badania właściwym podmiotom,</w:t>
            </w:r>
          </w:p>
          <w:p w14:paraId="16759B8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4) sposób postępowania z dokumentacją potencjalnych dawców szpiku i komórek krwiotwórczych krwi obwodowej,</w:t>
            </w:r>
          </w:p>
          <w:p w14:paraId="38DD546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5) tryb udostępniania szpiku i komórek krwiotwórczych krwi obwodowej,</w:t>
            </w:r>
          </w:p>
          <w:p w14:paraId="1DFBC7A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6) warunki transportu próbek do badań potencjalnych dawców szpiku i komórek krwiotwórczych krwi obwodowej,</w:t>
            </w:r>
          </w:p>
          <w:p w14:paraId="5F26985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7) sposób i warunki organizowania opieki nad dawcami szpiku lub komórek krwiotwórczych krwi obwodowej,</w:t>
            </w:r>
          </w:p>
          <w:p w14:paraId="66AF69E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8) tryb przekazywania danych, o których mowa w ust. 8, do rejestru szpiku i krwi pępowinowej,</w:t>
            </w:r>
          </w:p>
          <w:p w14:paraId="727E4EA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9) standardowe procedury operacyjne obowiązujące w ośrodku dawców szpiku</w:t>
            </w:r>
          </w:p>
          <w:p w14:paraId="061BC872" w14:textId="729D56E7"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uwzględniając w szczególności prawidłową realizację zadań, o których mowa w ust. 2, oraz zapewnienie bezpieczeństwa dawców i biorców.</w:t>
            </w:r>
          </w:p>
        </w:tc>
        <w:tc>
          <w:tcPr>
            <w:tcW w:w="3545" w:type="dxa"/>
            <w:shd w:val="clear" w:color="auto" w:fill="FFFFFF"/>
          </w:tcPr>
          <w:p w14:paraId="72E578AE" w14:textId="31CC990E"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Zmiana polega na wprowadzeniu, w załączniku nr 1 do rozporządzenia, kryteriów pozyskiwania i selekcji/wyboru potencjalnych dawców komórek krwiotwórczych</w:t>
            </w:r>
          </w:p>
        </w:tc>
        <w:tc>
          <w:tcPr>
            <w:tcW w:w="1842" w:type="dxa"/>
            <w:shd w:val="clear" w:color="auto" w:fill="FFFFFF"/>
          </w:tcPr>
          <w:p w14:paraId="4B2E2673" w14:textId="00F71E6D" w:rsidR="00E920CF" w:rsidRPr="00E920CF" w:rsidRDefault="00F424F7" w:rsidP="00E920CF">
            <w:pPr>
              <w:rPr>
                <w:rFonts w:ascii="Arial" w:hAnsi="Arial" w:cs="Arial"/>
                <w:sz w:val="19"/>
                <w:szCs w:val="19"/>
              </w:rPr>
            </w:pPr>
            <w:r>
              <w:rPr>
                <w:rFonts w:ascii="Arial" w:hAnsi="Arial" w:cs="Arial"/>
                <w:color w:val="000000" w:themeColor="text1"/>
                <w:sz w:val="19"/>
                <w:szCs w:val="19"/>
              </w:rPr>
              <w:t xml:space="preserve">Izabela Leszczyna, </w:t>
            </w:r>
            <w:r w:rsidR="00CB440F">
              <w:rPr>
                <w:rFonts w:ascii="Arial" w:hAnsi="Arial" w:cs="Arial"/>
                <w:color w:val="000000" w:themeColor="text1"/>
                <w:sz w:val="19"/>
                <w:szCs w:val="19"/>
              </w:rPr>
              <w:t>Minister</w:t>
            </w:r>
            <w:r>
              <w:rPr>
                <w:rFonts w:ascii="Arial" w:hAnsi="Arial" w:cs="Arial"/>
                <w:color w:val="000000" w:themeColor="text1"/>
                <w:sz w:val="19"/>
                <w:szCs w:val="19"/>
              </w:rPr>
              <w:t xml:space="preserve"> Zdrowia</w:t>
            </w:r>
          </w:p>
          <w:p w14:paraId="5FA7F400" w14:textId="77777777" w:rsidR="00E920CF" w:rsidRDefault="00E920CF" w:rsidP="00E920CF">
            <w:pPr>
              <w:rPr>
                <w:rFonts w:ascii="Arial" w:hAnsi="Arial" w:cs="Arial"/>
                <w:color w:val="000000" w:themeColor="text1"/>
                <w:sz w:val="19"/>
                <w:szCs w:val="19"/>
              </w:rPr>
            </w:pPr>
          </w:p>
          <w:p w14:paraId="68539F0C" w14:textId="4485E4D1" w:rsidR="00E920CF" w:rsidRPr="00E920CF" w:rsidRDefault="00E920CF" w:rsidP="00E920CF">
            <w:pPr>
              <w:jc w:val="center"/>
              <w:rPr>
                <w:rFonts w:ascii="Arial" w:hAnsi="Arial" w:cs="Arial"/>
                <w:sz w:val="19"/>
                <w:szCs w:val="19"/>
              </w:rPr>
            </w:pPr>
          </w:p>
        </w:tc>
        <w:tc>
          <w:tcPr>
            <w:tcW w:w="2362" w:type="dxa"/>
            <w:shd w:val="clear" w:color="auto" w:fill="FFFFFF"/>
          </w:tcPr>
          <w:p w14:paraId="6B0988AA" w14:textId="6B939361" w:rsidR="0094501C" w:rsidRDefault="00817AC6"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38D34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58CC19"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9AABEF" w14:textId="670B6945"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1441</w:t>
            </w:r>
          </w:p>
        </w:tc>
        <w:tc>
          <w:tcPr>
            <w:tcW w:w="2268" w:type="dxa"/>
            <w:shd w:val="clear" w:color="auto" w:fill="FFFFFF"/>
          </w:tcPr>
          <w:p w14:paraId="2EC2A2ED" w14:textId="2F9CE39B" w:rsidR="0094501C" w:rsidRPr="00AA5341" w:rsidRDefault="00E920CF" w:rsidP="009E507D">
            <w:pPr>
              <w:jc w:val="both"/>
              <w:rPr>
                <w:rFonts w:ascii="Arial" w:hAnsi="Arial" w:cs="Arial"/>
                <w:sz w:val="19"/>
                <w:szCs w:val="19"/>
              </w:rPr>
            </w:pPr>
            <w:r w:rsidRPr="00E920CF">
              <w:rPr>
                <w:rFonts w:ascii="Arial" w:hAnsi="Arial" w:cs="Arial"/>
                <w:sz w:val="19"/>
                <w:szCs w:val="19"/>
              </w:rPr>
              <w:t>art. 144 ust. 6 ustawy z dnia 28 listopada 2014 r. – Prawo o aktach stanu cywilnego</w:t>
            </w:r>
          </w:p>
        </w:tc>
        <w:tc>
          <w:tcPr>
            <w:tcW w:w="3260" w:type="dxa"/>
            <w:shd w:val="clear" w:color="auto" w:fill="FFFFFF"/>
          </w:tcPr>
          <w:p w14:paraId="7BF1334A" w14:textId="3343CB51"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informatyzacji określi, w drodze rozporządzenia, wzór karty urodzenia, o której mowa w ust. 1, oraz wzór karty martwego urodzenia, o której mowa w ust. 2, w tym sporządzanych w postaci elektronicznej, uwzględniając przejrzystość i kompletność wymaganych danych.</w:t>
            </w:r>
          </w:p>
        </w:tc>
        <w:tc>
          <w:tcPr>
            <w:tcW w:w="3545" w:type="dxa"/>
            <w:shd w:val="clear" w:color="auto" w:fill="FFFFFF"/>
          </w:tcPr>
          <w:p w14:paraId="6F498BE0" w14:textId="0D5A64DF"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obowiązywania poszczególnych regulacji z dnia 1 stycznia 2023 r. na dzień 1 stycznia 2024 r</w:t>
            </w:r>
            <w:r>
              <w:rPr>
                <w:rFonts w:ascii="Arial" w:hAnsi="Arial" w:cs="Arial"/>
                <w:color w:val="000000" w:themeColor="text1"/>
                <w:sz w:val="19"/>
                <w:szCs w:val="19"/>
              </w:rPr>
              <w:t xml:space="preserve">. </w:t>
            </w:r>
          </w:p>
        </w:tc>
        <w:tc>
          <w:tcPr>
            <w:tcW w:w="1842" w:type="dxa"/>
            <w:shd w:val="clear" w:color="auto" w:fill="FFFFFF"/>
          </w:tcPr>
          <w:p w14:paraId="73880316" w14:textId="138E7468"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EB66CB" w14:textId="2834A37C"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2842</w:t>
            </w:r>
            <w:r w:rsidRPr="00C570DA">
              <w:rPr>
                <w:rFonts w:ascii="Arial" w:hAnsi="Arial" w:cs="Arial"/>
                <w:color w:val="000000" w:themeColor="text1"/>
                <w:sz w:val="19"/>
                <w:szCs w:val="19"/>
              </w:rPr>
              <w:t>.</w:t>
            </w:r>
          </w:p>
        </w:tc>
      </w:tr>
      <w:tr w:rsidR="0094501C" w:rsidRPr="00F873E4" w14:paraId="03479F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2CB0B5"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83ED1D" w14:textId="10F6E2C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1442</w:t>
            </w:r>
          </w:p>
        </w:tc>
        <w:tc>
          <w:tcPr>
            <w:tcW w:w="2268" w:type="dxa"/>
            <w:shd w:val="clear" w:color="auto" w:fill="FFFFFF"/>
          </w:tcPr>
          <w:p w14:paraId="0DE9DA80" w14:textId="352EA4DF" w:rsidR="0094501C" w:rsidRDefault="00E920CF" w:rsidP="009E507D">
            <w:pPr>
              <w:jc w:val="both"/>
              <w:rPr>
                <w:rFonts w:ascii="Arial" w:hAnsi="Arial" w:cs="Arial"/>
                <w:sz w:val="19"/>
                <w:szCs w:val="19"/>
              </w:rPr>
            </w:pPr>
            <w:r w:rsidRPr="00E920CF">
              <w:rPr>
                <w:rFonts w:ascii="Arial" w:hAnsi="Arial" w:cs="Arial"/>
                <w:sz w:val="19"/>
                <w:szCs w:val="19"/>
              </w:rPr>
              <w:t>art. 144 ust. 7 ustawy z dnia 28 listopada 2014 r. – Prawo o aktach stanu cywilnego</w:t>
            </w:r>
          </w:p>
          <w:p w14:paraId="082C57D1" w14:textId="00490FA5" w:rsidR="00E920CF" w:rsidRPr="00E920CF" w:rsidRDefault="00E920CF" w:rsidP="00E920CF">
            <w:pPr>
              <w:ind w:firstLine="708"/>
              <w:rPr>
                <w:rFonts w:ascii="Arial" w:hAnsi="Arial" w:cs="Arial"/>
                <w:sz w:val="19"/>
                <w:szCs w:val="19"/>
              </w:rPr>
            </w:pPr>
          </w:p>
        </w:tc>
        <w:tc>
          <w:tcPr>
            <w:tcW w:w="3260" w:type="dxa"/>
            <w:shd w:val="clear" w:color="auto" w:fill="FFFFFF"/>
          </w:tcPr>
          <w:p w14:paraId="28319E15" w14:textId="61C73CC9"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wewnętrznych i ministrem właściwym do spraw informatyzacji określi, w drodze rozporządzenia, wzór karty zgonu, o której mowa w ust. 3, w tym sporządzanej w postaci elektronicznej, uwzględniając zakres danych konieczny do sporządzenia aktu zgonu oraz umożliwienia pochówku osoby zmarłej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8A451A" w14:textId="43C18C9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z dnia 1 stycznia 2023 r. na dzień 1 stycznia 2024 r</w:t>
            </w:r>
          </w:p>
        </w:tc>
        <w:tc>
          <w:tcPr>
            <w:tcW w:w="1842" w:type="dxa"/>
            <w:shd w:val="clear" w:color="auto" w:fill="FFFFFF"/>
          </w:tcPr>
          <w:p w14:paraId="5D89B622" w14:textId="3A5C531E"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071D1F54" w14:textId="2B7AFFDE"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2839</w:t>
            </w:r>
            <w:r w:rsidRPr="00C570DA">
              <w:rPr>
                <w:rFonts w:ascii="Arial" w:hAnsi="Arial" w:cs="Arial"/>
                <w:color w:val="000000" w:themeColor="text1"/>
                <w:sz w:val="19"/>
                <w:szCs w:val="19"/>
              </w:rPr>
              <w:t>.</w:t>
            </w:r>
          </w:p>
        </w:tc>
      </w:tr>
      <w:tr w:rsidR="0094501C" w:rsidRPr="00F873E4" w14:paraId="386B25B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E00357"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ECDF65" w14:textId="051F08C4"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1443</w:t>
            </w:r>
          </w:p>
        </w:tc>
        <w:tc>
          <w:tcPr>
            <w:tcW w:w="2268" w:type="dxa"/>
            <w:shd w:val="clear" w:color="auto" w:fill="FFFFFF"/>
          </w:tcPr>
          <w:p w14:paraId="134307C7" w14:textId="6493427F" w:rsidR="0094501C" w:rsidRPr="00AA5341" w:rsidRDefault="00E920CF" w:rsidP="009E507D">
            <w:pPr>
              <w:jc w:val="both"/>
              <w:rPr>
                <w:rFonts w:ascii="Arial" w:hAnsi="Arial" w:cs="Arial"/>
                <w:sz w:val="19"/>
                <w:szCs w:val="19"/>
              </w:rPr>
            </w:pPr>
            <w:r w:rsidRPr="00E920CF">
              <w:rPr>
                <w:rFonts w:ascii="Arial" w:hAnsi="Arial" w:cs="Arial"/>
                <w:sz w:val="19"/>
                <w:szCs w:val="19"/>
              </w:rPr>
              <w:t>art. 20 ust. 2 ustawy z dnia 28 kwietnia 2011 r. o systemie informacji w ochronie zdrowia</w:t>
            </w:r>
          </w:p>
        </w:tc>
        <w:tc>
          <w:tcPr>
            <w:tcW w:w="3260" w:type="dxa"/>
            <w:shd w:val="clear" w:color="auto" w:fill="FFFFFF"/>
          </w:tcPr>
          <w:p w14:paraId="748A7C3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Likwidacja rejestrów medycznych, o których mowa w art. 19 ust. 1, następuje w drodze rozporządzenia. W rozporządzeniu minister właściwy do spraw zdrowia określa:</w:t>
            </w:r>
          </w:p>
          <w:p w14:paraId="7FCD4F7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termin likwidacji rejestru, jeżeli nie wynika on z przepisów o jego utworzeniu, oraz</w:t>
            </w:r>
          </w:p>
          <w:p w14:paraId="026E1BF1"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warunki organizacyjno-techniczne:</w:t>
            </w:r>
          </w:p>
          <w:p w14:paraId="5532975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a) zaprzestania przetwarzania danych zawartych w rejestrze,</w:t>
            </w:r>
          </w:p>
          <w:p w14:paraId="10E48D3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b) przechowywania danych zawartych w rejestrze lub przekazania tych danych wskazanym w rozporządzeniu podmiotom</w:t>
            </w:r>
          </w:p>
          <w:p w14:paraId="0D8E07DB" w14:textId="2B0A790F"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mając na uwadze konieczność zabezpieczenia danych przed utratą i nieuprawnionym dostępem oraz to, że stanowią materiały archiwalne w rozumieniu przepisów ustawy z dnia 14 lipca 1983 r. o narodowym zasobie archiwalnym i archiwach (Dz.U. z 2020 r. poz. 164).</w:t>
            </w:r>
          </w:p>
        </w:tc>
        <w:tc>
          <w:tcPr>
            <w:tcW w:w="3545" w:type="dxa"/>
            <w:shd w:val="clear" w:color="auto" w:fill="FFFFFF"/>
          </w:tcPr>
          <w:p w14:paraId="1CD016A1" w14:textId="5D33605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Likwidacja Krajowego Rejestru Pacjentów z COVID-19</w:t>
            </w:r>
            <w:r>
              <w:rPr>
                <w:rFonts w:ascii="Arial" w:hAnsi="Arial" w:cs="Arial"/>
                <w:color w:val="000000" w:themeColor="text1"/>
                <w:sz w:val="19"/>
                <w:szCs w:val="19"/>
              </w:rPr>
              <w:t xml:space="preserve"> </w:t>
            </w:r>
            <w:r w:rsidRPr="00E920CF">
              <w:rPr>
                <w:rFonts w:ascii="Arial" w:hAnsi="Arial" w:cs="Arial"/>
                <w:color w:val="000000" w:themeColor="text1"/>
                <w:sz w:val="19"/>
                <w:szCs w:val="19"/>
              </w:rPr>
              <w:t>podyktowana jest ustaniem potrzeby gromadzenia danych w tak szerokim zakresie jak wskazany w obecnie obowiązującym Rozporządzeniu</w:t>
            </w:r>
            <w:r>
              <w:rPr>
                <w:rFonts w:ascii="Arial" w:hAnsi="Arial" w:cs="Arial"/>
                <w:color w:val="000000" w:themeColor="text1"/>
                <w:sz w:val="19"/>
                <w:szCs w:val="19"/>
              </w:rPr>
              <w:t xml:space="preserve">. </w:t>
            </w:r>
          </w:p>
        </w:tc>
        <w:tc>
          <w:tcPr>
            <w:tcW w:w="1842" w:type="dxa"/>
            <w:shd w:val="clear" w:color="auto" w:fill="FFFFFF"/>
          </w:tcPr>
          <w:p w14:paraId="7600EF8F" w14:textId="30269851"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1CF32F52" w14:textId="76C29EE5"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2833</w:t>
            </w:r>
            <w:r w:rsidRPr="00C570DA">
              <w:rPr>
                <w:rFonts w:ascii="Arial" w:hAnsi="Arial" w:cs="Arial"/>
                <w:color w:val="000000" w:themeColor="text1"/>
                <w:sz w:val="19"/>
                <w:szCs w:val="19"/>
              </w:rPr>
              <w:t>.</w:t>
            </w:r>
          </w:p>
        </w:tc>
      </w:tr>
      <w:tr w:rsidR="0094501C" w:rsidRPr="00F873E4" w14:paraId="57CFA5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A6D0D3"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A61289" w14:textId="202CA23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1444</w:t>
            </w:r>
          </w:p>
        </w:tc>
        <w:tc>
          <w:tcPr>
            <w:tcW w:w="2268" w:type="dxa"/>
            <w:shd w:val="clear" w:color="auto" w:fill="FFFFFF"/>
          </w:tcPr>
          <w:p w14:paraId="4021CA1E" w14:textId="0B05E8B7" w:rsidR="0094501C" w:rsidRPr="00AA5341" w:rsidRDefault="00E920CF" w:rsidP="009E507D">
            <w:pPr>
              <w:jc w:val="both"/>
              <w:rPr>
                <w:rFonts w:ascii="Arial" w:hAnsi="Arial" w:cs="Arial"/>
                <w:sz w:val="19"/>
                <w:szCs w:val="19"/>
              </w:rPr>
            </w:pPr>
            <w:r w:rsidRPr="00E920CF">
              <w:rPr>
                <w:rFonts w:ascii="Arial" w:hAnsi="Arial" w:cs="Arial"/>
                <w:sz w:val="19"/>
                <w:szCs w:val="19"/>
              </w:rPr>
              <w:t>art. 221g ustawy z dnia 26 czerwca 1974 r. – Kodeks pracy</w:t>
            </w:r>
          </w:p>
        </w:tc>
        <w:tc>
          <w:tcPr>
            <w:tcW w:w="3260" w:type="dxa"/>
            <w:shd w:val="clear" w:color="auto" w:fill="FFFFFF"/>
          </w:tcPr>
          <w:p w14:paraId="38151A3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Minister właściwy do spraw zdrowia w porozumieniu z ministrem</w:t>
            </w:r>
          </w:p>
          <w:p w14:paraId="1C9BE75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właściwym do spraw wewnętrznych oraz ministrem właściwym do spraw pracy</w:t>
            </w:r>
          </w:p>
          <w:p w14:paraId="2406849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określi, w drodze rozporządzenia:</w:t>
            </w:r>
          </w:p>
          <w:p w14:paraId="29187C9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1) warunki i metody przeprowadzania badań na obecność alkoholu w</w:t>
            </w:r>
          </w:p>
          <w:p w14:paraId="2B70F630"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organizmie pracownika oraz badań na obecność w organizmie pracownika</w:t>
            </w:r>
          </w:p>
          <w:p w14:paraId="27A16BE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środków działających podobnie do alkoholu przez pracodawcę oraz przez</w:t>
            </w:r>
          </w:p>
          <w:p w14:paraId="76B535EF"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 lub zlecanych</w:t>
            </w:r>
          </w:p>
          <w:p w14:paraId="20E31ACC"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przez ten organ,</w:t>
            </w:r>
          </w:p>
          <w:p w14:paraId="4387B915"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2) sposób dokumentowania badań przeprowadzanych lub zlecanych przez</w:t>
            </w:r>
          </w:p>
          <w:p w14:paraId="48D44494"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w:t>
            </w:r>
          </w:p>
          <w:p w14:paraId="1257B57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3) wykaz środków działających podobnie do alkoholu</w:t>
            </w:r>
          </w:p>
          <w:p w14:paraId="49D9459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 mając na uwadze metodykę przeprowadzania takich badań, konieczność</w:t>
            </w:r>
          </w:p>
          <w:p w14:paraId="2F4F5D8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zapewnienia ochrony życia i zdrowia pracowników lub innych osób lub ochrony</w:t>
            </w:r>
          </w:p>
          <w:p w14:paraId="12C44D0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mienia, a także konieczność sprawnego przeprowadzania badań i zagwarantowania</w:t>
            </w:r>
          </w:p>
          <w:p w14:paraId="0FCAD8FD"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wiarygodności wyników badania krwi i moczu przy jednoczesnym poszanowaniu</w:t>
            </w:r>
          </w:p>
          <w:p w14:paraId="73F3092B"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godności oraz innych dóbr osobistych pracownika i zasad ochrony danych</w:t>
            </w:r>
          </w:p>
          <w:p w14:paraId="2DA6CD5B" w14:textId="77777777" w:rsidR="0094501C"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osobowych.</w:t>
            </w:r>
          </w:p>
          <w:p w14:paraId="4F952C1C" w14:textId="77777777" w:rsidR="00163C88" w:rsidRPr="00163C88" w:rsidRDefault="00163C88" w:rsidP="00163C88">
            <w:pPr>
              <w:jc w:val="both"/>
              <w:rPr>
                <w:rFonts w:ascii="Arial" w:hAnsi="Arial" w:cs="Arial"/>
                <w:i/>
                <w:iCs/>
                <w:color w:val="000000" w:themeColor="text1"/>
                <w:sz w:val="19"/>
                <w:szCs w:val="19"/>
                <w:shd w:val="clear" w:color="auto" w:fill="FFFFFF"/>
              </w:rPr>
            </w:pPr>
          </w:p>
          <w:p w14:paraId="6B53AB26" w14:textId="215D7ED1" w:rsidR="00163C88" w:rsidRPr="00163C88" w:rsidRDefault="00163C88" w:rsidP="00163C88">
            <w:pPr>
              <w:jc w:val="both"/>
              <w:rPr>
                <w:rFonts w:ascii="Arial" w:hAnsi="Arial" w:cs="Arial"/>
                <w:b/>
                <w:bCs/>
                <w:color w:val="000000" w:themeColor="text1"/>
                <w:sz w:val="19"/>
                <w:szCs w:val="19"/>
                <w:shd w:val="clear" w:color="auto" w:fill="FFFFFF"/>
              </w:rPr>
            </w:pPr>
            <w:r w:rsidRPr="00163C88">
              <w:rPr>
                <w:rFonts w:ascii="Arial" w:hAnsi="Arial" w:cs="Arial"/>
                <w:b/>
                <w:bCs/>
                <w:color w:val="000000" w:themeColor="text1"/>
                <w:sz w:val="19"/>
                <w:szCs w:val="19"/>
                <w:shd w:val="clear" w:color="auto" w:fill="FFFFFF"/>
              </w:rPr>
              <w:t>[treść przepisu w wersji po uchwaleniu ustawy przez Sejm RP]</w:t>
            </w:r>
          </w:p>
        </w:tc>
        <w:tc>
          <w:tcPr>
            <w:tcW w:w="3545" w:type="dxa"/>
            <w:shd w:val="clear" w:color="auto" w:fill="FFFFFF"/>
          </w:tcPr>
          <w:p w14:paraId="03D9D13C" w14:textId="149C6CC1"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Projekt rozporządzenia Ministra Zdrowia w sprawie badań na obecność alkoholu lub środków działających podobnie do alkoholu w organizmie pracownika</w:t>
            </w:r>
          </w:p>
        </w:tc>
        <w:tc>
          <w:tcPr>
            <w:tcW w:w="1842" w:type="dxa"/>
            <w:shd w:val="clear" w:color="auto" w:fill="FFFFFF"/>
          </w:tcPr>
          <w:p w14:paraId="563CAB29" w14:textId="7A277384"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Maciej Miłkowski, Podsekretarz Stanu w Ministerstwie Zdrowia</w:t>
            </w:r>
          </w:p>
        </w:tc>
        <w:tc>
          <w:tcPr>
            <w:tcW w:w="2362" w:type="dxa"/>
            <w:shd w:val="clear" w:color="auto" w:fill="FFFFFF"/>
          </w:tcPr>
          <w:p w14:paraId="707F1EDB" w14:textId="3E8E7AFA" w:rsidR="0094501C" w:rsidRDefault="00C5196A"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317</w:t>
            </w:r>
            <w:r w:rsidRPr="00C570DA">
              <w:rPr>
                <w:rFonts w:ascii="Arial" w:hAnsi="Arial" w:cs="Arial"/>
                <w:color w:val="000000" w:themeColor="text1"/>
                <w:sz w:val="19"/>
                <w:szCs w:val="19"/>
              </w:rPr>
              <w:t>.</w:t>
            </w:r>
          </w:p>
        </w:tc>
      </w:tr>
      <w:tr w:rsidR="00295592" w:rsidRPr="00F873E4" w14:paraId="560BE4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85A048"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62A160" w14:textId="50621794"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1445</w:t>
            </w:r>
          </w:p>
        </w:tc>
        <w:tc>
          <w:tcPr>
            <w:tcW w:w="2268" w:type="dxa"/>
            <w:shd w:val="clear" w:color="auto" w:fill="FFFFFF"/>
          </w:tcPr>
          <w:p w14:paraId="70D5DB0E" w14:textId="70A76BA0" w:rsidR="00295592" w:rsidRPr="00E920CF" w:rsidRDefault="00295592" w:rsidP="009E507D">
            <w:pPr>
              <w:jc w:val="both"/>
              <w:rPr>
                <w:rFonts w:ascii="Arial" w:hAnsi="Arial" w:cs="Arial"/>
                <w:sz w:val="19"/>
                <w:szCs w:val="19"/>
              </w:rPr>
            </w:pPr>
            <w:r w:rsidRPr="00295592">
              <w:rPr>
                <w:rFonts w:ascii="Arial" w:hAnsi="Arial" w:cs="Arial"/>
                <w:sz w:val="19"/>
                <w:szCs w:val="19"/>
              </w:rPr>
              <w:t>art. 22 ust.</w:t>
            </w:r>
            <w:r w:rsidR="0076644A">
              <w:rPr>
                <w:rFonts w:ascii="Arial" w:hAnsi="Arial" w:cs="Arial"/>
                <w:sz w:val="19"/>
                <w:szCs w:val="19"/>
              </w:rPr>
              <w:t xml:space="preserve"> </w:t>
            </w:r>
            <w:r w:rsidRPr="00295592">
              <w:rPr>
                <w:rFonts w:ascii="Arial" w:hAnsi="Arial" w:cs="Arial"/>
                <w:sz w:val="19"/>
                <w:szCs w:val="19"/>
              </w:rPr>
              <w:t>5 ustawy z dnia 15 kwietnia 2011 r. o działalności leczniczej</w:t>
            </w:r>
          </w:p>
        </w:tc>
        <w:tc>
          <w:tcPr>
            <w:tcW w:w="3260" w:type="dxa"/>
            <w:shd w:val="clear" w:color="auto" w:fill="FFFFFF"/>
          </w:tcPr>
          <w:p w14:paraId="5741999A" w14:textId="6B10700C"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AAE89FB" w14:textId="66E2DBA5"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Projekt rozporządzenia wydłuża termin dostosowania do wymagań określonych w rozporządzeniu Ministra Zdrowia w sprawie standardu organizacyjnego opieki zdrowotnej w dziedzinie anestezjologii i intensywnej terapii,  podmiotów leczniczych prowadzących szpitale oraz podmiotów wykonujących działalność leczniczą w rodzaju ambulatoryjne świadczenia zdrowotne lub stacjonarne i całodobowe świadczenia zdrowotne inne niż szpitalne, do dnia 31 grudnia 2023 r. W obowiązującym stanie prawnym termin ten upływa w dniu 31 grudnia 2022 r. Konieczność wydłużenia terminu dostosowania wynika przede wszystkim ze zróżnicowanego poziomu standardu wyposażenia ww. podmiotów wykonujących działalność leczniczą, jak również dostępności personelu medycznego, co stwarza zagrożenie ograniczenia poziomu zabezpieczenia dostępu do świadczeń. Przyjęcie zaproponowanego rozwiązania pozwoli na kontynuację działań dostosowawczych w tym zakresie przez podmioty nie spełniające wymagań określonych w rozporządzeniu.</w:t>
            </w:r>
          </w:p>
        </w:tc>
        <w:tc>
          <w:tcPr>
            <w:tcW w:w="1842" w:type="dxa"/>
            <w:shd w:val="clear" w:color="auto" w:fill="FFFFFF"/>
          </w:tcPr>
          <w:p w14:paraId="64F01E46" w14:textId="0300BDC0"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Sekretarz Stanu w Ministerstwie Zdrowia</w:t>
            </w:r>
          </w:p>
        </w:tc>
        <w:tc>
          <w:tcPr>
            <w:tcW w:w="2362" w:type="dxa"/>
            <w:shd w:val="clear" w:color="auto" w:fill="FFFFFF"/>
          </w:tcPr>
          <w:p w14:paraId="6AC65731" w14:textId="79B3DCC9"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2841</w:t>
            </w:r>
            <w:r w:rsidRPr="00C570DA">
              <w:rPr>
                <w:rFonts w:ascii="Arial" w:hAnsi="Arial" w:cs="Arial"/>
                <w:color w:val="000000" w:themeColor="text1"/>
                <w:sz w:val="19"/>
                <w:szCs w:val="19"/>
              </w:rPr>
              <w:t>.</w:t>
            </w:r>
          </w:p>
        </w:tc>
      </w:tr>
      <w:tr w:rsidR="00295592" w:rsidRPr="00F873E4" w14:paraId="64D0949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B56B3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DF7A3E" w14:textId="719A8BDD"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1446</w:t>
            </w:r>
          </w:p>
        </w:tc>
        <w:tc>
          <w:tcPr>
            <w:tcW w:w="2268" w:type="dxa"/>
            <w:shd w:val="clear" w:color="auto" w:fill="FFFFFF"/>
          </w:tcPr>
          <w:p w14:paraId="57618532" w14:textId="05C9ACFF" w:rsidR="00295592" w:rsidRPr="00E920CF" w:rsidRDefault="00295592" w:rsidP="009E507D">
            <w:pPr>
              <w:jc w:val="both"/>
              <w:rPr>
                <w:rFonts w:ascii="Arial" w:hAnsi="Arial" w:cs="Arial"/>
                <w:sz w:val="19"/>
                <w:szCs w:val="19"/>
              </w:rPr>
            </w:pPr>
            <w:r w:rsidRPr="00295592">
              <w:rPr>
                <w:rFonts w:ascii="Arial" w:hAnsi="Arial" w:cs="Arial"/>
                <w:sz w:val="19"/>
                <w:szCs w:val="19"/>
              </w:rPr>
              <w:t>art. 38 ust. 7a ustawy z dnia 12 maja 2011 r. o refundacji leków, środków spożywczych specjalnego przeznaczenia żywieniowego oraz wyrobów medycznych</w:t>
            </w:r>
          </w:p>
        </w:tc>
        <w:tc>
          <w:tcPr>
            <w:tcW w:w="3260" w:type="dxa"/>
            <w:shd w:val="clear" w:color="auto" w:fill="FFFFFF"/>
          </w:tcPr>
          <w:p w14:paraId="533FC5DA" w14:textId="333D4CC5"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uproszczone wzory zlecenia na zaopatrzenie oraz uproszczone wzory zlecenia naprawy, uwzględniając specyfikę poszczególnych wyrobów medycznych oraz minimalny zakres danych zapewniający prawidłową realizację zleceń.</w:t>
            </w:r>
          </w:p>
        </w:tc>
        <w:tc>
          <w:tcPr>
            <w:tcW w:w="3545" w:type="dxa"/>
            <w:shd w:val="clear" w:color="auto" w:fill="FFFFFF"/>
          </w:tcPr>
          <w:p w14:paraId="2901AB09" w14:textId="77777777" w:rsidR="00295592" w:rsidRPr="00295592"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Uchylenie rozporządzenia ma związek ze zmianą rozporządzenia Ministra Zdrowia z  dnia 29 grudnia 2021 r. w sprawie zlecenia na zaopatrzenie w wyroby medyczne oraz zlecenia naprawy wyrobu medycznego (Dz. U. z 2021 r. poz. 2499), które na obowiązywać od 1 stycznia 2023 r. – w trakcie prac legislacyjnych. Biorąc pod uwagę funkcjonowanie systemu </w:t>
            </w:r>
            <w:proofErr w:type="spellStart"/>
            <w:r w:rsidRPr="00295592">
              <w:rPr>
                <w:rFonts w:ascii="Arial" w:hAnsi="Arial" w:cs="Arial"/>
                <w:color w:val="000000" w:themeColor="text1"/>
                <w:sz w:val="19"/>
                <w:szCs w:val="19"/>
              </w:rPr>
              <w:t>eZWM</w:t>
            </w:r>
            <w:proofErr w:type="spellEnd"/>
            <w:r w:rsidRPr="00295592">
              <w:rPr>
                <w:rFonts w:ascii="Arial" w:hAnsi="Arial" w:cs="Arial"/>
                <w:color w:val="000000" w:themeColor="text1"/>
                <w:sz w:val="19"/>
                <w:szCs w:val="19"/>
              </w:rPr>
              <w:t xml:space="preserve"> </w:t>
            </w:r>
          </w:p>
          <w:p w14:paraId="50960B3E" w14:textId="400B4B71" w:rsidR="00295592" w:rsidRPr="00E920CF"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i faktyczną realizacją zleceń w ponad 90% w postaci elektronicznej, nie ma potrzeby określenia uproszczonego wzoru zlecenia, który dotyczy zleceń w postaci papierowej. Dodatkowo ze względu na planowane uruchomienie systemu e-zlecenia od 1 lipca 2023 r. wersja papierowa zlecenia będzie mogła być stosowana tylko w sytuacji braku dostępu do systemu elektronicznego.</w:t>
            </w:r>
          </w:p>
        </w:tc>
        <w:tc>
          <w:tcPr>
            <w:tcW w:w="1842" w:type="dxa"/>
            <w:shd w:val="clear" w:color="auto" w:fill="FFFFFF"/>
          </w:tcPr>
          <w:p w14:paraId="273A3B91" w14:textId="31988D8C" w:rsidR="00295592" w:rsidRPr="00E920CF" w:rsidRDefault="0076644A" w:rsidP="009E507D">
            <w:pPr>
              <w:spacing w:before="80" w:after="80"/>
              <w:rPr>
                <w:rFonts w:ascii="Arial" w:hAnsi="Arial" w:cs="Arial"/>
                <w:color w:val="000000" w:themeColor="text1"/>
                <w:sz w:val="19"/>
                <w:szCs w:val="19"/>
              </w:rPr>
            </w:pPr>
            <w:r w:rsidRPr="0076644A">
              <w:rPr>
                <w:rFonts w:ascii="Arial" w:hAnsi="Arial" w:cs="Arial"/>
                <w:color w:val="000000" w:themeColor="text1"/>
                <w:sz w:val="19"/>
                <w:szCs w:val="19"/>
              </w:rPr>
              <w:t>Maciej Miłkowski – Podsekretarz Stanu w Ministerstwie Zdrowia</w:t>
            </w:r>
          </w:p>
        </w:tc>
        <w:tc>
          <w:tcPr>
            <w:tcW w:w="2362" w:type="dxa"/>
            <w:shd w:val="clear" w:color="auto" w:fill="FFFFFF"/>
          </w:tcPr>
          <w:p w14:paraId="000BEEB0" w14:textId="5D9131F2"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2835</w:t>
            </w:r>
            <w:r w:rsidRPr="00C570DA">
              <w:rPr>
                <w:rFonts w:ascii="Arial" w:hAnsi="Arial" w:cs="Arial"/>
                <w:color w:val="000000" w:themeColor="text1"/>
                <w:sz w:val="19"/>
                <w:szCs w:val="19"/>
              </w:rPr>
              <w:t>.</w:t>
            </w:r>
          </w:p>
        </w:tc>
      </w:tr>
      <w:tr w:rsidR="00295592" w:rsidRPr="00F873E4" w14:paraId="57022C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CEFC14"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A95047" w14:textId="17023606"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1447</w:t>
            </w:r>
          </w:p>
        </w:tc>
        <w:tc>
          <w:tcPr>
            <w:tcW w:w="2268" w:type="dxa"/>
            <w:shd w:val="clear" w:color="auto" w:fill="FFFFFF"/>
          </w:tcPr>
          <w:p w14:paraId="2879726F" w14:textId="6ED7FBFF" w:rsidR="00295592" w:rsidRPr="00E920CF" w:rsidRDefault="00295592" w:rsidP="009E507D">
            <w:pPr>
              <w:jc w:val="both"/>
              <w:rPr>
                <w:rFonts w:ascii="Arial" w:hAnsi="Arial" w:cs="Arial"/>
                <w:sz w:val="19"/>
                <w:szCs w:val="19"/>
              </w:rPr>
            </w:pPr>
            <w:r w:rsidRPr="00295592">
              <w:rPr>
                <w:rFonts w:ascii="Arial" w:hAnsi="Arial" w:cs="Arial"/>
                <w:sz w:val="19"/>
                <w:szCs w:val="19"/>
              </w:rPr>
              <w:t>art. 3 ust. 4 pkt 2 ustawy z dnia 5 grudnia 2008 r. o zapobieganiu oraz zwalczaniu zakażeń i chorób zakaźnych u ludzi</w:t>
            </w:r>
          </w:p>
        </w:tc>
        <w:tc>
          <w:tcPr>
            <w:tcW w:w="3260" w:type="dxa"/>
            <w:shd w:val="clear" w:color="auto" w:fill="FFFFFF"/>
          </w:tcPr>
          <w:p w14:paraId="42B2F853" w14:textId="076C052D"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w:t>
            </w:r>
          </w:p>
          <w:p w14:paraId="560F3BC7" w14:textId="276D3524"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CA415A2" w14:textId="239C7056"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metody zapobiegania zakażeniu lub chorobie zakaźnej oraz lekooporności biologicznych czynników chorobotwórczych wywołujących te choroby,</w:t>
            </w:r>
          </w:p>
          <w:p w14:paraId="438E46F1" w14:textId="06455612"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5627E078" w14:textId="707D066A"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mając na względzie zapewnienie poprawności rozpoznawania zakażeń i chorób zakaźnych, potrzeby nadzoru epidemiologicznego oraz ochronę zdrowia publicznego.</w:t>
            </w:r>
          </w:p>
        </w:tc>
        <w:tc>
          <w:tcPr>
            <w:tcW w:w="3545" w:type="dxa"/>
            <w:shd w:val="clear" w:color="auto" w:fill="FFFFFF"/>
          </w:tcPr>
          <w:p w14:paraId="52DB34C2" w14:textId="7859BE43"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rozszerzanie szczepień populacyjnych, zgodnie z którym następuje włączenie kolejnych grup osób, tj. dzieci które ukończyły 6. miesiąc życia urodzonych, jako uprawnionych do szczepień przeciw COVID-19 realizowanych zgodnie z Narodowym Programem Szczepień przeciw COVID-19.</w:t>
            </w:r>
          </w:p>
        </w:tc>
        <w:tc>
          <w:tcPr>
            <w:tcW w:w="1842" w:type="dxa"/>
            <w:shd w:val="clear" w:color="auto" w:fill="FFFFFF"/>
          </w:tcPr>
          <w:p w14:paraId="046F4C59" w14:textId="451C388B" w:rsidR="00295592"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p w14:paraId="295C400F" w14:textId="77777777" w:rsidR="00295592" w:rsidRDefault="00295592" w:rsidP="00295592">
            <w:pPr>
              <w:rPr>
                <w:rFonts w:ascii="Arial" w:hAnsi="Arial" w:cs="Arial"/>
                <w:color w:val="000000" w:themeColor="text1"/>
                <w:sz w:val="19"/>
                <w:szCs w:val="19"/>
              </w:rPr>
            </w:pPr>
          </w:p>
          <w:p w14:paraId="3E83D629" w14:textId="3CD097CC" w:rsidR="00295592" w:rsidRPr="00295592" w:rsidRDefault="00295592" w:rsidP="00295592">
            <w:pPr>
              <w:jc w:val="center"/>
              <w:rPr>
                <w:rFonts w:ascii="Arial" w:hAnsi="Arial" w:cs="Arial"/>
                <w:sz w:val="19"/>
                <w:szCs w:val="19"/>
              </w:rPr>
            </w:pPr>
          </w:p>
        </w:tc>
        <w:tc>
          <w:tcPr>
            <w:tcW w:w="2362" w:type="dxa"/>
            <w:shd w:val="clear" w:color="auto" w:fill="FFFFFF"/>
          </w:tcPr>
          <w:p w14:paraId="62BBBB02" w14:textId="6B333A3A"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2627</w:t>
            </w:r>
            <w:r w:rsidRPr="00C570DA">
              <w:rPr>
                <w:rFonts w:ascii="Arial" w:hAnsi="Arial" w:cs="Arial"/>
                <w:color w:val="000000" w:themeColor="text1"/>
                <w:sz w:val="19"/>
                <w:szCs w:val="19"/>
              </w:rPr>
              <w:t>.</w:t>
            </w:r>
          </w:p>
        </w:tc>
      </w:tr>
      <w:tr w:rsidR="00295592" w:rsidRPr="00F873E4" w14:paraId="24C20C9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B1EBC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AF6F15" w14:textId="4D27D57F"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1448</w:t>
            </w:r>
          </w:p>
        </w:tc>
        <w:tc>
          <w:tcPr>
            <w:tcW w:w="2268" w:type="dxa"/>
            <w:shd w:val="clear" w:color="auto" w:fill="FFFFFF"/>
          </w:tcPr>
          <w:p w14:paraId="15457C81" w14:textId="18751CDE" w:rsidR="00295592" w:rsidRPr="00E920CF" w:rsidRDefault="00295592" w:rsidP="009E507D">
            <w:pPr>
              <w:jc w:val="both"/>
              <w:rPr>
                <w:rFonts w:ascii="Arial" w:hAnsi="Arial" w:cs="Arial"/>
                <w:sz w:val="19"/>
                <w:szCs w:val="19"/>
              </w:rPr>
            </w:pPr>
            <w:r w:rsidRPr="00295592">
              <w:rPr>
                <w:rFonts w:ascii="Arial" w:hAnsi="Arial" w:cs="Arial"/>
                <w:sz w:val="19"/>
                <w:szCs w:val="19"/>
              </w:rPr>
              <w:t xml:space="preserve">art. 48e </w:t>
            </w:r>
            <w:r w:rsidR="0076644A">
              <w:rPr>
                <w:rFonts w:ascii="Arial" w:hAnsi="Arial" w:cs="Arial"/>
                <w:sz w:val="19"/>
                <w:szCs w:val="19"/>
              </w:rPr>
              <w:t xml:space="preserve">ust. 5 </w:t>
            </w:r>
            <w:r w:rsidRPr="00295592">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25C62EB7" w14:textId="0F133710"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EFAF1C1" w14:textId="61A5E537"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popraw</w:t>
            </w:r>
            <w:r>
              <w:rPr>
                <w:rFonts w:ascii="Arial" w:hAnsi="Arial" w:cs="Arial"/>
                <w:color w:val="000000" w:themeColor="text1"/>
                <w:sz w:val="19"/>
                <w:szCs w:val="19"/>
              </w:rPr>
              <w:t>ę</w:t>
            </w:r>
            <w:r w:rsidRPr="00295592">
              <w:rPr>
                <w:rFonts w:ascii="Arial" w:hAnsi="Arial" w:cs="Arial"/>
                <w:color w:val="000000" w:themeColor="text1"/>
                <w:sz w:val="19"/>
                <w:szCs w:val="19"/>
              </w:rPr>
              <w:t xml:space="preserve"> jakości, ciągłości i efektywności opieki nad pacjentem z wczesnym zapaleniem stawów w wieku od 18</w:t>
            </w:r>
            <w:r>
              <w:rPr>
                <w:rFonts w:ascii="Arial" w:hAnsi="Arial" w:cs="Arial"/>
                <w:color w:val="000000" w:themeColor="text1"/>
                <w:sz w:val="19"/>
                <w:szCs w:val="19"/>
              </w:rPr>
              <w:t>.</w:t>
            </w:r>
            <w:r w:rsidRPr="00295592">
              <w:rPr>
                <w:rFonts w:ascii="Arial" w:hAnsi="Arial" w:cs="Arial"/>
                <w:color w:val="000000" w:themeColor="text1"/>
                <w:sz w:val="19"/>
                <w:szCs w:val="19"/>
              </w:rPr>
              <w:t xml:space="preserve"> roku życia, przez zapewnienie kompleksowości działań niezbędnych do prawidłowej diagnostyki mającej na celu rozpoznanie choroby na jej wczesnym etapie, i rozpoczęcie terapii dla pacjentów z rozpoznaniem zapalenia stawów (szczególnie M02, M05, M06, M07, M13, M45, M46, L40) oraz monitorowanie opieki kompleksowej wielospecjalistycznej przez okres 12 miesięcy w celu oceny efektów klinicznych oraz uniknięcia odległych powikłań związanych z uszkodzeniem narządu ruchów i innych narządów oraz niepełnosprawności. Celem jest także ocena organizacyjna nowego modelu opieki nad tą grupą świadczeniobiorców</w:t>
            </w:r>
          </w:p>
        </w:tc>
        <w:tc>
          <w:tcPr>
            <w:tcW w:w="1842" w:type="dxa"/>
            <w:shd w:val="clear" w:color="auto" w:fill="FFFFFF"/>
          </w:tcPr>
          <w:p w14:paraId="3C1959B2" w14:textId="6D6603E6"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Maciej Miłkowski, Podsekretarz Stanu w Ministerstwie Zdrowia</w:t>
            </w:r>
          </w:p>
        </w:tc>
        <w:tc>
          <w:tcPr>
            <w:tcW w:w="2362" w:type="dxa"/>
            <w:shd w:val="clear" w:color="auto" w:fill="FFFFFF"/>
          </w:tcPr>
          <w:p w14:paraId="3392E0AD" w14:textId="0FBE2B95" w:rsidR="00295592" w:rsidRDefault="0054089E"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2212</w:t>
            </w:r>
            <w:r w:rsidRPr="00C570DA">
              <w:rPr>
                <w:rFonts w:ascii="Arial" w:hAnsi="Arial" w:cs="Arial"/>
                <w:color w:val="000000" w:themeColor="text1"/>
                <w:sz w:val="19"/>
                <w:szCs w:val="19"/>
              </w:rPr>
              <w:t>.</w:t>
            </w:r>
          </w:p>
        </w:tc>
      </w:tr>
      <w:tr w:rsidR="00295592" w:rsidRPr="00F873E4" w14:paraId="2612BA9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E0B3F"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426394" w14:textId="08041D01"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1449</w:t>
            </w:r>
          </w:p>
        </w:tc>
        <w:tc>
          <w:tcPr>
            <w:tcW w:w="2268" w:type="dxa"/>
            <w:shd w:val="clear" w:color="auto" w:fill="FFFFFF"/>
          </w:tcPr>
          <w:p w14:paraId="46F2E9A0" w14:textId="6BF872D7" w:rsidR="00295592" w:rsidRPr="00E920CF" w:rsidRDefault="00295592" w:rsidP="009E507D">
            <w:pPr>
              <w:jc w:val="both"/>
              <w:rPr>
                <w:rFonts w:ascii="Arial" w:hAnsi="Arial" w:cs="Arial"/>
                <w:sz w:val="19"/>
                <w:szCs w:val="19"/>
              </w:rPr>
            </w:pPr>
            <w:r w:rsidRPr="00295592">
              <w:rPr>
                <w:rFonts w:ascii="Arial" w:hAnsi="Arial" w:cs="Arial"/>
                <w:sz w:val="19"/>
                <w:szCs w:val="19"/>
              </w:rPr>
              <w:t>art. 137 ust. 2 ustawy z dnia 27 sierpnia 2004 r. o świadczeniach opieki zdrowotnej finansowanych ze środków publicznych</w:t>
            </w:r>
          </w:p>
        </w:tc>
        <w:tc>
          <w:tcPr>
            <w:tcW w:w="3260" w:type="dxa"/>
            <w:shd w:val="clear" w:color="auto" w:fill="FFFFFF"/>
          </w:tcPr>
          <w:p w14:paraId="6FF97630" w14:textId="20275EE1"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0381230" w14:textId="14C79DD4"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Projekt ma na celu dostosowanie przepisów § 12 ust. 8 załącznika do rozporządzenia, do nowego brzmienia przepisów art. 35 ustawy z dnia 27 sierpnia 2004 r. o świadczeniach opieki zdrowotnej finansowanych ze środków publicznych (Dz. U. z 2021 r. poz. 1285, z późn. zm.).</w:t>
            </w:r>
          </w:p>
        </w:tc>
        <w:tc>
          <w:tcPr>
            <w:tcW w:w="1842" w:type="dxa"/>
            <w:shd w:val="clear" w:color="auto" w:fill="FFFFFF"/>
          </w:tcPr>
          <w:p w14:paraId="121E93EE" w14:textId="62DE027B"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tc>
        <w:tc>
          <w:tcPr>
            <w:tcW w:w="2362" w:type="dxa"/>
            <w:shd w:val="clear" w:color="auto" w:fill="FFFFFF"/>
          </w:tcPr>
          <w:p w14:paraId="3A1DD8CB" w14:textId="5C2F4336" w:rsidR="00295592"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198</w:t>
            </w:r>
            <w:r w:rsidRPr="00C570DA">
              <w:rPr>
                <w:rFonts w:ascii="Arial" w:hAnsi="Arial" w:cs="Arial"/>
                <w:color w:val="000000" w:themeColor="text1"/>
                <w:sz w:val="19"/>
                <w:szCs w:val="19"/>
              </w:rPr>
              <w:t>.</w:t>
            </w:r>
          </w:p>
        </w:tc>
      </w:tr>
      <w:tr w:rsidR="00295592" w:rsidRPr="00F873E4" w14:paraId="4122CCC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B90F0D"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835392" w14:textId="4B989170"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1450</w:t>
            </w:r>
          </w:p>
        </w:tc>
        <w:tc>
          <w:tcPr>
            <w:tcW w:w="2268" w:type="dxa"/>
            <w:shd w:val="clear" w:color="auto" w:fill="FFFFFF"/>
          </w:tcPr>
          <w:p w14:paraId="7629C69A" w14:textId="4E391CFF" w:rsidR="00295592" w:rsidRPr="00E920CF" w:rsidRDefault="00295592" w:rsidP="009E507D">
            <w:pPr>
              <w:jc w:val="both"/>
              <w:rPr>
                <w:rFonts w:ascii="Arial" w:hAnsi="Arial" w:cs="Arial"/>
                <w:sz w:val="19"/>
                <w:szCs w:val="19"/>
              </w:rPr>
            </w:pPr>
            <w:r w:rsidRPr="00295592">
              <w:rPr>
                <w:rFonts w:ascii="Arial" w:hAnsi="Arial" w:cs="Arial"/>
                <w:sz w:val="19"/>
                <w:szCs w:val="19"/>
              </w:rPr>
              <w:t>art. 15l ustawy z dnia 5 grudnia 1996 r. o zawodach lekarza i lekarza dentysty</w:t>
            </w:r>
          </w:p>
        </w:tc>
        <w:tc>
          <w:tcPr>
            <w:tcW w:w="3260" w:type="dxa"/>
            <w:shd w:val="clear" w:color="auto" w:fill="FFFFFF"/>
          </w:tcPr>
          <w:p w14:paraId="665A9073"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B648A98"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1) program stażu podyplomowego lekarza i program stażu podyplomowego lekarza dentysty oraz sposób ich realizacji i czas odbywania, uwzględniający część stałą i część personalizowaną stażu,</w:t>
            </w:r>
          </w:p>
          <w:p w14:paraId="1B25C0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wzór oświadczenia, o którym mowa w art. 15c ust. 6,</w:t>
            </w:r>
          </w:p>
          <w:p w14:paraId="124E8CE9"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3) sposób organizacji stażu podyplomowego, w tym dyżurów medycznych, oraz warunki jego odbywania i zaliczania,</w:t>
            </w:r>
          </w:p>
          <w:p w14:paraId="6A8078B2"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4) szczegółowe zadania opiekuna i koordynatora,</w:t>
            </w:r>
          </w:p>
          <w:p w14:paraId="5DA32B64"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5) szczegółowy zakres kosztów i wysokość środków finansowych, o których mowa w art. 15i ust. 3,</w:t>
            </w:r>
          </w:p>
          <w:p w14:paraId="57C476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6) wzór umowy, o której mowa w art. 15a ust. 1</w:t>
            </w:r>
          </w:p>
          <w:p w14:paraId="3BB4F57C" w14:textId="26FAE25B"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uwzględniając konieczność uzyskania właściwych kwalifikacji zawodowych przez lekarzy stażystów, prawidłowej organizacji, przeprowadzania i finansowania oraz prowadzenia nadzoru nad stażem podyplomowym.</w:t>
            </w:r>
          </w:p>
        </w:tc>
        <w:tc>
          <w:tcPr>
            <w:tcW w:w="3545" w:type="dxa"/>
            <w:shd w:val="clear" w:color="auto" w:fill="FFFFFF"/>
          </w:tcPr>
          <w:p w14:paraId="283A737C" w14:textId="3C75CC1A"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Celem projektu jest </w:t>
            </w:r>
            <w:r w:rsidRPr="00295592">
              <w:rPr>
                <w:rFonts w:ascii="Arial" w:hAnsi="Arial" w:cs="Arial"/>
                <w:color w:val="000000" w:themeColor="text1"/>
                <w:sz w:val="19"/>
                <w:szCs w:val="19"/>
              </w:rPr>
              <w:t>wprowadzenie spersonalizowanej ścieżki kształcenia do stażu</w:t>
            </w:r>
            <w:r>
              <w:rPr>
                <w:rFonts w:ascii="Arial" w:hAnsi="Arial" w:cs="Arial"/>
                <w:color w:val="000000" w:themeColor="text1"/>
                <w:sz w:val="19"/>
                <w:szCs w:val="19"/>
              </w:rPr>
              <w:t xml:space="preserve"> </w:t>
            </w:r>
            <w:r w:rsidRPr="00295592">
              <w:rPr>
                <w:rFonts w:ascii="Arial" w:hAnsi="Arial" w:cs="Arial"/>
                <w:color w:val="000000" w:themeColor="text1"/>
                <w:sz w:val="19"/>
                <w:szCs w:val="19"/>
              </w:rPr>
              <w:t>podyplomowego</w:t>
            </w:r>
            <w:r>
              <w:rPr>
                <w:rFonts w:ascii="Arial" w:hAnsi="Arial" w:cs="Arial"/>
                <w:color w:val="000000" w:themeColor="text1"/>
                <w:sz w:val="19"/>
                <w:szCs w:val="19"/>
              </w:rPr>
              <w:t xml:space="preserve">. </w:t>
            </w:r>
            <w:r w:rsidRPr="00295592">
              <w:rPr>
                <w:rFonts w:ascii="Arial" w:hAnsi="Arial" w:cs="Arial"/>
                <w:color w:val="000000" w:themeColor="text1"/>
                <w:sz w:val="19"/>
                <w:szCs w:val="19"/>
              </w:rPr>
              <w:t xml:space="preserve"> </w:t>
            </w:r>
          </w:p>
        </w:tc>
        <w:tc>
          <w:tcPr>
            <w:tcW w:w="1842" w:type="dxa"/>
            <w:shd w:val="clear" w:color="auto" w:fill="FFFFFF"/>
          </w:tcPr>
          <w:p w14:paraId="656D22ED" w14:textId="483D4DE7"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Piotr Bromber Podsekretarz Stanu w Ministerstwie Zdrowia</w:t>
            </w:r>
          </w:p>
        </w:tc>
        <w:tc>
          <w:tcPr>
            <w:tcW w:w="2362" w:type="dxa"/>
            <w:shd w:val="clear" w:color="auto" w:fill="FFFFFF"/>
          </w:tcPr>
          <w:p w14:paraId="26E1D7DC" w14:textId="454E3E70" w:rsidR="00295592"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377</w:t>
            </w:r>
            <w:r w:rsidRPr="00C570DA">
              <w:rPr>
                <w:rFonts w:ascii="Arial" w:hAnsi="Arial" w:cs="Arial"/>
                <w:color w:val="000000" w:themeColor="text1"/>
                <w:sz w:val="19"/>
                <w:szCs w:val="19"/>
              </w:rPr>
              <w:t>.</w:t>
            </w:r>
          </w:p>
        </w:tc>
      </w:tr>
      <w:tr w:rsidR="00A7633F" w:rsidRPr="00F873E4" w14:paraId="4F8163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C7E625"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D51BF8" w14:textId="0F4E82E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1</w:t>
            </w:r>
          </w:p>
        </w:tc>
        <w:tc>
          <w:tcPr>
            <w:tcW w:w="2268" w:type="dxa"/>
            <w:shd w:val="clear" w:color="auto" w:fill="FFFFFF"/>
          </w:tcPr>
          <w:p w14:paraId="599EBCC1" w14:textId="7676AE3E" w:rsidR="00A7633F" w:rsidRPr="00295592" w:rsidRDefault="00580460" w:rsidP="009E507D">
            <w:pPr>
              <w:jc w:val="both"/>
              <w:rPr>
                <w:rFonts w:ascii="Arial" w:hAnsi="Arial" w:cs="Arial"/>
                <w:sz w:val="19"/>
                <w:szCs w:val="19"/>
              </w:rPr>
            </w:pPr>
            <w:r w:rsidRPr="00580460">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1C91EE99" w14:textId="2C6AA338"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w:t>
            </w:r>
          </w:p>
          <w:p w14:paraId="257B2AF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sposób ustalania ryczałtu systemu zabezpieczenia,</w:t>
            </w:r>
          </w:p>
          <w:p w14:paraId="012D09B9" w14:textId="00F5F00F" w:rsidR="00FE799A" w:rsidRPr="00FE799A" w:rsidRDefault="00FE799A" w:rsidP="00FE799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9BC12C7" w14:textId="37DAC192" w:rsidR="00A7633F"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F292DE3" w14:textId="07261259" w:rsidR="00A7633F" w:rsidRDefault="00FE799A"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Celem projektu jest </w:t>
            </w:r>
            <w:r w:rsidRPr="00FE799A">
              <w:rPr>
                <w:rFonts w:ascii="Arial" w:hAnsi="Arial" w:cs="Arial"/>
                <w:color w:val="000000" w:themeColor="text1"/>
                <w:sz w:val="19"/>
                <w:szCs w:val="19"/>
              </w:rPr>
              <w:t>dostosowanie przepisów regulujących sposób ustalania prowizorycznego ryczałtu systemu podstawowego szpitalnego zabezpieczenia świadczeń opieki zdrowotnej, zwanego dalej „PSZ”, w sposób umożliwiający zwiększenie wysokości tego ryczałtu.</w:t>
            </w:r>
          </w:p>
        </w:tc>
        <w:tc>
          <w:tcPr>
            <w:tcW w:w="1842" w:type="dxa"/>
            <w:shd w:val="clear" w:color="auto" w:fill="FFFFFF"/>
          </w:tcPr>
          <w:p w14:paraId="69D2563F" w14:textId="6BA34C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4543A799" w14:textId="45399EDE" w:rsidR="00A7633F"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186</w:t>
            </w:r>
            <w:r w:rsidRPr="00C570DA">
              <w:rPr>
                <w:rFonts w:ascii="Arial" w:hAnsi="Arial" w:cs="Arial"/>
                <w:color w:val="000000" w:themeColor="text1"/>
                <w:sz w:val="19"/>
                <w:szCs w:val="19"/>
              </w:rPr>
              <w:t>.</w:t>
            </w:r>
          </w:p>
        </w:tc>
      </w:tr>
      <w:tr w:rsidR="00A7633F" w:rsidRPr="00F873E4" w14:paraId="74BC67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19B5E"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322BA9" w14:textId="0C941CB0"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2</w:t>
            </w:r>
          </w:p>
        </w:tc>
        <w:tc>
          <w:tcPr>
            <w:tcW w:w="2268" w:type="dxa"/>
            <w:shd w:val="clear" w:color="auto" w:fill="FFFFFF"/>
          </w:tcPr>
          <w:p w14:paraId="3DF0A423" w14:textId="47F8ED5E"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6EC1A2F2" w14:textId="53D5B120" w:rsidR="00A7633F" w:rsidRPr="00295592" w:rsidRDefault="00580460" w:rsidP="00580460">
            <w:pPr>
              <w:jc w:val="both"/>
              <w:rPr>
                <w:rFonts w:ascii="Arial" w:hAnsi="Arial" w:cs="Arial"/>
                <w:sz w:val="19"/>
                <w:szCs w:val="19"/>
              </w:rPr>
            </w:pPr>
            <w:r w:rsidRPr="00580460">
              <w:rPr>
                <w:rFonts w:ascii="Arial" w:hAnsi="Arial" w:cs="Arial"/>
                <w:sz w:val="19"/>
                <w:szCs w:val="19"/>
              </w:rPr>
              <w:t>opieki zdrowotnej finansowanych ze środków publicznych</w:t>
            </w:r>
          </w:p>
        </w:tc>
        <w:tc>
          <w:tcPr>
            <w:tcW w:w="3260" w:type="dxa"/>
            <w:shd w:val="clear" w:color="auto" w:fill="FFFFFF"/>
          </w:tcPr>
          <w:p w14:paraId="159512BB" w14:textId="0349CE68"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FC4A4E" w14:textId="042A985C" w:rsidR="00A7633F"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t>Celem projektu rozporządzenia jest w</w:t>
            </w:r>
            <w:r w:rsidRPr="00FE799A">
              <w:rPr>
                <w:rFonts w:ascii="Arial" w:hAnsi="Arial" w:cs="Arial"/>
                <w:color w:val="000000" w:themeColor="text1"/>
                <w:sz w:val="19"/>
                <w:szCs w:val="19"/>
              </w:rPr>
              <w:t xml:space="preserve">ydłużenie terminu zakończenia pilotażu </w:t>
            </w:r>
            <w:r>
              <w:rPr>
                <w:rFonts w:ascii="Arial" w:hAnsi="Arial" w:cs="Arial"/>
                <w:color w:val="000000" w:themeColor="text1"/>
                <w:sz w:val="19"/>
                <w:szCs w:val="19"/>
              </w:rPr>
              <w:t>sieci onkologicznej do 31 marca 2023 r. J</w:t>
            </w:r>
            <w:r w:rsidRPr="00FE799A">
              <w:rPr>
                <w:rFonts w:ascii="Arial" w:hAnsi="Arial" w:cs="Arial"/>
                <w:color w:val="000000" w:themeColor="text1"/>
                <w:sz w:val="19"/>
                <w:szCs w:val="19"/>
              </w:rPr>
              <w:t xml:space="preserve">est </w:t>
            </w:r>
            <w:r>
              <w:rPr>
                <w:rFonts w:ascii="Arial" w:hAnsi="Arial" w:cs="Arial"/>
                <w:color w:val="000000" w:themeColor="text1"/>
                <w:sz w:val="19"/>
                <w:szCs w:val="19"/>
              </w:rPr>
              <w:t xml:space="preserve">to </w:t>
            </w:r>
            <w:r w:rsidRPr="00FE799A">
              <w:rPr>
                <w:rFonts w:ascii="Arial" w:hAnsi="Arial" w:cs="Arial"/>
                <w:color w:val="000000" w:themeColor="text1"/>
                <w:sz w:val="19"/>
                <w:szCs w:val="19"/>
              </w:rPr>
              <w:t>niezbędne w celu zapewnienia ciągłości pilotażu w województwach włączonych do programu pilotażowego do czasu wejścia w życie ustawy o Krajowej Sieci Onkologicznej, której celem jest wprowadzenie rozwiązań przetestowanych w ramach programu pilotażowego w całym kraju.</w:t>
            </w:r>
          </w:p>
        </w:tc>
        <w:tc>
          <w:tcPr>
            <w:tcW w:w="1842" w:type="dxa"/>
            <w:shd w:val="clear" w:color="auto" w:fill="FFFFFF"/>
          </w:tcPr>
          <w:p w14:paraId="73BB58EA" w14:textId="6E2633F1"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754F0D41" w14:textId="4EE965C2" w:rsidR="00A7633F" w:rsidRDefault="00FE799A"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2821</w:t>
            </w:r>
            <w:r w:rsidRPr="00C570DA">
              <w:rPr>
                <w:rFonts w:ascii="Arial" w:hAnsi="Arial" w:cs="Arial"/>
                <w:color w:val="000000" w:themeColor="text1"/>
                <w:sz w:val="19"/>
                <w:szCs w:val="19"/>
              </w:rPr>
              <w:t>.</w:t>
            </w:r>
          </w:p>
        </w:tc>
      </w:tr>
      <w:tr w:rsidR="00A7633F" w:rsidRPr="00F873E4" w14:paraId="1DB0457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449B7F"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0E39AB" w14:textId="602DED2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3</w:t>
            </w:r>
          </w:p>
        </w:tc>
        <w:tc>
          <w:tcPr>
            <w:tcW w:w="2268" w:type="dxa"/>
            <w:shd w:val="clear" w:color="auto" w:fill="FFFFFF"/>
          </w:tcPr>
          <w:p w14:paraId="295BD41B" w14:textId="7FB59BA4"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11C72992" w14:textId="42E4D6B1" w:rsidR="00A7633F" w:rsidRPr="00295592" w:rsidRDefault="00580460" w:rsidP="00580460">
            <w:pPr>
              <w:jc w:val="both"/>
              <w:rPr>
                <w:rFonts w:ascii="Arial" w:hAnsi="Arial" w:cs="Arial"/>
                <w:sz w:val="19"/>
                <w:szCs w:val="19"/>
              </w:rPr>
            </w:pPr>
            <w:r w:rsidRPr="00580460">
              <w:rPr>
                <w:rFonts w:ascii="Arial" w:hAnsi="Arial" w:cs="Arial"/>
                <w:sz w:val="19"/>
                <w:szCs w:val="19"/>
              </w:rPr>
              <w:t>opieki zdrowotnej finansowanych ze środków publicznych</w:t>
            </w:r>
          </w:p>
        </w:tc>
        <w:tc>
          <w:tcPr>
            <w:tcW w:w="3260" w:type="dxa"/>
            <w:shd w:val="clear" w:color="auto" w:fill="FFFFFF"/>
          </w:tcPr>
          <w:p w14:paraId="20926E5A" w14:textId="0DCD6333"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2CA041E5" w14:textId="03118CE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Rozporządzenie Ministra Zdrowia zmieniające rozporządzenie w sprawie programu pilotażowego w centrach zdrowia psychicznego - dokonano zmiany § 9 rozporządzenia dotyczącego zapewnienia odpowiedniej liczby łóżek na oddziale dziennym, poprzez doprecyzowanie przepisu zgodnie, z którym doprecyzowano, że warunek przepisu 9a rozporządzenia będzie spełniony także wówczas gdy do liczby miejsc oddziału dziennego psychiatrycznego część VIII kodu resortowego – 2700, doliczy się miejsca oddziału dziennego psychiatrycznego rehabilitacyjnego - kod 2702</w:t>
            </w:r>
            <w:r>
              <w:rPr>
                <w:rFonts w:ascii="Arial" w:hAnsi="Arial" w:cs="Arial"/>
                <w:color w:val="000000" w:themeColor="text1"/>
                <w:sz w:val="19"/>
                <w:szCs w:val="19"/>
              </w:rPr>
              <w:t xml:space="preserve">. </w:t>
            </w:r>
          </w:p>
        </w:tc>
        <w:tc>
          <w:tcPr>
            <w:tcW w:w="1842" w:type="dxa"/>
            <w:shd w:val="clear" w:color="auto" w:fill="FFFFFF"/>
          </w:tcPr>
          <w:p w14:paraId="1B0CC7CF" w14:textId="03FA3A5F" w:rsidR="00A7633F" w:rsidRPr="00295592" w:rsidRDefault="00F424F7"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545A0CF7" w14:textId="670CF85C" w:rsidR="00A7633F" w:rsidRDefault="00756393"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1288</w:t>
            </w:r>
            <w:r w:rsidRPr="00C570DA">
              <w:rPr>
                <w:rFonts w:ascii="Arial" w:hAnsi="Arial" w:cs="Arial"/>
                <w:color w:val="000000" w:themeColor="text1"/>
                <w:sz w:val="19"/>
                <w:szCs w:val="19"/>
              </w:rPr>
              <w:t>.</w:t>
            </w:r>
          </w:p>
        </w:tc>
      </w:tr>
      <w:tr w:rsidR="00A7633F" w:rsidRPr="00F873E4" w14:paraId="097A23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5435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7482F2" w14:textId="08FB0634"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1454</w:t>
            </w:r>
          </w:p>
        </w:tc>
        <w:tc>
          <w:tcPr>
            <w:tcW w:w="2268" w:type="dxa"/>
            <w:shd w:val="clear" w:color="auto" w:fill="FFFFFF"/>
          </w:tcPr>
          <w:p w14:paraId="3BD055CE" w14:textId="3229047B" w:rsidR="00A7633F" w:rsidRPr="00295592" w:rsidRDefault="00580460" w:rsidP="009E507D">
            <w:pPr>
              <w:jc w:val="both"/>
              <w:rPr>
                <w:rFonts w:ascii="Arial" w:hAnsi="Arial" w:cs="Arial"/>
                <w:sz w:val="19"/>
                <w:szCs w:val="19"/>
              </w:rPr>
            </w:pPr>
            <w:r w:rsidRPr="00580460">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42789C26" w14:textId="7B2FEED4"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280B2F41" w14:textId="3E44F9D1"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Projekt rozporządzenia nowelizuje rozporządzenie Ministra Zdrowia z dnia 29 grudnia 2021 r. w sprawie zlecenia na zaopatrzenie w wyroby medyczne oraz zlecenia naprawy wyrobu medycznego (Dz. U. z 2021 r. poz. 2499</w:t>
            </w:r>
            <w:r w:rsidR="006A1941">
              <w:rPr>
                <w:rFonts w:ascii="Arial" w:hAnsi="Arial" w:cs="Arial"/>
                <w:color w:val="000000" w:themeColor="text1"/>
                <w:sz w:val="19"/>
                <w:szCs w:val="19"/>
              </w:rPr>
              <w:t>, z późn. zm.</w:t>
            </w:r>
            <w:r w:rsidRPr="00FE799A">
              <w:rPr>
                <w:rFonts w:ascii="Arial" w:hAnsi="Arial" w:cs="Arial"/>
                <w:color w:val="000000" w:themeColor="text1"/>
                <w:sz w:val="19"/>
                <w:szCs w:val="19"/>
              </w:rPr>
              <w:t>), zwane dalej „rozporządzeniem”, wykonujące upoważnienie zawarte w art. 38 ust. 7 ustawy z dnia 12 maja 2011 r. o refundacji leków, środków spożywczych specjalnego przeznaczenia żywieniowego oraz wyrobów medycznych (Dz. U. z 2022 r. poz. 2555). Projektowana nowelizacja ma na celu dostosowanie danych zawartych w zleceniu do uruchomienia systemu e-zleceń oraz uporządkowanie informacji zawartych na zleceniu</w:t>
            </w:r>
          </w:p>
        </w:tc>
        <w:tc>
          <w:tcPr>
            <w:tcW w:w="1842" w:type="dxa"/>
            <w:shd w:val="clear" w:color="auto" w:fill="FFFFFF"/>
          </w:tcPr>
          <w:p w14:paraId="50209519" w14:textId="546D26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Maciej Miłkowski – Podsekretarz Stanu w Ministerstwie Zdrowia</w:t>
            </w:r>
          </w:p>
        </w:tc>
        <w:tc>
          <w:tcPr>
            <w:tcW w:w="2362" w:type="dxa"/>
            <w:shd w:val="clear" w:color="auto" w:fill="FFFFFF"/>
          </w:tcPr>
          <w:p w14:paraId="0D04BAAC" w14:textId="1CB2C727" w:rsidR="00A7633F" w:rsidRDefault="004F04EC"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1127</w:t>
            </w:r>
            <w:r w:rsidRPr="00C570DA">
              <w:rPr>
                <w:rFonts w:ascii="Arial" w:hAnsi="Arial" w:cs="Arial"/>
                <w:color w:val="000000" w:themeColor="text1"/>
                <w:sz w:val="19"/>
                <w:szCs w:val="19"/>
              </w:rPr>
              <w:t>.</w:t>
            </w:r>
          </w:p>
        </w:tc>
      </w:tr>
      <w:tr w:rsidR="00A7633F" w:rsidRPr="00F873E4" w14:paraId="18A9C7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FDB1F6"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A10722" w14:textId="5825140B"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1455</w:t>
            </w:r>
          </w:p>
        </w:tc>
        <w:tc>
          <w:tcPr>
            <w:tcW w:w="2268" w:type="dxa"/>
            <w:shd w:val="clear" w:color="auto" w:fill="FFFFFF"/>
          </w:tcPr>
          <w:p w14:paraId="529B51E2" w14:textId="3ADE269D" w:rsidR="00A7633F" w:rsidRPr="00295592" w:rsidRDefault="00580460" w:rsidP="009E507D">
            <w:pPr>
              <w:jc w:val="both"/>
              <w:rPr>
                <w:rFonts w:ascii="Arial" w:hAnsi="Arial" w:cs="Arial"/>
                <w:sz w:val="19"/>
                <w:szCs w:val="19"/>
              </w:rPr>
            </w:pPr>
            <w:r w:rsidRPr="00580460">
              <w:rPr>
                <w:rFonts w:ascii="Arial" w:hAnsi="Arial" w:cs="Arial"/>
                <w:sz w:val="19"/>
                <w:szCs w:val="19"/>
              </w:rPr>
              <w:t>art. 14b ust. 3 ustawy z dnia 16 lipca 2020 r. o zmianie ustawy o zawodach lekarza i lekarza dentysty oraz niektórych innych ustaw</w:t>
            </w:r>
          </w:p>
        </w:tc>
        <w:tc>
          <w:tcPr>
            <w:tcW w:w="3260" w:type="dxa"/>
            <w:shd w:val="clear" w:color="auto" w:fill="FFFFFF"/>
          </w:tcPr>
          <w:p w14:paraId="2BA11D39" w14:textId="120760AA"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wzór dokumentu „Karta stażu podyplomowego lekarza” oraz wzór dokumentu „Karta stażu podyplomowego lekarza dentysty” obowiązujących w trakcie odbywania stażu podyplomowego rozpoczynającego się w okresie od dnia 1 stycznia 2023 r. do dnia 31 grudnia 2024 r., uwzględniając program stażu określony w przepisach wydanych na podstawie art. 15l ustawy zmienianej w art. 1, w brzmieniu nadanym niniejszą ustawą.</w:t>
            </w:r>
          </w:p>
        </w:tc>
        <w:tc>
          <w:tcPr>
            <w:tcW w:w="3545" w:type="dxa"/>
            <w:shd w:val="clear" w:color="auto" w:fill="FFFFFF"/>
          </w:tcPr>
          <w:p w14:paraId="5EEAF08B" w14:textId="6667DD4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W związku z przesunięciem wdrożenia rozwiązań polegających na prowadzeniu staży podyplomowych lekarzy i lekarzy dentystów w Systemie Monitorowania Kształcenia Pracowników Medycznych (SMK), powstała konieczność określenia nowych wzorów papierowych kart stażu podyplomowego dostosowanych do zmian w programie stażu, który zostanie określony w przepisach wydanych na podstawie art. 15l ustawy o zawodach lekarza i lekarza dentysty</w:t>
            </w:r>
            <w:r>
              <w:rPr>
                <w:rFonts w:ascii="Arial" w:hAnsi="Arial" w:cs="Arial"/>
                <w:color w:val="000000" w:themeColor="text1"/>
                <w:sz w:val="19"/>
                <w:szCs w:val="19"/>
              </w:rPr>
              <w:t xml:space="preserve">. </w:t>
            </w:r>
          </w:p>
        </w:tc>
        <w:tc>
          <w:tcPr>
            <w:tcW w:w="1842" w:type="dxa"/>
            <w:shd w:val="clear" w:color="auto" w:fill="FFFFFF"/>
          </w:tcPr>
          <w:p w14:paraId="761AE05B" w14:textId="30619A0D"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Piotr Bromber, Podsekretarz Stanu w Ministerstwie Zdrowia</w:t>
            </w:r>
          </w:p>
        </w:tc>
        <w:tc>
          <w:tcPr>
            <w:tcW w:w="2362" w:type="dxa"/>
            <w:shd w:val="clear" w:color="auto" w:fill="FFFFFF"/>
          </w:tcPr>
          <w:p w14:paraId="001DF76D" w14:textId="25E0F0AF" w:rsidR="00A7633F" w:rsidRDefault="00914E6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585</w:t>
            </w:r>
            <w:r w:rsidRPr="00C570DA">
              <w:rPr>
                <w:rFonts w:ascii="Arial" w:hAnsi="Arial" w:cs="Arial"/>
                <w:color w:val="000000" w:themeColor="text1"/>
                <w:sz w:val="19"/>
                <w:szCs w:val="19"/>
              </w:rPr>
              <w:t>.</w:t>
            </w:r>
          </w:p>
        </w:tc>
      </w:tr>
      <w:tr w:rsidR="00A7633F" w:rsidRPr="00F873E4" w14:paraId="115434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54C6E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ED811" w14:textId="167F422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1456</w:t>
            </w:r>
          </w:p>
        </w:tc>
        <w:tc>
          <w:tcPr>
            <w:tcW w:w="2268" w:type="dxa"/>
            <w:shd w:val="clear" w:color="auto" w:fill="FFFFFF"/>
          </w:tcPr>
          <w:p w14:paraId="5793E9B4" w14:textId="49D977FA" w:rsidR="00A7633F" w:rsidRPr="00295592" w:rsidRDefault="00580460" w:rsidP="009E507D">
            <w:pPr>
              <w:jc w:val="both"/>
              <w:rPr>
                <w:rFonts w:ascii="Arial" w:hAnsi="Arial" w:cs="Arial"/>
                <w:sz w:val="19"/>
                <w:szCs w:val="19"/>
              </w:rPr>
            </w:pPr>
            <w:r w:rsidRPr="00580460">
              <w:rPr>
                <w:rFonts w:ascii="Arial" w:hAnsi="Arial" w:cs="Arial"/>
                <w:sz w:val="19"/>
                <w:szCs w:val="19"/>
              </w:rPr>
              <w:t xml:space="preserve">art. 17 ust. 9 ustawy z dnia </w:t>
            </w:r>
            <w:r w:rsidR="00876134">
              <w:rPr>
                <w:rFonts w:ascii="Arial" w:hAnsi="Arial" w:cs="Arial"/>
                <w:sz w:val="19"/>
                <w:szCs w:val="19"/>
              </w:rPr>
              <w:t>9 marca 2023 r.</w:t>
            </w:r>
            <w:r w:rsidRPr="00580460">
              <w:rPr>
                <w:rFonts w:ascii="Arial" w:hAnsi="Arial" w:cs="Arial"/>
                <w:sz w:val="19"/>
                <w:szCs w:val="19"/>
              </w:rPr>
              <w:t xml:space="preserve"> o badaniach klinicznych produktów leczniczych stosowanych u ludzi</w:t>
            </w:r>
          </w:p>
        </w:tc>
        <w:tc>
          <w:tcPr>
            <w:tcW w:w="3260" w:type="dxa"/>
            <w:shd w:val="clear" w:color="auto" w:fill="FFFFFF"/>
          </w:tcPr>
          <w:p w14:paraId="43E96E70" w14:textId="5C0FED83"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określi, w drodze rozporządzenia, regulamin Naczelnej Komisji Bioetycznej</w:t>
            </w:r>
            <w:r>
              <w:rPr>
                <w:rFonts w:ascii="Arial" w:hAnsi="Arial" w:cs="Arial"/>
                <w:color w:val="000000" w:themeColor="text1"/>
                <w:sz w:val="19"/>
                <w:szCs w:val="19"/>
                <w:shd w:val="clear" w:color="auto" w:fill="FFFFFF"/>
              </w:rPr>
              <w:t xml:space="preserve"> </w:t>
            </w:r>
            <w:r w:rsidRPr="00876134">
              <w:rPr>
                <w:rFonts w:ascii="Arial" w:hAnsi="Arial" w:cs="Arial"/>
                <w:color w:val="000000" w:themeColor="text1"/>
                <w:sz w:val="19"/>
                <w:szCs w:val="19"/>
                <w:shd w:val="clear" w:color="auto" w:fill="FFFFFF"/>
              </w:rPr>
              <w:t>obejmujący:</w:t>
            </w:r>
          </w:p>
          <w:p w14:paraId="6D3EA5C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tryb pracy Naczelnej Komisji Bioetycznej,</w:t>
            </w:r>
          </w:p>
          <w:p w14:paraId="176B0DD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sposób wypłaty wynagrodzenia:</w:t>
            </w:r>
          </w:p>
          <w:p w14:paraId="00FE309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a) przewodniczącemu Naczelnej Komisji Bioetycznej i jego zastępcy,</w:t>
            </w:r>
          </w:p>
          <w:p w14:paraId="329B020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b) członkowi zespołu opiniującego, o którym mowa w art. 30 ust. 1,</w:t>
            </w:r>
          </w:p>
          <w:p w14:paraId="7FA8781D"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c) przedstawicielowi, o którym mowa w art. 30 ust. 3, i ekspertowi, o którym mowa w art. 30 ust. 4 i 5,</w:t>
            </w:r>
          </w:p>
          <w:p w14:paraId="7D14EC2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sposób prowadzenia szkoleń, o których mowa w art. 16 ust. 1 pkt 2</w:t>
            </w:r>
          </w:p>
          <w:p w14:paraId="60797CF3" w14:textId="26B38C53" w:rsidR="00FE799A" w:rsidRPr="00FE799A" w:rsidRDefault="00876134" w:rsidP="00876134">
            <w:pPr>
              <w:jc w:val="both"/>
              <w:rPr>
                <w:rFonts w:ascii="Arial" w:hAnsi="Arial" w:cs="Arial"/>
                <w:b/>
                <w:bCs/>
                <w:i/>
                <w:iCs/>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terminowość i transparentność działania Naczelnej Komisji Bioetycznej</w:t>
            </w:r>
          </w:p>
        </w:tc>
        <w:tc>
          <w:tcPr>
            <w:tcW w:w="3545" w:type="dxa"/>
            <w:shd w:val="clear" w:color="auto" w:fill="FFFFFF"/>
          </w:tcPr>
          <w:p w14:paraId="2FBB58F6" w14:textId="5403367C"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Rozporządzenie określa </w:t>
            </w:r>
            <w:r>
              <w:rPr>
                <w:rFonts w:ascii="Arial" w:hAnsi="Arial" w:cs="Arial"/>
                <w:color w:val="000000" w:themeColor="text1"/>
                <w:sz w:val="19"/>
                <w:szCs w:val="19"/>
              </w:rPr>
              <w:t xml:space="preserve">przede wszystkim </w:t>
            </w:r>
            <w:r w:rsidRPr="00FE799A">
              <w:rPr>
                <w:rFonts w:ascii="Arial" w:hAnsi="Arial" w:cs="Arial"/>
                <w:color w:val="000000" w:themeColor="text1"/>
                <w:sz w:val="19"/>
                <w:szCs w:val="19"/>
              </w:rPr>
              <w:t>szczegółowy tryb pracy Naczelnej Komisji Bioetycznej</w:t>
            </w:r>
            <w:r>
              <w:rPr>
                <w:rFonts w:ascii="Arial" w:hAnsi="Arial" w:cs="Arial"/>
                <w:color w:val="000000" w:themeColor="text1"/>
                <w:sz w:val="19"/>
                <w:szCs w:val="19"/>
              </w:rPr>
              <w:t xml:space="preserve">. </w:t>
            </w:r>
          </w:p>
        </w:tc>
        <w:tc>
          <w:tcPr>
            <w:tcW w:w="1842" w:type="dxa"/>
            <w:shd w:val="clear" w:color="auto" w:fill="FFFFFF"/>
          </w:tcPr>
          <w:p w14:paraId="4150914F" w14:textId="3CC7B127"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Piotr Bromber, Podsekretarz Stanu w Ministerstwie Zdrowia</w:t>
            </w:r>
          </w:p>
        </w:tc>
        <w:tc>
          <w:tcPr>
            <w:tcW w:w="2362" w:type="dxa"/>
            <w:shd w:val="clear" w:color="auto" w:fill="FFFFFF"/>
          </w:tcPr>
          <w:p w14:paraId="4AE36987" w14:textId="35067CE8" w:rsidR="00A7633F" w:rsidRDefault="00FC555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1702</w:t>
            </w:r>
            <w:r w:rsidRPr="00C570DA">
              <w:rPr>
                <w:rFonts w:ascii="Arial" w:hAnsi="Arial" w:cs="Arial"/>
                <w:color w:val="000000" w:themeColor="text1"/>
                <w:sz w:val="19"/>
                <w:szCs w:val="19"/>
              </w:rPr>
              <w:t>.</w:t>
            </w:r>
          </w:p>
        </w:tc>
      </w:tr>
      <w:tr w:rsidR="00A7633F" w:rsidRPr="00F873E4" w14:paraId="1BA580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7ABD34"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B9274B" w14:textId="3225729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1457</w:t>
            </w:r>
          </w:p>
        </w:tc>
        <w:tc>
          <w:tcPr>
            <w:tcW w:w="2268" w:type="dxa"/>
            <w:shd w:val="clear" w:color="auto" w:fill="FFFFFF"/>
          </w:tcPr>
          <w:p w14:paraId="7B2532F2" w14:textId="0CFFF313" w:rsidR="00A7633F" w:rsidRPr="00295592" w:rsidRDefault="00580460" w:rsidP="009E507D">
            <w:pPr>
              <w:jc w:val="both"/>
              <w:rPr>
                <w:rFonts w:ascii="Arial" w:hAnsi="Arial" w:cs="Arial"/>
                <w:sz w:val="19"/>
                <w:szCs w:val="19"/>
              </w:rPr>
            </w:pPr>
            <w:r w:rsidRPr="00580460">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DE79ADD"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92D1342"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5D2071C9" w14:textId="0148B84D" w:rsidR="00A7633F" w:rsidRPr="0076644A" w:rsidRDefault="00FE799A" w:rsidP="00FE799A">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0BA203C" w14:textId="1D17EAAB"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Zapewnienie dostępu do  szybkiej diagnozy i na podstawie jej wyników ustalenie zaleceń oraz terapii dla pacjentów z  zakażeniem wirusem grypy A+ B, SARS-CoV-2, RSV.  </w:t>
            </w:r>
          </w:p>
        </w:tc>
        <w:tc>
          <w:tcPr>
            <w:tcW w:w="1842" w:type="dxa"/>
            <w:shd w:val="clear" w:color="auto" w:fill="FFFFFF"/>
          </w:tcPr>
          <w:p w14:paraId="3F736D12" w14:textId="519AF34E"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Maciej Miłkowski, Podsekretarz Stanu w Ministerstwie Zdrowia</w:t>
            </w:r>
          </w:p>
        </w:tc>
        <w:tc>
          <w:tcPr>
            <w:tcW w:w="2362" w:type="dxa"/>
            <w:shd w:val="clear" w:color="auto" w:fill="FFFFFF"/>
          </w:tcPr>
          <w:p w14:paraId="4A2C2C1F" w14:textId="36E6A56F" w:rsidR="00A7633F" w:rsidRDefault="004F7F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38</w:t>
            </w:r>
            <w:r w:rsidRPr="00C570DA">
              <w:rPr>
                <w:rFonts w:ascii="Arial" w:hAnsi="Arial" w:cs="Arial"/>
                <w:color w:val="000000" w:themeColor="text1"/>
                <w:sz w:val="19"/>
                <w:szCs w:val="19"/>
              </w:rPr>
              <w:t>.</w:t>
            </w:r>
          </w:p>
        </w:tc>
      </w:tr>
      <w:tr w:rsidR="00A7633F" w:rsidRPr="00F873E4" w14:paraId="3C6158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5579B7"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2B4D62" w14:textId="7104BBBC"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1458</w:t>
            </w:r>
          </w:p>
        </w:tc>
        <w:tc>
          <w:tcPr>
            <w:tcW w:w="2268" w:type="dxa"/>
            <w:shd w:val="clear" w:color="auto" w:fill="FFFFFF"/>
          </w:tcPr>
          <w:p w14:paraId="0C444B4C" w14:textId="6B2841D2" w:rsidR="00A7633F" w:rsidRPr="00295592" w:rsidRDefault="00580460" w:rsidP="009E507D">
            <w:pPr>
              <w:jc w:val="both"/>
              <w:rPr>
                <w:rFonts w:ascii="Arial" w:hAnsi="Arial" w:cs="Arial"/>
                <w:sz w:val="19"/>
                <w:szCs w:val="19"/>
              </w:rPr>
            </w:pPr>
            <w:r>
              <w:rPr>
                <w:rFonts w:ascii="Arial" w:hAnsi="Arial" w:cs="Arial"/>
                <w:sz w:val="19"/>
                <w:szCs w:val="19"/>
              </w:rPr>
              <w:t>a</w:t>
            </w:r>
            <w:r w:rsidRPr="00580460">
              <w:rPr>
                <w:rFonts w:ascii="Arial" w:hAnsi="Arial" w:cs="Arial"/>
                <w:sz w:val="19"/>
                <w:szCs w:val="19"/>
              </w:rPr>
              <w:t>rt. 34 ustawy z dnia 1 grudnia 2022 r. o zawodzie ratownika medycznego oraz samorządzie ratowników medycznych</w:t>
            </w:r>
          </w:p>
        </w:tc>
        <w:tc>
          <w:tcPr>
            <w:tcW w:w="3260" w:type="dxa"/>
            <w:shd w:val="clear" w:color="auto" w:fill="FFFFFF"/>
          </w:tcPr>
          <w:p w14:paraId="7A42F6E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w:t>
            </w:r>
          </w:p>
          <w:p w14:paraId="7607FDF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medycznych czynności ratunkowych, które mogą być udzielane przez ratownika medycznego samodzielnie lub na</w:t>
            </w:r>
          </w:p>
          <w:p w14:paraId="2BA781B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zlecenie lekarza,</w:t>
            </w:r>
          </w:p>
          <w:p w14:paraId="54291DB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jednostkami wojskowymi, dla których podmiotem tworzącym jest Minister Obrony Narodowej</w:t>
            </w:r>
          </w:p>
          <w:p w14:paraId="48666241"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kierując się zakresem wiedzy i umiejętności nabytych przez ratownika medycznego w ramach kształcenia na studiach</w:t>
            </w:r>
          </w:p>
          <w:p w14:paraId="330959E8" w14:textId="0A43C464" w:rsidR="00FE799A"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przygotowujących do wykonywania zawodu ratownika medycznego i kształcenia podyplomowego</w:t>
            </w:r>
            <w:r w:rsidR="009B5758">
              <w:rPr>
                <w:rFonts w:ascii="Arial" w:hAnsi="Arial" w:cs="Arial"/>
                <w:color w:val="000000" w:themeColor="text1"/>
                <w:sz w:val="19"/>
                <w:szCs w:val="19"/>
                <w:shd w:val="clear" w:color="auto" w:fill="FFFFFF"/>
              </w:rPr>
              <w:t xml:space="preserve">. </w:t>
            </w:r>
          </w:p>
        </w:tc>
        <w:tc>
          <w:tcPr>
            <w:tcW w:w="3545" w:type="dxa"/>
            <w:shd w:val="clear" w:color="auto" w:fill="FFFFFF"/>
          </w:tcPr>
          <w:p w14:paraId="21446FAF" w14:textId="78B7F05F" w:rsidR="00FE799A" w:rsidRPr="00FE799A"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t>P</w:t>
            </w:r>
            <w:r w:rsidRPr="00FE799A">
              <w:rPr>
                <w:rFonts w:ascii="Arial" w:hAnsi="Arial" w:cs="Arial"/>
                <w:color w:val="000000" w:themeColor="text1"/>
                <w:sz w:val="19"/>
                <w:szCs w:val="19"/>
              </w:rPr>
              <w:t>rojekt rozporządzenia powiela rozwiązania zawarte w rozporządzeniu z 2019 r.</w:t>
            </w:r>
          </w:p>
          <w:p w14:paraId="597D5AB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Zakres czynności do samodzielnego wykonania przez ratownika medycznego został rozszerzony o cewnikowanie pęcherza moczowego. </w:t>
            </w:r>
          </w:p>
          <w:p w14:paraId="390E565B"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Katalog leków dopuszczonych do samodzielnego podawania przez ratownika medycznego został rozszerzony o następujące preparaty:</w:t>
            </w:r>
          </w:p>
          <w:p w14:paraId="7613B127"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Methoxyflurane</w:t>
            </w:r>
            <w:proofErr w:type="spellEnd"/>
            <w:r w:rsidRPr="00FE799A">
              <w:rPr>
                <w:rFonts w:ascii="Arial" w:hAnsi="Arial" w:cs="Arial"/>
                <w:color w:val="000000" w:themeColor="text1"/>
                <w:sz w:val="19"/>
                <w:szCs w:val="19"/>
              </w:rPr>
              <w:t xml:space="preserve"> – lek przeciwbólowy w formie wziewnej, stosowany w ratownictwie do leczenia silnego bólu głównie urazowego, możliwy do samodzielnego dozowania przez pacjenta,</w:t>
            </w:r>
          </w:p>
          <w:p w14:paraId="6C802C0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Tranexamic</w:t>
            </w:r>
            <w:proofErr w:type="spellEnd"/>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acid</w:t>
            </w:r>
            <w:proofErr w:type="spellEnd"/>
            <w:r w:rsidRPr="00FE799A">
              <w:rPr>
                <w:rFonts w:ascii="Arial" w:hAnsi="Arial" w:cs="Arial"/>
                <w:color w:val="000000" w:themeColor="text1"/>
                <w:sz w:val="19"/>
                <w:szCs w:val="19"/>
              </w:rPr>
              <w:t xml:space="preserve"> – lek o działaniu przeciwkrwotocznym.</w:t>
            </w:r>
          </w:p>
          <w:p w14:paraId="08CAF512" w14:textId="0C2653AD" w:rsidR="00A7633F"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W projekcie uwzględniono podawanie leków przez ratownika medycznego drogą donosową i </w:t>
            </w:r>
            <w:proofErr w:type="spellStart"/>
            <w:r w:rsidRPr="00FE799A">
              <w:rPr>
                <w:rFonts w:ascii="Arial" w:hAnsi="Arial" w:cs="Arial"/>
                <w:color w:val="000000" w:themeColor="text1"/>
                <w:sz w:val="19"/>
                <w:szCs w:val="19"/>
              </w:rPr>
              <w:t>dopoliczkową</w:t>
            </w:r>
            <w:proofErr w:type="spellEnd"/>
            <w:r w:rsidRPr="00FE799A">
              <w:rPr>
                <w:rFonts w:ascii="Arial" w:hAnsi="Arial" w:cs="Arial"/>
                <w:color w:val="000000" w:themeColor="text1"/>
                <w:sz w:val="19"/>
                <w:szCs w:val="19"/>
              </w:rPr>
              <w:t>.</w:t>
            </w:r>
          </w:p>
        </w:tc>
        <w:tc>
          <w:tcPr>
            <w:tcW w:w="1842" w:type="dxa"/>
            <w:shd w:val="clear" w:color="auto" w:fill="FFFFFF"/>
          </w:tcPr>
          <w:p w14:paraId="6D287A92" w14:textId="38F3C078"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 Sekretarz Stanu w Ministerstwie Zdrowia</w:t>
            </w:r>
          </w:p>
        </w:tc>
        <w:tc>
          <w:tcPr>
            <w:tcW w:w="2362" w:type="dxa"/>
            <w:shd w:val="clear" w:color="auto" w:fill="FFFFFF"/>
          </w:tcPr>
          <w:p w14:paraId="44F3145F" w14:textId="592503EF" w:rsidR="00A7633F" w:rsidRDefault="004B25D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1180</w:t>
            </w:r>
          </w:p>
        </w:tc>
      </w:tr>
      <w:tr w:rsidR="004F7F41" w:rsidRPr="00F873E4" w14:paraId="7B1DE7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040D41"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D42F7" w14:textId="764E1C2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1459</w:t>
            </w:r>
          </w:p>
        </w:tc>
        <w:tc>
          <w:tcPr>
            <w:tcW w:w="2268" w:type="dxa"/>
            <w:shd w:val="clear" w:color="auto" w:fill="FFFFFF"/>
          </w:tcPr>
          <w:p w14:paraId="207EDB18" w14:textId="7D37777C" w:rsidR="004F7F41" w:rsidRDefault="004F7F41" w:rsidP="009E507D">
            <w:pPr>
              <w:jc w:val="both"/>
              <w:rPr>
                <w:rFonts w:ascii="Arial" w:hAnsi="Arial" w:cs="Arial"/>
                <w:sz w:val="19"/>
                <w:szCs w:val="19"/>
              </w:rPr>
            </w:pPr>
            <w:r w:rsidRPr="004F7F41">
              <w:rPr>
                <w:rFonts w:ascii="Arial" w:hAnsi="Arial" w:cs="Arial"/>
                <w:sz w:val="19"/>
                <w:szCs w:val="19"/>
              </w:rPr>
              <w:t>art. 19b ust. 6 ustawy z dnia 5 grudnia 1996 r. o zawodach lekarza i lekarza dentysty</w:t>
            </w:r>
          </w:p>
        </w:tc>
        <w:tc>
          <w:tcPr>
            <w:tcW w:w="3260" w:type="dxa"/>
            <w:shd w:val="clear" w:color="auto" w:fill="FFFFFF"/>
          </w:tcPr>
          <w:p w14:paraId="2F14739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EA2E89B"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tryb postępowania w sprawach dokonywania wpisu do rejestru, wzory dokumentów: wniosku o wpis do rejestru, informacji o formie kształcenia, zaświadczenia o wpisie do rejestru oraz sposób prowadzenia rejestru, mając na względzie konieczność ujednolicenia dokumentacji dotyczącej prowadzenia ustawicznego rozwoju zawodowego;</w:t>
            </w:r>
          </w:p>
          <w:p w14:paraId="3DA7E7A2" w14:textId="0AC2551C"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wysokość opłaty, o której mowa w ust. 4, z uwzględnieniem kosztów związanych z postępowaniem w sprawie wpisu i zmian wpisu oraz związanych z prowadzeniem przez organ prowadzący rejestr kontroli prowadzenia kształcenia przez organizatora kształcenia.</w:t>
            </w:r>
          </w:p>
        </w:tc>
        <w:tc>
          <w:tcPr>
            <w:tcW w:w="3545" w:type="dxa"/>
            <w:shd w:val="clear" w:color="auto" w:fill="FFFFFF"/>
          </w:tcPr>
          <w:p w14:paraId="6D6E095E" w14:textId="1AFED39D"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Projekt rozporządzenia dostosowuje przepisy do przepisów obowiązujących w ustawie z dnia 5 grudnia 1996 r. o zawodach lekarza i lekarza dentysty zastępując określenie "kształcenie podyplomowe lekarzy i lekarzy dentystów" określeniem zgodnym z przepisami ww. ustawy, tj. "ustawiczny rozwój zawodowych lekarzy i lekarzy dentystów"  W pozostałym zakresie przepisy rozporządzenia nie ulegają zmianie.   </w:t>
            </w:r>
          </w:p>
        </w:tc>
        <w:tc>
          <w:tcPr>
            <w:tcW w:w="1842" w:type="dxa"/>
            <w:shd w:val="clear" w:color="auto" w:fill="FFFFFF"/>
          </w:tcPr>
          <w:p w14:paraId="316A3AFC" w14:textId="1201B876" w:rsidR="004F7F41" w:rsidRPr="00FE799A" w:rsidRDefault="00F424F7" w:rsidP="009E507D">
            <w:pPr>
              <w:spacing w:before="80" w:after="80"/>
              <w:rPr>
                <w:rFonts w:ascii="Arial" w:hAnsi="Arial" w:cs="Arial"/>
                <w:color w:val="000000" w:themeColor="text1"/>
                <w:sz w:val="19"/>
                <w:szCs w:val="19"/>
              </w:rPr>
            </w:pPr>
            <w:r w:rsidRPr="00F424F7">
              <w:rPr>
                <w:rFonts w:ascii="Arial" w:hAnsi="Arial" w:cs="Arial"/>
                <w:color w:val="000000" w:themeColor="text1"/>
                <w:sz w:val="19"/>
                <w:szCs w:val="19"/>
              </w:rPr>
              <w:t>Urszula Demkow, Podsekretarz Stanu</w:t>
            </w:r>
          </w:p>
        </w:tc>
        <w:tc>
          <w:tcPr>
            <w:tcW w:w="2362" w:type="dxa"/>
            <w:shd w:val="clear" w:color="auto" w:fill="FFFFFF"/>
          </w:tcPr>
          <w:p w14:paraId="5365954F" w14:textId="217DF4F0" w:rsidR="004F7F41" w:rsidRDefault="00817AC6"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9E71A7">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589299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248729"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621079" w14:textId="390661DA"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1460</w:t>
            </w:r>
          </w:p>
        </w:tc>
        <w:tc>
          <w:tcPr>
            <w:tcW w:w="2268" w:type="dxa"/>
            <w:shd w:val="clear" w:color="auto" w:fill="FFFFFF"/>
          </w:tcPr>
          <w:p w14:paraId="711EF754" w14:textId="60A9D00F" w:rsidR="004F7F41" w:rsidRDefault="004F7F41" w:rsidP="009E507D">
            <w:pPr>
              <w:jc w:val="both"/>
              <w:rPr>
                <w:rFonts w:ascii="Arial" w:hAnsi="Arial" w:cs="Arial"/>
                <w:sz w:val="19"/>
                <w:szCs w:val="19"/>
              </w:rPr>
            </w:pPr>
            <w:r w:rsidRPr="004F7F41">
              <w:rPr>
                <w:rFonts w:ascii="Arial" w:hAnsi="Arial" w:cs="Arial"/>
                <w:sz w:val="19"/>
                <w:szCs w:val="19"/>
              </w:rPr>
              <w:t>art. 21 ust. 17 ustawy z dnia 8 września 2006 r. o Państwowym Ratownictwie Medycznym</w:t>
            </w:r>
          </w:p>
        </w:tc>
        <w:tc>
          <w:tcPr>
            <w:tcW w:w="3260" w:type="dxa"/>
            <w:shd w:val="clear" w:color="auto" w:fill="FFFFFF"/>
          </w:tcPr>
          <w:p w14:paraId="67C7CE30"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773E065D"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zakres danych objętych planem,</w:t>
            </w:r>
          </w:p>
          <w:p w14:paraId="21871273"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ramowy wzór planu,</w:t>
            </w:r>
          </w:p>
          <w:p w14:paraId="55DB9892"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zakres danych podlegających upublicznieniu w Biuletynie Informacji Publicznej</w:t>
            </w:r>
          </w:p>
          <w:p w14:paraId="4C0337A4" w14:textId="64790E3A"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327A7E99" w14:textId="5E7BCC59"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t>W projekcie dokonuje się zmiany wynikających z uchylenia art. 21 ust. 1 pkt 1 ustawy z dnia 8 września 2006 r. o Państwowym Ratownictwie Medycznym oraz zmian legislacyjnych polegających na wskazaniu w objaśnieniach do tabel zamieszczonych załączniku do nowelizowanego rozporządzenia obecnie obowiązującego rozporządzenia Ministra Zdrowia z dnia 29 marca 2019 r. w sprawie szczegółowego zakresu danych objętych wpisem do rejestru podmiotów wykonujących działalność leczniczą oraz szczegółowego trybu postępowania w sprawach dokonywania wpisów, zmian w rejestrze oraz wykreśleń z tego rejestru (Dz. U. poz. 605), w miejsce uchylonego rozporządzenia Ministra Zdrowia z dnia 29 września 2011 r. w sprawie szczegółowego zakresu danych objętych wpisem do rejestru podmiotów wykonujących działalność leczniczą oraz szczegółowego trybu postępowania w sprawach dokonywania wpisów, zmian w rejestrze oraz wykreśleń z tego rejestru</w:t>
            </w:r>
            <w:r>
              <w:rPr>
                <w:rFonts w:ascii="Arial" w:hAnsi="Arial" w:cs="Arial"/>
                <w:color w:val="000000" w:themeColor="text1"/>
                <w:sz w:val="19"/>
                <w:szCs w:val="19"/>
              </w:rPr>
              <w:t xml:space="preserve">. </w:t>
            </w:r>
          </w:p>
        </w:tc>
        <w:tc>
          <w:tcPr>
            <w:tcW w:w="1842" w:type="dxa"/>
            <w:shd w:val="clear" w:color="auto" w:fill="FFFFFF"/>
          </w:tcPr>
          <w:p w14:paraId="20577C44" w14:textId="11EBC09B"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5746F785" w14:textId="68FA2A84" w:rsidR="004F7F41" w:rsidRDefault="00C84E8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304</w:t>
            </w:r>
            <w:r w:rsidRPr="00C570DA">
              <w:rPr>
                <w:rFonts w:ascii="Arial" w:hAnsi="Arial" w:cs="Arial"/>
                <w:color w:val="000000" w:themeColor="text1"/>
                <w:sz w:val="19"/>
                <w:szCs w:val="19"/>
              </w:rPr>
              <w:t>.</w:t>
            </w:r>
          </w:p>
        </w:tc>
      </w:tr>
      <w:tr w:rsidR="004F7F41" w:rsidRPr="00F873E4" w14:paraId="1D322F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FB31B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AF8A4D" w14:textId="50A3EFD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1461</w:t>
            </w:r>
          </w:p>
        </w:tc>
        <w:tc>
          <w:tcPr>
            <w:tcW w:w="2268" w:type="dxa"/>
            <w:shd w:val="clear" w:color="auto" w:fill="FFFFFF"/>
          </w:tcPr>
          <w:p w14:paraId="5259B517" w14:textId="44DFCDA4"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53 ust. 3 ustawy z dnia 1 grudnia 2022 r. o zawodzie ratownika medycznego oraz samorządzie ratowników medycznych</w:t>
            </w:r>
          </w:p>
        </w:tc>
        <w:tc>
          <w:tcPr>
            <w:tcW w:w="3260" w:type="dxa"/>
            <w:shd w:val="clear" w:color="auto" w:fill="FFFFFF"/>
          </w:tcPr>
          <w:p w14:paraId="56851CC7" w14:textId="3BAB3AB3"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 wzór karty indywidualnej ratownika medycznego, kierując się zakresem wiedzy i umiejętności nabytych przez ratownika medycznego oraz uwzględniając konieczność zapewnienia realizacji prawa dostępu do tej karty oraz rzetelnego jej prowadzenia.</w:t>
            </w:r>
          </w:p>
        </w:tc>
        <w:tc>
          <w:tcPr>
            <w:tcW w:w="3545" w:type="dxa"/>
            <w:shd w:val="clear" w:color="auto" w:fill="FFFFFF"/>
          </w:tcPr>
          <w:p w14:paraId="398586F3" w14:textId="36B9C49B" w:rsidR="009E71A7" w:rsidRPr="009E71A7" w:rsidRDefault="009E71A7" w:rsidP="009E71A7">
            <w:pPr>
              <w:jc w:val="both"/>
              <w:rPr>
                <w:rFonts w:ascii="Arial" w:hAnsi="Arial" w:cs="Arial"/>
                <w:color w:val="000000" w:themeColor="text1"/>
                <w:sz w:val="19"/>
                <w:szCs w:val="19"/>
              </w:rPr>
            </w:pPr>
            <w:r>
              <w:rPr>
                <w:rFonts w:ascii="Arial" w:hAnsi="Arial" w:cs="Arial"/>
                <w:color w:val="000000" w:themeColor="text1"/>
                <w:sz w:val="19"/>
                <w:szCs w:val="19"/>
              </w:rPr>
              <w:t xml:space="preserve">Projekt rozporządzenia </w:t>
            </w:r>
            <w:r w:rsidRPr="009E71A7">
              <w:rPr>
                <w:rFonts w:ascii="Arial" w:hAnsi="Arial" w:cs="Arial"/>
                <w:color w:val="000000" w:themeColor="text1"/>
                <w:sz w:val="19"/>
                <w:szCs w:val="19"/>
              </w:rPr>
              <w:t>określa wzór karty indywidualnej ratownika medycznego.</w:t>
            </w:r>
          </w:p>
          <w:p w14:paraId="5296E2D5" w14:textId="77777777" w:rsidR="009E71A7" w:rsidRPr="009E71A7"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W zasadzie projekt rozporządzenia powiela rozwiązania zawarte w rozporządzeniu z 2016 r. </w:t>
            </w:r>
          </w:p>
          <w:p w14:paraId="4BADEDF0" w14:textId="0188D4F5" w:rsidR="004F7F41"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Uzupełniono część II „Objawy” o hipotermię oraz porażenie prądem i piorunem. Część IV „Postępowanie z pacjentem” dostosowano do zakresu czynności, które ratownik medyczny może wykonywać poza systemem Państwowe Ratownictwo Medyczne. Ponadto niewielkiej zmianie uległa szata graficzna wzoru.</w:t>
            </w:r>
          </w:p>
        </w:tc>
        <w:tc>
          <w:tcPr>
            <w:tcW w:w="1842" w:type="dxa"/>
            <w:shd w:val="clear" w:color="auto" w:fill="FFFFFF"/>
          </w:tcPr>
          <w:p w14:paraId="6A8DDC63" w14:textId="296DFBC9"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5F4CB7C0" w14:textId="4A978FA0" w:rsidR="004F7F41" w:rsidRDefault="005661A9"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1104</w:t>
            </w:r>
            <w:r w:rsidRPr="00C570DA">
              <w:rPr>
                <w:rFonts w:ascii="Arial" w:hAnsi="Arial" w:cs="Arial"/>
                <w:color w:val="000000" w:themeColor="text1"/>
                <w:sz w:val="19"/>
                <w:szCs w:val="19"/>
              </w:rPr>
              <w:t>.</w:t>
            </w:r>
          </w:p>
        </w:tc>
      </w:tr>
      <w:tr w:rsidR="004F7F41" w:rsidRPr="00F873E4" w14:paraId="5AB76C8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A3A597"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146B9F" w14:textId="318239B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1462</w:t>
            </w:r>
          </w:p>
        </w:tc>
        <w:tc>
          <w:tcPr>
            <w:tcW w:w="2268" w:type="dxa"/>
            <w:shd w:val="clear" w:color="auto" w:fill="FFFFFF"/>
          </w:tcPr>
          <w:p w14:paraId="18159330" w14:textId="77777777" w:rsidR="004F7F41" w:rsidRPr="004F7F41" w:rsidRDefault="004F7F41" w:rsidP="004F7F41">
            <w:pPr>
              <w:jc w:val="both"/>
              <w:rPr>
                <w:rFonts w:ascii="Arial" w:hAnsi="Arial" w:cs="Arial"/>
                <w:sz w:val="19"/>
                <w:szCs w:val="19"/>
              </w:rPr>
            </w:pPr>
            <w:r w:rsidRPr="004F7F41">
              <w:rPr>
                <w:rFonts w:ascii="Arial" w:hAnsi="Arial" w:cs="Arial"/>
                <w:sz w:val="19"/>
                <w:szCs w:val="19"/>
              </w:rPr>
              <w:t xml:space="preserve">art. 76 ustawy z dnia 10 grudnia 2020 r. </w:t>
            </w:r>
          </w:p>
          <w:p w14:paraId="63717D77" w14:textId="0EBC64B8" w:rsidR="004F7F41" w:rsidRDefault="004F7F41" w:rsidP="004F7F41">
            <w:pPr>
              <w:jc w:val="both"/>
              <w:rPr>
                <w:rFonts w:ascii="Arial" w:hAnsi="Arial" w:cs="Arial"/>
                <w:sz w:val="19"/>
                <w:szCs w:val="19"/>
              </w:rPr>
            </w:pPr>
            <w:r w:rsidRPr="004F7F41">
              <w:rPr>
                <w:rFonts w:ascii="Arial" w:hAnsi="Arial" w:cs="Arial"/>
                <w:sz w:val="19"/>
                <w:szCs w:val="19"/>
              </w:rPr>
              <w:t>o zawodzie farmaceuty</w:t>
            </w:r>
          </w:p>
        </w:tc>
        <w:tc>
          <w:tcPr>
            <w:tcW w:w="3260" w:type="dxa"/>
            <w:shd w:val="clear" w:color="auto" w:fill="FFFFFF"/>
          </w:tcPr>
          <w:p w14:paraId="0F5FA407"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63246BD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zakres problematyki kursów kwalifikacyjnych,</w:t>
            </w:r>
          </w:p>
          <w:p w14:paraId="074A2C5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sposób i tryb przeprowadzania postępowania kwalifikacyjnego na kurs kwalifikacyjny,</w:t>
            </w:r>
          </w:p>
          <w:p w14:paraId="4394BF0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odbywania i zaliczania kursu kwalifikacyjnego,</w:t>
            </w:r>
          </w:p>
          <w:p w14:paraId="3C71682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wzór zaświadczenia potwierdzającego odbycie kursu kwalifikacyjnego</w:t>
            </w:r>
          </w:p>
          <w:p w14:paraId="13E71BBE" w14:textId="65B6711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242015E0" w14:textId="7017DE7C" w:rsidR="004F7F41" w:rsidRDefault="00CB440F"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Rozp</w:t>
            </w:r>
            <w:r>
              <w:rPr>
                <w:rFonts w:ascii="Arial" w:hAnsi="Arial" w:cs="Arial"/>
                <w:color w:val="000000" w:themeColor="text1"/>
                <w:sz w:val="19"/>
                <w:szCs w:val="19"/>
              </w:rPr>
              <w:t>orządzenie</w:t>
            </w:r>
            <w:r w:rsidR="00AF3FC0" w:rsidRPr="00AF3FC0">
              <w:rPr>
                <w:rFonts w:ascii="Arial" w:hAnsi="Arial" w:cs="Arial"/>
                <w:color w:val="000000" w:themeColor="text1"/>
                <w:sz w:val="19"/>
                <w:szCs w:val="19"/>
              </w:rPr>
              <w:t xml:space="preserve"> wprowadza możliwość przeprowadzania szczepienia ochronnego przeciw grypie dla osoby dorosłej, do którego jest uprawniony farmaceuta</w:t>
            </w:r>
            <w:r w:rsidR="00AF3FC0">
              <w:rPr>
                <w:rFonts w:ascii="Arial" w:hAnsi="Arial" w:cs="Arial"/>
                <w:color w:val="000000" w:themeColor="text1"/>
                <w:sz w:val="19"/>
                <w:szCs w:val="19"/>
              </w:rPr>
              <w:t xml:space="preserve">. </w:t>
            </w:r>
          </w:p>
        </w:tc>
        <w:tc>
          <w:tcPr>
            <w:tcW w:w="1842" w:type="dxa"/>
            <w:shd w:val="clear" w:color="auto" w:fill="FFFFFF"/>
          </w:tcPr>
          <w:p w14:paraId="7DF401A5" w14:textId="0D6E872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14F01DE4" w14:textId="7F27C59C" w:rsidR="004F7F41"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1001</w:t>
            </w:r>
            <w:r w:rsidRPr="00C570DA">
              <w:rPr>
                <w:rFonts w:ascii="Arial" w:hAnsi="Arial" w:cs="Arial"/>
                <w:color w:val="000000" w:themeColor="text1"/>
                <w:sz w:val="19"/>
                <w:szCs w:val="19"/>
              </w:rPr>
              <w:t>.</w:t>
            </w:r>
          </w:p>
        </w:tc>
      </w:tr>
      <w:tr w:rsidR="004F7F41" w:rsidRPr="00F873E4" w14:paraId="6F3ACB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16254"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F5FF0A" w14:textId="053770F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1463</w:t>
            </w:r>
          </w:p>
        </w:tc>
        <w:tc>
          <w:tcPr>
            <w:tcW w:w="2268" w:type="dxa"/>
            <w:shd w:val="clear" w:color="auto" w:fill="FFFFFF"/>
          </w:tcPr>
          <w:p w14:paraId="79460A41" w14:textId="11B38EAF"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10805D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rozporządzeń, w poszczególnych zakresach, o których mowa w art. 15 ust. 2 pkt 1-8 i 10-13, wykazy świadczeń gwarantowanych wraz z określeniem:</w:t>
            </w:r>
          </w:p>
          <w:p w14:paraId="3BD5349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poziomu lub sposobu finansowania danego świadczenia gwarantowanego, o którym mowa w art. 18, art. 33 i art. 41, mając na uwadze treść rekomendacji oraz uwzględniając kryteria określone w art. 31a ust. 1;</w:t>
            </w:r>
          </w:p>
          <w:p w14:paraId="0F0467E9" w14:textId="7D50629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71318B5" w14:textId="1A8EF749"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 xml:space="preserve">Nowelizacja związana z wdrażaniem reformy opieki psychiatrycznej dla dzieci i młodzieży i ma na celu usunięcie nieścisłości, doprecyzowanie przepisów, uwzględnienie postulatów ekspertów współpracujących z Ministerstwem Zdrowia dotyczących m. in. umożliwienia pełnienia dyżurów medycznych o w ośrodku III poziomu referencyjnego lekarzom po 3 roku specjalizacji z psychiatrii, doprecyzowania warunków realizacji świadczeń na oddziale dziennym, zastąpienia </w:t>
            </w:r>
            <w:proofErr w:type="spellStart"/>
            <w:r w:rsidRPr="00AF3FC0">
              <w:rPr>
                <w:rFonts w:ascii="Arial" w:hAnsi="Arial" w:cs="Arial"/>
                <w:color w:val="000000" w:themeColor="text1"/>
                <w:sz w:val="19"/>
                <w:szCs w:val="19"/>
              </w:rPr>
              <w:t>superwizji</w:t>
            </w:r>
            <w:proofErr w:type="spellEnd"/>
            <w:r w:rsidRPr="00AF3FC0">
              <w:rPr>
                <w:rFonts w:ascii="Arial" w:hAnsi="Arial" w:cs="Arial"/>
                <w:color w:val="000000" w:themeColor="text1"/>
                <w:sz w:val="19"/>
                <w:szCs w:val="19"/>
              </w:rPr>
              <w:t xml:space="preserve"> psychoterapii </w:t>
            </w:r>
            <w:proofErr w:type="spellStart"/>
            <w:r w:rsidRPr="00AF3FC0">
              <w:rPr>
                <w:rFonts w:ascii="Arial" w:hAnsi="Arial" w:cs="Arial"/>
                <w:color w:val="000000" w:themeColor="text1"/>
                <w:sz w:val="19"/>
                <w:szCs w:val="19"/>
              </w:rPr>
              <w:t>superwizją</w:t>
            </w:r>
            <w:proofErr w:type="spellEnd"/>
            <w:r w:rsidRPr="00AF3FC0">
              <w:rPr>
                <w:rFonts w:ascii="Arial" w:hAnsi="Arial" w:cs="Arial"/>
                <w:color w:val="000000" w:themeColor="text1"/>
                <w:sz w:val="19"/>
                <w:szCs w:val="19"/>
              </w:rPr>
              <w:t xml:space="preserve"> zespołową, uwzględnienia w świadczeniach gwarantowanych terapii </w:t>
            </w:r>
            <w:proofErr w:type="spellStart"/>
            <w:r w:rsidRPr="00AF3FC0">
              <w:rPr>
                <w:rFonts w:ascii="Arial" w:hAnsi="Arial" w:cs="Arial"/>
                <w:color w:val="000000" w:themeColor="text1"/>
                <w:sz w:val="19"/>
                <w:szCs w:val="19"/>
              </w:rPr>
              <w:t>rTMS</w:t>
            </w:r>
            <w:proofErr w:type="spellEnd"/>
            <w:r w:rsidRPr="00AF3FC0">
              <w:rPr>
                <w:rFonts w:ascii="Arial" w:hAnsi="Arial" w:cs="Arial"/>
                <w:color w:val="000000" w:themeColor="text1"/>
                <w:sz w:val="19"/>
                <w:szCs w:val="19"/>
              </w:rPr>
              <w:t>. Koniecznym jest również doprecyzowanie przepisów odnoszących się do realizacji świadczeń dla osób z autyzmem dziecięcym.</w:t>
            </w:r>
          </w:p>
        </w:tc>
        <w:tc>
          <w:tcPr>
            <w:tcW w:w="1842" w:type="dxa"/>
            <w:shd w:val="clear" w:color="auto" w:fill="FFFFFF"/>
          </w:tcPr>
          <w:p w14:paraId="72A7A108" w14:textId="71640B2F"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23D9A279" w14:textId="0D969936" w:rsidR="004F7F41" w:rsidRDefault="00817AC6"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4B169D">
              <w:rPr>
                <w:rFonts w:ascii="Arial" w:hAnsi="Arial" w:cs="Arial"/>
                <w:color w:val="000000" w:themeColor="text1"/>
                <w:sz w:val="19"/>
                <w:szCs w:val="19"/>
              </w:rPr>
              <w:t>kierowania do UZ i KS</w:t>
            </w:r>
            <w:r w:rsidR="004F7F41">
              <w:rPr>
                <w:rFonts w:ascii="Arial" w:hAnsi="Arial" w:cs="Arial"/>
                <w:color w:val="000000" w:themeColor="text1"/>
                <w:sz w:val="19"/>
                <w:szCs w:val="19"/>
              </w:rPr>
              <w:t>.</w:t>
            </w:r>
          </w:p>
        </w:tc>
      </w:tr>
      <w:tr w:rsidR="004F7F41" w:rsidRPr="00F873E4" w14:paraId="281B5F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93C9D2"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B2770D" w14:textId="7D0AC04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1464</w:t>
            </w:r>
          </w:p>
        </w:tc>
        <w:tc>
          <w:tcPr>
            <w:tcW w:w="2268" w:type="dxa"/>
            <w:shd w:val="clear" w:color="auto" w:fill="FFFFFF"/>
          </w:tcPr>
          <w:p w14:paraId="408DE7A4" w14:textId="3F48D8FB" w:rsidR="004F7F41" w:rsidRDefault="004F7F41" w:rsidP="009E507D">
            <w:pPr>
              <w:jc w:val="both"/>
              <w:rPr>
                <w:rFonts w:ascii="Arial" w:hAnsi="Arial" w:cs="Arial"/>
                <w:sz w:val="19"/>
                <w:szCs w:val="19"/>
              </w:rPr>
            </w:pPr>
            <w:r w:rsidRPr="004F7F41">
              <w:rPr>
                <w:rFonts w:ascii="Arial" w:hAnsi="Arial" w:cs="Arial"/>
                <w:sz w:val="19"/>
                <w:szCs w:val="19"/>
              </w:rPr>
              <w:t>art. 116 ustawy z dnia 1 grudnia 2022 r. o zawodzie ratownika medycznego oraz samorządzie ratowników medycznych</w:t>
            </w:r>
          </w:p>
        </w:tc>
        <w:tc>
          <w:tcPr>
            <w:tcW w:w="3260" w:type="dxa"/>
            <w:shd w:val="clear" w:color="auto" w:fill="FFFFFF"/>
          </w:tcPr>
          <w:p w14:paraId="3323DDA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01FC3F7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formy ustawicznego rozwoju zawodowego, o których mowa w art. 93 pkt 2,</w:t>
            </w:r>
          </w:p>
          <w:p w14:paraId="451C921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liczbę punktów edukacyjnych za poszczególne formy ustawicznego rozwoju zawodowego oraz dokumenty potwierdzające ich realizację, a także liczbę punktów niezbędnych do dopełnienia obowiązku ustawicznego rozwoju zawodowego,</w:t>
            </w:r>
          </w:p>
          <w:p w14:paraId="741DB44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realizowania ustawicznego rozwoju zawodowego przez ratowników medycznych,</w:t>
            </w:r>
          </w:p>
          <w:p w14:paraId="329B026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zakres doskonalenia zawodowego ratowników medycznych,</w:t>
            </w:r>
          </w:p>
          <w:p w14:paraId="7FB8232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5) wzór wniosku o wpis na listę podmiotów uprawnionych do prowadzenia kursu doskonalącego oraz wzór wniosku o aktualizację wpisu,</w:t>
            </w:r>
          </w:p>
          <w:p w14:paraId="562A558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6) sposób potwierdzania zrealizowania przez ratownika medycznego poszczególnych form ustawicznego rozwoju zawodowego oraz potwierdzenia przez Krajową Radę dopełnienia obowiązku ustawicznego rozwoju zawodowego przez ratownika medycznego,</w:t>
            </w:r>
          </w:p>
          <w:p w14:paraId="31210B1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7) wzór karty ustawicznego rozwoju zawodowego</w:t>
            </w:r>
          </w:p>
          <w:p w14:paraId="1EFC6814" w14:textId="5BB45244"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celu zapewnienie jednolitości oraz przejrzystości wniosków, właściwej jakości ustawicznego rozwoju zawodowego oraz rzetelnego sposobu dokumentowania jego przebiegu.</w:t>
            </w:r>
          </w:p>
        </w:tc>
        <w:tc>
          <w:tcPr>
            <w:tcW w:w="3545" w:type="dxa"/>
            <w:shd w:val="clear" w:color="auto" w:fill="FFFFFF"/>
          </w:tcPr>
          <w:p w14:paraId="54319783" w14:textId="650D8A6D"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R</w:t>
            </w:r>
            <w:r w:rsidRPr="00AF3FC0">
              <w:rPr>
                <w:rFonts w:ascii="Arial" w:hAnsi="Arial" w:cs="Arial"/>
                <w:color w:val="000000" w:themeColor="text1"/>
                <w:sz w:val="19"/>
                <w:szCs w:val="19"/>
              </w:rPr>
              <w:t>ozporządzenia określa formy samokształcenia, w ramach ustawicznego rozwoju zawodowego, sposób i tryb odbywania doskonalenia zawodowego przez ratowników medycznych oraz zakres doskonalenia zawodowego ratowników medycznych</w:t>
            </w:r>
          </w:p>
        </w:tc>
        <w:tc>
          <w:tcPr>
            <w:tcW w:w="1842" w:type="dxa"/>
            <w:shd w:val="clear" w:color="auto" w:fill="FFFFFF"/>
          </w:tcPr>
          <w:p w14:paraId="0D8E6B0A" w14:textId="60AD2274"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2BAD0812" w14:textId="0DCF6D21" w:rsidR="004F7F41" w:rsidRDefault="00867C53"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1800</w:t>
            </w:r>
            <w:r w:rsidRPr="00C570DA">
              <w:rPr>
                <w:rFonts w:ascii="Arial" w:hAnsi="Arial" w:cs="Arial"/>
                <w:color w:val="000000" w:themeColor="text1"/>
                <w:sz w:val="19"/>
                <w:szCs w:val="19"/>
              </w:rPr>
              <w:t>.</w:t>
            </w:r>
          </w:p>
        </w:tc>
      </w:tr>
      <w:tr w:rsidR="004F7F41" w:rsidRPr="00F873E4" w14:paraId="1141FAD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CE2E8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DC05B3" w14:textId="2F1253A8"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1465</w:t>
            </w:r>
          </w:p>
        </w:tc>
        <w:tc>
          <w:tcPr>
            <w:tcW w:w="2268" w:type="dxa"/>
            <w:shd w:val="clear" w:color="auto" w:fill="FFFFFF"/>
          </w:tcPr>
          <w:p w14:paraId="00D38C42" w14:textId="4BAF582E" w:rsidR="004F7F41" w:rsidRDefault="004F7F41" w:rsidP="009E507D">
            <w:pPr>
              <w:jc w:val="both"/>
              <w:rPr>
                <w:rFonts w:ascii="Arial" w:hAnsi="Arial" w:cs="Arial"/>
                <w:sz w:val="19"/>
                <w:szCs w:val="19"/>
              </w:rPr>
            </w:pPr>
            <w:r w:rsidRPr="004F7F41">
              <w:rPr>
                <w:rFonts w:ascii="Arial" w:hAnsi="Arial" w:cs="Arial"/>
                <w:sz w:val="19"/>
                <w:szCs w:val="19"/>
              </w:rPr>
              <w:t>Art. 15a ust. 8 ustawy z dnia 15 lipca 2011 r. o zawodach pielęgniarki i położnej</w:t>
            </w:r>
          </w:p>
        </w:tc>
        <w:tc>
          <w:tcPr>
            <w:tcW w:w="3260" w:type="dxa"/>
            <w:shd w:val="clear" w:color="auto" w:fill="FFFFFF"/>
          </w:tcPr>
          <w:p w14:paraId="037DF23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Prezesa Narodowego Funduszu Zdrowia, Naczelnej Rady Pielęgniarek i Położnych, Naczelnej Rady Lekarskiej i Naczelnej Rady Aptekarskiej określi, w drodze rozporządzenia:</w:t>
            </w:r>
          </w:p>
          <w:p w14:paraId="11C17F86"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wykaz:</w:t>
            </w:r>
          </w:p>
          <w:p w14:paraId="4745E7D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a) substancji czynnych zawartych w lekach, o których mowa w ust. 1,</w:t>
            </w:r>
          </w:p>
          <w:p w14:paraId="5FDCB4E4"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b) środków spożywczych specjalnego przeznaczenia żywieniowego, o których mowa w ust. 1,</w:t>
            </w:r>
          </w:p>
          <w:p w14:paraId="3114841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c) wyrobów medycznych, o których mowa w ust. 1,</w:t>
            </w:r>
          </w:p>
          <w:p w14:paraId="7B1C4A7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wykaz badań diagnostycznych, o których mowa w ust. 6</w:t>
            </w:r>
          </w:p>
          <w:p w14:paraId="07615E1F"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3)(uchylony)</w:t>
            </w:r>
          </w:p>
          <w:p w14:paraId="3D6489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4)(uchylony)</w:t>
            </w:r>
          </w:p>
          <w:p w14:paraId="54F158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5)(uchylony)</w:t>
            </w:r>
          </w:p>
          <w:p w14:paraId="49D280F6"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6)(uchylony)</w:t>
            </w:r>
          </w:p>
          <w:p w14:paraId="4EB8667D" w14:textId="2BAA39A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biorąc pod uwagę niezbędne kwalifikacje oraz wymagany zakres umiejętności i obowiązków pielęgniarki i położnej.</w:t>
            </w:r>
          </w:p>
        </w:tc>
        <w:tc>
          <w:tcPr>
            <w:tcW w:w="3545" w:type="dxa"/>
            <w:shd w:val="clear" w:color="auto" w:fill="FFFFFF"/>
          </w:tcPr>
          <w:p w14:paraId="1340B131" w14:textId="75595FEA"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Projektowana regulacja ma na celu ujednolicenie przepisów określonych w rozporządzeniu Ministra zdrowia z dnia 24 września 2013 r. w sprawie świadczeń gwarantowanych z zakresu podstawowej opieki zdrowotnej oraz rozszerzenie wykazu substancji czynnych zawartych w lekach, wyrobów medycznych oraz wykazu badań diagnostycznych, które pielęgniarki i położne z odpowiednimi kwalifikacjami będą mogły  ordynować i zlecać.</w:t>
            </w:r>
          </w:p>
        </w:tc>
        <w:tc>
          <w:tcPr>
            <w:tcW w:w="1842" w:type="dxa"/>
            <w:shd w:val="clear" w:color="auto" w:fill="FFFFFF"/>
          </w:tcPr>
          <w:p w14:paraId="33DA5355" w14:textId="78ACD6D1" w:rsidR="004F7F41" w:rsidRPr="00FE799A" w:rsidRDefault="00F424F7" w:rsidP="009E507D">
            <w:pPr>
              <w:spacing w:before="80" w:after="80"/>
              <w:rPr>
                <w:rFonts w:ascii="Arial" w:hAnsi="Arial" w:cs="Arial"/>
                <w:color w:val="000000" w:themeColor="text1"/>
                <w:sz w:val="19"/>
                <w:szCs w:val="19"/>
              </w:rPr>
            </w:pPr>
            <w:r w:rsidRPr="00F424F7">
              <w:rPr>
                <w:rFonts w:ascii="Arial" w:hAnsi="Arial" w:cs="Arial"/>
                <w:color w:val="000000" w:themeColor="text1"/>
                <w:sz w:val="19"/>
                <w:szCs w:val="19"/>
              </w:rPr>
              <w:t>Urszula Demkow, Podsekretarz Stanu</w:t>
            </w:r>
          </w:p>
        </w:tc>
        <w:tc>
          <w:tcPr>
            <w:tcW w:w="2362" w:type="dxa"/>
            <w:shd w:val="clear" w:color="auto" w:fill="FFFFFF"/>
          </w:tcPr>
          <w:p w14:paraId="59BBB600" w14:textId="0C4BE3DB" w:rsidR="004F7F41" w:rsidRDefault="00817AC6"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BA0069">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6FC14AB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7F28D"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50F3AC" w14:textId="066177A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1466</w:t>
            </w:r>
          </w:p>
        </w:tc>
        <w:tc>
          <w:tcPr>
            <w:tcW w:w="2268" w:type="dxa"/>
            <w:shd w:val="clear" w:color="auto" w:fill="FFFFFF"/>
          </w:tcPr>
          <w:p w14:paraId="07A0EF6B" w14:textId="14692938" w:rsidR="004F7F41" w:rsidRDefault="004F7F41" w:rsidP="009E507D">
            <w:pPr>
              <w:jc w:val="both"/>
              <w:rPr>
                <w:rFonts w:ascii="Arial" w:hAnsi="Arial" w:cs="Arial"/>
                <w:sz w:val="19"/>
                <w:szCs w:val="19"/>
              </w:rPr>
            </w:pPr>
            <w:r w:rsidRPr="004F7F41">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40D9EDB" w14:textId="206669E8"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994203B" w14:textId="1DBBAFFC"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Z</w:t>
            </w:r>
            <w:r w:rsidRPr="00AF3FC0">
              <w:rPr>
                <w:rFonts w:ascii="Arial" w:hAnsi="Arial" w:cs="Arial"/>
                <w:color w:val="000000" w:themeColor="text1"/>
                <w:sz w:val="19"/>
                <w:szCs w:val="19"/>
              </w:rPr>
              <w:t xml:space="preserve">miany </w:t>
            </w:r>
            <w:r>
              <w:rPr>
                <w:rFonts w:ascii="Arial" w:hAnsi="Arial" w:cs="Arial"/>
                <w:color w:val="000000" w:themeColor="text1"/>
                <w:sz w:val="19"/>
                <w:szCs w:val="19"/>
              </w:rPr>
              <w:t>wprowadzane rozporządzeniem dotyczą</w:t>
            </w:r>
            <w:r w:rsidRPr="00AF3FC0">
              <w:rPr>
                <w:rFonts w:ascii="Arial" w:hAnsi="Arial" w:cs="Arial"/>
                <w:color w:val="000000" w:themeColor="text1"/>
                <w:sz w:val="19"/>
                <w:szCs w:val="19"/>
              </w:rPr>
              <w:t xml:space="preserve"> okresu raportowania danych służących do pomiaru wskaźników realizacji programu pilotażowego przez centralny ośrodek koordynujący do Narodowego Funduszu Zdrowia, z raportowania comiesięcznego na raportowanie raz na trzy miesiące</w:t>
            </w:r>
            <w:r w:rsidR="00AC6F12">
              <w:rPr>
                <w:rFonts w:ascii="Arial" w:hAnsi="Arial" w:cs="Arial"/>
                <w:color w:val="000000" w:themeColor="text1"/>
                <w:sz w:val="19"/>
                <w:szCs w:val="19"/>
              </w:rPr>
              <w:t xml:space="preserve"> w programie </w:t>
            </w:r>
            <w:proofErr w:type="spellStart"/>
            <w:r w:rsidR="00AC6F12">
              <w:rPr>
                <w:rFonts w:ascii="Arial" w:hAnsi="Arial" w:cs="Arial"/>
                <w:color w:val="000000" w:themeColor="text1"/>
                <w:sz w:val="19"/>
                <w:szCs w:val="19"/>
              </w:rPr>
              <w:t>piloteżowym</w:t>
            </w:r>
            <w:proofErr w:type="spellEnd"/>
            <w:r w:rsidR="00AC6F12" w:rsidRPr="00AC6F12">
              <w:rPr>
                <w:rFonts w:ascii="Arial" w:hAnsi="Arial" w:cs="Arial"/>
                <w:color w:val="000000" w:themeColor="text1"/>
                <w:sz w:val="19"/>
                <w:szCs w:val="19"/>
              </w:rPr>
              <w:t xml:space="preserve"> leczenia gruźlicy </w:t>
            </w:r>
            <w:proofErr w:type="spellStart"/>
            <w:r w:rsidR="00AC6F12" w:rsidRPr="00AC6F12">
              <w:rPr>
                <w:rFonts w:ascii="Arial" w:hAnsi="Arial" w:cs="Arial"/>
                <w:color w:val="000000" w:themeColor="text1"/>
                <w:sz w:val="19"/>
                <w:szCs w:val="19"/>
              </w:rPr>
              <w:t>wielolekoopornej</w:t>
            </w:r>
            <w:proofErr w:type="spellEnd"/>
            <w:r w:rsidR="00AC6F12" w:rsidRPr="00AC6F12">
              <w:rPr>
                <w:rFonts w:ascii="Arial" w:hAnsi="Arial" w:cs="Arial"/>
                <w:color w:val="000000" w:themeColor="text1"/>
                <w:sz w:val="19"/>
                <w:szCs w:val="19"/>
              </w:rPr>
              <w:t xml:space="preserve"> w warunkach ambulatoryjnych</w:t>
            </w:r>
            <w:r w:rsidRPr="00AF3FC0">
              <w:rPr>
                <w:rFonts w:ascii="Arial" w:hAnsi="Arial" w:cs="Arial"/>
                <w:color w:val="000000" w:themeColor="text1"/>
                <w:sz w:val="19"/>
                <w:szCs w:val="19"/>
              </w:rPr>
              <w:t>.</w:t>
            </w:r>
          </w:p>
        </w:tc>
        <w:tc>
          <w:tcPr>
            <w:tcW w:w="1842" w:type="dxa"/>
            <w:shd w:val="clear" w:color="auto" w:fill="FFFFFF"/>
          </w:tcPr>
          <w:p w14:paraId="22A56E1F" w14:textId="0092FAC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3F7E6A50" w14:textId="0CDDA784" w:rsidR="004F7F41"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372</w:t>
            </w:r>
            <w:r w:rsidRPr="00C570DA">
              <w:rPr>
                <w:rFonts w:ascii="Arial" w:hAnsi="Arial" w:cs="Arial"/>
                <w:color w:val="000000" w:themeColor="text1"/>
                <w:sz w:val="19"/>
                <w:szCs w:val="19"/>
              </w:rPr>
              <w:t>.</w:t>
            </w:r>
          </w:p>
        </w:tc>
      </w:tr>
      <w:tr w:rsidR="004F7F41" w:rsidRPr="00F873E4" w14:paraId="317DAB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778DF0"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8D066E" w14:textId="2CFB85C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1467</w:t>
            </w:r>
          </w:p>
        </w:tc>
        <w:tc>
          <w:tcPr>
            <w:tcW w:w="2268" w:type="dxa"/>
            <w:shd w:val="clear" w:color="auto" w:fill="FFFFFF"/>
          </w:tcPr>
          <w:p w14:paraId="4F3C866C" w14:textId="28F98EBE" w:rsidR="004F7F41" w:rsidRDefault="004F7F41" w:rsidP="009E507D">
            <w:pPr>
              <w:jc w:val="both"/>
              <w:rPr>
                <w:rFonts w:ascii="Arial" w:hAnsi="Arial" w:cs="Arial"/>
                <w:sz w:val="19"/>
                <w:szCs w:val="19"/>
              </w:rPr>
            </w:pPr>
            <w:r w:rsidRPr="004F7F41">
              <w:rPr>
                <w:rFonts w:ascii="Arial" w:hAnsi="Arial" w:cs="Arial"/>
                <w:sz w:val="19"/>
                <w:szCs w:val="19"/>
              </w:rPr>
              <w:t>art. 35 ustawy z dnia 25 czerwca 2015 r. o leczeniu niepłodności</w:t>
            </w:r>
          </w:p>
        </w:tc>
        <w:tc>
          <w:tcPr>
            <w:tcW w:w="3260" w:type="dxa"/>
            <w:shd w:val="clear" w:color="auto" w:fill="FFFFFF"/>
          </w:tcPr>
          <w:p w14:paraId="0F782F40"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Minister właściwy do spraw zdrowia określi, w drodze rozporządzenia:</w:t>
            </w:r>
          </w:p>
          <w:p w14:paraId="10B96F0A"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1) sposób orzekania o stanie zdrowia kandydata na dawcę komórek rozrodczych w celu dawstwa partnerskiego i dawstwa innego niż partnerskie oraz o stanie zdrowia biorczyni komórek rozrodczych i zarodków,</w:t>
            </w:r>
          </w:p>
          <w:p w14:paraId="34E57C5E"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2) wykaz badań lekarskich i laboratoryjnych, jakim powinni podlegać kandydat na dawcę komórek rozrodczych w celu dawstwa partnerskiego i dawstwa innego niż partnerskie, z uwzględnieniem również dawstwa do bezpośredniego użycia, oraz w celu zabezpieczenia płodności na przyszłość, oraz biorczyni komórek rozrodczych i zarodków,</w:t>
            </w:r>
          </w:p>
          <w:p w14:paraId="62E102A7"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3) szczegółowe warunki pobierania komórek rozrodczych w celu zastosowania w procedurze medycznie wspomaganej prokreacji</w:t>
            </w:r>
          </w:p>
          <w:p w14:paraId="5FFDBC9E" w14:textId="6D2FBF12" w:rsidR="004F7F41" w:rsidRPr="00FE799A"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 mając na uwadze bezpieczeństwo zdrowotne dawców, biorczyń oraz dzieci urodzonych w wyniku procedury medycznie wspomaganej prokreacji.</w:t>
            </w:r>
          </w:p>
        </w:tc>
        <w:tc>
          <w:tcPr>
            <w:tcW w:w="3545" w:type="dxa"/>
            <w:shd w:val="clear" w:color="auto" w:fill="FFFFFF"/>
          </w:tcPr>
          <w:p w14:paraId="25B1296D" w14:textId="4E267EB0" w:rsidR="00AF3FC0" w:rsidRPr="00AF3FC0"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t>Zmiana</w:t>
            </w:r>
            <w:r>
              <w:rPr>
                <w:rFonts w:ascii="Arial" w:hAnsi="Arial" w:cs="Arial"/>
                <w:color w:val="000000" w:themeColor="text1"/>
                <w:sz w:val="19"/>
                <w:szCs w:val="19"/>
              </w:rPr>
              <w:t xml:space="preserve"> zawarta w projekcie rozporządzenia dotyczy</w:t>
            </w:r>
            <w:r w:rsidRPr="00AF3FC0">
              <w:rPr>
                <w:rFonts w:ascii="Arial" w:hAnsi="Arial" w:cs="Arial"/>
                <w:color w:val="000000" w:themeColor="text1"/>
                <w:sz w:val="19"/>
                <w:szCs w:val="19"/>
              </w:rPr>
              <w:t xml:space="preserve"> dostosowania przepisów rozporządzenia do przepisów dyrektywy, która w omawianym zakresie została wadliwie implementowana.</w:t>
            </w:r>
          </w:p>
          <w:p w14:paraId="2439DC02" w14:textId="188EF7E4" w:rsidR="004F7F41"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t>Zmiana dot. §2 ust. 6 w zakresie terminu wykonywania badań u dawców</w:t>
            </w:r>
          </w:p>
        </w:tc>
        <w:tc>
          <w:tcPr>
            <w:tcW w:w="1842" w:type="dxa"/>
            <w:shd w:val="clear" w:color="auto" w:fill="FFFFFF"/>
          </w:tcPr>
          <w:p w14:paraId="5AB9EDB3" w14:textId="3AA897D5"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29E0D5FA" w14:textId="18B21C1A" w:rsidR="004F7F41" w:rsidRDefault="00E57F3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77</w:t>
            </w:r>
            <w:r w:rsidRPr="00C570DA">
              <w:rPr>
                <w:rFonts w:ascii="Arial" w:hAnsi="Arial" w:cs="Arial"/>
                <w:color w:val="000000" w:themeColor="text1"/>
                <w:sz w:val="19"/>
                <w:szCs w:val="19"/>
              </w:rPr>
              <w:t>.</w:t>
            </w:r>
          </w:p>
        </w:tc>
      </w:tr>
      <w:tr w:rsidR="00103B06" w:rsidRPr="00F873E4" w14:paraId="236AF3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BFFB0"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BCD2F7" w14:textId="22D8DF3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1468</w:t>
            </w:r>
          </w:p>
        </w:tc>
        <w:tc>
          <w:tcPr>
            <w:tcW w:w="2268" w:type="dxa"/>
            <w:shd w:val="clear" w:color="auto" w:fill="FFFFFF"/>
          </w:tcPr>
          <w:p w14:paraId="64F600E8" w14:textId="19061530" w:rsidR="00103B06" w:rsidRPr="004F7F41" w:rsidRDefault="00103B06" w:rsidP="009E507D">
            <w:pPr>
              <w:jc w:val="both"/>
              <w:rPr>
                <w:rFonts w:ascii="Arial" w:hAnsi="Arial" w:cs="Arial"/>
                <w:sz w:val="19"/>
                <w:szCs w:val="19"/>
              </w:rPr>
            </w:pPr>
            <w:r w:rsidRPr="00103B0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C8DA071" w14:textId="7520E0C1" w:rsidR="00103B06" w:rsidRPr="00002D6B" w:rsidRDefault="00AE21DF" w:rsidP="00002D6B">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050F8EC" w14:textId="23749F43" w:rsidR="00103B06" w:rsidRPr="00AF3FC0" w:rsidRDefault="0054039B" w:rsidP="00AF3FC0">
            <w:pPr>
              <w:jc w:val="both"/>
              <w:rPr>
                <w:rFonts w:ascii="Arial" w:hAnsi="Arial" w:cs="Arial"/>
                <w:color w:val="000000" w:themeColor="text1"/>
                <w:sz w:val="19"/>
                <w:szCs w:val="19"/>
              </w:rPr>
            </w:pPr>
            <w:r>
              <w:rPr>
                <w:rFonts w:ascii="Arial" w:hAnsi="Arial" w:cs="Arial"/>
                <w:color w:val="000000" w:themeColor="text1"/>
                <w:sz w:val="19"/>
                <w:szCs w:val="19"/>
              </w:rPr>
              <w:t>Projekt zakłada w</w:t>
            </w:r>
            <w:r w:rsidRPr="0054039B">
              <w:rPr>
                <w:rFonts w:ascii="Arial" w:hAnsi="Arial" w:cs="Arial"/>
                <w:color w:val="000000" w:themeColor="text1"/>
                <w:sz w:val="19"/>
                <w:szCs w:val="19"/>
              </w:rPr>
              <w:t>prowadzenie zmian w dotychczasowych zasadach realizacji programu pilotażowego w zakresie monitorowania dzieci i młodzieży z pierwotnymi i wtórnymi niedoborami odporności</w:t>
            </w:r>
            <w:r>
              <w:rPr>
                <w:rFonts w:ascii="Arial" w:hAnsi="Arial" w:cs="Arial"/>
                <w:color w:val="000000" w:themeColor="text1"/>
                <w:sz w:val="19"/>
                <w:szCs w:val="19"/>
              </w:rPr>
              <w:t xml:space="preserve">. </w:t>
            </w:r>
          </w:p>
        </w:tc>
        <w:tc>
          <w:tcPr>
            <w:tcW w:w="1842" w:type="dxa"/>
            <w:shd w:val="clear" w:color="auto" w:fill="FFFFFF"/>
          </w:tcPr>
          <w:p w14:paraId="6D6A68D2" w14:textId="01986B1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Adam Niedzielski Minister Zdrowia</w:t>
            </w:r>
          </w:p>
        </w:tc>
        <w:tc>
          <w:tcPr>
            <w:tcW w:w="2362" w:type="dxa"/>
            <w:shd w:val="clear" w:color="auto" w:fill="FFFFFF"/>
          </w:tcPr>
          <w:p w14:paraId="2644407E" w14:textId="1C2AF34A" w:rsidR="00103B06"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871</w:t>
            </w:r>
            <w:r w:rsidRPr="00C570DA">
              <w:rPr>
                <w:rFonts w:ascii="Arial" w:hAnsi="Arial" w:cs="Arial"/>
                <w:color w:val="000000" w:themeColor="text1"/>
                <w:sz w:val="19"/>
                <w:szCs w:val="19"/>
              </w:rPr>
              <w:t>.</w:t>
            </w:r>
          </w:p>
        </w:tc>
      </w:tr>
      <w:tr w:rsidR="00103B06" w:rsidRPr="00F873E4" w14:paraId="722AF0D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4FD84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8DC4E" w14:textId="7105B5C4"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1469</w:t>
            </w:r>
          </w:p>
        </w:tc>
        <w:tc>
          <w:tcPr>
            <w:tcW w:w="2268" w:type="dxa"/>
            <w:shd w:val="clear" w:color="auto" w:fill="FFFFFF"/>
          </w:tcPr>
          <w:p w14:paraId="3D98853C" w14:textId="5130CCB8" w:rsidR="00103B06" w:rsidRPr="004F7F41" w:rsidRDefault="00103B06" w:rsidP="009E507D">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655D85CB"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4FE2A7D1"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1F3C3407" w14:textId="454CEC6B" w:rsidR="00103B06" w:rsidRPr="00002D6B" w:rsidRDefault="00AE21DF" w:rsidP="00AE21DF">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3EB9BAA" w14:textId="4AD95383" w:rsidR="00D55214" w:rsidRPr="00D55214" w:rsidRDefault="00D55214" w:rsidP="00D55214">
            <w:pPr>
              <w:jc w:val="both"/>
              <w:rPr>
                <w:rFonts w:ascii="Arial" w:hAnsi="Arial" w:cs="Arial"/>
                <w:color w:val="000000" w:themeColor="text1"/>
                <w:sz w:val="19"/>
                <w:szCs w:val="19"/>
              </w:rPr>
            </w:pPr>
            <w:r w:rsidRPr="00D55214">
              <w:rPr>
                <w:rFonts w:ascii="Arial" w:hAnsi="Arial" w:cs="Arial"/>
                <w:color w:val="000000" w:themeColor="text1"/>
                <w:sz w:val="19"/>
                <w:szCs w:val="19"/>
              </w:rPr>
              <w:t>Projekt rozporządzenia wprowadza zmiany w rozporządzeniu Ministra Zdrowia z dnia 6</w:t>
            </w:r>
            <w:r>
              <w:rPr>
                <w:rFonts w:ascii="Arial" w:hAnsi="Arial" w:cs="Arial"/>
                <w:color w:val="000000" w:themeColor="text1"/>
                <w:sz w:val="19"/>
                <w:szCs w:val="19"/>
              </w:rPr>
              <w:t xml:space="preserve"> </w:t>
            </w:r>
            <w:r w:rsidRPr="00D55214">
              <w:rPr>
                <w:rFonts w:ascii="Arial" w:hAnsi="Arial" w:cs="Arial"/>
                <w:color w:val="000000" w:themeColor="text1"/>
                <w:sz w:val="19"/>
                <w:szCs w:val="19"/>
              </w:rPr>
              <w:t>listopada 2013 r. w sprawie świadczeń gwarantowanych z zakresu ambulatoryjnej opieki</w:t>
            </w:r>
            <w:r>
              <w:rPr>
                <w:rFonts w:ascii="Arial" w:hAnsi="Arial" w:cs="Arial"/>
                <w:color w:val="000000" w:themeColor="text1"/>
                <w:sz w:val="19"/>
                <w:szCs w:val="19"/>
              </w:rPr>
              <w:t xml:space="preserve"> </w:t>
            </w:r>
            <w:r w:rsidRPr="00D55214">
              <w:rPr>
                <w:rFonts w:ascii="Arial" w:hAnsi="Arial" w:cs="Arial"/>
                <w:color w:val="000000" w:themeColor="text1"/>
                <w:sz w:val="19"/>
                <w:szCs w:val="19"/>
              </w:rPr>
              <w:t>specjalistycznej (Dz. U. z 2016 r. poz. 357, z późn. zm.) przez wprowadzenie do wykazu</w:t>
            </w:r>
            <w:r>
              <w:rPr>
                <w:rFonts w:ascii="Arial" w:hAnsi="Arial" w:cs="Arial"/>
                <w:color w:val="000000" w:themeColor="text1"/>
                <w:sz w:val="19"/>
                <w:szCs w:val="19"/>
              </w:rPr>
              <w:t xml:space="preserve"> </w:t>
            </w:r>
            <w:r w:rsidRPr="00D55214">
              <w:rPr>
                <w:rFonts w:ascii="Arial" w:hAnsi="Arial" w:cs="Arial"/>
                <w:color w:val="000000" w:themeColor="text1"/>
                <w:sz w:val="19"/>
                <w:szCs w:val="19"/>
              </w:rPr>
              <w:t xml:space="preserve">świadczeń gwarantowanych z zakresu ambulatoryjnej opieki specjalistycznej, nowego świadczenia opieki zdrowotnej „Iniekcja </w:t>
            </w:r>
            <w:proofErr w:type="spellStart"/>
            <w:r w:rsidRPr="00D55214">
              <w:rPr>
                <w:rFonts w:ascii="Arial" w:hAnsi="Arial" w:cs="Arial"/>
                <w:color w:val="000000" w:themeColor="text1"/>
                <w:sz w:val="19"/>
                <w:szCs w:val="19"/>
              </w:rPr>
              <w:t>doszklistkowa</w:t>
            </w:r>
            <w:proofErr w:type="spellEnd"/>
            <w:r w:rsidRPr="00D55214">
              <w:rPr>
                <w:rFonts w:ascii="Arial" w:hAnsi="Arial" w:cs="Arial"/>
                <w:color w:val="000000" w:themeColor="text1"/>
                <w:sz w:val="19"/>
                <w:szCs w:val="19"/>
              </w:rPr>
              <w:t>”.</w:t>
            </w:r>
          </w:p>
          <w:p w14:paraId="63A4B33A" w14:textId="4FA80626" w:rsidR="00103B06" w:rsidRPr="00AF3FC0" w:rsidRDefault="00D55214" w:rsidP="00D55214">
            <w:pPr>
              <w:jc w:val="both"/>
              <w:rPr>
                <w:rFonts w:ascii="Arial" w:hAnsi="Arial" w:cs="Arial"/>
                <w:color w:val="000000" w:themeColor="text1"/>
                <w:sz w:val="19"/>
                <w:szCs w:val="19"/>
              </w:rPr>
            </w:pPr>
            <w:r w:rsidRPr="00D55214">
              <w:rPr>
                <w:rFonts w:ascii="Arial" w:hAnsi="Arial" w:cs="Arial"/>
                <w:color w:val="000000" w:themeColor="text1"/>
                <w:sz w:val="19"/>
                <w:szCs w:val="19"/>
              </w:rPr>
              <w:t>Wprowadzenie przedmiotowego świadczenia stanowi realizację rekomendacji nr 40/2022</w:t>
            </w:r>
            <w:r>
              <w:rPr>
                <w:rFonts w:ascii="Arial" w:hAnsi="Arial" w:cs="Arial"/>
                <w:color w:val="000000" w:themeColor="text1"/>
                <w:sz w:val="19"/>
                <w:szCs w:val="19"/>
              </w:rPr>
              <w:t xml:space="preserve"> </w:t>
            </w:r>
            <w:r w:rsidRPr="00D55214">
              <w:rPr>
                <w:rFonts w:ascii="Arial" w:hAnsi="Arial" w:cs="Arial"/>
                <w:color w:val="000000" w:themeColor="text1"/>
                <w:sz w:val="19"/>
                <w:szCs w:val="19"/>
              </w:rPr>
              <w:t>z 10 czerwca 2022 r. Prezesa Agencji Oceny Technologii Medycznych i Taryfikacji w sprawie</w:t>
            </w:r>
            <w:r>
              <w:rPr>
                <w:rFonts w:ascii="Arial" w:hAnsi="Arial" w:cs="Arial"/>
                <w:color w:val="000000" w:themeColor="text1"/>
                <w:sz w:val="19"/>
                <w:szCs w:val="19"/>
              </w:rPr>
              <w:t xml:space="preserve"> </w:t>
            </w:r>
            <w:r w:rsidRPr="00D55214">
              <w:rPr>
                <w:rFonts w:ascii="Arial" w:hAnsi="Arial" w:cs="Arial"/>
                <w:color w:val="000000" w:themeColor="text1"/>
                <w:sz w:val="19"/>
                <w:szCs w:val="19"/>
              </w:rPr>
              <w:t xml:space="preserve">zasadności zakwalifikowania świadczenia opieki zdrowotnej „Iniekcja </w:t>
            </w:r>
            <w:proofErr w:type="spellStart"/>
            <w:r w:rsidRPr="00D55214">
              <w:rPr>
                <w:rFonts w:ascii="Arial" w:hAnsi="Arial" w:cs="Arial"/>
                <w:color w:val="000000" w:themeColor="text1"/>
                <w:sz w:val="19"/>
                <w:szCs w:val="19"/>
              </w:rPr>
              <w:t>doszklistkowa</w:t>
            </w:r>
            <w:proofErr w:type="spellEnd"/>
            <w:r w:rsidRPr="00D55214">
              <w:rPr>
                <w:rFonts w:ascii="Arial" w:hAnsi="Arial" w:cs="Arial"/>
                <w:color w:val="000000" w:themeColor="text1"/>
                <w:sz w:val="19"/>
                <w:szCs w:val="19"/>
              </w:rPr>
              <w:t>” jako</w:t>
            </w:r>
            <w:r>
              <w:rPr>
                <w:rFonts w:ascii="Arial" w:hAnsi="Arial" w:cs="Arial"/>
                <w:color w:val="000000" w:themeColor="text1"/>
                <w:sz w:val="19"/>
                <w:szCs w:val="19"/>
              </w:rPr>
              <w:t xml:space="preserve"> </w:t>
            </w:r>
            <w:r w:rsidRPr="00D55214">
              <w:rPr>
                <w:rFonts w:ascii="Arial" w:hAnsi="Arial" w:cs="Arial"/>
                <w:color w:val="000000" w:themeColor="text1"/>
                <w:sz w:val="19"/>
                <w:szCs w:val="19"/>
              </w:rPr>
              <w:t>świadczenia gwarantowanego z zakresu ambulatoryjnej opieki specjalistycznej (AOS).</w:t>
            </w:r>
          </w:p>
        </w:tc>
        <w:tc>
          <w:tcPr>
            <w:tcW w:w="1842" w:type="dxa"/>
            <w:shd w:val="clear" w:color="auto" w:fill="FFFFFF"/>
          </w:tcPr>
          <w:p w14:paraId="407CAB3C" w14:textId="7B066AA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Maciej Miłkowski – Podsekretarz Stanu w Ministerstwie Zdrowia</w:t>
            </w:r>
          </w:p>
        </w:tc>
        <w:tc>
          <w:tcPr>
            <w:tcW w:w="2362" w:type="dxa"/>
            <w:shd w:val="clear" w:color="auto" w:fill="FFFFFF"/>
          </w:tcPr>
          <w:p w14:paraId="09C1FD9C" w14:textId="5891DF03" w:rsidR="00103B06" w:rsidRDefault="00D55214" w:rsidP="00D55214">
            <w:pPr>
              <w:rPr>
                <w:rFonts w:ascii="Arial" w:hAnsi="Arial" w:cs="Arial"/>
                <w:color w:val="000000" w:themeColor="text1"/>
                <w:sz w:val="19"/>
                <w:szCs w:val="19"/>
              </w:rPr>
            </w:pPr>
            <w:r>
              <w:rPr>
                <w:rFonts w:ascii="Arial" w:hAnsi="Arial" w:cs="Arial"/>
                <w:color w:val="000000" w:themeColor="text1"/>
                <w:sz w:val="19"/>
                <w:szCs w:val="19"/>
              </w:rPr>
              <w:t xml:space="preserve">Rezygnacja z dalszych prac po etapie </w:t>
            </w:r>
            <w:proofErr w:type="spellStart"/>
            <w:r>
              <w:rPr>
                <w:rFonts w:ascii="Arial" w:hAnsi="Arial" w:cs="Arial"/>
                <w:color w:val="000000" w:themeColor="text1"/>
                <w:sz w:val="19"/>
                <w:szCs w:val="19"/>
              </w:rPr>
              <w:t>konsutlacji</w:t>
            </w:r>
            <w:proofErr w:type="spellEnd"/>
            <w:r>
              <w:rPr>
                <w:rFonts w:ascii="Arial" w:hAnsi="Arial" w:cs="Arial"/>
                <w:color w:val="000000" w:themeColor="text1"/>
                <w:sz w:val="19"/>
                <w:szCs w:val="19"/>
              </w:rPr>
              <w:t xml:space="preserve"> publicznych z uwagi, że cel zakładany przez projektowane zmiany (dodanie świadczenia</w:t>
            </w:r>
            <w:r w:rsidRPr="00D55214">
              <w:rPr>
                <w:rFonts w:ascii="Arial" w:hAnsi="Arial" w:cs="Arial"/>
                <w:color w:val="000000" w:themeColor="text1"/>
                <w:sz w:val="19"/>
                <w:szCs w:val="19"/>
              </w:rPr>
              <w:t xml:space="preserve"> iniekcji</w:t>
            </w:r>
            <w:r>
              <w:rPr>
                <w:rFonts w:ascii="Arial" w:hAnsi="Arial" w:cs="Arial"/>
                <w:color w:val="000000" w:themeColor="text1"/>
                <w:sz w:val="19"/>
                <w:szCs w:val="19"/>
              </w:rPr>
              <w:t xml:space="preserve"> </w:t>
            </w:r>
            <w:proofErr w:type="spellStart"/>
            <w:r w:rsidRPr="00D55214">
              <w:rPr>
                <w:rFonts w:ascii="Arial" w:hAnsi="Arial" w:cs="Arial"/>
                <w:color w:val="000000" w:themeColor="text1"/>
                <w:sz w:val="19"/>
                <w:szCs w:val="19"/>
              </w:rPr>
              <w:t>doszklistkowej</w:t>
            </w:r>
            <w:proofErr w:type="spellEnd"/>
            <w:r>
              <w:rPr>
                <w:rFonts w:ascii="Arial" w:hAnsi="Arial" w:cs="Arial"/>
                <w:color w:val="000000" w:themeColor="text1"/>
                <w:sz w:val="19"/>
                <w:szCs w:val="19"/>
              </w:rPr>
              <w:t xml:space="preserve">) w wykazie świadczeń gwarantowanych w AOS może zostać osiągnięty inną drogą niż nowelizacja rozporządzenia. </w:t>
            </w:r>
          </w:p>
        </w:tc>
      </w:tr>
      <w:tr w:rsidR="00103B06" w:rsidRPr="00F873E4" w14:paraId="7E6A8A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87361A"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334B01" w14:textId="1C70470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1470</w:t>
            </w:r>
          </w:p>
        </w:tc>
        <w:tc>
          <w:tcPr>
            <w:tcW w:w="2268" w:type="dxa"/>
            <w:shd w:val="clear" w:color="auto" w:fill="FFFFFF"/>
          </w:tcPr>
          <w:p w14:paraId="66D141BF" w14:textId="539E338F" w:rsidR="00103B06" w:rsidRPr="004F7F41" w:rsidRDefault="00103B06" w:rsidP="009E507D">
            <w:pPr>
              <w:jc w:val="both"/>
              <w:rPr>
                <w:rFonts w:ascii="Arial" w:hAnsi="Arial" w:cs="Arial"/>
                <w:sz w:val="19"/>
                <w:szCs w:val="19"/>
              </w:rPr>
            </w:pPr>
            <w:r w:rsidRPr="00103B06">
              <w:rPr>
                <w:rFonts w:ascii="Arial" w:hAnsi="Arial" w:cs="Arial"/>
                <w:sz w:val="19"/>
                <w:szCs w:val="19"/>
              </w:rPr>
              <w:t>Art. 29 ust. 3 ustawy z dnia 1 lipca 2005 r. o pobieraniu, przechowywaniu i przeszczepianiu komórek, tkanek i narządów</w:t>
            </w:r>
          </w:p>
        </w:tc>
        <w:tc>
          <w:tcPr>
            <w:tcW w:w="3260" w:type="dxa"/>
            <w:shd w:val="clear" w:color="auto" w:fill="FFFFFF"/>
          </w:tcPr>
          <w:p w14:paraId="04D43B2B" w14:textId="10C7E682"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Minister właściwy do spraw zdrowia określi, w drodze rozporządzenia, wymagania, jakie powinien spełniać system zapewnienia jakości, o którym mowa w ust. 1, w szczególności wymagania dla przechowywania tkanek i komórek, rejestrowania danych dawców oraz konieczność utworzenia standardowych procedur operacyjnych, uwzględniając dokumenty, o których mowa w ust. 2.</w:t>
            </w:r>
          </w:p>
        </w:tc>
        <w:tc>
          <w:tcPr>
            <w:tcW w:w="3545" w:type="dxa"/>
            <w:shd w:val="clear" w:color="auto" w:fill="FFFFFF"/>
          </w:tcPr>
          <w:p w14:paraId="5CEEA0FC" w14:textId="22391A3D"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Zmiana wynika z potrzeby likwidacji wymogu uwzględniania wyniku badania PCR w kierunku SARS-CoV-2 dla dawców komórek lub tkanek, co znacznie ułatwi koordynację pobrań oraz zwiększy ich liczbę na etapie kwalifikacji, jak również zmniejszy liczbę pobrań zakończonych utylizacją.</w:t>
            </w:r>
          </w:p>
        </w:tc>
        <w:tc>
          <w:tcPr>
            <w:tcW w:w="1842" w:type="dxa"/>
            <w:shd w:val="clear" w:color="auto" w:fill="FFFFFF"/>
          </w:tcPr>
          <w:p w14:paraId="49A2BE82" w14:textId="36BC8537"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3736EB3" w14:textId="3F24322A" w:rsidR="00103B06" w:rsidRDefault="006965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721</w:t>
            </w:r>
            <w:r w:rsidRPr="00C570DA">
              <w:rPr>
                <w:rFonts w:ascii="Arial" w:hAnsi="Arial" w:cs="Arial"/>
                <w:color w:val="000000" w:themeColor="text1"/>
                <w:sz w:val="19"/>
                <w:szCs w:val="19"/>
              </w:rPr>
              <w:t>.</w:t>
            </w:r>
          </w:p>
        </w:tc>
      </w:tr>
      <w:tr w:rsidR="00103B06" w:rsidRPr="00F873E4" w14:paraId="73933A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06E8B1"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198C57" w14:textId="109E99B7"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1471</w:t>
            </w:r>
          </w:p>
        </w:tc>
        <w:tc>
          <w:tcPr>
            <w:tcW w:w="2268" w:type="dxa"/>
            <w:shd w:val="clear" w:color="auto" w:fill="FFFFFF"/>
          </w:tcPr>
          <w:p w14:paraId="1429CEBC" w14:textId="4591C5E2" w:rsidR="00103B06" w:rsidRPr="004F7F41" w:rsidRDefault="00103B06" w:rsidP="00103B06">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27 ust.</w:t>
            </w:r>
            <w:r w:rsidR="0054039B">
              <w:rPr>
                <w:rFonts w:ascii="Arial" w:hAnsi="Arial" w:cs="Arial"/>
                <w:sz w:val="19"/>
                <w:szCs w:val="19"/>
              </w:rPr>
              <w:t xml:space="preserve"> </w:t>
            </w:r>
            <w:r w:rsidRPr="00103B06">
              <w:rPr>
                <w:rFonts w:ascii="Arial" w:hAnsi="Arial" w:cs="Arial"/>
                <w:sz w:val="19"/>
                <w:szCs w:val="19"/>
              </w:rPr>
              <w:t>9 ustawy z dnia 5 grudnia 2008 r. o zapobieganiu oraz zwalczaniu zakażeń i chorób zakaźnych u ludzi</w:t>
            </w:r>
          </w:p>
        </w:tc>
        <w:tc>
          <w:tcPr>
            <w:tcW w:w="3260" w:type="dxa"/>
            <w:shd w:val="clear" w:color="auto" w:fill="FFFFFF"/>
          </w:tcPr>
          <w:p w14:paraId="73D3562E"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D9E160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04BFD301"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4E0E734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22ECAFB5" w14:textId="1B694130" w:rsidR="00103B06" w:rsidRPr="00002D6B" w:rsidRDefault="00DF1514" w:rsidP="00DF1514">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6807A380"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Celem zmian jest wprowadzenie obowiązku sprawozdawania zachorowań wywołanych wirusami grypy sezonowej oraz RSV, w przypadku gdy ich rozpoznanie zostało potwierdzone dodatnim wynikiem szybkiego testu antygenowego lub badań laboratoryjnych mających na celu izolację wirusa lub wykrycie kwasu nukleinowego tych wirusów.</w:t>
            </w:r>
          </w:p>
          <w:p w14:paraId="08186688"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 xml:space="preserve">Projektowana zmiana jest spowodowana obecną sytuacją epidemiologiczną, w której obserwuje się wysoką liczbę przypadków infekcji górnych dróg oddechowych spowodowanych wirusem grypy sezonowej, wirusem RSV oraz innymi wirusami powodującymi infekcje górnych dróg oddechowych. Obecnie są dostępne metody szybkiej diagnostyki umożliwiającej ustalenie etiologii wybranych chorób infekcyjnych układu oddechowego poprzez zastosowanie szybkich testów antygenowych, którą pozwalają na równoczesną diagnostykę różnicową zakażeń spowodowanych wirusami grypy sezonowej, RSV oraz SARS-CoV-2. </w:t>
            </w:r>
          </w:p>
          <w:p w14:paraId="6D1D6913" w14:textId="2B221AA4"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Objęte rozporządzeniem wirusy stanowią istotny problem kliniczny oraz epidemiologiczny. Pomimo stabilizacji sytuacji epidemiologicznej spowodowanej zakażeniami wirusem SARS-CoV-2, oraz odwołania z dniem 28 marca 2022 r. stanu epidemii i zniesienia prawnego obowiązku izolacji osób zakażonych, oraz obowiązku odbywania kwarantanny, wirus SARS-CoV-2 – w szczególności w okresie jesienno-zimowym  – powoduje znaczącą liczbę zachorowań. Wirus RSV stanowi natomiast istotną przyczynę zakażeń górnych i dolnych dróg oddechowych, w tym zapaleń płuc i hospitalizacji dzieci do 5. roku życia. Wirusy grypy mogą powodować istotne powikłania, a w przypadku ich rozpoznania możliwe jest zastosowania leczenia przyczynowego z wykorzystaniem leków antywirusowych.</w:t>
            </w:r>
          </w:p>
        </w:tc>
        <w:tc>
          <w:tcPr>
            <w:tcW w:w="1842" w:type="dxa"/>
            <w:shd w:val="clear" w:color="auto" w:fill="FFFFFF"/>
          </w:tcPr>
          <w:p w14:paraId="1C54F232" w14:textId="6A970AD9"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1DC180C" w14:textId="0A36A123"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348</w:t>
            </w:r>
            <w:r w:rsidRPr="00C570DA">
              <w:rPr>
                <w:rFonts w:ascii="Arial" w:hAnsi="Arial" w:cs="Arial"/>
                <w:color w:val="000000" w:themeColor="text1"/>
                <w:sz w:val="19"/>
                <w:szCs w:val="19"/>
              </w:rPr>
              <w:t>.</w:t>
            </w:r>
          </w:p>
        </w:tc>
      </w:tr>
      <w:tr w:rsidR="00103B06" w:rsidRPr="00F873E4" w14:paraId="7222FDB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1F8F42"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C7BC5A" w14:textId="76C9B40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1472</w:t>
            </w:r>
          </w:p>
        </w:tc>
        <w:tc>
          <w:tcPr>
            <w:tcW w:w="2268" w:type="dxa"/>
            <w:shd w:val="clear" w:color="auto" w:fill="FFFFFF"/>
          </w:tcPr>
          <w:p w14:paraId="0191BFB0" w14:textId="451A33DE" w:rsidR="00103B06" w:rsidRPr="004F7F41" w:rsidRDefault="0054039B" w:rsidP="009E507D">
            <w:pPr>
              <w:jc w:val="both"/>
              <w:rPr>
                <w:rFonts w:ascii="Arial" w:hAnsi="Arial" w:cs="Arial"/>
                <w:sz w:val="19"/>
                <w:szCs w:val="19"/>
              </w:rPr>
            </w:pPr>
            <w:r>
              <w:rPr>
                <w:rFonts w:ascii="Arial" w:hAnsi="Arial" w:cs="Arial"/>
                <w:sz w:val="19"/>
                <w:szCs w:val="19"/>
              </w:rPr>
              <w:t>art. 3</w:t>
            </w:r>
            <w:r w:rsidRPr="0054039B">
              <w:rPr>
                <w:rFonts w:ascii="Arial" w:hAnsi="Arial" w:cs="Arial"/>
                <w:sz w:val="19"/>
                <w:szCs w:val="19"/>
              </w:rPr>
              <w:t xml:space="preserve"> </w:t>
            </w:r>
            <w:r w:rsidR="00DF1514">
              <w:rPr>
                <w:rFonts w:ascii="Arial" w:hAnsi="Arial" w:cs="Arial"/>
                <w:sz w:val="19"/>
                <w:szCs w:val="19"/>
              </w:rPr>
              <w:t xml:space="preserve">ust. 2 </w:t>
            </w:r>
            <w:r w:rsidRPr="0054039B">
              <w:rPr>
                <w:rFonts w:ascii="Arial" w:hAnsi="Arial" w:cs="Arial"/>
                <w:sz w:val="19"/>
                <w:szCs w:val="19"/>
              </w:rPr>
              <w:t>ustawy z dnia 5 grudnia 2008 r. o zapobieganiu oraz zwalczaniu zakażeń i chorób zakaźnych u ludzi</w:t>
            </w:r>
          </w:p>
        </w:tc>
        <w:tc>
          <w:tcPr>
            <w:tcW w:w="3260" w:type="dxa"/>
            <w:shd w:val="clear" w:color="auto" w:fill="FFFFFF"/>
          </w:tcPr>
          <w:p w14:paraId="4F736122" w14:textId="53D5CB7E"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186236E9" w14:textId="54144CAC"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 xml:space="preserve">Umożliwienie drożenia procedur podjętych w razie wystąpienia niebezpieczeństwa szerzenia się zakażenia lub choroby zakaźnej innej niż wymienione w wykazie stanowiącym załącznik do ustawy, tj. zakażeń wirusem </w:t>
            </w:r>
            <w:proofErr w:type="spellStart"/>
            <w:r w:rsidRPr="0054039B">
              <w:rPr>
                <w:rFonts w:ascii="Arial" w:hAnsi="Arial" w:cs="Arial"/>
                <w:color w:val="000000" w:themeColor="text1"/>
                <w:sz w:val="19"/>
                <w:szCs w:val="19"/>
              </w:rPr>
              <w:t>syncytialnym</w:t>
            </w:r>
            <w:proofErr w:type="spellEnd"/>
            <w:r w:rsidRPr="0054039B">
              <w:rPr>
                <w:rFonts w:ascii="Arial" w:hAnsi="Arial" w:cs="Arial"/>
                <w:color w:val="000000" w:themeColor="text1"/>
                <w:sz w:val="19"/>
                <w:szCs w:val="19"/>
              </w:rPr>
              <w:t xml:space="preserve"> układu oddechowego (RSV).</w:t>
            </w:r>
          </w:p>
        </w:tc>
        <w:tc>
          <w:tcPr>
            <w:tcW w:w="1842" w:type="dxa"/>
            <w:shd w:val="clear" w:color="auto" w:fill="FFFFFF"/>
          </w:tcPr>
          <w:p w14:paraId="0AE15A9F" w14:textId="0CE397D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25E2E4D" w14:textId="2740F4D4"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354</w:t>
            </w:r>
            <w:r w:rsidRPr="00C570DA">
              <w:rPr>
                <w:rFonts w:ascii="Arial" w:hAnsi="Arial" w:cs="Arial"/>
                <w:color w:val="000000" w:themeColor="text1"/>
                <w:sz w:val="19"/>
                <w:szCs w:val="19"/>
              </w:rPr>
              <w:t>.</w:t>
            </w:r>
          </w:p>
        </w:tc>
      </w:tr>
      <w:tr w:rsidR="00103B06" w:rsidRPr="00F873E4" w14:paraId="2A97014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035178"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59485B" w14:textId="51F51EAF"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1473</w:t>
            </w:r>
          </w:p>
        </w:tc>
        <w:tc>
          <w:tcPr>
            <w:tcW w:w="2268" w:type="dxa"/>
            <w:shd w:val="clear" w:color="auto" w:fill="FFFFFF"/>
          </w:tcPr>
          <w:p w14:paraId="4D3983C7" w14:textId="50D934A4"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45 ust. 5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548476CF" w14:textId="77777777" w:rsidR="006A1941"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po zasięgnięciu opinii Rzecznika Praw Pacjenta, określi, w drodze rozporządzenia, sposób ustalania wysokości świadczenia kompensacyjnego z tytułu uszkodzenia ciała lub rozstroju zdrowia albo</w:t>
            </w:r>
          </w:p>
          <w:p w14:paraId="32815664" w14:textId="78CEC31B" w:rsidR="0054039B" w:rsidRPr="00002D6B"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śmierci uczestnika badania klinicznego, kierując się koniecznością przejrzystości w ustalaniu wysokości świadczenia kompensacyjnego oraz zapewnienia ochrony interesów osób uprawnionych do złożenia wniosku o przyznanie świadczenia kompensacyjnego.</w:t>
            </w:r>
          </w:p>
        </w:tc>
        <w:tc>
          <w:tcPr>
            <w:tcW w:w="3545" w:type="dxa"/>
            <w:shd w:val="clear" w:color="auto" w:fill="FFFFFF"/>
          </w:tcPr>
          <w:p w14:paraId="299EA5A6" w14:textId="7E73DABA"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 xml:space="preserve">Projekt określa </w:t>
            </w:r>
            <w:r w:rsidRPr="0054039B">
              <w:rPr>
                <w:rFonts w:ascii="Arial" w:hAnsi="Arial" w:cs="Arial"/>
                <w:color w:val="000000" w:themeColor="text1"/>
                <w:sz w:val="19"/>
                <w:szCs w:val="19"/>
              </w:rPr>
              <w:t>sposób ustalania wysokości świadczenia</w:t>
            </w:r>
            <w:r>
              <w:rPr>
                <w:rFonts w:ascii="Arial" w:hAnsi="Arial" w:cs="Arial"/>
                <w:color w:val="000000" w:themeColor="text1"/>
                <w:sz w:val="19"/>
                <w:szCs w:val="19"/>
              </w:rPr>
              <w:t xml:space="preserve"> </w:t>
            </w:r>
            <w:r w:rsidRPr="0054039B">
              <w:rPr>
                <w:rFonts w:ascii="Arial" w:hAnsi="Arial" w:cs="Arial"/>
                <w:color w:val="000000" w:themeColor="text1"/>
                <w:sz w:val="19"/>
                <w:szCs w:val="19"/>
              </w:rPr>
              <w:t>kompensacyjnego z tytułu uszkodzenia ciała lub rozstroju zdrowia albo śmierci</w:t>
            </w:r>
          </w:p>
          <w:p w14:paraId="0B57AED0" w14:textId="43B4FFB9" w:rsid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uczestnika badania klinicznego</w:t>
            </w:r>
            <w:r>
              <w:rPr>
                <w:rFonts w:ascii="Arial" w:hAnsi="Arial" w:cs="Arial"/>
                <w:color w:val="000000" w:themeColor="text1"/>
                <w:sz w:val="19"/>
                <w:szCs w:val="19"/>
              </w:rPr>
              <w:t xml:space="preserve">. </w:t>
            </w:r>
          </w:p>
          <w:p w14:paraId="0891F706" w14:textId="6E8F9C79"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P</w:t>
            </w:r>
            <w:r w:rsidRPr="0054039B">
              <w:rPr>
                <w:rFonts w:ascii="Arial" w:hAnsi="Arial" w:cs="Arial"/>
                <w:color w:val="000000" w:themeColor="text1"/>
                <w:sz w:val="19"/>
                <w:szCs w:val="19"/>
              </w:rPr>
              <w:t>rzyjęto, że Rzecznik Praw Pacjenta, który będzie prowadził postępowanie o świadczenie kompensacyjne</w:t>
            </w:r>
            <w:r>
              <w:rPr>
                <w:rFonts w:ascii="Arial" w:hAnsi="Arial" w:cs="Arial"/>
                <w:color w:val="000000" w:themeColor="text1"/>
                <w:sz w:val="19"/>
                <w:szCs w:val="19"/>
              </w:rPr>
              <w:t xml:space="preserve"> i</w:t>
            </w:r>
            <w:r w:rsidRPr="0054039B">
              <w:rPr>
                <w:rFonts w:ascii="Arial" w:hAnsi="Arial" w:cs="Arial"/>
                <w:color w:val="000000" w:themeColor="text1"/>
                <w:sz w:val="19"/>
                <w:szCs w:val="19"/>
              </w:rPr>
              <w:t xml:space="preserve"> będzie obowiązany ustalić wysokość świadczenia kompensacyjnego biorąc pod uwagę następujące elementy:</w:t>
            </w:r>
          </w:p>
          <w:p w14:paraId="62BE61C4"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1) stopień pogorszenia zdrowia (poziom uszkodzenia ciała) powstały w wyniku uczestniczenia w badaniu klinicznym;</w:t>
            </w:r>
          </w:p>
          <w:p w14:paraId="3CB98C12"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2)</w:t>
            </w:r>
            <w:r w:rsidRPr="0054039B">
              <w:rPr>
                <w:rFonts w:ascii="Arial" w:hAnsi="Arial" w:cs="Arial"/>
                <w:color w:val="000000" w:themeColor="text1"/>
                <w:sz w:val="19"/>
                <w:szCs w:val="19"/>
              </w:rPr>
              <w:tab/>
              <w:t>pogorszenie jakości życia polegające na:</w:t>
            </w:r>
          </w:p>
          <w:p w14:paraId="353F6FA6"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a)</w:t>
            </w:r>
            <w:r w:rsidRPr="0054039B">
              <w:rPr>
                <w:rFonts w:ascii="Arial" w:hAnsi="Arial" w:cs="Arial"/>
                <w:color w:val="000000" w:themeColor="text1"/>
                <w:sz w:val="19"/>
                <w:szCs w:val="19"/>
              </w:rPr>
              <w:tab/>
              <w:t>konieczności zapewnienia opieki osób trzecich,</w:t>
            </w:r>
          </w:p>
          <w:p w14:paraId="5DAAF65D"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b)</w:t>
            </w:r>
            <w:r w:rsidRPr="0054039B">
              <w:rPr>
                <w:rFonts w:ascii="Arial" w:hAnsi="Arial" w:cs="Arial"/>
                <w:color w:val="000000" w:themeColor="text1"/>
                <w:sz w:val="19"/>
                <w:szCs w:val="19"/>
              </w:rPr>
              <w:tab/>
              <w:t>braku możliwości wykonywania pracy i zarobkowania lub brak możliwości nauki;</w:t>
            </w:r>
          </w:p>
          <w:p w14:paraId="26DBFFCA" w14:textId="4B1CE682"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3)</w:t>
            </w:r>
            <w:r w:rsidRPr="0054039B">
              <w:rPr>
                <w:rFonts w:ascii="Arial" w:hAnsi="Arial" w:cs="Arial"/>
                <w:color w:val="000000" w:themeColor="text1"/>
                <w:sz w:val="19"/>
                <w:szCs w:val="19"/>
              </w:rPr>
              <w:tab/>
              <w:t>uciążliwość leczenia pozostająca w związku badaniem klinicznym</w:t>
            </w:r>
            <w:r>
              <w:rPr>
                <w:rFonts w:ascii="Arial" w:hAnsi="Arial" w:cs="Arial"/>
                <w:color w:val="000000" w:themeColor="text1"/>
                <w:sz w:val="19"/>
                <w:szCs w:val="19"/>
              </w:rPr>
              <w:t xml:space="preserve">. </w:t>
            </w:r>
          </w:p>
        </w:tc>
        <w:tc>
          <w:tcPr>
            <w:tcW w:w="1842" w:type="dxa"/>
            <w:shd w:val="clear" w:color="auto" w:fill="FFFFFF"/>
          </w:tcPr>
          <w:p w14:paraId="60F0AA78" w14:textId="7DAACF83"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0BC89F61" w14:textId="033DFE03" w:rsidR="00103B06" w:rsidRDefault="00A6032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2343</w:t>
            </w:r>
            <w:r w:rsidRPr="00C570DA">
              <w:rPr>
                <w:rFonts w:ascii="Arial" w:hAnsi="Arial" w:cs="Arial"/>
                <w:color w:val="000000" w:themeColor="text1"/>
                <w:sz w:val="19"/>
                <w:szCs w:val="19"/>
              </w:rPr>
              <w:t>.</w:t>
            </w:r>
          </w:p>
        </w:tc>
      </w:tr>
      <w:tr w:rsidR="00103B06" w:rsidRPr="00F873E4" w14:paraId="6F2378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CE5E1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FC1F54" w14:textId="2D71FAA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1474</w:t>
            </w:r>
          </w:p>
        </w:tc>
        <w:tc>
          <w:tcPr>
            <w:tcW w:w="2268" w:type="dxa"/>
            <w:shd w:val="clear" w:color="auto" w:fill="FFFFFF"/>
          </w:tcPr>
          <w:p w14:paraId="1C4A88DF" w14:textId="1BC2C6E6"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55</w:t>
            </w:r>
            <w:r w:rsidRPr="0054039B">
              <w:rPr>
                <w:rFonts w:ascii="Arial" w:hAnsi="Arial" w:cs="Arial"/>
                <w:sz w:val="19"/>
                <w:szCs w:val="19"/>
              </w:rPr>
              <w:t xml:space="preserve"> ust. </w:t>
            </w:r>
            <w:r>
              <w:rPr>
                <w:rFonts w:ascii="Arial" w:hAnsi="Arial" w:cs="Arial"/>
                <w:sz w:val="19"/>
                <w:szCs w:val="19"/>
              </w:rPr>
              <w:t>13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16C172B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165A1E4A"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Komisji określający jej szczegółowy tryb pracy oraz organizację,</w:t>
            </w:r>
          </w:p>
          <w:p w14:paraId="1A48A78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wysokość wynagrodzenia członków Komisji</w:t>
            </w:r>
          </w:p>
          <w:p w14:paraId="7271A50E" w14:textId="704F5A5A" w:rsidR="0054039B"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Komisji.</w:t>
            </w:r>
          </w:p>
        </w:tc>
        <w:tc>
          <w:tcPr>
            <w:tcW w:w="3545" w:type="dxa"/>
            <w:shd w:val="clear" w:color="auto" w:fill="FFFFFF"/>
          </w:tcPr>
          <w:p w14:paraId="3249CE61" w14:textId="77A261A3"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Pr</w:t>
            </w:r>
            <w:r>
              <w:rPr>
                <w:rFonts w:ascii="Arial" w:hAnsi="Arial" w:cs="Arial"/>
                <w:color w:val="000000" w:themeColor="text1"/>
                <w:sz w:val="19"/>
                <w:szCs w:val="19"/>
              </w:rPr>
              <w:t xml:space="preserve">ojekt </w:t>
            </w:r>
            <w:r w:rsidRPr="00AE21DF">
              <w:rPr>
                <w:rFonts w:ascii="Arial" w:hAnsi="Arial" w:cs="Arial"/>
                <w:color w:val="000000" w:themeColor="text1"/>
                <w:sz w:val="19"/>
                <w:szCs w:val="19"/>
              </w:rPr>
              <w:t>określa regulamin Komisji Odwoławczej, zwanej dalej „Komisją”, uregulowane zostały obowiązki członków Komisji, zadania przewodniczącego Komisji, sposób wyboru i odwołania przewodniczącego i zastępcy przewodniczącego Komisji a także tryb przeprowadzania posiedzeń Komisji.</w:t>
            </w:r>
          </w:p>
          <w:p w14:paraId="0CD60652" w14:textId="547F37BA"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Komisji przysługuje wynagrodzenie za udział w każdym posiedzeniu w wysokości 900 zł, z uwzględnieniem miesięcznego limitu wynagrodzenia, o którym mowa w art. 55 ust. 10 ustawy.</w:t>
            </w:r>
          </w:p>
        </w:tc>
        <w:tc>
          <w:tcPr>
            <w:tcW w:w="1842" w:type="dxa"/>
            <w:shd w:val="clear" w:color="auto" w:fill="FFFFFF"/>
          </w:tcPr>
          <w:p w14:paraId="09BD3190" w14:textId="4F523A6F"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3A231683" w14:textId="7C62EBBC" w:rsidR="00103B06" w:rsidRDefault="00A6032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2276</w:t>
            </w:r>
            <w:r w:rsidRPr="00C570DA">
              <w:rPr>
                <w:rFonts w:ascii="Arial" w:hAnsi="Arial" w:cs="Arial"/>
                <w:color w:val="000000" w:themeColor="text1"/>
                <w:sz w:val="19"/>
                <w:szCs w:val="19"/>
              </w:rPr>
              <w:t>.</w:t>
            </w:r>
          </w:p>
        </w:tc>
      </w:tr>
      <w:tr w:rsidR="00103B06" w:rsidRPr="00F873E4" w14:paraId="60BCF3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84CA6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554EA5" w14:textId="1C3DB2C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1475</w:t>
            </w:r>
          </w:p>
        </w:tc>
        <w:tc>
          <w:tcPr>
            <w:tcW w:w="2268" w:type="dxa"/>
            <w:shd w:val="clear" w:color="auto" w:fill="FFFFFF"/>
          </w:tcPr>
          <w:p w14:paraId="74B6F47E" w14:textId="0C082513" w:rsidR="00103B06" w:rsidRPr="004F7F41" w:rsidRDefault="0054039B" w:rsidP="009E507D">
            <w:pPr>
              <w:jc w:val="both"/>
              <w:rPr>
                <w:rFonts w:ascii="Arial" w:hAnsi="Arial" w:cs="Arial"/>
                <w:sz w:val="19"/>
                <w:szCs w:val="19"/>
              </w:rPr>
            </w:pPr>
            <w:r w:rsidRPr="0054039B">
              <w:rPr>
                <w:rFonts w:ascii="Arial" w:hAnsi="Arial" w:cs="Arial"/>
                <w:sz w:val="19"/>
                <w:szCs w:val="19"/>
              </w:rPr>
              <w:t>art. 4</w:t>
            </w:r>
            <w:r>
              <w:rPr>
                <w:rFonts w:ascii="Arial" w:hAnsi="Arial" w:cs="Arial"/>
                <w:sz w:val="19"/>
                <w:szCs w:val="19"/>
              </w:rPr>
              <w:t>9</w:t>
            </w:r>
            <w:r w:rsidRPr="0054039B">
              <w:rPr>
                <w:rFonts w:ascii="Arial" w:hAnsi="Arial" w:cs="Arial"/>
                <w:sz w:val="19"/>
                <w:szCs w:val="19"/>
              </w:rPr>
              <w:t xml:space="preserve"> ust. </w:t>
            </w:r>
            <w:r>
              <w:rPr>
                <w:rFonts w:ascii="Arial" w:hAnsi="Arial" w:cs="Arial"/>
                <w:sz w:val="19"/>
                <w:szCs w:val="19"/>
              </w:rPr>
              <w:t>1</w:t>
            </w:r>
            <w:r w:rsidR="00344B7D">
              <w:rPr>
                <w:rFonts w:ascii="Arial" w:hAnsi="Arial" w:cs="Arial"/>
                <w:sz w:val="19"/>
                <w:szCs w:val="19"/>
              </w:rPr>
              <w:t>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4D68A718"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42DF114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Zespołu określający jego szczegółowy tryb pracy oraz organizację,</w:t>
            </w:r>
          </w:p>
          <w:p w14:paraId="02A65DD6"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szczegółowe zadania sekretarza Zespołu,</w:t>
            </w:r>
          </w:p>
          <w:p w14:paraId="436A7F1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wysokość wynagrodzenia członków Zespołu</w:t>
            </w:r>
          </w:p>
          <w:p w14:paraId="29CE7CD6" w14:textId="255DC84B" w:rsidR="00344B7D"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Zespołu.</w:t>
            </w:r>
            <w:r>
              <w:rPr>
                <w:rFonts w:ascii="Arial" w:hAnsi="Arial" w:cs="Arial"/>
                <w:i/>
                <w:iCs/>
                <w:color w:val="000000" w:themeColor="text1"/>
                <w:sz w:val="19"/>
                <w:szCs w:val="19"/>
                <w:shd w:val="clear" w:color="auto" w:fill="FFFFFF"/>
              </w:rPr>
              <w:t xml:space="preserve"> </w:t>
            </w:r>
          </w:p>
        </w:tc>
        <w:tc>
          <w:tcPr>
            <w:tcW w:w="3545" w:type="dxa"/>
            <w:shd w:val="clear" w:color="auto" w:fill="FFFFFF"/>
          </w:tcPr>
          <w:p w14:paraId="7B563B01"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przepisach projektu rozporządzenia określających regulamin Zespołu do spraw Świadczeń z Funduszu Kompensacyjnego Badań Klinicznych, uregulowane zostały obowiązki członków Zespołu, zadania sekretarza Zespołu, tryb sporządzania opinii przez Zespół.</w:t>
            </w:r>
          </w:p>
          <w:p w14:paraId="36228515"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Zespołu przysługuje wynagrodzenie za udział w sporządzeniu opinii w wysokości:</w:t>
            </w:r>
          </w:p>
          <w:p w14:paraId="655849DF"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1)</w:t>
            </w:r>
            <w:r w:rsidRPr="00AE21DF">
              <w:rPr>
                <w:rFonts w:ascii="Arial" w:hAnsi="Arial" w:cs="Arial"/>
                <w:color w:val="000000" w:themeColor="text1"/>
                <w:sz w:val="19"/>
                <w:szCs w:val="19"/>
              </w:rPr>
              <w:tab/>
              <w:t>sprawozdawcy – 800 zł;</w:t>
            </w:r>
          </w:p>
          <w:p w14:paraId="0716E8A6"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2)</w:t>
            </w:r>
            <w:r w:rsidRPr="00AE21DF">
              <w:rPr>
                <w:rFonts w:ascii="Arial" w:hAnsi="Arial" w:cs="Arial"/>
                <w:color w:val="000000" w:themeColor="text1"/>
                <w:sz w:val="19"/>
                <w:szCs w:val="19"/>
              </w:rPr>
              <w:tab/>
              <w:t>pozostałym członkom Zespołu – 500 zł;</w:t>
            </w:r>
          </w:p>
          <w:p w14:paraId="14E7ECB8"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3)</w:t>
            </w:r>
            <w:r w:rsidRPr="00AE21DF">
              <w:rPr>
                <w:rFonts w:ascii="Arial" w:hAnsi="Arial" w:cs="Arial"/>
                <w:color w:val="000000" w:themeColor="text1"/>
                <w:sz w:val="19"/>
                <w:szCs w:val="19"/>
              </w:rPr>
              <w:tab/>
              <w:t>w przypadku sporządzenia opinii uzupełniającej przez członka niebiorącego udziału w sporządzeniu pierwotnej opinii – 400 zł;</w:t>
            </w:r>
          </w:p>
          <w:p w14:paraId="2070FC1A"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4)</w:t>
            </w:r>
            <w:r w:rsidRPr="00AE21DF">
              <w:rPr>
                <w:rFonts w:ascii="Arial" w:hAnsi="Arial" w:cs="Arial"/>
                <w:color w:val="000000" w:themeColor="text1"/>
                <w:sz w:val="19"/>
                <w:szCs w:val="19"/>
              </w:rPr>
              <w:tab/>
              <w:t>w przypadku sporządzenia kolejnej opinii – 500 zł</w:t>
            </w:r>
          </w:p>
          <w:p w14:paraId="7197E958" w14:textId="29844032"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 z uwzględnieniem miesięcznego limitu wynagrodzenia, o którym mowa w art. 49 ust. 11 ustawy.</w:t>
            </w:r>
          </w:p>
        </w:tc>
        <w:tc>
          <w:tcPr>
            <w:tcW w:w="1842" w:type="dxa"/>
            <w:shd w:val="clear" w:color="auto" w:fill="FFFFFF"/>
          </w:tcPr>
          <w:p w14:paraId="6BDFB95F" w14:textId="6735760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00D75AA4" w14:textId="5C9B6AE7" w:rsidR="00103B06" w:rsidRDefault="003F48B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2097</w:t>
            </w:r>
            <w:r w:rsidRPr="00C570DA">
              <w:rPr>
                <w:rFonts w:ascii="Arial" w:hAnsi="Arial" w:cs="Arial"/>
                <w:color w:val="000000" w:themeColor="text1"/>
                <w:sz w:val="19"/>
                <w:szCs w:val="19"/>
              </w:rPr>
              <w:t>.</w:t>
            </w:r>
          </w:p>
        </w:tc>
      </w:tr>
      <w:tr w:rsidR="00103B06" w:rsidRPr="00F873E4" w14:paraId="500B62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E5156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2F69F" w14:textId="2A4ECA6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1476</w:t>
            </w:r>
          </w:p>
        </w:tc>
        <w:tc>
          <w:tcPr>
            <w:tcW w:w="2268" w:type="dxa"/>
            <w:shd w:val="clear" w:color="auto" w:fill="FFFFFF"/>
          </w:tcPr>
          <w:p w14:paraId="176C0250" w14:textId="60A0D623"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32</w:t>
            </w:r>
            <w:r w:rsidRPr="0054039B">
              <w:rPr>
                <w:rFonts w:ascii="Arial" w:hAnsi="Arial" w:cs="Arial"/>
                <w:sz w:val="19"/>
                <w:szCs w:val="19"/>
              </w:rPr>
              <w:t xml:space="preserve"> ust. </w:t>
            </w:r>
            <w:r>
              <w:rPr>
                <w:rFonts w:ascii="Arial" w:hAnsi="Arial" w:cs="Arial"/>
                <w:sz w:val="19"/>
                <w:szCs w:val="19"/>
              </w:rPr>
              <w:t>7</w:t>
            </w:r>
            <w:r w:rsidRPr="0054039B">
              <w:rPr>
                <w:rFonts w:ascii="Arial" w:hAnsi="Arial" w:cs="Arial"/>
                <w:sz w:val="19"/>
                <w:szCs w:val="19"/>
              </w:rPr>
              <w:t xml:space="preserve">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25A174A8" w14:textId="26265D03" w:rsidR="00344B7D"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określi, w drodze rozporządzenia, wzór oświadczenia, biorąc pod uwagę zapewnienie przejrzystości działania zespołu opiniującego oraz przedstawicieli, o których mowa w art. 30 ust. 3, i ekspertów, o których mowa w art. 30 ust. 4 i 5.</w:t>
            </w:r>
          </w:p>
        </w:tc>
        <w:tc>
          <w:tcPr>
            <w:tcW w:w="3545" w:type="dxa"/>
            <w:shd w:val="clear" w:color="auto" w:fill="FFFFFF"/>
          </w:tcPr>
          <w:p w14:paraId="3E051059" w14:textId="5F647676" w:rsidR="00103B06" w:rsidRPr="00AF3FC0" w:rsidRDefault="00AE21DF" w:rsidP="00AF3FC0">
            <w:pPr>
              <w:jc w:val="both"/>
              <w:rPr>
                <w:rFonts w:ascii="Arial" w:hAnsi="Arial" w:cs="Arial"/>
                <w:color w:val="000000" w:themeColor="text1"/>
                <w:sz w:val="19"/>
                <w:szCs w:val="19"/>
              </w:rPr>
            </w:pPr>
            <w:r>
              <w:rPr>
                <w:rFonts w:ascii="Arial" w:hAnsi="Arial" w:cs="Arial"/>
                <w:color w:val="000000" w:themeColor="text1"/>
                <w:sz w:val="19"/>
                <w:szCs w:val="19"/>
              </w:rPr>
              <w:t xml:space="preserve">Projekt zakłada określenie wzoru oświadczenia </w:t>
            </w:r>
            <w:r w:rsidRPr="00AE21DF">
              <w:rPr>
                <w:rFonts w:ascii="Arial" w:hAnsi="Arial" w:cs="Arial"/>
                <w:color w:val="000000" w:themeColor="text1"/>
                <w:sz w:val="19"/>
                <w:szCs w:val="19"/>
              </w:rPr>
              <w:t xml:space="preserve">o braku okoliczności określonych w </w:t>
            </w:r>
            <w:r>
              <w:rPr>
                <w:rFonts w:ascii="Arial" w:hAnsi="Arial" w:cs="Arial"/>
                <w:color w:val="000000" w:themeColor="text1"/>
                <w:sz w:val="19"/>
                <w:szCs w:val="19"/>
              </w:rPr>
              <w:t xml:space="preserve">art. 33 </w:t>
            </w:r>
            <w:r w:rsidRPr="00AE21DF">
              <w:rPr>
                <w:rFonts w:ascii="Arial" w:hAnsi="Arial" w:cs="Arial"/>
                <w:color w:val="000000" w:themeColor="text1"/>
                <w:sz w:val="19"/>
                <w:szCs w:val="19"/>
              </w:rPr>
              <w:t>ust. 1</w:t>
            </w:r>
            <w:r>
              <w:rPr>
                <w:rFonts w:ascii="Arial" w:hAnsi="Arial" w:cs="Arial"/>
                <w:color w:val="000000" w:themeColor="text1"/>
                <w:sz w:val="19"/>
                <w:szCs w:val="19"/>
              </w:rPr>
              <w:t xml:space="preserve"> ustawy. W</w:t>
            </w:r>
            <w:r w:rsidRPr="00AE21DF">
              <w:rPr>
                <w:rFonts w:ascii="Arial" w:hAnsi="Arial" w:cs="Arial"/>
                <w:color w:val="000000" w:themeColor="text1"/>
                <w:sz w:val="19"/>
                <w:szCs w:val="19"/>
              </w:rPr>
              <w:t>zór oświadczenia będzie zawierał informacje dotyczące imienia i nazwiska składającego oświadczenie, oświadczenie o niezachodzeniu przesłanek, o których mowa 32 ust. 6 pkt.2 ustawy oraz informacji, że zgodnie z posiadaną przez składającego oświadczenie wiedzą także jego małżonek, rodzeństwo, krewni i powinowaci do drugiego stopnia, osoby związane z nim z tytułu przysposobienia, opieki lub kurateli oraz osoby pozostające z nim we wspólnym pożyciu nie spełniają kryteriów, o których mowa w art. 32 ust. 1 ustawy</w:t>
            </w:r>
          </w:p>
        </w:tc>
        <w:tc>
          <w:tcPr>
            <w:tcW w:w="1842" w:type="dxa"/>
            <w:shd w:val="clear" w:color="auto" w:fill="FFFFFF"/>
          </w:tcPr>
          <w:p w14:paraId="6350EC77" w14:textId="73BA005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328C6BAC" w14:textId="39F92A88" w:rsidR="00103B06" w:rsidRDefault="003F31B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1484</w:t>
            </w:r>
            <w:r w:rsidRPr="00C570DA">
              <w:rPr>
                <w:rFonts w:ascii="Arial" w:hAnsi="Arial" w:cs="Arial"/>
                <w:color w:val="000000" w:themeColor="text1"/>
                <w:sz w:val="19"/>
                <w:szCs w:val="19"/>
              </w:rPr>
              <w:t>.</w:t>
            </w:r>
          </w:p>
        </w:tc>
      </w:tr>
      <w:tr w:rsidR="001F352B" w:rsidRPr="00F873E4" w14:paraId="0616F6A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2793D2"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5EBE26" w14:textId="35E9F363"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1477</w:t>
            </w:r>
          </w:p>
        </w:tc>
        <w:tc>
          <w:tcPr>
            <w:tcW w:w="2268" w:type="dxa"/>
            <w:shd w:val="clear" w:color="auto" w:fill="FFFFFF"/>
          </w:tcPr>
          <w:p w14:paraId="5FB18FFE" w14:textId="6B628083" w:rsidR="001F352B" w:rsidRPr="0054039B" w:rsidRDefault="001F352B" w:rsidP="009E507D">
            <w:pPr>
              <w:jc w:val="both"/>
              <w:rPr>
                <w:rFonts w:ascii="Arial" w:hAnsi="Arial" w:cs="Arial"/>
                <w:sz w:val="19"/>
                <w:szCs w:val="19"/>
              </w:rPr>
            </w:pPr>
            <w:r w:rsidRPr="001F352B">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07EE5759" w14:textId="638E4D3F"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w:t>
            </w:r>
            <w:r w:rsidR="00705C12">
              <w:rPr>
                <w:rFonts w:ascii="Arial" w:hAnsi="Arial" w:cs="Arial"/>
                <w:color w:val="000000" w:themeColor="text1"/>
                <w:sz w:val="19"/>
                <w:szCs w:val="19"/>
                <w:shd w:val="clear" w:color="auto" w:fill="FFFFFF"/>
              </w:rPr>
              <w:t>a</w:t>
            </w:r>
            <w:r w:rsidRPr="001F352B">
              <w:rPr>
                <w:rFonts w:ascii="Arial" w:hAnsi="Arial" w:cs="Arial"/>
                <w:color w:val="000000" w:themeColor="text1"/>
                <w:sz w:val="19"/>
                <w:szCs w:val="19"/>
                <w:shd w:val="clear" w:color="auto" w:fill="FFFFFF"/>
              </w:rPr>
              <w:t xml:space="preserve">rt. 15 ust. 2 pkt 1–8 i 10–13, wykazy świadczeń gwarantowanych wraz z określeniem: </w:t>
            </w:r>
          </w:p>
          <w:p w14:paraId="5D99AA9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20EE9BB7" w14:textId="77777777" w:rsid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90B1D50" w14:textId="77777777" w:rsidR="001F352B" w:rsidRDefault="001F352B" w:rsidP="001F352B">
            <w:pPr>
              <w:jc w:val="both"/>
              <w:rPr>
                <w:rFonts w:ascii="Arial" w:hAnsi="Arial" w:cs="Arial"/>
                <w:color w:val="000000" w:themeColor="text1"/>
                <w:sz w:val="19"/>
                <w:szCs w:val="19"/>
                <w:shd w:val="clear" w:color="auto" w:fill="FFFFFF"/>
              </w:rPr>
            </w:pPr>
          </w:p>
          <w:p w14:paraId="39EDFB76" w14:textId="423CD1A4" w:rsidR="001F352B" w:rsidRPr="001F352B" w:rsidRDefault="001F352B" w:rsidP="001F352B">
            <w:pPr>
              <w:jc w:val="both"/>
              <w:rPr>
                <w:rFonts w:ascii="Arial" w:hAnsi="Arial" w:cs="Arial"/>
                <w:b/>
                <w:bCs/>
                <w:i/>
                <w:iCs/>
                <w:color w:val="000000" w:themeColor="text1"/>
                <w:sz w:val="19"/>
                <w:szCs w:val="19"/>
                <w:shd w:val="clear" w:color="auto" w:fill="FFFFFF"/>
              </w:rPr>
            </w:pPr>
            <w:r w:rsidRPr="001F352B">
              <w:rPr>
                <w:rFonts w:ascii="Arial" w:hAnsi="Arial" w:cs="Arial"/>
                <w:b/>
                <w:bCs/>
                <w:i/>
                <w:iCs/>
                <w:color w:val="000000" w:themeColor="text1"/>
                <w:sz w:val="19"/>
                <w:szCs w:val="19"/>
                <w:shd w:val="clear" w:color="auto" w:fill="FFFFFF"/>
              </w:rPr>
              <w:t>[dot. lecznictwa szpitalnego]</w:t>
            </w:r>
          </w:p>
        </w:tc>
        <w:tc>
          <w:tcPr>
            <w:tcW w:w="3545" w:type="dxa"/>
            <w:shd w:val="clear" w:color="auto" w:fill="FFFFFF"/>
          </w:tcPr>
          <w:p w14:paraId="46E6528E"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Zapewnienie dostępności do świadczeń:</w:t>
            </w:r>
          </w:p>
          <w:p w14:paraId="0CF9E0CA"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1) </w:t>
            </w:r>
            <w:proofErr w:type="spellStart"/>
            <w:r w:rsidRPr="001F352B">
              <w:rPr>
                <w:rFonts w:ascii="Arial" w:hAnsi="Arial" w:cs="Arial"/>
                <w:color w:val="000000" w:themeColor="text1"/>
                <w:sz w:val="19"/>
                <w:szCs w:val="19"/>
              </w:rPr>
              <w:t>elektrochemioterapii</w:t>
            </w:r>
            <w:proofErr w:type="spellEnd"/>
            <w:r w:rsidRPr="001F352B">
              <w:rPr>
                <w:rFonts w:ascii="Arial" w:hAnsi="Arial" w:cs="Arial"/>
                <w:color w:val="000000" w:themeColor="text1"/>
                <w:sz w:val="19"/>
                <w:szCs w:val="19"/>
              </w:rPr>
              <w:t xml:space="preserve"> (ECT), </w:t>
            </w:r>
          </w:p>
          <w:p w14:paraId="79D49ED4" w14:textId="693158A2" w:rsid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2) embolizacji tętniaków wewnątrzczaszkowych za pomocą </w:t>
            </w:r>
            <w:proofErr w:type="spellStart"/>
            <w:r w:rsidRPr="001F352B">
              <w:rPr>
                <w:rFonts w:ascii="Arial" w:hAnsi="Arial" w:cs="Arial"/>
                <w:color w:val="000000" w:themeColor="text1"/>
                <w:sz w:val="19"/>
                <w:szCs w:val="19"/>
              </w:rPr>
              <w:t>wewnątrzworkowego</w:t>
            </w:r>
            <w:proofErr w:type="spellEnd"/>
            <w:r w:rsidRPr="001F352B">
              <w:rPr>
                <w:rFonts w:ascii="Arial" w:hAnsi="Arial" w:cs="Arial"/>
                <w:color w:val="000000" w:themeColor="text1"/>
                <w:sz w:val="19"/>
                <w:szCs w:val="19"/>
              </w:rPr>
              <w:t xml:space="preserve"> urządzenia do embolizacji tętniaków wewnątrzczaszkowych (</w:t>
            </w:r>
            <w:proofErr w:type="spellStart"/>
            <w:r w:rsidRPr="001F352B">
              <w:rPr>
                <w:rFonts w:ascii="Arial" w:hAnsi="Arial" w:cs="Arial"/>
                <w:color w:val="000000" w:themeColor="text1"/>
                <w:sz w:val="19"/>
                <w:szCs w:val="19"/>
              </w:rPr>
              <w:t>flow</w:t>
            </w:r>
            <w:proofErr w:type="spellEnd"/>
            <w:r w:rsidRPr="001F352B">
              <w:rPr>
                <w:rFonts w:ascii="Arial" w:hAnsi="Arial" w:cs="Arial"/>
                <w:color w:val="000000" w:themeColor="text1"/>
                <w:sz w:val="19"/>
                <w:szCs w:val="19"/>
              </w:rPr>
              <w:t xml:space="preserve"> </w:t>
            </w:r>
            <w:proofErr w:type="spellStart"/>
            <w:r w:rsidRPr="001F352B">
              <w:rPr>
                <w:rFonts w:ascii="Arial" w:hAnsi="Arial" w:cs="Arial"/>
                <w:color w:val="000000" w:themeColor="text1"/>
                <w:sz w:val="19"/>
                <w:szCs w:val="19"/>
              </w:rPr>
              <w:t>disruptor</w:t>
            </w:r>
            <w:proofErr w:type="spellEnd"/>
            <w:r w:rsidRPr="001F352B">
              <w:rPr>
                <w:rFonts w:ascii="Arial" w:hAnsi="Arial" w:cs="Arial"/>
                <w:color w:val="000000" w:themeColor="text1"/>
                <w:sz w:val="19"/>
                <w:szCs w:val="19"/>
              </w:rPr>
              <w:t>)</w:t>
            </w:r>
          </w:p>
        </w:tc>
        <w:tc>
          <w:tcPr>
            <w:tcW w:w="1842" w:type="dxa"/>
            <w:shd w:val="clear" w:color="auto" w:fill="FFFFFF"/>
          </w:tcPr>
          <w:p w14:paraId="6CDE175C" w14:textId="0C8B7B6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1F331770" w14:textId="750B91A7"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978</w:t>
            </w:r>
            <w:r w:rsidRPr="00C570DA">
              <w:rPr>
                <w:rFonts w:ascii="Arial" w:hAnsi="Arial" w:cs="Arial"/>
                <w:color w:val="000000" w:themeColor="text1"/>
                <w:sz w:val="19"/>
                <w:szCs w:val="19"/>
              </w:rPr>
              <w:t>.</w:t>
            </w:r>
          </w:p>
        </w:tc>
      </w:tr>
      <w:tr w:rsidR="001F352B" w:rsidRPr="00F873E4" w14:paraId="2907D59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F968CC"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364CBF" w14:textId="674B9109"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1478</w:t>
            </w:r>
          </w:p>
        </w:tc>
        <w:tc>
          <w:tcPr>
            <w:tcW w:w="2268" w:type="dxa"/>
            <w:shd w:val="clear" w:color="auto" w:fill="FFFFFF"/>
          </w:tcPr>
          <w:p w14:paraId="282B3825" w14:textId="58EC741F" w:rsidR="001F352B" w:rsidRPr="0054039B" w:rsidRDefault="001F352B" w:rsidP="009E507D">
            <w:pPr>
              <w:jc w:val="both"/>
              <w:rPr>
                <w:rFonts w:ascii="Arial" w:hAnsi="Arial" w:cs="Arial"/>
                <w:sz w:val="19"/>
                <w:szCs w:val="19"/>
              </w:rPr>
            </w:pPr>
            <w:r w:rsidRPr="001F352B">
              <w:rPr>
                <w:rFonts w:ascii="Arial" w:hAnsi="Arial" w:cs="Arial"/>
                <w:sz w:val="19"/>
                <w:szCs w:val="19"/>
              </w:rPr>
              <w:t>art. 95 ust. 4 ustawy z dnia 6 września 2001 r. – Prawo farmaceutyczne</w:t>
            </w:r>
          </w:p>
        </w:tc>
        <w:tc>
          <w:tcPr>
            <w:tcW w:w="3260" w:type="dxa"/>
            <w:shd w:val="clear" w:color="auto" w:fill="FFFFFF"/>
          </w:tcPr>
          <w:p w14:paraId="598793A8"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określa, w drodze rozporządzenia, podstawowe warunki prowadzenia apteki, uwzględniając w szczególności:</w:t>
            </w:r>
          </w:p>
          <w:p w14:paraId="41387F5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warunki przechowywania produktów leczniczych i wyrobów medycznych;</w:t>
            </w:r>
          </w:p>
          <w:p w14:paraId="2F79978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warunki sporządzania leków recepturowych i aptecznych, w tym w warunkach aseptycznych;</w:t>
            </w:r>
          </w:p>
          <w:p w14:paraId="66B7D47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warunki sporządzania produktów leczniczych homeopatycznych;</w:t>
            </w:r>
          </w:p>
          <w:p w14:paraId="355F983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prowadzenie dokumentacji w szczególności zakupywanych, sprzedawanych, sporządzanych, wstrzymywanych i wycofywanych z obrotu produktów leczniczych lub wyrobów medycznych;</w:t>
            </w:r>
          </w:p>
          <w:p w14:paraId="2F5EBFB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5) szczegółowe zasady powierzania zastępstwa kierownika apteki na czas określony i powiadamiania wojewódzkiego inspektora farmaceutycznego i okręgowej izby aptekarskiej;</w:t>
            </w:r>
          </w:p>
          <w:p w14:paraId="60EE55A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6) sposób i tryb przeprowadzania kontroli przyjmowania do apteki produktów leczniczych i wyrobów medycznych;</w:t>
            </w:r>
          </w:p>
          <w:p w14:paraId="3258D70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7) tryb zwalniania z prowadzenia środków odurzających grupy I-N i substancji psychotropowych grupy II-P;</w:t>
            </w:r>
          </w:p>
          <w:p w14:paraId="1D15A78E" w14:textId="153D64C9"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8) warunki i tryb przekazywania przez kierownika apteki określonych informacji o obrocie i stanie posiadania określonych produktów leczniczych i wyrobów medycznych.</w:t>
            </w:r>
          </w:p>
        </w:tc>
        <w:tc>
          <w:tcPr>
            <w:tcW w:w="3545" w:type="dxa"/>
            <w:shd w:val="clear" w:color="auto" w:fill="FFFFFF"/>
          </w:tcPr>
          <w:p w14:paraId="62C9AA55" w14:textId="2B4664C9"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przewiduje wydłużenie okresu na dostosowanie się do wymogów związanych z monitorowaniem temperatury i wilgotności w określonych pomieszczeniach i urządzeniach w aptece z 12 na 36 miesięcy, licząc od dnia wejścia w życie rozporządzenia zmienianego.</w:t>
            </w:r>
          </w:p>
        </w:tc>
        <w:tc>
          <w:tcPr>
            <w:tcW w:w="1842" w:type="dxa"/>
            <w:shd w:val="clear" w:color="auto" w:fill="FFFFFF"/>
          </w:tcPr>
          <w:p w14:paraId="6D985E1C" w14:textId="16E17870"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Główny Inspektor Farmaceutyczny</w:t>
            </w:r>
          </w:p>
        </w:tc>
        <w:tc>
          <w:tcPr>
            <w:tcW w:w="2362" w:type="dxa"/>
            <w:shd w:val="clear" w:color="auto" w:fill="FFFFFF"/>
          </w:tcPr>
          <w:p w14:paraId="095F5335" w14:textId="4B04D08E" w:rsidR="001F352B"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785</w:t>
            </w:r>
            <w:r w:rsidRPr="00C570DA">
              <w:rPr>
                <w:rFonts w:ascii="Arial" w:hAnsi="Arial" w:cs="Arial"/>
                <w:color w:val="000000" w:themeColor="text1"/>
                <w:sz w:val="19"/>
                <w:szCs w:val="19"/>
              </w:rPr>
              <w:t>.</w:t>
            </w:r>
          </w:p>
        </w:tc>
      </w:tr>
      <w:tr w:rsidR="001F352B" w:rsidRPr="00F873E4" w14:paraId="781ED2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C12A5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8245BE" w14:textId="220A375C"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1479</w:t>
            </w:r>
          </w:p>
        </w:tc>
        <w:tc>
          <w:tcPr>
            <w:tcW w:w="2268" w:type="dxa"/>
            <w:shd w:val="clear" w:color="auto" w:fill="FFFFFF"/>
          </w:tcPr>
          <w:p w14:paraId="71BA4058" w14:textId="403B2F56" w:rsidR="001F352B" w:rsidRPr="0054039B" w:rsidRDefault="001F352B" w:rsidP="009E507D">
            <w:pPr>
              <w:jc w:val="both"/>
              <w:rPr>
                <w:rFonts w:ascii="Arial" w:hAnsi="Arial" w:cs="Arial"/>
                <w:sz w:val="19"/>
                <w:szCs w:val="19"/>
              </w:rPr>
            </w:pPr>
            <w:r w:rsidRPr="001F352B">
              <w:rPr>
                <w:rFonts w:ascii="Arial" w:hAnsi="Arial" w:cs="Arial"/>
                <w:sz w:val="19"/>
                <w:szCs w:val="19"/>
              </w:rPr>
              <w:t>art. 231 ust. 3 ustawy z dnia 1 grudnia 2022 r. o zawodzie ratownika medycznego oraz samorządzie ratowników medycznych</w:t>
            </w:r>
          </w:p>
        </w:tc>
        <w:tc>
          <w:tcPr>
            <w:tcW w:w="3260" w:type="dxa"/>
            <w:shd w:val="clear" w:color="auto" w:fill="FFFFFF"/>
          </w:tcPr>
          <w:p w14:paraId="11436443" w14:textId="476C6C2A" w:rsidR="001F352B" w:rsidRPr="001F352B" w:rsidRDefault="001F352B" w:rsidP="00344B7D">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 wysokość opłaty za wpis do spisu ratowników medycznych, o której mowa w ust. 1, mając na uwadze koszty związane z dokonaniem wpisu</w:t>
            </w:r>
            <w:r>
              <w:rPr>
                <w:rFonts w:ascii="Arial" w:hAnsi="Arial" w:cs="Arial"/>
                <w:color w:val="000000" w:themeColor="text1"/>
                <w:sz w:val="19"/>
                <w:szCs w:val="19"/>
                <w:shd w:val="clear" w:color="auto" w:fill="FFFFFF"/>
              </w:rPr>
              <w:t xml:space="preserve">. </w:t>
            </w:r>
          </w:p>
        </w:tc>
        <w:tc>
          <w:tcPr>
            <w:tcW w:w="3545" w:type="dxa"/>
            <w:shd w:val="clear" w:color="auto" w:fill="FFFFFF"/>
          </w:tcPr>
          <w:p w14:paraId="616A0E38" w14:textId="39393C31"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rozporządzenie określa wysokość opłaty za wpis do spisu ratowników medycznych, która będzie wynosiła 10 zł.</w:t>
            </w:r>
          </w:p>
        </w:tc>
        <w:tc>
          <w:tcPr>
            <w:tcW w:w="1842" w:type="dxa"/>
            <w:shd w:val="clear" w:color="auto" w:fill="FFFFFF"/>
          </w:tcPr>
          <w:p w14:paraId="3CB056CE" w14:textId="603C9E6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Piotr Bromber  – Podsekretarz Stanu w Ministerstwie Zdrowia</w:t>
            </w:r>
          </w:p>
        </w:tc>
        <w:tc>
          <w:tcPr>
            <w:tcW w:w="2362" w:type="dxa"/>
            <w:shd w:val="clear" w:color="auto" w:fill="FFFFFF"/>
          </w:tcPr>
          <w:p w14:paraId="53FEFC38" w14:textId="224DB0C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954</w:t>
            </w:r>
            <w:r w:rsidRPr="00C570DA">
              <w:rPr>
                <w:rFonts w:ascii="Arial" w:hAnsi="Arial" w:cs="Arial"/>
                <w:color w:val="000000" w:themeColor="text1"/>
                <w:sz w:val="19"/>
                <w:szCs w:val="19"/>
              </w:rPr>
              <w:t>.</w:t>
            </w:r>
          </w:p>
        </w:tc>
      </w:tr>
      <w:tr w:rsidR="001F352B" w:rsidRPr="00F873E4" w14:paraId="23F354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E05A7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FC162D" w14:textId="4AACE6BE"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1480</w:t>
            </w:r>
          </w:p>
        </w:tc>
        <w:tc>
          <w:tcPr>
            <w:tcW w:w="2268" w:type="dxa"/>
            <w:shd w:val="clear" w:color="auto" w:fill="FFFFFF"/>
          </w:tcPr>
          <w:p w14:paraId="02EB68A2" w14:textId="76E8CBDB"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11 ust. 2  ustawy z dnia 22 sierpnia 1997 r. o publicznej służbie krwi</w:t>
            </w:r>
          </w:p>
        </w:tc>
        <w:tc>
          <w:tcPr>
            <w:tcW w:w="3260" w:type="dxa"/>
            <w:shd w:val="clear" w:color="auto" w:fill="FFFFFF"/>
          </w:tcPr>
          <w:p w14:paraId="1C19CFBE" w14:textId="49D6D4EC" w:rsidR="001F352B" w:rsidRPr="001F352B" w:rsidRDefault="00705C12" w:rsidP="00344B7D">
            <w:pPr>
              <w:jc w:val="both"/>
              <w:rPr>
                <w:rFonts w:ascii="Arial" w:hAnsi="Arial" w:cs="Arial"/>
                <w:color w:val="000000" w:themeColor="text1"/>
                <w:sz w:val="19"/>
                <w:szCs w:val="19"/>
                <w:shd w:val="clear" w:color="auto" w:fill="FFFFFF"/>
              </w:rPr>
            </w:pPr>
            <w:r w:rsidRPr="00705C12">
              <w:rPr>
                <w:rFonts w:ascii="Arial" w:hAnsi="Arial" w:cs="Arial"/>
                <w:color w:val="000000" w:themeColor="text1"/>
                <w:sz w:val="19"/>
                <w:szCs w:val="19"/>
                <w:shd w:val="clear" w:color="auto" w:fill="FFFFFF"/>
              </w:rPr>
              <w:t>Minister właściwy do spraw zdrowia, na wniosek Instytutu, określi, w drodze rozporządzenia, rzadkie grupy krwi, rodzaje osocza i surowic diagnostycznych, których uzyskanie wymaga przed pobraniem krwi lub jej składników wykonania zabiegu uodpornienia dawcy lub innych zabiegów, oraz wysokość rekompensaty, o której mowa w ust. 1, uwzględniając częstotliwość występowania w populacji poszczególnych antygenów krwinek czerwonych oraz wiedzę medyczną w tym zakresie.</w:t>
            </w:r>
          </w:p>
        </w:tc>
        <w:tc>
          <w:tcPr>
            <w:tcW w:w="3545" w:type="dxa"/>
            <w:shd w:val="clear" w:color="auto" w:fill="FFFFFF"/>
          </w:tcPr>
          <w:p w14:paraId="25436B0B" w14:textId="1C343368"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Waloryzacja stawki dla dawcy, który został poddany zabiegowi uodpornienia lub innym zabiegom poprzedzającym pobranie krwi lub jej składników w celu uzyskania surowic diagnostycznych lub osocza przysługuje rekompensata finansowa</w:t>
            </w:r>
          </w:p>
        </w:tc>
        <w:tc>
          <w:tcPr>
            <w:tcW w:w="1842" w:type="dxa"/>
            <w:shd w:val="clear" w:color="auto" w:fill="FFFFFF"/>
          </w:tcPr>
          <w:p w14:paraId="266E4643" w14:textId="59ADC62C"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6F8A33D5" w14:textId="69FF2BFF" w:rsidR="001F352B" w:rsidRDefault="005E24BA"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2497</w:t>
            </w:r>
            <w:r w:rsidRPr="00C570DA">
              <w:rPr>
                <w:rFonts w:ascii="Arial" w:hAnsi="Arial" w:cs="Arial"/>
                <w:color w:val="000000" w:themeColor="text1"/>
                <w:sz w:val="19"/>
                <w:szCs w:val="19"/>
              </w:rPr>
              <w:t>.</w:t>
            </w:r>
          </w:p>
        </w:tc>
      </w:tr>
      <w:tr w:rsidR="001F352B" w:rsidRPr="00F873E4" w14:paraId="40579C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DB95E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136EC1" w14:textId="4F2190BF"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1481</w:t>
            </w:r>
          </w:p>
        </w:tc>
        <w:tc>
          <w:tcPr>
            <w:tcW w:w="2268" w:type="dxa"/>
            <w:shd w:val="clear" w:color="auto" w:fill="FFFFFF"/>
          </w:tcPr>
          <w:p w14:paraId="7F8CAACA" w14:textId="0AD342AB" w:rsidR="001F352B" w:rsidRPr="0054039B" w:rsidRDefault="001F352B" w:rsidP="009E507D">
            <w:pPr>
              <w:jc w:val="both"/>
              <w:rPr>
                <w:rFonts w:ascii="Arial" w:hAnsi="Arial" w:cs="Arial"/>
                <w:sz w:val="19"/>
                <w:szCs w:val="19"/>
              </w:rPr>
            </w:pPr>
            <w:r w:rsidRPr="001F352B">
              <w:rPr>
                <w:rFonts w:ascii="Arial" w:hAnsi="Arial" w:cs="Arial"/>
                <w:sz w:val="19"/>
                <w:szCs w:val="19"/>
              </w:rPr>
              <w:t xml:space="preserve">art. 34 ustawy z dnia </w:t>
            </w:r>
            <w:r w:rsidR="00F77715">
              <w:rPr>
                <w:rFonts w:ascii="Arial" w:hAnsi="Arial" w:cs="Arial"/>
                <w:sz w:val="19"/>
                <w:szCs w:val="19"/>
              </w:rPr>
              <w:t>9 marca 2023 r.</w:t>
            </w:r>
            <w:r w:rsidRPr="001F352B">
              <w:rPr>
                <w:rFonts w:ascii="Arial" w:hAnsi="Arial" w:cs="Arial"/>
                <w:sz w:val="19"/>
                <w:szCs w:val="19"/>
              </w:rPr>
              <w:t xml:space="preserve"> o Krajowej Sieci Onkologicznej</w:t>
            </w:r>
          </w:p>
        </w:tc>
        <w:tc>
          <w:tcPr>
            <w:tcW w:w="3260" w:type="dxa"/>
            <w:shd w:val="clear" w:color="auto" w:fill="FFFFFF"/>
          </w:tcPr>
          <w:p w14:paraId="6AABF633"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Minister właściwy do spraw zdrowia określi, w drodze rozporządzenia, statut Rady, określający:</w:t>
            </w:r>
          </w:p>
          <w:p w14:paraId="6210E582"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1) organizację i tryb jej działania, sposób i tryb udzielania opinii, uwzględniając konieczność sprawnego wypełniania</w:t>
            </w:r>
          </w:p>
          <w:p w14:paraId="3D41840B"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zadań przez Radę;</w:t>
            </w:r>
          </w:p>
          <w:p w14:paraId="52810EED" w14:textId="15736F58" w:rsidR="00705C12" w:rsidRPr="00705C12" w:rsidRDefault="00F77715" w:rsidP="00F77715">
            <w:pPr>
              <w:jc w:val="both"/>
              <w:rPr>
                <w:rFonts w:ascii="Arial" w:hAnsi="Arial" w:cs="Arial"/>
                <w:b/>
                <w:bCs/>
                <w:i/>
                <w:iCs/>
                <w:color w:val="000000" w:themeColor="text1"/>
                <w:sz w:val="19"/>
                <w:szCs w:val="19"/>
                <w:shd w:val="clear" w:color="auto" w:fill="FFFFFF"/>
              </w:rPr>
            </w:pPr>
            <w:r w:rsidRPr="00F77715">
              <w:rPr>
                <w:rFonts w:ascii="Arial" w:hAnsi="Arial" w:cs="Arial"/>
                <w:color w:val="000000" w:themeColor="text1"/>
                <w:sz w:val="19"/>
                <w:szCs w:val="19"/>
                <w:shd w:val="clear" w:color="auto" w:fill="FFFFFF"/>
              </w:rPr>
              <w:t>2) wysokość wynagrodzenia członków Rady, uwzględniając zakres ich zadań</w:t>
            </w:r>
          </w:p>
        </w:tc>
        <w:tc>
          <w:tcPr>
            <w:tcW w:w="3545" w:type="dxa"/>
            <w:shd w:val="clear" w:color="auto" w:fill="FFFFFF"/>
          </w:tcPr>
          <w:p w14:paraId="3C268A91" w14:textId="0449DD3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ustawy przewiduje utworzenie Krajowej Rady Onkologicznej, która będzie pełnić funkcję opiniodawczo-doradczą dla ministra właściwego do spraw zdrowia oraz Prezesa Narodowego Funduszu Zdrowia.</w:t>
            </w:r>
            <w:r w:rsidR="00705C12">
              <w:rPr>
                <w:rFonts w:ascii="Arial" w:hAnsi="Arial" w:cs="Arial"/>
                <w:color w:val="000000" w:themeColor="text1"/>
                <w:sz w:val="19"/>
                <w:szCs w:val="19"/>
              </w:rPr>
              <w:t xml:space="preserve"> Projekt rozporządzenia ma określić organizację Rady oraz wysokość </w:t>
            </w:r>
            <w:proofErr w:type="spellStart"/>
            <w:r w:rsidR="00705C12">
              <w:rPr>
                <w:rFonts w:ascii="Arial" w:hAnsi="Arial" w:cs="Arial"/>
                <w:color w:val="000000" w:themeColor="text1"/>
                <w:sz w:val="19"/>
                <w:szCs w:val="19"/>
              </w:rPr>
              <w:t>wynagordzenia</w:t>
            </w:r>
            <w:proofErr w:type="spellEnd"/>
            <w:r w:rsidR="00705C12">
              <w:rPr>
                <w:rFonts w:ascii="Arial" w:hAnsi="Arial" w:cs="Arial"/>
                <w:color w:val="000000" w:themeColor="text1"/>
                <w:sz w:val="19"/>
                <w:szCs w:val="19"/>
              </w:rPr>
              <w:t xml:space="preserve"> jej członków. </w:t>
            </w:r>
          </w:p>
        </w:tc>
        <w:tc>
          <w:tcPr>
            <w:tcW w:w="1842" w:type="dxa"/>
            <w:shd w:val="clear" w:color="auto" w:fill="FFFFFF"/>
          </w:tcPr>
          <w:p w14:paraId="2D9EA8CE" w14:textId="43FAA951"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3ABEAF4B" w14:textId="6F647DC3" w:rsidR="001F352B" w:rsidRDefault="006930F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1404</w:t>
            </w:r>
            <w:r w:rsidRPr="00C570DA">
              <w:rPr>
                <w:rFonts w:ascii="Arial" w:hAnsi="Arial" w:cs="Arial"/>
                <w:color w:val="000000" w:themeColor="text1"/>
                <w:sz w:val="19"/>
                <w:szCs w:val="19"/>
              </w:rPr>
              <w:t>.</w:t>
            </w:r>
          </w:p>
        </w:tc>
      </w:tr>
      <w:tr w:rsidR="001F352B" w:rsidRPr="00F873E4" w14:paraId="349C12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3FA7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FDD983" w14:textId="7A000527"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1482</w:t>
            </w:r>
          </w:p>
        </w:tc>
        <w:tc>
          <w:tcPr>
            <w:tcW w:w="2268" w:type="dxa"/>
            <w:shd w:val="clear" w:color="auto" w:fill="FFFFFF"/>
          </w:tcPr>
          <w:p w14:paraId="288E6EB4" w14:textId="31D5A811" w:rsidR="001F352B" w:rsidRPr="0054039B" w:rsidRDefault="001F352B" w:rsidP="009E507D">
            <w:pPr>
              <w:jc w:val="both"/>
              <w:rPr>
                <w:rFonts w:ascii="Arial" w:hAnsi="Arial" w:cs="Arial"/>
                <w:sz w:val="19"/>
                <w:szCs w:val="19"/>
              </w:rPr>
            </w:pPr>
            <w:r w:rsidRPr="001F352B">
              <w:rPr>
                <w:rFonts w:ascii="Arial" w:hAnsi="Arial" w:cs="Arial"/>
                <w:sz w:val="19"/>
                <w:szCs w:val="19"/>
              </w:rPr>
              <w:t>art. 51 ustawy z dnia 1 grudnia 2022 r. o zawodzie ratownika medycznego oraz samorządzie ratowników medycznych</w:t>
            </w:r>
          </w:p>
        </w:tc>
        <w:tc>
          <w:tcPr>
            <w:tcW w:w="3260" w:type="dxa"/>
            <w:shd w:val="clear" w:color="auto" w:fill="FFFFFF"/>
          </w:tcPr>
          <w:p w14:paraId="3C8B3F36"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po zasięgnięciu opinii Krajowej Rady, określi, w drodze rozporządzenia,</w:t>
            </w:r>
          </w:p>
          <w:p w14:paraId="4504C0C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skład komisji oraz wymagania dotyczące osób wchodzących w skład komisji, tryb orzekania o niezdolności do wykonywania zawodu oraz szczegółowy sposób i tryb postępowania w sprawach zawieszania prawa wykonywania zawodu albo ograniczenia wykonywania określonych czynności zawodowych, mając na względzie zapewnienie prawidłowego wykonywania</w:t>
            </w:r>
          </w:p>
          <w:p w14:paraId="7B39A962" w14:textId="62636030"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zawodu oraz ochronę praw osób, wobec których wszczęto postępowanie.</w:t>
            </w:r>
          </w:p>
        </w:tc>
        <w:tc>
          <w:tcPr>
            <w:tcW w:w="3545" w:type="dxa"/>
            <w:shd w:val="clear" w:color="auto" w:fill="FFFFFF"/>
          </w:tcPr>
          <w:p w14:paraId="6E240511" w14:textId="6747275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rozporządzenia określa skład komisji lekarskiej oraz wymagania dotyczące osób wchodzących w skład tej komisji, tryb orzekania o niezdolności do wykonywania zawodu oraz szczegółowy sposób i tryb postępowania w sprawach zawieszania prawa wykonywania zawodu albo ograniczenia wykonywania określonych czynności zawodowych ratownika medycznego</w:t>
            </w:r>
          </w:p>
        </w:tc>
        <w:tc>
          <w:tcPr>
            <w:tcW w:w="1842" w:type="dxa"/>
            <w:shd w:val="clear" w:color="auto" w:fill="FFFFFF"/>
          </w:tcPr>
          <w:p w14:paraId="76E34FBD" w14:textId="3EFBC3DD" w:rsidR="001F352B" w:rsidRPr="0054039B" w:rsidRDefault="00F424F7" w:rsidP="009E507D">
            <w:pPr>
              <w:spacing w:before="80" w:after="80"/>
              <w:rPr>
                <w:rFonts w:ascii="Arial" w:hAnsi="Arial" w:cs="Arial"/>
                <w:color w:val="000000" w:themeColor="text1"/>
                <w:sz w:val="19"/>
                <w:szCs w:val="19"/>
              </w:rPr>
            </w:pPr>
            <w:r w:rsidRPr="00F424F7">
              <w:rPr>
                <w:rFonts w:ascii="Arial" w:hAnsi="Arial" w:cs="Arial"/>
                <w:color w:val="000000" w:themeColor="text1"/>
                <w:sz w:val="19"/>
                <w:szCs w:val="19"/>
              </w:rPr>
              <w:t>Urszula Demkow, Podsekretarz Stanu</w:t>
            </w:r>
          </w:p>
        </w:tc>
        <w:tc>
          <w:tcPr>
            <w:tcW w:w="2362" w:type="dxa"/>
            <w:shd w:val="clear" w:color="auto" w:fill="FFFFFF"/>
          </w:tcPr>
          <w:p w14:paraId="0976FB87" w14:textId="475F387E" w:rsidR="001F352B" w:rsidRDefault="00817AC6"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w:t>
            </w:r>
            <w:r w:rsidR="004B25D7">
              <w:rPr>
                <w:rFonts w:ascii="Arial" w:hAnsi="Arial" w:cs="Arial"/>
                <w:color w:val="000000" w:themeColor="text1"/>
                <w:sz w:val="19"/>
                <w:szCs w:val="19"/>
              </w:rPr>
              <w:t>UZ i KS</w:t>
            </w:r>
            <w:r w:rsidR="001F352B">
              <w:rPr>
                <w:rFonts w:ascii="Arial" w:hAnsi="Arial" w:cs="Arial"/>
                <w:color w:val="000000" w:themeColor="text1"/>
                <w:sz w:val="19"/>
                <w:szCs w:val="19"/>
              </w:rPr>
              <w:t>.</w:t>
            </w:r>
          </w:p>
        </w:tc>
      </w:tr>
      <w:tr w:rsidR="001F352B" w:rsidRPr="00F873E4" w14:paraId="5254D69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D715C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16B4B1C" w14:textId="44CCBDDD"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1483</w:t>
            </w:r>
          </w:p>
        </w:tc>
        <w:tc>
          <w:tcPr>
            <w:tcW w:w="2268" w:type="dxa"/>
            <w:shd w:val="clear" w:color="auto" w:fill="FFFFFF"/>
          </w:tcPr>
          <w:p w14:paraId="7C2D4683" w14:textId="1A40A0BD" w:rsidR="001F352B" w:rsidRPr="0054039B" w:rsidRDefault="001F352B" w:rsidP="009E507D">
            <w:pPr>
              <w:jc w:val="both"/>
              <w:rPr>
                <w:rFonts w:ascii="Arial" w:hAnsi="Arial" w:cs="Arial"/>
                <w:sz w:val="19"/>
                <w:szCs w:val="19"/>
              </w:rPr>
            </w:pPr>
            <w:r w:rsidRPr="001F352B">
              <w:rPr>
                <w:rFonts w:ascii="Arial" w:hAnsi="Arial" w:cs="Arial"/>
                <w:sz w:val="19"/>
                <w:szCs w:val="19"/>
              </w:rPr>
              <w:t>art. 203 ustawy z dnia 1 grudnia 2022 r. o zawodzie ratownika medycznego oraz samorządzie ratowników medycznych</w:t>
            </w:r>
          </w:p>
        </w:tc>
        <w:tc>
          <w:tcPr>
            <w:tcW w:w="3260" w:type="dxa"/>
            <w:shd w:val="clear" w:color="auto" w:fill="FFFFFF"/>
          </w:tcPr>
          <w:p w14:paraId="686639B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w porozumieniu z Ministrem Sprawiedliwości, po zasięgnięciu opinii</w:t>
            </w:r>
          </w:p>
          <w:p w14:paraId="34C1FF8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Krajowej Rady, określi, w drodze rozporządzenia, sposób i tryb wykonania prawomocnych orzeczeń sądów ratowników</w:t>
            </w:r>
          </w:p>
          <w:p w14:paraId="11756951"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medycznych, kierując się potrzebą respektowania praw uczestników postępowania, specyfiką, złożonością i czasochłonnością</w:t>
            </w:r>
          </w:p>
          <w:p w14:paraId="6FF70B85" w14:textId="6055F88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postępowań w przedmiocie odpowiedzialności zawodowej.</w:t>
            </w:r>
          </w:p>
        </w:tc>
        <w:tc>
          <w:tcPr>
            <w:tcW w:w="3545" w:type="dxa"/>
            <w:shd w:val="clear" w:color="auto" w:fill="FFFFFF"/>
          </w:tcPr>
          <w:p w14:paraId="7381D7F0" w14:textId="7C5B5C1C"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rozporządzenia określa sposób i tryb wykonywania prawomocnych orzeczeń sądów ratowników medycznych</w:t>
            </w:r>
          </w:p>
        </w:tc>
        <w:tc>
          <w:tcPr>
            <w:tcW w:w="1842" w:type="dxa"/>
            <w:shd w:val="clear" w:color="auto" w:fill="FFFFFF"/>
          </w:tcPr>
          <w:p w14:paraId="5745FE4F" w14:textId="3B9B3D7D" w:rsidR="001F352B" w:rsidRPr="0054039B" w:rsidRDefault="00F424F7" w:rsidP="009E507D">
            <w:pPr>
              <w:spacing w:before="80" w:after="80"/>
              <w:rPr>
                <w:rFonts w:ascii="Arial" w:hAnsi="Arial" w:cs="Arial"/>
                <w:color w:val="000000" w:themeColor="text1"/>
                <w:sz w:val="19"/>
                <w:szCs w:val="19"/>
              </w:rPr>
            </w:pPr>
            <w:r w:rsidRPr="00F424F7">
              <w:rPr>
                <w:rFonts w:ascii="Arial" w:hAnsi="Arial" w:cs="Arial"/>
                <w:color w:val="000000" w:themeColor="text1"/>
                <w:sz w:val="19"/>
                <w:szCs w:val="19"/>
              </w:rPr>
              <w:t>Marek Kos, Podsekretarz Stanu</w:t>
            </w:r>
          </w:p>
        </w:tc>
        <w:tc>
          <w:tcPr>
            <w:tcW w:w="2362" w:type="dxa"/>
            <w:shd w:val="clear" w:color="auto" w:fill="FFFFFF"/>
          </w:tcPr>
          <w:p w14:paraId="3339FABC" w14:textId="4B206D58" w:rsidR="001F352B" w:rsidRDefault="00817AC6"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302F11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5060A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99DFC7" w14:textId="7CC15B96"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1484</w:t>
            </w:r>
          </w:p>
        </w:tc>
        <w:tc>
          <w:tcPr>
            <w:tcW w:w="2268" w:type="dxa"/>
            <w:shd w:val="clear" w:color="auto" w:fill="FFFFFF"/>
          </w:tcPr>
          <w:p w14:paraId="4D2ADD10" w14:textId="7A3153DA"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27b ust. 24 ustawy z dnia 8 września 2006 r. o Państwowym Ratownictwie Medycznym</w:t>
            </w:r>
          </w:p>
        </w:tc>
        <w:tc>
          <w:tcPr>
            <w:tcW w:w="3260" w:type="dxa"/>
            <w:shd w:val="clear" w:color="auto" w:fill="FFFFFF"/>
          </w:tcPr>
          <w:p w14:paraId="741B60C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w:t>
            </w:r>
          </w:p>
          <w:p w14:paraId="595C432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ramowe programy kursów, o których mowa w art. 27a ust. 2 pkt 7,</w:t>
            </w:r>
          </w:p>
          <w:p w14:paraId="4389041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kwalifikacje kadry dydaktycznej,</w:t>
            </w:r>
          </w:p>
          <w:p w14:paraId="7A6DABEE"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szczegółowy sposób przeprowadzania egzaminów kończących kursy, o których mowa w art. 27a ust. 2 pkt 7,</w:t>
            </w:r>
          </w:p>
          <w:p w14:paraId="5C69CCA9"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wzory zaświadczeń o ukończeniu kursów, o których mowa w art. 27a ust. 2 pkt 7</w:t>
            </w:r>
          </w:p>
          <w:p w14:paraId="006F8DC0" w14:textId="61DD4B54"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mając na uwadze zapewnienie odpowiedniego indywidualnego rozwoju zawodowego, jednolitości odbywania kursów, szybkości i jednolitości postępowania oraz przygotowania do pracy na stanowiskach dyspozytora medycznego i wojewódzkiego koordynatora ratownictwa medycznego, a także jednolitych standardów postępowania dyspozytorów medycznych i wojewódzkich koordynatorów ratownictwa medycznego, przestrzegania obowiązujących procedur oraz przejrzystości dokumentowania i zatwierdzania realizacji obowiązku indywidualnego rozwoju zawodowego.</w:t>
            </w:r>
          </w:p>
        </w:tc>
        <w:tc>
          <w:tcPr>
            <w:tcW w:w="3545" w:type="dxa"/>
            <w:shd w:val="clear" w:color="auto" w:fill="FFFFFF"/>
          </w:tcPr>
          <w:p w14:paraId="66064943"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rozporządzenie określa ramowy program kursów, sposób przeprowadzania egzaminów kończących kursy kwalifikacje kadry dydaktycznej,  oraz wzory zaświadczeń o odbyciu kursów uprawniających do pracy na stanowisku dyspozytora medycznego oraz na stanowisku wojewódzkiego koordynatora ratownictwa medycznego oraz kursu doskonalącego dla dyspozytora medycznego.</w:t>
            </w:r>
          </w:p>
          <w:p w14:paraId="1A3581C2"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Kursy te od dnia 1 stycznia 2024 r. będą prowadzone przez Krajowe Centrum Monitorowania Ratownictwa Medycznego.</w:t>
            </w:r>
          </w:p>
          <w:p w14:paraId="529DB78B" w14:textId="7134AD61" w:rsidR="001F352B" w:rsidRDefault="001F352B" w:rsidP="001F352B">
            <w:pPr>
              <w:jc w:val="both"/>
              <w:rPr>
                <w:rFonts w:ascii="Arial" w:hAnsi="Arial" w:cs="Arial"/>
                <w:color w:val="000000" w:themeColor="text1"/>
                <w:sz w:val="19"/>
                <w:szCs w:val="19"/>
              </w:rPr>
            </w:pPr>
          </w:p>
        </w:tc>
        <w:tc>
          <w:tcPr>
            <w:tcW w:w="1842" w:type="dxa"/>
            <w:shd w:val="clear" w:color="auto" w:fill="FFFFFF"/>
          </w:tcPr>
          <w:p w14:paraId="07974391" w14:textId="5F015E13" w:rsidR="001F352B" w:rsidRPr="0054039B" w:rsidRDefault="00F424F7" w:rsidP="009E507D">
            <w:pPr>
              <w:spacing w:before="80" w:after="80"/>
              <w:rPr>
                <w:rFonts w:ascii="Arial" w:hAnsi="Arial" w:cs="Arial"/>
                <w:color w:val="000000" w:themeColor="text1"/>
                <w:sz w:val="19"/>
                <w:szCs w:val="19"/>
              </w:rPr>
            </w:pPr>
            <w:r w:rsidRPr="00F424F7">
              <w:rPr>
                <w:rFonts w:ascii="Arial" w:hAnsi="Arial" w:cs="Arial"/>
                <w:color w:val="000000" w:themeColor="text1"/>
                <w:sz w:val="19"/>
                <w:szCs w:val="19"/>
              </w:rPr>
              <w:t>Urszula Demkow, Podsekretarz Stanu</w:t>
            </w:r>
          </w:p>
        </w:tc>
        <w:tc>
          <w:tcPr>
            <w:tcW w:w="2362" w:type="dxa"/>
            <w:shd w:val="clear" w:color="auto" w:fill="FFFFFF"/>
          </w:tcPr>
          <w:p w14:paraId="5107B81D" w14:textId="0F5EC276" w:rsidR="001F352B" w:rsidRDefault="00817AC6"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w:t>
            </w:r>
            <w:r w:rsidR="00CC7104">
              <w:rPr>
                <w:rFonts w:ascii="Arial" w:hAnsi="Arial" w:cs="Arial"/>
                <w:color w:val="000000" w:themeColor="text1"/>
                <w:sz w:val="19"/>
                <w:szCs w:val="19"/>
              </w:rPr>
              <w:t>projekt na etapie UZ i KS</w:t>
            </w:r>
            <w:r w:rsidR="001F352B">
              <w:rPr>
                <w:rFonts w:ascii="Arial" w:hAnsi="Arial" w:cs="Arial"/>
                <w:color w:val="000000" w:themeColor="text1"/>
                <w:sz w:val="19"/>
                <w:szCs w:val="19"/>
              </w:rPr>
              <w:t>.</w:t>
            </w:r>
          </w:p>
        </w:tc>
      </w:tr>
      <w:tr w:rsidR="001F352B" w:rsidRPr="00F873E4" w14:paraId="445BB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180C600"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38ADC4" w14:textId="3CF6B59A"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1485</w:t>
            </w:r>
          </w:p>
        </w:tc>
        <w:tc>
          <w:tcPr>
            <w:tcW w:w="2268" w:type="dxa"/>
            <w:shd w:val="clear" w:color="auto" w:fill="FFFFFF"/>
          </w:tcPr>
          <w:p w14:paraId="4D6F01C9" w14:textId="06D18093" w:rsidR="001F352B" w:rsidRPr="0054039B" w:rsidRDefault="001F352B" w:rsidP="009E507D">
            <w:pPr>
              <w:jc w:val="both"/>
              <w:rPr>
                <w:rFonts w:ascii="Arial" w:hAnsi="Arial" w:cs="Arial"/>
                <w:sz w:val="19"/>
                <w:szCs w:val="19"/>
              </w:rPr>
            </w:pPr>
            <w:r w:rsidRPr="001F352B">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36A44932" w14:textId="43A285FD" w:rsidR="001F352B" w:rsidRPr="001F352B" w:rsidRDefault="001F352B" w:rsidP="00344B7D">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391B8B68" w14:textId="77777777"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Projekt rozporządzenia został opracowany w związku z koniecznością zapewnienia zabezpieczenia pacjentów z województwa lubuskiego w dostęp do specjalistycznej procedury </w:t>
            </w:r>
            <w:proofErr w:type="spellStart"/>
            <w:r w:rsidRPr="001F352B">
              <w:rPr>
                <w:rFonts w:ascii="Arial" w:hAnsi="Arial" w:cs="Arial"/>
                <w:color w:val="000000" w:themeColor="text1"/>
                <w:sz w:val="19"/>
                <w:szCs w:val="19"/>
              </w:rPr>
              <w:t>trombektomii</w:t>
            </w:r>
            <w:proofErr w:type="spellEnd"/>
            <w:r w:rsidRPr="001F352B">
              <w:rPr>
                <w:rFonts w:ascii="Arial" w:hAnsi="Arial" w:cs="Arial"/>
                <w:color w:val="000000" w:themeColor="text1"/>
                <w:sz w:val="19"/>
                <w:szCs w:val="19"/>
              </w:rPr>
              <w:t xml:space="preserve"> mechanicznej naczyń domózgowych lub wewnątrzczaszkowych</w:t>
            </w:r>
            <w:r w:rsidR="00CA48CC">
              <w:rPr>
                <w:rFonts w:ascii="Arial" w:hAnsi="Arial" w:cs="Arial"/>
                <w:color w:val="000000" w:themeColor="text1"/>
                <w:sz w:val="19"/>
                <w:szCs w:val="19"/>
              </w:rPr>
              <w:t xml:space="preserve"> w zakresie </w:t>
            </w:r>
            <w:r w:rsidR="00CA48CC" w:rsidRPr="00CA48CC">
              <w:rPr>
                <w:rFonts w:ascii="Arial" w:hAnsi="Arial" w:cs="Arial"/>
                <w:color w:val="000000" w:themeColor="text1"/>
                <w:sz w:val="19"/>
                <w:szCs w:val="19"/>
              </w:rPr>
              <w:t xml:space="preserve">programu pilotażowego dotyczącego leczenia ostrej fazy udaru niedokrwiennego za pomocą </w:t>
            </w:r>
            <w:proofErr w:type="spellStart"/>
            <w:r w:rsidR="00CA48CC" w:rsidRPr="00CA48CC">
              <w:rPr>
                <w:rFonts w:ascii="Arial" w:hAnsi="Arial" w:cs="Arial"/>
                <w:color w:val="000000" w:themeColor="text1"/>
                <w:sz w:val="19"/>
                <w:szCs w:val="19"/>
              </w:rPr>
              <w:t>przezcewnikowej</w:t>
            </w:r>
            <w:proofErr w:type="spellEnd"/>
            <w:r w:rsidR="00CA48CC" w:rsidRPr="00CA48CC">
              <w:rPr>
                <w:rFonts w:ascii="Arial" w:hAnsi="Arial" w:cs="Arial"/>
                <w:color w:val="000000" w:themeColor="text1"/>
                <w:sz w:val="19"/>
                <w:szCs w:val="19"/>
              </w:rPr>
              <w:t xml:space="preserve"> </w:t>
            </w:r>
            <w:proofErr w:type="spellStart"/>
            <w:r w:rsidR="00CA48CC" w:rsidRPr="00CA48CC">
              <w:rPr>
                <w:rFonts w:ascii="Arial" w:hAnsi="Arial" w:cs="Arial"/>
                <w:color w:val="000000" w:themeColor="text1"/>
                <w:sz w:val="19"/>
                <w:szCs w:val="19"/>
              </w:rPr>
              <w:t>trombektomii</w:t>
            </w:r>
            <w:proofErr w:type="spellEnd"/>
            <w:r w:rsidR="00CA48CC" w:rsidRPr="00CA48CC">
              <w:rPr>
                <w:rFonts w:ascii="Arial" w:hAnsi="Arial" w:cs="Arial"/>
                <w:color w:val="000000" w:themeColor="text1"/>
                <w:sz w:val="19"/>
                <w:szCs w:val="19"/>
              </w:rPr>
              <w:t xml:space="preserve"> mechanicznej naczyń domózgowych lub wewnątrzczaszkowych</w:t>
            </w:r>
            <w:r w:rsidRPr="001F352B">
              <w:rPr>
                <w:rFonts w:ascii="Arial" w:hAnsi="Arial" w:cs="Arial"/>
                <w:color w:val="000000" w:themeColor="text1"/>
                <w:sz w:val="19"/>
                <w:szCs w:val="19"/>
              </w:rPr>
              <w:t>.</w:t>
            </w:r>
          </w:p>
          <w:p w14:paraId="5798E073" w14:textId="135B8575" w:rsidR="00CA48CC" w:rsidRDefault="00CA48CC" w:rsidP="00AF3FC0">
            <w:pPr>
              <w:jc w:val="both"/>
              <w:rPr>
                <w:rFonts w:ascii="Arial" w:hAnsi="Arial" w:cs="Arial"/>
                <w:color w:val="000000" w:themeColor="text1"/>
                <w:sz w:val="19"/>
                <w:szCs w:val="19"/>
              </w:rPr>
            </w:pPr>
          </w:p>
        </w:tc>
        <w:tc>
          <w:tcPr>
            <w:tcW w:w="1842" w:type="dxa"/>
            <w:shd w:val="clear" w:color="auto" w:fill="FFFFFF"/>
          </w:tcPr>
          <w:p w14:paraId="1EE77B17" w14:textId="7A7CBFE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3169D6A1" w14:textId="3708464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868</w:t>
            </w:r>
            <w:r w:rsidRPr="00C570DA">
              <w:rPr>
                <w:rFonts w:ascii="Arial" w:hAnsi="Arial" w:cs="Arial"/>
                <w:color w:val="000000" w:themeColor="text1"/>
                <w:sz w:val="19"/>
                <w:szCs w:val="19"/>
              </w:rPr>
              <w:t>.</w:t>
            </w:r>
          </w:p>
        </w:tc>
      </w:tr>
      <w:tr w:rsidR="00D27B52" w:rsidRPr="00F873E4" w14:paraId="13B591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47BF20"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7C290F" w14:textId="2160039A"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1486</w:t>
            </w:r>
          </w:p>
        </w:tc>
        <w:tc>
          <w:tcPr>
            <w:tcW w:w="2268" w:type="dxa"/>
            <w:shd w:val="clear" w:color="auto" w:fill="FFFFFF"/>
          </w:tcPr>
          <w:p w14:paraId="003FF6A6" w14:textId="728AD318"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136c ust. 6 pkt 1 ustawy z dnia 27 sierpnia 2004 r. o świadczeniach opieki zdrowotnej finansowanych ze środków publicznych </w:t>
            </w:r>
          </w:p>
        </w:tc>
        <w:tc>
          <w:tcPr>
            <w:tcW w:w="3260" w:type="dxa"/>
            <w:shd w:val="clear" w:color="auto" w:fill="FFFFFF"/>
          </w:tcPr>
          <w:p w14:paraId="4AE8BD1C"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5DABC665"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21E6E7C3" w14:textId="77777777" w:rsidR="00D27B52" w:rsidRPr="007A62DA" w:rsidRDefault="00D27B52" w:rsidP="00D27B52">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0E5FBBF" w14:textId="3255D9DD" w:rsidR="00D27B52" w:rsidRPr="00C570DA" w:rsidRDefault="00D27B52" w:rsidP="00D27B52">
            <w:pPr>
              <w:jc w:val="both"/>
              <w:rPr>
                <w:rFonts w:ascii="Arial" w:hAnsi="Arial" w:cs="Arial"/>
                <w:color w:val="000000" w:themeColor="text1"/>
                <w:sz w:val="19"/>
                <w:szCs w:val="19"/>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1F7A622" w14:textId="2EDE417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 xml:space="preserve">Projekt rozporządzenia zakłada </w:t>
            </w:r>
            <w:r w:rsidRPr="00D27B52">
              <w:rPr>
                <w:rFonts w:ascii="Arial" w:hAnsi="Arial" w:cs="Arial"/>
                <w:sz w:val="19"/>
                <w:szCs w:val="19"/>
              </w:rPr>
              <w:t>zastosowanie współczynników korygujących wartość ryczałtu systemu zabezpieczenia ze względu na posiadanie przez świadczeniodawcę certyfikatu akredytacyjnego również w odniesieniu do podmiotów, w których przypadku ważność takiego certyfikatu wygasła, jednak nie wcześniej niż 12 miesięcy przed rozpoczęciem aktualnego okresu rozliczeniowego, a jednocześnie nie została zakończona procedura oceniająca prowadzona w związku z wnioskiem o odnowienie akredytacji.</w:t>
            </w:r>
          </w:p>
        </w:tc>
        <w:tc>
          <w:tcPr>
            <w:tcW w:w="1842" w:type="dxa"/>
            <w:shd w:val="clear" w:color="auto" w:fill="FFFFFF"/>
          </w:tcPr>
          <w:p w14:paraId="14AD1CC1" w14:textId="5F042B20"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034C6A5" w14:textId="2B82B42F" w:rsidR="00D27B52" w:rsidRDefault="00437E00"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749</w:t>
            </w:r>
            <w:r w:rsidRPr="00C570DA">
              <w:rPr>
                <w:rFonts w:ascii="Arial" w:hAnsi="Arial" w:cs="Arial"/>
                <w:color w:val="000000" w:themeColor="text1"/>
                <w:sz w:val="19"/>
                <w:szCs w:val="19"/>
              </w:rPr>
              <w:t>.</w:t>
            </w:r>
          </w:p>
        </w:tc>
      </w:tr>
      <w:tr w:rsidR="00D27B52" w:rsidRPr="00F873E4" w14:paraId="492BB88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8D923E"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301B8F" w14:textId="1E6A16E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1487</w:t>
            </w:r>
          </w:p>
        </w:tc>
        <w:tc>
          <w:tcPr>
            <w:tcW w:w="2268" w:type="dxa"/>
            <w:shd w:val="clear" w:color="auto" w:fill="FFFFFF"/>
          </w:tcPr>
          <w:p w14:paraId="369DF7EB" w14:textId="52D12C10"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53CCA56" w14:textId="7E871BE2" w:rsidR="00D27B52" w:rsidRPr="00C570DA" w:rsidRDefault="00D27B52" w:rsidP="00D27B52">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682B2885" w14:textId="17AC7B79"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Celem projekt jest dokonanie zmiany, która u</w:t>
            </w:r>
            <w:r w:rsidRPr="00D27B52">
              <w:rPr>
                <w:rFonts w:ascii="Arial" w:hAnsi="Arial" w:cs="Arial"/>
                <w:sz w:val="19"/>
                <w:szCs w:val="19"/>
              </w:rPr>
              <w:t>możliwi podpisani</w:t>
            </w:r>
            <w:r>
              <w:rPr>
                <w:rFonts w:ascii="Arial" w:hAnsi="Arial" w:cs="Arial"/>
                <w:sz w:val="19"/>
                <w:szCs w:val="19"/>
              </w:rPr>
              <w:t>e</w:t>
            </w:r>
            <w:r w:rsidRPr="00D27B52">
              <w:rPr>
                <w:rFonts w:ascii="Arial" w:hAnsi="Arial" w:cs="Arial"/>
                <w:sz w:val="19"/>
                <w:szCs w:val="19"/>
              </w:rPr>
              <w:t xml:space="preserve"> umów na realizację programu pilotażowego opieki nad świadczeniobiorcą w ramach sieci kardiologicznej przez wszystkich świadczeniodawców z województwa dolnośląskiego, łódzkiego, małopolskiego, pomorskiego, śląskiego i wielkopolskiego spełniających warunki i zainteresowanych wzięciem w nim udziału. Wydłużenie czasu trwania etapu organizacyjnego programu pilotażowego do 31 marca 2023 r. umożliwi zawarcie umów przez wszystkich chętnych do jego realizacji, którzy spełniają warunki określone w przedmiotowym rozporządzeniu</w:t>
            </w:r>
            <w:r>
              <w:rPr>
                <w:rFonts w:ascii="Arial" w:hAnsi="Arial" w:cs="Arial"/>
                <w:sz w:val="19"/>
                <w:szCs w:val="19"/>
              </w:rPr>
              <w:t xml:space="preserve">. </w:t>
            </w:r>
          </w:p>
        </w:tc>
        <w:tc>
          <w:tcPr>
            <w:tcW w:w="1842" w:type="dxa"/>
            <w:shd w:val="clear" w:color="auto" w:fill="FFFFFF"/>
          </w:tcPr>
          <w:p w14:paraId="5ABE6A01" w14:textId="18CABBB6"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5F59396" w14:textId="67ED5759" w:rsidR="00D27B52" w:rsidRDefault="00E55785"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359</w:t>
            </w:r>
            <w:r w:rsidRPr="00C570DA">
              <w:rPr>
                <w:rFonts w:ascii="Arial" w:hAnsi="Arial" w:cs="Arial"/>
                <w:color w:val="000000" w:themeColor="text1"/>
                <w:sz w:val="19"/>
                <w:szCs w:val="19"/>
              </w:rPr>
              <w:t>.</w:t>
            </w:r>
          </w:p>
        </w:tc>
      </w:tr>
      <w:tr w:rsidR="00D27B52" w:rsidRPr="00F873E4" w14:paraId="532FC5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BB165D"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55B797" w14:textId="47E30EC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1488</w:t>
            </w:r>
          </w:p>
        </w:tc>
        <w:tc>
          <w:tcPr>
            <w:tcW w:w="2268" w:type="dxa"/>
            <w:shd w:val="clear" w:color="auto" w:fill="FFFFFF"/>
          </w:tcPr>
          <w:p w14:paraId="3570F279" w14:textId="6F91019F" w:rsidR="00D27B52" w:rsidRPr="001F352B" w:rsidRDefault="00D27B52" w:rsidP="00D27B52">
            <w:pPr>
              <w:jc w:val="both"/>
              <w:rPr>
                <w:rFonts w:ascii="Arial" w:hAnsi="Arial" w:cs="Arial"/>
                <w:sz w:val="19"/>
                <w:szCs w:val="19"/>
              </w:rPr>
            </w:pPr>
            <w:r w:rsidRPr="003373DE">
              <w:rPr>
                <w:rFonts w:ascii="Arial" w:hAnsi="Arial" w:cs="Arial"/>
                <w:sz w:val="19"/>
                <w:szCs w:val="19"/>
              </w:rPr>
              <w:t>art. 20 ust. 1 ustawy z dnia 28 kwietnia 2011 r. o systemie informacji w ochronie zdrowia</w:t>
            </w:r>
          </w:p>
        </w:tc>
        <w:tc>
          <w:tcPr>
            <w:tcW w:w="3260" w:type="dxa"/>
            <w:shd w:val="clear" w:color="auto" w:fill="FFFFFF"/>
          </w:tcPr>
          <w:p w14:paraId="6B859B28"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7F9E2B57"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71F19254"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5B8785BE"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7922B32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433F8C93"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7800C03C"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4FDBC006"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C62745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4912E4E6" w14:textId="35BBC411" w:rsidR="00D27B52" w:rsidRPr="00C570DA" w:rsidRDefault="00D27B52" w:rsidP="00D27B52">
            <w:pPr>
              <w:jc w:val="both"/>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74E41655" w14:textId="7EC1DBC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 xml:space="preserve">Celem projektu jest </w:t>
            </w:r>
            <w:proofErr w:type="spellStart"/>
            <w:r>
              <w:rPr>
                <w:rFonts w:ascii="Arial" w:hAnsi="Arial" w:cs="Arial"/>
                <w:sz w:val="19"/>
                <w:szCs w:val="19"/>
              </w:rPr>
              <w:t>r</w:t>
            </w:r>
            <w:r w:rsidRPr="00D27B52">
              <w:rPr>
                <w:rFonts w:ascii="Arial" w:hAnsi="Arial" w:cs="Arial"/>
                <w:sz w:val="19"/>
                <w:szCs w:val="19"/>
              </w:rPr>
              <w:t>ozwiązywan</w:t>
            </w:r>
            <w:r>
              <w:rPr>
                <w:rFonts w:ascii="Arial" w:hAnsi="Arial" w:cs="Arial"/>
                <w:sz w:val="19"/>
                <w:szCs w:val="19"/>
              </w:rPr>
              <w:t>nie</w:t>
            </w:r>
            <w:proofErr w:type="spellEnd"/>
            <w:r w:rsidRPr="00D27B52">
              <w:rPr>
                <w:rFonts w:ascii="Arial" w:hAnsi="Arial" w:cs="Arial"/>
                <w:sz w:val="19"/>
                <w:szCs w:val="19"/>
              </w:rPr>
              <w:t xml:space="preserve"> problem</w:t>
            </w:r>
            <w:r>
              <w:rPr>
                <w:rFonts w:ascii="Arial" w:hAnsi="Arial" w:cs="Arial"/>
                <w:sz w:val="19"/>
                <w:szCs w:val="19"/>
              </w:rPr>
              <w:t>u</w:t>
            </w:r>
            <w:r w:rsidRPr="00D27B52">
              <w:rPr>
                <w:rFonts w:ascii="Arial" w:hAnsi="Arial" w:cs="Arial"/>
                <w:sz w:val="19"/>
                <w:szCs w:val="19"/>
              </w:rPr>
              <w:t xml:space="preserve"> nadmiarowych danych, które są gromadzone i przetwarzane przez rejestr endoprotezoplastyk.</w:t>
            </w:r>
          </w:p>
        </w:tc>
        <w:tc>
          <w:tcPr>
            <w:tcW w:w="1842" w:type="dxa"/>
            <w:shd w:val="clear" w:color="auto" w:fill="FFFFFF"/>
          </w:tcPr>
          <w:p w14:paraId="6D399F5B" w14:textId="655B9B0D" w:rsidR="00D27B52" w:rsidRPr="001F352B" w:rsidRDefault="00231B6A" w:rsidP="00D27B52">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Izabela Leszczyna, Minister Zdrowia </w:t>
            </w:r>
          </w:p>
        </w:tc>
        <w:tc>
          <w:tcPr>
            <w:tcW w:w="2362" w:type="dxa"/>
            <w:shd w:val="clear" w:color="auto" w:fill="FFFFFF"/>
          </w:tcPr>
          <w:p w14:paraId="56A3563A" w14:textId="3FBF8611" w:rsidR="00D27B52" w:rsidRDefault="00817AC6"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BA0069" w:rsidRPr="00C570DA">
              <w:rPr>
                <w:rFonts w:ascii="Arial" w:hAnsi="Arial" w:cs="Arial"/>
                <w:color w:val="000000" w:themeColor="text1"/>
                <w:sz w:val="19"/>
                <w:szCs w:val="19"/>
              </w:rPr>
              <w:t>–</w:t>
            </w:r>
            <w:r w:rsidR="00BA0069">
              <w:rPr>
                <w:rFonts w:ascii="Arial" w:hAnsi="Arial" w:cs="Arial"/>
                <w:color w:val="000000" w:themeColor="text1"/>
                <w:sz w:val="19"/>
                <w:szCs w:val="19"/>
              </w:rPr>
              <w:t xml:space="preserve"> projekt na etapie </w:t>
            </w:r>
            <w:r w:rsidR="004B25D7">
              <w:rPr>
                <w:rFonts w:ascii="Arial" w:hAnsi="Arial" w:cs="Arial"/>
                <w:color w:val="000000" w:themeColor="text1"/>
                <w:sz w:val="19"/>
                <w:szCs w:val="19"/>
              </w:rPr>
              <w:t xml:space="preserve">kierowania </w:t>
            </w:r>
            <w:r w:rsidR="001F7A0F">
              <w:rPr>
                <w:rFonts w:ascii="Arial" w:hAnsi="Arial" w:cs="Arial"/>
                <w:color w:val="000000" w:themeColor="text1"/>
                <w:sz w:val="19"/>
                <w:szCs w:val="19"/>
              </w:rPr>
              <w:t xml:space="preserve">na KP. </w:t>
            </w:r>
          </w:p>
        </w:tc>
      </w:tr>
      <w:tr w:rsidR="00287CBB" w:rsidRPr="00F873E4" w14:paraId="2A3BF3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440276"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1F6AB7" w14:textId="7B72CC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1489</w:t>
            </w:r>
          </w:p>
        </w:tc>
        <w:tc>
          <w:tcPr>
            <w:tcW w:w="2268" w:type="dxa"/>
            <w:shd w:val="clear" w:color="auto" w:fill="FFFFFF"/>
          </w:tcPr>
          <w:p w14:paraId="004DE672" w14:textId="07B7369D" w:rsidR="00287CBB" w:rsidRPr="003373DE" w:rsidRDefault="00287CBB" w:rsidP="00D27B52">
            <w:pPr>
              <w:jc w:val="both"/>
              <w:rPr>
                <w:rFonts w:ascii="Arial" w:hAnsi="Arial" w:cs="Arial"/>
                <w:sz w:val="19"/>
                <w:szCs w:val="19"/>
              </w:rPr>
            </w:pPr>
            <w:r w:rsidRPr="00287CBB">
              <w:rPr>
                <w:rFonts w:ascii="Arial" w:hAnsi="Arial" w:cs="Arial"/>
                <w:sz w:val="19"/>
                <w:szCs w:val="19"/>
              </w:rPr>
              <w:t xml:space="preserve">art. 13 ust. 3 ustawy z dnia </w:t>
            </w:r>
            <w:r w:rsidR="00876134">
              <w:rPr>
                <w:rFonts w:ascii="Arial" w:hAnsi="Arial" w:cs="Arial"/>
                <w:sz w:val="19"/>
                <w:szCs w:val="19"/>
              </w:rPr>
              <w:t>9 marca 2023 r.</w:t>
            </w:r>
            <w:r w:rsidRPr="00287CBB">
              <w:rPr>
                <w:rFonts w:ascii="Arial" w:hAnsi="Arial" w:cs="Arial"/>
                <w:sz w:val="19"/>
                <w:szCs w:val="19"/>
              </w:rPr>
              <w:t xml:space="preserve"> o Krajowej Sieci Onkologicznej</w:t>
            </w:r>
          </w:p>
        </w:tc>
        <w:tc>
          <w:tcPr>
            <w:tcW w:w="3260" w:type="dxa"/>
            <w:shd w:val="clear" w:color="auto" w:fill="FFFFFF"/>
          </w:tcPr>
          <w:p w14:paraId="478E4F8C" w14:textId="0F9E8A21" w:rsidR="00287CBB" w:rsidRPr="00876134" w:rsidRDefault="00876134" w:rsidP="00876134">
            <w:pPr>
              <w:jc w:val="both"/>
              <w:rPr>
                <w:rFonts w:ascii="Arial" w:eastAsia="Calibri" w:hAnsi="Arial" w:cs="Arial"/>
                <w:color w:val="000000" w:themeColor="text1"/>
                <w:sz w:val="19"/>
                <w:szCs w:val="19"/>
                <w:lang w:eastAsia="en-US"/>
              </w:rPr>
            </w:pPr>
            <w:r w:rsidRPr="00876134">
              <w:rPr>
                <w:rFonts w:ascii="Arial" w:eastAsia="Calibri" w:hAnsi="Arial" w:cs="Arial"/>
                <w:color w:val="000000" w:themeColor="text1"/>
                <w:sz w:val="19"/>
                <w:szCs w:val="19"/>
                <w:lang w:eastAsia="en-US"/>
              </w:rPr>
              <w:t>Minister właściwy do spraw zdrowia określi, w drodze rozporządzenia, szczegółowe kryteria warunkujące przynależność danego podmiotu wykonującego działalność leczniczą do danego poziomu zabezpieczenia opieki onkologicznej Krajowej Sieci Onkologicznej, o którym mowa w art. 3 ust. 2 pkt 1, na podstawie kryteriów, o których mowa w ust. 1, mając na uwadze konieczność zapewnienia ciągłości i kompleksowości udzielanych świadczeń opieki zdrowotnej w ramach danego poziomu zabezpieczenia opieki onkologicznej.</w:t>
            </w:r>
          </w:p>
        </w:tc>
        <w:tc>
          <w:tcPr>
            <w:tcW w:w="3545" w:type="dxa"/>
            <w:shd w:val="clear" w:color="auto" w:fill="FFFFFF"/>
          </w:tcPr>
          <w:p w14:paraId="398E872D" w14:textId="70801415" w:rsidR="00287CBB" w:rsidRDefault="00B43FCB" w:rsidP="00D27B52">
            <w:pPr>
              <w:jc w:val="both"/>
              <w:rPr>
                <w:rFonts w:ascii="Arial" w:hAnsi="Arial" w:cs="Arial"/>
                <w:sz w:val="19"/>
                <w:szCs w:val="19"/>
              </w:rPr>
            </w:pPr>
            <w:r>
              <w:rPr>
                <w:rFonts w:ascii="Arial" w:hAnsi="Arial" w:cs="Arial"/>
                <w:sz w:val="19"/>
                <w:szCs w:val="19"/>
              </w:rPr>
              <w:t xml:space="preserve">Celem projekt jest określenie </w:t>
            </w:r>
            <w:r w:rsidRPr="00B43FCB">
              <w:rPr>
                <w:rFonts w:ascii="Arial" w:hAnsi="Arial" w:cs="Arial"/>
                <w:sz w:val="19"/>
                <w:szCs w:val="19"/>
              </w:rPr>
              <w:t>szczegółowych kryteriów warunkujących przynależność podmiotu wykonującego działalność leczniczą do poziomu zabezpieczenia opieki onkologicznej Krajowej Sieci Onkologicznej – Specjalistycznych Ośrodków Leczenia Onkologicznego</w:t>
            </w:r>
            <w:r>
              <w:rPr>
                <w:rFonts w:ascii="Arial" w:hAnsi="Arial" w:cs="Arial"/>
                <w:sz w:val="19"/>
                <w:szCs w:val="19"/>
              </w:rPr>
              <w:t xml:space="preserve">. </w:t>
            </w:r>
          </w:p>
        </w:tc>
        <w:tc>
          <w:tcPr>
            <w:tcW w:w="1842" w:type="dxa"/>
            <w:shd w:val="clear" w:color="auto" w:fill="FFFFFF"/>
          </w:tcPr>
          <w:p w14:paraId="2BE49EFE" w14:textId="10CF0A3B" w:rsidR="00287CBB" w:rsidRPr="00BA0069" w:rsidRDefault="00F041D6" w:rsidP="00D27B52">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CB44159" w14:textId="26C4275E" w:rsidR="00287CBB" w:rsidRDefault="00817AC6"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w:t>
            </w:r>
            <w:r w:rsidR="00876134">
              <w:rPr>
                <w:rFonts w:ascii="Arial" w:hAnsi="Arial" w:cs="Arial"/>
                <w:color w:val="000000" w:themeColor="text1"/>
                <w:sz w:val="19"/>
                <w:szCs w:val="19"/>
              </w:rPr>
              <w:t>UZ i KS</w:t>
            </w:r>
            <w:r w:rsidR="00B43FCB">
              <w:rPr>
                <w:rFonts w:ascii="Arial" w:hAnsi="Arial" w:cs="Arial"/>
                <w:color w:val="000000" w:themeColor="text1"/>
                <w:sz w:val="19"/>
                <w:szCs w:val="19"/>
              </w:rPr>
              <w:t>.</w:t>
            </w:r>
          </w:p>
        </w:tc>
      </w:tr>
      <w:tr w:rsidR="00287CBB" w:rsidRPr="00F873E4" w14:paraId="40EF0EB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5D579"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1B583A" w14:textId="3F566D78"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1490</w:t>
            </w:r>
          </w:p>
        </w:tc>
        <w:tc>
          <w:tcPr>
            <w:tcW w:w="2268" w:type="dxa"/>
            <w:shd w:val="clear" w:color="auto" w:fill="FFFFFF"/>
          </w:tcPr>
          <w:p w14:paraId="0D1477AC" w14:textId="04C9FEB3" w:rsidR="00287CBB" w:rsidRPr="003373DE" w:rsidRDefault="00287CBB" w:rsidP="00D27B52">
            <w:pPr>
              <w:jc w:val="both"/>
              <w:rPr>
                <w:rFonts w:ascii="Arial" w:hAnsi="Arial" w:cs="Arial"/>
                <w:sz w:val="19"/>
                <w:szCs w:val="19"/>
              </w:rPr>
            </w:pPr>
            <w:r>
              <w:rPr>
                <w:rFonts w:ascii="Arial" w:hAnsi="Arial" w:cs="Arial"/>
                <w:sz w:val="19"/>
                <w:szCs w:val="19"/>
              </w:rPr>
              <w:t>a</w:t>
            </w:r>
            <w:r w:rsidRPr="00287CBB">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5D12EA74"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39B93E5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osoby uprawnionej,</w:t>
            </w:r>
          </w:p>
          <w:p w14:paraId="1299F73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pielęgniarki i położnej</w:t>
            </w:r>
          </w:p>
          <w:p w14:paraId="37AD976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19961A8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okresy użytkowania oraz limity cen ich napraw</w:t>
            </w:r>
          </w:p>
          <w:p w14:paraId="653FC9B7" w14:textId="2E841A76"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B2A4F37" w14:textId="0A3D81FE" w:rsidR="00287CBB" w:rsidRDefault="00B43FCB" w:rsidP="00D27B52">
            <w:pPr>
              <w:jc w:val="both"/>
              <w:rPr>
                <w:rFonts w:ascii="Arial" w:hAnsi="Arial" w:cs="Arial"/>
                <w:sz w:val="19"/>
                <w:szCs w:val="19"/>
              </w:rPr>
            </w:pPr>
            <w:r>
              <w:rPr>
                <w:rFonts w:ascii="Arial" w:hAnsi="Arial" w:cs="Arial"/>
                <w:sz w:val="19"/>
                <w:szCs w:val="19"/>
              </w:rPr>
              <w:t>Projekt ma na celu dokonanie k</w:t>
            </w:r>
            <w:r w:rsidRPr="00B43FCB">
              <w:rPr>
                <w:rFonts w:ascii="Arial" w:hAnsi="Arial" w:cs="Arial"/>
                <w:sz w:val="19"/>
                <w:szCs w:val="19"/>
              </w:rPr>
              <w:t>orekt</w:t>
            </w:r>
            <w:r>
              <w:rPr>
                <w:rFonts w:ascii="Arial" w:hAnsi="Arial" w:cs="Arial"/>
                <w:sz w:val="19"/>
                <w:szCs w:val="19"/>
              </w:rPr>
              <w:t>y</w:t>
            </w:r>
            <w:r w:rsidRPr="00B43FCB">
              <w:rPr>
                <w:rFonts w:ascii="Arial" w:hAnsi="Arial" w:cs="Arial"/>
                <w:sz w:val="19"/>
                <w:szCs w:val="19"/>
              </w:rPr>
              <w:t xml:space="preserve"> wykazu wyrobów medycznych wydawanych na zlecenie w zakresie poz. 128</w:t>
            </w:r>
            <w:r>
              <w:rPr>
                <w:rFonts w:ascii="Arial" w:hAnsi="Arial" w:cs="Arial"/>
                <w:sz w:val="19"/>
                <w:szCs w:val="19"/>
              </w:rPr>
              <w:t>, tj.</w:t>
            </w:r>
            <w:r w:rsidRPr="00B43FCB">
              <w:rPr>
                <w:rFonts w:ascii="Arial" w:hAnsi="Arial" w:cs="Arial"/>
                <w:sz w:val="19"/>
                <w:szCs w:val="19"/>
              </w:rPr>
              <w:t xml:space="preserve"> dotyczącej wózka inwalidzkiego dziecięcego.</w:t>
            </w:r>
          </w:p>
        </w:tc>
        <w:tc>
          <w:tcPr>
            <w:tcW w:w="1842" w:type="dxa"/>
            <w:shd w:val="clear" w:color="auto" w:fill="FFFFFF"/>
          </w:tcPr>
          <w:p w14:paraId="012DD3BD" w14:textId="4A84A21F"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p>
        </w:tc>
        <w:tc>
          <w:tcPr>
            <w:tcW w:w="2362" w:type="dxa"/>
            <w:shd w:val="clear" w:color="auto" w:fill="FFFFFF"/>
          </w:tcPr>
          <w:p w14:paraId="26C099B1" w14:textId="5142AEF3" w:rsidR="00B43FCB" w:rsidRPr="00C570DA" w:rsidRDefault="00B43FCB" w:rsidP="00B43FCB">
            <w:pPr>
              <w:rPr>
                <w:rFonts w:ascii="Arial" w:hAnsi="Arial" w:cs="Arial"/>
                <w:color w:val="000000" w:themeColor="text1"/>
                <w:sz w:val="19"/>
                <w:szCs w:val="19"/>
              </w:rPr>
            </w:pPr>
            <w:r>
              <w:rPr>
                <w:rFonts w:ascii="Arial" w:hAnsi="Arial" w:cs="Arial"/>
                <w:color w:val="000000" w:themeColor="text1"/>
                <w:sz w:val="19"/>
                <w:szCs w:val="19"/>
              </w:rPr>
              <w:t>Ogłoszone w Dz. U. z 2023 r. poz. 443</w:t>
            </w:r>
            <w:r w:rsidRPr="00C570DA">
              <w:rPr>
                <w:rFonts w:ascii="Arial" w:hAnsi="Arial" w:cs="Arial"/>
                <w:color w:val="000000" w:themeColor="text1"/>
                <w:sz w:val="19"/>
                <w:szCs w:val="19"/>
              </w:rPr>
              <w:t>.</w:t>
            </w:r>
          </w:p>
          <w:p w14:paraId="5620BC92" w14:textId="51F3DF97" w:rsidR="00287CBB" w:rsidRDefault="00287CBB" w:rsidP="00D27B52">
            <w:pPr>
              <w:rPr>
                <w:rFonts w:ascii="Arial" w:hAnsi="Arial" w:cs="Arial"/>
                <w:color w:val="000000" w:themeColor="text1"/>
                <w:sz w:val="19"/>
                <w:szCs w:val="19"/>
              </w:rPr>
            </w:pPr>
          </w:p>
        </w:tc>
      </w:tr>
      <w:tr w:rsidR="00287CBB" w:rsidRPr="00F873E4" w14:paraId="5DC5152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E069CE"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47E76B" w14:textId="1EBFBA1C"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1491</w:t>
            </w:r>
          </w:p>
        </w:tc>
        <w:tc>
          <w:tcPr>
            <w:tcW w:w="2268" w:type="dxa"/>
            <w:shd w:val="clear" w:color="auto" w:fill="FFFFFF"/>
          </w:tcPr>
          <w:p w14:paraId="5485B6C8" w14:textId="6B4F236A" w:rsidR="00287CBB" w:rsidRPr="003373DE" w:rsidRDefault="00287CBB" w:rsidP="00D27B52">
            <w:pPr>
              <w:jc w:val="both"/>
              <w:rPr>
                <w:rFonts w:ascii="Arial" w:hAnsi="Arial" w:cs="Arial"/>
                <w:sz w:val="19"/>
                <w:szCs w:val="19"/>
              </w:rPr>
            </w:pPr>
            <w:r w:rsidRPr="00287CBB">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8C1F85D" w14:textId="7525E016" w:rsidR="00287CBB" w:rsidRPr="00C570DA" w:rsidRDefault="00287CBB" w:rsidP="00D27B52">
            <w:pPr>
              <w:jc w:val="both"/>
              <w:rPr>
                <w:rFonts w:ascii="Arial" w:eastAsia="Calibri" w:hAnsi="Arial" w:cs="Arial"/>
                <w:color w:val="000000" w:themeColor="text1"/>
                <w:sz w:val="19"/>
                <w:szCs w:val="19"/>
                <w:lang w:eastAsia="en-US"/>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w:t>
            </w:r>
          </w:p>
        </w:tc>
        <w:tc>
          <w:tcPr>
            <w:tcW w:w="3545" w:type="dxa"/>
            <w:shd w:val="clear" w:color="auto" w:fill="FFFFFF"/>
          </w:tcPr>
          <w:p w14:paraId="3461DC3B" w14:textId="238AC55F" w:rsidR="00287CBB" w:rsidRDefault="00B43FCB" w:rsidP="00D27B52">
            <w:pPr>
              <w:jc w:val="both"/>
              <w:rPr>
                <w:rFonts w:ascii="Arial" w:hAnsi="Arial" w:cs="Arial"/>
                <w:sz w:val="19"/>
                <w:szCs w:val="19"/>
              </w:rPr>
            </w:pPr>
            <w:r w:rsidRPr="00B43FCB">
              <w:rPr>
                <w:rFonts w:ascii="Arial" w:hAnsi="Arial" w:cs="Arial"/>
                <w:sz w:val="19"/>
                <w:szCs w:val="19"/>
              </w:rPr>
              <w:t xml:space="preserve">Celem programu pilotażowego jest ocena efektywności badania </w:t>
            </w:r>
            <w:proofErr w:type="spellStart"/>
            <w:r w:rsidRPr="00B43FCB">
              <w:rPr>
                <w:rFonts w:ascii="Arial" w:hAnsi="Arial" w:cs="Arial"/>
                <w:sz w:val="19"/>
                <w:szCs w:val="19"/>
              </w:rPr>
              <w:t>dermatoskopowego</w:t>
            </w:r>
            <w:proofErr w:type="spellEnd"/>
            <w:r w:rsidRPr="00B43FCB">
              <w:rPr>
                <w:rFonts w:ascii="Arial" w:hAnsi="Arial" w:cs="Arial"/>
                <w:sz w:val="19"/>
                <w:szCs w:val="19"/>
              </w:rPr>
              <w:t xml:space="preserve"> w </w:t>
            </w:r>
            <w:proofErr w:type="spellStart"/>
            <w:r w:rsidRPr="00B43FCB">
              <w:rPr>
                <w:rFonts w:ascii="Arial" w:hAnsi="Arial" w:cs="Arial"/>
                <w:sz w:val="19"/>
                <w:szCs w:val="19"/>
              </w:rPr>
              <w:t>dermatobusie</w:t>
            </w:r>
            <w:proofErr w:type="spellEnd"/>
            <w:r w:rsidRPr="00B43FCB">
              <w:rPr>
                <w:rFonts w:ascii="Arial" w:hAnsi="Arial" w:cs="Arial"/>
                <w:sz w:val="19"/>
                <w:szCs w:val="19"/>
              </w:rPr>
              <w:t xml:space="preserve"> w zwiększeniu wykrywalności zmian nowotworowych skóry. W projekcie rozporządzenia zaproponowano, by świadczenia, z zakresu ambulatoryjnej opieki specjalistycznej - dermatologia, z wyłączeniem pobierania wycinków do diagnostyki histopatologicznej, badań laboratoryjnych i mikrobiologicznych wykonywanych w medycznym laboratorium diagnostycznym wpisanym do ewidencji Krajowej Rady Diagnostów Laboratoryjnych, USG, elektrokoagulacji, kriochirurgii, światłolecznictwa terapeutycznego (kabina lub płyta emitująca promieniowanie UVA, UVB lub UVA1 do fototerapii lub </w:t>
            </w:r>
            <w:proofErr w:type="spellStart"/>
            <w:r w:rsidRPr="00B43FCB">
              <w:rPr>
                <w:rFonts w:ascii="Arial" w:hAnsi="Arial" w:cs="Arial"/>
                <w:sz w:val="19"/>
                <w:szCs w:val="19"/>
              </w:rPr>
              <w:t>fotochemioterapii</w:t>
            </w:r>
            <w:proofErr w:type="spellEnd"/>
            <w:r w:rsidRPr="00B43FCB">
              <w:rPr>
                <w:rFonts w:ascii="Arial" w:hAnsi="Arial" w:cs="Arial"/>
                <w:sz w:val="19"/>
                <w:szCs w:val="19"/>
              </w:rPr>
              <w:t>), objęły świadczeniobiorców w rozumieniu ustawy z dnia 27 sierpnia 2004 r. o świadczeniach opieki zdrowotnej finansowanych ze środków publicznych, którzy ukończyli 18. rok życia, w celu wykrywania potencjalnych nowotworowych zmian skórnych.</w:t>
            </w:r>
          </w:p>
        </w:tc>
        <w:tc>
          <w:tcPr>
            <w:tcW w:w="1842" w:type="dxa"/>
            <w:shd w:val="clear" w:color="auto" w:fill="FFFFFF"/>
          </w:tcPr>
          <w:p w14:paraId="294A921C" w14:textId="34AB4FF6" w:rsidR="00287CBB" w:rsidRPr="00BA0069" w:rsidRDefault="00F041D6" w:rsidP="00D27B52">
            <w:pPr>
              <w:spacing w:before="80" w:after="80"/>
              <w:rPr>
                <w:rFonts w:ascii="Arial" w:hAnsi="Arial" w:cs="Arial"/>
                <w:color w:val="000000" w:themeColor="text1"/>
                <w:sz w:val="19"/>
                <w:szCs w:val="19"/>
              </w:rPr>
            </w:pPr>
            <w:r w:rsidRPr="00F041D6">
              <w:rPr>
                <w:rFonts w:ascii="Arial" w:hAnsi="Arial" w:cs="Arial"/>
                <w:color w:val="000000" w:themeColor="text1"/>
                <w:sz w:val="19"/>
                <w:szCs w:val="19"/>
              </w:rPr>
              <w:t>Wojciech Konieczny, Sekretarz Stanu</w:t>
            </w:r>
          </w:p>
        </w:tc>
        <w:tc>
          <w:tcPr>
            <w:tcW w:w="2362" w:type="dxa"/>
            <w:shd w:val="clear" w:color="auto" w:fill="FFFFFF"/>
          </w:tcPr>
          <w:p w14:paraId="2CD40B5F" w14:textId="4AA28BD8" w:rsidR="00287CBB" w:rsidRDefault="00817AC6"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PW.</w:t>
            </w:r>
          </w:p>
        </w:tc>
      </w:tr>
      <w:tr w:rsidR="00287CBB" w:rsidRPr="00F873E4" w14:paraId="2F7E9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9996DA"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3CFB3F" w14:textId="182D03EE"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1492</w:t>
            </w:r>
          </w:p>
        </w:tc>
        <w:tc>
          <w:tcPr>
            <w:tcW w:w="2268" w:type="dxa"/>
            <w:shd w:val="clear" w:color="auto" w:fill="FFFFFF"/>
          </w:tcPr>
          <w:p w14:paraId="1A7F4F65" w14:textId="4D33CA45" w:rsidR="00287CBB" w:rsidRPr="003373DE" w:rsidRDefault="00287CBB" w:rsidP="00D27B52">
            <w:pPr>
              <w:jc w:val="both"/>
              <w:rPr>
                <w:rFonts w:ascii="Arial" w:hAnsi="Arial" w:cs="Arial"/>
                <w:sz w:val="19"/>
                <w:szCs w:val="19"/>
              </w:rPr>
            </w:pPr>
            <w:r>
              <w:rPr>
                <w:rFonts w:ascii="Arial" w:hAnsi="Arial" w:cs="Arial"/>
                <w:sz w:val="19"/>
                <w:szCs w:val="19"/>
              </w:rPr>
              <w:t>art</w:t>
            </w:r>
            <w:r w:rsidRPr="00287CBB">
              <w:rPr>
                <w:rFonts w:ascii="Arial" w:hAnsi="Arial" w:cs="Arial"/>
                <w:sz w:val="19"/>
                <w:szCs w:val="19"/>
              </w:rPr>
              <w:t>. 31d ustawy z dnia 27 sierpnia 2004 r. o świadczeniach opieki zdrowotnej finansowanych ze środków publicznych</w:t>
            </w:r>
          </w:p>
        </w:tc>
        <w:tc>
          <w:tcPr>
            <w:tcW w:w="3260" w:type="dxa"/>
            <w:shd w:val="clear" w:color="auto" w:fill="FFFFFF"/>
          </w:tcPr>
          <w:p w14:paraId="72EA0457"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16B57E7C"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1158F50" w14:textId="4BC21EB5" w:rsidR="00287CBB" w:rsidRPr="00C570DA" w:rsidRDefault="00287CBB" w:rsidP="00287CBB">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27BDB0" w14:textId="10DB4322" w:rsidR="00287CBB" w:rsidRDefault="00B43FCB" w:rsidP="00D27B52">
            <w:pPr>
              <w:jc w:val="both"/>
              <w:rPr>
                <w:rFonts w:ascii="Arial" w:hAnsi="Arial" w:cs="Arial"/>
                <w:sz w:val="19"/>
                <w:szCs w:val="19"/>
              </w:rPr>
            </w:pPr>
            <w:r>
              <w:rPr>
                <w:rFonts w:ascii="Arial" w:hAnsi="Arial" w:cs="Arial"/>
                <w:sz w:val="19"/>
                <w:szCs w:val="19"/>
              </w:rPr>
              <w:t xml:space="preserve">Projekt przewiduje zmiany w rozporządzeniu Ministra Zdrowia dotyczącym </w:t>
            </w:r>
            <w:r w:rsidRPr="00B43FCB">
              <w:rPr>
                <w:rFonts w:ascii="Arial" w:hAnsi="Arial" w:cs="Arial"/>
                <w:sz w:val="19"/>
                <w:szCs w:val="19"/>
              </w:rPr>
              <w:t>świadczeń gwarantowanych z zakresu opieki psychiatrycznej i leczenia uzależnień</w:t>
            </w:r>
            <w:r>
              <w:rPr>
                <w:rFonts w:ascii="Arial" w:hAnsi="Arial" w:cs="Arial"/>
                <w:sz w:val="19"/>
                <w:szCs w:val="19"/>
              </w:rPr>
              <w:t xml:space="preserve">. Celem projektu jest </w:t>
            </w:r>
            <w:r w:rsidRPr="00B43FCB">
              <w:rPr>
                <w:rFonts w:ascii="Arial" w:hAnsi="Arial" w:cs="Arial"/>
                <w:sz w:val="19"/>
                <w:szCs w:val="19"/>
              </w:rPr>
              <w:t>zagwarantowani</w:t>
            </w:r>
            <w:r>
              <w:rPr>
                <w:rFonts w:ascii="Arial" w:hAnsi="Arial" w:cs="Arial"/>
                <w:sz w:val="19"/>
                <w:szCs w:val="19"/>
              </w:rPr>
              <w:t>e</w:t>
            </w:r>
            <w:r w:rsidRPr="00B43FCB">
              <w:rPr>
                <w:rFonts w:ascii="Arial" w:hAnsi="Arial" w:cs="Arial"/>
                <w:sz w:val="19"/>
                <w:szCs w:val="19"/>
              </w:rPr>
              <w:t xml:space="preserve"> pacjentom z autyzmem dziecięcym dostępu do szerokiego zakresu świadczeń</w:t>
            </w:r>
            <w:r>
              <w:rPr>
                <w:rFonts w:ascii="Arial" w:hAnsi="Arial" w:cs="Arial"/>
                <w:sz w:val="19"/>
                <w:szCs w:val="19"/>
              </w:rPr>
              <w:t xml:space="preserve">. </w:t>
            </w:r>
          </w:p>
        </w:tc>
        <w:tc>
          <w:tcPr>
            <w:tcW w:w="1842" w:type="dxa"/>
            <w:shd w:val="clear" w:color="auto" w:fill="FFFFFF"/>
          </w:tcPr>
          <w:p w14:paraId="36A4E9AC" w14:textId="78A77D1B"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19218D5C" w14:textId="7FC9B112" w:rsidR="00914E62" w:rsidRPr="00C570DA" w:rsidRDefault="00914E62" w:rsidP="00914E62">
            <w:pPr>
              <w:rPr>
                <w:rFonts w:ascii="Arial" w:hAnsi="Arial" w:cs="Arial"/>
                <w:color w:val="000000" w:themeColor="text1"/>
                <w:sz w:val="19"/>
                <w:szCs w:val="19"/>
              </w:rPr>
            </w:pPr>
            <w:r>
              <w:rPr>
                <w:rFonts w:ascii="Arial" w:hAnsi="Arial" w:cs="Arial"/>
                <w:color w:val="000000" w:themeColor="text1"/>
                <w:sz w:val="19"/>
                <w:szCs w:val="19"/>
              </w:rPr>
              <w:t>Ogłoszone w Dz. U. z 2023 r. poz. 510</w:t>
            </w:r>
            <w:r w:rsidRPr="00C570DA">
              <w:rPr>
                <w:rFonts w:ascii="Arial" w:hAnsi="Arial" w:cs="Arial"/>
                <w:color w:val="000000" w:themeColor="text1"/>
                <w:sz w:val="19"/>
                <w:szCs w:val="19"/>
              </w:rPr>
              <w:t>.</w:t>
            </w:r>
          </w:p>
          <w:p w14:paraId="6FA53210" w14:textId="57D1727A" w:rsidR="00287CBB" w:rsidRDefault="00287CBB" w:rsidP="00D27B52">
            <w:pPr>
              <w:rPr>
                <w:rFonts w:ascii="Arial" w:hAnsi="Arial" w:cs="Arial"/>
                <w:color w:val="000000" w:themeColor="text1"/>
                <w:sz w:val="19"/>
                <w:szCs w:val="19"/>
              </w:rPr>
            </w:pPr>
          </w:p>
        </w:tc>
      </w:tr>
      <w:tr w:rsidR="00287CBB" w:rsidRPr="00F873E4" w14:paraId="0FD455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32DCF3"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530E19" w14:textId="308C07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1493</w:t>
            </w:r>
          </w:p>
        </w:tc>
        <w:tc>
          <w:tcPr>
            <w:tcW w:w="2268" w:type="dxa"/>
            <w:shd w:val="clear" w:color="auto" w:fill="FFFFFF"/>
          </w:tcPr>
          <w:p w14:paraId="4150BB49" w14:textId="553CDC69" w:rsidR="00287CBB" w:rsidRPr="003373DE" w:rsidRDefault="00287CBB" w:rsidP="00D27B52">
            <w:pPr>
              <w:jc w:val="both"/>
              <w:rPr>
                <w:rFonts w:ascii="Arial" w:hAnsi="Arial" w:cs="Arial"/>
                <w:sz w:val="19"/>
                <w:szCs w:val="19"/>
              </w:rPr>
            </w:pPr>
            <w:r w:rsidRPr="00287CBB">
              <w:rPr>
                <w:rFonts w:ascii="Arial" w:hAnsi="Arial" w:cs="Arial"/>
                <w:sz w:val="19"/>
                <w:szCs w:val="19"/>
              </w:rPr>
              <w:t>art. 61 ustawy z dnia 15 września 2022 r.  o medycynie laboratoryjnej</w:t>
            </w:r>
          </w:p>
        </w:tc>
        <w:tc>
          <w:tcPr>
            <w:tcW w:w="3260" w:type="dxa"/>
            <w:shd w:val="clear" w:color="auto" w:fill="FFFFFF"/>
          </w:tcPr>
          <w:p w14:paraId="68EBADC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w:t>
            </w:r>
          </w:p>
          <w:p w14:paraId="3476518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wykaz dziedzin medycyny laboratoryjnej, w których jest możliwe odbywanie szkolenia specjalizacyjnego, uwzględniając potrzebę zabezpieczenia dostępu do świadczeń zdrowotnych w określonym zakresie;</w:t>
            </w:r>
          </w:p>
          <w:p w14:paraId="3A21B421"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wykaz kodów specjalizacji w określonych dziedzinach medycyny laboratoryjnej, uwzględniając możliwość wyszukania danej dziedziny medycyny laboratoryjnej;</w:t>
            </w:r>
          </w:p>
          <w:p w14:paraId="3A082FE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wysokość wynagrodzenia za wykonanie czynności kontrolnych, o którym mowa w art. 37 ust. 11 pkt 1, uwzględniając nakład pracy związany z przeprowadzaniem czynności kontrolnych;</w:t>
            </w:r>
          </w:p>
          <w:p w14:paraId="6722898E"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38 ust. 1 i 2, uwzględniając potrzebę zabezpieczenia dostępu do świadczeń zdrowotnych w określonym zakresie;</w:t>
            </w:r>
          </w:p>
          <w:p w14:paraId="3304083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5) regulamin postępowania kwalifikacyjnego, uwzględniając konieczność prawidłowego przeprowadzenia postępowania kwalifikacyjnego;</w:t>
            </w:r>
          </w:p>
          <w:p w14:paraId="3CBC1AF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6) szczegółowy zakres informacji, o których mowa w art. 43 ust. 3, wprowadzanych do EKS przez kierownika specjalizacji, uwzględniając konieczność zapewnienia pełnej informacji niezbędnej do prowadzenia specjalizacji;</w:t>
            </w:r>
          </w:p>
          <w:p w14:paraId="17627E2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7) wzór oświadczenia, o którym mowa w art. 53 ust. 4, uwzględniając konieczność zapewnienia jednolitości i przejrzystości tego dokumentu;</w:t>
            </w:r>
          </w:p>
          <w:p w14:paraId="388E2F2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8) wysokość wynagrodzenia przewodniczącego Zespołu Egzaminacyjnego i członków Zespołu Egzaminacyjnego, o których mowa w art. 53 ust. 5 pkt 1, uwzględniając nakład pracy związany z przeprowadzaniem PESDL;</w:t>
            </w:r>
          </w:p>
          <w:p w14:paraId="41B4B41A"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9) szczegółowy sposób i tryb składania PESDL oraz ustalania jego wyników, uwzględniając konieczność prawidłowego i efektywnego przeprowadzenia PESDL;</w:t>
            </w:r>
          </w:p>
          <w:p w14:paraId="4C6E32B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10) wzór dyplomu specjalisty, uwzględniając konieczność zapewnienia przejrzystości dokumentu;</w:t>
            </w:r>
          </w:p>
          <w:p w14:paraId="3A9C9E8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11) tryb wydawania przez dyrektora CEM duplikatu albo odpisu dyplomu PESDL oraz sposób uiszczania opłaty za wydanie duplikatu lub odpisu dyplomu PESDL,</w:t>
            </w:r>
          </w:p>
          <w:p w14:paraId="257B5BA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08787DC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mając na celu zapewnienie sprawnej realizacji zadań przez CEM;</w:t>
            </w:r>
          </w:p>
          <w:p w14:paraId="512DB011" w14:textId="117ECA50"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13) wysokość opłaty, o której mowa w art. 51 ust. 1, uwzględniając koszty przeprowadzenia PESDL oraz wydania dyplomu potwierdzającego uzyskanie tytułu specjalisty.</w:t>
            </w:r>
          </w:p>
        </w:tc>
        <w:tc>
          <w:tcPr>
            <w:tcW w:w="3545" w:type="dxa"/>
            <w:shd w:val="clear" w:color="auto" w:fill="FFFFFF"/>
          </w:tcPr>
          <w:p w14:paraId="6EE178AA" w14:textId="06B722AA" w:rsidR="00B43FCB" w:rsidRPr="00B43FCB" w:rsidRDefault="00B43FCB" w:rsidP="00B43FCB">
            <w:pPr>
              <w:jc w:val="both"/>
              <w:rPr>
                <w:rFonts w:ascii="Arial" w:hAnsi="Arial" w:cs="Arial"/>
                <w:sz w:val="19"/>
                <w:szCs w:val="19"/>
              </w:rPr>
            </w:pPr>
            <w:r>
              <w:rPr>
                <w:rFonts w:ascii="Arial" w:hAnsi="Arial" w:cs="Arial"/>
                <w:sz w:val="19"/>
                <w:szCs w:val="19"/>
              </w:rPr>
              <w:t>C</w:t>
            </w:r>
            <w:r w:rsidRPr="00B43FCB">
              <w:rPr>
                <w:rFonts w:ascii="Arial" w:hAnsi="Arial" w:cs="Arial"/>
                <w:sz w:val="19"/>
                <w:szCs w:val="19"/>
              </w:rPr>
              <w:t xml:space="preserve">elem projektu rozporządzenia jest szczegółowe uregulowanie zagadnień związanych ze szkoleniem specjalizacyjnym w określonych dziedzinach medycyny laboratoryjnej, oraz wydaniem dyplomu potwierdzającego uzyskanie tytułu  specjalisty przez osobę wykonująca zawód diagnosty laboratoryjnego. </w:t>
            </w:r>
          </w:p>
          <w:p w14:paraId="5ADEF556" w14:textId="2395E9FE" w:rsidR="00B43FCB" w:rsidRPr="00B43FCB" w:rsidRDefault="00B43FCB" w:rsidP="00B43FCB">
            <w:pPr>
              <w:jc w:val="both"/>
              <w:rPr>
                <w:rFonts w:ascii="Arial" w:hAnsi="Arial" w:cs="Arial"/>
                <w:sz w:val="19"/>
                <w:szCs w:val="19"/>
              </w:rPr>
            </w:pPr>
            <w:r w:rsidRPr="00B43FCB">
              <w:rPr>
                <w:rFonts w:ascii="Arial" w:hAnsi="Arial" w:cs="Arial"/>
                <w:sz w:val="19"/>
                <w:szCs w:val="19"/>
              </w:rPr>
              <w:t xml:space="preserve">Projekt rozporządzenia określa </w:t>
            </w:r>
            <w:r>
              <w:rPr>
                <w:rFonts w:ascii="Arial" w:hAnsi="Arial" w:cs="Arial"/>
                <w:sz w:val="19"/>
                <w:szCs w:val="19"/>
              </w:rPr>
              <w:t xml:space="preserve">m.in. </w:t>
            </w:r>
            <w:r w:rsidRPr="00B43FCB">
              <w:rPr>
                <w:rFonts w:ascii="Arial" w:hAnsi="Arial" w:cs="Arial"/>
                <w:sz w:val="19"/>
                <w:szCs w:val="19"/>
              </w:rPr>
              <w:t>wykaz kodów specjalizacji (załącznik nr 1 do projektu rozporządzenia).</w:t>
            </w:r>
          </w:p>
          <w:p w14:paraId="60C86021" w14:textId="77777777" w:rsidR="00287CBB" w:rsidRDefault="00287CBB" w:rsidP="00D27B52">
            <w:pPr>
              <w:jc w:val="both"/>
              <w:rPr>
                <w:rFonts w:ascii="Arial" w:hAnsi="Arial" w:cs="Arial"/>
                <w:sz w:val="19"/>
                <w:szCs w:val="19"/>
              </w:rPr>
            </w:pPr>
          </w:p>
        </w:tc>
        <w:tc>
          <w:tcPr>
            <w:tcW w:w="1842" w:type="dxa"/>
            <w:shd w:val="clear" w:color="auto" w:fill="FFFFFF"/>
          </w:tcPr>
          <w:p w14:paraId="021CB7AC" w14:textId="0A048EDA"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22BEE142" w14:textId="2B498A59" w:rsidR="00287CBB" w:rsidRDefault="004B25D7"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1221</w:t>
            </w:r>
            <w:r w:rsidRPr="00C570DA">
              <w:rPr>
                <w:rFonts w:ascii="Arial" w:hAnsi="Arial" w:cs="Arial"/>
                <w:color w:val="000000" w:themeColor="text1"/>
                <w:sz w:val="19"/>
                <w:szCs w:val="19"/>
              </w:rPr>
              <w:t>.</w:t>
            </w:r>
          </w:p>
        </w:tc>
      </w:tr>
      <w:tr w:rsidR="00287CBB" w:rsidRPr="00F873E4" w14:paraId="4EA1BFC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5EF8F"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417CB" w14:textId="39272D6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1494</w:t>
            </w:r>
          </w:p>
        </w:tc>
        <w:tc>
          <w:tcPr>
            <w:tcW w:w="2268" w:type="dxa"/>
            <w:shd w:val="clear" w:color="auto" w:fill="FFFFFF"/>
          </w:tcPr>
          <w:p w14:paraId="42C18E3A" w14:textId="7B28A8FD" w:rsidR="00287CBB" w:rsidRPr="003373DE" w:rsidRDefault="00287CBB" w:rsidP="00D27B52">
            <w:pPr>
              <w:jc w:val="both"/>
              <w:rPr>
                <w:rFonts w:ascii="Arial" w:hAnsi="Arial" w:cs="Arial"/>
                <w:sz w:val="19"/>
                <w:szCs w:val="19"/>
              </w:rPr>
            </w:pPr>
            <w:r w:rsidRPr="00287CBB">
              <w:rPr>
                <w:rFonts w:ascii="Arial" w:hAnsi="Arial" w:cs="Arial"/>
                <w:sz w:val="19"/>
                <w:szCs w:val="19"/>
              </w:rPr>
              <w:t>art. 30 ust. 1 ustawy z dnia 6 listopada 2008 r. o prawach pacjenta i Rzeczniku Praw Pacjenta</w:t>
            </w:r>
          </w:p>
        </w:tc>
        <w:tc>
          <w:tcPr>
            <w:tcW w:w="3260" w:type="dxa"/>
            <w:shd w:val="clear" w:color="auto" w:fill="FFFFFF"/>
          </w:tcPr>
          <w:p w14:paraId="167A2BDA" w14:textId="7958C245"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w:t>
            </w:r>
          </w:p>
        </w:tc>
        <w:tc>
          <w:tcPr>
            <w:tcW w:w="3545" w:type="dxa"/>
            <w:shd w:val="clear" w:color="auto" w:fill="FFFFFF"/>
          </w:tcPr>
          <w:p w14:paraId="67F1096F" w14:textId="6FC23D53" w:rsidR="00287CBB" w:rsidRDefault="00B43FCB" w:rsidP="00D27B52">
            <w:pPr>
              <w:jc w:val="both"/>
              <w:rPr>
                <w:rFonts w:ascii="Arial" w:hAnsi="Arial" w:cs="Arial"/>
                <w:sz w:val="19"/>
                <w:szCs w:val="19"/>
              </w:rPr>
            </w:pPr>
            <w:r>
              <w:rPr>
                <w:rFonts w:ascii="Arial" w:hAnsi="Arial" w:cs="Arial"/>
                <w:sz w:val="19"/>
                <w:szCs w:val="19"/>
              </w:rPr>
              <w:t xml:space="preserve">Celem projektu rozporządzenia jest </w:t>
            </w:r>
            <w:r w:rsidRPr="00B43FCB">
              <w:rPr>
                <w:rFonts w:ascii="Arial" w:hAnsi="Arial" w:cs="Arial"/>
                <w:sz w:val="19"/>
                <w:szCs w:val="19"/>
              </w:rPr>
              <w:t>rozszerzenie katalogu dokumentacji medycznej o Indywidualny Plan Opieki Medycznej.</w:t>
            </w:r>
            <w:r>
              <w:rPr>
                <w:rFonts w:ascii="Arial" w:hAnsi="Arial" w:cs="Arial"/>
                <w:sz w:val="19"/>
                <w:szCs w:val="19"/>
              </w:rPr>
              <w:t xml:space="preserve"> </w:t>
            </w:r>
            <w:r w:rsidRPr="00B43FCB">
              <w:rPr>
                <w:rFonts w:ascii="Arial" w:hAnsi="Arial" w:cs="Arial"/>
                <w:sz w:val="19"/>
                <w:szCs w:val="19"/>
              </w:rPr>
              <w:t xml:space="preserve">Przedmiotowa zmiana wynika z </w:t>
            </w:r>
            <w:r>
              <w:rPr>
                <w:rFonts w:ascii="Arial" w:hAnsi="Arial" w:cs="Arial"/>
                <w:sz w:val="19"/>
                <w:szCs w:val="19"/>
              </w:rPr>
              <w:t>wprowadzonych</w:t>
            </w:r>
            <w:r w:rsidRPr="00B43FCB">
              <w:rPr>
                <w:rFonts w:ascii="Arial" w:hAnsi="Arial" w:cs="Arial"/>
                <w:sz w:val="19"/>
                <w:szCs w:val="19"/>
              </w:rPr>
              <w:t xml:space="preserve"> </w:t>
            </w:r>
            <w:r>
              <w:rPr>
                <w:rFonts w:ascii="Arial" w:hAnsi="Arial" w:cs="Arial"/>
                <w:sz w:val="19"/>
                <w:szCs w:val="19"/>
              </w:rPr>
              <w:t xml:space="preserve">zmian </w:t>
            </w:r>
            <w:r w:rsidRPr="00B43FCB">
              <w:rPr>
                <w:rFonts w:ascii="Arial" w:hAnsi="Arial" w:cs="Arial"/>
                <w:sz w:val="19"/>
                <w:szCs w:val="19"/>
              </w:rPr>
              <w:t>w podstawowej opiece zdrowotnej opieki koordynowanej</w:t>
            </w:r>
            <w:r>
              <w:rPr>
                <w:rFonts w:ascii="Arial" w:hAnsi="Arial" w:cs="Arial"/>
                <w:sz w:val="19"/>
                <w:szCs w:val="19"/>
              </w:rPr>
              <w:t xml:space="preserve">. </w:t>
            </w:r>
          </w:p>
        </w:tc>
        <w:tc>
          <w:tcPr>
            <w:tcW w:w="1842" w:type="dxa"/>
            <w:shd w:val="clear" w:color="auto" w:fill="FFFFFF"/>
          </w:tcPr>
          <w:p w14:paraId="2503CCDB" w14:textId="0FDA0FBD"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1DD6A5C2" w14:textId="74716CB2" w:rsidR="00287CBB" w:rsidRDefault="001F7A0F"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1486</w:t>
            </w:r>
            <w:r w:rsidRPr="00C570DA">
              <w:rPr>
                <w:rFonts w:ascii="Arial" w:hAnsi="Arial" w:cs="Arial"/>
                <w:color w:val="000000" w:themeColor="text1"/>
                <w:sz w:val="19"/>
                <w:szCs w:val="19"/>
              </w:rPr>
              <w:t>.</w:t>
            </w:r>
          </w:p>
        </w:tc>
      </w:tr>
      <w:tr w:rsidR="00287CBB" w:rsidRPr="00F873E4" w14:paraId="3EBEFAF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0EF04D"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258128" w14:textId="7118F10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1495</w:t>
            </w:r>
          </w:p>
        </w:tc>
        <w:tc>
          <w:tcPr>
            <w:tcW w:w="2268" w:type="dxa"/>
            <w:shd w:val="clear" w:color="auto" w:fill="FFFFFF"/>
          </w:tcPr>
          <w:p w14:paraId="72D8A46F" w14:textId="0F35DE8D" w:rsidR="00287CBB" w:rsidRPr="003373DE" w:rsidRDefault="00287CBB" w:rsidP="00D27B52">
            <w:pPr>
              <w:jc w:val="both"/>
              <w:rPr>
                <w:rFonts w:ascii="Arial" w:hAnsi="Arial" w:cs="Arial"/>
                <w:sz w:val="19"/>
                <w:szCs w:val="19"/>
              </w:rPr>
            </w:pPr>
            <w:r w:rsidRPr="00287CBB">
              <w:rPr>
                <w:rFonts w:ascii="Arial" w:hAnsi="Arial" w:cs="Arial"/>
                <w:sz w:val="19"/>
                <w:szCs w:val="19"/>
              </w:rPr>
              <w:t>art. 13a ustawy z dnia 28 kwietnia 2011 r. o systemie informacji w ochronie zdrowia</w:t>
            </w:r>
          </w:p>
        </w:tc>
        <w:tc>
          <w:tcPr>
            <w:tcW w:w="3260" w:type="dxa"/>
            <w:shd w:val="clear" w:color="auto" w:fill="FFFFFF"/>
          </w:tcPr>
          <w:p w14:paraId="7C292C68" w14:textId="289AE35C"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rodzaje elektronicznej dokumentacji medycznej, mając na uwadze konieczność zapewnienia realizacji prawa dostępu do dokumentacji medycznej oraz stopień przygotowania usługodawców do prowadzenia elektronicznej dokumentacji medycznej.</w:t>
            </w:r>
          </w:p>
        </w:tc>
        <w:tc>
          <w:tcPr>
            <w:tcW w:w="3545" w:type="dxa"/>
            <w:shd w:val="clear" w:color="auto" w:fill="FFFFFF"/>
          </w:tcPr>
          <w:p w14:paraId="52999C2C" w14:textId="3699B014" w:rsidR="00287CBB" w:rsidRDefault="00B43FCB" w:rsidP="00D27B52">
            <w:pPr>
              <w:jc w:val="both"/>
              <w:rPr>
                <w:rFonts w:ascii="Arial" w:hAnsi="Arial" w:cs="Arial"/>
                <w:sz w:val="19"/>
                <w:szCs w:val="19"/>
              </w:rPr>
            </w:pPr>
            <w:r w:rsidRPr="00B43FCB">
              <w:rPr>
                <w:rFonts w:ascii="Arial" w:hAnsi="Arial" w:cs="Arial"/>
                <w:sz w:val="19"/>
                <w:szCs w:val="19"/>
              </w:rPr>
              <w:t>Projektowane regulacje  ukierunkowane są na ich dostosowanie do reguł prowadzenia i przechowywania Indywidulanego Planu Opieki Medycznej</w:t>
            </w:r>
            <w:r>
              <w:rPr>
                <w:rFonts w:ascii="Arial" w:hAnsi="Arial" w:cs="Arial"/>
                <w:sz w:val="19"/>
                <w:szCs w:val="19"/>
              </w:rPr>
              <w:t xml:space="preserve">. </w:t>
            </w:r>
          </w:p>
        </w:tc>
        <w:tc>
          <w:tcPr>
            <w:tcW w:w="1842" w:type="dxa"/>
            <w:shd w:val="clear" w:color="auto" w:fill="FFFFFF"/>
          </w:tcPr>
          <w:p w14:paraId="6A0930B4" w14:textId="1BCB2F0E"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7D9E58BB" w14:textId="491704A3" w:rsidR="00287CBB" w:rsidRDefault="001F7A0F" w:rsidP="006930F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1485</w:t>
            </w:r>
            <w:r w:rsidRPr="00C570DA">
              <w:rPr>
                <w:rFonts w:ascii="Arial" w:hAnsi="Arial" w:cs="Arial"/>
                <w:color w:val="000000" w:themeColor="text1"/>
                <w:sz w:val="19"/>
                <w:szCs w:val="19"/>
              </w:rPr>
              <w:t>.</w:t>
            </w:r>
          </w:p>
        </w:tc>
      </w:tr>
      <w:tr w:rsidR="00E0619D" w:rsidRPr="00F873E4" w14:paraId="62CAE35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FE6F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9D1940" w14:textId="1B8AD78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1496</w:t>
            </w:r>
          </w:p>
        </w:tc>
        <w:tc>
          <w:tcPr>
            <w:tcW w:w="2268" w:type="dxa"/>
            <w:shd w:val="clear" w:color="auto" w:fill="FFFFFF"/>
          </w:tcPr>
          <w:p w14:paraId="54DEA5EF" w14:textId="4C7BFA9E"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 xml:space="preserve">rt. 88 ust. 9 ustawy z dnia 15 kwietnia 2011 r. o działalności leczniczej </w:t>
            </w:r>
          </w:p>
        </w:tc>
        <w:tc>
          <w:tcPr>
            <w:tcW w:w="3260" w:type="dxa"/>
            <w:shd w:val="clear" w:color="auto" w:fill="FFFFFF"/>
          </w:tcPr>
          <w:p w14:paraId="7C909B0F" w14:textId="6EC688B0" w:rsidR="00E0619D" w:rsidRPr="00287CBB" w:rsidRDefault="009A7E6D" w:rsidP="00D27B52">
            <w:pPr>
              <w:jc w:val="both"/>
              <w:rPr>
                <w:rFonts w:ascii="Arial" w:eastAsia="Calibri" w:hAnsi="Arial" w:cs="Arial"/>
                <w:color w:val="000000" w:themeColor="text1"/>
                <w:sz w:val="19"/>
                <w:szCs w:val="19"/>
                <w:lang w:eastAsia="en-US"/>
              </w:rPr>
            </w:pPr>
            <w:r w:rsidRPr="009A7E6D">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52999B77" w14:textId="5E7D1F26" w:rsidR="00E0619D" w:rsidRPr="00B43FCB" w:rsidRDefault="009A7E6D" w:rsidP="00D27B52">
            <w:pPr>
              <w:jc w:val="both"/>
              <w:rPr>
                <w:rFonts w:ascii="Arial" w:hAnsi="Arial" w:cs="Arial"/>
                <w:sz w:val="19"/>
                <w:szCs w:val="19"/>
              </w:rPr>
            </w:pPr>
            <w:r>
              <w:rPr>
                <w:rFonts w:ascii="Arial" w:hAnsi="Arial" w:cs="Arial"/>
                <w:sz w:val="19"/>
                <w:szCs w:val="19"/>
              </w:rPr>
              <w:t>Opracowana zmiana</w:t>
            </w:r>
            <w:r w:rsidRPr="009A7E6D">
              <w:rPr>
                <w:rFonts w:ascii="Arial" w:hAnsi="Arial" w:cs="Arial"/>
                <w:sz w:val="19"/>
                <w:szCs w:val="19"/>
              </w:rPr>
              <w:t xml:space="preserve"> wprowadza modyfikację miesięcznych stawek wynagrodzenia zasadniczego określonych w załączniku nr 1 do rozporządzenia. Obecne stawki wynagrodzenia zasadniczego wymagają podwyższenia w taki sposób, że będą uwzględniały wysokość minimalnego wynagrodzenia za pracę, a także średnioroczny wskaźnik wzrostu wynagrodzeń w państwowej sferze budżetowej.</w:t>
            </w:r>
          </w:p>
        </w:tc>
        <w:tc>
          <w:tcPr>
            <w:tcW w:w="1842" w:type="dxa"/>
            <w:shd w:val="clear" w:color="auto" w:fill="FFFFFF"/>
          </w:tcPr>
          <w:p w14:paraId="69EDF85F" w14:textId="73811527"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Piotr Bromber – Podsekretarz Stanu w Ministerstwie Zdrowia</w:t>
            </w:r>
          </w:p>
        </w:tc>
        <w:tc>
          <w:tcPr>
            <w:tcW w:w="2362" w:type="dxa"/>
            <w:shd w:val="clear" w:color="auto" w:fill="FFFFFF"/>
          </w:tcPr>
          <w:p w14:paraId="642BEC96" w14:textId="17D39BFC"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1156</w:t>
            </w:r>
            <w:r w:rsidRPr="00C570DA">
              <w:rPr>
                <w:rFonts w:ascii="Arial" w:hAnsi="Arial" w:cs="Arial"/>
                <w:color w:val="000000" w:themeColor="text1"/>
                <w:sz w:val="19"/>
                <w:szCs w:val="19"/>
              </w:rPr>
              <w:t>.</w:t>
            </w:r>
          </w:p>
          <w:p w14:paraId="695E540A" w14:textId="1CD64BF0" w:rsidR="00E0619D" w:rsidRDefault="00E0619D" w:rsidP="00D27B52">
            <w:pPr>
              <w:rPr>
                <w:rFonts w:ascii="Arial" w:hAnsi="Arial" w:cs="Arial"/>
                <w:color w:val="000000" w:themeColor="text1"/>
                <w:sz w:val="19"/>
                <w:szCs w:val="19"/>
              </w:rPr>
            </w:pPr>
          </w:p>
        </w:tc>
      </w:tr>
      <w:tr w:rsidR="00E0619D" w:rsidRPr="00F873E4" w14:paraId="137A785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2979F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38755B" w14:textId="696915B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1497</w:t>
            </w:r>
          </w:p>
        </w:tc>
        <w:tc>
          <w:tcPr>
            <w:tcW w:w="2268" w:type="dxa"/>
            <w:shd w:val="clear" w:color="auto" w:fill="FFFFFF"/>
          </w:tcPr>
          <w:p w14:paraId="2AFB1D98" w14:textId="36D0D189"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9EBF7C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C8DBE6C"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EAB1B85" w14:textId="64CF1E5B"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4BAC37" w14:textId="4AF437F5" w:rsidR="00E0619D" w:rsidRPr="00B43FCB" w:rsidRDefault="00E0619D" w:rsidP="00D27B52">
            <w:pPr>
              <w:jc w:val="both"/>
              <w:rPr>
                <w:rFonts w:ascii="Arial" w:hAnsi="Arial" w:cs="Arial"/>
                <w:sz w:val="19"/>
                <w:szCs w:val="19"/>
              </w:rPr>
            </w:pPr>
            <w:r w:rsidRPr="00E0619D">
              <w:rPr>
                <w:rFonts w:ascii="Arial" w:hAnsi="Arial" w:cs="Arial"/>
                <w:sz w:val="19"/>
                <w:szCs w:val="19"/>
              </w:rPr>
              <w:t>Zmiana związana z wdrażaniem reformy opieki psychiatrycznej dla dzieci i młodzieży oraz ma na celu zapewnienie pacjentom ciągłości dostępu do świadcze</w:t>
            </w:r>
            <w:r>
              <w:rPr>
                <w:rFonts w:ascii="Arial" w:hAnsi="Arial" w:cs="Arial"/>
                <w:sz w:val="19"/>
                <w:szCs w:val="19"/>
              </w:rPr>
              <w:t xml:space="preserve">ń. </w:t>
            </w:r>
          </w:p>
        </w:tc>
        <w:tc>
          <w:tcPr>
            <w:tcW w:w="1842" w:type="dxa"/>
            <w:shd w:val="clear" w:color="auto" w:fill="FFFFFF"/>
          </w:tcPr>
          <w:p w14:paraId="431A66DD" w14:textId="3AE3491A"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4621A63" w14:textId="5D68211E" w:rsidR="00F721FC" w:rsidRPr="00C570DA" w:rsidRDefault="00F721FC" w:rsidP="00F721FC">
            <w:pPr>
              <w:rPr>
                <w:rFonts w:ascii="Arial" w:hAnsi="Arial" w:cs="Arial"/>
                <w:color w:val="000000" w:themeColor="text1"/>
                <w:sz w:val="19"/>
                <w:szCs w:val="19"/>
              </w:rPr>
            </w:pPr>
            <w:r>
              <w:rPr>
                <w:rFonts w:ascii="Arial" w:hAnsi="Arial" w:cs="Arial"/>
                <w:color w:val="000000" w:themeColor="text1"/>
                <w:sz w:val="19"/>
                <w:szCs w:val="19"/>
              </w:rPr>
              <w:t>Ogłoszone w Dz. U. z 2023 r. poz. 601</w:t>
            </w:r>
            <w:r w:rsidRPr="00C570DA">
              <w:rPr>
                <w:rFonts w:ascii="Arial" w:hAnsi="Arial" w:cs="Arial"/>
                <w:color w:val="000000" w:themeColor="text1"/>
                <w:sz w:val="19"/>
                <w:szCs w:val="19"/>
              </w:rPr>
              <w:t>.</w:t>
            </w:r>
          </w:p>
          <w:p w14:paraId="66E8FE8E" w14:textId="4940574E" w:rsidR="00E0619D" w:rsidRDefault="00E0619D" w:rsidP="00D27B52">
            <w:pPr>
              <w:rPr>
                <w:rFonts w:ascii="Arial" w:hAnsi="Arial" w:cs="Arial"/>
                <w:color w:val="000000" w:themeColor="text1"/>
                <w:sz w:val="19"/>
                <w:szCs w:val="19"/>
              </w:rPr>
            </w:pPr>
          </w:p>
        </w:tc>
      </w:tr>
      <w:tr w:rsidR="00E0619D" w:rsidRPr="00F873E4" w14:paraId="0D95791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31A649"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C51057" w14:textId="6A34BF20"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1498</w:t>
            </w:r>
          </w:p>
        </w:tc>
        <w:tc>
          <w:tcPr>
            <w:tcW w:w="2268" w:type="dxa"/>
            <w:shd w:val="clear" w:color="auto" w:fill="FFFFFF"/>
          </w:tcPr>
          <w:p w14:paraId="7910C0EE" w14:textId="4FFE3996"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12C656CF" w14:textId="5963B157"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FD0FD9" w14:textId="5CC1AC77" w:rsidR="00E0619D" w:rsidRPr="00B43FCB" w:rsidRDefault="00E0619D" w:rsidP="00D27B52">
            <w:pPr>
              <w:jc w:val="both"/>
              <w:rPr>
                <w:rFonts w:ascii="Arial" w:hAnsi="Arial" w:cs="Arial"/>
                <w:sz w:val="19"/>
                <w:szCs w:val="19"/>
              </w:rPr>
            </w:pPr>
            <w:r>
              <w:rPr>
                <w:rFonts w:ascii="Arial" w:hAnsi="Arial" w:cs="Arial"/>
                <w:sz w:val="19"/>
                <w:szCs w:val="19"/>
              </w:rPr>
              <w:t xml:space="preserve">Celem opracowania projektu rozporządzenia jest </w:t>
            </w:r>
            <w:r w:rsidRPr="00E0619D">
              <w:rPr>
                <w:rFonts w:ascii="Arial" w:hAnsi="Arial" w:cs="Arial"/>
                <w:sz w:val="19"/>
                <w:szCs w:val="19"/>
              </w:rPr>
              <w:t>wprowadzenie regulacji gwarantującej szpitalom, których poziom realizacji świadczeń w 2022 r. był niższy niż zakładany przy ustaleniu ryczałtu na 2022 r., wypłatę dodatkowych środków finansowych, zapewniających utrzymanie wielkości umowy ryczałtowej na dotychczasowym poziomie.</w:t>
            </w:r>
          </w:p>
        </w:tc>
        <w:tc>
          <w:tcPr>
            <w:tcW w:w="1842" w:type="dxa"/>
            <w:shd w:val="clear" w:color="auto" w:fill="FFFFFF"/>
          </w:tcPr>
          <w:p w14:paraId="5055F111" w14:textId="2188B885"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376431E1" w14:textId="54B07C95" w:rsidR="00796833" w:rsidRPr="00C570DA" w:rsidRDefault="00796833" w:rsidP="00796833">
            <w:pPr>
              <w:rPr>
                <w:rFonts w:ascii="Arial" w:hAnsi="Arial" w:cs="Arial"/>
                <w:color w:val="000000" w:themeColor="text1"/>
                <w:sz w:val="19"/>
                <w:szCs w:val="19"/>
              </w:rPr>
            </w:pPr>
            <w:r>
              <w:rPr>
                <w:rFonts w:ascii="Arial" w:hAnsi="Arial" w:cs="Arial"/>
                <w:color w:val="000000" w:themeColor="text1"/>
                <w:sz w:val="19"/>
                <w:szCs w:val="19"/>
              </w:rPr>
              <w:t>Ogłoszone w Dz. U. z 2023 r. poz. 837</w:t>
            </w:r>
            <w:r w:rsidRPr="00C570DA">
              <w:rPr>
                <w:rFonts w:ascii="Arial" w:hAnsi="Arial" w:cs="Arial"/>
                <w:color w:val="000000" w:themeColor="text1"/>
                <w:sz w:val="19"/>
                <w:szCs w:val="19"/>
              </w:rPr>
              <w:t>.</w:t>
            </w:r>
          </w:p>
          <w:p w14:paraId="0C0DEEF9" w14:textId="42D9C4EB" w:rsidR="00E0619D" w:rsidRDefault="00E0619D" w:rsidP="00D27B52">
            <w:pPr>
              <w:rPr>
                <w:rFonts w:ascii="Arial" w:hAnsi="Arial" w:cs="Arial"/>
                <w:color w:val="000000" w:themeColor="text1"/>
                <w:sz w:val="19"/>
                <w:szCs w:val="19"/>
              </w:rPr>
            </w:pPr>
          </w:p>
        </w:tc>
      </w:tr>
      <w:tr w:rsidR="00E0619D" w:rsidRPr="00F873E4" w14:paraId="2D2403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073C08"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96DD04" w14:textId="46C428E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1499</w:t>
            </w:r>
          </w:p>
        </w:tc>
        <w:tc>
          <w:tcPr>
            <w:tcW w:w="2268" w:type="dxa"/>
            <w:shd w:val="clear" w:color="auto" w:fill="FFFFFF"/>
          </w:tcPr>
          <w:p w14:paraId="4FA9C1B0" w14:textId="284A6E96" w:rsidR="00E0619D" w:rsidRPr="00287CBB" w:rsidRDefault="00E0619D" w:rsidP="00D27B52">
            <w:pPr>
              <w:jc w:val="both"/>
              <w:rPr>
                <w:rFonts w:ascii="Arial" w:hAnsi="Arial" w:cs="Arial"/>
                <w:sz w:val="19"/>
                <w:szCs w:val="19"/>
              </w:rPr>
            </w:pPr>
            <w:r w:rsidRPr="00E0619D">
              <w:rPr>
                <w:rFonts w:ascii="Arial" w:hAnsi="Arial" w:cs="Arial"/>
                <w:sz w:val="19"/>
                <w:szCs w:val="19"/>
              </w:rPr>
              <w:t>art. 65 ust. 7 z dnia 15 września 2022 r. o medycynie laboratoryjnej</w:t>
            </w:r>
          </w:p>
        </w:tc>
        <w:tc>
          <w:tcPr>
            <w:tcW w:w="3260" w:type="dxa"/>
            <w:shd w:val="clear" w:color="auto" w:fill="FFFFFF"/>
          </w:tcPr>
          <w:p w14:paraId="00C5BC7E"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3CDCEDC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wzór karty doskonalenia zawodowego diagnosty laboratoryjnego,</w:t>
            </w:r>
          </w:p>
          <w:p w14:paraId="029A3054"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liczbę punktów edukacyjnych przyznanych za poszczególne formy ustawicznego rozwoju zawodowego, o których mowa w art. 29 ust. 2, oraz dokumenty potwierdzające ich realizację, a także liczbę punktów niezbędnych do wypełnienia obowiązku doskonalenia zawodowego</w:t>
            </w:r>
          </w:p>
          <w:p w14:paraId="3E7851AF" w14:textId="703CC753"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mając na celu zapewnienie właściwej jakości ustawicznego rozwoju zawodowego oraz rzetelnego sposobu dokumentowania jego przebiegu.</w:t>
            </w:r>
          </w:p>
        </w:tc>
        <w:tc>
          <w:tcPr>
            <w:tcW w:w="3545" w:type="dxa"/>
            <w:shd w:val="clear" w:color="auto" w:fill="FFFFFF"/>
          </w:tcPr>
          <w:p w14:paraId="28E26AC3" w14:textId="02FF2B9D" w:rsidR="00E0619D" w:rsidRPr="00B43FCB" w:rsidRDefault="00E0619D" w:rsidP="00D27B52">
            <w:pPr>
              <w:jc w:val="both"/>
              <w:rPr>
                <w:rFonts w:ascii="Arial" w:hAnsi="Arial" w:cs="Arial"/>
                <w:sz w:val="19"/>
                <w:szCs w:val="19"/>
              </w:rPr>
            </w:pPr>
            <w:r>
              <w:rPr>
                <w:rFonts w:ascii="Arial" w:hAnsi="Arial" w:cs="Arial"/>
                <w:sz w:val="19"/>
                <w:szCs w:val="19"/>
              </w:rPr>
              <w:t xml:space="preserve">Celem projektu </w:t>
            </w:r>
            <w:r w:rsidRPr="00E0619D">
              <w:rPr>
                <w:rFonts w:ascii="Arial" w:hAnsi="Arial" w:cs="Arial"/>
                <w:sz w:val="19"/>
                <w:szCs w:val="19"/>
              </w:rPr>
              <w:t>jest określenie wzoru karty doskonalenia zawodowego diagnosty laboratoryjnego oraz liczby punktów edukacyjnych przyznanych za poszczególne formy ustawicznego rozwoju zawodowego oraz dokumenty potwierdzające ich realizację, a także liczbę punktów niezbędnych do wypełnienia obowiązku doskonalenia zawodowego.</w:t>
            </w:r>
          </w:p>
        </w:tc>
        <w:tc>
          <w:tcPr>
            <w:tcW w:w="1842" w:type="dxa"/>
            <w:shd w:val="clear" w:color="auto" w:fill="FFFFFF"/>
          </w:tcPr>
          <w:p w14:paraId="1126798F" w14:textId="4AAB58F8"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Piotr Bromber – Podsekretarz Stanu w Ministerstwie Zdrowia</w:t>
            </w:r>
          </w:p>
        </w:tc>
        <w:tc>
          <w:tcPr>
            <w:tcW w:w="2362" w:type="dxa"/>
            <w:shd w:val="clear" w:color="auto" w:fill="FFFFFF"/>
          </w:tcPr>
          <w:p w14:paraId="53E9C0FE" w14:textId="0398BF35" w:rsidR="007E5EA6" w:rsidRPr="00C570DA" w:rsidRDefault="007E5EA6" w:rsidP="007E5EA6">
            <w:pPr>
              <w:rPr>
                <w:rFonts w:ascii="Arial" w:hAnsi="Arial" w:cs="Arial"/>
                <w:color w:val="000000" w:themeColor="text1"/>
                <w:sz w:val="19"/>
                <w:szCs w:val="19"/>
              </w:rPr>
            </w:pPr>
            <w:r>
              <w:rPr>
                <w:rFonts w:ascii="Arial" w:hAnsi="Arial" w:cs="Arial"/>
                <w:color w:val="000000" w:themeColor="text1"/>
                <w:sz w:val="19"/>
                <w:szCs w:val="19"/>
              </w:rPr>
              <w:t>Ogłoszone w Dz. U. z 2023 r. poz. 2684</w:t>
            </w:r>
            <w:r w:rsidRPr="00C570DA">
              <w:rPr>
                <w:rFonts w:ascii="Arial" w:hAnsi="Arial" w:cs="Arial"/>
                <w:color w:val="000000" w:themeColor="text1"/>
                <w:sz w:val="19"/>
                <w:szCs w:val="19"/>
              </w:rPr>
              <w:t>.</w:t>
            </w:r>
          </w:p>
          <w:p w14:paraId="0C1217B4" w14:textId="03905A6D" w:rsidR="00E0619D" w:rsidRDefault="00E0619D" w:rsidP="00D27B52">
            <w:pPr>
              <w:rPr>
                <w:rFonts w:ascii="Arial" w:hAnsi="Arial" w:cs="Arial"/>
                <w:color w:val="000000" w:themeColor="text1"/>
                <w:sz w:val="19"/>
                <w:szCs w:val="19"/>
              </w:rPr>
            </w:pPr>
          </w:p>
        </w:tc>
      </w:tr>
      <w:tr w:rsidR="00E0619D" w:rsidRPr="00F873E4" w14:paraId="393B7F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E42F"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9B504" w14:textId="337AA0A1"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1500</w:t>
            </w:r>
          </w:p>
        </w:tc>
        <w:tc>
          <w:tcPr>
            <w:tcW w:w="2268" w:type="dxa"/>
            <w:shd w:val="clear" w:color="auto" w:fill="FFFFFF"/>
          </w:tcPr>
          <w:p w14:paraId="6D424167" w14:textId="5CFBD1BC"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1D3FC4A" w14:textId="35D1CA61"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1386262A"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Potrzeba nowelizacji wynika z projektowanej przez Narodowy Fundusz Zdrowia, zwany dalej „Funduszem”, zmiany planu finansowego Funduszu na 2023 r., zakładającej zwiększenie całkowitego budżetu na refundację wynikające z szacunków Funduszu, w związku z:</w:t>
            </w:r>
          </w:p>
          <w:p w14:paraId="1C72CA43"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1)</w:t>
            </w:r>
            <w:r w:rsidRPr="00052DB5">
              <w:rPr>
                <w:rFonts w:ascii="Arial" w:hAnsi="Arial" w:cs="Arial"/>
                <w:sz w:val="19"/>
                <w:szCs w:val="19"/>
              </w:rPr>
              <w:tab/>
              <w:t>procedowaną umową pomiędzy Ministrem Zdrowia i Prezesem Funduszu na finansowanie ze środków Funduszu Medycznego świadczeń w zakresie ratunkowego dostępu do technologii lekowych, której wartość jest większa od pierwotnie planowanej;</w:t>
            </w:r>
          </w:p>
          <w:p w14:paraId="7AC63E3C"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2)</w:t>
            </w:r>
            <w:r w:rsidRPr="00052DB5">
              <w:rPr>
                <w:rFonts w:ascii="Arial" w:hAnsi="Arial" w:cs="Arial"/>
                <w:sz w:val="19"/>
                <w:szCs w:val="19"/>
              </w:rPr>
              <w:tab/>
              <w:t>rozpoczęciem prac nad aneksowaniem umowy zwartej pomiędzy Ministrem Zdrowia i Prezesem Funduszu na finansowanie ze środków Funduszu Medycznego świadczeń w zakresie finansowania technologii lekowych o wysokiej wartości klinicznej oraz technologii lekowych o wysokim poziomie innowacyjności, której wartość nie była znana na etapie szacowania całkowitego budżetu na refundację na rok 2023;</w:t>
            </w:r>
          </w:p>
          <w:p w14:paraId="224E7218"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3)</w:t>
            </w:r>
            <w:r w:rsidRPr="00052DB5">
              <w:rPr>
                <w:rFonts w:ascii="Arial" w:hAnsi="Arial" w:cs="Arial"/>
                <w:sz w:val="19"/>
                <w:szCs w:val="19"/>
              </w:rPr>
              <w:tab/>
              <w:t>ustawą z dnia 1 grudnia 2022 r. o zmianie ustawy o Funduszu Medycznym oraz niektórych innych (Dz. U. poz. 2674), w której m.in. zwiększono limit środków pochodzących z Funduszu Medycznego na finansowanie zadań wchodzących w skład całkowitego budżetu na refundację, takich jak ratunkowy dostęp do technologii lekowych oraz technologie lekowe o wysokiej wartości klinicznej i technologie lekowe o wysokim poziomie innowacyjności;</w:t>
            </w:r>
          </w:p>
          <w:p w14:paraId="5C825DB3" w14:textId="367BC495" w:rsidR="00E0619D" w:rsidRPr="00B43FCB" w:rsidRDefault="00052DB5" w:rsidP="00052DB5">
            <w:pPr>
              <w:jc w:val="both"/>
              <w:rPr>
                <w:rFonts w:ascii="Arial" w:hAnsi="Arial" w:cs="Arial"/>
                <w:sz w:val="19"/>
                <w:szCs w:val="19"/>
              </w:rPr>
            </w:pPr>
            <w:r w:rsidRPr="00052DB5">
              <w:rPr>
                <w:rFonts w:ascii="Arial" w:hAnsi="Arial" w:cs="Arial"/>
                <w:sz w:val="19"/>
                <w:szCs w:val="19"/>
              </w:rPr>
              <w:t>4)</w:t>
            </w:r>
            <w:r w:rsidRPr="00052DB5">
              <w:rPr>
                <w:rFonts w:ascii="Arial" w:hAnsi="Arial" w:cs="Arial"/>
                <w:sz w:val="19"/>
                <w:szCs w:val="19"/>
              </w:rPr>
              <w:tab/>
              <w:t>wysokością środków ujętych w planie finansowym Funduszu Medycznego na rok 2023 na finansowanie leków w ramach ratunkowego dostępu do technologii lekowych, większych od pierwotnie prognozowanych o 92 615 000 zł, oraz na technologie lekowe o wysokiej wartości klinicznej i technologie lekowe o wysokim poziomie innowacyjności, mniejszych od pierwotnie prognozowanych o 21 057 000 zł.</w:t>
            </w:r>
          </w:p>
        </w:tc>
        <w:tc>
          <w:tcPr>
            <w:tcW w:w="1842" w:type="dxa"/>
            <w:shd w:val="clear" w:color="auto" w:fill="FFFFFF"/>
          </w:tcPr>
          <w:p w14:paraId="10518C6C" w14:textId="0976BDB1"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0590346B" w14:textId="1B174A98" w:rsidR="00C2309F" w:rsidRPr="00C570DA" w:rsidRDefault="00C2309F" w:rsidP="00C2309F">
            <w:pPr>
              <w:rPr>
                <w:rFonts w:ascii="Arial" w:hAnsi="Arial" w:cs="Arial"/>
                <w:color w:val="000000" w:themeColor="text1"/>
                <w:sz w:val="19"/>
                <w:szCs w:val="19"/>
              </w:rPr>
            </w:pPr>
            <w:r>
              <w:rPr>
                <w:rFonts w:ascii="Arial" w:hAnsi="Arial" w:cs="Arial"/>
                <w:color w:val="000000" w:themeColor="text1"/>
                <w:sz w:val="19"/>
                <w:szCs w:val="19"/>
              </w:rPr>
              <w:t>Ogłoszone w Dz. U. z 2023 r. poz. 949</w:t>
            </w:r>
            <w:r w:rsidRPr="00C570DA">
              <w:rPr>
                <w:rFonts w:ascii="Arial" w:hAnsi="Arial" w:cs="Arial"/>
                <w:color w:val="000000" w:themeColor="text1"/>
                <w:sz w:val="19"/>
                <w:szCs w:val="19"/>
              </w:rPr>
              <w:t>.</w:t>
            </w:r>
          </w:p>
          <w:p w14:paraId="2384D065" w14:textId="4A4649F6" w:rsidR="00E0619D" w:rsidRDefault="00E0619D" w:rsidP="00D27B52">
            <w:pPr>
              <w:rPr>
                <w:rFonts w:ascii="Arial" w:hAnsi="Arial" w:cs="Arial"/>
                <w:color w:val="000000" w:themeColor="text1"/>
                <w:sz w:val="19"/>
                <w:szCs w:val="19"/>
              </w:rPr>
            </w:pPr>
          </w:p>
        </w:tc>
      </w:tr>
      <w:tr w:rsidR="00E0619D" w:rsidRPr="00F873E4" w14:paraId="1EBA3A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BEDB1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E895D8" w14:textId="1B30256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1501</w:t>
            </w:r>
          </w:p>
        </w:tc>
        <w:tc>
          <w:tcPr>
            <w:tcW w:w="2268" w:type="dxa"/>
            <w:shd w:val="clear" w:color="auto" w:fill="FFFFFF"/>
          </w:tcPr>
          <w:p w14:paraId="65C93CAF" w14:textId="072E890C" w:rsidR="00E0619D" w:rsidRPr="00287CBB" w:rsidRDefault="00E0619D" w:rsidP="00D27B52">
            <w:pPr>
              <w:jc w:val="both"/>
              <w:rPr>
                <w:rFonts w:ascii="Arial" w:hAnsi="Arial" w:cs="Arial"/>
                <w:sz w:val="19"/>
                <w:szCs w:val="19"/>
              </w:rPr>
            </w:pPr>
            <w:r w:rsidRPr="00E0619D">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7429EEC5" w14:textId="384FA462"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07B9FCAC" w14:textId="77D04565" w:rsidR="00E0619D" w:rsidRPr="00B43FCB" w:rsidRDefault="00052DB5" w:rsidP="00052DB5">
            <w:pPr>
              <w:jc w:val="both"/>
              <w:rPr>
                <w:rFonts w:ascii="Arial" w:hAnsi="Arial" w:cs="Arial"/>
                <w:sz w:val="19"/>
                <w:szCs w:val="19"/>
              </w:rPr>
            </w:pPr>
            <w:r>
              <w:rPr>
                <w:rFonts w:ascii="Arial" w:hAnsi="Arial" w:cs="Arial"/>
                <w:sz w:val="19"/>
                <w:szCs w:val="19"/>
              </w:rPr>
              <w:t xml:space="preserve">Celem projekt jest przedłużenie </w:t>
            </w:r>
            <w:r w:rsidRPr="00052DB5">
              <w:rPr>
                <w:rFonts w:ascii="Arial" w:hAnsi="Arial" w:cs="Arial"/>
                <w:sz w:val="19"/>
                <w:szCs w:val="19"/>
              </w:rPr>
              <w:t>programu pilotażowego oddziaływań</w:t>
            </w:r>
            <w:r>
              <w:rPr>
                <w:rFonts w:ascii="Arial" w:hAnsi="Arial" w:cs="Arial"/>
                <w:sz w:val="19"/>
                <w:szCs w:val="19"/>
              </w:rPr>
              <w:t xml:space="preserve"> </w:t>
            </w:r>
            <w:r w:rsidRPr="00052DB5">
              <w:rPr>
                <w:rFonts w:ascii="Arial" w:hAnsi="Arial" w:cs="Arial"/>
                <w:sz w:val="19"/>
                <w:szCs w:val="19"/>
              </w:rPr>
              <w:t>terapeutycznych skierowanych do dzieci i młodzieży problemowo korzystających</w:t>
            </w:r>
            <w:r>
              <w:rPr>
                <w:rFonts w:ascii="Arial" w:hAnsi="Arial" w:cs="Arial"/>
                <w:sz w:val="19"/>
                <w:szCs w:val="19"/>
              </w:rPr>
              <w:t xml:space="preserve"> </w:t>
            </w:r>
            <w:r w:rsidRPr="00052DB5">
              <w:rPr>
                <w:rFonts w:ascii="Arial" w:hAnsi="Arial" w:cs="Arial"/>
                <w:sz w:val="19"/>
                <w:szCs w:val="19"/>
              </w:rPr>
              <w:t>z nowych technologii cyfrowych oraz ich rodzin</w:t>
            </w:r>
            <w:r>
              <w:rPr>
                <w:rFonts w:ascii="Arial" w:hAnsi="Arial" w:cs="Arial"/>
                <w:sz w:val="19"/>
                <w:szCs w:val="19"/>
              </w:rPr>
              <w:t xml:space="preserve">. </w:t>
            </w:r>
          </w:p>
        </w:tc>
        <w:tc>
          <w:tcPr>
            <w:tcW w:w="1842" w:type="dxa"/>
            <w:shd w:val="clear" w:color="auto" w:fill="FFFFFF"/>
          </w:tcPr>
          <w:p w14:paraId="051F04C4" w14:textId="6864C9AB"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0E2D8B05" w14:textId="2C0CB49B"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1216</w:t>
            </w:r>
            <w:r w:rsidRPr="00C570DA">
              <w:rPr>
                <w:rFonts w:ascii="Arial" w:hAnsi="Arial" w:cs="Arial"/>
                <w:color w:val="000000" w:themeColor="text1"/>
                <w:sz w:val="19"/>
                <w:szCs w:val="19"/>
              </w:rPr>
              <w:t>.</w:t>
            </w:r>
          </w:p>
          <w:p w14:paraId="1206821D" w14:textId="2C13C9B2" w:rsidR="00E0619D" w:rsidRDefault="00E0619D" w:rsidP="00D27B52">
            <w:pPr>
              <w:rPr>
                <w:rFonts w:ascii="Arial" w:hAnsi="Arial" w:cs="Arial"/>
                <w:color w:val="000000" w:themeColor="text1"/>
                <w:sz w:val="19"/>
                <w:szCs w:val="19"/>
              </w:rPr>
            </w:pPr>
          </w:p>
        </w:tc>
      </w:tr>
      <w:tr w:rsidR="00E0619D" w:rsidRPr="00F873E4" w14:paraId="29E635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DFAEA3"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3B7CD3" w14:textId="405B3BB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1502</w:t>
            </w:r>
          </w:p>
        </w:tc>
        <w:tc>
          <w:tcPr>
            <w:tcW w:w="2268" w:type="dxa"/>
            <w:shd w:val="clear" w:color="auto" w:fill="FFFFFF"/>
          </w:tcPr>
          <w:p w14:paraId="0630B426" w14:textId="2DEE141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20 ust. 1 z dnia 28 kwietnia 2011 r. o systemie informacji w ochronie zdrowia</w:t>
            </w:r>
          </w:p>
        </w:tc>
        <w:tc>
          <w:tcPr>
            <w:tcW w:w="3260" w:type="dxa"/>
            <w:shd w:val="clear" w:color="auto" w:fill="FFFFFF"/>
          </w:tcPr>
          <w:p w14:paraId="00446C45"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BFA527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1)(uchylony)</w:t>
            </w:r>
          </w:p>
          <w:p w14:paraId="2D3A1F9C"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podmiot prowadzący rejestr,</w:t>
            </w:r>
          </w:p>
          <w:p w14:paraId="29DB620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okres, na jaki utworzono rejestr - w przypadku rejestru tworzonego na czas oznaczony,</w:t>
            </w:r>
          </w:p>
          <w:p w14:paraId="604BEBB9"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B9F01D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4) sposób prowadzenia rejestru,</w:t>
            </w:r>
          </w:p>
          <w:p w14:paraId="7E170CB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 zakres i rodzaj danych przetwarzanych w rejestrze spośród danych określonych w art. 4 ust. 3,</w:t>
            </w:r>
          </w:p>
          <w:p w14:paraId="5550BB3A"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152B709F"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6)(uchylony)</w:t>
            </w:r>
          </w:p>
          <w:p w14:paraId="157BD546" w14:textId="0558CC03"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4AB18C23" w14:textId="38E5CF2B" w:rsidR="00E0619D" w:rsidRPr="00B43FCB" w:rsidRDefault="00E0619D" w:rsidP="00D27B52">
            <w:pPr>
              <w:jc w:val="both"/>
              <w:rPr>
                <w:rFonts w:ascii="Arial" w:hAnsi="Arial" w:cs="Arial"/>
                <w:sz w:val="19"/>
                <w:szCs w:val="19"/>
              </w:rPr>
            </w:pPr>
            <w:r w:rsidRPr="00E0619D">
              <w:rPr>
                <w:rFonts w:ascii="Arial" w:hAnsi="Arial" w:cs="Arial"/>
                <w:sz w:val="19"/>
                <w:szCs w:val="19"/>
              </w:rPr>
              <w:t>W związku z wydłużeniem sanu zagrożenia epidemią COVID-19 niezbędne jest dalsze utrzymywanie rejestru, w którym gromadzone są dane niezbędne do monitorowania istotnych parametrów epidemicznych i klinicznych tego zjawiska</w:t>
            </w:r>
            <w:r>
              <w:rPr>
                <w:rFonts w:ascii="Arial" w:hAnsi="Arial" w:cs="Arial"/>
                <w:sz w:val="19"/>
                <w:szCs w:val="19"/>
              </w:rPr>
              <w:t xml:space="preserve">. </w:t>
            </w:r>
          </w:p>
        </w:tc>
        <w:tc>
          <w:tcPr>
            <w:tcW w:w="1842" w:type="dxa"/>
            <w:shd w:val="clear" w:color="auto" w:fill="FFFFFF"/>
          </w:tcPr>
          <w:p w14:paraId="1859ECEA" w14:textId="1AD27B7B"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C567026" w14:textId="393ABC0E" w:rsidR="00DE0C2E" w:rsidRPr="00C570DA" w:rsidRDefault="00DE0C2E" w:rsidP="00DE0C2E">
            <w:pPr>
              <w:rPr>
                <w:rFonts w:ascii="Arial" w:hAnsi="Arial" w:cs="Arial"/>
                <w:color w:val="000000" w:themeColor="text1"/>
                <w:sz w:val="19"/>
                <w:szCs w:val="19"/>
              </w:rPr>
            </w:pPr>
            <w:r>
              <w:rPr>
                <w:rFonts w:ascii="Arial" w:hAnsi="Arial" w:cs="Arial"/>
                <w:color w:val="000000" w:themeColor="text1"/>
                <w:sz w:val="19"/>
                <w:szCs w:val="19"/>
              </w:rPr>
              <w:t>Ogłoszone w Dz. U. z 2023 r. poz. 610</w:t>
            </w:r>
            <w:r w:rsidRPr="00C570DA">
              <w:rPr>
                <w:rFonts w:ascii="Arial" w:hAnsi="Arial" w:cs="Arial"/>
                <w:color w:val="000000" w:themeColor="text1"/>
                <w:sz w:val="19"/>
                <w:szCs w:val="19"/>
              </w:rPr>
              <w:t>.</w:t>
            </w:r>
          </w:p>
          <w:p w14:paraId="4CE28A73" w14:textId="6E805554" w:rsidR="00E0619D" w:rsidRDefault="00E0619D" w:rsidP="00D27B52">
            <w:pPr>
              <w:rPr>
                <w:rFonts w:ascii="Arial" w:hAnsi="Arial" w:cs="Arial"/>
                <w:color w:val="000000" w:themeColor="text1"/>
                <w:sz w:val="19"/>
                <w:szCs w:val="19"/>
              </w:rPr>
            </w:pPr>
          </w:p>
        </w:tc>
      </w:tr>
      <w:tr w:rsidR="00E0619D" w:rsidRPr="00F873E4" w14:paraId="1EA1373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EC2F5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1AFAB" w14:textId="01D7F51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1503</w:t>
            </w:r>
          </w:p>
        </w:tc>
        <w:tc>
          <w:tcPr>
            <w:tcW w:w="2268" w:type="dxa"/>
            <w:shd w:val="clear" w:color="auto" w:fill="FFFFFF"/>
          </w:tcPr>
          <w:p w14:paraId="0C1D0565" w14:textId="13B1DD1E" w:rsidR="00E0619D" w:rsidRPr="00287CBB" w:rsidRDefault="00E0619D" w:rsidP="00D27B52">
            <w:pPr>
              <w:jc w:val="both"/>
              <w:rPr>
                <w:rFonts w:ascii="Arial" w:hAnsi="Arial" w:cs="Arial"/>
                <w:sz w:val="19"/>
                <w:szCs w:val="19"/>
              </w:rPr>
            </w:pPr>
            <w:r w:rsidRPr="00E0619D">
              <w:rPr>
                <w:rFonts w:ascii="Arial" w:hAnsi="Arial" w:cs="Arial"/>
                <w:sz w:val="19"/>
                <w:szCs w:val="19"/>
              </w:rPr>
              <w:t>art. 14 ust. 7 ustawy z dnia 5 grudnia 2008 r. o zapobieganiu oraz zwalczaniu zakażeń i chorób zakaźnych u ludzi</w:t>
            </w:r>
          </w:p>
        </w:tc>
        <w:tc>
          <w:tcPr>
            <w:tcW w:w="3260" w:type="dxa"/>
            <w:shd w:val="clear" w:color="auto" w:fill="FFFFFF"/>
          </w:tcPr>
          <w:p w14:paraId="46866832"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w:t>
            </w:r>
          </w:p>
          <w:p w14:paraId="2D5814B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listę czynników alarmowych,</w:t>
            </w:r>
          </w:p>
          <w:p w14:paraId="271E8B9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sposób prowadzenia rejestru zakażeń szpitalnych i czynników alarmowych, udostępniania danych nim objętych oraz okres ich przechowywania,</w:t>
            </w:r>
          </w:p>
          <w:p w14:paraId="59DCF52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wzory oraz sposób sporządzania raportów o bieżącej sytuacji epidemiologicznej szpitala, o których mowa w ust. 1 pkt 5, oraz tryb i terminy ich przekazywania właściwemu państwowemu inspektorowi sanitarnemu</w:t>
            </w:r>
          </w:p>
          <w:p w14:paraId="5064B81A" w14:textId="0CB65501"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względzie zapewnienie skuteczności zapobiegania szerzeniu się zakażeń i chorób zakaźnych oraz cele nadzoru epidemiologicznego.</w:t>
            </w:r>
          </w:p>
        </w:tc>
        <w:tc>
          <w:tcPr>
            <w:tcW w:w="3545" w:type="dxa"/>
            <w:shd w:val="clear" w:color="auto" w:fill="FFFFFF"/>
          </w:tcPr>
          <w:p w14:paraId="42F79111" w14:textId="2A22F032" w:rsidR="00E0619D" w:rsidRPr="00B43FCB" w:rsidRDefault="00E0619D" w:rsidP="00D27B52">
            <w:pPr>
              <w:jc w:val="both"/>
              <w:rPr>
                <w:rFonts w:ascii="Arial" w:hAnsi="Arial" w:cs="Arial"/>
                <w:sz w:val="19"/>
                <w:szCs w:val="19"/>
              </w:rPr>
            </w:pPr>
            <w:proofErr w:type="spellStart"/>
            <w:r>
              <w:rPr>
                <w:rFonts w:ascii="Arial" w:hAnsi="Arial" w:cs="Arial"/>
                <w:sz w:val="19"/>
                <w:szCs w:val="19"/>
              </w:rPr>
              <w:t>Porcedowanie</w:t>
            </w:r>
            <w:proofErr w:type="spellEnd"/>
            <w:r>
              <w:rPr>
                <w:rFonts w:ascii="Arial" w:hAnsi="Arial" w:cs="Arial"/>
                <w:sz w:val="19"/>
                <w:szCs w:val="19"/>
              </w:rPr>
              <w:t xml:space="preserve"> projektu rozporządzenia wynika z</w:t>
            </w:r>
            <w:r w:rsidRPr="00E0619D">
              <w:rPr>
                <w:rFonts w:ascii="Arial" w:hAnsi="Arial" w:cs="Arial"/>
                <w:sz w:val="19"/>
                <w:szCs w:val="19"/>
              </w:rPr>
              <w:t xml:space="preserve"> konieczności przetwarzania danych liczbowych dotyczących wykonanych badań mikrobiologicznych u pacjentów, u których udzielane są świadczenia szpitalne w celu wyliczenia wskaźnika badań mikrobiologicznych na łóżko dla danego oddziału i dla całego szpitala w danym miesiącu sprawozdawczym jak również narastająco w ciągu całego roku sprawozdawczego.</w:t>
            </w:r>
          </w:p>
        </w:tc>
        <w:tc>
          <w:tcPr>
            <w:tcW w:w="1842" w:type="dxa"/>
            <w:shd w:val="clear" w:color="auto" w:fill="FFFFFF"/>
          </w:tcPr>
          <w:p w14:paraId="2E8507ED" w14:textId="71A3D34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502309CF" w14:textId="5BEA642F" w:rsidR="00CC7104" w:rsidRPr="00C570DA" w:rsidRDefault="00CC7104" w:rsidP="00CC7104">
            <w:pPr>
              <w:rPr>
                <w:rFonts w:ascii="Arial" w:hAnsi="Arial" w:cs="Arial"/>
                <w:color w:val="000000" w:themeColor="text1"/>
                <w:sz w:val="19"/>
                <w:szCs w:val="19"/>
              </w:rPr>
            </w:pPr>
            <w:r>
              <w:rPr>
                <w:rFonts w:ascii="Arial" w:hAnsi="Arial" w:cs="Arial"/>
                <w:color w:val="000000" w:themeColor="text1"/>
                <w:sz w:val="19"/>
                <w:szCs w:val="19"/>
              </w:rPr>
              <w:t>Ogłoszone w Dz. U. z 2023 r. poz. 1041</w:t>
            </w:r>
            <w:r w:rsidRPr="00C570DA">
              <w:rPr>
                <w:rFonts w:ascii="Arial" w:hAnsi="Arial" w:cs="Arial"/>
                <w:color w:val="000000" w:themeColor="text1"/>
                <w:sz w:val="19"/>
                <w:szCs w:val="19"/>
              </w:rPr>
              <w:t>.</w:t>
            </w:r>
          </w:p>
          <w:p w14:paraId="408DE544" w14:textId="283D3B92" w:rsidR="00E0619D" w:rsidRDefault="00E0619D" w:rsidP="00D27B52">
            <w:pPr>
              <w:rPr>
                <w:rFonts w:ascii="Arial" w:hAnsi="Arial" w:cs="Arial"/>
                <w:color w:val="000000" w:themeColor="text1"/>
                <w:sz w:val="19"/>
                <w:szCs w:val="19"/>
              </w:rPr>
            </w:pPr>
          </w:p>
        </w:tc>
      </w:tr>
      <w:tr w:rsidR="00E0619D" w:rsidRPr="00F873E4" w14:paraId="13D645E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F84E8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E8E5BC" w14:textId="1E4FF026"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1504</w:t>
            </w:r>
          </w:p>
        </w:tc>
        <w:tc>
          <w:tcPr>
            <w:tcW w:w="2268" w:type="dxa"/>
            <w:shd w:val="clear" w:color="auto" w:fill="FFFFFF"/>
          </w:tcPr>
          <w:p w14:paraId="3FC23796" w14:textId="5B4D2561" w:rsidR="00E0619D" w:rsidRPr="00287CBB" w:rsidRDefault="00E0619D" w:rsidP="00D27B52">
            <w:pPr>
              <w:jc w:val="both"/>
              <w:rPr>
                <w:rFonts w:ascii="Arial" w:hAnsi="Arial" w:cs="Arial"/>
                <w:sz w:val="19"/>
                <w:szCs w:val="19"/>
              </w:rPr>
            </w:pPr>
            <w:r w:rsidRPr="00E0619D">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3BB325B2"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62B9F9C0"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wykaz zalecanych szczepień ochronnych,</w:t>
            </w:r>
          </w:p>
          <w:p w14:paraId="13AF1DA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401186E1"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3) wzór Międzynarodowej Książeczki Szczepień oraz sposób jej wydawania i dokonywania w niej wpisów,</w:t>
            </w:r>
          </w:p>
          <w:p w14:paraId="7B703F3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4) sposób prowadzenia dokumentacji z wykonanych zalecanych szczepień ochronnych</w:t>
            </w:r>
          </w:p>
          <w:p w14:paraId="18DB4A9D" w14:textId="1C358316"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2FCA29B3" w14:textId="0AE92C3E" w:rsidR="00E0619D" w:rsidRPr="00B43FCB" w:rsidRDefault="00E0619D" w:rsidP="00D27B52">
            <w:pPr>
              <w:jc w:val="both"/>
              <w:rPr>
                <w:rFonts w:ascii="Arial" w:hAnsi="Arial" w:cs="Arial"/>
                <w:sz w:val="19"/>
                <w:szCs w:val="19"/>
              </w:rPr>
            </w:pPr>
            <w:r>
              <w:rPr>
                <w:rFonts w:ascii="Arial" w:hAnsi="Arial" w:cs="Arial"/>
                <w:sz w:val="19"/>
                <w:szCs w:val="19"/>
              </w:rPr>
              <w:t>Opracowanie projektu rozporządzeni wynika z potrzeby</w:t>
            </w:r>
            <w:r w:rsidRPr="00E0619D">
              <w:rPr>
                <w:rFonts w:ascii="Arial" w:hAnsi="Arial" w:cs="Arial"/>
                <w:sz w:val="19"/>
                <w:szCs w:val="19"/>
              </w:rPr>
              <w:t xml:space="preserve"> wprowadzenia narzędzia wykorzystywanego do monitorowania stanu zaszczepienia populacji obywateli Rzeczpospolitej Polskiej przeciw chorobom zakaźnym przeciw którym dostępne są szczepionki do realizacji szczepień zalecanych oraz konieczności wprowadzenia nadzoru nad wykorzystaniem szczepionek kupionych przez Ministra Zdrowia stosowanych do realizacji szczepień w ramach programów profilaktycznych, w tym Narodowej Strategii Onkologicznej tj. szczepień przeciw HPV.</w:t>
            </w:r>
          </w:p>
        </w:tc>
        <w:tc>
          <w:tcPr>
            <w:tcW w:w="1842" w:type="dxa"/>
            <w:shd w:val="clear" w:color="auto" w:fill="FFFFFF"/>
          </w:tcPr>
          <w:p w14:paraId="79AE887F" w14:textId="20A880AC" w:rsidR="00E0619D" w:rsidRPr="00287CBB" w:rsidRDefault="00F041D6" w:rsidP="00D27B52">
            <w:pPr>
              <w:spacing w:before="80" w:after="80"/>
              <w:rPr>
                <w:rFonts w:ascii="Arial" w:hAnsi="Arial" w:cs="Arial"/>
                <w:color w:val="000000" w:themeColor="text1"/>
                <w:sz w:val="19"/>
                <w:szCs w:val="19"/>
              </w:rPr>
            </w:pPr>
            <w:r w:rsidRPr="00F041D6">
              <w:rPr>
                <w:rFonts w:ascii="Arial" w:hAnsi="Arial" w:cs="Arial"/>
                <w:color w:val="000000" w:themeColor="text1"/>
                <w:sz w:val="19"/>
                <w:szCs w:val="19"/>
              </w:rPr>
              <w:t>Wojciech Konieczny, Sekretarz Stanu</w:t>
            </w:r>
          </w:p>
        </w:tc>
        <w:tc>
          <w:tcPr>
            <w:tcW w:w="2362" w:type="dxa"/>
            <w:shd w:val="clear" w:color="auto" w:fill="FFFFFF"/>
          </w:tcPr>
          <w:p w14:paraId="37B7737D" w14:textId="00CC1B19" w:rsidR="00E0619D" w:rsidRDefault="00817AC6"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437E00">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E0619D" w:rsidRPr="00F873E4" w14:paraId="24D3C3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3FC14B"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E73690" w14:textId="0CCEBBC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1505</w:t>
            </w:r>
          </w:p>
        </w:tc>
        <w:tc>
          <w:tcPr>
            <w:tcW w:w="2268" w:type="dxa"/>
            <w:shd w:val="clear" w:color="auto" w:fill="FFFFFF"/>
          </w:tcPr>
          <w:p w14:paraId="4024DD66" w14:textId="1C0735E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96 ust. 8 ustawy z dnia 27 sierpnia 2004 r. o świadczeniach opieki zdrowotnej finansowanych ze środków publicznych</w:t>
            </w:r>
          </w:p>
        </w:tc>
        <w:tc>
          <w:tcPr>
            <w:tcW w:w="3260" w:type="dxa"/>
            <w:shd w:val="clear" w:color="auto" w:fill="FFFFFF"/>
          </w:tcPr>
          <w:p w14:paraId="614E568A" w14:textId="5FEAE014"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5A9249E7" w14:textId="77777777" w:rsidR="00E0619D" w:rsidRPr="00E0619D" w:rsidRDefault="00E0619D" w:rsidP="00E0619D">
            <w:pPr>
              <w:jc w:val="both"/>
              <w:rPr>
                <w:rFonts w:ascii="Arial" w:hAnsi="Arial" w:cs="Arial"/>
                <w:sz w:val="19"/>
                <w:szCs w:val="19"/>
              </w:rPr>
            </w:pPr>
            <w:r w:rsidRPr="00E0619D">
              <w:rPr>
                <w:rFonts w:ascii="Arial" w:hAnsi="Arial" w:cs="Arial"/>
                <w:sz w:val="19"/>
                <w:szCs w:val="19"/>
              </w:rPr>
              <w:t>Projekt rozporządzenia zmienia strukturę organizacyjną centrali Funduszu poprzez:</w:t>
            </w:r>
          </w:p>
          <w:p w14:paraId="392A0B4B" w14:textId="0CCDF52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przekształcenie Departamentu Analiz i Innowacji w Biuro Partnerstwa Publicznego i Innowacji,</w:t>
            </w:r>
          </w:p>
          <w:p w14:paraId="1D001710" w14:textId="074CA7A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utworzenie Departamentu Analiz, Monitorowania Jakości i Optymalizacji Świadczeń</w:t>
            </w:r>
            <w:r>
              <w:rPr>
                <w:rFonts w:ascii="Arial" w:hAnsi="Arial" w:cs="Arial"/>
                <w:sz w:val="19"/>
                <w:szCs w:val="19"/>
              </w:rPr>
              <w:t xml:space="preserve">. </w:t>
            </w:r>
          </w:p>
          <w:p w14:paraId="155AC6B9" w14:textId="5218E3A2" w:rsidR="00E0619D" w:rsidRPr="00B43FCB" w:rsidRDefault="00E0619D" w:rsidP="00E0619D">
            <w:pPr>
              <w:jc w:val="both"/>
              <w:rPr>
                <w:rFonts w:ascii="Arial" w:hAnsi="Arial" w:cs="Arial"/>
                <w:sz w:val="19"/>
                <w:szCs w:val="19"/>
              </w:rPr>
            </w:pPr>
            <w:r w:rsidRPr="00E0619D">
              <w:rPr>
                <w:rFonts w:ascii="Arial" w:hAnsi="Arial" w:cs="Arial"/>
                <w:sz w:val="19"/>
                <w:szCs w:val="19"/>
              </w:rPr>
              <w:t>Zwiększenie zdolności operacyjnej Centrali Narodowego Funduszu Zdrowia do realizowania zadań w zakresie analiz, monitorowania jakości, dostosowywania sposobu rozliczania świadczeń do zmieniającego się otoczenia oraz współpracy z interesariuszami instytucjonalnymi.</w:t>
            </w:r>
          </w:p>
        </w:tc>
        <w:tc>
          <w:tcPr>
            <w:tcW w:w="1842" w:type="dxa"/>
            <w:shd w:val="clear" w:color="auto" w:fill="FFFFFF"/>
          </w:tcPr>
          <w:p w14:paraId="568671D6" w14:textId="3EE08B63"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15CAA6F6" w14:textId="57848245" w:rsidR="003A7A56" w:rsidRPr="00C570DA" w:rsidRDefault="003A7A56" w:rsidP="003A7A56">
            <w:pPr>
              <w:rPr>
                <w:rFonts w:ascii="Arial" w:hAnsi="Arial" w:cs="Arial"/>
                <w:color w:val="000000" w:themeColor="text1"/>
                <w:sz w:val="19"/>
                <w:szCs w:val="19"/>
              </w:rPr>
            </w:pPr>
            <w:r>
              <w:rPr>
                <w:rFonts w:ascii="Arial" w:hAnsi="Arial" w:cs="Arial"/>
                <w:color w:val="000000" w:themeColor="text1"/>
                <w:sz w:val="19"/>
                <w:szCs w:val="19"/>
              </w:rPr>
              <w:t>Ogłoszone w Dz. U. z 2023 r. poz. 1736</w:t>
            </w:r>
            <w:r w:rsidRPr="00C570DA">
              <w:rPr>
                <w:rFonts w:ascii="Arial" w:hAnsi="Arial" w:cs="Arial"/>
                <w:color w:val="000000" w:themeColor="text1"/>
                <w:sz w:val="19"/>
                <w:szCs w:val="19"/>
              </w:rPr>
              <w:t>.</w:t>
            </w:r>
          </w:p>
          <w:p w14:paraId="7EC9F548" w14:textId="31474263" w:rsidR="00E0619D" w:rsidRDefault="00E0619D" w:rsidP="00D27B52">
            <w:pPr>
              <w:rPr>
                <w:rFonts w:ascii="Arial" w:hAnsi="Arial" w:cs="Arial"/>
                <w:color w:val="000000" w:themeColor="text1"/>
                <w:sz w:val="19"/>
                <w:szCs w:val="19"/>
              </w:rPr>
            </w:pPr>
          </w:p>
        </w:tc>
      </w:tr>
      <w:tr w:rsidR="00E0619D" w:rsidRPr="00F873E4" w14:paraId="14D7DF0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FF29E"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8B6D45" w14:textId="1A3CA75F"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1506</w:t>
            </w:r>
          </w:p>
        </w:tc>
        <w:tc>
          <w:tcPr>
            <w:tcW w:w="2268" w:type="dxa"/>
            <w:shd w:val="clear" w:color="auto" w:fill="FFFFFF"/>
          </w:tcPr>
          <w:p w14:paraId="41EBA9B0" w14:textId="19FF2568" w:rsidR="00E0619D" w:rsidRPr="00287CBB" w:rsidRDefault="00E0619D" w:rsidP="00D27B52">
            <w:pPr>
              <w:jc w:val="both"/>
              <w:rPr>
                <w:rFonts w:ascii="Arial" w:hAnsi="Arial" w:cs="Arial"/>
                <w:sz w:val="19"/>
                <w:szCs w:val="19"/>
              </w:rPr>
            </w:pPr>
            <w:r w:rsidRPr="00E0619D">
              <w:rPr>
                <w:rFonts w:ascii="Arial" w:hAnsi="Arial" w:cs="Arial"/>
                <w:sz w:val="19"/>
                <w:szCs w:val="19"/>
              </w:rPr>
              <w:t>art. 92 ustawy z dnia 1 grudnia 2022 r. o zawodzie ratownika medycznego oraz samorządzie ratowników medycznych</w:t>
            </w:r>
          </w:p>
        </w:tc>
        <w:tc>
          <w:tcPr>
            <w:tcW w:w="3260" w:type="dxa"/>
            <w:shd w:val="clear" w:color="auto" w:fill="FFFFFF"/>
          </w:tcPr>
          <w:p w14:paraId="2BAFE87E"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w:t>
            </w:r>
          </w:p>
          <w:p w14:paraId="16770590"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zakres problematyki kursów kwalifikacyjnych</w:t>
            </w:r>
          </w:p>
          <w:p w14:paraId="6F1D2C58"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sposób i tryb odbywania i zaliczania kursu kwalifikacyjnego</w:t>
            </w:r>
          </w:p>
          <w:p w14:paraId="4D3B0D4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wzór zaświadczenia potwierdzającego odbycie kursu kwalifikacyjnego</w:t>
            </w:r>
          </w:p>
          <w:p w14:paraId="08D99291" w14:textId="2A90CEF6"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uwzględniając zakres wiedzy i umiejętności niezbędnych do wykonywania określonych świadczeń opieki zdrowotnej przez ratownika medycznego, mając na celu potrzebę ujednolicenia zasad weryfikacji wiedzy i umiejętności zdobytych podczas kursu kwalifikacyjnego, a także potwierdzenia odbycia tego kursu</w:t>
            </w:r>
            <w:r>
              <w:rPr>
                <w:rFonts w:ascii="Arial" w:eastAsia="Calibri" w:hAnsi="Arial" w:cs="Arial"/>
                <w:color w:val="000000" w:themeColor="text1"/>
                <w:sz w:val="19"/>
                <w:szCs w:val="19"/>
                <w:lang w:eastAsia="en-US"/>
              </w:rPr>
              <w:t xml:space="preserve">. </w:t>
            </w:r>
          </w:p>
        </w:tc>
        <w:tc>
          <w:tcPr>
            <w:tcW w:w="3545" w:type="dxa"/>
            <w:shd w:val="clear" w:color="auto" w:fill="FFFFFF"/>
          </w:tcPr>
          <w:p w14:paraId="1DD87F0C" w14:textId="6DDC03F0" w:rsidR="00E0619D" w:rsidRPr="00B43FCB" w:rsidRDefault="00E0619D" w:rsidP="00D27B52">
            <w:pPr>
              <w:jc w:val="both"/>
              <w:rPr>
                <w:rFonts w:ascii="Arial" w:hAnsi="Arial" w:cs="Arial"/>
                <w:sz w:val="19"/>
                <w:szCs w:val="19"/>
              </w:rPr>
            </w:pPr>
            <w:r w:rsidRPr="00E0619D">
              <w:rPr>
                <w:rFonts w:ascii="Arial" w:hAnsi="Arial" w:cs="Arial"/>
                <w:sz w:val="19"/>
                <w:szCs w:val="19"/>
              </w:rPr>
              <w:t>Kurs kwalifikacyjny ma na celu uzyskanie przez ratownika medycznego dodatkowej wiedzy i umiejętności do udzielania określonych świadczeń zdrowotnych</w:t>
            </w:r>
            <w:r>
              <w:rPr>
                <w:rFonts w:ascii="Arial" w:hAnsi="Arial" w:cs="Arial"/>
                <w:sz w:val="19"/>
                <w:szCs w:val="19"/>
              </w:rPr>
              <w:t xml:space="preserve">. </w:t>
            </w:r>
          </w:p>
        </w:tc>
        <w:tc>
          <w:tcPr>
            <w:tcW w:w="1842" w:type="dxa"/>
            <w:shd w:val="clear" w:color="auto" w:fill="FFFFFF"/>
          </w:tcPr>
          <w:p w14:paraId="158EB5F2" w14:textId="4A0339DC" w:rsidR="00E0619D" w:rsidRPr="00287CBB" w:rsidRDefault="00F041D6" w:rsidP="00D27B52">
            <w:pPr>
              <w:spacing w:before="80" w:after="80"/>
              <w:rPr>
                <w:rFonts w:ascii="Arial" w:hAnsi="Arial" w:cs="Arial"/>
                <w:color w:val="000000" w:themeColor="text1"/>
                <w:sz w:val="19"/>
                <w:szCs w:val="19"/>
              </w:rPr>
            </w:pPr>
            <w:r w:rsidRPr="00F041D6">
              <w:rPr>
                <w:rFonts w:ascii="Arial" w:hAnsi="Arial" w:cs="Arial"/>
                <w:color w:val="000000" w:themeColor="text1"/>
                <w:sz w:val="19"/>
                <w:szCs w:val="19"/>
              </w:rPr>
              <w:t>Urszula Demkow, Podsekretarz Stanu</w:t>
            </w:r>
          </w:p>
        </w:tc>
        <w:tc>
          <w:tcPr>
            <w:tcW w:w="2362" w:type="dxa"/>
            <w:shd w:val="clear" w:color="auto" w:fill="FFFFFF"/>
          </w:tcPr>
          <w:p w14:paraId="1EE6BC70" w14:textId="56DE951F" w:rsidR="00E0619D" w:rsidRDefault="00817AC6"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kierowania na UZ i KS</w:t>
            </w:r>
            <w:r w:rsidR="00DE0C2E">
              <w:rPr>
                <w:rFonts w:ascii="Arial" w:hAnsi="Arial" w:cs="Arial"/>
                <w:color w:val="000000" w:themeColor="text1"/>
                <w:sz w:val="19"/>
                <w:szCs w:val="19"/>
              </w:rPr>
              <w:t xml:space="preserve">. </w:t>
            </w:r>
          </w:p>
        </w:tc>
      </w:tr>
      <w:tr w:rsidR="00E0619D" w:rsidRPr="00F873E4" w14:paraId="27A7364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EADF2D"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809E2F" w14:textId="7153800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1507</w:t>
            </w:r>
          </w:p>
        </w:tc>
        <w:tc>
          <w:tcPr>
            <w:tcW w:w="2268" w:type="dxa"/>
            <w:shd w:val="clear" w:color="auto" w:fill="FFFFFF"/>
          </w:tcPr>
          <w:p w14:paraId="4F414CF0" w14:textId="11990E99" w:rsidR="00E0619D" w:rsidRPr="00287CBB" w:rsidRDefault="00E0619D" w:rsidP="00D27B52">
            <w:pPr>
              <w:jc w:val="both"/>
              <w:rPr>
                <w:rFonts w:ascii="Arial" w:hAnsi="Arial" w:cs="Arial"/>
                <w:sz w:val="19"/>
                <w:szCs w:val="19"/>
              </w:rPr>
            </w:pPr>
            <w:r w:rsidRPr="00E0619D">
              <w:rPr>
                <w:rFonts w:ascii="Arial" w:hAnsi="Arial" w:cs="Arial"/>
                <w:sz w:val="19"/>
                <w:szCs w:val="19"/>
              </w:rPr>
              <w:t>art. 3 ust. 2 ustawy z dnia 29 lipca 2005 r. o przeciwdziałaniu przemocy domowej</w:t>
            </w:r>
          </w:p>
        </w:tc>
        <w:tc>
          <w:tcPr>
            <w:tcW w:w="3260" w:type="dxa"/>
            <w:shd w:val="clear" w:color="auto" w:fill="FFFFFF"/>
          </w:tcPr>
          <w:p w14:paraId="17316131" w14:textId="47F446EC"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wzór zaświadczenia lekarskiego o przyczynach i rodzaju uszkodzeń ciała związanych z użyciem przemocy w rodzinie, uwzględniając przydatność zaświadczenia dla ochrony prawnej osoby dotkniętej przemocą w rodzinie.</w:t>
            </w:r>
          </w:p>
        </w:tc>
        <w:tc>
          <w:tcPr>
            <w:tcW w:w="3545" w:type="dxa"/>
            <w:shd w:val="clear" w:color="auto" w:fill="FFFFFF"/>
          </w:tcPr>
          <w:p w14:paraId="5C6A4BA6" w14:textId="07C0B9A0" w:rsidR="00E0619D" w:rsidRPr="00B43FCB" w:rsidRDefault="00E0619D" w:rsidP="00D27B52">
            <w:pPr>
              <w:jc w:val="both"/>
              <w:rPr>
                <w:rFonts w:ascii="Arial" w:hAnsi="Arial" w:cs="Arial"/>
                <w:sz w:val="19"/>
                <w:szCs w:val="19"/>
              </w:rPr>
            </w:pPr>
            <w:r w:rsidRPr="00E0619D">
              <w:rPr>
                <w:rFonts w:ascii="Arial" w:hAnsi="Arial" w:cs="Arial"/>
                <w:sz w:val="19"/>
                <w:szCs w:val="19"/>
              </w:rPr>
              <w:t>Proponowana zmiana rozporządzenia ma na celu dostosowanie sformułowań dotyczących przemocy domowej w taki sposób, w jaki dokonano tego w ustawie, zastępując dotychczas stosowane sformułowanie „przemoc w rodzinie” sformułowaniem „przemoc domowa”.</w:t>
            </w:r>
          </w:p>
        </w:tc>
        <w:tc>
          <w:tcPr>
            <w:tcW w:w="1842" w:type="dxa"/>
            <w:shd w:val="clear" w:color="auto" w:fill="FFFFFF"/>
          </w:tcPr>
          <w:p w14:paraId="74E4F7A4" w14:textId="2512D9E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106164F1" w14:textId="71726661" w:rsidR="005661A9" w:rsidRPr="00C570DA" w:rsidRDefault="005661A9" w:rsidP="005661A9">
            <w:pPr>
              <w:rPr>
                <w:rFonts w:ascii="Arial" w:hAnsi="Arial" w:cs="Arial"/>
                <w:color w:val="000000" w:themeColor="text1"/>
                <w:sz w:val="19"/>
                <w:szCs w:val="19"/>
              </w:rPr>
            </w:pPr>
            <w:r>
              <w:rPr>
                <w:rFonts w:ascii="Arial" w:hAnsi="Arial" w:cs="Arial"/>
                <w:color w:val="000000" w:themeColor="text1"/>
                <w:sz w:val="19"/>
                <w:szCs w:val="19"/>
              </w:rPr>
              <w:t>Ogłoszone w Dz. U. z 2023 r. poz. 1827</w:t>
            </w:r>
            <w:r w:rsidRPr="00C570DA">
              <w:rPr>
                <w:rFonts w:ascii="Arial" w:hAnsi="Arial" w:cs="Arial"/>
                <w:color w:val="000000" w:themeColor="text1"/>
                <w:sz w:val="19"/>
                <w:szCs w:val="19"/>
              </w:rPr>
              <w:t>.</w:t>
            </w:r>
          </w:p>
          <w:p w14:paraId="0EFD54B4" w14:textId="467BA478" w:rsidR="00E0619D" w:rsidRDefault="00E0619D" w:rsidP="00D27B52">
            <w:pPr>
              <w:rPr>
                <w:rFonts w:ascii="Arial" w:hAnsi="Arial" w:cs="Arial"/>
                <w:color w:val="000000" w:themeColor="text1"/>
                <w:sz w:val="19"/>
                <w:szCs w:val="19"/>
              </w:rPr>
            </w:pPr>
          </w:p>
        </w:tc>
      </w:tr>
      <w:tr w:rsidR="00E0619D" w:rsidRPr="00F873E4" w14:paraId="1CD479A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474545"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3923B6" w14:textId="2B64A009"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1508</w:t>
            </w:r>
          </w:p>
        </w:tc>
        <w:tc>
          <w:tcPr>
            <w:tcW w:w="2268" w:type="dxa"/>
            <w:shd w:val="clear" w:color="auto" w:fill="FFFFFF"/>
          </w:tcPr>
          <w:p w14:paraId="1D1BC713" w14:textId="0F7AF533" w:rsidR="00E0619D" w:rsidRPr="00287CBB" w:rsidRDefault="00E0619D" w:rsidP="00D27B52">
            <w:pPr>
              <w:jc w:val="both"/>
              <w:rPr>
                <w:rFonts w:ascii="Arial" w:hAnsi="Arial" w:cs="Arial"/>
                <w:sz w:val="19"/>
                <w:szCs w:val="19"/>
              </w:rPr>
            </w:pPr>
            <w:r w:rsidRPr="00E0619D">
              <w:rPr>
                <w:rFonts w:ascii="Arial" w:hAnsi="Arial" w:cs="Arial"/>
                <w:sz w:val="19"/>
                <w:szCs w:val="19"/>
              </w:rPr>
              <w:t>art. 143 ustawy z dnia 1 grudnia 2022 r. o zawodzie ratownika medycznego oraz samorządzie ratowników medycznych</w:t>
            </w:r>
          </w:p>
        </w:tc>
        <w:tc>
          <w:tcPr>
            <w:tcW w:w="3260" w:type="dxa"/>
            <w:shd w:val="clear" w:color="auto" w:fill="FFFFFF"/>
          </w:tcPr>
          <w:p w14:paraId="6BBFF5C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szczegółowy tryb postępowania</w:t>
            </w:r>
          </w:p>
          <w:p w14:paraId="4DB0E218" w14:textId="3E45A512"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w sprawach dotyczących dokonywania wpisów i zmian w rejestrze, o którym mowa w art. 137, w tym wykreśleń z tego rejestru, uwzględniając potrzebę zapewnienia ochrony, spójności i kompletności danych zawartych w rejestrze, o którym mowa w art. 137.</w:t>
            </w:r>
          </w:p>
        </w:tc>
        <w:tc>
          <w:tcPr>
            <w:tcW w:w="3545" w:type="dxa"/>
            <w:shd w:val="clear" w:color="auto" w:fill="FFFFFF"/>
          </w:tcPr>
          <w:p w14:paraId="15DE836B" w14:textId="03B42B25" w:rsidR="00E0619D" w:rsidRPr="00B43FCB" w:rsidRDefault="00E0619D" w:rsidP="00D27B52">
            <w:pPr>
              <w:jc w:val="both"/>
              <w:rPr>
                <w:rFonts w:ascii="Arial" w:hAnsi="Arial" w:cs="Arial"/>
                <w:sz w:val="19"/>
                <w:szCs w:val="19"/>
              </w:rPr>
            </w:pPr>
            <w:r w:rsidRPr="00E0619D">
              <w:rPr>
                <w:rFonts w:ascii="Arial" w:hAnsi="Arial" w:cs="Arial"/>
                <w:sz w:val="19"/>
                <w:szCs w:val="19"/>
              </w:rPr>
              <w:t>Rejestr będzie prowadzony w systemie teleinformatycznym, którego administratorem będzie Krajowa Rada Ratowników Medycznych Rejestr będzie narzędziem analitycznym, które pozwoli na uzyskanie zarówno informacji bieżącej o liczbie ratowników medycznych, sposobach wykonywania zawodu ratownika medycznego, jak również o potrzebach kadrowych w tym zawodzie w poszczególnych rejonach kraju.</w:t>
            </w:r>
          </w:p>
        </w:tc>
        <w:tc>
          <w:tcPr>
            <w:tcW w:w="1842" w:type="dxa"/>
            <w:shd w:val="clear" w:color="auto" w:fill="FFFFFF"/>
          </w:tcPr>
          <w:p w14:paraId="14646B67" w14:textId="6A6DA9BB" w:rsidR="00E0619D" w:rsidRPr="00287CBB" w:rsidRDefault="00F041D6" w:rsidP="00D27B52">
            <w:pPr>
              <w:spacing w:before="80" w:after="80"/>
              <w:rPr>
                <w:rFonts w:ascii="Arial" w:hAnsi="Arial" w:cs="Arial"/>
                <w:color w:val="000000" w:themeColor="text1"/>
                <w:sz w:val="19"/>
                <w:szCs w:val="19"/>
              </w:rPr>
            </w:pPr>
            <w:r w:rsidRPr="00F041D6">
              <w:rPr>
                <w:rFonts w:ascii="Arial" w:hAnsi="Arial" w:cs="Arial"/>
                <w:color w:val="000000" w:themeColor="text1"/>
                <w:sz w:val="19"/>
                <w:szCs w:val="19"/>
              </w:rPr>
              <w:t>Urszula Demkow, Podsekretarz Stanu</w:t>
            </w:r>
          </w:p>
        </w:tc>
        <w:tc>
          <w:tcPr>
            <w:tcW w:w="2362" w:type="dxa"/>
            <w:shd w:val="clear" w:color="auto" w:fill="FFFFFF"/>
          </w:tcPr>
          <w:p w14:paraId="6B79057D" w14:textId="3D5EA357" w:rsidR="00E0619D" w:rsidRDefault="00817AC6"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EF032B">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301116" w:rsidRPr="00F873E4" w14:paraId="38E5158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8BA06B"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961571" w14:textId="3739496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1509</w:t>
            </w:r>
          </w:p>
        </w:tc>
        <w:tc>
          <w:tcPr>
            <w:tcW w:w="2268" w:type="dxa"/>
            <w:shd w:val="clear" w:color="auto" w:fill="FFFFFF"/>
          </w:tcPr>
          <w:p w14:paraId="6DC17188" w14:textId="00864C6D" w:rsidR="00301116" w:rsidRPr="00E0619D" w:rsidRDefault="00FE4221" w:rsidP="00301116">
            <w:pPr>
              <w:jc w:val="both"/>
              <w:rPr>
                <w:rFonts w:ascii="Arial" w:hAnsi="Arial" w:cs="Arial"/>
                <w:sz w:val="19"/>
                <w:szCs w:val="19"/>
              </w:rPr>
            </w:pPr>
            <w:r>
              <w:rPr>
                <w:rFonts w:ascii="Arial" w:hAnsi="Arial" w:cs="Arial"/>
                <w:sz w:val="19"/>
                <w:szCs w:val="19"/>
              </w:rPr>
              <w:t>a</w:t>
            </w:r>
            <w:r w:rsidR="00301116" w:rsidRPr="00301116">
              <w:rPr>
                <w:rFonts w:ascii="Arial" w:hAnsi="Arial" w:cs="Arial"/>
                <w:sz w:val="19"/>
                <w:szCs w:val="19"/>
              </w:rPr>
              <w:t>rt. 105 ust. 4 ustawy z dnia 15 kwietnia 2011 r. o działalności leczniczej</w:t>
            </w:r>
          </w:p>
        </w:tc>
        <w:tc>
          <w:tcPr>
            <w:tcW w:w="3260" w:type="dxa"/>
            <w:shd w:val="clear" w:color="auto" w:fill="FFFFFF"/>
          </w:tcPr>
          <w:p w14:paraId="312D544F" w14:textId="1F328327"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po zasięgnięciu opinii Naczelnej Rady Lekarskiej, Naczelnej Rady Pielęgniarek i Położnych, Krajowej Rady Diagnostów Laboratoryjnych i Krajowej Rady Fizjoterapeutów, określi, w drodze rozporządzenia, szczegółowy zakres danych objętych wpisem do rejestru oraz szczegółowy tryb postępowania w sprawach dokonywania wpisów, zmian w rejestrze oraz wykreśleń z rejestru, uwzględniając potrzebę zapewnienia spójności i kompletności danych zawartych w rejestrze, a także koszty związane z postępowaniem w sprawie wpisu.</w:t>
            </w:r>
          </w:p>
        </w:tc>
        <w:tc>
          <w:tcPr>
            <w:tcW w:w="3545" w:type="dxa"/>
            <w:shd w:val="clear" w:color="auto" w:fill="FFFFFF"/>
          </w:tcPr>
          <w:p w14:paraId="330835BD" w14:textId="74ADC5BD" w:rsidR="00301116" w:rsidRPr="00E0619D" w:rsidRDefault="0041488F" w:rsidP="00301116">
            <w:pPr>
              <w:jc w:val="both"/>
              <w:rPr>
                <w:rFonts w:ascii="Arial" w:hAnsi="Arial" w:cs="Arial"/>
                <w:sz w:val="19"/>
                <w:szCs w:val="19"/>
              </w:rPr>
            </w:pPr>
            <w:r>
              <w:rPr>
                <w:rFonts w:ascii="Arial" w:hAnsi="Arial" w:cs="Arial"/>
                <w:sz w:val="19"/>
                <w:szCs w:val="19"/>
              </w:rPr>
              <w:t xml:space="preserve">Projekt </w:t>
            </w:r>
            <w:proofErr w:type="spellStart"/>
            <w:r>
              <w:rPr>
                <w:rFonts w:ascii="Arial" w:hAnsi="Arial" w:cs="Arial"/>
                <w:sz w:val="19"/>
                <w:szCs w:val="19"/>
              </w:rPr>
              <w:t>rozporzadzenia</w:t>
            </w:r>
            <w:proofErr w:type="spellEnd"/>
            <w:r>
              <w:rPr>
                <w:rFonts w:ascii="Arial" w:hAnsi="Arial" w:cs="Arial"/>
                <w:sz w:val="19"/>
                <w:szCs w:val="19"/>
              </w:rPr>
              <w:t xml:space="preserve"> zakłada d</w:t>
            </w:r>
            <w:r w:rsidRPr="0041488F">
              <w:rPr>
                <w:rFonts w:ascii="Arial" w:hAnsi="Arial" w:cs="Arial"/>
                <w:sz w:val="19"/>
                <w:szCs w:val="19"/>
              </w:rPr>
              <w:t>odanie w rejestrze podmiotów wykonujących działalność leczniczą odpowiednich rubryk i pól – ze wskazaniem zakresu danych – które będą uzupełniane w zakresie dotyczącym diagnostów laboratoryjnych.</w:t>
            </w:r>
          </w:p>
        </w:tc>
        <w:tc>
          <w:tcPr>
            <w:tcW w:w="1842" w:type="dxa"/>
            <w:shd w:val="clear" w:color="auto" w:fill="FFFFFF"/>
          </w:tcPr>
          <w:p w14:paraId="5D0261BC" w14:textId="64AEF7A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Waldemar Kraska – Sekretarz Stanu w Ministerstwie Zdrowia</w:t>
            </w:r>
          </w:p>
        </w:tc>
        <w:tc>
          <w:tcPr>
            <w:tcW w:w="2362" w:type="dxa"/>
            <w:shd w:val="clear" w:color="auto" w:fill="FFFFFF"/>
          </w:tcPr>
          <w:p w14:paraId="4DF7BF06" w14:textId="7DED32CE" w:rsidR="003F48B6" w:rsidRPr="00C570DA" w:rsidRDefault="003F48B6" w:rsidP="003F48B6">
            <w:pPr>
              <w:rPr>
                <w:rFonts w:ascii="Arial" w:hAnsi="Arial" w:cs="Arial"/>
                <w:color w:val="000000" w:themeColor="text1"/>
                <w:sz w:val="19"/>
                <w:szCs w:val="19"/>
              </w:rPr>
            </w:pPr>
            <w:r>
              <w:rPr>
                <w:rFonts w:ascii="Arial" w:hAnsi="Arial" w:cs="Arial"/>
                <w:color w:val="000000" w:themeColor="text1"/>
                <w:sz w:val="19"/>
                <w:szCs w:val="19"/>
              </w:rPr>
              <w:t>Ogłoszone w Dz. U. z 2023 r. poz. 2062</w:t>
            </w:r>
            <w:r w:rsidRPr="00C570DA">
              <w:rPr>
                <w:rFonts w:ascii="Arial" w:hAnsi="Arial" w:cs="Arial"/>
                <w:color w:val="000000" w:themeColor="text1"/>
                <w:sz w:val="19"/>
                <w:szCs w:val="19"/>
              </w:rPr>
              <w:t>.</w:t>
            </w:r>
          </w:p>
          <w:p w14:paraId="3F6C4D7A" w14:textId="0EAE40C7" w:rsidR="00301116" w:rsidRDefault="00301116" w:rsidP="00301116">
            <w:pPr>
              <w:rPr>
                <w:rFonts w:ascii="Arial" w:hAnsi="Arial" w:cs="Arial"/>
                <w:color w:val="000000" w:themeColor="text1"/>
                <w:sz w:val="19"/>
                <w:szCs w:val="19"/>
              </w:rPr>
            </w:pPr>
          </w:p>
        </w:tc>
      </w:tr>
      <w:tr w:rsidR="00301116" w:rsidRPr="00F873E4" w14:paraId="4E4F64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ADE1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C7DBD3" w14:textId="5BFB3D3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1510</w:t>
            </w:r>
          </w:p>
        </w:tc>
        <w:tc>
          <w:tcPr>
            <w:tcW w:w="2268" w:type="dxa"/>
            <w:shd w:val="clear" w:color="auto" w:fill="FFFFFF"/>
          </w:tcPr>
          <w:p w14:paraId="2548E69A" w14:textId="6E94CA80"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8C35737" w14:textId="0B54204E"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8F5DECD" w14:textId="56AD6A58" w:rsidR="00301116" w:rsidRPr="00E0619D" w:rsidRDefault="0041488F" w:rsidP="00301116">
            <w:pPr>
              <w:jc w:val="both"/>
              <w:rPr>
                <w:rFonts w:ascii="Arial" w:hAnsi="Arial" w:cs="Arial"/>
                <w:sz w:val="19"/>
                <w:szCs w:val="19"/>
              </w:rPr>
            </w:pPr>
            <w:r w:rsidRPr="0041488F">
              <w:rPr>
                <w:rFonts w:ascii="Arial" w:hAnsi="Arial" w:cs="Arial"/>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tc>
        <w:tc>
          <w:tcPr>
            <w:tcW w:w="1842" w:type="dxa"/>
            <w:shd w:val="clear" w:color="auto" w:fill="FFFFFF"/>
          </w:tcPr>
          <w:p w14:paraId="0B714833" w14:textId="29DA329D"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Podsekretarz Stanu w Ministerstwie Zdrowia</w:t>
            </w:r>
          </w:p>
        </w:tc>
        <w:tc>
          <w:tcPr>
            <w:tcW w:w="2362" w:type="dxa"/>
            <w:shd w:val="clear" w:color="auto" w:fill="FFFFFF"/>
          </w:tcPr>
          <w:p w14:paraId="63DFD553" w14:textId="79A3A9A1" w:rsidR="002157C8" w:rsidRPr="00C570DA" w:rsidRDefault="002157C8" w:rsidP="002157C8">
            <w:pPr>
              <w:rPr>
                <w:rFonts w:ascii="Arial" w:hAnsi="Arial" w:cs="Arial"/>
                <w:color w:val="000000" w:themeColor="text1"/>
                <w:sz w:val="19"/>
                <w:szCs w:val="19"/>
              </w:rPr>
            </w:pPr>
            <w:r>
              <w:rPr>
                <w:rFonts w:ascii="Arial" w:hAnsi="Arial" w:cs="Arial"/>
                <w:color w:val="000000" w:themeColor="text1"/>
                <w:sz w:val="19"/>
                <w:szCs w:val="19"/>
              </w:rPr>
              <w:t>Ogłoszone w Dz. U. z 2023 r. poz. 1052</w:t>
            </w:r>
            <w:r w:rsidRPr="00C570DA">
              <w:rPr>
                <w:rFonts w:ascii="Arial" w:hAnsi="Arial" w:cs="Arial"/>
                <w:color w:val="000000" w:themeColor="text1"/>
                <w:sz w:val="19"/>
                <w:szCs w:val="19"/>
              </w:rPr>
              <w:t>.</w:t>
            </w:r>
          </w:p>
          <w:p w14:paraId="13EB8B65" w14:textId="270E1F9F" w:rsidR="00301116" w:rsidRDefault="00301116" w:rsidP="00301116">
            <w:pPr>
              <w:rPr>
                <w:rFonts w:ascii="Arial" w:hAnsi="Arial" w:cs="Arial"/>
                <w:color w:val="000000" w:themeColor="text1"/>
                <w:sz w:val="19"/>
                <w:szCs w:val="19"/>
              </w:rPr>
            </w:pPr>
          </w:p>
        </w:tc>
      </w:tr>
      <w:tr w:rsidR="00301116" w:rsidRPr="00F873E4" w14:paraId="78E37D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EAF3F5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CE763" w14:textId="26DB43CA"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1511</w:t>
            </w:r>
          </w:p>
        </w:tc>
        <w:tc>
          <w:tcPr>
            <w:tcW w:w="2268" w:type="dxa"/>
            <w:shd w:val="clear" w:color="auto" w:fill="FFFFFF"/>
          </w:tcPr>
          <w:p w14:paraId="33E57617" w14:textId="0149A67A"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4F021E2" w14:textId="61155B15"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B508032" w14:textId="0BC558B1" w:rsidR="00301116" w:rsidRPr="00E0619D" w:rsidRDefault="0041488F" w:rsidP="00301116">
            <w:pPr>
              <w:jc w:val="both"/>
              <w:rPr>
                <w:rFonts w:ascii="Arial" w:hAnsi="Arial" w:cs="Arial"/>
                <w:sz w:val="19"/>
                <w:szCs w:val="19"/>
              </w:rPr>
            </w:pPr>
            <w:r w:rsidRPr="0041488F">
              <w:rPr>
                <w:rFonts w:ascii="Arial" w:hAnsi="Arial" w:cs="Arial"/>
                <w:sz w:val="19"/>
                <w:szCs w:val="19"/>
              </w:rPr>
              <w:t xml:space="preserve">Wprowadzenie zmian w rozporządzeniu Ministra Zdrowia z dnia 14 czerwca 2021 r. w sprawie programu pilotażowego „Profilaktyka 40 PLUS” (Dz. U. poz. 1081, z późn. zm.), </w:t>
            </w:r>
            <w:r>
              <w:rPr>
                <w:rFonts w:ascii="Arial" w:hAnsi="Arial" w:cs="Arial"/>
                <w:sz w:val="19"/>
                <w:szCs w:val="19"/>
              </w:rPr>
              <w:t>które zakładają</w:t>
            </w:r>
            <w:r w:rsidRPr="0041488F">
              <w:rPr>
                <w:rFonts w:ascii="Arial" w:hAnsi="Arial" w:cs="Arial"/>
                <w:sz w:val="19"/>
                <w:szCs w:val="19"/>
              </w:rPr>
              <w:t xml:space="preserve"> wprowadzenie zmian w dotychczasowych zasadach realizacji programu pilotażowego polegających na obowiązku wykorzystania do realizacji programu pilotażowego centralnej elektronicznej rejestracji.</w:t>
            </w:r>
          </w:p>
        </w:tc>
        <w:tc>
          <w:tcPr>
            <w:tcW w:w="1842" w:type="dxa"/>
            <w:shd w:val="clear" w:color="auto" w:fill="FFFFFF"/>
          </w:tcPr>
          <w:p w14:paraId="2A52AE45" w14:textId="726286EE"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Waldemar Kraska, Sekretarz Stanu w Ministerstwie Zdrowia</w:t>
            </w:r>
          </w:p>
        </w:tc>
        <w:tc>
          <w:tcPr>
            <w:tcW w:w="2362" w:type="dxa"/>
            <w:shd w:val="clear" w:color="auto" w:fill="FFFFFF"/>
          </w:tcPr>
          <w:p w14:paraId="2B28979A" w14:textId="5810BF39"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1239</w:t>
            </w:r>
            <w:r w:rsidRPr="00C570DA">
              <w:rPr>
                <w:rFonts w:ascii="Arial" w:hAnsi="Arial" w:cs="Arial"/>
                <w:color w:val="000000" w:themeColor="text1"/>
                <w:sz w:val="19"/>
                <w:szCs w:val="19"/>
              </w:rPr>
              <w:t>.</w:t>
            </w:r>
          </w:p>
          <w:p w14:paraId="40F45812" w14:textId="6A3C6CD8" w:rsidR="00301116" w:rsidRDefault="00301116" w:rsidP="00301116">
            <w:pPr>
              <w:rPr>
                <w:rFonts w:ascii="Arial" w:hAnsi="Arial" w:cs="Arial"/>
                <w:color w:val="000000" w:themeColor="text1"/>
                <w:sz w:val="19"/>
                <w:szCs w:val="19"/>
              </w:rPr>
            </w:pPr>
          </w:p>
        </w:tc>
      </w:tr>
      <w:tr w:rsidR="00301116" w:rsidRPr="00F873E4" w14:paraId="29ABC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E73E30"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496511" w14:textId="3FD2DC0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1512</w:t>
            </w:r>
          </w:p>
        </w:tc>
        <w:tc>
          <w:tcPr>
            <w:tcW w:w="2268" w:type="dxa"/>
            <w:shd w:val="clear" w:color="auto" w:fill="FFFFFF"/>
          </w:tcPr>
          <w:p w14:paraId="4AB72EC4" w14:textId="14F8DF19" w:rsidR="00301116" w:rsidRPr="00E0619D" w:rsidRDefault="00301116" w:rsidP="00301116">
            <w:pPr>
              <w:jc w:val="both"/>
              <w:rPr>
                <w:rFonts w:ascii="Arial" w:hAnsi="Arial" w:cs="Arial"/>
                <w:sz w:val="19"/>
                <w:szCs w:val="19"/>
              </w:rPr>
            </w:pPr>
            <w:r w:rsidRPr="00301116">
              <w:rPr>
                <w:rFonts w:ascii="Arial" w:hAnsi="Arial" w:cs="Arial"/>
                <w:sz w:val="19"/>
                <w:szCs w:val="19"/>
              </w:rPr>
              <w:t>art. 6 ustawy z dnia 1 grudnia 2022 r. o zawodzie ratownika medycznego oraz samorządzie ratowników medycznych</w:t>
            </w:r>
          </w:p>
        </w:tc>
        <w:tc>
          <w:tcPr>
            <w:tcW w:w="3260" w:type="dxa"/>
            <w:shd w:val="clear" w:color="auto" w:fill="FFFFFF"/>
          </w:tcPr>
          <w:p w14:paraId="70576F7A"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w:t>
            </w:r>
          </w:p>
          <w:p w14:paraId="655C9F1E"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1) zakres znajomości języka polskiego w mowie i w piśmie niezbędny do wykonywania zawodu ratownika medycznego</w:t>
            </w:r>
          </w:p>
          <w:p w14:paraId="2D512F38"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sposób przeprowadzania egzaminu, o którym mowa w art. 3 ust. 1, oraz wzór zaświadczenia o pozytywnym złożeniu tego egzaminu</w:t>
            </w:r>
          </w:p>
          <w:p w14:paraId="1E8D51B6"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3) wysokość opłaty za egzamin, o którym mowa w art. 3 ust. 1</w:t>
            </w:r>
          </w:p>
          <w:p w14:paraId="7089FD20" w14:textId="2E8468D8"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uwzględniając zakres uprawnień zawodowych określonych w art. 33, prawidłowe przygotowanie i przebieg egzaminu, o którym mowa w art. 3 ust. 1, oraz koszty jego przeprowadzenia</w:t>
            </w:r>
          </w:p>
        </w:tc>
        <w:tc>
          <w:tcPr>
            <w:tcW w:w="3545" w:type="dxa"/>
            <w:shd w:val="clear" w:color="auto" w:fill="FFFFFF"/>
          </w:tcPr>
          <w:p w14:paraId="78C0B25A" w14:textId="3749FF90" w:rsidR="00301116" w:rsidRPr="00E0619D" w:rsidRDefault="0041488F" w:rsidP="00301116">
            <w:pPr>
              <w:jc w:val="both"/>
              <w:rPr>
                <w:rFonts w:ascii="Arial" w:hAnsi="Arial" w:cs="Arial"/>
                <w:sz w:val="19"/>
                <w:szCs w:val="19"/>
              </w:rPr>
            </w:pPr>
            <w:r w:rsidRPr="0041488F">
              <w:rPr>
                <w:rFonts w:ascii="Arial" w:hAnsi="Arial" w:cs="Arial"/>
                <w:sz w:val="19"/>
                <w:szCs w:val="19"/>
              </w:rPr>
              <w:t>Rozporządzenie ma celu wyeliminowanie ryzyka związanego z wykonywaniem zawodu ratownika medycznego przez osoby nieposiadające odpowiednich kwalifikacji zawodowych, w szczególności udzielaniu przez te osoby świadczeń zdrowotnych, w tym medycznych czynności ratunkowych</w:t>
            </w:r>
          </w:p>
        </w:tc>
        <w:tc>
          <w:tcPr>
            <w:tcW w:w="1842" w:type="dxa"/>
            <w:shd w:val="clear" w:color="auto" w:fill="FFFFFF"/>
          </w:tcPr>
          <w:p w14:paraId="13871F1C" w14:textId="0474E4C1" w:rsidR="00301116" w:rsidRPr="00496B7C" w:rsidRDefault="00F041D6" w:rsidP="00301116">
            <w:pPr>
              <w:spacing w:before="80" w:after="80"/>
              <w:rPr>
                <w:rFonts w:ascii="Arial" w:hAnsi="Arial" w:cs="Arial"/>
                <w:color w:val="000000" w:themeColor="text1"/>
                <w:sz w:val="19"/>
                <w:szCs w:val="19"/>
              </w:rPr>
            </w:pPr>
            <w:r w:rsidRPr="00F041D6">
              <w:rPr>
                <w:rFonts w:ascii="Arial" w:hAnsi="Arial" w:cs="Arial"/>
                <w:color w:val="000000" w:themeColor="text1"/>
                <w:sz w:val="19"/>
                <w:szCs w:val="19"/>
              </w:rPr>
              <w:t>Urszula Demkow, Podsekretarz Stanu</w:t>
            </w:r>
          </w:p>
        </w:tc>
        <w:tc>
          <w:tcPr>
            <w:tcW w:w="2362" w:type="dxa"/>
            <w:shd w:val="clear" w:color="auto" w:fill="FFFFFF"/>
          </w:tcPr>
          <w:p w14:paraId="41C124C0" w14:textId="75581F08" w:rsidR="00301116" w:rsidRDefault="00817AC6"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EF032B">
              <w:rPr>
                <w:rFonts w:ascii="Arial" w:hAnsi="Arial" w:cs="Arial"/>
                <w:color w:val="000000" w:themeColor="text1"/>
                <w:sz w:val="19"/>
                <w:szCs w:val="19"/>
              </w:rPr>
              <w:t>UZ i KS</w:t>
            </w:r>
            <w:r w:rsidR="005A3478">
              <w:rPr>
                <w:rFonts w:ascii="Arial" w:hAnsi="Arial" w:cs="Arial"/>
                <w:color w:val="000000" w:themeColor="text1"/>
                <w:sz w:val="19"/>
                <w:szCs w:val="19"/>
              </w:rPr>
              <w:t>.</w:t>
            </w:r>
          </w:p>
        </w:tc>
      </w:tr>
      <w:tr w:rsidR="00301116" w:rsidRPr="00F873E4" w14:paraId="34E6904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E350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4749B" w14:textId="1C7B001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1513</w:t>
            </w:r>
          </w:p>
        </w:tc>
        <w:tc>
          <w:tcPr>
            <w:tcW w:w="2268" w:type="dxa"/>
            <w:shd w:val="clear" w:color="auto" w:fill="FFFFFF"/>
          </w:tcPr>
          <w:p w14:paraId="4E4A20D8" w14:textId="4C93B5F2"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4a ust. 13 ustawy z dnia 18 marca 2011 r. o Urzędzie Rejestracji Produktów Leczniczych, Wyrobów Medycznych i Produktów Biobójczych</w:t>
            </w:r>
          </w:p>
        </w:tc>
        <w:tc>
          <w:tcPr>
            <w:tcW w:w="3260" w:type="dxa"/>
            <w:shd w:val="clear" w:color="auto" w:fill="FFFFFF"/>
          </w:tcPr>
          <w:p w14:paraId="0CDAE3B3" w14:textId="4596FB2A"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szczegółowy zakres udzielanych przez Prezesa Urzędu porad naukowych, wysokość opłat pobieranych za ich udzielenie oraz wzór wniosku o udzielenie porady naukowej, uwzględniając zakres porad naukowych udzielanych w innych państwach członkowskich Unii Europejskiej i państwach członkowskich Europejskiego Porozumienia o Wolnym Handlu (EFTA) - stronach umowy o Europejskim Obszarze Gospodarczym o zbliżonym produkcie krajowym brutto na jednego mieszkańca, nakład pracy związanej z udzieleniem porady i poziom kosztów ponoszonych przez Urząd oraz konieczność weryfikacji ewentualnego wystąpienia okoliczności wymienionych w ust. 2.</w:t>
            </w:r>
          </w:p>
        </w:tc>
        <w:tc>
          <w:tcPr>
            <w:tcW w:w="3545" w:type="dxa"/>
            <w:shd w:val="clear" w:color="auto" w:fill="FFFFFF"/>
          </w:tcPr>
          <w:p w14:paraId="445E0CB7" w14:textId="73BDC96C" w:rsidR="00301116" w:rsidRPr="00E0619D" w:rsidRDefault="0041488F" w:rsidP="00301116">
            <w:pPr>
              <w:jc w:val="both"/>
              <w:rPr>
                <w:rFonts w:ascii="Arial" w:hAnsi="Arial" w:cs="Arial"/>
                <w:sz w:val="19"/>
                <w:szCs w:val="19"/>
              </w:rPr>
            </w:pPr>
            <w:r>
              <w:rPr>
                <w:rFonts w:ascii="Arial" w:hAnsi="Arial" w:cs="Arial"/>
                <w:sz w:val="19"/>
                <w:szCs w:val="19"/>
              </w:rPr>
              <w:t>O</w:t>
            </w:r>
            <w:r w:rsidRPr="0041488F">
              <w:rPr>
                <w:rFonts w:ascii="Arial" w:hAnsi="Arial" w:cs="Arial"/>
                <w:sz w:val="19"/>
                <w:szCs w:val="19"/>
              </w:rPr>
              <w:t>kreślono szczegółowy zakres udzielanych przez Prezesa Urzędu porad naukowych wraz z wysokością opłat określoną w odniesieniu do każdego z zakresów udzielanej porady. Określając wysokość opłat, uwzględniono nakład pracy związanej z udzieleniem porady i poziom kosztów ponoszonych przez Urząd. Określono także wzór wniosku o udzielenie porady naukowej w celu usprawnienia procedury związanej z jej udzieleniem</w:t>
            </w:r>
          </w:p>
        </w:tc>
        <w:tc>
          <w:tcPr>
            <w:tcW w:w="1842" w:type="dxa"/>
            <w:shd w:val="clear" w:color="auto" w:fill="FFFFFF"/>
          </w:tcPr>
          <w:p w14:paraId="671A9548" w14:textId="3BD8550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 Podsekretarz Stanu w Ministerstwie Zdrowia</w:t>
            </w:r>
          </w:p>
        </w:tc>
        <w:tc>
          <w:tcPr>
            <w:tcW w:w="2362" w:type="dxa"/>
            <w:shd w:val="clear" w:color="auto" w:fill="FFFFFF"/>
          </w:tcPr>
          <w:p w14:paraId="14216A8C" w14:textId="4FC629D1" w:rsidR="00557B6F" w:rsidRPr="00C570DA" w:rsidRDefault="00557B6F" w:rsidP="00557B6F">
            <w:pPr>
              <w:rPr>
                <w:rFonts w:ascii="Arial" w:hAnsi="Arial" w:cs="Arial"/>
                <w:color w:val="000000" w:themeColor="text1"/>
                <w:sz w:val="19"/>
                <w:szCs w:val="19"/>
              </w:rPr>
            </w:pPr>
            <w:r>
              <w:rPr>
                <w:rFonts w:ascii="Arial" w:hAnsi="Arial" w:cs="Arial"/>
                <w:color w:val="000000" w:themeColor="text1"/>
                <w:sz w:val="19"/>
                <w:szCs w:val="19"/>
              </w:rPr>
              <w:t>Ogłoszone w Dz. U. z 2023 r. poz. 1521</w:t>
            </w:r>
            <w:r w:rsidRPr="00C570DA">
              <w:rPr>
                <w:rFonts w:ascii="Arial" w:hAnsi="Arial" w:cs="Arial"/>
                <w:color w:val="000000" w:themeColor="text1"/>
                <w:sz w:val="19"/>
                <w:szCs w:val="19"/>
              </w:rPr>
              <w:t>.</w:t>
            </w:r>
          </w:p>
          <w:p w14:paraId="01DDCBF8" w14:textId="4D85768A" w:rsidR="00301116" w:rsidRDefault="00301116" w:rsidP="00301116">
            <w:pPr>
              <w:rPr>
                <w:rFonts w:ascii="Arial" w:hAnsi="Arial" w:cs="Arial"/>
                <w:color w:val="000000" w:themeColor="text1"/>
                <w:sz w:val="19"/>
                <w:szCs w:val="19"/>
              </w:rPr>
            </w:pPr>
          </w:p>
        </w:tc>
      </w:tr>
      <w:tr w:rsidR="00301116" w:rsidRPr="00F873E4" w14:paraId="0073643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4FA4E4"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75B943" w14:textId="71355416"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1514</w:t>
            </w:r>
          </w:p>
        </w:tc>
        <w:tc>
          <w:tcPr>
            <w:tcW w:w="2268" w:type="dxa"/>
            <w:shd w:val="clear" w:color="auto" w:fill="FFFFFF"/>
          </w:tcPr>
          <w:p w14:paraId="53511189" w14:textId="2F1C4B41" w:rsidR="00301116" w:rsidRPr="00E0619D" w:rsidRDefault="00301116" w:rsidP="00301116">
            <w:pPr>
              <w:jc w:val="both"/>
              <w:rPr>
                <w:rFonts w:ascii="Arial" w:hAnsi="Arial" w:cs="Arial"/>
                <w:sz w:val="19"/>
                <w:szCs w:val="19"/>
              </w:rPr>
            </w:pPr>
            <w:r w:rsidRPr="00301116">
              <w:rPr>
                <w:rFonts w:ascii="Arial" w:hAnsi="Arial" w:cs="Arial"/>
                <w:sz w:val="19"/>
                <w:szCs w:val="19"/>
              </w:rPr>
              <w:t>art. 190 ust. 1 ustawy z dnia 27 sierpnia 2004 r. o świadczeniach opieki zdrowotnej finansowanych ze środków publicznych</w:t>
            </w:r>
          </w:p>
        </w:tc>
        <w:tc>
          <w:tcPr>
            <w:tcW w:w="3260" w:type="dxa"/>
            <w:shd w:val="clear" w:color="auto" w:fill="FFFFFF"/>
          </w:tcPr>
          <w:p w14:paraId="749577BA" w14:textId="77777777" w:rsidR="00301116"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p w14:paraId="681A9892" w14:textId="43281AB5" w:rsidR="005A3478" w:rsidRPr="00E0619D" w:rsidRDefault="005A3478" w:rsidP="00301116">
            <w:pPr>
              <w:jc w:val="both"/>
              <w:rPr>
                <w:rFonts w:ascii="Arial" w:eastAsia="Calibri" w:hAnsi="Arial" w:cs="Arial"/>
                <w:color w:val="000000" w:themeColor="text1"/>
                <w:sz w:val="19"/>
                <w:szCs w:val="19"/>
                <w:lang w:eastAsia="en-US"/>
              </w:rPr>
            </w:pPr>
          </w:p>
        </w:tc>
        <w:tc>
          <w:tcPr>
            <w:tcW w:w="3545" w:type="dxa"/>
            <w:shd w:val="clear" w:color="auto" w:fill="FFFFFF"/>
          </w:tcPr>
          <w:p w14:paraId="0C1143F1" w14:textId="77777777" w:rsidR="00301116" w:rsidRDefault="00301116" w:rsidP="00301116">
            <w:pPr>
              <w:jc w:val="both"/>
              <w:rPr>
                <w:rFonts w:ascii="Arial" w:hAnsi="Arial" w:cs="Arial"/>
                <w:sz w:val="19"/>
                <w:szCs w:val="19"/>
              </w:rPr>
            </w:pPr>
            <w:r w:rsidRPr="00301116">
              <w:rPr>
                <w:rFonts w:ascii="Arial" w:hAnsi="Arial" w:cs="Arial"/>
                <w:sz w:val="19"/>
                <w:szCs w:val="19"/>
              </w:rPr>
              <w:t>Projekt rozporządzenia zmienia rozporządzenie Ministra Zdrowia z dnia 26 czerwca 2019 r. w sprawie zakresu niezbędnych informacji przetwarzanych przez świadczeniodawców, szczegółowego sposobu rejestrowania tych informacji oraz ich przekazywania podmiotom zobowiązanym do finansowania świadczeń ze środków publicznych</w:t>
            </w:r>
            <w:r>
              <w:rPr>
                <w:rFonts w:ascii="Arial" w:hAnsi="Arial" w:cs="Arial"/>
                <w:sz w:val="19"/>
                <w:szCs w:val="19"/>
              </w:rPr>
              <w:t xml:space="preserve">. </w:t>
            </w:r>
          </w:p>
          <w:p w14:paraId="3AC356FF" w14:textId="7413DD5C" w:rsidR="00301116" w:rsidRPr="00301116" w:rsidRDefault="00301116" w:rsidP="00301116">
            <w:pPr>
              <w:jc w:val="both"/>
              <w:rPr>
                <w:rFonts w:ascii="Arial" w:hAnsi="Arial" w:cs="Arial"/>
                <w:sz w:val="19"/>
                <w:szCs w:val="19"/>
              </w:rPr>
            </w:pPr>
            <w:r>
              <w:rPr>
                <w:rFonts w:ascii="Arial" w:hAnsi="Arial" w:cs="Arial"/>
                <w:sz w:val="19"/>
                <w:szCs w:val="19"/>
              </w:rPr>
              <w:t xml:space="preserve">I. </w:t>
            </w:r>
            <w:r w:rsidRPr="00301116">
              <w:rPr>
                <w:rFonts w:ascii="Arial" w:hAnsi="Arial" w:cs="Arial"/>
                <w:sz w:val="19"/>
                <w:szCs w:val="19"/>
              </w:rPr>
              <w:t>W zakresie wyrobów medycznych</w:t>
            </w:r>
            <w:r>
              <w:rPr>
                <w:rFonts w:ascii="Arial" w:hAnsi="Arial" w:cs="Arial"/>
                <w:sz w:val="19"/>
                <w:szCs w:val="19"/>
              </w:rPr>
              <w:t>:</w:t>
            </w:r>
          </w:p>
          <w:p w14:paraId="72ED590A" w14:textId="67273FB0"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przepisy projektowanego rozporządzenia odzwierciedlają wykorzystywanie aplikacji przy wystawianiu zleceń na wyroby medyczne w postaci elektronicznej  oraz odnotowywania każdego etapu realizacji  tego zlecenia na bieżąco w aplikacji; </w:t>
            </w:r>
          </w:p>
          <w:p w14:paraId="167DBDC3" w14:textId="44E2FC91"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dostosowano zakres przetwarzanych  danych do zakresu wynikającego z  rozporządzenia w sprawie zleceń; </w:t>
            </w:r>
          </w:p>
          <w:p w14:paraId="70E58F52" w14:textId="30A56B67"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uproszczono dotychczasowy sposobu sposób rozliczania zleceń na wyroby medyczne i zleceń naprawy. Zestawienie refundacyjne wyrobów medycznych wynikających wynikające ze zrealizowanych zleceń na zaopatrzenie w wyroby medyczne - lub zleceń naprawy, będzie generowane przez system na podstawie danych wpisywanych przez świadczeniodawców do aplikacji Funduszu</w:t>
            </w:r>
            <w:r>
              <w:rPr>
                <w:rFonts w:ascii="Arial" w:hAnsi="Arial" w:cs="Arial"/>
                <w:sz w:val="19"/>
                <w:szCs w:val="19"/>
              </w:rPr>
              <w:t>;</w:t>
            </w:r>
          </w:p>
          <w:p w14:paraId="31B82072" w14:textId="04CE171D" w:rsidR="00301116" w:rsidRPr="00301116" w:rsidRDefault="00301116" w:rsidP="00301116">
            <w:pPr>
              <w:jc w:val="both"/>
              <w:rPr>
                <w:rFonts w:ascii="Arial" w:hAnsi="Arial" w:cs="Arial"/>
                <w:sz w:val="19"/>
                <w:szCs w:val="19"/>
              </w:rPr>
            </w:pPr>
            <w:r>
              <w:rPr>
                <w:rFonts w:ascii="Arial" w:hAnsi="Arial" w:cs="Arial"/>
                <w:sz w:val="19"/>
                <w:szCs w:val="19"/>
              </w:rPr>
              <w:t xml:space="preserve">- </w:t>
            </w:r>
            <w:proofErr w:type="spellStart"/>
            <w:r w:rsidRPr="00301116">
              <w:rPr>
                <w:rFonts w:ascii="Arial" w:hAnsi="Arial" w:cs="Arial"/>
                <w:sz w:val="19"/>
                <w:szCs w:val="19"/>
              </w:rPr>
              <w:t>nałożenieono</w:t>
            </w:r>
            <w:proofErr w:type="spellEnd"/>
            <w:r w:rsidRPr="00301116">
              <w:rPr>
                <w:rFonts w:ascii="Arial" w:hAnsi="Arial" w:cs="Arial"/>
                <w:sz w:val="19"/>
                <w:szCs w:val="19"/>
              </w:rPr>
              <w:t xml:space="preserve"> na świadczeniodawców obowiązku świadczeniodawcy będą przekazywać do Funduszu przekazania do Funduszu </w:t>
            </w:r>
            <w:proofErr w:type="spellStart"/>
            <w:r w:rsidRPr="00301116">
              <w:rPr>
                <w:rFonts w:ascii="Arial" w:hAnsi="Arial" w:cs="Arial"/>
                <w:sz w:val="19"/>
                <w:szCs w:val="19"/>
              </w:rPr>
              <w:t>kopiię</w:t>
            </w:r>
            <w:proofErr w:type="spellEnd"/>
            <w:r w:rsidRPr="00301116">
              <w:rPr>
                <w:rFonts w:ascii="Arial" w:hAnsi="Arial" w:cs="Arial"/>
                <w:sz w:val="19"/>
                <w:szCs w:val="19"/>
              </w:rPr>
              <w:t xml:space="preserve"> dokumentu -   okazanego przez osobę, która uzyskała wyrób medyczny, -   uprawniającego do uzyskania świadczeń opieki zdrowotnej na podstawie przepisów o koordynacji, w przypadku gdy realizowane zlecenie zostało wystawione osobie uprawnionej do świadczeń na podstawie przepisów o koordynacji  </w:t>
            </w:r>
          </w:p>
          <w:p w14:paraId="7FC17F5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II.  Zmiany dotyczące informacji odnoszących się do list oczekujących. </w:t>
            </w:r>
          </w:p>
          <w:p w14:paraId="3D401DB4" w14:textId="4F750EF3" w:rsidR="00301116" w:rsidRPr="00301116" w:rsidRDefault="00301116" w:rsidP="00301116">
            <w:pPr>
              <w:jc w:val="both"/>
              <w:rPr>
                <w:rFonts w:ascii="Arial" w:hAnsi="Arial" w:cs="Arial"/>
                <w:sz w:val="19"/>
                <w:szCs w:val="19"/>
              </w:rPr>
            </w:pPr>
            <w:r>
              <w:rPr>
                <w:rFonts w:ascii="Arial" w:hAnsi="Arial" w:cs="Arial"/>
                <w:sz w:val="19"/>
                <w:szCs w:val="19"/>
              </w:rPr>
              <w:t>Z</w:t>
            </w:r>
            <w:r w:rsidRPr="00301116">
              <w:rPr>
                <w:rFonts w:ascii="Arial" w:hAnsi="Arial" w:cs="Arial"/>
                <w:sz w:val="19"/>
                <w:szCs w:val="19"/>
              </w:rPr>
              <w:t xml:space="preserve">mieniono sposób wyliczania średniego czasu oczekiwania – do czasu oczekiwania nie są wliczane te dni oczekiwania, w których dłuższe oczekiwanie na świadczenie wynikało z przyczyn leżących po stronie świadczeniobiorcy (np. termin przełożono na jego wniosek). </w:t>
            </w:r>
          </w:p>
          <w:p w14:paraId="5FC0533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Ponadto w celu uzupełnienia danych publikowanych przez Fundusz w Informatorze o Terminach Leczenia, na podstawie której  świadczeniobiorcy dokonują wyboru świadczeniodawcy, dodatkowo publikowana będzie informacja określająca:</w:t>
            </w:r>
          </w:p>
          <w:p w14:paraId="7046249F"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1) przedział wiekowy dzieci, którym dany świadczeniodawca udziela świadczeń </w:t>
            </w:r>
          </w:p>
          <w:p w14:paraId="4DF7E351"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w przypadku świadczeniodawców, którzy w poradniach dla dorosłych udzielają świadczeń również dzieciom.; </w:t>
            </w:r>
          </w:p>
          <w:p w14:paraId="5F5C1724" w14:textId="39D8887F"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2) czy świadczeniodawca realizuje badania ze znieczuleniem  - w przypadku świadczeń gastroskopii i </w:t>
            </w:r>
            <w:proofErr w:type="spellStart"/>
            <w:r w:rsidRPr="00301116">
              <w:rPr>
                <w:rFonts w:ascii="Arial" w:hAnsi="Arial" w:cs="Arial"/>
                <w:sz w:val="19"/>
                <w:szCs w:val="19"/>
              </w:rPr>
              <w:t>kolonoskopii</w:t>
            </w:r>
            <w:proofErr w:type="spellEnd"/>
            <w:r w:rsidRPr="00301116">
              <w:rPr>
                <w:rFonts w:ascii="Arial" w:hAnsi="Arial" w:cs="Arial"/>
                <w:sz w:val="19"/>
                <w:szCs w:val="19"/>
              </w:rPr>
              <w:t xml:space="preserve">.  </w:t>
            </w:r>
          </w:p>
        </w:tc>
        <w:tc>
          <w:tcPr>
            <w:tcW w:w="1842" w:type="dxa"/>
            <w:shd w:val="clear" w:color="auto" w:fill="FFFFFF"/>
          </w:tcPr>
          <w:p w14:paraId="6AF0B4D0" w14:textId="70AFD36A"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Sekretarz Stanu w Ministerstwie Zdrowia</w:t>
            </w:r>
          </w:p>
        </w:tc>
        <w:tc>
          <w:tcPr>
            <w:tcW w:w="2362" w:type="dxa"/>
            <w:shd w:val="clear" w:color="auto" w:fill="FFFFFF"/>
          </w:tcPr>
          <w:p w14:paraId="2F558F9E" w14:textId="008BFDD6" w:rsidR="00301116"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1245</w:t>
            </w:r>
            <w:r w:rsidRPr="00C570DA">
              <w:rPr>
                <w:rFonts w:ascii="Arial" w:hAnsi="Arial" w:cs="Arial"/>
                <w:color w:val="000000" w:themeColor="text1"/>
                <w:sz w:val="19"/>
                <w:szCs w:val="19"/>
              </w:rPr>
              <w:t>.</w:t>
            </w:r>
          </w:p>
        </w:tc>
      </w:tr>
      <w:tr w:rsidR="00301116" w:rsidRPr="00F873E4" w14:paraId="6BAE33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BA7AAC"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00FA6A" w14:textId="44B5B35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1515</w:t>
            </w:r>
          </w:p>
        </w:tc>
        <w:tc>
          <w:tcPr>
            <w:tcW w:w="2268" w:type="dxa"/>
            <w:shd w:val="clear" w:color="auto" w:fill="FFFFFF"/>
          </w:tcPr>
          <w:p w14:paraId="39939DDC" w14:textId="5C71C709" w:rsidR="00301116" w:rsidRPr="00E0619D" w:rsidRDefault="00301116" w:rsidP="00301116">
            <w:pPr>
              <w:jc w:val="both"/>
              <w:rPr>
                <w:rFonts w:ascii="Arial" w:hAnsi="Arial" w:cs="Arial"/>
                <w:sz w:val="19"/>
                <w:szCs w:val="19"/>
              </w:rPr>
            </w:pPr>
            <w:r w:rsidRPr="00301116">
              <w:rPr>
                <w:rFonts w:ascii="Arial" w:hAnsi="Arial" w:cs="Arial"/>
                <w:sz w:val="19"/>
                <w:szCs w:val="19"/>
              </w:rPr>
              <w:t>art. 7a ust. 5 ustawy z dnia 19 czerwca 1997 r. o zakazie stosowania wyrobów zawierających azbest</w:t>
            </w:r>
          </w:p>
        </w:tc>
        <w:tc>
          <w:tcPr>
            <w:tcW w:w="3260" w:type="dxa"/>
            <w:shd w:val="clear" w:color="auto" w:fill="FFFFFF"/>
          </w:tcPr>
          <w:p w14:paraId="6F1BC33B" w14:textId="19122132"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 wzór książeczki, sposób jej wypełniania i aktualizacji, uwzględniając czas zatrudnienia w warunkach narażenia zawodowego na działanie pyłów azbestu oraz szczegółowe parametry tego narażenia.</w:t>
            </w:r>
          </w:p>
        </w:tc>
        <w:tc>
          <w:tcPr>
            <w:tcW w:w="3545" w:type="dxa"/>
            <w:shd w:val="clear" w:color="auto" w:fill="FFFFFF"/>
          </w:tcPr>
          <w:p w14:paraId="171DA51F" w14:textId="0B300AF6" w:rsidR="00301116" w:rsidRPr="00E0619D" w:rsidRDefault="00301116" w:rsidP="00301116">
            <w:pPr>
              <w:jc w:val="both"/>
              <w:rPr>
                <w:rFonts w:ascii="Arial" w:hAnsi="Arial" w:cs="Arial"/>
                <w:sz w:val="19"/>
                <w:szCs w:val="19"/>
              </w:rPr>
            </w:pPr>
            <w:r>
              <w:rPr>
                <w:rFonts w:ascii="Arial" w:hAnsi="Arial" w:cs="Arial"/>
                <w:sz w:val="19"/>
                <w:szCs w:val="19"/>
              </w:rPr>
              <w:t xml:space="preserve">Projekt zakłada </w:t>
            </w:r>
            <w:r w:rsidRPr="00301116">
              <w:rPr>
                <w:rFonts w:ascii="Arial" w:hAnsi="Arial" w:cs="Arial"/>
                <w:sz w:val="19"/>
                <w:szCs w:val="19"/>
              </w:rPr>
              <w:t>ujednolicenie zasad związanych ze sposobem wystawiania skierowań, tj. umożliwienie wystawiania skierowania na leczenie uzdrowiskowe dla tej grupy pacjentów z wykorzystaniem systemu informatycznego – wystawianie skierowań w postaci elektronicznej</w:t>
            </w:r>
          </w:p>
        </w:tc>
        <w:tc>
          <w:tcPr>
            <w:tcW w:w="1842" w:type="dxa"/>
            <w:shd w:val="clear" w:color="auto" w:fill="FFFFFF"/>
          </w:tcPr>
          <w:p w14:paraId="6754654F" w14:textId="7BDF7E79" w:rsidR="00301116" w:rsidRPr="00496B7C" w:rsidRDefault="00F041D6"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BBF79BE" w14:textId="5C776693" w:rsidR="00301116" w:rsidRDefault="00817AC6"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w:t>
            </w:r>
            <w:r w:rsidR="00C2309F">
              <w:rPr>
                <w:rFonts w:ascii="Arial" w:hAnsi="Arial" w:cs="Arial"/>
                <w:color w:val="000000" w:themeColor="text1"/>
                <w:sz w:val="19"/>
                <w:szCs w:val="19"/>
              </w:rPr>
              <w:t>projekt na etapie UZ i KS</w:t>
            </w:r>
            <w:r w:rsidR="005A3478">
              <w:rPr>
                <w:rFonts w:ascii="Arial" w:hAnsi="Arial" w:cs="Arial"/>
                <w:color w:val="000000" w:themeColor="text1"/>
                <w:sz w:val="19"/>
                <w:szCs w:val="19"/>
              </w:rPr>
              <w:t>.</w:t>
            </w:r>
          </w:p>
        </w:tc>
      </w:tr>
      <w:tr w:rsidR="00301116" w:rsidRPr="00F873E4" w14:paraId="2AA0DA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3BE29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1976B" w14:textId="5EC5CFDC"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1516</w:t>
            </w:r>
          </w:p>
        </w:tc>
        <w:tc>
          <w:tcPr>
            <w:tcW w:w="2268" w:type="dxa"/>
            <w:shd w:val="clear" w:color="auto" w:fill="FFFFFF"/>
          </w:tcPr>
          <w:p w14:paraId="09CAE3C7" w14:textId="6F9E3F29"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art. 41 ust. 5 ustawy z dnia 29 lipca 2005 r. o przeciwdziałaniu narkomanii                      </w:t>
            </w:r>
          </w:p>
        </w:tc>
        <w:tc>
          <w:tcPr>
            <w:tcW w:w="3260" w:type="dxa"/>
            <w:shd w:val="clear" w:color="auto" w:fill="FFFFFF"/>
          </w:tcPr>
          <w:p w14:paraId="0905ADC8"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w:t>
            </w:r>
          </w:p>
          <w:p w14:paraId="39E88A01"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w:t>
            </w:r>
          </w:p>
          <w:p w14:paraId="4790FF2B" w14:textId="2903129E" w:rsidR="00301116" w:rsidRPr="00E0619D"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2) szczegółowe warunki wystawiania recept i </w:t>
            </w:r>
            <w:proofErr w:type="spellStart"/>
            <w:r w:rsidRPr="005A3478">
              <w:rPr>
                <w:rFonts w:ascii="Arial" w:eastAsia="Calibri" w:hAnsi="Arial" w:cs="Arial"/>
                <w:color w:val="000000" w:themeColor="text1"/>
                <w:sz w:val="19"/>
                <w:szCs w:val="19"/>
                <w:lang w:eastAsia="en-US"/>
              </w:rPr>
              <w:t>zapotrzebowań</w:t>
            </w:r>
            <w:proofErr w:type="spellEnd"/>
            <w:r w:rsidRPr="005A3478">
              <w:rPr>
                <w:rFonts w:ascii="Arial" w:eastAsia="Calibri" w:hAnsi="Arial" w:cs="Arial"/>
                <w:color w:val="000000" w:themeColor="text1"/>
                <w:sz w:val="19"/>
                <w:szCs w:val="19"/>
                <w:lang w:eastAsia="en-US"/>
              </w:rPr>
              <w:t xml:space="preserve">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099DF1A" w14:textId="7FE592A6" w:rsidR="00301116" w:rsidRPr="00E0619D" w:rsidRDefault="00301116" w:rsidP="00301116">
            <w:pPr>
              <w:jc w:val="both"/>
              <w:rPr>
                <w:rFonts w:ascii="Arial" w:hAnsi="Arial" w:cs="Arial"/>
                <w:sz w:val="19"/>
                <w:szCs w:val="19"/>
              </w:rPr>
            </w:pPr>
            <w:r>
              <w:rPr>
                <w:rFonts w:ascii="Arial" w:hAnsi="Arial" w:cs="Arial"/>
                <w:sz w:val="19"/>
                <w:szCs w:val="19"/>
              </w:rPr>
              <w:t>Projektowana z</w:t>
            </w:r>
            <w:r w:rsidRPr="00301116">
              <w:rPr>
                <w:rFonts w:ascii="Arial" w:hAnsi="Arial" w:cs="Arial"/>
                <w:sz w:val="19"/>
                <w:szCs w:val="19"/>
              </w:rPr>
              <w:t>miana polega na zwiększeniu nadzoru nad preskrypcją preparatów zawierających środki odurzające, substancje psychotropowe lub prekursory kategorii 1 poprzez zastrzeżenie, że recepta na ww. produkty lecznicze może być wystawiona wyłącznie w postaci elektronicznej</w:t>
            </w:r>
            <w:r>
              <w:rPr>
                <w:rFonts w:ascii="Arial" w:hAnsi="Arial" w:cs="Arial"/>
                <w:sz w:val="19"/>
                <w:szCs w:val="19"/>
              </w:rPr>
              <w:t xml:space="preserve">. </w:t>
            </w:r>
          </w:p>
        </w:tc>
        <w:tc>
          <w:tcPr>
            <w:tcW w:w="1842" w:type="dxa"/>
            <w:shd w:val="clear" w:color="auto" w:fill="FFFFFF"/>
          </w:tcPr>
          <w:p w14:paraId="4A10B10D" w14:textId="404FB77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Podsekretarz Stanu w Ministerstwie Zdrowia</w:t>
            </w:r>
          </w:p>
        </w:tc>
        <w:tc>
          <w:tcPr>
            <w:tcW w:w="2362" w:type="dxa"/>
            <w:shd w:val="clear" w:color="auto" w:fill="FFFFFF"/>
          </w:tcPr>
          <w:p w14:paraId="026FF22D" w14:textId="77870351" w:rsidR="00A13F81" w:rsidRPr="00C570DA" w:rsidRDefault="00A13F81" w:rsidP="00A13F81">
            <w:pPr>
              <w:rPr>
                <w:rFonts w:ascii="Arial" w:hAnsi="Arial" w:cs="Arial"/>
                <w:color w:val="000000" w:themeColor="text1"/>
                <w:sz w:val="19"/>
                <w:szCs w:val="19"/>
              </w:rPr>
            </w:pPr>
            <w:r>
              <w:rPr>
                <w:rFonts w:ascii="Arial" w:hAnsi="Arial" w:cs="Arial"/>
                <w:color w:val="000000" w:themeColor="text1"/>
                <w:sz w:val="19"/>
                <w:szCs w:val="19"/>
              </w:rPr>
              <w:t>Ogłoszone w Dz. U. z 2023 r. poz. 1368</w:t>
            </w:r>
            <w:r w:rsidRPr="00C570DA">
              <w:rPr>
                <w:rFonts w:ascii="Arial" w:hAnsi="Arial" w:cs="Arial"/>
                <w:color w:val="000000" w:themeColor="text1"/>
                <w:sz w:val="19"/>
                <w:szCs w:val="19"/>
              </w:rPr>
              <w:t>.</w:t>
            </w:r>
          </w:p>
          <w:p w14:paraId="7D6519EF" w14:textId="77C6030D" w:rsidR="00301116" w:rsidRDefault="00301116" w:rsidP="00301116">
            <w:pPr>
              <w:rPr>
                <w:rFonts w:ascii="Arial" w:hAnsi="Arial" w:cs="Arial"/>
                <w:color w:val="000000" w:themeColor="text1"/>
                <w:sz w:val="19"/>
                <w:szCs w:val="19"/>
              </w:rPr>
            </w:pPr>
          </w:p>
        </w:tc>
      </w:tr>
      <w:tr w:rsidR="00301116" w:rsidRPr="00F873E4" w14:paraId="4FF03D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00812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6879FC" w14:textId="2C84582D"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1517</w:t>
            </w:r>
          </w:p>
        </w:tc>
        <w:tc>
          <w:tcPr>
            <w:tcW w:w="2268" w:type="dxa"/>
            <w:shd w:val="clear" w:color="auto" w:fill="FFFFFF"/>
          </w:tcPr>
          <w:p w14:paraId="6D1C7BD4" w14:textId="08716AF6" w:rsidR="00301116" w:rsidRPr="00E0619D" w:rsidRDefault="00301116" w:rsidP="00301116">
            <w:pPr>
              <w:jc w:val="both"/>
              <w:rPr>
                <w:rFonts w:ascii="Arial" w:hAnsi="Arial" w:cs="Arial"/>
                <w:sz w:val="19"/>
                <w:szCs w:val="19"/>
              </w:rPr>
            </w:pPr>
            <w:r w:rsidRPr="00301116">
              <w:rPr>
                <w:rFonts w:ascii="Arial" w:hAnsi="Arial" w:cs="Arial"/>
                <w:sz w:val="19"/>
                <w:szCs w:val="19"/>
              </w:rPr>
              <w:t>art. 46 ust. 2 i 4 ustawy z dnia 5 grudnia 2008 r. o zapobieganiu oraz zwalczaniu zakażeń i chorób zakaźnych u ludzi</w:t>
            </w:r>
          </w:p>
        </w:tc>
        <w:tc>
          <w:tcPr>
            <w:tcW w:w="3260" w:type="dxa"/>
            <w:shd w:val="clear" w:color="auto" w:fill="FFFFFF"/>
          </w:tcPr>
          <w:p w14:paraId="32EE4321"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7992059A"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71EDE31F"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E2F17F8"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7FB75AB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820CFBD"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5DCE5FC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513E02A7"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2F8AFF0"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78C77890" w14:textId="298259EA" w:rsidR="00301116" w:rsidRPr="00E0619D"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17691298" w14:textId="2E85B292" w:rsidR="00301116" w:rsidRPr="00E0619D" w:rsidRDefault="00301116" w:rsidP="00301116">
            <w:pPr>
              <w:jc w:val="both"/>
              <w:rPr>
                <w:rFonts w:ascii="Arial" w:hAnsi="Arial" w:cs="Arial"/>
                <w:sz w:val="19"/>
                <w:szCs w:val="19"/>
              </w:rPr>
            </w:pPr>
            <w:r w:rsidRPr="00301116">
              <w:rPr>
                <w:rFonts w:ascii="Arial" w:hAnsi="Arial" w:cs="Arial"/>
                <w:sz w:val="19"/>
                <w:szCs w:val="19"/>
              </w:rPr>
              <w:t>Projektowane rozporządzenie zakłada odwołanie stanu zagrożenia epidemicznego wprowadzonego z dniem 16 maja 2022 r. na podstawie rozporządzenia Ministra Zdrowia z dnia 12 maja 2022 r. w sprawie ogłoszenia na obszarze Rzeczypospolitej Polskiej stanu zagrożenia epidemiczneg</w:t>
            </w:r>
            <w:r>
              <w:rPr>
                <w:rFonts w:ascii="Arial" w:hAnsi="Arial" w:cs="Arial"/>
                <w:sz w:val="19"/>
                <w:szCs w:val="19"/>
              </w:rPr>
              <w:t xml:space="preserve">o. </w:t>
            </w:r>
          </w:p>
        </w:tc>
        <w:tc>
          <w:tcPr>
            <w:tcW w:w="1842" w:type="dxa"/>
            <w:shd w:val="clear" w:color="auto" w:fill="FFFFFF"/>
          </w:tcPr>
          <w:p w14:paraId="34FB0273" w14:textId="6050104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4220571" w14:textId="38C9618E"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1118</w:t>
            </w:r>
            <w:r w:rsidRPr="00C570DA">
              <w:rPr>
                <w:rFonts w:ascii="Arial" w:hAnsi="Arial" w:cs="Arial"/>
                <w:color w:val="000000" w:themeColor="text1"/>
                <w:sz w:val="19"/>
                <w:szCs w:val="19"/>
              </w:rPr>
              <w:t>.</w:t>
            </w:r>
          </w:p>
          <w:p w14:paraId="1C99B638" w14:textId="189C6D83" w:rsidR="00301116" w:rsidRDefault="00301116" w:rsidP="00301116">
            <w:pPr>
              <w:rPr>
                <w:rFonts w:ascii="Arial" w:hAnsi="Arial" w:cs="Arial"/>
                <w:color w:val="000000" w:themeColor="text1"/>
                <w:sz w:val="19"/>
                <w:szCs w:val="19"/>
              </w:rPr>
            </w:pPr>
          </w:p>
        </w:tc>
      </w:tr>
      <w:tr w:rsidR="00301116" w:rsidRPr="00F873E4" w14:paraId="21D81C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B8BFA9"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D8F8F" w14:textId="290E0559"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1518</w:t>
            </w:r>
          </w:p>
        </w:tc>
        <w:tc>
          <w:tcPr>
            <w:tcW w:w="2268" w:type="dxa"/>
            <w:shd w:val="clear" w:color="auto" w:fill="FFFFFF"/>
          </w:tcPr>
          <w:p w14:paraId="459940A2" w14:textId="7B56447B"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33zm ustawy z dnia 29 listopada 2000 r.  – Prawo atomowe</w:t>
            </w:r>
          </w:p>
        </w:tc>
        <w:tc>
          <w:tcPr>
            <w:tcW w:w="3260" w:type="dxa"/>
            <w:shd w:val="clear" w:color="auto" w:fill="FFFFFF"/>
          </w:tcPr>
          <w:p w14:paraId="23515EF8" w14:textId="024391B0"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w:t>
            </w:r>
          </w:p>
        </w:tc>
        <w:tc>
          <w:tcPr>
            <w:tcW w:w="3545" w:type="dxa"/>
            <w:shd w:val="clear" w:color="auto" w:fill="FFFFFF"/>
          </w:tcPr>
          <w:p w14:paraId="03B51AF3" w14:textId="2F9863B7" w:rsidR="00301116" w:rsidRPr="00E0619D" w:rsidRDefault="00301116" w:rsidP="00301116">
            <w:pPr>
              <w:jc w:val="both"/>
              <w:rPr>
                <w:rFonts w:ascii="Arial" w:hAnsi="Arial" w:cs="Arial"/>
                <w:sz w:val="19"/>
                <w:szCs w:val="19"/>
              </w:rPr>
            </w:pPr>
            <w:r w:rsidRPr="00301116">
              <w:rPr>
                <w:rFonts w:ascii="Arial" w:hAnsi="Arial" w:cs="Arial"/>
                <w:sz w:val="19"/>
                <w:szCs w:val="19"/>
              </w:rPr>
              <w:t>W związku z faktem, że termin przewidziany w §</w:t>
            </w:r>
            <w:r>
              <w:rPr>
                <w:rFonts w:ascii="Arial" w:hAnsi="Arial" w:cs="Arial"/>
                <w:sz w:val="19"/>
                <w:szCs w:val="19"/>
              </w:rPr>
              <w:t xml:space="preserve"> </w:t>
            </w:r>
            <w:r w:rsidRPr="00301116">
              <w:rPr>
                <w:rFonts w:ascii="Arial" w:hAnsi="Arial" w:cs="Arial"/>
                <w:sz w:val="19"/>
                <w:szCs w:val="19"/>
              </w:rPr>
              <w:t xml:space="preserve">5 ust. 1 rozporządzenia Ministra Zdrowia w sprawie formy i szczegółowego zakresu wzorcowych medycznych procedur radiologicznych dla standardowych ekspozycji medycznych oraz szczegółowych medycznych procedur radiologicznych, tj. termin na dostosowanie – przez komisje do spraw procedur i audytów klinicznych zewnętrznych – obowiązujących aktualnie procedur wzorcowych do wymagań </w:t>
            </w:r>
            <w:r>
              <w:rPr>
                <w:rFonts w:ascii="Arial" w:hAnsi="Arial" w:cs="Arial"/>
                <w:sz w:val="19"/>
                <w:szCs w:val="19"/>
              </w:rPr>
              <w:t xml:space="preserve">ww. </w:t>
            </w:r>
            <w:r w:rsidRPr="00301116">
              <w:rPr>
                <w:rFonts w:ascii="Arial" w:hAnsi="Arial" w:cs="Arial"/>
                <w:sz w:val="19"/>
                <w:szCs w:val="19"/>
              </w:rPr>
              <w:t>rozporządzania Ministra Zdrowia nie będzie dotrzymany, w konsekwencji czego termin przewidziany w §</w:t>
            </w:r>
            <w:r>
              <w:rPr>
                <w:rFonts w:ascii="Arial" w:hAnsi="Arial" w:cs="Arial"/>
                <w:sz w:val="19"/>
                <w:szCs w:val="19"/>
              </w:rPr>
              <w:t xml:space="preserve"> </w:t>
            </w:r>
            <w:r w:rsidRPr="00301116">
              <w:rPr>
                <w:rFonts w:ascii="Arial" w:hAnsi="Arial" w:cs="Arial"/>
                <w:sz w:val="19"/>
                <w:szCs w:val="19"/>
              </w:rPr>
              <w:t xml:space="preserve">5 ust. 2 </w:t>
            </w:r>
            <w:r>
              <w:rPr>
                <w:rFonts w:ascii="Arial" w:hAnsi="Arial" w:cs="Arial"/>
                <w:sz w:val="19"/>
                <w:szCs w:val="19"/>
              </w:rPr>
              <w:t xml:space="preserve">tego </w:t>
            </w:r>
            <w:proofErr w:type="spellStart"/>
            <w:r>
              <w:rPr>
                <w:rFonts w:ascii="Arial" w:hAnsi="Arial" w:cs="Arial"/>
                <w:sz w:val="19"/>
                <w:szCs w:val="19"/>
              </w:rPr>
              <w:t>rozporzadzenia</w:t>
            </w:r>
            <w:proofErr w:type="spellEnd"/>
            <w:r w:rsidRPr="00301116">
              <w:rPr>
                <w:rFonts w:ascii="Arial" w:hAnsi="Arial" w:cs="Arial"/>
                <w:sz w:val="19"/>
                <w:szCs w:val="19"/>
              </w:rPr>
              <w:t>, tj. termin na dostosowanie przez jednostki ochrony zdrowia obowiązujących w tych jednostkach procedur szczegółowych do procedur wzorcowych zmienionych przez komisje (dostosowanych do wymagań nowego rozporządzenia) również nie może zostać dotrzymany</w:t>
            </w:r>
            <w:r>
              <w:rPr>
                <w:rFonts w:ascii="Arial" w:hAnsi="Arial" w:cs="Arial"/>
                <w:sz w:val="19"/>
                <w:szCs w:val="19"/>
              </w:rPr>
              <w:t>. K</w:t>
            </w:r>
            <w:r w:rsidRPr="00301116">
              <w:rPr>
                <w:rFonts w:ascii="Arial" w:hAnsi="Arial" w:cs="Arial"/>
                <w:sz w:val="19"/>
                <w:szCs w:val="19"/>
              </w:rPr>
              <w:t>onieczne jest odpowiednie przedłużenie ww. terminów.</w:t>
            </w:r>
          </w:p>
        </w:tc>
        <w:tc>
          <w:tcPr>
            <w:tcW w:w="1842" w:type="dxa"/>
            <w:shd w:val="clear" w:color="auto" w:fill="FFFFFF"/>
          </w:tcPr>
          <w:p w14:paraId="55D7A15C" w14:textId="56619AF5"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C563265" w14:textId="1C306738" w:rsidR="00301116" w:rsidRDefault="00557B6F" w:rsidP="00301116">
            <w:pPr>
              <w:rPr>
                <w:rFonts w:ascii="Arial" w:hAnsi="Arial" w:cs="Arial"/>
                <w:color w:val="000000" w:themeColor="text1"/>
                <w:sz w:val="19"/>
                <w:szCs w:val="19"/>
              </w:rPr>
            </w:pPr>
            <w:r>
              <w:rPr>
                <w:rFonts w:ascii="Arial" w:hAnsi="Arial" w:cs="Arial"/>
                <w:color w:val="000000" w:themeColor="text1"/>
                <w:sz w:val="19"/>
                <w:szCs w:val="19"/>
              </w:rPr>
              <w:t xml:space="preserve">Ogłoszone w Dz. U. z 2023 r. poz. 1556. </w:t>
            </w:r>
          </w:p>
        </w:tc>
      </w:tr>
      <w:tr w:rsidR="00301116" w:rsidRPr="00F873E4" w14:paraId="0D7587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AC659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C14FC8" w14:textId="22733FD2"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1519</w:t>
            </w:r>
          </w:p>
        </w:tc>
        <w:tc>
          <w:tcPr>
            <w:tcW w:w="2268" w:type="dxa"/>
            <w:shd w:val="clear" w:color="auto" w:fill="FFFFFF"/>
          </w:tcPr>
          <w:p w14:paraId="771E78E7" w14:textId="18269934"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67114089" w14:textId="5C947768" w:rsidR="00301116" w:rsidRPr="00E0619D" w:rsidRDefault="00CC7104" w:rsidP="00301116">
            <w:pPr>
              <w:jc w:val="both"/>
              <w:rPr>
                <w:rFonts w:ascii="Arial" w:eastAsia="Calibri" w:hAnsi="Arial" w:cs="Arial"/>
                <w:color w:val="000000" w:themeColor="text1"/>
                <w:sz w:val="19"/>
                <w:szCs w:val="19"/>
                <w:lang w:eastAsia="en-US"/>
              </w:rPr>
            </w:pPr>
            <w:r w:rsidRPr="00CC7104">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5A31C" w14:textId="6E99D764" w:rsidR="00301116" w:rsidRPr="00E0619D" w:rsidRDefault="00301116" w:rsidP="00301116">
            <w:pPr>
              <w:jc w:val="both"/>
              <w:rPr>
                <w:rFonts w:ascii="Arial" w:hAnsi="Arial" w:cs="Arial"/>
                <w:sz w:val="19"/>
                <w:szCs w:val="19"/>
              </w:rPr>
            </w:pPr>
            <w:r>
              <w:rPr>
                <w:rFonts w:ascii="Arial" w:hAnsi="Arial" w:cs="Arial"/>
                <w:sz w:val="19"/>
                <w:szCs w:val="19"/>
              </w:rPr>
              <w:t xml:space="preserve">Projektowana zmiana </w:t>
            </w:r>
            <w:r w:rsidRPr="00301116">
              <w:rPr>
                <w:rFonts w:ascii="Arial" w:hAnsi="Arial" w:cs="Arial"/>
                <w:sz w:val="19"/>
                <w:szCs w:val="19"/>
              </w:rPr>
              <w:t>umożliwi zakontraktowanie świadczenia „Nadzór telemetryczny nad pacjentami z implantowanymi urządzeniami wszczepialnymi” w ramach umowy w rodzaju świadczenia odrębnie kontraktowane w celu zapewnienia bezpiecznego, kompleksowego wsparcia dla pacjentów z niewydolnością serca, u których w ramach postępowania terapeutycznego wszczepiono stymulator lub kardiowerter-defibrylator serca wyposażony w funkcję, która umożliwia zdalne przekazywanie zgromadzonych danych.</w:t>
            </w:r>
          </w:p>
        </w:tc>
        <w:tc>
          <w:tcPr>
            <w:tcW w:w="1842" w:type="dxa"/>
            <w:shd w:val="clear" w:color="auto" w:fill="FFFFFF"/>
          </w:tcPr>
          <w:p w14:paraId="53AF2CC2" w14:textId="4BF10954"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C25785B" w14:textId="3C9C46EF"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1160</w:t>
            </w:r>
            <w:r w:rsidRPr="00C570DA">
              <w:rPr>
                <w:rFonts w:ascii="Arial" w:hAnsi="Arial" w:cs="Arial"/>
                <w:color w:val="000000" w:themeColor="text1"/>
                <w:sz w:val="19"/>
                <w:szCs w:val="19"/>
              </w:rPr>
              <w:t>.</w:t>
            </w:r>
          </w:p>
          <w:p w14:paraId="0254E22D" w14:textId="7E382D0E" w:rsidR="00301116" w:rsidRDefault="00301116" w:rsidP="00301116">
            <w:pPr>
              <w:rPr>
                <w:rFonts w:ascii="Arial" w:hAnsi="Arial" w:cs="Arial"/>
                <w:color w:val="000000" w:themeColor="text1"/>
                <w:sz w:val="19"/>
                <w:szCs w:val="19"/>
              </w:rPr>
            </w:pPr>
          </w:p>
        </w:tc>
      </w:tr>
      <w:tr w:rsidR="00301116" w:rsidRPr="00F873E4" w14:paraId="685186C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0E6EF"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85702" w14:textId="2E4927D7"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1520</w:t>
            </w:r>
          </w:p>
        </w:tc>
        <w:tc>
          <w:tcPr>
            <w:tcW w:w="2268" w:type="dxa"/>
            <w:shd w:val="clear" w:color="auto" w:fill="FFFFFF"/>
          </w:tcPr>
          <w:p w14:paraId="615ECF0D" w14:textId="3552CBDE" w:rsidR="00301116" w:rsidRPr="00E0619D" w:rsidRDefault="00301116" w:rsidP="005A3478">
            <w:pPr>
              <w:jc w:val="both"/>
              <w:rPr>
                <w:rFonts w:ascii="Arial" w:hAnsi="Arial" w:cs="Arial"/>
                <w:sz w:val="19"/>
                <w:szCs w:val="19"/>
              </w:rPr>
            </w:pPr>
            <w:r w:rsidRPr="00301116">
              <w:rPr>
                <w:rFonts w:ascii="Arial" w:hAnsi="Arial" w:cs="Arial"/>
                <w:sz w:val="19"/>
                <w:szCs w:val="19"/>
              </w:rPr>
              <w:t>art. 444 ust. 2 ustawy z dnia 20 lipca 2018 r. – Prawo o szkolnictwie wyższym i nauce</w:t>
            </w:r>
          </w:p>
        </w:tc>
        <w:tc>
          <w:tcPr>
            <w:tcW w:w="3260" w:type="dxa"/>
            <w:shd w:val="clear" w:color="auto" w:fill="FFFFFF"/>
          </w:tcPr>
          <w:p w14:paraId="0D3A1226" w14:textId="100B7985"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07D6E8EA" w14:textId="57ECA063" w:rsidR="00301116" w:rsidRPr="00E0619D" w:rsidRDefault="00301116" w:rsidP="00301116">
            <w:pPr>
              <w:jc w:val="both"/>
              <w:rPr>
                <w:rFonts w:ascii="Arial" w:hAnsi="Arial" w:cs="Arial"/>
                <w:sz w:val="19"/>
                <w:szCs w:val="19"/>
              </w:rPr>
            </w:pPr>
            <w:r>
              <w:rPr>
                <w:rFonts w:ascii="Arial" w:hAnsi="Arial" w:cs="Arial"/>
                <w:sz w:val="19"/>
                <w:szCs w:val="19"/>
              </w:rPr>
              <w:t>Projekt r</w:t>
            </w:r>
            <w:r w:rsidRPr="00301116">
              <w:rPr>
                <w:rFonts w:ascii="Arial" w:hAnsi="Arial" w:cs="Arial"/>
                <w:sz w:val="19"/>
                <w:szCs w:val="19"/>
              </w:rPr>
              <w:t>ozporządzenia określa limit przyjęć na studia na kierunkach lekarskim i lekarsko-dentystycznym w roku akademickim 2023/2024.</w:t>
            </w:r>
          </w:p>
        </w:tc>
        <w:tc>
          <w:tcPr>
            <w:tcW w:w="1842" w:type="dxa"/>
            <w:shd w:val="clear" w:color="auto" w:fill="FFFFFF"/>
          </w:tcPr>
          <w:p w14:paraId="5AB219D2" w14:textId="29844A6B"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Piotr Bromber, Podsekretarz Stanu w Ministerstwie Zdrowia</w:t>
            </w:r>
          </w:p>
        </w:tc>
        <w:tc>
          <w:tcPr>
            <w:tcW w:w="2362" w:type="dxa"/>
            <w:shd w:val="clear" w:color="auto" w:fill="FFFFFF"/>
          </w:tcPr>
          <w:p w14:paraId="6F9DD831" w14:textId="4B9BC644" w:rsidR="00DB242A" w:rsidRPr="00C570DA" w:rsidRDefault="00DB242A" w:rsidP="00DB242A">
            <w:pPr>
              <w:rPr>
                <w:rFonts w:ascii="Arial" w:hAnsi="Arial" w:cs="Arial"/>
                <w:color w:val="000000" w:themeColor="text1"/>
                <w:sz w:val="19"/>
                <w:szCs w:val="19"/>
              </w:rPr>
            </w:pPr>
            <w:r>
              <w:rPr>
                <w:rFonts w:ascii="Arial" w:hAnsi="Arial" w:cs="Arial"/>
                <w:color w:val="000000" w:themeColor="text1"/>
                <w:sz w:val="19"/>
                <w:szCs w:val="19"/>
              </w:rPr>
              <w:t>Ogłoszone w Dz. U. z 2023 r. poz. 1322</w:t>
            </w:r>
            <w:r w:rsidRPr="00C570DA">
              <w:rPr>
                <w:rFonts w:ascii="Arial" w:hAnsi="Arial" w:cs="Arial"/>
                <w:color w:val="000000" w:themeColor="text1"/>
                <w:sz w:val="19"/>
                <w:szCs w:val="19"/>
              </w:rPr>
              <w:t>.</w:t>
            </w:r>
          </w:p>
          <w:p w14:paraId="7D956BB2" w14:textId="43FD832B" w:rsidR="00301116" w:rsidRDefault="00301116" w:rsidP="00301116">
            <w:pPr>
              <w:rPr>
                <w:rFonts w:ascii="Arial" w:hAnsi="Arial" w:cs="Arial"/>
                <w:color w:val="000000" w:themeColor="text1"/>
                <w:sz w:val="19"/>
                <w:szCs w:val="19"/>
              </w:rPr>
            </w:pPr>
          </w:p>
        </w:tc>
      </w:tr>
      <w:tr w:rsidR="00301116" w:rsidRPr="00F873E4" w14:paraId="2E4230D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E7ADB7"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00058B" w14:textId="2965FD08"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1521</w:t>
            </w:r>
          </w:p>
        </w:tc>
        <w:tc>
          <w:tcPr>
            <w:tcW w:w="2268" w:type="dxa"/>
            <w:shd w:val="clear" w:color="auto" w:fill="FFFFFF"/>
          </w:tcPr>
          <w:p w14:paraId="05E18AF4" w14:textId="66B5F0C7" w:rsidR="00301116" w:rsidRPr="00E0619D" w:rsidRDefault="00301116" w:rsidP="00301116">
            <w:pPr>
              <w:jc w:val="both"/>
              <w:rPr>
                <w:rFonts w:ascii="Arial" w:hAnsi="Arial" w:cs="Arial"/>
                <w:sz w:val="19"/>
                <w:szCs w:val="19"/>
              </w:rPr>
            </w:pPr>
            <w:r w:rsidRPr="00301116">
              <w:rPr>
                <w:rFonts w:ascii="Arial" w:hAnsi="Arial" w:cs="Arial"/>
                <w:sz w:val="19"/>
                <w:szCs w:val="19"/>
              </w:rPr>
              <w:t>art. 41 ust. 2 ustawy z dnia 15 lipca 2011 r. o zawodach pielęgniarki i położnej</w:t>
            </w:r>
          </w:p>
        </w:tc>
        <w:tc>
          <w:tcPr>
            <w:tcW w:w="3260" w:type="dxa"/>
            <w:shd w:val="clear" w:color="auto" w:fill="FFFFFF"/>
          </w:tcPr>
          <w:p w14:paraId="389C6405" w14:textId="01395BA3"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2B5E231" w14:textId="0809F4DD" w:rsidR="00301116" w:rsidRPr="00E0619D" w:rsidRDefault="00301116" w:rsidP="00301116">
            <w:pPr>
              <w:jc w:val="both"/>
              <w:rPr>
                <w:rFonts w:ascii="Arial" w:hAnsi="Arial" w:cs="Arial"/>
                <w:sz w:val="19"/>
                <w:szCs w:val="19"/>
              </w:rPr>
            </w:pPr>
            <w:r>
              <w:rPr>
                <w:rFonts w:ascii="Arial" w:hAnsi="Arial" w:cs="Arial"/>
                <w:sz w:val="19"/>
                <w:szCs w:val="19"/>
              </w:rPr>
              <w:t>Projekt rozporządzenia</w:t>
            </w:r>
            <w:r w:rsidRPr="00301116">
              <w:rPr>
                <w:rFonts w:ascii="Arial" w:hAnsi="Arial" w:cs="Arial"/>
                <w:sz w:val="19"/>
                <w:szCs w:val="19"/>
              </w:rPr>
              <w:t xml:space="preserve"> ma na celu umożliwienie wydawani</w:t>
            </w:r>
            <w:r>
              <w:rPr>
                <w:rFonts w:ascii="Arial" w:hAnsi="Arial" w:cs="Arial"/>
                <w:sz w:val="19"/>
                <w:szCs w:val="19"/>
              </w:rPr>
              <w:t>e</w:t>
            </w:r>
            <w:r w:rsidRPr="00301116">
              <w:rPr>
                <w:rFonts w:ascii="Arial" w:hAnsi="Arial" w:cs="Arial"/>
                <w:sz w:val="19"/>
                <w:szCs w:val="19"/>
              </w:rPr>
              <w:t xml:space="preserve"> dodatkowo pielęgniarce lub położnej, na jej wniosek, dokumentów: „Prawo wykonywania zawodu pielęgniarki”, „Prawo wykonywania zawodu położnej”, „Ograniczone prawo wykonywania zawodu pielęgniarki” oraz „Ograniczone prawo wykonywania zawodu położnej”, również w formie dokumentu elektronicznego obsługiwanego przy użyciu oprogramowania aplikacji </w:t>
            </w:r>
            <w:proofErr w:type="spellStart"/>
            <w:r w:rsidRPr="00301116">
              <w:rPr>
                <w:rFonts w:ascii="Arial" w:hAnsi="Arial" w:cs="Arial"/>
                <w:sz w:val="19"/>
                <w:szCs w:val="19"/>
              </w:rPr>
              <w:t>mObywatel</w:t>
            </w:r>
            <w:proofErr w:type="spellEnd"/>
            <w:r w:rsidRPr="00301116">
              <w:rPr>
                <w:rFonts w:ascii="Arial" w:hAnsi="Arial" w:cs="Arial"/>
                <w:sz w:val="19"/>
                <w:szCs w:val="19"/>
              </w:rPr>
              <w:t>. Dokument elektroniczny będzie zawierał dane osobowe pochodzące z rejestru publicznego (dane będą posiadały walor autentyczności), których administratorem jest właściwy organ samorządu zawodowego.</w:t>
            </w:r>
          </w:p>
        </w:tc>
        <w:tc>
          <w:tcPr>
            <w:tcW w:w="1842" w:type="dxa"/>
            <w:shd w:val="clear" w:color="auto" w:fill="FFFFFF"/>
          </w:tcPr>
          <w:p w14:paraId="76B34B7D" w14:textId="39D67EF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Piotr Bromber, Podsekretarz Stanu w Ministerstwie Zdrowia</w:t>
            </w:r>
          </w:p>
        </w:tc>
        <w:tc>
          <w:tcPr>
            <w:tcW w:w="2362" w:type="dxa"/>
            <w:shd w:val="clear" w:color="auto" w:fill="FFFFFF"/>
          </w:tcPr>
          <w:p w14:paraId="5763E482" w14:textId="261A6C57" w:rsidR="00301116" w:rsidRDefault="00E57F36" w:rsidP="00301116">
            <w:pPr>
              <w:rPr>
                <w:rFonts w:ascii="Arial" w:hAnsi="Arial" w:cs="Arial"/>
                <w:color w:val="000000" w:themeColor="text1"/>
                <w:sz w:val="19"/>
                <w:szCs w:val="19"/>
              </w:rPr>
            </w:pPr>
            <w:r w:rsidRPr="00E57F36">
              <w:rPr>
                <w:rFonts w:ascii="Arial" w:hAnsi="Arial" w:cs="Arial"/>
                <w:color w:val="000000" w:themeColor="text1"/>
                <w:sz w:val="19"/>
                <w:szCs w:val="19"/>
              </w:rPr>
              <w:t>Ogłoszone w Dz. U. 202</w:t>
            </w:r>
            <w:r>
              <w:rPr>
                <w:rFonts w:ascii="Arial" w:hAnsi="Arial" w:cs="Arial"/>
                <w:color w:val="000000" w:themeColor="text1"/>
                <w:sz w:val="19"/>
                <w:szCs w:val="19"/>
              </w:rPr>
              <w:t>4</w:t>
            </w:r>
            <w:r w:rsidRPr="00E57F36">
              <w:rPr>
                <w:rFonts w:ascii="Arial" w:hAnsi="Arial" w:cs="Arial"/>
                <w:color w:val="000000" w:themeColor="text1"/>
                <w:sz w:val="19"/>
                <w:szCs w:val="19"/>
              </w:rPr>
              <w:t xml:space="preserve"> r. poz. </w:t>
            </w:r>
            <w:r>
              <w:rPr>
                <w:rFonts w:ascii="Arial" w:hAnsi="Arial" w:cs="Arial"/>
                <w:color w:val="000000" w:themeColor="text1"/>
                <w:sz w:val="19"/>
                <w:szCs w:val="19"/>
              </w:rPr>
              <w:t>16</w:t>
            </w:r>
            <w:r w:rsidRPr="00E57F36">
              <w:rPr>
                <w:rFonts w:ascii="Arial" w:hAnsi="Arial" w:cs="Arial"/>
                <w:color w:val="000000" w:themeColor="text1"/>
                <w:sz w:val="19"/>
                <w:szCs w:val="19"/>
              </w:rPr>
              <w:t>.</w:t>
            </w:r>
          </w:p>
        </w:tc>
      </w:tr>
      <w:tr w:rsidR="00301116" w:rsidRPr="00F873E4" w14:paraId="53C1309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82FEB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7395B7" w14:textId="11399C7B"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1522</w:t>
            </w:r>
          </w:p>
        </w:tc>
        <w:tc>
          <w:tcPr>
            <w:tcW w:w="2268" w:type="dxa"/>
            <w:shd w:val="clear" w:color="auto" w:fill="FFFFFF"/>
          </w:tcPr>
          <w:p w14:paraId="29436D77" w14:textId="4BAAF7B5"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01B93127" w14:textId="3E7C1D0B"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389F57AC"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67F644A1" w14:textId="77777777" w:rsid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5EA343D" w14:textId="77777777" w:rsidR="00301116" w:rsidRDefault="00301116" w:rsidP="00301116">
            <w:pPr>
              <w:jc w:val="both"/>
              <w:rPr>
                <w:rFonts w:ascii="Arial" w:eastAsia="Calibri" w:hAnsi="Arial" w:cs="Arial"/>
                <w:color w:val="000000" w:themeColor="text1"/>
                <w:sz w:val="19"/>
                <w:szCs w:val="19"/>
                <w:lang w:eastAsia="en-US"/>
              </w:rPr>
            </w:pPr>
          </w:p>
          <w:p w14:paraId="1ACB3BEF" w14:textId="63E0F39C" w:rsidR="00301116" w:rsidRPr="00301116" w:rsidRDefault="00301116" w:rsidP="00301116">
            <w:pPr>
              <w:jc w:val="both"/>
              <w:rPr>
                <w:rFonts w:ascii="Arial" w:eastAsia="Calibri" w:hAnsi="Arial" w:cs="Arial"/>
                <w:b/>
                <w:bCs/>
                <w:i/>
                <w:iCs/>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01C7012A" w14:textId="57A87D67" w:rsidR="00301116" w:rsidRPr="00E0619D" w:rsidRDefault="00301116" w:rsidP="00301116">
            <w:pPr>
              <w:jc w:val="both"/>
              <w:rPr>
                <w:rFonts w:ascii="Arial" w:hAnsi="Arial" w:cs="Arial"/>
                <w:sz w:val="19"/>
                <w:szCs w:val="19"/>
              </w:rPr>
            </w:pPr>
            <w:r>
              <w:rPr>
                <w:rFonts w:ascii="Arial" w:hAnsi="Arial" w:cs="Arial"/>
                <w:sz w:val="19"/>
                <w:szCs w:val="19"/>
              </w:rPr>
              <w:t xml:space="preserve">Celem projektu jest </w:t>
            </w:r>
            <w:r w:rsidRPr="00301116">
              <w:rPr>
                <w:rFonts w:ascii="Arial" w:hAnsi="Arial" w:cs="Arial"/>
                <w:sz w:val="19"/>
                <w:szCs w:val="19"/>
              </w:rPr>
              <w:t>zwiększenie dostępności do świadczeń gwarantowanych dla pacjentów z rozpoznaniem stożka rogówki</w:t>
            </w:r>
            <w:r>
              <w:rPr>
                <w:rFonts w:ascii="Arial" w:hAnsi="Arial" w:cs="Arial"/>
                <w:sz w:val="19"/>
                <w:szCs w:val="19"/>
              </w:rPr>
              <w:t xml:space="preserve">. </w:t>
            </w:r>
          </w:p>
        </w:tc>
        <w:tc>
          <w:tcPr>
            <w:tcW w:w="1842" w:type="dxa"/>
            <w:shd w:val="clear" w:color="auto" w:fill="FFFFFF"/>
          </w:tcPr>
          <w:p w14:paraId="4A846AB8" w14:textId="3530A16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 Podsekretarz Stanu w Ministerstwie Zdrowia</w:t>
            </w:r>
          </w:p>
        </w:tc>
        <w:tc>
          <w:tcPr>
            <w:tcW w:w="2362" w:type="dxa"/>
            <w:shd w:val="clear" w:color="auto" w:fill="FFFFFF"/>
          </w:tcPr>
          <w:p w14:paraId="05073808" w14:textId="77777777" w:rsidR="00301116" w:rsidRDefault="001F7A0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1477</w:t>
            </w:r>
            <w:r w:rsidRPr="00C570DA">
              <w:rPr>
                <w:rFonts w:ascii="Arial" w:hAnsi="Arial" w:cs="Arial"/>
                <w:color w:val="000000" w:themeColor="text1"/>
                <w:sz w:val="19"/>
                <w:szCs w:val="19"/>
              </w:rPr>
              <w:t>.</w:t>
            </w:r>
          </w:p>
          <w:p w14:paraId="0DD92C94" w14:textId="77777777" w:rsidR="00FE4221" w:rsidRDefault="00FE4221" w:rsidP="00301116">
            <w:pPr>
              <w:rPr>
                <w:rFonts w:ascii="Arial" w:hAnsi="Arial" w:cs="Arial"/>
                <w:color w:val="000000" w:themeColor="text1"/>
                <w:sz w:val="19"/>
                <w:szCs w:val="19"/>
              </w:rPr>
            </w:pPr>
          </w:p>
          <w:p w14:paraId="54FEF31B" w14:textId="4F327F17" w:rsidR="00FE4221" w:rsidRPr="00FE4221" w:rsidRDefault="00FE4221" w:rsidP="00301116">
            <w:pPr>
              <w:rPr>
                <w:rFonts w:ascii="Arial" w:hAnsi="Arial" w:cs="Arial"/>
                <w:b/>
                <w:bCs/>
                <w:i/>
                <w:iCs/>
                <w:color w:val="000000" w:themeColor="text1"/>
                <w:sz w:val="19"/>
                <w:szCs w:val="19"/>
              </w:rPr>
            </w:pPr>
            <w:r w:rsidRPr="00FE4221">
              <w:rPr>
                <w:rFonts w:ascii="Arial" w:hAnsi="Arial" w:cs="Arial"/>
                <w:b/>
                <w:bCs/>
                <w:i/>
                <w:iCs/>
                <w:color w:val="000000" w:themeColor="text1"/>
                <w:sz w:val="19"/>
                <w:szCs w:val="19"/>
              </w:rPr>
              <w:t>[rozporządzenie połączone z MZ 1550]</w:t>
            </w:r>
          </w:p>
        </w:tc>
      </w:tr>
      <w:tr w:rsidR="0024510E" w:rsidRPr="00F873E4" w14:paraId="088594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6831C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4B8B12" w14:textId="708E27F9"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1523</w:t>
            </w:r>
          </w:p>
        </w:tc>
        <w:tc>
          <w:tcPr>
            <w:tcW w:w="2268" w:type="dxa"/>
            <w:shd w:val="clear" w:color="auto" w:fill="FFFFFF"/>
          </w:tcPr>
          <w:p w14:paraId="7E230648" w14:textId="5C3D5B22"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5 ustawy z dnia 6 listopada 2008 r. o akredytacji w ochronie zdrowia</w:t>
            </w:r>
          </w:p>
        </w:tc>
        <w:tc>
          <w:tcPr>
            <w:tcW w:w="3260" w:type="dxa"/>
            <w:shd w:val="clear" w:color="auto" w:fill="FFFFFF"/>
          </w:tcPr>
          <w:p w14:paraId="075979A9"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0E9D0D7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szczegółowy sposób i tryb przeprowadzania procedury oceniającej,</w:t>
            </w:r>
          </w:p>
          <w:p w14:paraId="3A1AED4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szczegółowy sposób dokonywania oceny punktowej spełnienia standardów akredytacyjnych,</w:t>
            </w:r>
          </w:p>
          <w:p w14:paraId="360E26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wzór certyfikatu akredytacyjnego, o którym mowa w art. 3 ust. 3</w:t>
            </w:r>
          </w:p>
          <w:p w14:paraId="57DEFE9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bezstronności i rzetelności przeprowadzenia procedury oceniającej;</w:t>
            </w:r>
          </w:p>
          <w:p w14:paraId="20B4E2B5" w14:textId="20DA5C79"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4) wysokość opłaty, o której mowa w art. 4 ust. 1, uwzględniając koszty przygotowania i przeprowadzenia przeglądu podmiotu udzielającego świadczeń zdrowotnych oraz opracowania raportu, a także wielkość i rodzaj podmiotu udzielającego świadczeń zdrowotnych.</w:t>
            </w:r>
          </w:p>
        </w:tc>
        <w:tc>
          <w:tcPr>
            <w:tcW w:w="3545" w:type="dxa"/>
            <w:shd w:val="clear" w:color="auto" w:fill="FFFFFF"/>
          </w:tcPr>
          <w:p w14:paraId="5669F89E" w14:textId="28AADE18" w:rsidR="0024510E" w:rsidRDefault="0024510E" w:rsidP="00301116">
            <w:pPr>
              <w:jc w:val="both"/>
              <w:rPr>
                <w:rFonts w:ascii="Arial" w:hAnsi="Arial" w:cs="Arial"/>
                <w:sz w:val="19"/>
                <w:szCs w:val="19"/>
              </w:rPr>
            </w:pPr>
            <w:r w:rsidRPr="0024510E">
              <w:rPr>
                <w:rFonts w:ascii="Arial" w:hAnsi="Arial" w:cs="Arial"/>
                <w:sz w:val="19"/>
                <w:szCs w:val="19"/>
              </w:rPr>
              <w:t>Obecnie obwiązujący taryfikator opłat za przeprowadzenie procedury oceniającej nie uwzględnia sposobu wyliczenia opłaty za przeprowadzenie procedury oceniającej spełnienie standardów akredytacyjnych przez jednostki diagnostyki patomorfologicznej</w:t>
            </w:r>
            <w:r>
              <w:rPr>
                <w:rFonts w:ascii="Arial" w:hAnsi="Arial" w:cs="Arial"/>
                <w:sz w:val="19"/>
                <w:szCs w:val="19"/>
              </w:rPr>
              <w:t xml:space="preserve">, prze co należy dokonać odpowiedniej </w:t>
            </w:r>
            <w:proofErr w:type="spellStart"/>
            <w:r>
              <w:rPr>
                <w:rFonts w:ascii="Arial" w:hAnsi="Arial" w:cs="Arial"/>
                <w:sz w:val="19"/>
                <w:szCs w:val="19"/>
              </w:rPr>
              <w:t>zmany</w:t>
            </w:r>
            <w:proofErr w:type="spellEnd"/>
            <w:r>
              <w:rPr>
                <w:rFonts w:ascii="Arial" w:hAnsi="Arial" w:cs="Arial"/>
                <w:sz w:val="19"/>
                <w:szCs w:val="19"/>
              </w:rPr>
              <w:t xml:space="preserve"> w obowiązujących przepisach wykonawczych. </w:t>
            </w:r>
          </w:p>
        </w:tc>
        <w:tc>
          <w:tcPr>
            <w:tcW w:w="1842" w:type="dxa"/>
            <w:shd w:val="clear" w:color="auto" w:fill="FFFFFF"/>
          </w:tcPr>
          <w:p w14:paraId="3A73AE73" w14:textId="34D21DDD"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02F83E95" w14:textId="6A71B2A4" w:rsidR="0024510E" w:rsidRDefault="00F041D6" w:rsidP="00301116">
            <w:pPr>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uchylenie podstawy do wydania rozporządzenia. </w:t>
            </w:r>
          </w:p>
        </w:tc>
      </w:tr>
      <w:tr w:rsidR="0024510E" w:rsidRPr="00F873E4" w14:paraId="468CEB5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C07250"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EE4BEB" w14:textId="45583E28"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1524</w:t>
            </w:r>
          </w:p>
        </w:tc>
        <w:tc>
          <w:tcPr>
            <w:tcW w:w="2268" w:type="dxa"/>
            <w:shd w:val="clear" w:color="auto" w:fill="FFFFFF"/>
          </w:tcPr>
          <w:p w14:paraId="29E33CBB" w14:textId="7607210E"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D9D9AEB" w14:textId="7C8DF813"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724CD9B2" w14:textId="0B153ED4" w:rsidR="0024510E" w:rsidRDefault="0024510E" w:rsidP="0024510E">
            <w:pPr>
              <w:jc w:val="both"/>
              <w:rPr>
                <w:rFonts w:ascii="Arial" w:hAnsi="Arial" w:cs="Arial"/>
                <w:sz w:val="19"/>
                <w:szCs w:val="19"/>
              </w:rPr>
            </w:pPr>
            <w:r w:rsidRPr="0024510E">
              <w:rPr>
                <w:rFonts w:ascii="Arial" w:hAnsi="Arial" w:cs="Arial"/>
                <w:sz w:val="19"/>
                <w:szCs w:val="19"/>
              </w:rPr>
              <w:t>Celem programu</w:t>
            </w:r>
            <w:r>
              <w:rPr>
                <w:rFonts w:ascii="Arial" w:hAnsi="Arial" w:cs="Arial"/>
                <w:sz w:val="19"/>
                <w:szCs w:val="19"/>
              </w:rPr>
              <w:t xml:space="preserve"> </w:t>
            </w:r>
            <w:r w:rsidRPr="0024510E">
              <w:rPr>
                <w:rFonts w:ascii="Arial" w:hAnsi="Arial" w:cs="Arial"/>
                <w:sz w:val="19"/>
                <w:szCs w:val="19"/>
              </w:rPr>
              <w:t xml:space="preserve">pilotażowego </w:t>
            </w:r>
            <w:r>
              <w:rPr>
                <w:rFonts w:ascii="Arial" w:hAnsi="Arial" w:cs="Arial"/>
                <w:sz w:val="19"/>
                <w:szCs w:val="19"/>
              </w:rPr>
              <w:t>„</w:t>
            </w:r>
            <w:r w:rsidRPr="0024510E">
              <w:rPr>
                <w:rFonts w:ascii="Arial" w:hAnsi="Arial" w:cs="Arial"/>
                <w:sz w:val="19"/>
                <w:szCs w:val="19"/>
              </w:rPr>
              <w:t>Recepta na ruch</w:t>
            </w:r>
            <w:r>
              <w:rPr>
                <w:rFonts w:ascii="Arial" w:hAnsi="Arial" w:cs="Arial"/>
                <w:sz w:val="19"/>
                <w:szCs w:val="19"/>
              </w:rPr>
              <w:t>”</w:t>
            </w:r>
            <w:r w:rsidRPr="0024510E">
              <w:rPr>
                <w:rFonts w:ascii="Arial" w:hAnsi="Arial" w:cs="Arial"/>
                <w:sz w:val="19"/>
                <w:szCs w:val="19"/>
              </w:rPr>
              <w:t xml:space="preserve"> jest ocena organizacji i efektywności objęcia świadczeniobiorców diagnostyką i profilaktyką w zakresie najczęściej występujących problemów zdrowotnych, w przypadku których zalecana jest właściwie dobrana aktywność fizyczna, uzupełnioną o realizację indywidualnych programów treningowych i żywieniowych dostosowanych do możliwości i potrzeb pacjenta</w:t>
            </w:r>
            <w:r>
              <w:rPr>
                <w:rFonts w:ascii="Arial" w:hAnsi="Arial" w:cs="Arial"/>
                <w:sz w:val="19"/>
                <w:szCs w:val="19"/>
              </w:rPr>
              <w:t xml:space="preserve">. </w:t>
            </w:r>
          </w:p>
        </w:tc>
        <w:tc>
          <w:tcPr>
            <w:tcW w:w="1842" w:type="dxa"/>
            <w:shd w:val="clear" w:color="auto" w:fill="FFFFFF"/>
          </w:tcPr>
          <w:p w14:paraId="094887F0" w14:textId="062E8431"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3D81DA9C" w14:textId="4E91D67C" w:rsidR="00CC1DF9" w:rsidRPr="00C570DA" w:rsidRDefault="00CC1DF9" w:rsidP="00CC1DF9">
            <w:pPr>
              <w:rPr>
                <w:rFonts w:ascii="Arial" w:hAnsi="Arial" w:cs="Arial"/>
                <w:color w:val="000000" w:themeColor="text1"/>
                <w:sz w:val="19"/>
                <w:szCs w:val="19"/>
              </w:rPr>
            </w:pPr>
            <w:r>
              <w:rPr>
                <w:rFonts w:ascii="Arial" w:hAnsi="Arial" w:cs="Arial"/>
                <w:color w:val="000000" w:themeColor="text1"/>
                <w:sz w:val="19"/>
                <w:szCs w:val="19"/>
              </w:rPr>
              <w:t>Ogłoszone w Dz. U. z 2023 r. poz. 2247</w:t>
            </w:r>
            <w:r w:rsidRPr="00C570DA">
              <w:rPr>
                <w:rFonts w:ascii="Arial" w:hAnsi="Arial" w:cs="Arial"/>
                <w:color w:val="000000" w:themeColor="text1"/>
                <w:sz w:val="19"/>
                <w:szCs w:val="19"/>
              </w:rPr>
              <w:t>.</w:t>
            </w:r>
          </w:p>
          <w:p w14:paraId="3E93C8D8" w14:textId="5AF3293C" w:rsidR="0024510E" w:rsidRDefault="0024510E" w:rsidP="00301116">
            <w:pPr>
              <w:rPr>
                <w:rFonts w:ascii="Arial" w:hAnsi="Arial" w:cs="Arial"/>
                <w:color w:val="000000" w:themeColor="text1"/>
                <w:sz w:val="19"/>
                <w:szCs w:val="19"/>
              </w:rPr>
            </w:pPr>
          </w:p>
        </w:tc>
      </w:tr>
      <w:tr w:rsidR="0024510E" w:rsidRPr="00F873E4" w14:paraId="7241E6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5649C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8700B" w14:textId="2343DF4F"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1525</w:t>
            </w:r>
          </w:p>
        </w:tc>
        <w:tc>
          <w:tcPr>
            <w:tcW w:w="2268" w:type="dxa"/>
            <w:shd w:val="clear" w:color="auto" w:fill="FFFFFF"/>
          </w:tcPr>
          <w:p w14:paraId="2ACF244C" w14:textId="330EAD51" w:rsidR="0024510E" w:rsidRDefault="0024510E" w:rsidP="00301116">
            <w:pPr>
              <w:jc w:val="both"/>
              <w:rPr>
                <w:rFonts w:ascii="Arial" w:hAnsi="Arial" w:cs="Arial"/>
                <w:sz w:val="19"/>
                <w:szCs w:val="19"/>
              </w:rPr>
            </w:pPr>
            <w:r w:rsidRPr="0024510E">
              <w:rPr>
                <w:rFonts w:ascii="Arial" w:hAnsi="Arial" w:cs="Arial"/>
                <w:sz w:val="19"/>
                <w:szCs w:val="19"/>
              </w:rPr>
              <w:t>art. 159 ust. 5 ustawy z  dnia 27 sierpnia 2004 r. o świadczeniach opieki zdrowotnej finansowanych ze środków publicznych</w:t>
            </w:r>
          </w:p>
        </w:tc>
        <w:tc>
          <w:tcPr>
            <w:tcW w:w="3260" w:type="dxa"/>
            <w:shd w:val="clear" w:color="auto" w:fill="FFFFFF"/>
          </w:tcPr>
          <w:p w14:paraId="67B04A54" w14:textId="4959A4B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szczegółowe wymagania, jakim powinien odpowiadać lokal podmiotu wykonującego czynności z zakresu zaopatrzenia w wyroby medyczne dostępne na zlecenie, w szczególności określając jego organizację i wyposażenie, uwzględniając rodzaj wykonywanych czynności oraz zapewnienie dostępności dla świadczeniobiorców.</w:t>
            </w:r>
          </w:p>
        </w:tc>
        <w:tc>
          <w:tcPr>
            <w:tcW w:w="3545" w:type="dxa"/>
            <w:shd w:val="clear" w:color="auto" w:fill="FFFFFF"/>
          </w:tcPr>
          <w:p w14:paraId="712066BC" w14:textId="38E1EF46" w:rsidR="0024510E" w:rsidRDefault="0024510E" w:rsidP="00301116">
            <w:pPr>
              <w:jc w:val="both"/>
              <w:rPr>
                <w:rFonts w:ascii="Arial" w:hAnsi="Arial" w:cs="Arial"/>
                <w:sz w:val="19"/>
                <w:szCs w:val="19"/>
              </w:rPr>
            </w:pPr>
            <w:r w:rsidRPr="0024510E">
              <w:rPr>
                <w:rFonts w:ascii="Arial" w:hAnsi="Arial" w:cs="Arial"/>
                <w:sz w:val="19"/>
                <w:szCs w:val="19"/>
              </w:rPr>
              <w:t xml:space="preserve">Projektowana nowelizacja </w:t>
            </w:r>
            <w:r>
              <w:rPr>
                <w:rFonts w:ascii="Arial" w:hAnsi="Arial" w:cs="Arial"/>
                <w:sz w:val="19"/>
                <w:szCs w:val="19"/>
              </w:rPr>
              <w:t xml:space="preserve">obowiązujących przepisów wykonawczych </w:t>
            </w:r>
            <w:r w:rsidRPr="0024510E">
              <w:rPr>
                <w:rFonts w:ascii="Arial" w:hAnsi="Arial" w:cs="Arial"/>
                <w:sz w:val="19"/>
                <w:szCs w:val="19"/>
              </w:rPr>
              <w:t>ma na celu dookreślić kwestię swobodnego dostępu dla pacjentów, w szczególności osób niepełnosprawnych z dysfunkcją narządu ruchu, do lokalu podmiotu wykonującego czynności z zakresu zaopatrzenia w wyroby medyczne dostępne na zlecenie.</w:t>
            </w:r>
          </w:p>
        </w:tc>
        <w:tc>
          <w:tcPr>
            <w:tcW w:w="1842" w:type="dxa"/>
            <w:shd w:val="clear" w:color="auto" w:fill="FFFFFF"/>
          </w:tcPr>
          <w:p w14:paraId="03121B8F" w14:textId="50DF5EDF"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Maciej Miłkowski – Podsekretarz Stanu w Ministerstwie Zdrowia</w:t>
            </w:r>
          </w:p>
        </w:tc>
        <w:tc>
          <w:tcPr>
            <w:tcW w:w="2362" w:type="dxa"/>
            <w:shd w:val="clear" w:color="auto" w:fill="FFFFFF"/>
          </w:tcPr>
          <w:p w14:paraId="68B7E7BB" w14:textId="7E6B8CBC" w:rsidR="0024510E" w:rsidRDefault="00817AC6"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UZ i KS</w:t>
            </w:r>
            <w:r w:rsidR="00C2309F">
              <w:rPr>
                <w:rFonts w:ascii="Arial" w:hAnsi="Arial" w:cs="Arial"/>
                <w:color w:val="000000" w:themeColor="text1"/>
                <w:sz w:val="19"/>
                <w:szCs w:val="19"/>
              </w:rPr>
              <w:t>.</w:t>
            </w:r>
          </w:p>
        </w:tc>
      </w:tr>
      <w:tr w:rsidR="0024510E" w:rsidRPr="00F873E4" w14:paraId="01B98AA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22A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279DC5" w14:textId="2EF154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1526</w:t>
            </w:r>
          </w:p>
        </w:tc>
        <w:tc>
          <w:tcPr>
            <w:tcW w:w="2268" w:type="dxa"/>
            <w:shd w:val="clear" w:color="auto" w:fill="FFFFFF"/>
          </w:tcPr>
          <w:p w14:paraId="4FDC3740" w14:textId="7ED7530F"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13a ustawy z dnia 27 sierpnia 2004 r. o świadczeniach opieki zdrowotnej finansowanych ze środków publicznych</w:t>
            </w:r>
          </w:p>
        </w:tc>
        <w:tc>
          <w:tcPr>
            <w:tcW w:w="3260" w:type="dxa"/>
            <w:shd w:val="clear" w:color="auto" w:fill="FFFFFF"/>
          </w:tcPr>
          <w:p w14:paraId="4E40844A" w14:textId="6A0152CF"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w porozumieniu z Ministrem Sprawiedliwości oraz ministrem właściwym do spraw wewnętrznych określi, w drodze rozporządzenia, sposób i tryb finansowania z budżetu państwa świadczeń opieki zdrowotnej, o których mowa w art. 12 pkt 5 i 10-12 oraz art. 12a, uwzględniając zasady i sposób wydatkowania środków publicznych oraz konieczność zapewnienia skuteczności udzielania świadczeń opieki zdrowotnej.</w:t>
            </w:r>
          </w:p>
        </w:tc>
        <w:tc>
          <w:tcPr>
            <w:tcW w:w="3545" w:type="dxa"/>
            <w:shd w:val="clear" w:color="auto" w:fill="FFFFFF"/>
          </w:tcPr>
          <w:p w14:paraId="1C1FF642" w14:textId="3E42AA84" w:rsidR="0024510E" w:rsidRDefault="0024510E" w:rsidP="00301116">
            <w:pPr>
              <w:jc w:val="both"/>
              <w:rPr>
                <w:rFonts w:ascii="Arial" w:hAnsi="Arial" w:cs="Arial"/>
                <w:sz w:val="19"/>
                <w:szCs w:val="19"/>
              </w:rPr>
            </w:pPr>
            <w:r w:rsidRPr="0024510E">
              <w:rPr>
                <w:rFonts w:ascii="Arial" w:hAnsi="Arial" w:cs="Arial"/>
                <w:sz w:val="19"/>
                <w:szCs w:val="19"/>
              </w:rPr>
              <w:t xml:space="preserve">Od dnia 1 stycznia 2023 r. świadczenia </w:t>
            </w:r>
            <w:r>
              <w:rPr>
                <w:rFonts w:ascii="Arial" w:hAnsi="Arial" w:cs="Arial"/>
                <w:sz w:val="19"/>
                <w:szCs w:val="19"/>
              </w:rPr>
              <w:t>wysokospecjalistyczne</w:t>
            </w:r>
            <w:r w:rsidRPr="0024510E">
              <w:rPr>
                <w:rFonts w:ascii="Arial" w:hAnsi="Arial" w:cs="Arial"/>
                <w:sz w:val="19"/>
                <w:szCs w:val="19"/>
              </w:rPr>
              <w:t xml:space="preserve"> są finansowane ze środków finansowych Narodowego Funduszu Zdrowia (Ministerstwo Zdrowia nie przekazuje już na ten cel dotacji z budżetu państwa</w:t>
            </w:r>
            <w:r>
              <w:rPr>
                <w:rFonts w:ascii="Arial" w:hAnsi="Arial" w:cs="Arial"/>
                <w:sz w:val="19"/>
                <w:szCs w:val="19"/>
              </w:rPr>
              <w:t xml:space="preserve">), w związku z czym zachodzi potrzeba dostosowania przepisów wykonawczych. </w:t>
            </w:r>
          </w:p>
        </w:tc>
        <w:tc>
          <w:tcPr>
            <w:tcW w:w="1842" w:type="dxa"/>
            <w:shd w:val="clear" w:color="auto" w:fill="FFFFFF"/>
          </w:tcPr>
          <w:p w14:paraId="1137009F" w14:textId="2A1843E0"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01ADF14A" w14:textId="2CD565D8" w:rsidR="00DB242A" w:rsidRPr="00C570DA" w:rsidRDefault="00DB242A" w:rsidP="00DB242A">
            <w:pPr>
              <w:rPr>
                <w:rFonts w:ascii="Arial" w:hAnsi="Arial" w:cs="Arial"/>
                <w:color w:val="000000" w:themeColor="text1"/>
                <w:sz w:val="19"/>
                <w:szCs w:val="19"/>
              </w:rPr>
            </w:pPr>
            <w:r>
              <w:rPr>
                <w:rFonts w:ascii="Arial" w:hAnsi="Arial" w:cs="Arial"/>
                <w:color w:val="000000" w:themeColor="text1"/>
                <w:sz w:val="19"/>
                <w:szCs w:val="19"/>
              </w:rPr>
              <w:t>Ogłoszone w Dz. U. z 2023 r. poz. 1265</w:t>
            </w:r>
            <w:r w:rsidRPr="00C570DA">
              <w:rPr>
                <w:rFonts w:ascii="Arial" w:hAnsi="Arial" w:cs="Arial"/>
                <w:color w:val="000000" w:themeColor="text1"/>
                <w:sz w:val="19"/>
                <w:szCs w:val="19"/>
              </w:rPr>
              <w:t>.</w:t>
            </w:r>
          </w:p>
          <w:p w14:paraId="061F818C" w14:textId="414B52A2" w:rsidR="0024510E" w:rsidRDefault="0024510E" w:rsidP="00301116">
            <w:pPr>
              <w:rPr>
                <w:rFonts w:ascii="Arial" w:hAnsi="Arial" w:cs="Arial"/>
                <w:color w:val="000000" w:themeColor="text1"/>
                <w:sz w:val="19"/>
                <w:szCs w:val="19"/>
              </w:rPr>
            </w:pPr>
          </w:p>
        </w:tc>
      </w:tr>
      <w:tr w:rsidR="0024510E" w:rsidRPr="00F873E4" w14:paraId="0DCEC5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D4AC37"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DFA804" w14:textId="5373F382"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1527</w:t>
            </w:r>
          </w:p>
        </w:tc>
        <w:tc>
          <w:tcPr>
            <w:tcW w:w="2268" w:type="dxa"/>
            <w:shd w:val="clear" w:color="auto" w:fill="FFFFFF"/>
          </w:tcPr>
          <w:p w14:paraId="043D5E39" w14:textId="128210F9" w:rsidR="0024510E" w:rsidRDefault="0024510E" w:rsidP="00301116">
            <w:pPr>
              <w:jc w:val="both"/>
              <w:rPr>
                <w:rFonts w:ascii="Arial" w:hAnsi="Arial" w:cs="Arial"/>
                <w:sz w:val="19"/>
                <w:szCs w:val="19"/>
              </w:rPr>
            </w:pPr>
            <w:r w:rsidRPr="0024510E">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1547019" w14:textId="382365C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5F5D3C2F" w14:textId="261AE9EB" w:rsidR="0024510E" w:rsidRDefault="0024510E" w:rsidP="00301116">
            <w:pPr>
              <w:jc w:val="both"/>
              <w:rPr>
                <w:rFonts w:ascii="Arial" w:hAnsi="Arial" w:cs="Arial"/>
                <w:sz w:val="19"/>
                <w:szCs w:val="19"/>
              </w:rPr>
            </w:pPr>
            <w:r w:rsidRPr="0024510E">
              <w:rPr>
                <w:rFonts w:ascii="Arial" w:hAnsi="Arial" w:cs="Arial"/>
                <w:sz w:val="19"/>
                <w:szCs w:val="19"/>
              </w:rPr>
              <w:t>Zwiększenie dostępności do świadczeń w ramach krajowej sieci kardiologicznej oraz możliwość przetestowania   standaryzacji ścieżki pacjenta pomiędzy opieką koordynowaną realizowaną w ramach świadczeń w POZ, a opieką realizowaną w ramach sieci kardiologicznej, z wykorzystaniem istniejącej infrastruktury i wsparcia procesu leczenia poprzez regulujące działania lekarzy POZ w zakresie czujności diagnostycznej.</w:t>
            </w:r>
          </w:p>
        </w:tc>
        <w:tc>
          <w:tcPr>
            <w:tcW w:w="1842" w:type="dxa"/>
            <w:shd w:val="clear" w:color="auto" w:fill="FFFFFF"/>
          </w:tcPr>
          <w:p w14:paraId="16DAAD65" w14:textId="4146308D" w:rsidR="0024510E" w:rsidRPr="00301116" w:rsidRDefault="005B722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Katarzyna Sójka</w:t>
            </w:r>
            <w:r w:rsidR="00C2309F" w:rsidRPr="00C2309F">
              <w:rPr>
                <w:rFonts w:ascii="Arial" w:hAnsi="Arial" w:cs="Arial"/>
                <w:color w:val="000000" w:themeColor="text1"/>
                <w:sz w:val="19"/>
                <w:szCs w:val="19"/>
              </w:rPr>
              <w:t>, Minister Zdrowia</w:t>
            </w:r>
          </w:p>
        </w:tc>
        <w:tc>
          <w:tcPr>
            <w:tcW w:w="2362" w:type="dxa"/>
            <w:shd w:val="clear" w:color="auto" w:fill="FFFFFF"/>
          </w:tcPr>
          <w:p w14:paraId="7D83ED1D" w14:textId="5167D746"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1721</w:t>
            </w:r>
            <w:r w:rsidRPr="00C570DA">
              <w:rPr>
                <w:rFonts w:ascii="Arial" w:hAnsi="Arial" w:cs="Arial"/>
                <w:color w:val="000000" w:themeColor="text1"/>
                <w:sz w:val="19"/>
                <w:szCs w:val="19"/>
              </w:rPr>
              <w:t>.</w:t>
            </w:r>
          </w:p>
          <w:p w14:paraId="5E3AB8C2" w14:textId="42E24528" w:rsidR="0024510E" w:rsidRDefault="0024510E" w:rsidP="00301116">
            <w:pPr>
              <w:rPr>
                <w:rFonts w:ascii="Arial" w:hAnsi="Arial" w:cs="Arial"/>
                <w:color w:val="000000" w:themeColor="text1"/>
                <w:sz w:val="19"/>
                <w:szCs w:val="19"/>
              </w:rPr>
            </w:pPr>
          </w:p>
        </w:tc>
      </w:tr>
      <w:tr w:rsidR="0024510E" w:rsidRPr="00F873E4" w14:paraId="1E40213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5F41E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712400" w14:textId="21CC314A"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1528</w:t>
            </w:r>
          </w:p>
        </w:tc>
        <w:tc>
          <w:tcPr>
            <w:tcW w:w="2268" w:type="dxa"/>
            <w:shd w:val="clear" w:color="auto" w:fill="FFFFFF"/>
          </w:tcPr>
          <w:p w14:paraId="3B7ED410" w14:textId="7BF16D98" w:rsidR="0024510E" w:rsidRDefault="0024510E" w:rsidP="00301116">
            <w:pPr>
              <w:jc w:val="both"/>
              <w:rPr>
                <w:rFonts w:ascii="Arial" w:hAnsi="Arial" w:cs="Arial"/>
                <w:sz w:val="19"/>
                <w:szCs w:val="19"/>
              </w:rPr>
            </w:pPr>
            <w:r w:rsidRPr="0024510E">
              <w:rPr>
                <w:rFonts w:ascii="Arial" w:hAnsi="Arial" w:cs="Arial"/>
                <w:sz w:val="19"/>
                <w:szCs w:val="19"/>
              </w:rPr>
              <w:t>art. 34 ustawy z dnia 8 września 2006 r. o Państwowym Ratownictwie Medycznym</w:t>
            </w:r>
          </w:p>
        </w:tc>
        <w:tc>
          <w:tcPr>
            <w:tcW w:w="3260" w:type="dxa"/>
            <w:shd w:val="clear" w:color="auto" w:fill="FFFFFF"/>
          </w:tcPr>
          <w:p w14:paraId="3E771C5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7A86846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szczegółowe zadania szpitalnych oddziałów ratunkowych,</w:t>
            </w:r>
          </w:p>
          <w:p w14:paraId="15914A1E"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1a) szczegółowe warunki prowadzenia segregacji medycznej w szpitalnych oddziałach ratunkowych,</w:t>
            </w:r>
          </w:p>
          <w:p w14:paraId="01D5227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6897E03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minimalne wyposażenie, organizację oraz minimalne zasoby kadrowe szpitalnych oddziałów ratunkowych</w:t>
            </w:r>
          </w:p>
          <w:p w14:paraId="0B9A4F45" w14:textId="25822FB3"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7BDC9A9" w14:textId="23475ECB" w:rsidR="00C2309F" w:rsidRPr="00C2309F" w:rsidRDefault="00C2309F" w:rsidP="00C2309F">
            <w:pPr>
              <w:jc w:val="both"/>
              <w:rPr>
                <w:rFonts w:ascii="Arial" w:hAnsi="Arial" w:cs="Arial"/>
                <w:sz w:val="19"/>
                <w:szCs w:val="19"/>
              </w:rPr>
            </w:pPr>
            <w:r>
              <w:rPr>
                <w:rFonts w:ascii="Arial" w:hAnsi="Arial" w:cs="Arial"/>
                <w:sz w:val="19"/>
                <w:szCs w:val="19"/>
              </w:rPr>
              <w:t>Celem projektu jest u</w:t>
            </w:r>
            <w:r w:rsidRPr="00C2309F">
              <w:rPr>
                <w:rFonts w:ascii="Arial" w:hAnsi="Arial" w:cs="Arial"/>
                <w:sz w:val="19"/>
                <w:szCs w:val="19"/>
              </w:rPr>
              <w:t>możliwienie podmiotom leczniczym dostosowanie się do wymagań określonych w tym rozporządzeniu w zakresie:</w:t>
            </w:r>
          </w:p>
          <w:p w14:paraId="76EE42B7" w14:textId="6FD891A0" w:rsidR="00C2309F" w:rsidRPr="00C2309F" w:rsidRDefault="00C2309F" w:rsidP="00C2309F">
            <w:pPr>
              <w:jc w:val="both"/>
              <w:rPr>
                <w:rFonts w:ascii="Arial" w:hAnsi="Arial" w:cs="Arial"/>
                <w:sz w:val="19"/>
                <w:szCs w:val="19"/>
              </w:rPr>
            </w:pPr>
            <w:r w:rsidRPr="00C2309F">
              <w:rPr>
                <w:rFonts w:ascii="Arial" w:hAnsi="Arial" w:cs="Arial"/>
                <w:sz w:val="19"/>
                <w:szCs w:val="19"/>
              </w:rPr>
              <w:t xml:space="preserve">1) organizacji w szpitalu miejsca udzielania świadczeń nocnej i świątecznej opieki zdrowotnej; </w:t>
            </w:r>
          </w:p>
          <w:p w14:paraId="39DFBB4C" w14:textId="2D825D05" w:rsidR="0024510E" w:rsidRDefault="00C2309F" w:rsidP="00C2309F">
            <w:pPr>
              <w:jc w:val="both"/>
              <w:rPr>
                <w:rFonts w:ascii="Arial" w:hAnsi="Arial" w:cs="Arial"/>
                <w:sz w:val="19"/>
                <w:szCs w:val="19"/>
              </w:rPr>
            </w:pPr>
            <w:r w:rsidRPr="00C2309F">
              <w:rPr>
                <w:rFonts w:ascii="Arial" w:hAnsi="Arial" w:cs="Arial"/>
                <w:sz w:val="19"/>
                <w:szCs w:val="19"/>
              </w:rPr>
              <w:t>2) zapewnienia specjalisty medycyny ratunkowej na stanowisku ordynatora szpitalnego oddziału ratunkowego bądź jego kierownika.</w:t>
            </w:r>
          </w:p>
        </w:tc>
        <w:tc>
          <w:tcPr>
            <w:tcW w:w="1842" w:type="dxa"/>
            <w:shd w:val="clear" w:color="auto" w:fill="FFFFFF"/>
          </w:tcPr>
          <w:p w14:paraId="5721130C" w14:textId="243905B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1697A585" w14:textId="17C75E84" w:rsidR="00C079F3" w:rsidRPr="00C570DA" w:rsidRDefault="00C079F3" w:rsidP="00C079F3">
            <w:pPr>
              <w:rPr>
                <w:rFonts w:ascii="Arial" w:hAnsi="Arial" w:cs="Arial"/>
                <w:color w:val="000000" w:themeColor="text1"/>
                <w:sz w:val="19"/>
                <w:szCs w:val="19"/>
              </w:rPr>
            </w:pPr>
            <w:r>
              <w:rPr>
                <w:rFonts w:ascii="Arial" w:hAnsi="Arial" w:cs="Arial"/>
                <w:color w:val="000000" w:themeColor="text1"/>
                <w:sz w:val="19"/>
                <w:szCs w:val="19"/>
              </w:rPr>
              <w:t>Ogłoszone w Dz. U. z 2023 r. poz. 1237</w:t>
            </w:r>
            <w:r w:rsidRPr="00C570DA">
              <w:rPr>
                <w:rFonts w:ascii="Arial" w:hAnsi="Arial" w:cs="Arial"/>
                <w:color w:val="000000" w:themeColor="text1"/>
                <w:sz w:val="19"/>
                <w:szCs w:val="19"/>
              </w:rPr>
              <w:t>.</w:t>
            </w:r>
          </w:p>
          <w:p w14:paraId="2AE4954B" w14:textId="0B3BF7A1" w:rsidR="0024510E" w:rsidRDefault="0024510E" w:rsidP="00301116">
            <w:pPr>
              <w:rPr>
                <w:rFonts w:ascii="Arial" w:hAnsi="Arial" w:cs="Arial"/>
                <w:color w:val="000000" w:themeColor="text1"/>
                <w:sz w:val="19"/>
                <w:szCs w:val="19"/>
              </w:rPr>
            </w:pPr>
          </w:p>
        </w:tc>
      </w:tr>
      <w:tr w:rsidR="0024510E" w:rsidRPr="00F873E4" w14:paraId="592A14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57321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28ACF0" w14:textId="315535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1529</w:t>
            </w:r>
          </w:p>
        </w:tc>
        <w:tc>
          <w:tcPr>
            <w:tcW w:w="2268" w:type="dxa"/>
            <w:shd w:val="clear" w:color="auto" w:fill="FFFFFF"/>
          </w:tcPr>
          <w:p w14:paraId="247F4935" w14:textId="151A07D5" w:rsidR="0024510E" w:rsidRDefault="0024510E" w:rsidP="00301116">
            <w:pPr>
              <w:jc w:val="both"/>
              <w:rPr>
                <w:rFonts w:ascii="Arial" w:hAnsi="Arial" w:cs="Arial"/>
                <w:sz w:val="19"/>
                <w:szCs w:val="19"/>
              </w:rPr>
            </w:pPr>
            <w:r w:rsidRPr="0024510E">
              <w:rPr>
                <w:rFonts w:ascii="Arial" w:hAnsi="Arial" w:cs="Arial"/>
                <w:sz w:val="19"/>
                <w:szCs w:val="19"/>
              </w:rPr>
              <w:t>art. 22 ust. 6 ustawy z dnia 1 lipca 2005 r. o pobieraniu, przechowywaniu i przeszczepianiu komórek, tkanek i narządów</w:t>
            </w:r>
          </w:p>
        </w:tc>
        <w:tc>
          <w:tcPr>
            <w:tcW w:w="3260" w:type="dxa"/>
            <w:shd w:val="clear" w:color="auto" w:fill="FFFFFF"/>
          </w:tcPr>
          <w:p w14:paraId="42283DD0" w14:textId="4B61F988"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wzory legitymacji i odznaki oraz sposób i tryb nadawania odznaki ,,Dawca Przeszczepu'' i "Zasłużony Dawca Przeszczepu" wraz ze sposobem dokumentowania ilości pobrań dla celów nadania tej odznaki, uwzględniając dane gromadzone przez Centrum Organizacyjno-Koordynacyjne do Spraw Transplantacji "</w:t>
            </w:r>
            <w:proofErr w:type="spellStart"/>
            <w:r w:rsidRPr="0024510E">
              <w:rPr>
                <w:rFonts w:ascii="Arial" w:eastAsia="Calibri" w:hAnsi="Arial" w:cs="Arial"/>
                <w:color w:val="000000" w:themeColor="text1"/>
                <w:sz w:val="19"/>
                <w:szCs w:val="19"/>
                <w:lang w:eastAsia="en-US"/>
              </w:rPr>
              <w:t>Poltransplant</w:t>
            </w:r>
            <w:proofErr w:type="spellEnd"/>
            <w:r w:rsidRPr="0024510E">
              <w:rPr>
                <w:rFonts w:ascii="Arial" w:eastAsia="Calibri" w:hAnsi="Arial" w:cs="Arial"/>
                <w:color w:val="000000" w:themeColor="text1"/>
                <w:sz w:val="19"/>
                <w:szCs w:val="19"/>
                <w:lang w:eastAsia="en-US"/>
              </w:rPr>
              <w:t>" oraz propagowanie donacji tkanek, komórek i narządów.</w:t>
            </w:r>
          </w:p>
        </w:tc>
        <w:tc>
          <w:tcPr>
            <w:tcW w:w="3545" w:type="dxa"/>
            <w:shd w:val="clear" w:color="auto" w:fill="FFFFFF"/>
          </w:tcPr>
          <w:p w14:paraId="1CD819F3" w14:textId="43221C0C" w:rsidR="0024510E" w:rsidRDefault="00C2309F" w:rsidP="00301116">
            <w:pPr>
              <w:jc w:val="both"/>
              <w:rPr>
                <w:rFonts w:ascii="Arial" w:hAnsi="Arial" w:cs="Arial"/>
                <w:sz w:val="19"/>
                <w:szCs w:val="19"/>
              </w:rPr>
            </w:pPr>
            <w:r>
              <w:rPr>
                <w:rFonts w:ascii="Arial" w:hAnsi="Arial" w:cs="Arial"/>
                <w:sz w:val="19"/>
                <w:szCs w:val="19"/>
              </w:rPr>
              <w:t>Projekt zakłada rezygnację</w:t>
            </w:r>
            <w:r w:rsidRPr="00C2309F">
              <w:rPr>
                <w:rFonts w:ascii="Arial" w:hAnsi="Arial" w:cs="Arial"/>
                <w:sz w:val="19"/>
                <w:szCs w:val="19"/>
              </w:rPr>
              <w:t xml:space="preserve"> z uroczystego wręczenia odznaki „Zasłużony Dawca Przeszczepu” wraz z legitymacją przez Ministra Zdrowia lub osobę przez niego upoważnioną. Proponuje się zastąpienie uroczystości wręczenia odznak przesłaniem odznaki wraz z legitymacją przesyłką poleconą do dawcy, co pozwoli na ograniczenie kosztów związanych z organizacją uroczystości oraz usprawni proces przekazywania odznak dawcom</w:t>
            </w:r>
          </w:p>
        </w:tc>
        <w:tc>
          <w:tcPr>
            <w:tcW w:w="1842" w:type="dxa"/>
            <w:shd w:val="clear" w:color="auto" w:fill="FFFFFF"/>
          </w:tcPr>
          <w:p w14:paraId="29683A66" w14:textId="0B92524F" w:rsidR="0024510E" w:rsidRPr="00301116" w:rsidRDefault="00F041D6"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1E951A99" w14:textId="321F2B9C" w:rsidR="0024510E" w:rsidRDefault="00817AC6"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UZ i KS.</w:t>
            </w:r>
          </w:p>
        </w:tc>
      </w:tr>
      <w:tr w:rsidR="0024510E" w:rsidRPr="00F873E4" w14:paraId="1F6534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AC59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9C529B" w14:textId="133A7577"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1530</w:t>
            </w:r>
          </w:p>
        </w:tc>
        <w:tc>
          <w:tcPr>
            <w:tcW w:w="2268" w:type="dxa"/>
            <w:shd w:val="clear" w:color="auto" w:fill="FFFFFF"/>
          </w:tcPr>
          <w:p w14:paraId="5C19E93C" w14:textId="2F6DFFC8"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16 ust. 7 ustawy z dnia 22 sierpnia 1997 r. o publicznej służbie krwi</w:t>
            </w:r>
          </w:p>
        </w:tc>
        <w:tc>
          <w:tcPr>
            <w:tcW w:w="3260" w:type="dxa"/>
            <w:shd w:val="clear" w:color="auto" w:fill="FFFFFF"/>
          </w:tcPr>
          <w:p w14:paraId="3461781A"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1A493C0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kryteria dopuszczenia dawców krwi do oddawania krwi i jej składników,</w:t>
            </w:r>
          </w:p>
          <w:p w14:paraId="06900C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kryteria dyskwalifikacji stosowane wobec kandydatów na dawców krwi i dawców krwi,</w:t>
            </w:r>
          </w:p>
          <w:p w14:paraId="5F3369FD"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sposób informowania kandydata na dawcę krwi i dawcy krwi o dyskwalifikacji i jej przyczynie,</w:t>
            </w:r>
          </w:p>
          <w:p w14:paraId="5275EE3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4) wykaz badań kwalifikacyjnych i badań diagnostycznych, którym poddaje się kandydata na dawcę krwi i dawcę krwi,</w:t>
            </w:r>
          </w:p>
          <w:p w14:paraId="1140B5F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5) przeciwwskazania do pobrania krwi i jej składników,</w:t>
            </w:r>
          </w:p>
          <w:p w14:paraId="7A923DA4"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6) dopuszczalną ilość oddawanej krwi i jej składników oraz częstotliwość ich oddawania,</w:t>
            </w:r>
          </w:p>
          <w:p w14:paraId="5753A62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7) szczegółowe warunki dopuszczenia do zabiegu uodpornienia lub innych zabiegów wykonywanych w celu uzyskania osocza lub surowic diagnostycznych,</w:t>
            </w:r>
          </w:p>
          <w:p w14:paraId="3F19FD76"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8) zakres informacji, które powinny być przekazane kandydatowi na dawcę krwi i dawcy krwi przed jej oddaniem, w szczególności dotyczących roli krwi w organizmie i jej znaczenia dla pacjenta, procedury pobrania krwi lub jej składników, konieczności przeprowadzenia badań kwalifikacyjnych i wywiadu medycznego, przebiegu pobrania krwi lub jej składników, możliwych następstw dla stanu zdrowia dawcy krwi, możliwości rezygnacji przez dawcę krwi z oddania krwi lub jej składników, możliwym sposobie wykorzystania krwi i jej składników, w tym o możliwości ich przetworzenia, umożliwiających wyrażenie zgody na oddanie krwi lub jej składników</w:t>
            </w:r>
          </w:p>
          <w:p w14:paraId="69159656" w14:textId="631D62CB"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mając na uwadze zapewnienie bezpieczeństwa dawcy krwi i biorcy krwi, skuteczności informowania kandydata na dawcę krwi i dawcy krwi o dyskwalifikacji oraz jednolitości danych zbieranych w ramach przeprowadzania wywiadu medycznego.</w:t>
            </w:r>
          </w:p>
        </w:tc>
        <w:tc>
          <w:tcPr>
            <w:tcW w:w="3545" w:type="dxa"/>
            <w:shd w:val="clear" w:color="auto" w:fill="FFFFFF"/>
          </w:tcPr>
          <w:p w14:paraId="1FACFD58" w14:textId="77777777" w:rsidR="0024510E" w:rsidRDefault="0024510E" w:rsidP="00301116">
            <w:pPr>
              <w:jc w:val="both"/>
              <w:rPr>
                <w:rFonts w:ascii="Arial" w:hAnsi="Arial" w:cs="Arial"/>
                <w:sz w:val="19"/>
                <w:szCs w:val="19"/>
              </w:rPr>
            </w:pPr>
            <w:r w:rsidRPr="0024510E">
              <w:rPr>
                <w:rFonts w:ascii="Arial" w:hAnsi="Arial" w:cs="Arial"/>
                <w:sz w:val="19"/>
                <w:szCs w:val="19"/>
              </w:rPr>
              <w:t>Projektowana zmiana rozporządzenia dopuszcza możliwość kwalifikacji oraz orzekania o stanie zdrowia kandydata na dawcę krwi lub dawcę krwi przez pielęgniarkę (zgodnie z ustawą z dnia 9 marca 2023 r. o Krajowej Sieci Onkologicznej (Dz. U. z 2023 r. poz. 650.) Powyższe rozwiązanie ma przyczynić się do zwiększenia możliwości kwalifikacji dawców, w przypadku ograniczonej liczby lekarzy np. w Oddziałach Terenowych czy mobilnych akcjach pobierania krwi.</w:t>
            </w:r>
          </w:p>
          <w:p w14:paraId="06A2C72C" w14:textId="77777777" w:rsidR="0024510E" w:rsidRPr="0024510E" w:rsidRDefault="0024510E" w:rsidP="0024510E">
            <w:pPr>
              <w:jc w:val="both"/>
              <w:rPr>
                <w:rFonts w:ascii="Arial" w:hAnsi="Arial" w:cs="Arial"/>
                <w:sz w:val="19"/>
                <w:szCs w:val="19"/>
              </w:rPr>
            </w:pPr>
            <w:r w:rsidRPr="0024510E">
              <w:rPr>
                <w:rFonts w:ascii="Arial" w:hAnsi="Arial" w:cs="Arial"/>
                <w:sz w:val="19"/>
                <w:szCs w:val="19"/>
              </w:rPr>
              <w:t>Pozostałe zmiany są aktualizacją przepisów w odniesieniu do aktualnego stanu wiedzy i mają na celu poprawę zrozumiałości, uszczegółowienie zapisów oraz rekomendacji dla pracowników publicznej służby krwi lub wprost wynikają z zaleceń określonych w dyrektywie  Komisji 2004/33/WE z dnia 22 marca 2004 r. wykonującej dyrektywę 2002/98/WE Parlamentu Europejskiego i Rady w zakresie niektórych wymagań technicznych dotyczących krwi i składników krwi (Dz. Urz. UE L 91 z 30.03.2004, str. 272, z późn. zm.), dalej jako "</w:t>
            </w:r>
            <w:proofErr w:type="spellStart"/>
            <w:r w:rsidRPr="0024510E">
              <w:rPr>
                <w:rFonts w:ascii="Arial" w:hAnsi="Arial" w:cs="Arial"/>
                <w:sz w:val="19"/>
                <w:szCs w:val="19"/>
              </w:rPr>
              <w:t>dyrekotywa</w:t>
            </w:r>
            <w:proofErr w:type="spellEnd"/>
            <w:r w:rsidRPr="0024510E">
              <w:rPr>
                <w:rFonts w:ascii="Arial" w:hAnsi="Arial" w:cs="Arial"/>
                <w:sz w:val="19"/>
                <w:szCs w:val="19"/>
              </w:rPr>
              <w:t xml:space="preserve"> 2004/33/WE", oraz procedowanymi zaleceniami „Guide to the </w:t>
            </w:r>
            <w:proofErr w:type="spellStart"/>
            <w:r w:rsidRPr="0024510E">
              <w:rPr>
                <w:rFonts w:ascii="Arial" w:hAnsi="Arial" w:cs="Arial"/>
                <w:sz w:val="19"/>
                <w:szCs w:val="19"/>
              </w:rPr>
              <w:t>preparation</w:t>
            </w:r>
            <w:proofErr w:type="spellEnd"/>
            <w:r w:rsidRPr="0024510E">
              <w:rPr>
                <w:rFonts w:ascii="Arial" w:hAnsi="Arial" w:cs="Arial"/>
                <w:sz w:val="19"/>
                <w:szCs w:val="19"/>
              </w:rPr>
              <w:t xml:space="preserve">, </w:t>
            </w:r>
            <w:proofErr w:type="spellStart"/>
            <w:r w:rsidRPr="0024510E">
              <w:rPr>
                <w:rFonts w:ascii="Arial" w:hAnsi="Arial" w:cs="Arial"/>
                <w:sz w:val="19"/>
                <w:szCs w:val="19"/>
              </w:rPr>
              <w:t>use</w:t>
            </w:r>
            <w:proofErr w:type="spellEnd"/>
            <w:r w:rsidRPr="0024510E">
              <w:rPr>
                <w:rFonts w:ascii="Arial" w:hAnsi="Arial" w:cs="Arial"/>
                <w:sz w:val="19"/>
                <w:szCs w:val="19"/>
              </w:rPr>
              <w:t xml:space="preserve"> and </w:t>
            </w:r>
            <w:proofErr w:type="spellStart"/>
            <w:r w:rsidRPr="0024510E">
              <w:rPr>
                <w:rFonts w:ascii="Arial" w:hAnsi="Arial" w:cs="Arial"/>
                <w:sz w:val="19"/>
                <w:szCs w:val="19"/>
              </w:rPr>
              <w:t>quality</w:t>
            </w:r>
            <w:proofErr w:type="spellEnd"/>
            <w:r w:rsidRPr="0024510E">
              <w:rPr>
                <w:rFonts w:ascii="Arial" w:hAnsi="Arial" w:cs="Arial"/>
                <w:sz w:val="19"/>
                <w:szCs w:val="19"/>
              </w:rPr>
              <w:t xml:space="preserve"> </w:t>
            </w:r>
            <w:proofErr w:type="spellStart"/>
            <w:r w:rsidRPr="0024510E">
              <w:rPr>
                <w:rFonts w:ascii="Arial" w:hAnsi="Arial" w:cs="Arial"/>
                <w:sz w:val="19"/>
                <w:szCs w:val="19"/>
              </w:rPr>
              <w:t>assurance</w:t>
            </w:r>
            <w:proofErr w:type="spellEnd"/>
            <w:r w:rsidRPr="0024510E">
              <w:rPr>
                <w:rFonts w:ascii="Arial" w:hAnsi="Arial" w:cs="Arial"/>
                <w:sz w:val="19"/>
                <w:szCs w:val="19"/>
              </w:rPr>
              <w:t xml:space="preserve"> of Blood Components”, dalej: „the Blood Guide”. Projekt zmiany rozporządzenia nadal transponuje dyrektywę 2004/33/WE, która określa ogólne ramy w zakresie informacji udzielanych przyszłym krwiodawcom, informacji jakie muszą być uzyskane od krwiodawców oraz kryteria kwalifikacji dawców. Projekt rozporządzenia dookreśla i doprecyzowuje ww. zakres. </w:t>
            </w:r>
          </w:p>
          <w:p w14:paraId="7C353E86" w14:textId="2DBF848E" w:rsidR="0024510E" w:rsidRDefault="0024510E" w:rsidP="0024510E">
            <w:pPr>
              <w:jc w:val="both"/>
              <w:rPr>
                <w:rFonts w:ascii="Arial" w:hAnsi="Arial" w:cs="Arial"/>
                <w:sz w:val="19"/>
                <w:szCs w:val="19"/>
              </w:rPr>
            </w:pPr>
            <w:r w:rsidRPr="0024510E">
              <w:rPr>
                <w:rFonts w:ascii="Arial" w:hAnsi="Arial" w:cs="Arial"/>
                <w:sz w:val="19"/>
                <w:szCs w:val="19"/>
              </w:rPr>
              <w:t>Ponadto, w projekcie uwzględniono doprecyzowanie zapisów dotyczących częstości donacji krwi i poszczególnych jej składników oraz ilości pobieranego składnika, w celu dostosowania zapisów do aktualnych na świecie rekomendacji, między innymi w „the Blood Guide”.</w:t>
            </w:r>
          </w:p>
        </w:tc>
        <w:tc>
          <w:tcPr>
            <w:tcW w:w="1842" w:type="dxa"/>
            <w:shd w:val="clear" w:color="auto" w:fill="FFFFFF"/>
          </w:tcPr>
          <w:p w14:paraId="21ACA05B" w14:textId="605965DD" w:rsidR="0024510E" w:rsidRPr="00301116" w:rsidRDefault="00F041D6"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6907854" w14:textId="49E98A97" w:rsidR="0024510E" w:rsidRDefault="00817AC6"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w:t>
            </w:r>
            <w:r w:rsidR="003F48B6">
              <w:rPr>
                <w:rFonts w:ascii="Arial" w:hAnsi="Arial" w:cs="Arial"/>
                <w:color w:val="000000" w:themeColor="text1"/>
                <w:sz w:val="19"/>
                <w:szCs w:val="19"/>
              </w:rPr>
              <w:t xml:space="preserve"> UZ i KS</w:t>
            </w:r>
            <w:r w:rsidR="00C2309F">
              <w:rPr>
                <w:rFonts w:ascii="Arial" w:hAnsi="Arial" w:cs="Arial"/>
                <w:color w:val="000000" w:themeColor="text1"/>
                <w:sz w:val="19"/>
                <w:szCs w:val="19"/>
              </w:rPr>
              <w:t xml:space="preserve">. </w:t>
            </w:r>
          </w:p>
        </w:tc>
      </w:tr>
      <w:tr w:rsidR="0024510E" w:rsidRPr="00F873E4" w14:paraId="039FBC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543A66"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1320D" w14:textId="2127994B"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1531</w:t>
            </w:r>
          </w:p>
        </w:tc>
        <w:tc>
          <w:tcPr>
            <w:tcW w:w="2268" w:type="dxa"/>
            <w:shd w:val="clear" w:color="auto" w:fill="FFFFFF"/>
          </w:tcPr>
          <w:p w14:paraId="14F9CBC8" w14:textId="2C0CE32E"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19 ust. 2 ustawy z dnia 22 sierpnia 1997 r. o publicznej służbie krwi</w:t>
            </w:r>
          </w:p>
        </w:tc>
        <w:tc>
          <w:tcPr>
            <w:tcW w:w="3260" w:type="dxa"/>
            <w:shd w:val="clear" w:color="auto" w:fill="FFFFFF"/>
          </w:tcPr>
          <w:p w14:paraId="4E0B6DD4" w14:textId="4647AC73" w:rsidR="0024510E" w:rsidRPr="00301116" w:rsidRDefault="0024510E" w:rsidP="00301116">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M</w:t>
            </w:r>
            <w:r w:rsidRPr="0024510E">
              <w:rPr>
                <w:rFonts w:ascii="Arial" w:eastAsia="Calibri" w:hAnsi="Arial" w:cs="Arial"/>
                <w:color w:val="000000" w:themeColor="text1"/>
                <w:sz w:val="19"/>
                <w:szCs w:val="19"/>
                <w:lang w:eastAsia="en-US"/>
              </w:rPr>
              <w:t>inister właściwy do spraw zdrowia, po zasięgnięciu opinii Instytutu Hematologii i Transfuzjologii, określa corocznie, do dnia 30 czerwca, w drodze rozporządzenia, wysokość opłat za krew i jej składniki wydawane przez jednostki organizacyjne publicznej służby krwi, obowiązujące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2781445F" w14:textId="17FA61AC" w:rsidR="0024510E" w:rsidRDefault="007F2DA6" w:rsidP="00301116">
            <w:pPr>
              <w:jc w:val="both"/>
              <w:rPr>
                <w:rFonts w:ascii="Arial" w:hAnsi="Arial" w:cs="Arial"/>
                <w:sz w:val="19"/>
                <w:szCs w:val="19"/>
              </w:rPr>
            </w:pPr>
            <w:proofErr w:type="spellStart"/>
            <w:r>
              <w:rPr>
                <w:rFonts w:ascii="Arial" w:hAnsi="Arial" w:cs="Arial"/>
                <w:sz w:val="19"/>
                <w:szCs w:val="19"/>
              </w:rPr>
              <w:t>Rozporzadzenie</w:t>
            </w:r>
            <w:proofErr w:type="spellEnd"/>
            <w:r>
              <w:rPr>
                <w:rFonts w:ascii="Arial" w:hAnsi="Arial" w:cs="Arial"/>
                <w:sz w:val="19"/>
                <w:szCs w:val="19"/>
              </w:rPr>
              <w:t xml:space="preserve"> określi </w:t>
            </w:r>
            <w:r w:rsidRPr="007F2DA6">
              <w:rPr>
                <w:rFonts w:ascii="Arial" w:hAnsi="Arial" w:cs="Arial"/>
                <w:sz w:val="19"/>
                <w:szCs w:val="19"/>
              </w:rPr>
              <w:t xml:space="preserve">wysokość opłat za krew i jej składniki wydawane przez jednostki organizacyjne publicznej służby krwi, obowiązujące w </w:t>
            </w:r>
            <w:r>
              <w:rPr>
                <w:rFonts w:ascii="Arial" w:hAnsi="Arial" w:cs="Arial"/>
                <w:sz w:val="19"/>
                <w:szCs w:val="19"/>
              </w:rPr>
              <w:t xml:space="preserve">2024 r. </w:t>
            </w:r>
          </w:p>
        </w:tc>
        <w:tc>
          <w:tcPr>
            <w:tcW w:w="1842" w:type="dxa"/>
            <w:shd w:val="clear" w:color="auto" w:fill="FFFFFF"/>
          </w:tcPr>
          <w:p w14:paraId="2528A8A3" w14:textId="36CBB75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23DA2A91" w14:textId="05C4D6D1" w:rsidR="0024510E" w:rsidRDefault="001F7A0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1430</w:t>
            </w:r>
            <w:r w:rsidRPr="00C570DA">
              <w:rPr>
                <w:rFonts w:ascii="Arial" w:hAnsi="Arial" w:cs="Arial"/>
                <w:color w:val="000000" w:themeColor="text1"/>
                <w:sz w:val="19"/>
                <w:szCs w:val="19"/>
              </w:rPr>
              <w:t>.</w:t>
            </w:r>
          </w:p>
        </w:tc>
      </w:tr>
      <w:tr w:rsidR="0024510E" w:rsidRPr="00F873E4" w14:paraId="7D0D67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2C16C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724FFF" w14:textId="4E126466"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1532</w:t>
            </w:r>
          </w:p>
        </w:tc>
        <w:tc>
          <w:tcPr>
            <w:tcW w:w="2268" w:type="dxa"/>
            <w:shd w:val="clear" w:color="auto" w:fill="FFFFFF"/>
          </w:tcPr>
          <w:p w14:paraId="2C73BE9B" w14:textId="2DF63100" w:rsidR="0024510E" w:rsidRDefault="0024510E" w:rsidP="00301116">
            <w:pPr>
              <w:jc w:val="both"/>
              <w:rPr>
                <w:rFonts w:ascii="Arial" w:hAnsi="Arial" w:cs="Arial"/>
                <w:sz w:val="19"/>
                <w:szCs w:val="19"/>
              </w:rPr>
            </w:pPr>
            <w:r w:rsidRPr="0024510E">
              <w:rPr>
                <w:rFonts w:ascii="Arial" w:hAnsi="Arial" w:cs="Arial"/>
                <w:sz w:val="19"/>
                <w:szCs w:val="19"/>
              </w:rPr>
              <w:t>art. 38 ustawy z dnia 9 marca 2023 r. o Krajowej Sieci Onkologicznej</w:t>
            </w:r>
          </w:p>
        </w:tc>
        <w:tc>
          <w:tcPr>
            <w:tcW w:w="3260" w:type="dxa"/>
            <w:shd w:val="clear" w:color="auto" w:fill="FFFFFF"/>
          </w:tcPr>
          <w:p w14:paraId="6F641965" w14:textId="1423919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sposób ustalenia wysokości ryczałtu dla KOM i poszczególnych WOM oraz wysokości współczynników korygujących, o których mowa w art. 35 ust. 2, mając na uwadze poprawę efektywności systemu ochrony zdrowia oraz jakości i bezpieczeństwa udzielania świadczeń opieki zdrowotnej.</w:t>
            </w:r>
          </w:p>
        </w:tc>
        <w:tc>
          <w:tcPr>
            <w:tcW w:w="3545" w:type="dxa"/>
            <w:shd w:val="clear" w:color="auto" w:fill="FFFFFF"/>
          </w:tcPr>
          <w:p w14:paraId="6E2F36C4" w14:textId="644A6431" w:rsidR="0024510E" w:rsidRDefault="007F2DA6" w:rsidP="00301116">
            <w:pPr>
              <w:jc w:val="both"/>
              <w:rPr>
                <w:rFonts w:ascii="Arial" w:hAnsi="Arial" w:cs="Arial"/>
                <w:sz w:val="19"/>
                <w:szCs w:val="19"/>
              </w:rPr>
            </w:pPr>
            <w:r>
              <w:rPr>
                <w:rFonts w:ascii="Arial" w:hAnsi="Arial" w:cs="Arial"/>
                <w:sz w:val="19"/>
                <w:szCs w:val="19"/>
              </w:rPr>
              <w:t xml:space="preserve">Cele projektu </w:t>
            </w:r>
            <w:proofErr w:type="spellStart"/>
            <w:r>
              <w:rPr>
                <w:rFonts w:ascii="Arial" w:hAnsi="Arial" w:cs="Arial"/>
                <w:sz w:val="19"/>
                <w:szCs w:val="19"/>
              </w:rPr>
              <w:t>rozporzadzenia</w:t>
            </w:r>
            <w:proofErr w:type="spellEnd"/>
            <w:r>
              <w:rPr>
                <w:rFonts w:ascii="Arial" w:hAnsi="Arial" w:cs="Arial"/>
                <w:sz w:val="19"/>
                <w:szCs w:val="19"/>
              </w:rPr>
              <w:t xml:space="preserve"> jest o</w:t>
            </w:r>
            <w:r w:rsidRPr="007F2DA6">
              <w:rPr>
                <w:rFonts w:ascii="Arial" w:hAnsi="Arial" w:cs="Arial"/>
                <w:sz w:val="19"/>
                <w:szCs w:val="19"/>
              </w:rPr>
              <w:t>kreślenie sposobu wyliczania wysokości ryczałtów dla Wojewódzkich Ośrodków Monitorujących oraz Krajowego Ośrodka Monitorującego oraz sposobu ustalania wysokości współczynników korygujących</w:t>
            </w:r>
            <w:r>
              <w:rPr>
                <w:rFonts w:ascii="Arial" w:hAnsi="Arial" w:cs="Arial"/>
                <w:sz w:val="19"/>
                <w:szCs w:val="19"/>
              </w:rPr>
              <w:t xml:space="preserve">. </w:t>
            </w:r>
          </w:p>
        </w:tc>
        <w:tc>
          <w:tcPr>
            <w:tcW w:w="1842" w:type="dxa"/>
            <w:shd w:val="clear" w:color="auto" w:fill="FFFFFF"/>
          </w:tcPr>
          <w:p w14:paraId="2454FFCE" w14:textId="0D6E4D4D" w:rsidR="0024510E" w:rsidRPr="00301116" w:rsidRDefault="00EA155C" w:rsidP="00301116">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6BE64C63" w14:textId="5FB9C240" w:rsidR="0024510E" w:rsidRDefault="00EA155C" w:rsidP="00301116">
            <w:pPr>
              <w:rPr>
                <w:rFonts w:ascii="Arial" w:hAnsi="Arial" w:cs="Arial"/>
                <w:color w:val="000000" w:themeColor="text1"/>
                <w:sz w:val="19"/>
                <w:szCs w:val="19"/>
              </w:rPr>
            </w:pPr>
            <w:r w:rsidRPr="00EA155C">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2801</w:t>
            </w:r>
            <w:r w:rsidRPr="00EA155C">
              <w:rPr>
                <w:rFonts w:ascii="Arial" w:hAnsi="Arial" w:cs="Arial"/>
                <w:color w:val="000000" w:themeColor="text1"/>
                <w:sz w:val="19"/>
                <w:szCs w:val="19"/>
              </w:rPr>
              <w:t>.</w:t>
            </w:r>
          </w:p>
        </w:tc>
      </w:tr>
      <w:tr w:rsidR="0024510E" w:rsidRPr="00F873E4" w14:paraId="252CE17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1862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7A1430" w14:textId="50CC2441"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1533</w:t>
            </w:r>
          </w:p>
        </w:tc>
        <w:tc>
          <w:tcPr>
            <w:tcW w:w="2268" w:type="dxa"/>
            <w:shd w:val="clear" w:color="auto" w:fill="FFFFFF"/>
          </w:tcPr>
          <w:p w14:paraId="78653ABE" w14:textId="4F9AA4AB"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38 ust. 4 o refundacji leków, środków spożywczych specjalnego przeznaczenia żywieniowego oraz wyrobów medycznych</w:t>
            </w:r>
          </w:p>
        </w:tc>
        <w:tc>
          <w:tcPr>
            <w:tcW w:w="3260" w:type="dxa"/>
            <w:shd w:val="clear" w:color="auto" w:fill="FFFFFF"/>
          </w:tcPr>
          <w:p w14:paraId="006F2FE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48CAFC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6441081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2DDF85B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7318810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5E8B8BE6" w14:textId="0E1B16C8"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2A82E094" w14:textId="173789D4" w:rsidR="0024510E" w:rsidRDefault="007F2DA6" w:rsidP="007F2DA6">
            <w:pPr>
              <w:jc w:val="both"/>
              <w:rPr>
                <w:rFonts w:ascii="Arial" w:hAnsi="Arial" w:cs="Arial"/>
                <w:sz w:val="19"/>
                <w:szCs w:val="19"/>
              </w:rPr>
            </w:pPr>
            <w:r>
              <w:rPr>
                <w:rFonts w:ascii="Arial" w:hAnsi="Arial" w:cs="Arial"/>
                <w:sz w:val="19"/>
                <w:szCs w:val="19"/>
              </w:rPr>
              <w:t>Rozporządzenie m</w:t>
            </w:r>
            <w:r w:rsidRPr="007F2DA6">
              <w:rPr>
                <w:rFonts w:ascii="Arial" w:hAnsi="Arial" w:cs="Arial"/>
                <w:sz w:val="19"/>
                <w:szCs w:val="19"/>
              </w:rPr>
              <w:t>a na celu poszerzenie dostępu pacjentów do wyrobów medycznych na zlecenie, uwzględniając zarówno nowe pozycje, jak i dostosowując limity do realiów rynkowych</w:t>
            </w:r>
            <w:r>
              <w:rPr>
                <w:rFonts w:ascii="Arial" w:hAnsi="Arial" w:cs="Arial"/>
                <w:sz w:val="19"/>
                <w:szCs w:val="19"/>
              </w:rPr>
              <w:t xml:space="preserve"> </w:t>
            </w:r>
            <w:r w:rsidRPr="007F2DA6">
              <w:rPr>
                <w:rFonts w:ascii="Arial" w:hAnsi="Arial" w:cs="Arial"/>
                <w:sz w:val="19"/>
                <w:szCs w:val="19"/>
              </w:rPr>
              <w:t>zwiększenie dostępności do wyrobów medycznych oraz uszczegółowienie obowiązujących przepisów, co pozwoli na wyeliminowanie problemów interpretacyjnych</w:t>
            </w:r>
            <w:r>
              <w:rPr>
                <w:rFonts w:ascii="Arial" w:hAnsi="Arial" w:cs="Arial"/>
                <w:sz w:val="19"/>
                <w:szCs w:val="19"/>
              </w:rPr>
              <w:t xml:space="preserve">. </w:t>
            </w:r>
          </w:p>
        </w:tc>
        <w:tc>
          <w:tcPr>
            <w:tcW w:w="1842" w:type="dxa"/>
            <w:shd w:val="clear" w:color="auto" w:fill="FFFFFF"/>
          </w:tcPr>
          <w:p w14:paraId="79EE686D" w14:textId="1E8AC9E5"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Maciej Miłkowski – Podsekretarz Stanu w Ministerstwie Zdrowia</w:t>
            </w:r>
          </w:p>
        </w:tc>
        <w:tc>
          <w:tcPr>
            <w:tcW w:w="2362" w:type="dxa"/>
            <w:shd w:val="clear" w:color="auto" w:fill="FFFFFF"/>
          </w:tcPr>
          <w:p w14:paraId="4A29158F" w14:textId="69B60E67" w:rsidR="0024510E" w:rsidRDefault="005E24B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2461</w:t>
            </w:r>
            <w:r w:rsidRPr="00C570DA">
              <w:rPr>
                <w:rFonts w:ascii="Arial" w:hAnsi="Arial" w:cs="Arial"/>
                <w:color w:val="000000" w:themeColor="text1"/>
                <w:sz w:val="19"/>
                <w:szCs w:val="19"/>
              </w:rPr>
              <w:t>.</w:t>
            </w:r>
          </w:p>
        </w:tc>
      </w:tr>
      <w:tr w:rsidR="0024510E" w:rsidRPr="00F873E4" w14:paraId="560DC6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83C33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60088" w14:textId="3DB612D0"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1534</w:t>
            </w:r>
          </w:p>
        </w:tc>
        <w:tc>
          <w:tcPr>
            <w:tcW w:w="2268" w:type="dxa"/>
            <w:shd w:val="clear" w:color="auto" w:fill="FFFFFF"/>
          </w:tcPr>
          <w:p w14:paraId="07AF478A" w14:textId="2806282B"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6A581C6C" w14:textId="2814C3BC"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51474A47" w14:textId="054E71BB" w:rsidR="0024510E" w:rsidRDefault="007F2DA6" w:rsidP="00301116">
            <w:pPr>
              <w:jc w:val="both"/>
              <w:rPr>
                <w:rFonts w:ascii="Arial" w:hAnsi="Arial" w:cs="Arial"/>
                <w:sz w:val="19"/>
                <w:szCs w:val="19"/>
              </w:rPr>
            </w:pPr>
            <w:r>
              <w:rPr>
                <w:rFonts w:ascii="Arial" w:hAnsi="Arial" w:cs="Arial"/>
                <w:sz w:val="19"/>
                <w:szCs w:val="19"/>
              </w:rPr>
              <w:t>Celem projektu jest dokonanie zmian warunków</w:t>
            </w:r>
            <w:r w:rsidRPr="007F2DA6">
              <w:rPr>
                <w:rFonts w:ascii="Arial" w:hAnsi="Arial" w:cs="Arial"/>
                <w:sz w:val="19"/>
                <w:szCs w:val="19"/>
              </w:rPr>
              <w:t xml:space="preserve"> realizacji programu pilotażowego w zakresie kompleksowej opieki specjalistycznej nad świadczeniobiorcami leczonymi z powodu otyłości  KOS-BMI 30 PLUS</w:t>
            </w:r>
          </w:p>
        </w:tc>
        <w:tc>
          <w:tcPr>
            <w:tcW w:w="1842" w:type="dxa"/>
            <w:shd w:val="clear" w:color="auto" w:fill="FFFFFF"/>
          </w:tcPr>
          <w:p w14:paraId="36F966FA" w14:textId="7E3D72A3" w:rsidR="0024510E" w:rsidRPr="00301116" w:rsidRDefault="00F041D6" w:rsidP="00301116">
            <w:pPr>
              <w:spacing w:before="80" w:after="80"/>
              <w:rPr>
                <w:rFonts w:ascii="Arial" w:hAnsi="Arial" w:cs="Arial"/>
                <w:color w:val="000000" w:themeColor="text1"/>
                <w:sz w:val="19"/>
                <w:szCs w:val="19"/>
              </w:rPr>
            </w:pPr>
            <w:r w:rsidRPr="00F041D6">
              <w:rPr>
                <w:rFonts w:ascii="Arial" w:hAnsi="Arial" w:cs="Arial"/>
                <w:color w:val="000000" w:themeColor="text1"/>
                <w:sz w:val="19"/>
                <w:szCs w:val="19"/>
              </w:rPr>
              <w:t>Wojciech Konieczny, Sekretarz Stanu</w:t>
            </w:r>
          </w:p>
        </w:tc>
        <w:tc>
          <w:tcPr>
            <w:tcW w:w="2362" w:type="dxa"/>
            <w:shd w:val="clear" w:color="auto" w:fill="FFFFFF"/>
          </w:tcPr>
          <w:p w14:paraId="18F04EDA" w14:textId="23F32F83" w:rsidR="0024510E" w:rsidRDefault="00817AC6"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C079F3">
              <w:rPr>
                <w:rFonts w:ascii="Arial" w:hAnsi="Arial" w:cs="Arial"/>
                <w:color w:val="000000" w:themeColor="text1"/>
                <w:sz w:val="19"/>
                <w:szCs w:val="19"/>
              </w:rPr>
              <w:t>UZ i KS</w:t>
            </w:r>
            <w:r w:rsidR="00CC7104">
              <w:rPr>
                <w:rFonts w:ascii="Arial" w:hAnsi="Arial" w:cs="Arial"/>
                <w:color w:val="000000" w:themeColor="text1"/>
                <w:sz w:val="19"/>
                <w:szCs w:val="19"/>
              </w:rPr>
              <w:t xml:space="preserve">. </w:t>
            </w:r>
          </w:p>
        </w:tc>
      </w:tr>
      <w:tr w:rsidR="00C2309F" w:rsidRPr="00F873E4" w14:paraId="293404C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FBA09" w14:textId="77777777" w:rsidR="00C2309F" w:rsidRPr="0020067E" w:rsidRDefault="00C2309F"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C0E28F" w14:textId="307A09AB" w:rsidR="00C2309F" w:rsidRDefault="00C2309F" w:rsidP="00301116">
            <w:pPr>
              <w:spacing w:before="80" w:after="80"/>
              <w:rPr>
                <w:rFonts w:ascii="Arial" w:hAnsi="Arial" w:cs="Arial"/>
                <w:b/>
                <w:bCs/>
                <w:color w:val="FF0000"/>
                <w:sz w:val="19"/>
                <w:szCs w:val="19"/>
              </w:rPr>
            </w:pPr>
            <w:r>
              <w:rPr>
                <w:rFonts w:ascii="Arial" w:hAnsi="Arial" w:cs="Arial"/>
                <w:b/>
                <w:bCs/>
                <w:color w:val="FF0000"/>
                <w:sz w:val="19"/>
                <w:szCs w:val="19"/>
              </w:rPr>
              <w:t>MZ 1535</w:t>
            </w:r>
          </w:p>
        </w:tc>
        <w:tc>
          <w:tcPr>
            <w:tcW w:w="2268" w:type="dxa"/>
            <w:shd w:val="clear" w:color="auto" w:fill="FFFFFF"/>
          </w:tcPr>
          <w:p w14:paraId="22C04205" w14:textId="2A869A6C" w:rsidR="00C2309F" w:rsidRPr="0024510E" w:rsidRDefault="00C2309F" w:rsidP="00301116">
            <w:pPr>
              <w:jc w:val="both"/>
              <w:rPr>
                <w:rFonts w:ascii="Arial" w:hAnsi="Arial" w:cs="Arial"/>
                <w:sz w:val="19"/>
                <w:szCs w:val="19"/>
              </w:rPr>
            </w:pPr>
            <w:r w:rsidRPr="00C2309F">
              <w:rPr>
                <w:rFonts w:ascii="Arial" w:hAnsi="Arial" w:cs="Arial"/>
                <w:sz w:val="19"/>
                <w:szCs w:val="19"/>
              </w:rPr>
              <w:t>art. 16g ust. 4 ustawy z dnia 5 grudnia 1996 r. o zawodach lekarza i lekarza dentysty</w:t>
            </w:r>
          </w:p>
        </w:tc>
        <w:tc>
          <w:tcPr>
            <w:tcW w:w="3260" w:type="dxa"/>
            <w:shd w:val="clear" w:color="auto" w:fill="FFFFFF"/>
          </w:tcPr>
          <w:p w14:paraId="44B18AE4" w14:textId="0FA4E7B1" w:rsidR="00C2309F" w:rsidRPr="0024510E" w:rsidRDefault="00C2309F" w:rsidP="00301116">
            <w:pPr>
              <w:jc w:val="both"/>
              <w:rPr>
                <w:rFonts w:ascii="Arial" w:eastAsia="Calibri" w:hAnsi="Arial" w:cs="Arial"/>
                <w:color w:val="000000" w:themeColor="text1"/>
                <w:sz w:val="19"/>
                <w:szCs w:val="19"/>
                <w:lang w:eastAsia="en-US"/>
              </w:rPr>
            </w:pPr>
            <w:r w:rsidRPr="00C2309F">
              <w:rPr>
                <w:rFonts w:ascii="Arial" w:eastAsia="Calibri" w:hAnsi="Arial" w:cs="Arial"/>
                <w:color w:val="000000" w:themeColor="text1"/>
                <w:sz w:val="19"/>
                <w:szCs w:val="19"/>
                <w:lang w:eastAsia="en-US"/>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6A2A14D5" w14:textId="0D4AFC7D" w:rsidR="00C2309F" w:rsidRDefault="00C2309F" w:rsidP="00301116">
            <w:pPr>
              <w:jc w:val="both"/>
              <w:rPr>
                <w:rFonts w:ascii="Arial" w:hAnsi="Arial" w:cs="Arial"/>
                <w:sz w:val="19"/>
                <w:szCs w:val="19"/>
              </w:rPr>
            </w:pPr>
            <w:r w:rsidRPr="00C2309F">
              <w:rPr>
                <w:rFonts w:ascii="Arial" w:hAnsi="Arial" w:cs="Arial"/>
                <w:sz w:val="19"/>
                <w:szCs w:val="19"/>
              </w:rPr>
              <w:t xml:space="preserve">Proponuje się zaliczenie neurologii do katalogu dziedzin priorytetowych. Lekarze odbywający szkolenie specjalizacyjne w dziedzinie priorytetowej otrzymują wyższe wynagrodzenie, ponadto w dziedzinach priorytetowych Minister Zdrowia w porównaniu z innymi dziedzinami przyznaje stosunkowo więcej miejsc </w:t>
            </w:r>
            <w:proofErr w:type="spellStart"/>
            <w:r w:rsidRPr="00C2309F">
              <w:rPr>
                <w:rFonts w:ascii="Arial" w:hAnsi="Arial" w:cs="Arial"/>
                <w:sz w:val="19"/>
                <w:szCs w:val="19"/>
              </w:rPr>
              <w:t>rezydenckich</w:t>
            </w:r>
            <w:proofErr w:type="spellEnd"/>
            <w:r w:rsidRPr="00C2309F">
              <w:rPr>
                <w:rFonts w:ascii="Arial" w:hAnsi="Arial" w:cs="Arial"/>
                <w:sz w:val="19"/>
                <w:szCs w:val="19"/>
              </w:rPr>
              <w:t>. Zatem przewiduje się, że dzięki uznaniu neurologii za priorytetową dziedzinę medycyny zwiększy się liczba lekarzy rozpoczynających szkolenie specjalizacyjne w dziedzinie neurologii, co w przyszłości doprowadzi do zwiększenia liczby lekarzy specjalistów w tej dziedzinie. Dzięki zwiększeniu liczby lekarzy neurologów pacjenci cierpiący na schorzenia neurologiczne będą mogli liczyć na lepszy dostęp do lekarzy specjalistów oraz do specjalistycznych świadczeń neurologicznych</w:t>
            </w:r>
            <w:r>
              <w:rPr>
                <w:rFonts w:ascii="Arial" w:hAnsi="Arial" w:cs="Arial"/>
                <w:sz w:val="19"/>
                <w:szCs w:val="19"/>
              </w:rPr>
              <w:t xml:space="preserve">. </w:t>
            </w:r>
          </w:p>
        </w:tc>
        <w:tc>
          <w:tcPr>
            <w:tcW w:w="1842" w:type="dxa"/>
            <w:shd w:val="clear" w:color="auto" w:fill="FFFFFF"/>
          </w:tcPr>
          <w:p w14:paraId="6B6E1E92" w14:textId="445936AF" w:rsidR="00C2309F"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Piotr Bromber, Podsekretarz Stanu w Ministerstwie Zdrowia</w:t>
            </w:r>
          </w:p>
        </w:tc>
        <w:tc>
          <w:tcPr>
            <w:tcW w:w="2362" w:type="dxa"/>
            <w:shd w:val="clear" w:color="auto" w:fill="FFFFFF"/>
          </w:tcPr>
          <w:p w14:paraId="7A97B628" w14:textId="448A4F27" w:rsidR="00C2309F" w:rsidRDefault="00BD65D0"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1503</w:t>
            </w:r>
            <w:r w:rsidRPr="00C570DA">
              <w:rPr>
                <w:rFonts w:ascii="Arial" w:hAnsi="Arial" w:cs="Arial"/>
                <w:color w:val="000000" w:themeColor="text1"/>
                <w:sz w:val="19"/>
                <w:szCs w:val="19"/>
              </w:rPr>
              <w:t>.</w:t>
            </w:r>
          </w:p>
        </w:tc>
      </w:tr>
      <w:tr w:rsidR="00CC7104" w:rsidRPr="00F873E4" w14:paraId="0B8E2D7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19BBF2"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4C178B" w14:textId="604E2848"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1536</w:t>
            </w:r>
          </w:p>
        </w:tc>
        <w:tc>
          <w:tcPr>
            <w:tcW w:w="2268" w:type="dxa"/>
            <w:shd w:val="clear" w:color="auto" w:fill="FFFFFF"/>
          </w:tcPr>
          <w:p w14:paraId="4030072A" w14:textId="6EDFCA34" w:rsidR="00CC7104" w:rsidRPr="00C2309F" w:rsidRDefault="00CC7104" w:rsidP="00301116">
            <w:pPr>
              <w:jc w:val="both"/>
              <w:rPr>
                <w:rFonts w:ascii="Arial" w:hAnsi="Arial" w:cs="Arial"/>
                <w:sz w:val="19"/>
                <w:szCs w:val="19"/>
              </w:rPr>
            </w:pPr>
            <w:r w:rsidRPr="00CC7104">
              <w:rPr>
                <w:rFonts w:ascii="Arial" w:hAnsi="Arial" w:cs="Arial"/>
                <w:sz w:val="19"/>
                <w:szCs w:val="19"/>
              </w:rPr>
              <w:t>art. 203 § 5 ustawy z dnia 6 czerwca 1997 r. – Kodeks postępowania karnego</w:t>
            </w:r>
          </w:p>
        </w:tc>
        <w:tc>
          <w:tcPr>
            <w:tcW w:w="3260" w:type="dxa"/>
            <w:shd w:val="clear" w:color="auto" w:fill="FFFFFF"/>
          </w:tcPr>
          <w:p w14:paraId="0D8F9DAB" w14:textId="31A87B68"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w porozumieniu z Ministrem Sprawiedliwości, określi, w drodze rozporządzenia, wykaz zakładów psychiatrycznych i zakładów leczenia odwykowego przeznaczonych do wykonywania obserwacji, w tym do wykonywania obserwacji osób pozbawionych wolności, oraz sposób finansowania obserwacji, a także warunki zabezpieczenia zakładów dla osób pozbawionych wolności, mając na uwadze potrzebę zapewnienia sprawnego toku postępowania.</w:t>
            </w:r>
          </w:p>
        </w:tc>
        <w:tc>
          <w:tcPr>
            <w:tcW w:w="3545" w:type="dxa"/>
            <w:shd w:val="clear" w:color="auto" w:fill="FFFFFF"/>
          </w:tcPr>
          <w:p w14:paraId="59A06091" w14:textId="443EE395" w:rsidR="00CC7104" w:rsidRPr="00C2309F" w:rsidRDefault="00524BF0" w:rsidP="00301116">
            <w:pPr>
              <w:jc w:val="both"/>
              <w:rPr>
                <w:rFonts w:ascii="Arial" w:hAnsi="Arial" w:cs="Arial"/>
                <w:sz w:val="19"/>
                <w:szCs w:val="19"/>
              </w:rPr>
            </w:pPr>
            <w:r>
              <w:rPr>
                <w:rFonts w:ascii="Arial" w:hAnsi="Arial" w:cs="Arial"/>
                <w:sz w:val="19"/>
                <w:szCs w:val="19"/>
              </w:rPr>
              <w:t>Celem projektu jest k</w:t>
            </w:r>
            <w:r w:rsidRPr="00524BF0">
              <w:rPr>
                <w:rFonts w:ascii="Arial" w:hAnsi="Arial" w:cs="Arial"/>
                <w:sz w:val="19"/>
                <w:szCs w:val="19"/>
              </w:rPr>
              <w:t>onieczność dostosowania wykazu zakładów psychiatrycznych i zakładów leczenia odwykowego przeznaczonych do wykonywania obserwacji osób pozbawionych wolności, do aktualnego stanu faktycznego w związku z likwidacją szpitala psychiatrycznego w Areszcie Śledczym we Wrocławiu.</w:t>
            </w:r>
          </w:p>
        </w:tc>
        <w:tc>
          <w:tcPr>
            <w:tcW w:w="1842" w:type="dxa"/>
            <w:shd w:val="clear" w:color="auto" w:fill="FFFFFF"/>
          </w:tcPr>
          <w:p w14:paraId="78A58465" w14:textId="5103761A"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Waldemar Kraska – Sekretarz Stanu w Ministerstwie Zdrowia</w:t>
            </w:r>
          </w:p>
        </w:tc>
        <w:tc>
          <w:tcPr>
            <w:tcW w:w="2362" w:type="dxa"/>
            <w:shd w:val="clear" w:color="auto" w:fill="FFFFFF"/>
          </w:tcPr>
          <w:p w14:paraId="4B4DCD76" w14:textId="2D87CD41" w:rsidR="00A60327" w:rsidRPr="00C570DA" w:rsidRDefault="00A60327" w:rsidP="00A60327">
            <w:pPr>
              <w:rPr>
                <w:rFonts w:ascii="Arial" w:hAnsi="Arial" w:cs="Arial"/>
                <w:color w:val="000000" w:themeColor="text1"/>
                <w:sz w:val="19"/>
                <w:szCs w:val="19"/>
              </w:rPr>
            </w:pPr>
            <w:r>
              <w:rPr>
                <w:rFonts w:ascii="Arial" w:hAnsi="Arial" w:cs="Arial"/>
                <w:color w:val="000000" w:themeColor="text1"/>
                <w:sz w:val="19"/>
                <w:szCs w:val="19"/>
              </w:rPr>
              <w:t>Ogłoszone w Dz. U. z 2023 r. poz. 2284</w:t>
            </w:r>
            <w:r w:rsidRPr="00C570DA">
              <w:rPr>
                <w:rFonts w:ascii="Arial" w:hAnsi="Arial" w:cs="Arial"/>
                <w:color w:val="000000" w:themeColor="text1"/>
                <w:sz w:val="19"/>
                <w:szCs w:val="19"/>
              </w:rPr>
              <w:t>.</w:t>
            </w:r>
          </w:p>
          <w:p w14:paraId="00D52236" w14:textId="2CDA3C73" w:rsidR="00CC7104" w:rsidRDefault="00CC7104" w:rsidP="00301116">
            <w:pPr>
              <w:rPr>
                <w:rFonts w:ascii="Arial" w:hAnsi="Arial" w:cs="Arial"/>
                <w:color w:val="000000" w:themeColor="text1"/>
                <w:sz w:val="19"/>
                <w:szCs w:val="19"/>
              </w:rPr>
            </w:pPr>
          </w:p>
        </w:tc>
      </w:tr>
      <w:tr w:rsidR="00CC7104" w:rsidRPr="00F873E4" w14:paraId="019B1DD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DD3B0A"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2EB66A" w14:textId="208FA867"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1537</w:t>
            </w:r>
          </w:p>
        </w:tc>
        <w:tc>
          <w:tcPr>
            <w:tcW w:w="2268" w:type="dxa"/>
            <w:shd w:val="clear" w:color="auto" w:fill="FFFFFF"/>
          </w:tcPr>
          <w:p w14:paraId="5D18DACC" w14:textId="67B6BFDD" w:rsidR="00CC7104" w:rsidRPr="00C2309F" w:rsidRDefault="00CC7104" w:rsidP="00301116">
            <w:pPr>
              <w:jc w:val="both"/>
              <w:rPr>
                <w:rFonts w:ascii="Arial" w:hAnsi="Arial" w:cs="Arial"/>
                <w:sz w:val="19"/>
                <w:szCs w:val="19"/>
              </w:rPr>
            </w:pPr>
            <w:r w:rsidRPr="00CC7104">
              <w:rPr>
                <w:rFonts w:ascii="Arial" w:hAnsi="Arial" w:cs="Arial"/>
                <w:sz w:val="19"/>
                <w:szCs w:val="19"/>
              </w:rPr>
              <w:t>art. 16j ust. 5 ustawy z dnia 5 grudnia 1996 r. o zawodach lekarza i lekarza dentysty</w:t>
            </w:r>
          </w:p>
        </w:tc>
        <w:tc>
          <w:tcPr>
            <w:tcW w:w="3260" w:type="dxa"/>
            <w:shd w:val="clear" w:color="auto" w:fill="FFFFFF"/>
          </w:tcPr>
          <w:p w14:paraId="1D8E993B" w14:textId="23B17B7D"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 oraz biorąc pod uwagę wysokość najniższego wynagrodzenia zasadniczego określanego przepisami ustawy z dnia 8 czerwca 2017 r. o sposobie ustalania najniższego wynagrodzenia zasadniczego niektórych pracowników zatrudnionych w podmiotach leczniczych.</w:t>
            </w:r>
          </w:p>
        </w:tc>
        <w:tc>
          <w:tcPr>
            <w:tcW w:w="3545" w:type="dxa"/>
            <w:shd w:val="clear" w:color="auto" w:fill="FFFFFF"/>
          </w:tcPr>
          <w:p w14:paraId="02992D1A" w14:textId="694C0F64" w:rsidR="00CC7104" w:rsidRPr="00C2309F" w:rsidRDefault="00524BF0" w:rsidP="00301116">
            <w:pPr>
              <w:jc w:val="both"/>
              <w:rPr>
                <w:rFonts w:ascii="Arial" w:hAnsi="Arial" w:cs="Arial"/>
                <w:sz w:val="19"/>
                <w:szCs w:val="19"/>
              </w:rPr>
            </w:pPr>
            <w:r>
              <w:rPr>
                <w:rFonts w:ascii="Arial" w:hAnsi="Arial" w:cs="Arial"/>
                <w:sz w:val="19"/>
                <w:szCs w:val="19"/>
              </w:rPr>
              <w:t>Projekt ma na celu z</w:t>
            </w:r>
            <w:r w:rsidRPr="00524BF0">
              <w:rPr>
                <w:rFonts w:ascii="Arial" w:hAnsi="Arial" w:cs="Arial"/>
                <w:sz w:val="19"/>
                <w:szCs w:val="19"/>
              </w:rPr>
              <w:t>większenie wynagrodzeń zasadniczych lekarzy rezydentów z uwzględnieniem zwiększenia mnożników ustalających wynagrodzenia w priorytetowych dziedzinach medycyny. Wydanie rozporządzenia na podstawie art. 16j ust. 5 ustawy z dnia 5 grudnia 1996 r. o zawodach lekarza i lekarza dentysty</w:t>
            </w:r>
            <w:r>
              <w:rPr>
                <w:rFonts w:ascii="Arial" w:hAnsi="Arial" w:cs="Arial"/>
                <w:sz w:val="19"/>
                <w:szCs w:val="19"/>
              </w:rPr>
              <w:t xml:space="preserve">. </w:t>
            </w:r>
          </w:p>
        </w:tc>
        <w:tc>
          <w:tcPr>
            <w:tcW w:w="1842" w:type="dxa"/>
            <w:shd w:val="clear" w:color="auto" w:fill="FFFFFF"/>
          </w:tcPr>
          <w:p w14:paraId="4963E88E" w14:textId="5D736150"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Piotr Bromber, Podsekretarz Stanu w Ministerstwie Zdrowia</w:t>
            </w:r>
          </w:p>
        </w:tc>
        <w:tc>
          <w:tcPr>
            <w:tcW w:w="2362" w:type="dxa"/>
            <w:shd w:val="clear" w:color="auto" w:fill="FFFFFF"/>
          </w:tcPr>
          <w:p w14:paraId="365CDD90" w14:textId="5171AE2E" w:rsidR="00557B6F" w:rsidRPr="00C570DA" w:rsidRDefault="00557B6F" w:rsidP="00557B6F">
            <w:pPr>
              <w:rPr>
                <w:rFonts w:ascii="Arial" w:hAnsi="Arial" w:cs="Arial"/>
                <w:color w:val="000000" w:themeColor="text1"/>
                <w:sz w:val="19"/>
                <w:szCs w:val="19"/>
              </w:rPr>
            </w:pPr>
            <w:r>
              <w:rPr>
                <w:rFonts w:ascii="Arial" w:hAnsi="Arial" w:cs="Arial"/>
                <w:color w:val="000000" w:themeColor="text1"/>
                <w:sz w:val="19"/>
                <w:szCs w:val="19"/>
              </w:rPr>
              <w:t>Ogłoszone w Dz. U. z 2023 r. poz. 1535</w:t>
            </w:r>
            <w:r w:rsidRPr="00C570DA">
              <w:rPr>
                <w:rFonts w:ascii="Arial" w:hAnsi="Arial" w:cs="Arial"/>
                <w:color w:val="000000" w:themeColor="text1"/>
                <w:sz w:val="19"/>
                <w:szCs w:val="19"/>
              </w:rPr>
              <w:t>.</w:t>
            </w:r>
          </w:p>
          <w:p w14:paraId="18DD6C94" w14:textId="2FCBBEA0" w:rsidR="00CC7104" w:rsidRDefault="00CC7104" w:rsidP="00301116">
            <w:pPr>
              <w:rPr>
                <w:rFonts w:ascii="Arial" w:hAnsi="Arial" w:cs="Arial"/>
                <w:color w:val="000000" w:themeColor="text1"/>
                <w:sz w:val="19"/>
                <w:szCs w:val="19"/>
              </w:rPr>
            </w:pPr>
          </w:p>
        </w:tc>
      </w:tr>
      <w:tr w:rsidR="00CC7104" w:rsidRPr="00F873E4" w14:paraId="7F88AE8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D7A37D"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A7A763" w14:textId="1B15300B"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1538</w:t>
            </w:r>
          </w:p>
        </w:tc>
        <w:tc>
          <w:tcPr>
            <w:tcW w:w="2268" w:type="dxa"/>
            <w:shd w:val="clear" w:color="auto" w:fill="FFFFFF"/>
          </w:tcPr>
          <w:p w14:paraId="06CD448E" w14:textId="707E1D97" w:rsidR="00CC7104" w:rsidRPr="00C2309F" w:rsidRDefault="00CC7104" w:rsidP="00CC7104">
            <w:pPr>
              <w:rPr>
                <w:rFonts w:ascii="Arial" w:hAnsi="Arial" w:cs="Arial"/>
                <w:sz w:val="19"/>
                <w:szCs w:val="19"/>
              </w:rPr>
            </w:pPr>
            <w:r w:rsidRPr="00CC7104">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0043F6A0" w14:textId="06C2C346"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w:t>
            </w:r>
          </w:p>
          <w:p w14:paraId="4A58FB91" w14:textId="77777777"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1) sposób ustalania ryczałtu systemu zabezpieczenia,</w:t>
            </w:r>
          </w:p>
          <w:p w14:paraId="52B7C04B" w14:textId="39AF4A70"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xml:space="preserve">2) </w:t>
            </w:r>
            <w:r>
              <w:rPr>
                <w:rFonts w:ascii="Arial" w:eastAsia="Calibri" w:hAnsi="Arial" w:cs="Arial"/>
                <w:color w:val="000000" w:themeColor="text1"/>
                <w:sz w:val="19"/>
                <w:szCs w:val="19"/>
                <w:lang w:eastAsia="en-US"/>
              </w:rPr>
              <w:t>(...)</w:t>
            </w:r>
          </w:p>
          <w:p w14:paraId="0BCBA8EC" w14:textId="6E58E492" w:rsidR="00CC7104" w:rsidRPr="00C2309F"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3A39721" w14:textId="2B4EAA5F" w:rsidR="00524BF0" w:rsidRPr="00524BF0" w:rsidRDefault="00524BF0" w:rsidP="00524BF0">
            <w:pPr>
              <w:jc w:val="both"/>
              <w:rPr>
                <w:rFonts w:ascii="Arial" w:hAnsi="Arial" w:cs="Arial"/>
                <w:sz w:val="19"/>
                <w:szCs w:val="19"/>
              </w:rPr>
            </w:pPr>
            <w:r w:rsidRPr="00524BF0">
              <w:rPr>
                <w:rFonts w:ascii="Arial" w:hAnsi="Arial" w:cs="Arial"/>
                <w:sz w:val="19"/>
                <w:szCs w:val="19"/>
              </w:rPr>
              <w:t xml:space="preserve">W projektowanym rozporządzeniu wprowadza się § 3a, który umożliwi odpowiednie zwiększenie ryczałtu PSZ w bieżącym okresie rozliczeniowym tym świadczeniodawcom, którzy - w związku ze zwiększonym zapotrzebowaniem na świadczenia opieki zdrowotnej w okresie </w:t>
            </w:r>
            <w:proofErr w:type="spellStart"/>
            <w:r w:rsidRPr="00524BF0">
              <w:rPr>
                <w:rFonts w:ascii="Arial" w:hAnsi="Arial" w:cs="Arial"/>
                <w:sz w:val="19"/>
                <w:szCs w:val="19"/>
              </w:rPr>
              <w:t>popandemicznym</w:t>
            </w:r>
            <w:proofErr w:type="spellEnd"/>
            <w:r w:rsidRPr="00524BF0">
              <w:rPr>
                <w:rFonts w:ascii="Arial" w:hAnsi="Arial" w:cs="Arial"/>
                <w:sz w:val="19"/>
                <w:szCs w:val="19"/>
              </w:rPr>
              <w:t xml:space="preserve"> - wykonali świadczenia w skali  przekraczającej liczbę jednostek sprawozdawczych, stanowiąca podstawę ustalenia wysokości ryczałtu. Proponowany przepis upoważni NFZ,  do odpowiedniego zwiększenia takim podmiotom kwot ryczałtu PSZ, na podstawie z art. 136c ust. 4 ustawy z dnia 27 sierpnia 2004 r. o świadczeniach opieki zdrowotnej finansowanych ze środków publicznych</w:t>
            </w:r>
            <w:r>
              <w:rPr>
                <w:rFonts w:ascii="Arial" w:hAnsi="Arial" w:cs="Arial"/>
                <w:sz w:val="19"/>
                <w:szCs w:val="19"/>
              </w:rPr>
              <w:t>,</w:t>
            </w:r>
            <w:r w:rsidRPr="00524BF0">
              <w:rPr>
                <w:rFonts w:ascii="Arial" w:hAnsi="Arial" w:cs="Arial"/>
                <w:sz w:val="19"/>
                <w:szCs w:val="19"/>
              </w:rPr>
              <w:t xml:space="preserve"> zgodnie z którym dokonanie odpowiedniej korekty wysokości ryczałtu, w trakcie okresu rozliczeniowego, jest dopuszczalne m. in. w uzasadnionych sytuacjach związanych ze zmianą zakresu działalności leczniczej świadczeniodawcy.</w:t>
            </w:r>
          </w:p>
          <w:p w14:paraId="1F1C1517" w14:textId="43C5E6F5" w:rsidR="00CC7104" w:rsidRPr="00C2309F" w:rsidRDefault="00524BF0" w:rsidP="00524BF0">
            <w:pPr>
              <w:jc w:val="both"/>
              <w:rPr>
                <w:rFonts w:ascii="Arial" w:hAnsi="Arial" w:cs="Arial"/>
                <w:sz w:val="19"/>
                <w:szCs w:val="19"/>
              </w:rPr>
            </w:pPr>
            <w:r w:rsidRPr="00524BF0">
              <w:rPr>
                <w:rFonts w:ascii="Arial" w:hAnsi="Arial" w:cs="Arial"/>
                <w:sz w:val="19"/>
                <w:szCs w:val="19"/>
              </w:rPr>
              <w:t>Ponadto w projekcie wprowadza się przepis przejściowy, na mocy którego liczba jednostek sprawozdawczych, obliczana dla danego świadczeniodawcy na bieżący okres rozliczeniowy, obejmujący 2023 r., będzie zostanie zwiększona o 2,35%.</w:t>
            </w:r>
          </w:p>
        </w:tc>
        <w:tc>
          <w:tcPr>
            <w:tcW w:w="1842" w:type="dxa"/>
            <w:shd w:val="clear" w:color="auto" w:fill="FFFFFF"/>
          </w:tcPr>
          <w:p w14:paraId="1361E568" w14:textId="79FEBCDE"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Maciej Miłkowski, Podsekretarz Stanu w Ministerstwie Zdrowia</w:t>
            </w:r>
          </w:p>
        </w:tc>
        <w:tc>
          <w:tcPr>
            <w:tcW w:w="2362" w:type="dxa"/>
            <w:shd w:val="clear" w:color="auto" w:fill="FFFFFF"/>
          </w:tcPr>
          <w:p w14:paraId="2DAA764A" w14:textId="25F3EC04" w:rsidR="00CC7104"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1248</w:t>
            </w:r>
            <w:r w:rsidRPr="00C570DA">
              <w:rPr>
                <w:rFonts w:ascii="Arial" w:hAnsi="Arial" w:cs="Arial"/>
                <w:color w:val="000000" w:themeColor="text1"/>
                <w:sz w:val="19"/>
                <w:szCs w:val="19"/>
              </w:rPr>
              <w:t>.</w:t>
            </w:r>
          </w:p>
        </w:tc>
      </w:tr>
      <w:tr w:rsidR="0079276D" w:rsidRPr="00F873E4" w14:paraId="3ECD8A2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B7E75B2"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75E3C4" w14:textId="4380A255"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1539</w:t>
            </w:r>
          </w:p>
        </w:tc>
        <w:tc>
          <w:tcPr>
            <w:tcW w:w="2268" w:type="dxa"/>
            <w:shd w:val="clear" w:color="auto" w:fill="FFFFFF"/>
          </w:tcPr>
          <w:p w14:paraId="7EAF8F38" w14:textId="049D7FE5" w:rsidR="0079276D" w:rsidRPr="00CC7104" w:rsidRDefault="00A47BEC" w:rsidP="00CC7104">
            <w:pPr>
              <w:rPr>
                <w:rFonts w:ascii="Arial" w:hAnsi="Arial" w:cs="Arial"/>
                <w:sz w:val="19"/>
                <w:szCs w:val="19"/>
              </w:rPr>
            </w:pPr>
            <w:r>
              <w:rPr>
                <w:rFonts w:ascii="Arial" w:hAnsi="Arial" w:cs="Arial"/>
                <w:sz w:val="19"/>
                <w:szCs w:val="19"/>
              </w:rPr>
              <w:t xml:space="preserve">art. </w:t>
            </w:r>
            <w:r w:rsidRPr="00A47BEC">
              <w:rPr>
                <w:rFonts w:ascii="Arial" w:hAnsi="Arial" w:cs="Arial"/>
                <w:sz w:val="19"/>
                <w:szCs w:val="19"/>
              </w:rPr>
              <w:t>48e ustawy z dnia 27 sierpnia 2004 r. o świadczeniach opieki zdrowotnej finansowanych ze środków publicznych</w:t>
            </w:r>
          </w:p>
        </w:tc>
        <w:tc>
          <w:tcPr>
            <w:tcW w:w="3260" w:type="dxa"/>
            <w:shd w:val="clear" w:color="auto" w:fill="FFFFFF"/>
          </w:tcPr>
          <w:p w14:paraId="30166050" w14:textId="17B722FF" w:rsidR="0079276D" w:rsidRPr="00524BF0" w:rsidRDefault="00A126D3" w:rsidP="00524BF0">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6579B866" w14:textId="7D956DD7" w:rsidR="0079276D" w:rsidRPr="00524BF0" w:rsidRDefault="00B87301" w:rsidP="00524BF0">
            <w:pPr>
              <w:jc w:val="both"/>
              <w:rPr>
                <w:rFonts w:ascii="Arial" w:hAnsi="Arial" w:cs="Arial"/>
                <w:sz w:val="19"/>
                <w:szCs w:val="19"/>
              </w:rPr>
            </w:pPr>
            <w:r w:rsidRPr="00B87301">
              <w:rPr>
                <w:rFonts w:ascii="Arial" w:hAnsi="Arial" w:cs="Arial"/>
                <w:sz w:val="19"/>
                <w:szCs w:val="19"/>
              </w:rPr>
              <w:t>Projekt rozporządzenia Ministra Zdrowia w sprawie programu pilotażowego opieki nad pacjentem ze stopą cukrzycową z zespołem stopy cukrzycowej</w:t>
            </w:r>
            <w:r>
              <w:rPr>
                <w:rFonts w:ascii="Arial" w:hAnsi="Arial" w:cs="Arial"/>
                <w:sz w:val="19"/>
                <w:szCs w:val="19"/>
              </w:rPr>
              <w:t xml:space="preserve">. </w:t>
            </w:r>
            <w:r w:rsidRPr="00B87301">
              <w:rPr>
                <w:rFonts w:ascii="Arial" w:hAnsi="Arial" w:cs="Arial"/>
                <w:sz w:val="19"/>
                <w:szCs w:val="19"/>
              </w:rPr>
              <w:t>Celem programu pilotażowego jest sprawdzenie leczenia, prowadzonego przez zespół, w skład którego wchodzą zarówno specjaliści z oddziału zabiegowego (chirurgia ogólna) jak i zachowawczego (chorób wewnętrznych), co w razie pozytywnego efektu może zagwarantować powszechność przyjętego rozwiązania. Jednocześnie obowiązujące w tym względzie przepisy uniemożliwiają sumowanie świadczeń, realizowanych w trakcie jednej hospitalizacji na obu oddziałach. Dodatkową korzyścią proponowanego w projekcie planu leczenia będzie zagwarantowanie wizyt kontrolnych, w trakcie których oceniany będzie postęp gojenia.</w:t>
            </w:r>
          </w:p>
        </w:tc>
        <w:tc>
          <w:tcPr>
            <w:tcW w:w="1842" w:type="dxa"/>
            <w:shd w:val="clear" w:color="auto" w:fill="FFFFFF"/>
          </w:tcPr>
          <w:p w14:paraId="09A40B02" w14:textId="7678B5EE"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7546F90E" w14:textId="48F1C94B" w:rsidR="0079276D" w:rsidRDefault="00DB242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1353</w:t>
            </w:r>
            <w:r w:rsidRPr="00C570DA">
              <w:rPr>
                <w:rFonts w:ascii="Arial" w:hAnsi="Arial" w:cs="Arial"/>
                <w:color w:val="000000" w:themeColor="text1"/>
                <w:sz w:val="19"/>
                <w:szCs w:val="19"/>
              </w:rPr>
              <w:t>.</w:t>
            </w:r>
          </w:p>
        </w:tc>
      </w:tr>
      <w:tr w:rsidR="0079276D" w:rsidRPr="00F873E4" w14:paraId="047CF59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F0D7E6"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9750F8" w14:textId="7276E0A6"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1540</w:t>
            </w:r>
          </w:p>
        </w:tc>
        <w:tc>
          <w:tcPr>
            <w:tcW w:w="2268" w:type="dxa"/>
            <w:shd w:val="clear" w:color="auto" w:fill="FFFFFF"/>
          </w:tcPr>
          <w:p w14:paraId="490A1FB2" w14:textId="716724E4" w:rsidR="0079276D" w:rsidRPr="00CC7104" w:rsidRDefault="00A47BEC" w:rsidP="00CC7104">
            <w:pPr>
              <w:rPr>
                <w:rFonts w:ascii="Arial" w:hAnsi="Arial" w:cs="Arial"/>
                <w:sz w:val="19"/>
                <w:szCs w:val="19"/>
              </w:rPr>
            </w:pPr>
            <w:r>
              <w:rPr>
                <w:rFonts w:ascii="Arial" w:hAnsi="Arial" w:cs="Arial"/>
                <w:sz w:val="19"/>
                <w:szCs w:val="19"/>
              </w:rPr>
              <w:t>a</w:t>
            </w:r>
            <w:r w:rsidRPr="00A47BEC">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C3AE453"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5A563298"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37DFE762"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3BC5F3D" w14:textId="77777777" w:rsidR="00A126D3" w:rsidRDefault="00A126D3" w:rsidP="00A126D3">
            <w:pPr>
              <w:jc w:val="both"/>
              <w:rPr>
                <w:rFonts w:ascii="Arial" w:eastAsia="Calibri" w:hAnsi="Arial" w:cs="Arial"/>
                <w:color w:val="000000" w:themeColor="text1"/>
                <w:sz w:val="19"/>
                <w:szCs w:val="19"/>
                <w:lang w:eastAsia="en-US"/>
              </w:rPr>
            </w:pPr>
          </w:p>
          <w:p w14:paraId="246ED532" w14:textId="22243ACD" w:rsidR="00B87301"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programy zdrowotne</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5E0E149C" w14:textId="362080A7" w:rsidR="00B87301" w:rsidRPr="00B87301" w:rsidRDefault="00B87301" w:rsidP="00B87301">
            <w:pPr>
              <w:jc w:val="both"/>
              <w:rPr>
                <w:rFonts w:ascii="Arial" w:hAnsi="Arial" w:cs="Arial"/>
                <w:sz w:val="19"/>
                <w:szCs w:val="19"/>
              </w:rPr>
            </w:pPr>
            <w:r>
              <w:rPr>
                <w:rFonts w:ascii="Arial" w:hAnsi="Arial" w:cs="Arial"/>
                <w:sz w:val="19"/>
                <w:szCs w:val="19"/>
              </w:rPr>
              <w:t>W rozporządzeniu p</w:t>
            </w:r>
            <w:r w:rsidRPr="00B87301">
              <w:rPr>
                <w:rFonts w:ascii="Arial" w:hAnsi="Arial" w:cs="Arial"/>
                <w:sz w:val="19"/>
                <w:szCs w:val="19"/>
              </w:rPr>
              <w:t>roponuje się przesunięcie górnej granicy wieku z 59 r.ż. do 64 r.ż. w przypadku programu raka szyjki macicy, oraz rozszerzenie granicy wieku z 50-69 r.ż. do 45-74 r.ż. dla programu profilaktyki raka piersi.</w:t>
            </w:r>
          </w:p>
          <w:p w14:paraId="4AF5975C" w14:textId="6E129BF6" w:rsidR="0079276D" w:rsidRPr="00524BF0" w:rsidRDefault="00B87301" w:rsidP="00B87301">
            <w:pPr>
              <w:jc w:val="both"/>
              <w:rPr>
                <w:rFonts w:ascii="Arial" w:hAnsi="Arial" w:cs="Arial"/>
                <w:sz w:val="19"/>
                <w:szCs w:val="19"/>
              </w:rPr>
            </w:pPr>
            <w:r>
              <w:rPr>
                <w:rFonts w:ascii="Arial" w:hAnsi="Arial" w:cs="Arial"/>
                <w:sz w:val="19"/>
                <w:szCs w:val="19"/>
              </w:rPr>
              <w:t>Projekt zawiera również u</w:t>
            </w:r>
            <w:r w:rsidRPr="00B87301">
              <w:rPr>
                <w:rFonts w:ascii="Arial" w:hAnsi="Arial" w:cs="Arial"/>
                <w:sz w:val="19"/>
                <w:szCs w:val="19"/>
              </w:rPr>
              <w:t xml:space="preserve">sunięcie z programu biopsji cienkoigłowej, w celu wykonywania wyłącznie biopsji </w:t>
            </w:r>
            <w:proofErr w:type="spellStart"/>
            <w:r w:rsidRPr="00B87301">
              <w:rPr>
                <w:rFonts w:ascii="Arial" w:hAnsi="Arial" w:cs="Arial"/>
                <w:sz w:val="19"/>
                <w:szCs w:val="19"/>
              </w:rPr>
              <w:t>gruboigłowej</w:t>
            </w:r>
            <w:proofErr w:type="spellEnd"/>
            <w:r w:rsidRPr="00B87301">
              <w:rPr>
                <w:rFonts w:ascii="Arial" w:hAnsi="Arial" w:cs="Arial"/>
                <w:sz w:val="19"/>
                <w:szCs w:val="19"/>
              </w:rPr>
              <w:t xml:space="preserve"> z określeniem typu histologicznego u kobiet, u których stwierdzono nieprawidłowości podczas badania mammograficznego lub USG piersi.</w:t>
            </w:r>
          </w:p>
        </w:tc>
        <w:tc>
          <w:tcPr>
            <w:tcW w:w="1842" w:type="dxa"/>
            <w:shd w:val="clear" w:color="auto" w:fill="FFFFFF"/>
          </w:tcPr>
          <w:p w14:paraId="4ABC871A" w14:textId="673580A1"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3D97D2C0" w14:textId="3E0ED61E" w:rsidR="0079276D" w:rsidRDefault="00D56184"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2167</w:t>
            </w:r>
            <w:r w:rsidRPr="00C570DA">
              <w:rPr>
                <w:rFonts w:ascii="Arial" w:hAnsi="Arial" w:cs="Arial"/>
                <w:color w:val="000000" w:themeColor="text1"/>
                <w:sz w:val="19"/>
                <w:szCs w:val="19"/>
              </w:rPr>
              <w:t>.</w:t>
            </w:r>
          </w:p>
        </w:tc>
      </w:tr>
      <w:tr w:rsidR="0079276D" w:rsidRPr="00F873E4" w14:paraId="19AF4E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FB40A"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AD779" w14:textId="74698346"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1541</w:t>
            </w:r>
          </w:p>
        </w:tc>
        <w:tc>
          <w:tcPr>
            <w:tcW w:w="2268" w:type="dxa"/>
            <w:shd w:val="clear" w:color="auto" w:fill="FFFFFF"/>
          </w:tcPr>
          <w:p w14:paraId="68590FC0" w14:textId="002F711F" w:rsidR="0079276D" w:rsidRPr="00CC7104" w:rsidRDefault="00A47BEC" w:rsidP="00CC7104">
            <w:pPr>
              <w:rPr>
                <w:rFonts w:ascii="Arial" w:hAnsi="Arial" w:cs="Arial"/>
                <w:sz w:val="19"/>
                <w:szCs w:val="19"/>
              </w:rPr>
            </w:pPr>
            <w:r w:rsidRPr="00A47BEC">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15484F8"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427DDBE9"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716A4DDC"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639F76C" w14:textId="77777777" w:rsidR="00A126D3" w:rsidRDefault="00A126D3" w:rsidP="00A126D3">
            <w:pPr>
              <w:jc w:val="both"/>
              <w:rPr>
                <w:rFonts w:ascii="Arial" w:eastAsia="Calibri" w:hAnsi="Arial" w:cs="Arial"/>
                <w:color w:val="000000" w:themeColor="text1"/>
                <w:sz w:val="19"/>
                <w:szCs w:val="19"/>
                <w:lang w:eastAsia="en-US"/>
              </w:rPr>
            </w:pPr>
          </w:p>
          <w:p w14:paraId="3BBE2DF0" w14:textId="4A027B24" w:rsidR="0079276D"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AOS</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09F52D54" w14:textId="769949F3" w:rsidR="0079276D" w:rsidRPr="00524BF0" w:rsidRDefault="00B87301" w:rsidP="00524BF0">
            <w:pPr>
              <w:jc w:val="both"/>
              <w:rPr>
                <w:rFonts w:ascii="Arial" w:hAnsi="Arial" w:cs="Arial"/>
                <w:sz w:val="19"/>
                <w:szCs w:val="19"/>
              </w:rPr>
            </w:pPr>
            <w:r>
              <w:rPr>
                <w:rFonts w:ascii="Arial" w:hAnsi="Arial" w:cs="Arial"/>
                <w:sz w:val="19"/>
                <w:szCs w:val="19"/>
              </w:rPr>
              <w:t xml:space="preserve">Projekt zmian w zakresie świadczeń gwarantowanych w ramach AOS: proponuje się </w:t>
            </w:r>
            <w:r w:rsidRPr="00B87301">
              <w:rPr>
                <w:rFonts w:ascii="Arial" w:hAnsi="Arial" w:cs="Arial"/>
                <w:sz w:val="19"/>
                <w:szCs w:val="19"/>
              </w:rPr>
              <w:t>dodaje nowe</w:t>
            </w:r>
            <w:r>
              <w:rPr>
                <w:rFonts w:ascii="Arial" w:hAnsi="Arial" w:cs="Arial"/>
                <w:sz w:val="19"/>
                <w:szCs w:val="19"/>
              </w:rPr>
              <w:t>go</w:t>
            </w:r>
            <w:r w:rsidRPr="00B87301">
              <w:rPr>
                <w:rFonts w:ascii="Arial" w:hAnsi="Arial" w:cs="Arial"/>
                <w:sz w:val="19"/>
                <w:szCs w:val="19"/>
              </w:rPr>
              <w:t xml:space="preserve"> świadczeni</w:t>
            </w:r>
            <w:r>
              <w:rPr>
                <w:rFonts w:ascii="Arial" w:hAnsi="Arial" w:cs="Arial"/>
                <w:sz w:val="19"/>
                <w:szCs w:val="19"/>
              </w:rPr>
              <w:t>a</w:t>
            </w:r>
            <w:r w:rsidRPr="00B87301">
              <w:rPr>
                <w:rFonts w:ascii="Arial" w:hAnsi="Arial" w:cs="Arial"/>
                <w:sz w:val="19"/>
                <w:szCs w:val="19"/>
              </w:rPr>
              <w:t xml:space="preserve"> opieki zdrowotnej</w:t>
            </w:r>
            <w:r>
              <w:rPr>
                <w:rFonts w:ascii="Arial" w:hAnsi="Arial" w:cs="Arial"/>
                <w:sz w:val="19"/>
                <w:szCs w:val="19"/>
              </w:rPr>
              <w:t xml:space="preserve"> pn. </w:t>
            </w:r>
            <w:r w:rsidRPr="00B87301">
              <w:rPr>
                <w:rFonts w:ascii="Arial" w:hAnsi="Arial" w:cs="Arial"/>
                <w:sz w:val="19"/>
                <w:szCs w:val="19"/>
              </w:rPr>
              <w:t xml:space="preserve"> „Badanie nasienia (</w:t>
            </w:r>
            <w:proofErr w:type="spellStart"/>
            <w:r w:rsidRPr="00B87301">
              <w:rPr>
                <w:rFonts w:ascii="Arial" w:hAnsi="Arial" w:cs="Arial"/>
                <w:sz w:val="19"/>
                <w:szCs w:val="19"/>
              </w:rPr>
              <w:t>seminogram</w:t>
            </w:r>
            <w:proofErr w:type="spellEnd"/>
            <w:r w:rsidRPr="00B87301">
              <w:rPr>
                <w:rFonts w:ascii="Arial" w:hAnsi="Arial" w:cs="Arial"/>
                <w:sz w:val="19"/>
                <w:szCs w:val="19"/>
              </w:rPr>
              <w:t>)”.</w:t>
            </w:r>
          </w:p>
        </w:tc>
        <w:tc>
          <w:tcPr>
            <w:tcW w:w="1842" w:type="dxa"/>
            <w:shd w:val="clear" w:color="auto" w:fill="FFFFFF"/>
          </w:tcPr>
          <w:p w14:paraId="1DD89A87" w14:textId="63AC1F5F"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4176C6A8" w14:textId="5BFB400C" w:rsidR="00A60327" w:rsidRPr="00C570DA" w:rsidRDefault="00A60327" w:rsidP="00A60327">
            <w:pPr>
              <w:rPr>
                <w:rFonts w:ascii="Arial" w:hAnsi="Arial" w:cs="Arial"/>
                <w:color w:val="000000" w:themeColor="text1"/>
                <w:sz w:val="19"/>
                <w:szCs w:val="19"/>
              </w:rPr>
            </w:pPr>
            <w:r>
              <w:rPr>
                <w:rFonts w:ascii="Arial" w:hAnsi="Arial" w:cs="Arial"/>
                <w:color w:val="000000" w:themeColor="text1"/>
                <w:sz w:val="19"/>
                <w:szCs w:val="19"/>
              </w:rPr>
              <w:t>Ogłoszone w Dz. U. z 2023 r. poz. 2294</w:t>
            </w:r>
            <w:r w:rsidRPr="00C570DA">
              <w:rPr>
                <w:rFonts w:ascii="Arial" w:hAnsi="Arial" w:cs="Arial"/>
                <w:color w:val="000000" w:themeColor="text1"/>
                <w:sz w:val="19"/>
                <w:szCs w:val="19"/>
              </w:rPr>
              <w:t>.</w:t>
            </w:r>
          </w:p>
          <w:p w14:paraId="19ACEA90" w14:textId="4DDA0ECE" w:rsidR="0079276D" w:rsidRDefault="0079276D" w:rsidP="00301116">
            <w:pPr>
              <w:rPr>
                <w:rFonts w:ascii="Arial" w:hAnsi="Arial" w:cs="Arial"/>
                <w:color w:val="000000" w:themeColor="text1"/>
                <w:sz w:val="19"/>
                <w:szCs w:val="19"/>
              </w:rPr>
            </w:pPr>
          </w:p>
        </w:tc>
      </w:tr>
      <w:tr w:rsidR="0079276D" w:rsidRPr="00F873E4" w14:paraId="0A2A4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277B22"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ABB785" w14:textId="7512E754"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1542</w:t>
            </w:r>
          </w:p>
        </w:tc>
        <w:tc>
          <w:tcPr>
            <w:tcW w:w="2268" w:type="dxa"/>
            <w:shd w:val="clear" w:color="auto" w:fill="FFFFFF"/>
          </w:tcPr>
          <w:p w14:paraId="08AC3FF0" w14:textId="4E924964" w:rsidR="0079276D" w:rsidRPr="00CC7104" w:rsidRDefault="00A47BEC" w:rsidP="00CC7104">
            <w:pPr>
              <w:rPr>
                <w:rFonts w:ascii="Arial" w:hAnsi="Arial" w:cs="Arial"/>
                <w:sz w:val="19"/>
                <w:szCs w:val="19"/>
              </w:rPr>
            </w:pPr>
            <w:r w:rsidRPr="00A47BEC">
              <w:rPr>
                <w:rFonts w:ascii="Arial" w:hAnsi="Arial" w:cs="Arial"/>
                <w:sz w:val="19"/>
                <w:szCs w:val="19"/>
              </w:rPr>
              <w:t>art. 27 ust. 9 ustawy z dnia 5 grudnia 2008 r. o zapobieganiu oraz zwalczaniu zakażeń i chorób zakaźnych u ludzi</w:t>
            </w:r>
          </w:p>
        </w:tc>
        <w:tc>
          <w:tcPr>
            <w:tcW w:w="3260" w:type="dxa"/>
            <w:shd w:val="clear" w:color="auto" w:fill="FFFFFF"/>
          </w:tcPr>
          <w:p w14:paraId="18F8AF53"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176AC5EB"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763775C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48AE2FFB"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531D8CC3" w14:textId="5D737E2F"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2FAE05FC" w14:textId="3E8F1F72" w:rsidR="0079276D" w:rsidRPr="00524BF0" w:rsidRDefault="00B87301" w:rsidP="00524BF0">
            <w:pPr>
              <w:jc w:val="both"/>
              <w:rPr>
                <w:rFonts w:ascii="Arial" w:hAnsi="Arial" w:cs="Arial"/>
                <w:sz w:val="19"/>
                <w:szCs w:val="19"/>
              </w:rPr>
            </w:pPr>
            <w:r w:rsidRPr="00B87301">
              <w:rPr>
                <w:rFonts w:ascii="Arial" w:hAnsi="Arial" w:cs="Arial"/>
                <w:sz w:val="19"/>
                <w:szCs w:val="19"/>
              </w:rPr>
              <w:t>Projekt rozporządzenia określa sposób i przesłanki dokonywani</w:t>
            </w:r>
            <w:r>
              <w:rPr>
                <w:rFonts w:ascii="Arial" w:hAnsi="Arial" w:cs="Arial"/>
                <w:sz w:val="19"/>
                <w:szCs w:val="19"/>
              </w:rPr>
              <w:t>a</w:t>
            </w:r>
            <w:r w:rsidRPr="00B87301">
              <w:rPr>
                <w:rFonts w:ascii="Arial" w:hAnsi="Arial" w:cs="Arial"/>
                <w:sz w:val="19"/>
                <w:szCs w:val="19"/>
              </w:rPr>
              <w:t xml:space="preserve"> przez lekarzy i felczerów zgłoszeń rozpoznań zakażeń wirusami grypy, RSV i SARS-CoV-2.</w:t>
            </w:r>
          </w:p>
        </w:tc>
        <w:tc>
          <w:tcPr>
            <w:tcW w:w="1842" w:type="dxa"/>
            <w:shd w:val="clear" w:color="auto" w:fill="FFFFFF"/>
          </w:tcPr>
          <w:p w14:paraId="422852AA" w14:textId="60F31850" w:rsidR="0079276D" w:rsidRPr="00524BF0"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1FF80D7D" w14:textId="18B2D2F8" w:rsidR="0079276D" w:rsidRDefault="00817AC6"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UW.</w:t>
            </w:r>
          </w:p>
        </w:tc>
      </w:tr>
      <w:tr w:rsidR="0079276D" w:rsidRPr="00F873E4" w14:paraId="45E3B39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91E62C"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37E946" w14:textId="767C7FCC"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1543</w:t>
            </w:r>
          </w:p>
        </w:tc>
        <w:tc>
          <w:tcPr>
            <w:tcW w:w="2268" w:type="dxa"/>
            <w:shd w:val="clear" w:color="auto" w:fill="FFFFFF"/>
          </w:tcPr>
          <w:p w14:paraId="12FCDA41" w14:textId="6D9AEB52" w:rsidR="0079276D" w:rsidRPr="00CC7104" w:rsidRDefault="00A47BEC" w:rsidP="00CC7104">
            <w:pPr>
              <w:rPr>
                <w:rFonts w:ascii="Arial" w:hAnsi="Arial" w:cs="Arial"/>
                <w:sz w:val="19"/>
                <w:szCs w:val="19"/>
              </w:rPr>
            </w:pPr>
            <w:r w:rsidRPr="00A47BEC">
              <w:rPr>
                <w:rFonts w:ascii="Arial" w:hAnsi="Arial" w:cs="Arial"/>
                <w:sz w:val="19"/>
                <w:szCs w:val="19"/>
              </w:rPr>
              <w:t>art. 29 ust. 7 ustawy z dnia 5 grudnia 2008 r. o zapobieganiu oraz zwalczaniu zakażeń i chorób zakaźnych u ludzi</w:t>
            </w:r>
          </w:p>
        </w:tc>
        <w:tc>
          <w:tcPr>
            <w:tcW w:w="3260" w:type="dxa"/>
            <w:shd w:val="clear" w:color="auto" w:fill="FFFFFF"/>
          </w:tcPr>
          <w:p w14:paraId="3A83180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523E936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biologiczne czynniki chorobotwórcze podlegające obowiązkowi zgłoszenia, o którym mowa w ust. 1, oraz przesłanki dokonywania zgłoszeń, z uwzględnieniem zgłoszeń wyników dodatnich i ujemnych,</w:t>
            </w:r>
          </w:p>
          <w:p w14:paraId="45A98061"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sposób dokonywania zgłoszeń wyników badania w kierunku biologicznych czynników chorobotwórczych oraz właściwych państwowych inspektorów sanitarnych, którym są przekazywane te zgłoszenia,</w:t>
            </w:r>
          </w:p>
          <w:p w14:paraId="12AED84A"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wzory formularzy zgłoszeń wyników badania w kierunku biologicznych czynników chorobotwórczych</w:t>
            </w:r>
          </w:p>
          <w:p w14:paraId="094DAF75" w14:textId="58AC5A8F"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stopień zagrożenia czynnikami chorobotwórczymi, konieczność ochrony danych osobowych oraz stworzenia rozwiązań umożliwiających prowadzenie skutecznego nadzoru epidemiologicznego.</w:t>
            </w:r>
          </w:p>
        </w:tc>
        <w:tc>
          <w:tcPr>
            <w:tcW w:w="3545" w:type="dxa"/>
            <w:shd w:val="clear" w:color="auto" w:fill="FFFFFF"/>
          </w:tcPr>
          <w:p w14:paraId="0450DCB2" w14:textId="66063C86" w:rsidR="0079276D" w:rsidRPr="00524BF0" w:rsidRDefault="00B87301" w:rsidP="00524BF0">
            <w:pPr>
              <w:jc w:val="both"/>
              <w:rPr>
                <w:rFonts w:ascii="Arial" w:hAnsi="Arial" w:cs="Arial"/>
                <w:sz w:val="19"/>
                <w:szCs w:val="19"/>
              </w:rPr>
            </w:pPr>
            <w:r w:rsidRPr="00B87301">
              <w:rPr>
                <w:rFonts w:ascii="Arial" w:hAnsi="Arial" w:cs="Arial"/>
                <w:sz w:val="19"/>
                <w:szCs w:val="19"/>
              </w:rPr>
              <w:t>Projekt rozporządzenia określa sposób dokonywani</w:t>
            </w:r>
            <w:r>
              <w:rPr>
                <w:rFonts w:ascii="Arial" w:hAnsi="Arial" w:cs="Arial"/>
                <w:sz w:val="19"/>
                <w:szCs w:val="19"/>
              </w:rPr>
              <w:t>a zgłoszeń</w:t>
            </w:r>
            <w:r w:rsidRPr="00B87301">
              <w:rPr>
                <w:rFonts w:ascii="Arial" w:hAnsi="Arial" w:cs="Arial"/>
                <w:sz w:val="19"/>
                <w:szCs w:val="19"/>
              </w:rPr>
              <w:t xml:space="preserve"> wyników badań w kierunku SARS-CoV-2.</w:t>
            </w:r>
          </w:p>
        </w:tc>
        <w:tc>
          <w:tcPr>
            <w:tcW w:w="1842" w:type="dxa"/>
            <w:shd w:val="clear" w:color="auto" w:fill="FFFFFF"/>
          </w:tcPr>
          <w:p w14:paraId="2D2F4D31" w14:textId="3F72B0B5" w:rsidR="0079276D" w:rsidRPr="00524BF0"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0AB110F1" w14:textId="7C3F4988" w:rsidR="0079276D" w:rsidRDefault="00817AC6"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UW.</w:t>
            </w:r>
          </w:p>
        </w:tc>
      </w:tr>
      <w:tr w:rsidR="0079276D" w:rsidRPr="00F873E4" w14:paraId="7891D4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B6378"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F3D366" w14:textId="208F38A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1544</w:t>
            </w:r>
          </w:p>
        </w:tc>
        <w:tc>
          <w:tcPr>
            <w:tcW w:w="2268" w:type="dxa"/>
            <w:shd w:val="clear" w:color="auto" w:fill="FFFFFF"/>
          </w:tcPr>
          <w:p w14:paraId="3D01E3F8" w14:textId="35678BD3" w:rsidR="0079276D" w:rsidRPr="00CC7104" w:rsidRDefault="00A47BEC" w:rsidP="00CC7104">
            <w:pPr>
              <w:rPr>
                <w:rFonts w:ascii="Arial" w:hAnsi="Arial" w:cs="Arial"/>
                <w:sz w:val="19"/>
                <w:szCs w:val="19"/>
              </w:rPr>
            </w:pPr>
            <w:r>
              <w:rPr>
                <w:rFonts w:ascii="Arial" w:hAnsi="Arial" w:cs="Arial"/>
                <w:sz w:val="19"/>
                <w:szCs w:val="19"/>
              </w:rPr>
              <w:t>a</w:t>
            </w:r>
            <w:r w:rsidRPr="00A47BEC">
              <w:rPr>
                <w:rFonts w:ascii="Arial" w:hAnsi="Arial" w:cs="Arial"/>
                <w:sz w:val="19"/>
                <w:szCs w:val="19"/>
              </w:rPr>
              <w:t>rt. 112 ust. 4 ustawy z dnia 6 września 2001 r. – Prawo farmaceutyczne</w:t>
            </w:r>
          </w:p>
        </w:tc>
        <w:tc>
          <w:tcPr>
            <w:tcW w:w="3260" w:type="dxa"/>
            <w:shd w:val="clear" w:color="auto" w:fill="FFFFFF"/>
          </w:tcPr>
          <w:p w14:paraId="0C937AF0" w14:textId="0EC238AA" w:rsidR="0079276D" w:rsidRPr="00524BF0" w:rsidRDefault="004C04B0" w:rsidP="00524BF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0DFF480" w14:textId="5838DA39" w:rsidR="0079276D" w:rsidRPr="00524BF0" w:rsidRDefault="00B87301" w:rsidP="00524BF0">
            <w:pPr>
              <w:jc w:val="both"/>
              <w:rPr>
                <w:rFonts w:ascii="Arial" w:hAnsi="Arial" w:cs="Arial"/>
                <w:sz w:val="19"/>
                <w:szCs w:val="19"/>
              </w:rPr>
            </w:pPr>
            <w:r>
              <w:rPr>
                <w:rFonts w:ascii="Arial" w:hAnsi="Arial" w:cs="Arial"/>
                <w:sz w:val="19"/>
                <w:szCs w:val="19"/>
              </w:rPr>
              <w:t>Projekt rozporządzenia p</w:t>
            </w:r>
            <w:r w:rsidRPr="00B87301">
              <w:rPr>
                <w:rFonts w:ascii="Arial" w:hAnsi="Arial" w:cs="Arial"/>
                <w:sz w:val="19"/>
                <w:szCs w:val="19"/>
              </w:rPr>
              <w:t>rzewiduje zmianę struktury organizacyjnej Głównego Inspektoratu Farmaceutycznego poprzez dokonanie podziału na część inspekcyjną oraz część dotyczącą realizacji zadań nadzorczych innych niż inspekcje. Wszyscy inspektorzy będą usytuowani w jednym departamencie – Departamencie Inspekcji Głównego Inspektoratu Farmaceutycznego. Ponadto zadania niezwiązane bezpośrednio z wykonywaniem inspekcji zostaną przeniesione z Departamentu Inspekcji do Spraw Wytwarzania do nowego departamentu – Departamentu Nadzoru Farmaceutycznego.</w:t>
            </w:r>
          </w:p>
        </w:tc>
        <w:tc>
          <w:tcPr>
            <w:tcW w:w="1842" w:type="dxa"/>
            <w:shd w:val="clear" w:color="auto" w:fill="FFFFFF"/>
          </w:tcPr>
          <w:p w14:paraId="7AB38586" w14:textId="2B8D93A0"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Farmaceutyczny </w:t>
            </w:r>
          </w:p>
        </w:tc>
        <w:tc>
          <w:tcPr>
            <w:tcW w:w="2362" w:type="dxa"/>
            <w:shd w:val="clear" w:color="auto" w:fill="FFFFFF"/>
          </w:tcPr>
          <w:p w14:paraId="54165A44" w14:textId="0A910B90" w:rsidR="0079276D" w:rsidRDefault="00A57BE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1499</w:t>
            </w:r>
            <w:r w:rsidRPr="00C570DA">
              <w:rPr>
                <w:rFonts w:ascii="Arial" w:hAnsi="Arial" w:cs="Arial"/>
                <w:color w:val="000000" w:themeColor="text1"/>
                <w:sz w:val="19"/>
                <w:szCs w:val="19"/>
              </w:rPr>
              <w:t>.</w:t>
            </w:r>
            <w:r w:rsidR="00DB242A">
              <w:rPr>
                <w:rFonts w:ascii="Arial" w:hAnsi="Arial" w:cs="Arial"/>
                <w:color w:val="000000" w:themeColor="text1"/>
                <w:sz w:val="19"/>
                <w:szCs w:val="19"/>
              </w:rPr>
              <w:t xml:space="preserve"> </w:t>
            </w:r>
          </w:p>
        </w:tc>
      </w:tr>
      <w:tr w:rsidR="0079276D" w:rsidRPr="00F873E4" w14:paraId="4AB052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D6F6A5"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C1106E" w14:textId="4F15AFFB"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1545</w:t>
            </w:r>
          </w:p>
        </w:tc>
        <w:tc>
          <w:tcPr>
            <w:tcW w:w="2268" w:type="dxa"/>
            <w:shd w:val="clear" w:color="auto" w:fill="FFFFFF"/>
          </w:tcPr>
          <w:p w14:paraId="43A0026F" w14:textId="2B80AB44" w:rsidR="0079276D" w:rsidRPr="00CC7104" w:rsidRDefault="00A47BEC" w:rsidP="00CC7104">
            <w:pPr>
              <w:rPr>
                <w:rFonts w:ascii="Arial" w:hAnsi="Arial" w:cs="Arial"/>
                <w:sz w:val="19"/>
                <w:szCs w:val="19"/>
              </w:rPr>
            </w:pPr>
            <w:r w:rsidRPr="00A47BEC">
              <w:rPr>
                <w:rFonts w:ascii="Arial" w:hAnsi="Arial" w:cs="Arial"/>
                <w:sz w:val="19"/>
                <w:szCs w:val="19"/>
              </w:rPr>
              <w:t>art. 15 ust. 2 pkt 2 ustawy z dnia 14 marca 1985 r. o Państwowej Inspekcji Sani</w:t>
            </w:r>
            <w:r>
              <w:rPr>
                <w:rFonts w:ascii="Arial" w:hAnsi="Arial" w:cs="Arial"/>
                <w:sz w:val="19"/>
                <w:szCs w:val="19"/>
              </w:rPr>
              <w:t>tarnej</w:t>
            </w:r>
          </w:p>
        </w:tc>
        <w:tc>
          <w:tcPr>
            <w:tcW w:w="3260" w:type="dxa"/>
            <w:shd w:val="clear" w:color="auto" w:fill="FFFFFF"/>
          </w:tcPr>
          <w:p w14:paraId="3654E42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71C27B65" w14:textId="3260A988"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4C04B0">
              <w:rPr>
                <w:rFonts w:ascii="Arial" w:eastAsia="Calibri" w:hAnsi="Arial" w:cs="Arial"/>
                <w:color w:val="000000" w:themeColor="text1"/>
                <w:sz w:val="19"/>
                <w:szCs w:val="19"/>
                <w:lang w:eastAsia="en-US"/>
              </w:rPr>
              <w:t>;</w:t>
            </w:r>
          </w:p>
          <w:p w14:paraId="6C8A3830" w14:textId="4D04C4DB"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wzór legitymacji służbowej pracownika stacji sanitarno-epidemiologicznej.</w:t>
            </w:r>
          </w:p>
        </w:tc>
        <w:tc>
          <w:tcPr>
            <w:tcW w:w="3545" w:type="dxa"/>
            <w:shd w:val="clear" w:color="auto" w:fill="FFFFFF"/>
          </w:tcPr>
          <w:p w14:paraId="0D9A6E72" w14:textId="0EF8100F" w:rsidR="0079276D" w:rsidRPr="00524BF0" w:rsidRDefault="00B87301" w:rsidP="00524BF0">
            <w:pPr>
              <w:jc w:val="both"/>
              <w:rPr>
                <w:rFonts w:ascii="Arial" w:hAnsi="Arial" w:cs="Arial"/>
                <w:sz w:val="19"/>
                <w:szCs w:val="19"/>
              </w:rPr>
            </w:pPr>
            <w:r w:rsidRPr="00B87301">
              <w:rPr>
                <w:rFonts w:ascii="Arial" w:hAnsi="Arial" w:cs="Arial"/>
                <w:sz w:val="19"/>
                <w:szCs w:val="19"/>
              </w:rPr>
              <w:t>Projektowane rozporządzenie ma na celu zapewnienie bieżącej dostępności legitymacji służbowych dla pracowników stacji sanitarno-epidemiologicznych, poprzez zastąpienie we wzorze legitymacji indywidualnego znaku wodnego znakiem bieżącym, co istotnie skróci cykl produkcyjny legitymacji</w:t>
            </w:r>
          </w:p>
        </w:tc>
        <w:tc>
          <w:tcPr>
            <w:tcW w:w="1842" w:type="dxa"/>
            <w:shd w:val="clear" w:color="auto" w:fill="FFFFFF"/>
          </w:tcPr>
          <w:p w14:paraId="788BB931" w14:textId="4FCEBCEC"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Główny Inspektor Sanitarny</w:t>
            </w:r>
          </w:p>
        </w:tc>
        <w:tc>
          <w:tcPr>
            <w:tcW w:w="2362" w:type="dxa"/>
            <w:shd w:val="clear" w:color="auto" w:fill="FFFFFF"/>
          </w:tcPr>
          <w:p w14:paraId="234C8C55" w14:textId="3AAD8FF7" w:rsidR="0079276D" w:rsidRDefault="00F53574"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1922</w:t>
            </w:r>
            <w:r w:rsidRPr="00C570DA">
              <w:rPr>
                <w:rFonts w:ascii="Arial" w:hAnsi="Arial" w:cs="Arial"/>
                <w:color w:val="000000" w:themeColor="text1"/>
                <w:sz w:val="19"/>
                <w:szCs w:val="19"/>
              </w:rPr>
              <w:t>.</w:t>
            </w:r>
          </w:p>
        </w:tc>
      </w:tr>
      <w:tr w:rsidR="0079276D" w:rsidRPr="00F873E4" w14:paraId="76A13D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02617B"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8B24" w14:textId="2343D101"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1546</w:t>
            </w:r>
          </w:p>
        </w:tc>
        <w:tc>
          <w:tcPr>
            <w:tcW w:w="2268" w:type="dxa"/>
            <w:shd w:val="clear" w:color="auto" w:fill="FFFFFF"/>
          </w:tcPr>
          <w:p w14:paraId="455E9A91" w14:textId="74DBB930" w:rsidR="0079276D" w:rsidRDefault="00A47BEC" w:rsidP="00CC7104">
            <w:pPr>
              <w:rPr>
                <w:rFonts w:ascii="Arial" w:hAnsi="Arial" w:cs="Arial"/>
                <w:sz w:val="19"/>
                <w:szCs w:val="19"/>
              </w:rPr>
            </w:pPr>
            <w:r w:rsidRPr="00A47BEC">
              <w:rPr>
                <w:rFonts w:ascii="Arial" w:hAnsi="Arial" w:cs="Arial"/>
                <w:sz w:val="19"/>
                <w:szCs w:val="19"/>
              </w:rPr>
              <w:t>art. 14 ust. 2 i 3 ustawy z dnia 25 sierpnia 2006 r. o bezpieczeństwie żywności i żywienia</w:t>
            </w:r>
          </w:p>
          <w:p w14:paraId="4E731E2F" w14:textId="77777777" w:rsidR="00A47BEC" w:rsidRDefault="00A47BEC" w:rsidP="00A47BEC">
            <w:pPr>
              <w:rPr>
                <w:rFonts w:ascii="Arial" w:hAnsi="Arial" w:cs="Arial"/>
                <w:sz w:val="19"/>
                <w:szCs w:val="19"/>
              </w:rPr>
            </w:pPr>
          </w:p>
          <w:p w14:paraId="7A80CDA6" w14:textId="77777777" w:rsidR="00A47BEC" w:rsidRPr="00A47BEC" w:rsidRDefault="00A47BEC" w:rsidP="00A47BEC">
            <w:pPr>
              <w:jc w:val="center"/>
              <w:rPr>
                <w:rFonts w:ascii="Arial" w:hAnsi="Arial" w:cs="Arial"/>
                <w:sz w:val="19"/>
                <w:szCs w:val="19"/>
              </w:rPr>
            </w:pPr>
          </w:p>
        </w:tc>
        <w:tc>
          <w:tcPr>
            <w:tcW w:w="3260" w:type="dxa"/>
            <w:shd w:val="clear" w:color="auto" w:fill="FFFFFF"/>
          </w:tcPr>
          <w:p w14:paraId="69A88DD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02563E1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maksymalne dopuszczalne poziomy zawartości w rozpuszczalnikach ekstrakcyjnych pierwiastków szkodliwych dla zdrowia,</w:t>
            </w:r>
          </w:p>
          <w:p w14:paraId="41978DD5"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wykaz substancji i materiałów dopuszczonych do stosowania jako rozpuszczalniki ekstrakcyjne, warunki ich stosowania oraz maksymalne dopuszczalne poziomy pozostałości w żywności lub składnikach żywności,</w:t>
            </w:r>
          </w:p>
          <w:p w14:paraId="6E28E9B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szczegółowe wymagania w zakresie oznakowania rozpuszczalników ekstrakcyjnych</w:t>
            </w:r>
          </w:p>
          <w:p w14:paraId="3299F674"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potrzebę zapewnienia bezpieczeństwa żywności oraz jednolite wymagania w tym zakresie obowiązujące w Unii Europejskiej.</w:t>
            </w:r>
          </w:p>
          <w:p w14:paraId="5790A12C"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Minister właściwy do spraw zdrowia może określić w rozporządzeniu, o którym mowa w ust. 2:</w:t>
            </w:r>
          </w:p>
          <w:p w14:paraId="6283F77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wymagania dotyczące pobierania próbek i metod analitycznych stosowanych w trakcie urzędowej kontroli żywności do oznaczania parametrów właściwych dla rozpuszczalników ekstrakcyjnych,</w:t>
            </w:r>
          </w:p>
          <w:p w14:paraId="7BB87773"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specyfikacje i kryteria czystości rozpuszczalników ekstrakcyjnych</w:t>
            </w:r>
          </w:p>
          <w:p w14:paraId="3A5E56E3" w14:textId="6ECB68F7"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potrzebę zapewnienia bezpieczeństwa żywności oraz jednolite wymagania w tym zakresie obowiązujące w Unii Europejskiej, jeżeli są ustalone.</w:t>
            </w:r>
          </w:p>
        </w:tc>
        <w:tc>
          <w:tcPr>
            <w:tcW w:w="3545" w:type="dxa"/>
            <w:shd w:val="clear" w:color="auto" w:fill="FFFFFF"/>
          </w:tcPr>
          <w:p w14:paraId="51D9D56C" w14:textId="77777777" w:rsidR="00B87301" w:rsidRPr="00B87301" w:rsidRDefault="00B87301" w:rsidP="00B87301">
            <w:pPr>
              <w:jc w:val="both"/>
              <w:rPr>
                <w:rFonts w:ascii="Arial" w:hAnsi="Arial" w:cs="Arial"/>
                <w:sz w:val="19"/>
                <w:szCs w:val="19"/>
              </w:rPr>
            </w:pPr>
            <w:r w:rsidRPr="00B87301">
              <w:rPr>
                <w:rFonts w:ascii="Arial" w:hAnsi="Arial" w:cs="Arial"/>
                <w:sz w:val="19"/>
                <w:szCs w:val="19"/>
              </w:rPr>
              <w:t>Projekt rozporządzenia przewiduje wdrożenie przepisów dyrektywy Parlamentu Europejskiego i Rady 2009/32/WE z dnia 23 kwietnia 2009 r. w sprawie zbliżenia przepisów ustawowych państw członkowskich dotyczących rozpuszczalników do ekstrakcji stosowanych w produkcji środków spożywczych i składników żywności (Dz. Urz. UE L 141 z 06.06.2009, str. 3), wraz z jej późniejszymi zmianami.</w:t>
            </w:r>
          </w:p>
          <w:p w14:paraId="5038066D" w14:textId="2CDD746A" w:rsidR="0079276D" w:rsidRPr="00524BF0" w:rsidRDefault="00B87301" w:rsidP="00B87301">
            <w:pPr>
              <w:jc w:val="both"/>
              <w:rPr>
                <w:rFonts w:ascii="Arial" w:hAnsi="Arial" w:cs="Arial"/>
                <w:sz w:val="19"/>
                <w:szCs w:val="19"/>
              </w:rPr>
            </w:pPr>
            <w:r w:rsidRPr="00B87301">
              <w:rPr>
                <w:rFonts w:ascii="Arial" w:hAnsi="Arial" w:cs="Arial"/>
                <w:sz w:val="19"/>
                <w:szCs w:val="19"/>
              </w:rPr>
              <w:t>Projekt rozporządzenia określa wykaz substancji i materiałów dopuszczonych do stosowania w produkcji żywności jako rozpuszczalniki ekstrakcyjne, warunki stosowania rozpuszczalników ekstrakcyjnych, maksymalne dopuszczalne poziomy zawartości w rozpuszczalnikach ekstrakcyjnych pierwiastków szkodliwych dla zdrowia, maksymalne dopuszczalne poziomy pozostałości rozpuszczalników ekstrakcyjnych w żywności lub w składnikach żywności, szczegółowe wymagania w zakresie oznakowania rozpuszczalników ekstrakcyjnych oraz specyfikacje i kryteria czystości rozpuszczalników ekstrakcyjnych.</w:t>
            </w:r>
          </w:p>
        </w:tc>
        <w:tc>
          <w:tcPr>
            <w:tcW w:w="1842" w:type="dxa"/>
            <w:shd w:val="clear" w:color="auto" w:fill="FFFFFF"/>
          </w:tcPr>
          <w:p w14:paraId="105B53C6" w14:textId="1D1D41AD"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Główny Inspektor Sanitarny</w:t>
            </w:r>
          </w:p>
        </w:tc>
        <w:tc>
          <w:tcPr>
            <w:tcW w:w="2362" w:type="dxa"/>
            <w:shd w:val="clear" w:color="auto" w:fill="FFFFFF"/>
          </w:tcPr>
          <w:p w14:paraId="1AA9940C" w14:textId="2992F129" w:rsidR="0079276D" w:rsidRDefault="00817AC6"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 xml:space="preserve">kierowania na </w:t>
            </w:r>
            <w:r w:rsidR="00BD65D0">
              <w:rPr>
                <w:rFonts w:ascii="Arial" w:hAnsi="Arial" w:cs="Arial"/>
                <w:color w:val="000000" w:themeColor="text1"/>
                <w:sz w:val="19"/>
                <w:szCs w:val="19"/>
              </w:rPr>
              <w:t>UZ i KS</w:t>
            </w:r>
            <w:r w:rsidR="00A126D3">
              <w:rPr>
                <w:rFonts w:ascii="Arial" w:hAnsi="Arial" w:cs="Arial"/>
                <w:color w:val="000000" w:themeColor="text1"/>
                <w:sz w:val="19"/>
                <w:szCs w:val="19"/>
              </w:rPr>
              <w:t>.</w:t>
            </w:r>
          </w:p>
        </w:tc>
      </w:tr>
      <w:tr w:rsidR="0079276D" w:rsidRPr="00F873E4" w14:paraId="605051A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2D424"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11178A" w14:textId="08D9096D"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1547</w:t>
            </w:r>
          </w:p>
        </w:tc>
        <w:tc>
          <w:tcPr>
            <w:tcW w:w="2268" w:type="dxa"/>
            <w:shd w:val="clear" w:color="auto" w:fill="FFFFFF"/>
          </w:tcPr>
          <w:p w14:paraId="58C0ADEC" w14:textId="0684E2DC" w:rsidR="0079276D" w:rsidRPr="00CC7104" w:rsidRDefault="00A47BEC" w:rsidP="00CC7104">
            <w:pPr>
              <w:rPr>
                <w:rFonts w:ascii="Arial" w:hAnsi="Arial" w:cs="Arial"/>
                <w:sz w:val="19"/>
                <w:szCs w:val="19"/>
              </w:rPr>
            </w:pPr>
            <w:r w:rsidRPr="00A47BEC">
              <w:rPr>
                <w:rFonts w:ascii="Arial" w:hAnsi="Arial" w:cs="Arial"/>
                <w:sz w:val="19"/>
                <w:szCs w:val="19"/>
              </w:rPr>
              <w:t>art. 190 ust. 3 ustawy z dnia 27 sierpnia 2004 r. o świadczeniach opieki zdrowotnej finansowanych ze środków publicznych</w:t>
            </w:r>
          </w:p>
        </w:tc>
        <w:tc>
          <w:tcPr>
            <w:tcW w:w="3260" w:type="dxa"/>
            <w:shd w:val="clear" w:color="auto" w:fill="FFFFFF"/>
          </w:tcPr>
          <w:p w14:paraId="7F55D4F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1AD906D7"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zakres informacji zawartych w rocznych i okresowych sprawozdaniach z działalności Funduszu,</w:t>
            </w:r>
          </w:p>
          <w:p w14:paraId="12E8359C"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wzór sprawozdania okresowego z działalności Funduszu oraz sposób i terminy jego przekazywania ministrowi właściwemu do spraw zdrowia,</w:t>
            </w:r>
          </w:p>
          <w:p w14:paraId="715D4A6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minimalny zakres zbiorczych informacji przekazywanych przez Fundusz wojewodom oraz marszałkom województw na podstawie art. 189a, sposób i terminy ich przekazywania oraz wzór budowy komunikatów elektronicznych służących do przekazywania tych informacji</w:t>
            </w:r>
          </w:p>
          <w:p w14:paraId="72DD17B0" w14:textId="22FD56F9"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zakres zadań wykonywanych przez te podmioty oraz konieczność zapewnienia jednolitości przekazywanych informacji.</w:t>
            </w:r>
          </w:p>
        </w:tc>
        <w:tc>
          <w:tcPr>
            <w:tcW w:w="3545" w:type="dxa"/>
            <w:shd w:val="clear" w:color="auto" w:fill="FFFFFF"/>
          </w:tcPr>
          <w:p w14:paraId="26E2BCCA" w14:textId="1E7DB637" w:rsidR="0079276D" w:rsidRPr="00524BF0" w:rsidRDefault="003055B8" w:rsidP="00524BF0">
            <w:pPr>
              <w:jc w:val="both"/>
              <w:rPr>
                <w:rFonts w:ascii="Arial" w:hAnsi="Arial" w:cs="Arial"/>
                <w:sz w:val="19"/>
                <w:szCs w:val="19"/>
              </w:rPr>
            </w:pPr>
            <w:r>
              <w:rPr>
                <w:rFonts w:ascii="Arial" w:hAnsi="Arial" w:cs="Arial"/>
                <w:sz w:val="19"/>
                <w:szCs w:val="19"/>
              </w:rPr>
              <w:t>Celem projektu jest w</w:t>
            </w:r>
            <w:r w:rsidRPr="003055B8">
              <w:rPr>
                <w:rFonts w:ascii="Arial" w:hAnsi="Arial" w:cs="Arial"/>
                <w:sz w:val="19"/>
                <w:szCs w:val="19"/>
              </w:rPr>
              <w:t>ydłużenie czasu, jaki Fundusz ma na sporządzenie sprawozdania okresowego z działalności Funduszu w celu zapewnienia czasu na zautomatyzowany proces przygotowania tego sprawozdania</w:t>
            </w:r>
            <w:r>
              <w:rPr>
                <w:rFonts w:ascii="Arial" w:hAnsi="Arial" w:cs="Arial"/>
                <w:sz w:val="19"/>
                <w:szCs w:val="19"/>
              </w:rPr>
              <w:t xml:space="preserve">. </w:t>
            </w:r>
          </w:p>
        </w:tc>
        <w:tc>
          <w:tcPr>
            <w:tcW w:w="1842" w:type="dxa"/>
            <w:shd w:val="clear" w:color="auto" w:fill="FFFFFF"/>
          </w:tcPr>
          <w:p w14:paraId="637162FA" w14:textId="237DC199"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0FEF099C" w14:textId="4E1B802E" w:rsidR="0079276D" w:rsidRDefault="001F2C36"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1857</w:t>
            </w:r>
            <w:r w:rsidRPr="00C570DA">
              <w:rPr>
                <w:rFonts w:ascii="Arial" w:hAnsi="Arial" w:cs="Arial"/>
                <w:color w:val="000000" w:themeColor="text1"/>
                <w:sz w:val="19"/>
                <w:szCs w:val="19"/>
              </w:rPr>
              <w:t>.</w:t>
            </w:r>
          </w:p>
        </w:tc>
      </w:tr>
      <w:tr w:rsidR="0079276D" w:rsidRPr="00F873E4" w14:paraId="5B6EA8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09317B"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BC37D6" w14:textId="2960BC2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1548</w:t>
            </w:r>
          </w:p>
        </w:tc>
        <w:tc>
          <w:tcPr>
            <w:tcW w:w="2268" w:type="dxa"/>
            <w:shd w:val="clear" w:color="auto" w:fill="FFFFFF"/>
          </w:tcPr>
          <w:p w14:paraId="39B70C1F" w14:textId="3A6E91D9" w:rsidR="0079276D" w:rsidRPr="00CC7104" w:rsidRDefault="00A47BEC" w:rsidP="00CC7104">
            <w:pPr>
              <w:rPr>
                <w:rFonts w:ascii="Arial" w:hAnsi="Arial" w:cs="Arial"/>
                <w:sz w:val="19"/>
                <w:szCs w:val="19"/>
              </w:rPr>
            </w:pPr>
            <w:r w:rsidRPr="00A47BEC">
              <w:rPr>
                <w:rFonts w:ascii="Arial" w:hAnsi="Arial" w:cs="Arial"/>
                <w:sz w:val="19"/>
                <w:szCs w:val="19"/>
              </w:rPr>
              <w:t>art. 3 ust. 2 ustawy z dnia 5 grudnia 2008 r. o zapobieganiu oraz zwalczaniu zakażeń i chorób zakaźnych u ludzi</w:t>
            </w:r>
          </w:p>
        </w:tc>
        <w:tc>
          <w:tcPr>
            <w:tcW w:w="3260" w:type="dxa"/>
            <w:shd w:val="clear" w:color="auto" w:fill="FFFFFF"/>
          </w:tcPr>
          <w:p w14:paraId="3E58D302" w14:textId="06014186" w:rsidR="0079276D" w:rsidRPr="00524BF0" w:rsidRDefault="004C04B0" w:rsidP="00524BF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7EC5E7CF" w14:textId="77777777" w:rsidR="003055B8" w:rsidRPr="003055B8" w:rsidRDefault="003055B8" w:rsidP="003055B8">
            <w:pPr>
              <w:jc w:val="both"/>
              <w:rPr>
                <w:rFonts w:ascii="Arial" w:hAnsi="Arial" w:cs="Arial"/>
                <w:sz w:val="19"/>
                <w:szCs w:val="19"/>
              </w:rPr>
            </w:pPr>
            <w:r w:rsidRPr="003055B8">
              <w:rPr>
                <w:rFonts w:ascii="Arial" w:hAnsi="Arial" w:cs="Arial"/>
                <w:sz w:val="19"/>
                <w:szCs w:val="19"/>
              </w:rPr>
              <w:t xml:space="preserve">W projektowanym rozporządzeniu proponuje się określić zawody uprawnione do wykonania badania kwalifikacyjnego w celu wykluczenia przeciwwskazań do wykonania szczepienia oraz podania szczepionki. </w:t>
            </w:r>
          </w:p>
          <w:p w14:paraId="095AFDD1" w14:textId="77777777" w:rsidR="003055B8" w:rsidRPr="003055B8" w:rsidRDefault="003055B8" w:rsidP="003055B8">
            <w:pPr>
              <w:jc w:val="both"/>
              <w:rPr>
                <w:rFonts w:ascii="Arial" w:hAnsi="Arial" w:cs="Arial"/>
                <w:sz w:val="19"/>
                <w:szCs w:val="19"/>
              </w:rPr>
            </w:pPr>
            <w:r w:rsidRPr="003055B8">
              <w:rPr>
                <w:rFonts w:ascii="Arial" w:hAnsi="Arial" w:cs="Arial"/>
                <w:sz w:val="19"/>
                <w:szCs w:val="19"/>
              </w:rPr>
              <w:t>Badanie kwalifikacyjne, może przeprowadzić lekarz, a w przypadku badania osoby, która ukończyła 15 rok życia przed zalecanym szczepieniem ochronnym, również felczer, lekarz dentysta, pielęgniarka, położna, ratownik medyczny, fizjoterapeuta, diagnosta laboratoryjny lub farmaceuta.</w:t>
            </w:r>
          </w:p>
          <w:p w14:paraId="70A3D415" w14:textId="6B948058" w:rsidR="0079276D" w:rsidRPr="00524BF0" w:rsidRDefault="003055B8" w:rsidP="003055B8">
            <w:pPr>
              <w:jc w:val="both"/>
              <w:rPr>
                <w:rFonts w:ascii="Arial" w:hAnsi="Arial" w:cs="Arial"/>
                <w:sz w:val="19"/>
                <w:szCs w:val="19"/>
              </w:rPr>
            </w:pPr>
            <w:r w:rsidRPr="003055B8">
              <w:rPr>
                <w:rFonts w:ascii="Arial" w:hAnsi="Arial" w:cs="Arial"/>
                <w:sz w:val="19"/>
                <w:szCs w:val="19"/>
              </w:rPr>
              <w:t>Zalecane szczepienie ochronne przeciw COVID-19 przeprowadza lekarz, lekarz dentysta, felczer, pielęgniarka, położna, higienistka szkolna, ratownik medyczny, fizjoterapeuta, diagnosta laboratoryjny albo farmaceuta – posiadający kwalifikacje, określone w przepisach wydanych na podstawie art. 17 ust. 10 pkt 3 ustawy z dnia 5 grudnia 2008 r. o zapobieganiu oraz zwalczaniu zakażeń i chorób zakaźnych u ludzi albo przepisach wydanych na podstawie art. 76 ust. 1 ustawy z dnia 10 grudnia 2020 r. o zawodzie farmaceuty</w:t>
            </w:r>
            <w:r>
              <w:rPr>
                <w:rFonts w:ascii="Arial" w:hAnsi="Arial" w:cs="Arial"/>
                <w:sz w:val="19"/>
                <w:szCs w:val="19"/>
              </w:rPr>
              <w:t xml:space="preserve">. </w:t>
            </w:r>
          </w:p>
        </w:tc>
        <w:tc>
          <w:tcPr>
            <w:tcW w:w="1842" w:type="dxa"/>
            <w:shd w:val="clear" w:color="auto" w:fill="FFFFFF"/>
          </w:tcPr>
          <w:p w14:paraId="580C1A18" w14:textId="63D27F23"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6351FD48" w14:textId="3D5B089B" w:rsidR="0079276D" w:rsidRDefault="003A7A56" w:rsidP="00301116">
            <w:pPr>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zmianę decyzji w zakresie </w:t>
            </w:r>
            <w:proofErr w:type="spellStart"/>
            <w:r>
              <w:rPr>
                <w:rFonts w:ascii="Arial" w:hAnsi="Arial" w:cs="Arial"/>
                <w:color w:val="000000" w:themeColor="text1"/>
                <w:sz w:val="19"/>
                <w:szCs w:val="19"/>
              </w:rPr>
              <w:t>konienoczści</w:t>
            </w:r>
            <w:proofErr w:type="spellEnd"/>
            <w:r>
              <w:rPr>
                <w:rFonts w:ascii="Arial" w:hAnsi="Arial" w:cs="Arial"/>
                <w:color w:val="000000" w:themeColor="text1"/>
                <w:sz w:val="19"/>
                <w:szCs w:val="19"/>
              </w:rPr>
              <w:t xml:space="preserve"> wydania rozporządzenia. </w:t>
            </w:r>
          </w:p>
        </w:tc>
      </w:tr>
      <w:tr w:rsidR="0079276D" w:rsidRPr="00F873E4" w14:paraId="03EDADE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D0D548"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92D2B8" w14:textId="077040D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1549</w:t>
            </w:r>
          </w:p>
        </w:tc>
        <w:tc>
          <w:tcPr>
            <w:tcW w:w="2268" w:type="dxa"/>
            <w:shd w:val="clear" w:color="auto" w:fill="FFFFFF"/>
          </w:tcPr>
          <w:p w14:paraId="71AAB315" w14:textId="42096199" w:rsidR="0079276D" w:rsidRPr="00CC7104" w:rsidRDefault="00A47BEC" w:rsidP="00CC7104">
            <w:pPr>
              <w:rPr>
                <w:rFonts w:ascii="Arial" w:hAnsi="Arial" w:cs="Arial"/>
                <w:sz w:val="19"/>
                <w:szCs w:val="19"/>
              </w:rPr>
            </w:pPr>
            <w:r w:rsidRPr="00A47BEC">
              <w:rPr>
                <w:rFonts w:ascii="Arial" w:hAnsi="Arial" w:cs="Arial"/>
                <w:sz w:val="19"/>
                <w:szCs w:val="19"/>
              </w:rPr>
              <w:t>art. 3 ust. 4 pkt 2 ustawy z dnia 5 grudnia 2008 r. o zapobieganiu oraz zwalczaniu zakażeń i chorób zakaźnych u ludzi</w:t>
            </w:r>
          </w:p>
        </w:tc>
        <w:tc>
          <w:tcPr>
            <w:tcW w:w="3260" w:type="dxa"/>
            <w:shd w:val="clear" w:color="auto" w:fill="FFFFFF"/>
          </w:tcPr>
          <w:p w14:paraId="685E5385"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może określić, w drodze rozporządzenia:</w:t>
            </w:r>
          </w:p>
          <w:p w14:paraId="05B71479" w14:textId="15669B15"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4C04B0">
              <w:rPr>
                <w:rFonts w:ascii="Arial" w:eastAsia="Calibri" w:hAnsi="Arial" w:cs="Arial"/>
                <w:color w:val="000000" w:themeColor="text1"/>
                <w:sz w:val="19"/>
                <w:szCs w:val="19"/>
                <w:lang w:eastAsia="en-US"/>
              </w:rPr>
              <w:t>,</w:t>
            </w:r>
          </w:p>
          <w:p w14:paraId="5B9922CC" w14:textId="77777777" w:rsid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metody zapobiegania zakażeniu lub chorobie zakaźnej oraz lekooporności biologicznych czynników chorobotwórczych wywołujących te choroby,</w:t>
            </w:r>
          </w:p>
          <w:p w14:paraId="7CAB699E" w14:textId="15136C13" w:rsidR="004C04B0" w:rsidRPr="004C04B0" w:rsidRDefault="004C04B0" w:rsidP="004C04B0">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3) (...)</w:t>
            </w:r>
          </w:p>
          <w:p w14:paraId="3CA52F74" w14:textId="46032C5C"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tc>
        <w:tc>
          <w:tcPr>
            <w:tcW w:w="3545" w:type="dxa"/>
            <w:shd w:val="clear" w:color="auto" w:fill="FFFFFF"/>
          </w:tcPr>
          <w:p w14:paraId="281A54AD" w14:textId="1146D1ED" w:rsidR="0079276D" w:rsidRPr="00524BF0" w:rsidRDefault="003055B8" w:rsidP="00524BF0">
            <w:pPr>
              <w:jc w:val="both"/>
              <w:rPr>
                <w:rFonts w:ascii="Arial" w:hAnsi="Arial" w:cs="Arial"/>
                <w:sz w:val="19"/>
                <w:szCs w:val="19"/>
              </w:rPr>
            </w:pPr>
            <w:r w:rsidRPr="003055B8">
              <w:rPr>
                <w:rFonts w:ascii="Arial" w:hAnsi="Arial" w:cs="Arial"/>
                <w:sz w:val="19"/>
                <w:szCs w:val="19"/>
              </w:rPr>
              <w:t>Celem projektowanej zmiany jest utrzymanie w mocy funkcjonującego obecnie systemu system EWP oraz unijnych cyfrowych zaświadczeń COVID (w projekcie rozporządzenia zwane jako Certyfikaty COVID), stanowiących istotne elementy działań skierowanych na zapobieganie zakażeniom COVID-19. Narzędzia te były i są wykorzystywane jako metody powstrzymywania rozprzestrzeniania się zakażeniom COVID-19.</w:t>
            </w:r>
          </w:p>
        </w:tc>
        <w:tc>
          <w:tcPr>
            <w:tcW w:w="1842" w:type="dxa"/>
            <w:shd w:val="clear" w:color="auto" w:fill="FFFFFF"/>
          </w:tcPr>
          <w:p w14:paraId="152F3B08" w14:textId="11D09134"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Adam Niedzielski – Minister Zdrowia</w:t>
            </w:r>
          </w:p>
        </w:tc>
        <w:tc>
          <w:tcPr>
            <w:tcW w:w="2362" w:type="dxa"/>
            <w:shd w:val="clear" w:color="auto" w:fill="FFFFFF"/>
          </w:tcPr>
          <w:p w14:paraId="4FF84EA3" w14:textId="55F606A7" w:rsidR="0079276D"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1254</w:t>
            </w:r>
            <w:r w:rsidRPr="00C570DA">
              <w:rPr>
                <w:rFonts w:ascii="Arial" w:hAnsi="Arial" w:cs="Arial"/>
                <w:color w:val="000000" w:themeColor="text1"/>
                <w:sz w:val="19"/>
                <w:szCs w:val="19"/>
              </w:rPr>
              <w:t>.</w:t>
            </w:r>
          </w:p>
        </w:tc>
      </w:tr>
      <w:tr w:rsidR="0079276D" w:rsidRPr="00F873E4" w14:paraId="6EEB119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88127C"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39DF43" w14:textId="6D68C97F"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1550</w:t>
            </w:r>
          </w:p>
        </w:tc>
        <w:tc>
          <w:tcPr>
            <w:tcW w:w="2268" w:type="dxa"/>
            <w:shd w:val="clear" w:color="auto" w:fill="FFFFFF"/>
          </w:tcPr>
          <w:p w14:paraId="4236DA5E" w14:textId="257F29E1" w:rsidR="0079276D" w:rsidRPr="00CC7104" w:rsidRDefault="00A47BEC" w:rsidP="00CC7104">
            <w:pPr>
              <w:rPr>
                <w:rFonts w:ascii="Arial" w:hAnsi="Arial" w:cs="Arial"/>
                <w:sz w:val="19"/>
                <w:szCs w:val="19"/>
              </w:rPr>
            </w:pPr>
            <w:r w:rsidRPr="00A47BEC">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58D85D2A"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7F7B0C24"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2E8DB2E5"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0D14D1BD" w14:textId="77777777" w:rsidR="00A126D3" w:rsidRDefault="00A126D3" w:rsidP="00A126D3">
            <w:pPr>
              <w:jc w:val="both"/>
              <w:rPr>
                <w:rFonts w:ascii="Arial" w:eastAsia="Calibri" w:hAnsi="Arial" w:cs="Arial"/>
                <w:color w:val="000000" w:themeColor="text1"/>
                <w:sz w:val="19"/>
                <w:szCs w:val="19"/>
                <w:lang w:eastAsia="en-US"/>
              </w:rPr>
            </w:pPr>
          </w:p>
          <w:p w14:paraId="4D64177F" w14:textId="72BEEB44" w:rsidR="0079276D"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13E64AB1" w14:textId="38D812A2" w:rsidR="0079276D" w:rsidRPr="00524BF0" w:rsidRDefault="003055B8" w:rsidP="00524BF0">
            <w:pPr>
              <w:jc w:val="both"/>
              <w:rPr>
                <w:rFonts w:ascii="Arial" w:hAnsi="Arial" w:cs="Arial"/>
                <w:sz w:val="19"/>
                <w:szCs w:val="19"/>
              </w:rPr>
            </w:pPr>
            <w:r w:rsidRPr="003055B8">
              <w:rPr>
                <w:rFonts w:ascii="Arial" w:hAnsi="Arial" w:cs="Arial"/>
                <w:sz w:val="19"/>
                <w:szCs w:val="19"/>
              </w:rPr>
              <w:t xml:space="preserve">Zmiany mają na celu zapewnienie dostępu do zabiegu leczenia nowotworów: błony śluzowej macicy oraz jelita grubego z wykorzystaniem systemu </w:t>
            </w:r>
            <w:proofErr w:type="spellStart"/>
            <w:r w:rsidRPr="003055B8">
              <w:rPr>
                <w:rFonts w:ascii="Arial" w:hAnsi="Arial" w:cs="Arial"/>
                <w:sz w:val="19"/>
                <w:szCs w:val="19"/>
              </w:rPr>
              <w:t>robotowego</w:t>
            </w:r>
            <w:proofErr w:type="spellEnd"/>
            <w:r w:rsidRPr="003055B8">
              <w:rPr>
                <w:rFonts w:ascii="Arial" w:hAnsi="Arial" w:cs="Arial"/>
                <w:sz w:val="19"/>
                <w:szCs w:val="19"/>
              </w:rPr>
              <w:t xml:space="preserve"> Da Vinci</w:t>
            </w:r>
            <w:r>
              <w:rPr>
                <w:rFonts w:ascii="Arial" w:hAnsi="Arial" w:cs="Arial"/>
                <w:sz w:val="19"/>
                <w:szCs w:val="19"/>
              </w:rPr>
              <w:t xml:space="preserve">. </w:t>
            </w:r>
          </w:p>
        </w:tc>
        <w:tc>
          <w:tcPr>
            <w:tcW w:w="1842" w:type="dxa"/>
            <w:shd w:val="clear" w:color="auto" w:fill="FFFFFF"/>
          </w:tcPr>
          <w:p w14:paraId="04CC1CD4" w14:textId="23BD4086"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Adam Niedzielski – Minister Zdrowia</w:t>
            </w:r>
          </w:p>
        </w:tc>
        <w:tc>
          <w:tcPr>
            <w:tcW w:w="2362" w:type="dxa"/>
            <w:shd w:val="clear" w:color="auto" w:fill="FFFFFF"/>
          </w:tcPr>
          <w:p w14:paraId="2EA4A8FF" w14:textId="77777777" w:rsidR="0079276D" w:rsidRDefault="00BD65D0"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1477</w:t>
            </w:r>
            <w:r w:rsidRPr="00C570DA">
              <w:rPr>
                <w:rFonts w:ascii="Arial" w:hAnsi="Arial" w:cs="Arial"/>
                <w:color w:val="000000" w:themeColor="text1"/>
                <w:sz w:val="19"/>
                <w:szCs w:val="19"/>
              </w:rPr>
              <w:t>.</w:t>
            </w:r>
          </w:p>
          <w:p w14:paraId="184D72A4" w14:textId="77777777" w:rsidR="00FE4221" w:rsidRDefault="00FE4221" w:rsidP="00301116">
            <w:pPr>
              <w:rPr>
                <w:rFonts w:ascii="Arial" w:hAnsi="Arial" w:cs="Arial"/>
                <w:color w:val="000000" w:themeColor="text1"/>
                <w:sz w:val="19"/>
                <w:szCs w:val="19"/>
              </w:rPr>
            </w:pPr>
          </w:p>
          <w:p w14:paraId="257AB128" w14:textId="7DD4E06E" w:rsidR="00FE4221" w:rsidRDefault="00FE4221" w:rsidP="00301116">
            <w:pPr>
              <w:rPr>
                <w:rFonts w:ascii="Arial" w:hAnsi="Arial" w:cs="Arial"/>
                <w:color w:val="000000" w:themeColor="text1"/>
                <w:sz w:val="19"/>
                <w:szCs w:val="19"/>
              </w:rPr>
            </w:pPr>
            <w:r w:rsidRPr="00FE4221">
              <w:rPr>
                <w:rFonts w:ascii="Arial" w:hAnsi="Arial" w:cs="Arial"/>
                <w:b/>
                <w:bCs/>
                <w:i/>
                <w:iCs/>
                <w:color w:val="000000" w:themeColor="text1"/>
                <w:sz w:val="19"/>
                <w:szCs w:val="19"/>
              </w:rPr>
              <w:t xml:space="preserve">[rozporządzenie połączone z MZ </w:t>
            </w:r>
            <w:r w:rsidR="003A7A56">
              <w:rPr>
                <w:rFonts w:ascii="Arial" w:hAnsi="Arial" w:cs="Arial"/>
                <w:b/>
                <w:bCs/>
                <w:i/>
                <w:iCs/>
                <w:color w:val="000000" w:themeColor="text1"/>
                <w:sz w:val="19"/>
                <w:szCs w:val="19"/>
              </w:rPr>
              <w:t>1522</w:t>
            </w:r>
            <w:r w:rsidRPr="00FE4221">
              <w:rPr>
                <w:rFonts w:ascii="Arial" w:hAnsi="Arial" w:cs="Arial"/>
                <w:b/>
                <w:bCs/>
                <w:i/>
                <w:iCs/>
                <w:color w:val="000000" w:themeColor="text1"/>
                <w:sz w:val="19"/>
                <w:szCs w:val="19"/>
              </w:rPr>
              <w:t>]</w:t>
            </w:r>
          </w:p>
        </w:tc>
      </w:tr>
      <w:tr w:rsidR="0079276D" w:rsidRPr="00F873E4" w14:paraId="193DBAD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8F2DA"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E97866" w14:textId="7F1CEB6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1551</w:t>
            </w:r>
          </w:p>
        </w:tc>
        <w:tc>
          <w:tcPr>
            <w:tcW w:w="2268" w:type="dxa"/>
            <w:shd w:val="clear" w:color="auto" w:fill="FFFFFF"/>
          </w:tcPr>
          <w:p w14:paraId="6CBCCDC6" w14:textId="7A2C1F89" w:rsidR="0079276D" w:rsidRPr="00CC7104" w:rsidRDefault="00A47BEC" w:rsidP="00CC7104">
            <w:pPr>
              <w:rPr>
                <w:rFonts w:ascii="Arial" w:hAnsi="Arial" w:cs="Arial"/>
                <w:sz w:val="19"/>
                <w:szCs w:val="19"/>
              </w:rPr>
            </w:pPr>
            <w:r w:rsidRPr="00A47BEC">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22F1446" w14:textId="7574AA53" w:rsidR="0079276D" w:rsidRPr="00524BF0" w:rsidRDefault="00A126D3" w:rsidP="00524BF0">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03299847" w14:textId="26044DE6" w:rsidR="0079276D" w:rsidRPr="00524BF0" w:rsidRDefault="003055B8" w:rsidP="00524BF0">
            <w:pPr>
              <w:jc w:val="both"/>
              <w:rPr>
                <w:rFonts w:ascii="Arial" w:hAnsi="Arial" w:cs="Arial"/>
                <w:sz w:val="19"/>
                <w:szCs w:val="19"/>
              </w:rPr>
            </w:pPr>
            <w:r>
              <w:rPr>
                <w:rFonts w:ascii="Arial" w:hAnsi="Arial" w:cs="Arial"/>
                <w:sz w:val="19"/>
                <w:szCs w:val="19"/>
              </w:rPr>
              <w:t xml:space="preserve">Celem projektu jest ustanowienie </w:t>
            </w:r>
            <w:r w:rsidRPr="003055B8">
              <w:rPr>
                <w:rFonts w:ascii="Arial" w:hAnsi="Arial" w:cs="Arial"/>
                <w:sz w:val="19"/>
                <w:szCs w:val="19"/>
              </w:rPr>
              <w:t>programu pilotażowego wczesnego wykrywania zaburzeń otępiennych u świadczeniobiorców po 60 roku życia z podejrzeniem deficytu funkcji poznawczych</w:t>
            </w:r>
            <w:r>
              <w:rPr>
                <w:rFonts w:ascii="Arial" w:hAnsi="Arial" w:cs="Arial"/>
                <w:sz w:val="19"/>
                <w:szCs w:val="19"/>
              </w:rPr>
              <w:t xml:space="preserve">. </w:t>
            </w:r>
          </w:p>
        </w:tc>
        <w:tc>
          <w:tcPr>
            <w:tcW w:w="1842" w:type="dxa"/>
            <w:shd w:val="clear" w:color="auto" w:fill="FFFFFF"/>
          </w:tcPr>
          <w:p w14:paraId="6DC37CE9" w14:textId="05FD36CE" w:rsidR="0079276D" w:rsidRPr="00524BF0"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7F9BDB6C" w14:textId="2F26FE77" w:rsidR="0079276D" w:rsidRDefault="00817AC6"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PW. </w:t>
            </w:r>
          </w:p>
        </w:tc>
      </w:tr>
      <w:tr w:rsidR="00DB242A" w:rsidRPr="00F873E4" w14:paraId="58531D8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C3ED79"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7A2489" w14:textId="1DF3D03E"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1552</w:t>
            </w:r>
          </w:p>
        </w:tc>
        <w:tc>
          <w:tcPr>
            <w:tcW w:w="2268" w:type="dxa"/>
            <w:shd w:val="clear" w:color="auto" w:fill="FFFFFF"/>
          </w:tcPr>
          <w:p w14:paraId="5CD84CB2" w14:textId="185665D4" w:rsidR="00DB242A" w:rsidRPr="00A47BEC" w:rsidRDefault="005A73EE" w:rsidP="00CC7104">
            <w:pPr>
              <w:rPr>
                <w:rFonts w:ascii="Arial" w:hAnsi="Arial" w:cs="Arial"/>
                <w:sz w:val="19"/>
                <w:szCs w:val="19"/>
              </w:rPr>
            </w:pPr>
            <w:r w:rsidRPr="005A73E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10339F4" w14:textId="71634CA8"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23D3380F" w14:textId="18CE6A50" w:rsidR="00DB242A" w:rsidRDefault="005A73EE" w:rsidP="00524BF0">
            <w:pPr>
              <w:jc w:val="both"/>
              <w:rPr>
                <w:rFonts w:ascii="Arial" w:hAnsi="Arial" w:cs="Arial"/>
                <w:sz w:val="19"/>
                <w:szCs w:val="19"/>
              </w:rPr>
            </w:pPr>
            <w:r>
              <w:rPr>
                <w:rFonts w:ascii="Arial" w:hAnsi="Arial" w:cs="Arial"/>
                <w:sz w:val="19"/>
                <w:szCs w:val="19"/>
              </w:rPr>
              <w:t xml:space="preserve">Zmiana dotyczy </w:t>
            </w:r>
            <w:r w:rsidRPr="005A73EE">
              <w:rPr>
                <w:rFonts w:ascii="Arial" w:hAnsi="Arial" w:cs="Arial"/>
                <w:sz w:val="19"/>
                <w:szCs w:val="19"/>
              </w:rPr>
              <w:t>Programu pilotażowy oddziaływań terapeutycznych skierowanych do osób z doświadczeniem traumy oraz ich rodzin.</w:t>
            </w:r>
            <w:r>
              <w:rPr>
                <w:rFonts w:ascii="Arial" w:hAnsi="Arial" w:cs="Arial"/>
                <w:sz w:val="19"/>
                <w:szCs w:val="19"/>
              </w:rPr>
              <w:t xml:space="preserve"> </w:t>
            </w:r>
            <w:r w:rsidRPr="005A73EE">
              <w:rPr>
                <w:rFonts w:ascii="Arial" w:hAnsi="Arial" w:cs="Arial"/>
                <w:sz w:val="19"/>
                <w:szCs w:val="19"/>
              </w:rPr>
              <w:t>Proponuje się zmianę polegającą na włączeniu do katalogu dopuszczalnych rozpoznań - rozpoznania Z03. Rozpoznanie Z03 będzie miało zastosowanie się do rozpoznań wstępnych, które można zmienić po przeprowadzeniu badania i do osób, które nie będą kwalifikowały się do udziału w programie i powinny zgłosić się do innych form pomocy.</w:t>
            </w:r>
          </w:p>
        </w:tc>
        <w:tc>
          <w:tcPr>
            <w:tcW w:w="1842" w:type="dxa"/>
            <w:shd w:val="clear" w:color="auto" w:fill="FFFFFF"/>
          </w:tcPr>
          <w:p w14:paraId="791A5902" w14:textId="08235E8C" w:rsidR="00DB242A" w:rsidRPr="00A47BEC"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02D59F76" w14:textId="533BB1C1" w:rsidR="00DB242A" w:rsidRDefault="00817AC6"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5E24BA">
              <w:rPr>
                <w:rFonts w:ascii="Arial" w:hAnsi="Arial" w:cs="Arial"/>
                <w:color w:val="000000" w:themeColor="text1"/>
                <w:sz w:val="19"/>
                <w:szCs w:val="19"/>
              </w:rPr>
              <w:t xml:space="preserve">KP. </w:t>
            </w:r>
          </w:p>
        </w:tc>
      </w:tr>
      <w:tr w:rsidR="00DB242A" w:rsidRPr="00F873E4" w14:paraId="0189C1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949536"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42D1E98" w14:textId="6EC7391D"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1553</w:t>
            </w:r>
          </w:p>
        </w:tc>
        <w:tc>
          <w:tcPr>
            <w:tcW w:w="2268" w:type="dxa"/>
            <w:shd w:val="clear" w:color="auto" w:fill="FFFFFF"/>
          </w:tcPr>
          <w:p w14:paraId="61FB8F4C" w14:textId="4E496F05" w:rsidR="00DB242A" w:rsidRPr="00A47BEC" w:rsidRDefault="005A73EE" w:rsidP="00CC7104">
            <w:pPr>
              <w:rPr>
                <w:rFonts w:ascii="Arial" w:hAnsi="Arial" w:cs="Arial"/>
                <w:sz w:val="19"/>
                <w:szCs w:val="19"/>
              </w:rPr>
            </w:pPr>
            <w:r w:rsidRPr="005A73EE">
              <w:rPr>
                <w:rFonts w:ascii="Arial" w:hAnsi="Arial" w:cs="Arial"/>
                <w:sz w:val="19"/>
                <w:szCs w:val="19"/>
              </w:rPr>
              <w:t>art. 30 ust. 1 ustawy z dnia 6 listopada 2008 r. o prawach pacjenta i Rzeczniku Praw Pacjenta</w:t>
            </w:r>
          </w:p>
        </w:tc>
        <w:tc>
          <w:tcPr>
            <w:tcW w:w="3260" w:type="dxa"/>
            <w:shd w:val="clear" w:color="auto" w:fill="FFFFFF"/>
          </w:tcPr>
          <w:p w14:paraId="0AB54DE6" w14:textId="57463A8D"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w:t>
            </w:r>
          </w:p>
        </w:tc>
        <w:tc>
          <w:tcPr>
            <w:tcW w:w="3545" w:type="dxa"/>
            <w:shd w:val="clear" w:color="auto" w:fill="FFFFFF"/>
          </w:tcPr>
          <w:p w14:paraId="687A2A9F" w14:textId="0AFF0E30" w:rsidR="00DB242A" w:rsidRDefault="005A73EE" w:rsidP="00524BF0">
            <w:pPr>
              <w:jc w:val="both"/>
              <w:rPr>
                <w:rFonts w:ascii="Arial" w:hAnsi="Arial" w:cs="Arial"/>
                <w:sz w:val="19"/>
                <w:szCs w:val="19"/>
              </w:rPr>
            </w:pPr>
            <w:r>
              <w:rPr>
                <w:rFonts w:ascii="Arial" w:hAnsi="Arial" w:cs="Arial"/>
                <w:sz w:val="19"/>
                <w:szCs w:val="19"/>
              </w:rPr>
              <w:t xml:space="preserve">Celem projektu jest </w:t>
            </w:r>
            <w:r w:rsidRPr="005A73EE">
              <w:rPr>
                <w:rFonts w:ascii="Arial" w:hAnsi="Arial" w:cs="Arial"/>
                <w:sz w:val="19"/>
                <w:szCs w:val="19"/>
              </w:rPr>
              <w:t>dostosowanie dokumentacji medycznej do sytuacji związanych z możliwością przekierowania pacjenta niebędącego w stanie nagłego zagrożenia zdrowotnego ze szpitalnego oddziału ratunkowego (SOR) do miejsc udzielania świadczeń zdrowotnych w ramach podstawowej opieki zdrowotnej, bez konieczności oczekiwania do lekarza dyżurnego SOR</w:t>
            </w:r>
            <w:r>
              <w:rPr>
                <w:rFonts w:ascii="Arial" w:hAnsi="Arial" w:cs="Arial"/>
                <w:sz w:val="19"/>
                <w:szCs w:val="19"/>
              </w:rPr>
              <w:t xml:space="preserve">. </w:t>
            </w:r>
          </w:p>
        </w:tc>
        <w:tc>
          <w:tcPr>
            <w:tcW w:w="1842" w:type="dxa"/>
            <w:shd w:val="clear" w:color="auto" w:fill="FFFFFF"/>
          </w:tcPr>
          <w:p w14:paraId="31C20D33" w14:textId="27E24D02" w:rsidR="00DB242A" w:rsidRPr="00A47BEC"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w:t>
            </w:r>
          </w:p>
        </w:tc>
        <w:tc>
          <w:tcPr>
            <w:tcW w:w="2362" w:type="dxa"/>
            <w:shd w:val="clear" w:color="auto" w:fill="FFFFFF"/>
          </w:tcPr>
          <w:p w14:paraId="7C812588" w14:textId="297FB149" w:rsidR="00DB242A" w:rsidRDefault="00817AC6"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w:t>
            </w:r>
            <w:r w:rsidR="005C3F0A">
              <w:rPr>
                <w:rFonts w:ascii="Arial" w:hAnsi="Arial" w:cs="Arial"/>
                <w:color w:val="000000" w:themeColor="text1"/>
                <w:sz w:val="19"/>
                <w:szCs w:val="19"/>
              </w:rPr>
              <w:t xml:space="preserve">po </w:t>
            </w:r>
            <w:r w:rsidR="00D606F3">
              <w:rPr>
                <w:rFonts w:ascii="Arial" w:hAnsi="Arial" w:cs="Arial"/>
                <w:color w:val="000000" w:themeColor="text1"/>
                <w:sz w:val="19"/>
                <w:szCs w:val="19"/>
              </w:rPr>
              <w:t xml:space="preserve">etapie </w:t>
            </w:r>
            <w:r w:rsidR="005C3F0A">
              <w:rPr>
                <w:rFonts w:ascii="Arial" w:hAnsi="Arial" w:cs="Arial"/>
                <w:color w:val="000000" w:themeColor="text1"/>
                <w:sz w:val="19"/>
                <w:szCs w:val="19"/>
              </w:rPr>
              <w:t>KP</w:t>
            </w:r>
            <w:r w:rsidR="00D606F3">
              <w:rPr>
                <w:rFonts w:ascii="Arial" w:hAnsi="Arial" w:cs="Arial"/>
                <w:color w:val="000000" w:themeColor="text1"/>
                <w:sz w:val="19"/>
                <w:szCs w:val="19"/>
              </w:rPr>
              <w:t>.</w:t>
            </w:r>
          </w:p>
        </w:tc>
      </w:tr>
      <w:tr w:rsidR="00DB242A" w:rsidRPr="00F873E4" w14:paraId="5606D0E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BC6783"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DBDABD" w14:textId="1618CAAD"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1554</w:t>
            </w:r>
          </w:p>
        </w:tc>
        <w:tc>
          <w:tcPr>
            <w:tcW w:w="2268" w:type="dxa"/>
            <w:shd w:val="clear" w:color="auto" w:fill="FFFFFF"/>
          </w:tcPr>
          <w:p w14:paraId="64636FCE" w14:textId="41727F65" w:rsidR="00DB242A" w:rsidRPr="00A47BEC" w:rsidRDefault="005A73EE" w:rsidP="00CC7104">
            <w:pPr>
              <w:rPr>
                <w:rFonts w:ascii="Arial" w:hAnsi="Arial" w:cs="Arial"/>
                <w:sz w:val="19"/>
                <w:szCs w:val="19"/>
              </w:rPr>
            </w:pPr>
            <w:r w:rsidRPr="005A73EE">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78468E0C"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określi, w drodze rozporządzenia:</w:t>
            </w:r>
          </w:p>
          <w:p w14:paraId="45C45526"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1) wykaz zalecanych szczepień ochronnych,</w:t>
            </w:r>
          </w:p>
          <w:p w14:paraId="18037723"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57FE3582"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3) wzór Międzynarodowej Książeczki Szczepień oraz sposób jej wydawania i dokonywania w niej wpisów,</w:t>
            </w:r>
          </w:p>
          <w:p w14:paraId="4E57941E"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4) sposób prowadzenia dokumentacji z wykonanych zalecanych szczepień ochronnych</w:t>
            </w:r>
          </w:p>
          <w:p w14:paraId="55C5284C" w14:textId="10DA1F37" w:rsidR="00DB242A" w:rsidRPr="0024510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07A7CC1F" w14:textId="3CE8841D" w:rsidR="00DB242A" w:rsidRDefault="005A73EE" w:rsidP="00524BF0">
            <w:pPr>
              <w:jc w:val="both"/>
              <w:rPr>
                <w:rFonts w:ascii="Arial" w:hAnsi="Arial" w:cs="Arial"/>
                <w:sz w:val="19"/>
                <w:szCs w:val="19"/>
              </w:rPr>
            </w:pPr>
            <w:r w:rsidRPr="005A73EE">
              <w:rPr>
                <w:rFonts w:ascii="Arial" w:hAnsi="Arial" w:cs="Arial"/>
                <w:sz w:val="19"/>
                <w:szCs w:val="19"/>
              </w:rPr>
              <w:t>Zmiana wykazu zalecanych szczepień ochronnych poprzez dodanie do niego szczepienia przeciw COVID-19, chorobie wywołanej wirusem SARS-CoV-2.</w:t>
            </w:r>
          </w:p>
        </w:tc>
        <w:tc>
          <w:tcPr>
            <w:tcW w:w="1842" w:type="dxa"/>
            <w:shd w:val="clear" w:color="auto" w:fill="FFFFFF"/>
          </w:tcPr>
          <w:p w14:paraId="4B4E72F0" w14:textId="7B641A6D" w:rsidR="00DB242A" w:rsidRPr="00A47BEC"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1B9C4B70" w14:textId="6200B4BE" w:rsidR="00DB242A" w:rsidRDefault="00817AC6"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UW.</w:t>
            </w:r>
          </w:p>
        </w:tc>
      </w:tr>
      <w:tr w:rsidR="00DB242A" w:rsidRPr="00F873E4" w14:paraId="0F7C15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083B35"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D44A0E" w14:textId="0F26CB17"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1555</w:t>
            </w:r>
          </w:p>
        </w:tc>
        <w:tc>
          <w:tcPr>
            <w:tcW w:w="2268" w:type="dxa"/>
            <w:shd w:val="clear" w:color="auto" w:fill="FFFFFF"/>
          </w:tcPr>
          <w:p w14:paraId="1829C0D9" w14:textId="794EE074" w:rsidR="00DB242A" w:rsidRPr="00A47BEC" w:rsidRDefault="00DB242A" w:rsidP="00CC7104">
            <w:pPr>
              <w:rPr>
                <w:rFonts w:ascii="Arial" w:hAnsi="Arial" w:cs="Arial"/>
                <w:sz w:val="19"/>
                <w:szCs w:val="19"/>
              </w:rPr>
            </w:pPr>
            <w:r w:rsidRPr="00DB242A">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14D7FC6F" w14:textId="7F0ADBC2"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3CFBD942" w14:textId="34792299" w:rsidR="00DB242A" w:rsidRDefault="005A73EE" w:rsidP="00524BF0">
            <w:pPr>
              <w:jc w:val="both"/>
              <w:rPr>
                <w:rFonts w:ascii="Arial" w:hAnsi="Arial" w:cs="Arial"/>
                <w:sz w:val="19"/>
                <w:szCs w:val="19"/>
              </w:rPr>
            </w:pPr>
            <w:r>
              <w:rPr>
                <w:rFonts w:ascii="Arial" w:hAnsi="Arial" w:cs="Arial"/>
                <w:sz w:val="19"/>
                <w:szCs w:val="19"/>
              </w:rPr>
              <w:t>Celem zmian jest wydłużenie</w:t>
            </w:r>
            <w:r w:rsidRPr="005A73EE">
              <w:rPr>
                <w:rFonts w:ascii="Arial" w:hAnsi="Arial" w:cs="Arial"/>
                <w:sz w:val="19"/>
                <w:szCs w:val="19"/>
              </w:rPr>
              <w:t xml:space="preserve"> możliwości udzielania świadczeń opieki zdrowotnej w ramach programu pilotażowego</w:t>
            </w:r>
            <w:r>
              <w:rPr>
                <w:rFonts w:ascii="Arial" w:hAnsi="Arial" w:cs="Arial"/>
                <w:sz w:val="19"/>
                <w:szCs w:val="19"/>
              </w:rPr>
              <w:t xml:space="preserve"> </w:t>
            </w:r>
            <w:r w:rsidRPr="005A73EE">
              <w:rPr>
                <w:rFonts w:ascii="Arial" w:hAnsi="Arial" w:cs="Arial"/>
                <w:sz w:val="19"/>
                <w:szCs w:val="19"/>
              </w:rPr>
              <w:t>w centrach zdrowia psychicznego.</w:t>
            </w:r>
          </w:p>
        </w:tc>
        <w:tc>
          <w:tcPr>
            <w:tcW w:w="1842" w:type="dxa"/>
            <w:shd w:val="clear" w:color="auto" w:fill="FFFFFF"/>
          </w:tcPr>
          <w:p w14:paraId="24CA95E4" w14:textId="30E5FB03"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07A15847" w14:textId="41F497ED"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1982</w:t>
            </w:r>
            <w:r w:rsidRPr="00C570DA">
              <w:rPr>
                <w:rFonts w:ascii="Arial" w:hAnsi="Arial" w:cs="Arial"/>
                <w:color w:val="000000" w:themeColor="text1"/>
                <w:sz w:val="19"/>
                <w:szCs w:val="19"/>
              </w:rPr>
              <w:t>.</w:t>
            </w:r>
          </w:p>
          <w:p w14:paraId="0AE5084C" w14:textId="1220992F" w:rsidR="00DB242A" w:rsidRDefault="00DB242A" w:rsidP="00301116">
            <w:pPr>
              <w:rPr>
                <w:rFonts w:ascii="Arial" w:hAnsi="Arial" w:cs="Arial"/>
                <w:color w:val="000000" w:themeColor="text1"/>
                <w:sz w:val="19"/>
                <w:szCs w:val="19"/>
              </w:rPr>
            </w:pPr>
          </w:p>
        </w:tc>
      </w:tr>
      <w:tr w:rsidR="00DB242A" w:rsidRPr="00F873E4" w14:paraId="0829BE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6726D0"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48C490" w14:textId="51EE274B"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1556</w:t>
            </w:r>
          </w:p>
        </w:tc>
        <w:tc>
          <w:tcPr>
            <w:tcW w:w="2268" w:type="dxa"/>
            <w:shd w:val="clear" w:color="auto" w:fill="FFFFFF"/>
          </w:tcPr>
          <w:p w14:paraId="61A9C1B2" w14:textId="1936EEDC" w:rsidR="00DB242A" w:rsidRPr="00A47BEC" w:rsidRDefault="00DB242A" w:rsidP="00CC7104">
            <w:pPr>
              <w:rPr>
                <w:rFonts w:ascii="Arial" w:hAnsi="Arial" w:cs="Arial"/>
                <w:sz w:val="19"/>
                <w:szCs w:val="19"/>
              </w:rPr>
            </w:pPr>
            <w:r w:rsidRPr="00DB242A">
              <w:rPr>
                <w:rFonts w:ascii="Arial" w:hAnsi="Arial" w:cs="Arial"/>
                <w:sz w:val="19"/>
                <w:szCs w:val="19"/>
              </w:rPr>
              <w:t>art. 74 ust. 2 ustawy z dnia 15 lipca 2011 r. o zawodach pielęgniarki i położnej</w:t>
            </w:r>
          </w:p>
        </w:tc>
        <w:tc>
          <w:tcPr>
            <w:tcW w:w="3260" w:type="dxa"/>
            <w:shd w:val="clear" w:color="auto" w:fill="FFFFFF"/>
          </w:tcPr>
          <w:p w14:paraId="4878AD65" w14:textId="58CF23EA"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dziedziny pielęgniarstwa oraz dziedziny mające zastosowanie w ochronie zdrowia, w których może być prowadzona specjalizacja i kursy kwalifikacyjne, uwzględniając konieczność zapewnienia prawidłowego przebiegu kształcenia podyplomowego oraz przydatność poszczególnych rodzajów kształcenia podyplomowego w zakresie zapewnienia realizacji opieki zdrowotnej.</w:t>
            </w:r>
          </w:p>
        </w:tc>
        <w:tc>
          <w:tcPr>
            <w:tcW w:w="3545" w:type="dxa"/>
            <w:shd w:val="clear" w:color="auto" w:fill="FFFFFF"/>
          </w:tcPr>
          <w:p w14:paraId="58A0CC77" w14:textId="6C1C19D7" w:rsidR="00DB242A" w:rsidRDefault="005A73EE" w:rsidP="00524BF0">
            <w:pPr>
              <w:jc w:val="both"/>
              <w:rPr>
                <w:rFonts w:ascii="Arial" w:hAnsi="Arial" w:cs="Arial"/>
                <w:sz w:val="19"/>
                <w:szCs w:val="19"/>
              </w:rPr>
            </w:pPr>
            <w:r>
              <w:rPr>
                <w:rFonts w:ascii="Arial" w:hAnsi="Arial" w:cs="Arial"/>
                <w:sz w:val="19"/>
                <w:szCs w:val="19"/>
              </w:rPr>
              <w:t>W</w:t>
            </w:r>
            <w:r w:rsidRPr="005A73EE">
              <w:rPr>
                <w:rFonts w:ascii="Arial" w:hAnsi="Arial" w:cs="Arial"/>
                <w:sz w:val="19"/>
                <w:szCs w:val="19"/>
              </w:rPr>
              <w:t xml:space="preserve">prowadza zmiany polegające na rozszerzeniu wykazu dziedzin pielęgniarstwa, w których mogą być prowadzone szkolenia specjalizacyjne dla pielęgniarek posiadających tytuł magistra pielęgniarstwa. Wprowadzone rozwiązania umożliwią pielęgniarkom posiadającym tytuł magistra pielęgniarstwa, ukończenie szkolenia specjalizacyjnego w dziedzinie pielęgniarstwa genetycznego oraz podniesienie swoich kwalifikacji.  </w:t>
            </w:r>
          </w:p>
        </w:tc>
        <w:tc>
          <w:tcPr>
            <w:tcW w:w="1842" w:type="dxa"/>
            <w:shd w:val="clear" w:color="auto" w:fill="FFFFFF"/>
          </w:tcPr>
          <w:p w14:paraId="2BD0C3BA" w14:textId="637C1328" w:rsidR="00DB242A" w:rsidRPr="00A47BEC"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Urszula Demkow, Podsekretarz Stanu</w:t>
            </w:r>
          </w:p>
        </w:tc>
        <w:tc>
          <w:tcPr>
            <w:tcW w:w="2362" w:type="dxa"/>
            <w:shd w:val="clear" w:color="auto" w:fill="FFFFFF"/>
          </w:tcPr>
          <w:p w14:paraId="02F18FE4" w14:textId="61605057" w:rsidR="00DB242A" w:rsidRDefault="00817AC6"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1F2C36">
              <w:rPr>
                <w:rFonts w:ascii="Arial" w:hAnsi="Arial" w:cs="Arial"/>
                <w:color w:val="000000" w:themeColor="text1"/>
                <w:sz w:val="19"/>
                <w:szCs w:val="19"/>
              </w:rPr>
              <w:t>UW</w:t>
            </w:r>
            <w:r w:rsidR="00D606F3">
              <w:rPr>
                <w:rFonts w:ascii="Arial" w:hAnsi="Arial" w:cs="Arial"/>
                <w:color w:val="000000" w:themeColor="text1"/>
                <w:sz w:val="19"/>
                <w:szCs w:val="19"/>
              </w:rPr>
              <w:t>.</w:t>
            </w:r>
          </w:p>
        </w:tc>
      </w:tr>
      <w:tr w:rsidR="00DB242A" w:rsidRPr="00F873E4" w14:paraId="397770B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7D0A9E"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0D31B5" w14:textId="7C957F1A"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1557</w:t>
            </w:r>
          </w:p>
        </w:tc>
        <w:tc>
          <w:tcPr>
            <w:tcW w:w="2268" w:type="dxa"/>
            <w:shd w:val="clear" w:color="auto" w:fill="FFFFFF"/>
          </w:tcPr>
          <w:p w14:paraId="4B38AC38" w14:textId="24852C8A" w:rsidR="00DB242A" w:rsidRPr="00A47BEC" w:rsidRDefault="00DB242A" w:rsidP="00CC7104">
            <w:pPr>
              <w:rPr>
                <w:rFonts w:ascii="Arial" w:hAnsi="Arial" w:cs="Arial"/>
                <w:sz w:val="19"/>
                <w:szCs w:val="19"/>
              </w:rPr>
            </w:pPr>
            <w:r w:rsidRPr="00DB242A">
              <w:rPr>
                <w:rFonts w:ascii="Arial" w:hAnsi="Arial" w:cs="Arial"/>
                <w:sz w:val="19"/>
                <w:szCs w:val="19"/>
              </w:rPr>
              <w:t>art. 10 ust. 4 ustawy  o medycynie laboratoryjnej</w:t>
            </w:r>
          </w:p>
        </w:tc>
        <w:tc>
          <w:tcPr>
            <w:tcW w:w="3260" w:type="dxa"/>
            <w:shd w:val="clear" w:color="auto" w:fill="FFFFFF"/>
          </w:tcPr>
          <w:p w14:paraId="5833B46A" w14:textId="25337E6B"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Krajowej Rady, określi, w drodze rozporządzenia, szczegółowe standardy jakości dla laboratoriów, kierując się potrzebą zapewnienia odpowiedniego poziomu i jakości czynności medycyny laboratoryjnej.</w:t>
            </w:r>
          </w:p>
        </w:tc>
        <w:tc>
          <w:tcPr>
            <w:tcW w:w="3545" w:type="dxa"/>
            <w:shd w:val="clear" w:color="auto" w:fill="FFFFFF"/>
          </w:tcPr>
          <w:p w14:paraId="529D18B4" w14:textId="29565EE5" w:rsidR="00DB242A" w:rsidRDefault="005A73EE" w:rsidP="00524BF0">
            <w:pPr>
              <w:jc w:val="both"/>
              <w:rPr>
                <w:rFonts w:ascii="Arial" w:hAnsi="Arial" w:cs="Arial"/>
                <w:sz w:val="19"/>
                <w:szCs w:val="19"/>
              </w:rPr>
            </w:pPr>
            <w:r>
              <w:rPr>
                <w:rFonts w:ascii="Arial" w:hAnsi="Arial" w:cs="Arial"/>
                <w:sz w:val="19"/>
                <w:szCs w:val="19"/>
              </w:rPr>
              <w:t>Celem projektu jest określenie</w:t>
            </w:r>
            <w:r w:rsidRPr="005A73EE">
              <w:rPr>
                <w:rFonts w:ascii="Arial" w:hAnsi="Arial" w:cs="Arial"/>
                <w:sz w:val="19"/>
                <w:szCs w:val="19"/>
              </w:rPr>
              <w:t xml:space="preserve"> nowych standardów jakości dla medycznych laboratoriów diagnostycznych</w:t>
            </w:r>
            <w:r>
              <w:rPr>
                <w:rFonts w:ascii="Arial" w:hAnsi="Arial" w:cs="Arial"/>
                <w:sz w:val="19"/>
                <w:szCs w:val="19"/>
              </w:rPr>
              <w:t xml:space="preserve">. </w:t>
            </w:r>
          </w:p>
        </w:tc>
        <w:tc>
          <w:tcPr>
            <w:tcW w:w="1842" w:type="dxa"/>
            <w:shd w:val="clear" w:color="auto" w:fill="FFFFFF"/>
          </w:tcPr>
          <w:p w14:paraId="6FC99531" w14:textId="298BB782" w:rsidR="00DB242A" w:rsidRPr="00A47BEC"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36D76E8" w14:textId="0D22345A" w:rsidR="00DB242A" w:rsidRDefault="00817AC6"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UZ i KS</w:t>
            </w:r>
            <w:r w:rsidR="00D606F3">
              <w:rPr>
                <w:rFonts w:ascii="Arial" w:hAnsi="Arial" w:cs="Arial"/>
                <w:color w:val="000000" w:themeColor="text1"/>
                <w:sz w:val="19"/>
                <w:szCs w:val="19"/>
              </w:rPr>
              <w:t xml:space="preserve">. </w:t>
            </w:r>
          </w:p>
        </w:tc>
      </w:tr>
      <w:tr w:rsidR="00DB242A" w:rsidRPr="00F873E4" w14:paraId="2DC0FFD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88AA6"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3BEF8D" w14:textId="624B26FB"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1558</w:t>
            </w:r>
          </w:p>
        </w:tc>
        <w:tc>
          <w:tcPr>
            <w:tcW w:w="2268" w:type="dxa"/>
            <w:shd w:val="clear" w:color="auto" w:fill="FFFFFF"/>
          </w:tcPr>
          <w:p w14:paraId="6E61C79E" w14:textId="3494BEB5" w:rsidR="00DB242A" w:rsidRPr="00A47BEC" w:rsidRDefault="00DB242A" w:rsidP="00CC7104">
            <w:pPr>
              <w:rPr>
                <w:rFonts w:ascii="Arial" w:hAnsi="Arial" w:cs="Arial"/>
                <w:sz w:val="19"/>
                <w:szCs w:val="19"/>
              </w:rPr>
            </w:pPr>
            <w:r w:rsidRPr="00DB242A">
              <w:rPr>
                <w:rFonts w:ascii="Arial" w:hAnsi="Arial" w:cs="Arial"/>
                <w:sz w:val="19"/>
                <w:szCs w:val="19"/>
              </w:rPr>
              <w:t>art. 9 ust. 2 ustawy z dnia 15 września 2023 r. o medycynie laboratoryjnej</w:t>
            </w:r>
          </w:p>
        </w:tc>
        <w:tc>
          <w:tcPr>
            <w:tcW w:w="3260" w:type="dxa"/>
            <w:shd w:val="clear" w:color="auto" w:fill="FFFFFF"/>
          </w:tcPr>
          <w:p w14:paraId="3833D89B" w14:textId="7C39EBE4"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Krajowej Rady, określi, w drodze rozporządzenia, szczegółowe wymagania, jakim powinno odpowiadać laboratorium, w tym warunki sanitarne pomieszczeń i urządzeń niezbędnych do zakresu wykonywanych badań laboratoryjnych oraz kwalifikacje personelu i kierownika laboratorium, kierując się potrzebą zapewnienia bezpieczeństwa zdrowotnego pacjentów.</w:t>
            </w:r>
          </w:p>
        </w:tc>
        <w:tc>
          <w:tcPr>
            <w:tcW w:w="3545" w:type="dxa"/>
            <w:shd w:val="clear" w:color="auto" w:fill="FFFFFF"/>
          </w:tcPr>
          <w:p w14:paraId="380994D7" w14:textId="03EAF408" w:rsidR="00DB242A" w:rsidRDefault="005A73EE" w:rsidP="00524BF0">
            <w:pPr>
              <w:jc w:val="both"/>
              <w:rPr>
                <w:rFonts w:ascii="Arial" w:hAnsi="Arial" w:cs="Arial"/>
                <w:sz w:val="19"/>
                <w:szCs w:val="19"/>
              </w:rPr>
            </w:pPr>
            <w:r w:rsidRPr="005A73EE">
              <w:rPr>
                <w:rFonts w:ascii="Arial" w:hAnsi="Arial" w:cs="Arial"/>
                <w:sz w:val="19"/>
                <w:szCs w:val="19"/>
              </w:rPr>
              <w:t>Projektowana regulacja wprowadza nieznaczne zmiany w stosunku do dotychczas obowiązującego rozporządzenia Ministra Zdrowia z dnia 3 marca 2004 r. w sprawie wymagań jakim powinno odpowiadać medyczne laboratorium diagnostyczne (Dz. U. poz. 408, z późn. zm.) wydanego na podstawie upoważnienia zawartego w ustawie z dnia 21 lipca 2001 r. o diagnostyce laboratoryjnej (Dz. U. z 2022 r. poz.134). Potrzeba jego wydania wynika z wejścia w życie nowej ustawy regulującej zagadnienia diagnostyki laboratoryjnej tj. ustawy z dnia 15 września 2022 r. o medycynie laboratoryjnej.</w:t>
            </w:r>
          </w:p>
        </w:tc>
        <w:tc>
          <w:tcPr>
            <w:tcW w:w="1842" w:type="dxa"/>
            <w:shd w:val="clear" w:color="auto" w:fill="FFFFFF"/>
          </w:tcPr>
          <w:p w14:paraId="629FD079" w14:textId="3C9F5F82" w:rsidR="00DB242A" w:rsidRPr="00A47BEC"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80DA007" w14:textId="3679652E" w:rsidR="00DB242A" w:rsidRDefault="00817AC6"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360327">
              <w:rPr>
                <w:rFonts w:ascii="Arial" w:hAnsi="Arial" w:cs="Arial"/>
                <w:color w:val="000000" w:themeColor="text1"/>
                <w:sz w:val="19"/>
                <w:szCs w:val="19"/>
              </w:rPr>
              <w:t xml:space="preserve">kierowania na KP. </w:t>
            </w:r>
          </w:p>
        </w:tc>
      </w:tr>
      <w:tr w:rsidR="00A13F81" w:rsidRPr="00F873E4" w14:paraId="4F3B7A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AA41D0"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ABB510" w14:textId="2B446A76"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1559</w:t>
            </w:r>
          </w:p>
        </w:tc>
        <w:tc>
          <w:tcPr>
            <w:tcW w:w="2268" w:type="dxa"/>
            <w:shd w:val="clear" w:color="auto" w:fill="FFFFFF"/>
          </w:tcPr>
          <w:p w14:paraId="1A4DDAE4" w14:textId="5D91710F" w:rsidR="00A13F81" w:rsidRPr="00DB242A" w:rsidRDefault="00933B0A" w:rsidP="00CC7104">
            <w:pPr>
              <w:rPr>
                <w:rFonts w:ascii="Arial" w:hAnsi="Arial" w:cs="Arial"/>
                <w:sz w:val="19"/>
                <w:szCs w:val="19"/>
              </w:rPr>
            </w:pPr>
            <w:r w:rsidRPr="00933B0A">
              <w:rPr>
                <w:rFonts w:ascii="Arial" w:hAnsi="Arial" w:cs="Arial"/>
                <w:sz w:val="19"/>
                <w:szCs w:val="19"/>
              </w:rPr>
              <w:t xml:space="preserve">art. 48e </w:t>
            </w:r>
            <w:r>
              <w:rPr>
                <w:rFonts w:ascii="Arial" w:hAnsi="Arial" w:cs="Arial"/>
                <w:sz w:val="19"/>
                <w:szCs w:val="19"/>
              </w:rPr>
              <w:t xml:space="preserve">ust. 5 </w:t>
            </w:r>
            <w:r w:rsidRPr="00933B0A">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37D31985" w14:textId="69E1E9F1" w:rsidR="00A13F81" w:rsidRPr="005A73EE" w:rsidRDefault="00933B0A"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3886E21A" w14:textId="547AD92D" w:rsidR="00A13F81" w:rsidRPr="005A73EE" w:rsidRDefault="00933B0A" w:rsidP="00524BF0">
            <w:pPr>
              <w:jc w:val="both"/>
              <w:rPr>
                <w:rFonts w:ascii="Arial" w:hAnsi="Arial" w:cs="Arial"/>
                <w:sz w:val="19"/>
                <w:szCs w:val="19"/>
              </w:rPr>
            </w:pPr>
            <w:r w:rsidRPr="00933B0A">
              <w:rPr>
                <w:rFonts w:ascii="Arial" w:hAnsi="Arial" w:cs="Arial"/>
                <w:sz w:val="19"/>
                <w:szCs w:val="19"/>
              </w:rPr>
              <w:t xml:space="preserve">W celu rozwiązania wskazanych problemów w opiece nad chorymi z nowotworami </w:t>
            </w:r>
            <w:proofErr w:type="spellStart"/>
            <w:r w:rsidRPr="00933B0A">
              <w:rPr>
                <w:rFonts w:ascii="Arial" w:hAnsi="Arial" w:cs="Arial"/>
                <w:sz w:val="19"/>
                <w:szCs w:val="19"/>
              </w:rPr>
              <w:t>mieloidalnymi</w:t>
            </w:r>
            <w:proofErr w:type="spellEnd"/>
            <w:r w:rsidRPr="00933B0A">
              <w:rPr>
                <w:rFonts w:ascii="Arial" w:hAnsi="Arial" w:cs="Arial"/>
                <w:sz w:val="19"/>
                <w:szCs w:val="19"/>
              </w:rPr>
              <w:t xml:space="preserve"> i limfoidalnymi konieczne jest wprowadzenie rozwiązań w organizacji opieki zdrowotnej prowadzących do poprawy efektów zdrowotnych przez zapewnienie ciągłości leczenia świadczeniobiorców pomiędzy grupami świadczeniodawców wraz z zapewnieniem szybkiej diagnostyki i kompleksowej koordynowanej opieki nad tymi świadczeniobiorcami</w:t>
            </w:r>
            <w:r>
              <w:rPr>
                <w:rFonts w:ascii="Arial" w:hAnsi="Arial" w:cs="Arial"/>
                <w:sz w:val="19"/>
                <w:szCs w:val="19"/>
              </w:rPr>
              <w:t xml:space="preserve"> (</w:t>
            </w:r>
            <w:r w:rsidRPr="00933B0A">
              <w:rPr>
                <w:rFonts w:ascii="Arial" w:hAnsi="Arial" w:cs="Arial"/>
                <w:sz w:val="19"/>
                <w:szCs w:val="19"/>
              </w:rPr>
              <w:t>program pilotażow</w:t>
            </w:r>
            <w:r>
              <w:rPr>
                <w:rFonts w:ascii="Arial" w:hAnsi="Arial" w:cs="Arial"/>
                <w:sz w:val="19"/>
                <w:szCs w:val="19"/>
              </w:rPr>
              <w:t>y</w:t>
            </w:r>
            <w:r w:rsidRPr="00933B0A">
              <w:rPr>
                <w:rFonts w:ascii="Arial" w:hAnsi="Arial" w:cs="Arial"/>
                <w:sz w:val="19"/>
                <w:szCs w:val="19"/>
              </w:rPr>
              <w:t xml:space="preserve"> opieki nad świadczeniobiorcą w ramach krajowej sieci hematologicznej</w:t>
            </w:r>
            <w:r>
              <w:rPr>
                <w:rFonts w:ascii="Arial" w:hAnsi="Arial" w:cs="Arial"/>
                <w:sz w:val="19"/>
                <w:szCs w:val="19"/>
              </w:rPr>
              <w:t xml:space="preserve">). </w:t>
            </w:r>
          </w:p>
        </w:tc>
        <w:tc>
          <w:tcPr>
            <w:tcW w:w="1842" w:type="dxa"/>
            <w:shd w:val="clear" w:color="auto" w:fill="FFFFFF"/>
          </w:tcPr>
          <w:p w14:paraId="299CD0AB" w14:textId="44A677E0" w:rsidR="00A13F81" w:rsidRPr="005A73EE"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FFE060F" w14:textId="1BBFEFCC" w:rsidR="00A13F81" w:rsidRDefault="00817AC6"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933B0A" w:rsidRPr="00C570DA">
              <w:rPr>
                <w:rFonts w:ascii="Arial" w:hAnsi="Arial" w:cs="Arial"/>
                <w:color w:val="000000" w:themeColor="text1"/>
                <w:sz w:val="19"/>
                <w:szCs w:val="19"/>
              </w:rPr>
              <w:t>–</w:t>
            </w:r>
            <w:r w:rsidR="00933B0A">
              <w:rPr>
                <w:rFonts w:ascii="Arial" w:hAnsi="Arial" w:cs="Arial"/>
                <w:color w:val="000000" w:themeColor="text1"/>
                <w:sz w:val="19"/>
                <w:szCs w:val="19"/>
              </w:rPr>
              <w:t xml:space="preserve"> projekt na etapie </w:t>
            </w:r>
            <w:r w:rsidR="00557B6F">
              <w:rPr>
                <w:rFonts w:ascii="Arial" w:hAnsi="Arial" w:cs="Arial"/>
                <w:color w:val="000000" w:themeColor="text1"/>
                <w:sz w:val="19"/>
                <w:szCs w:val="19"/>
              </w:rPr>
              <w:t>UZ i KS</w:t>
            </w:r>
            <w:r w:rsidR="00933B0A">
              <w:rPr>
                <w:rFonts w:ascii="Arial" w:hAnsi="Arial" w:cs="Arial"/>
                <w:color w:val="000000" w:themeColor="text1"/>
                <w:sz w:val="19"/>
                <w:szCs w:val="19"/>
              </w:rPr>
              <w:t>.</w:t>
            </w:r>
          </w:p>
        </w:tc>
      </w:tr>
      <w:tr w:rsidR="00A13F81" w:rsidRPr="00F873E4" w14:paraId="3C40A93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E57CF5"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F7A9F6" w14:textId="1F625117"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1560</w:t>
            </w:r>
          </w:p>
        </w:tc>
        <w:tc>
          <w:tcPr>
            <w:tcW w:w="2268" w:type="dxa"/>
            <w:shd w:val="clear" w:color="auto" w:fill="FFFFFF"/>
          </w:tcPr>
          <w:p w14:paraId="0083064E" w14:textId="101F01C4" w:rsidR="00A13F81" w:rsidRDefault="00933B0A" w:rsidP="00CC7104">
            <w:pPr>
              <w:rPr>
                <w:rFonts w:ascii="Arial" w:hAnsi="Arial" w:cs="Arial"/>
                <w:sz w:val="19"/>
                <w:szCs w:val="19"/>
              </w:rPr>
            </w:pPr>
            <w:r w:rsidRPr="00933B0A">
              <w:rPr>
                <w:rFonts w:ascii="Arial" w:hAnsi="Arial" w:cs="Arial"/>
                <w:sz w:val="19"/>
                <w:szCs w:val="19"/>
              </w:rPr>
              <w:t>art. 22 ust. 3 ustawy z dnia 26 października 1982 r. o wychowaniu w trzeźwości i przeciwdziałaniu alkoholizmowi</w:t>
            </w:r>
          </w:p>
          <w:p w14:paraId="383FE5A9" w14:textId="77777777" w:rsidR="00933B0A" w:rsidRPr="00933B0A" w:rsidRDefault="00933B0A" w:rsidP="00933B0A">
            <w:pPr>
              <w:ind w:firstLine="708"/>
              <w:rPr>
                <w:rFonts w:ascii="Arial" w:hAnsi="Arial" w:cs="Arial"/>
                <w:sz w:val="19"/>
                <w:szCs w:val="19"/>
              </w:rPr>
            </w:pPr>
          </w:p>
        </w:tc>
        <w:tc>
          <w:tcPr>
            <w:tcW w:w="3260" w:type="dxa"/>
            <w:shd w:val="clear" w:color="auto" w:fill="FFFFFF"/>
          </w:tcPr>
          <w:p w14:paraId="065A4D14" w14:textId="4A252B5D" w:rsidR="00A13F81" w:rsidRPr="005A73EE" w:rsidRDefault="00933B0A" w:rsidP="00524BF0">
            <w:pPr>
              <w:jc w:val="both"/>
              <w:rPr>
                <w:rFonts w:ascii="Arial" w:eastAsia="Calibri" w:hAnsi="Arial" w:cs="Arial"/>
                <w:color w:val="000000" w:themeColor="text1"/>
                <w:sz w:val="19"/>
                <w:szCs w:val="19"/>
                <w:lang w:eastAsia="en-US"/>
              </w:rPr>
            </w:pPr>
            <w:r w:rsidRPr="00933B0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7DEE5AF" w14:textId="77777777" w:rsidR="00933B0A" w:rsidRPr="00933B0A" w:rsidRDefault="00933B0A" w:rsidP="00933B0A">
            <w:pPr>
              <w:jc w:val="both"/>
              <w:rPr>
                <w:rFonts w:ascii="Arial" w:hAnsi="Arial" w:cs="Arial"/>
                <w:sz w:val="19"/>
                <w:szCs w:val="19"/>
              </w:rPr>
            </w:pPr>
            <w:r w:rsidRPr="00933B0A">
              <w:rPr>
                <w:rFonts w:ascii="Arial" w:hAnsi="Arial" w:cs="Arial"/>
                <w:sz w:val="19"/>
                <w:szCs w:val="19"/>
              </w:rPr>
              <w:t>Objęcie odpowiednim leczeniem i wsparciem nie tylko członków rodziny osoby uzależnionej, ale także bliskich osoby uzależnionej</w:t>
            </w:r>
          </w:p>
          <w:p w14:paraId="514BBE8C" w14:textId="3D1E557F" w:rsidR="00A13F81" w:rsidRPr="005A73EE" w:rsidRDefault="00933B0A" w:rsidP="00933B0A">
            <w:pPr>
              <w:jc w:val="both"/>
              <w:rPr>
                <w:rFonts w:ascii="Arial" w:hAnsi="Arial" w:cs="Arial"/>
                <w:sz w:val="19"/>
                <w:szCs w:val="19"/>
              </w:rPr>
            </w:pPr>
            <w:r w:rsidRPr="00933B0A">
              <w:rPr>
                <w:rFonts w:ascii="Arial" w:hAnsi="Arial" w:cs="Arial"/>
                <w:sz w:val="19"/>
                <w:szCs w:val="19"/>
              </w:rPr>
              <w:t>uzupełniono katalog specjalistów</w:t>
            </w:r>
          </w:p>
        </w:tc>
        <w:tc>
          <w:tcPr>
            <w:tcW w:w="1842" w:type="dxa"/>
            <w:shd w:val="clear" w:color="auto" w:fill="FFFFFF"/>
          </w:tcPr>
          <w:p w14:paraId="61D9E93C" w14:textId="19D3A122"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t>Maciej Miłkowski, Podsekretarz Stanu w Ministerstwie Zdrowia</w:t>
            </w:r>
          </w:p>
        </w:tc>
        <w:tc>
          <w:tcPr>
            <w:tcW w:w="2362" w:type="dxa"/>
            <w:shd w:val="clear" w:color="auto" w:fill="FFFFFF"/>
          </w:tcPr>
          <w:p w14:paraId="7FD57D9B" w14:textId="5436FEBD" w:rsidR="00A13F81" w:rsidRDefault="00E57F36" w:rsidP="00301116">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2820</w:t>
            </w:r>
            <w:r w:rsidRPr="00E57F36">
              <w:rPr>
                <w:rFonts w:ascii="Arial" w:hAnsi="Arial" w:cs="Arial"/>
                <w:color w:val="000000" w:themeColor="text1"/>
                <w:sz w:val="19"/>
                <w:szCs w:val="19"/>
              </w:rPr>
              <w:t>.</w:t>
            </w:r>
          </w:p>
        </w:tc>
      </w:tr>
      <w:tr w:rsidR="00A13F81" w:rsidRPr="00F873E4" w14:paraId="2316117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D7075F"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428D93" w14:textId="6B10F5F1"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1561</w:t>
            </w:r>
          </w:p>
        </w:tc>
        <w:tc>
          <w:tcPr>
            <w:tcW w:w="2268" w:type="dxa"/>
            <w:shd w:val="clear" w:color="auto" w:fill="FFFFFF"/>
          </w:tcPr>
          <w:p w14:paraId="7EB9E36E" w14:textId="77777777" w:rsidR="00933B0A" w:rsidRPr="00933B0A" w:rsidRDefault="00933B0A" w:rsidP="00933B0A">
            <w:pPr>
              <w:rPr>
                <w:rFonts w:ascii="Arial" w:hAnsi="Arial" w:cs="Arial"/>
                <w:sz w:val="19"/>
                <w:szCs w:val="19"/>
              </w:rPr>
            </w:pPr>
            <w:r w:rsidRPr="00933B0A">
              <w:rPr>
                <w:rFonts w:ascii="Arial" w:hAnsi="Arial" w:cs="Arial"/>
                <w:sz w:val="19"/>
                <w:szCs w:val="19"/>
              </w:rPr>
              <w:t xml:space="preserve">art. 444 ust. </w:t>
            </w:r>
          </w:p>
          <w:p w14:paraId="703DED82" w14:textId="3C56E467" w:rsidR="00A13F81" w:rsidRPr="00DB242A" w:rsidRDefault="00933B0A" w:rsidP="00933B0A">
            <w:pPr>
              <w:rPr>
                <w:rFonts w:ascii="Arial" w:hAnsi="Arial" w:cs="Arial"/>
                <w:sz w:val="19"/>
                <w:szCs w:val="19"/>
              </w:rPr>
            </w:pPr>
            <w:r w:rsidRPr="00933B0A">
              <w:rPr>
                <w:rFonts w:ascii="Arial" w:hAnsi="Arial" w:cs="Arial"/>
                <w:sz w:val="19"/>
                <w:szCs w:val="19"/>
              </w:rPr>
              <w:t>2 ustawy z dnia 20 lipca 2018 r. – Prawo o szkolnictwie wyższym i nauce</w:t>
            </w:r>
          </w:p>
        </w:tc>
        <w:tc>
          <w:tcPr>
            <w:tcW w:w="3260" w:type="dxa"/>
            <w:shd w:val="clear" w:color="auto" w:fill="FFFFFF"/>
          </w:tcPr>
          <w:p w14:paraId="12CD7B68" w14:textId="4EBA202A" w:rsidR="00A13F81" w:rsidRPr="005A73EE" w:rsidRDefault="00933B0A" w:rsidP="00524BF0">
            <w:pPr>
              <w:jc w:val="both"/>
              <w:rPr>
                <w:rFonts w:ascii="Arial" w:eastAsia="Calibri" w:hAnsi="Arial" w:cs="Arial"/>
                <w:color w:val="000000" w:themeColor="text1"/>
                <w:sz w:val="19"/>
                <w:szCs w:val="19"/>
                <w:lang w:eastAsia="en-US"/>
              </w:rPr>
            </w:pPr>
            <w:r w:rsidRPr="00933B0A">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003FCE6" w14:textId="00F848AB" w:rsidR="00A13F81" w:rsidRPr="005A73EE" w:rsidRDefault="00933B0A" w:rsidP="00524BF0">
            <w:pPr>
              <w:jc w:val="both"/>
              <w:rPr>
                <w:rFonts w:ascii="Arial" w:hAnsi="Arial" w:cs="Arial"/>
                <w:sz w:val="19"/>
                <w:szCs w:val="19"/>
              </w:rPr>
            </w:pPr>
            <w:r>
              <w:rPr>
                <w:rFonts w:ascii="Arial" w:hAnsi="Arial" w:cs="Arial"/>
                <w:sz w:val="19"/>
                <w:szCs w:val="19"/>
              </w:rPr>
              <w:t>N</w:t>
            </w:r>
            <w:r w:rsidRPr="00933B0A">
              <w:rPr>
                <w:rFonts w:ascii="Arial" w:hAnsi="Arial" w:cs="Arial"/>
                <w:sz w:val="19"/>
                <w:szCs w:val="19"/>
              </w:rPr>
              <w:t xml:space="preserve">a podstawie decyzji Ministra Edukacji i Nauki następujące Uczelnie: Podhalańska Państwowa Uczelnia Zawodowa w Nowym Targu , Akademia Nauk Stosowanych w Nowym Sączu , Uniwersytet Warszawski , Społeczna Akademia Nauk w Łodzi , uzyskały pozwolenie na utworzenie jednolitych studiów magisterskich o profilu </w:t>
            </w:r>
            <w:proofErr w:type="spellStart"/>
            <w:r w:rsidRPr="00933B0A">
              <w:rPr>
                <w:rFonts w:ascii="Arial" w:hAnsi="Arial" w:cs="Arial"/>
                <w:sz w:val="19"/>
                <w:szCs w:val="19"/>
              </w:rPr>
              <w:t>ogólnoakademickim</w:t>
            </w:r>
            <w:proofErr w:type="spellEnd"/>
            <w:r w:rsidRPr="00933B0A">
              <w:rPr>
                <w:rFonts w:ascii="Arial" w:hAnsi="Arial" w:cs="Arial"/>
                <w:sz w:val="19"/>
                <w:szCs w:val="19"/>
              </w:rPr>
              <w:t xml:space="preserve"> na kierunku lekarskim i wystąpiły do Ministra Zdrowia o przyznanie 215 miejsc  na jednolite studia magisterskie prowadzone w formie studiów stacjonarnych w języku polskim na kierunku lekarskim, co zarekomendował również Minister Edukacji i Nauki..</w:t>
            </w:r>
          </w:p>
        </w:tc>
        <w:tc>
          <w:tcPr>
            <w:tcW w:w="1842" w:type="dxa"/>
            <w:shd w:val="clear" w:color="auto" w:fill="FFFFFF"/>
          </w:tcPr>
          <w:p w14:paraId="640A05A1" w14:textId="21C66DFA"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t>Piotr Bromber, Podsekretarz Stanu w Ministerstwie Zdrowia</w:t>
            </w:r>
          </w:p>
        </w:tc>
        <w:tc>
          <w:tcPr>
            <w:tcW w:w="2362" w:type="dxa"/>
            <w:shd w:val="clear" w:color="auto" w:fill="FFFFFF"/>
          </w:tcPr>
          <w:p w14:paraId="7AAD34C1" w14:textId="62A2E6A3"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2027</w:t>
            </w:r>
            <w:r w:rsidRPr="00C570DA">
              <w:rPr>
                <w:rFonts w:ascii="Arial" w:hAnsi="Arial" w:cs="Arial"/>
                <w:color w:val="000000" w:themeColor="text1"/>
                <w:sz w:val="19"/>
                <w:szCs w:val="19"/>
              </w:rPr>
              <w:t>.</w:t>
            </w:r>
          </w:p>
          <w:p w14:paraId="6F86D7EA" w14:textId="3132888C" w:rsidR="00A13F81" w:rsidRDefault="00A13F81" w:rsidP="00301116">
            <w:pPr>
              <w:rPr>
                <w:rFonts w:ascii="Arial" w:hAnsi="Arial" w:cs="Arial"/>
                <w:color w:val="000000" w:themeColor="text1"/>
                <w:sz w:val="19"/>
                <w:szCs w:val="19"/>
              </w:rPr>
            </w:pPr>
          </w:p>
        </w:tc>
      </w:tr>
      <w:tr w:rsidR="00A74355" w:rsidRPr="00F873E4" w14:paraId="4B43A6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3E7B0D"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03AD78" w14:textId="7473B407"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1562</w:t>
            </w:r>
          </w:p>
        </w:tc>
        <w:tc>
          <w:tcPr>
            <w:tcW w:w="2268" w:type="dxa"/>
            <w:shd w:val="clear" w:color="auto" w:fill="FFFFFF"/>
          </w:tcPr>
          <w:p w14:paraId="1C2295DC" w14:textId="1CE65275"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48e ust. 5 ustawy z dnia 27 sierpnia 2004 r. o świadczeniach opieki zdrowotnej finansowanych ze środków publicznych</w:t>
            </w:r>
          </w:p>
        </w:tc>
        <w:tc>
          <w:tcPr>
            <w:tcW w:w="3260" w:type="dxa"/>
            <w:shd w:val="clear" w:color="auto" w:fill="FFFFFF"/>
          </w:tcPr>
          <w:p w14:paraId="75DBD469" w14:textId="5277B324" w:rsidR="00A74355" w:rsidRPr="00933B0A" w:rsidRDefault="00A74355"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0D70C8E4" w14:textId="77AB0C50" w:rsidR="00A74355" w:rsidRDefault="00A74355" w:rsidP="00524BF0">
            <w:pPr>
              <w:jc w:val="both"/>
              <w:rPr>
                <w:rFonts w:ascii="Arial" w:hAnsi="Arial" w:cs="Arial"/>
                <w:sz w:val="19"/>
                <w:szCs w:val="19"/>
              </w:rPr>
            </w:pPr>
            <w:r>
              <w:rPr>
                <w:rFonts w:ascii="Arial" w:hAnsi="Arial" w:cs="Arial"/>
                <w:sz w:val="19"/>
                <w:szCs w:val="19"/>
              </w:rPr>
              <w:t>Celem projektu rozporządzenia jest p</w:t>
            </w:r>
            <w:r w:rsidRPr="00A74355">
              <w:rPr>
                <w:rFonts w:ascii="Arial" w:hAnsi="Arial" w:cs="Arial"/>
                <w:sz w:val="19"/>
                <w:szCs w:val="19"/>
              </w:rPr>
              <w:t>rzedłużenie etapu realizacji programu pilotażowego</w:t>
            </w:r>
            <w:r>
              <w:t xml:space="preserve"> </w:t>
            </w:r>
            <w:r w:rsidRPr="00A74355">
              <w:rPr>
                <w:rFonts w:ascii="Arial" w:hAnsi="Arial" w:cs="Arial"/>
                <w:sz w:val="19"/>
                <w:szCs w:val="19"/>
              </w:rPr>
              <w:t xml:space="preserve">w zakresie koordynowanej opieki medycznej nad chorymi z </w:t>
            </w:r>
            <w:proofErr w:type="spellStart"/>
            <w:r w:rsidRPr="00A74355">
              <w:rPr>
                <w:rFonts w:ascii="Arial" w:hAnsi="Arial" w:cs="Arial"/>
                <w:sz w:val="19"/>
                <w:szCs w:val="19"/>
              </w:rPr>
              <w:t>neurofibromatozami</w:t>
            </w:r>
            <w:proofErr w:type="spellEnd"/>
            <w:r w:rsidRPr="00A74355">
              <w:rPr>
                <w:rFonts w:ascii="Arial" w:hAnsi="Arial" w:cs="Arial"/>
                <w:sz w:val="19"/>
                <w:szCs w:val="19"/>
              </w:rPr>
              <w:t xml:space="preserve"> oraz pokrewnymi im </w:t>
            </w:r>
            <w:proofErr w:type="spellStart"/>
            <w:r w:rsidRPr="00A74355">
              <w:rPr>
                <w:rFonts w:ascii="Arial" w:hAnsi="Arial" w:cs="Arial"/>
                <w:sz w:val="19"/>
                <w:szCs w:val="19"/>
              </w:rPr>
              <w:t>rasopatiami</w:t>
            </w:r>
            <w:proofErr w:type="spellEnd"/>
            <w:r w:rsidRPr="00A74355">
              <w:rPr>
                <w:rFonts w:ascii="Arial" w:hAnsi="Arial" w:cs="Arial"/>
                <w:sz w:val="19"/>
                <w:szCs w:val="19"/>
              </w:rPr>
              <w:t xml:space="preserve">  do dnia 31 grudnia 2024 r.</w:t>
            </w:r>
            <w:r>
              <w:rPr>
                <w:rFonts w:ascii="Arial" w:hAnsi="Arial" w:cs="Arial"/>
                <w:sz w:val="19"/>
                <w:szCs w:val="19"/>
              </w:rPr>
              <w:t xml:space="preserve"> </w:t>
            </w:r>
            <w:proofErr w:type="spellStart"/>
            <w:r>
              <w:rPr>
                <w:rFonts w:ascii="Arial" w:hAnsi="Arial" w:cs="Arial"/>
                <w:sz w:val="19"/>
                <w:szCs w:val="19"/>
              </w:rPr>
              <w:t>Dodakotwo</w:t>
            </w:r>
            <w:proofErr w:type="spellEnd"/>
            <w:r>
              <w:rPr>
                <w:rFonts w:ascii="Arial" w:hAnsi="Arial" w:cs="Arial"/>
                <w:sz w:val="19"/>
                <w:szCs w:val="19"/>
              </w:rPr>
              <w:t xml:space="preserve">, zakłada się zmianę wysokości stawek wskazanych w programie. </w:t>
            </w:r>
          </w:p>
        </w:tc>
        <w:tc>
          <w:tcPr>
            <w:tcW w:w="1842" w:type="dxa"/>
            <w:shd w:val="clear" w:color="auto" w:fill="FFFFFF"/>
          </w:tcPr>
          <w:p w14:paraId="3AD79956" w14:textId="526A683E"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Waldemar Kraska – Sekretarz Stanu w Ministerstwie Zdrowia</w:t>
            </w:r>
          </w:p>
        </w:tc>
        <w:tc>
          <w:tcPr>
            <w:tcW w:w="2362" w:type="dxa"/>
            <w:shd w:val="clear" w:color="auto" w:fill="FFFFFF"/>
          </w:tcPr>
          <w:p w14:paraId="0BE417A7" w14:textId="0C9CE7D7"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1780</w:t>
            </w:r>
            <w:r w:rsidRPr="00C570DA">
              <w:rPr>
                <w:rFonts w:ascii="Arial" w:hAnsi="Arial" w:cs="Arial"/>
                <w:color w:val="000000" w:themeColor="text1"/>
                <w:sz w:val="19"/>
                <w:szCs w:val="19"/>
              </w:rPr>
              <w:t>.</w:t>
            </w:r>
          </w:p>
          <w:p w14:paraId="7C224F28" w14:textId="6994C8B1" w:rsidR="00A74355" w:rsidRDefault="00A74355" w:rsidP="00301116">
            <w:pPr>
              <w:rPr>
                <w:rFonts w:ascii="Arial" w:hAnsi="Arial" w:cs="Arial"/>
                <w:color w:val="000000" w:themeColor="text1"/>
                <w:sz w:val="19"/>
                <w:szCs w:val="19"/>
              </w:rPr>
            </w:pPr>
          </w:p>
        </w:tc>
      </w:tr>
      <w:tr w:rsidR="00A74355" w:rsidRPr="00F873E4" w14:paraId="19B0CD9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B3C8D87"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0E6A0E" w14:textId="40715268"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1563</w:t>
            </w:r>
          </w:p>
        </w:tc>
        <w:tc>
          <w:tcPr>
            <w:tcW w:w="2268" w:type="dxa"/>
            <w:shd w:val="clear" w:color="auto" w:fill="FFFFFF"/>
          </w:tcPr>
          <w:p w14:paraId="6D077825" w14:textId="5C4A549A"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96a ust. 12 ustawy z dnia 6 września 2001 r. – Prawo farmaceutyczne</w:t>
            </w:r>
          </w:p>
        </w:tc>
        <w:tc>
          <w:tcPr>
            <w:tcW w:w="3260" w:type="dxa"/>
            <w:shd w:val="clear" w:color="auto" w:fill="FFFFFF"/>
          </w:tcPr>
          <w:p w14:paraId="6130D2AB"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w:t>
            </w:r>
          </w:p>
          <w:p w14:paraId="290EDEDC"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3A88779D"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185C6"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5855B832"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3) sposób przechowywania recept,</w:t>
            </w:r>
          </w:p>
          <w:p w14:paraId="6B884A00"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4) kody uprawnień dodatkowych pacjentów i wykaz dokumentów potwierdzających te uprawnienia,</w:t>
            </w:r>
          </w:p>
          <w:p w14:paraId="668BDB28"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5) identyfikatory oddziałów wojewódzkich Narodowego Funduszu Zdrowia,</w:t>
            </w:r>
          </w:p>
          <w:p w14:paraId="1E6382CC"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6) wymiary i wzory recept wystawianych w postaci papierowej</w:t>
            </w:r>
          </w:p>
          <w:p w14:paraId="52991435" w14:textId="6A9D89D9" w:rsidR="00A74355" w:rsidRPr="00933B0A"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3AE36117" w14:textId="77777777" w:rsidR="00A74355" w:rsidRPr="00A74355" w:rsidRDefault="00A74355" w:rsidP="00A74355">
            <w:pPr>
              <w:jc w:val="both"/>
              <w:rPr>
                <w:rFonts w:ascii="Arial" w:hAnsi="Arial" w:cs="Arial"/>
                <w:sz w:val="19"/>
                <w:szCs w:val="19"/>
              </w:rPr>
            </w:pPr>
            <w:r w:rsidRPr="00A74355">
              <w:rPr>
                <w:rFonts w:ascii="Arial" w:hAnsi="Arial" w:cs="Arial"/>
                <w:sz w:val="19"/>
                <w:szCs w:val="19"/>
              </w:rPr>
              <w:t>Konieczność wprowadzenia do zmienianego rozporządzenia nowego kodu uprawnienia dodatkowego pacjenta będącego ww. świadczeniobiorcą, który nie ukończył 18. roku życia. Zgodnie z ww. ustawą będzie to kod „DZ”. Koresponduje to z proponowaną w projektowanym rozporządzeniu zmianą.</w:t>
            </w:r>
          </w:p>
          <w:p w14:paraId="55A91D54" w14:textId="7C075E8F" w:rsidR="00A74355" w:rsidRDefault="00A74355" w:rsidP="00A74355">
            <w:pPr>
              <w:jc w:val="both"/>
              <w:rPr>
                <w:rFonts w:ascii="Arial" w:hAnsi="Arial" w:cs="Arial"/>
                <w:sz w:val="19"/>
                <w:szCs w:val="19"/>
              </w:rPr>
            </w:pPr>
            <w:r w:rsidRPr="00A74355">
              <w:rPr>
                <w:rFonts w:ascii="Arial" w:hAnsi="Arial" w:cs="Arial"/>
                <w:sz w:val="19"/>
                <w:szCs w:val="19"/>
              </w:rPr>
              <w:t>W zakresie już określonego w zmienianym rozporządzeniu kodu „S” odnoszącego się do pacjentów będących świadczeniobiorcami, obecnie po ukończeniu 75. roku życia (a docelowo 65. roku życia), w projekcie stosownie modyfikuje się Lp. 7 załącznika do zmienianego rozporządzenia w taki sposób, aby opis tego uprawnienia korelował, poprzez zawarte w nim odesłanie, z przepisem art. 43a ust. 1 ustawy z dnia 27 sierpnia 2004 r. o świadczeniach opieki zdrowotnej finansowanych ze środków publicznych</w:t>
            </w:r>
            <w:r>
              <w:rPr>
                <w:rFonts w:ascii="Arial" w:hAnsi="Arial" w:cs="Arial"/>
                <w:sz w:val="19"/>
                <w:szCs w:val="19"/>
              </w:rPr>
              <w:t xml:space="preserve">. </w:t>
            </w:r>
          </w:p>
        </w:tc>
        <w:tc>
          <w:tcPr>
            <w:tcW w:w="1842" w:type="dxa"/>
            <w:shd w:val="clear" w:color="auto" w:fill="FFFFFF"/>
          </w:tcPr>
          <w:p w14:paraId="53D704D1" w14:textId="10132990"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3D2117A5" w14:textId="18CE9B51"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1734</w:t>
            </w:r>
            <w:r w:rsidRPr="00C570DA">
              <w:rPr>
                <w:rFonts w:ascii="Arial" w:hAnsi="Arial" w:cs="Arial"/>
                <w:color w:val="000000" w:themeColor="text1"/>
                <w:sz w:val="19"/>
                <w:szCs w:val="19"/>
              </w:rPr>
              <w:t>.</w:t>
            </w:r>
          </w:p>
          <w:p w14:paraId="7AE0B5F1" w14:textId="7A76DD9F" w:rsidR="00A74355" w:rsidRDefault="00BD65D0" w:rsidP="00301116">
            <w:pPr>
              <w:rPr>
                <w:rFonts w:ascii="Arial" w:hAnsi="Arial" w:cs="Arial"/>
                <w:color w:val="000000" w:themeColor="text1"/>
                <w:sz w:val="19"/>
                <w:szCs w:val="19"/>
              </w:rPr>
            </w:pPr>
            <w:r>
              <w:rPr>
                <w:rFonts w:ascii="Arial" w:hAnsi="Arial" w:cs="Arial"/>
                <w:color w:val="000000" w:themeColor="text1"/>
                <w:sz w:val="19"/>
                <w:szCs w:val="19"/>
              </w:rPr>
              <w:t>.</w:t>
            </w:r>
          </w:p>
        </w:tc>
      </w:tr>
      <w:tr w:rsidR="00A74355" w:rsidRPr="00F873E4" w14:paraId="44E115C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587DF2"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E493A3" w14:textId="6B01EFFB"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1564</w:t>
            </w:r>
          </w:p>
        </w:tc>
        <w:tc>
          <w:tcPr>
            <w:tcW w:w="2268" w:type="dxa"/>
            <w:shd w:val="clear" w:color="auto" w:fill="FFFFFF"/>
          </w:tcPr>
          <w:p w14:paraId="3A00D59E" w14:textId="38BE3D72"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78 ust. 2 ustawy z dnia 6 września 2001 r. – Prawo farmaceutyczne</w:t>
            </w:r>
          </w:p>
        </w:tc>
        <w:tc>
          <w:tcPr>
            <w:tcW w:w="3260" w:type="dxa"/>
            <w:shd w:val="clear" w:color="auto" w:fill="FFFFFF"/>
          </w:tcPr>
          <w:p w14:paraId="4D0FDC8C" w14:textId="382C9759"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748CD201" w14:textId="0E322DED" w:rsidR="00A74355" w:rsidRDefault="00A74355" w:rsidP="00524BF0">
            <w:pPr>
              <w:jc w:val="both"/>
              <w:rPr>
                <w:rFonts w:ascii="Arial" w:hAnsi="Arial" w:cs="Arial"/>
                <w:sz w:val="19"/>
                <w:szCs w:val="19"/>
              </w:rPr>
            </w:pPr>
            <w:r>
              <w:rPr>
                <w:rFonts w:ascii="Arial" w:hAnsi="Arial" w:cs="Arial"/>
                <w:sz w:val="19"/>
                <w:szCs w:val="19"/>
              </w:rPr>
              <w:t xml:space="preserve">Celem projektu jest </w:t>
            </w:r>
            <w:r w:rsidRPr="00A74355">
              <w:rPr>
                <w:rFonts w:ascii="Arial" w:hAnsi="Arial" w:cs="Arial"/>
                <w:sz w:val="19"/>
                <w:szCs w:val="19"/>
              </w:rPr>
              <w:t>zastąpienie nieaktualnych odesłań referencją do aktualnie obowiązujących przepisów art. 34, 36, 65 i 72 ustawy z dnia 1 grudnia 2022 r. o zawodzie ratownika medycznego oraz samorządzie ratowników medycznych, które zasadniczo odpowiadają ww. uchylonym przez tę ustawę przepisom art. 11-11b ustawy z dnia 8 września 2006 r. o Państwowym Ratownictwie Medycznym.</w:t>
            </w:r>
          </w:p>
        </w:tc>
        <w:tc>
          <w:tcPr>
            <w:tcW w:w="1842" w:type="dxa"/>
            <w:shd w:val="clear" w:color="auto" w:fill="FFFFFF"/>
          </w:tcPr>
          <w:p w14:paraId="596166D3" w14:textId="0EE7B41B"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08B28D3D" w14:textId="74822A9C" w:rsidR="00A74355" w:rsidRDefault="005E24B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2486</w:t>
            </w:r>
            <w:r w:rsidRPr="00C570DA">
              <w:rPr>
                <w:rFonts w:ascii="Arial" w:hAnsi="Arial" w:cs="Arial"/>
                <w:color w:val="000000" w:themeColor="text1"/>
                <w:sz w:val="19"/>
                <w:szCs w:val="19"/>
              </w:rPr>
              <w:t>.</w:t>
            </w:r>
            <w:r w:rsidR="003F48B6">
              <w:rPr>
                <w:rFonts w:ascii="Arial" w:hAnsi="Arial" w:cs="Arial"/>
                <w:color w:val="000000" w:themeColor="text1"/>
                <w:sz w:val="19"/>
                <w:szCs w:val="19"/>
              </w:rPr>
              <w:t xml:space="preserve"> </w:t>
            </w:r>
          </w:p>
        </w:tc>
      </w:tr>
      <w:tr w:rsidR="00A74355" w:rsidRPr="00F873E4" w14:paraId="7425424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54B310"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6638F1" w14:textId="3A70EC38"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1565</w:t>
            </w:r>
          </w:p>
        </w:tc>
        <w:tc>
          <w:tcPr>
            <w:tcW w:w="2268" w:type="dxa"/>
            <w:shd w:val="clear" w:color="auto" w:fill="FFFFFF"/>
          </w:tcPr>
          <w:p w14:paraId="6A65A1BE" w14:textId="2EB9B246" w:rsidR="00A74355" w:rsidRPr="00A74355" w:rsidRDefault="00A74355" w:rsidP="00A74355">
            <w:pPr>
              <w:rPr>
                <w:rFonts w:ascii="Arial" w:hAnsi="Arial" w:cs="Arial"/>
                <w:sz w:val="19"/>
                <w:szCs w:val="19"/>
              </w:rPr>
            </w:pPr>
            <w:r w:rsidRPr="00A74355">
              <w:rPr>
                <w:rFonts w:ascii="Arial" w:hAnsi="Arial" w:cs="Arial"/>
                <w:sz w:val="19"/>
                <w:szCs w:val="19"/>
              </w:rPr>
              <w:t xml:space="preserve">art. 31d ustawy z dnia 27 sierpnia 2004 r. </w:t>
            </w:r>
          </w:p>
          <w:p w14:paraId="24A33E02" w14:textId="57FAEBBC" w:rsidR="00A74355" w:rsidRPr="00933B0A" w:rsidRDefault="00A74355" w:rsidP="00A74355">
            <w:pPr>
              <w:rPr>
                <w:rFonts w:ascii="Arial" w:hAnsi="Arial" w:cs="Arial"/>
                <w:sz w:val="19"/>
                <w:szCs w:val="19"/>
              </w:rPr>
            </w:pPr>
            <w:r w:rsidRPr="00A74355">
              <w:rPr>
                <w:rFonts w:ascii="Arial" w:hAnsi="Arial" w:cs="Arial"/>
                <w:sz w:val="19"/>
                <w:szCs w:val="19"/>
              </w:rPr>
              <w:t>o świadczeniach opieki zdrowotnej finansowanych ze środków publicznych</w:t>
            </w:r>
          </w:p>
        </w:tc>
        <w:tc>
          <w:tcPr>
            <w:tcW w:w="3260" w:type="dxa"/>
            <w:shd w:val="clear" w:color="auto" w:fill="FFFFFF"/>
          </w:tcPr>
          <w:p w14:paraId="6FB43F51"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70EE043A"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7625245F" w14:textId="77777777" w:rsidR="00A74355"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09F141BB" w14:textId="77777777" w:rsidR="00A74355" w:rsidRDefault="00A74355" w:rsidP="00A74355">
            <w:pPr>
              <w:jc w:val="both"/>
              <w:rPr>
                <w:rFonts w:ascii="Arial" w:eastAsia="Calibri" w:hAnsi="Arial" w:cs="Arial"/>
                <w:color w:val="000000" w:themeColor="text1"/>
                <w:sz w:val="19"/>
                <w:szCs w:val="19"/>
                <w:lang w:eastAsia="en-US"/>
              </w:rPr>
            </w:pPr>
          </w:p>
          <w:p w14:paraId="258E9F01" w14:textId="22FF1447" w:rsidR="00A74355" w:rsidRPr="00933B0A"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 xml:space="preserve">świadczenia </w:t>
            </w:r>
            <w:r w:rsidRPr="00A74355">
              <w:rPr>
                <w:rFonts w:ascii="Arial" w:eastAsia="Calibri" w:hAnsi="Arial" w:cs="Arial"/>
                <w:b/>
                <w:bCs/>
                <w:i/>
                <w:iCs/>
                <w:color w:val="000000" w:themeColor="text1"/>
                <w:sz w:val="19"/>
                <w:szCs w:val="19"/>
                <w:lang w:eastAsia="en-US"/>
              </w:rPr>
              <w:t>wysokospecjalistyczn</w:t>
            </w:r>
            <w:r>
              <w:rPr>
                <w:rFonts w:ascii="Arial" w:eastAsia="Calibri" w:hAnsi="Arial" w:cs="Arial"/>
                <w:b/>
                <w:bCs/>
                <w:i/>
                <w:iCs/>
                <w:color w:val="000000" w:themeColor="text1"/>
                <w:sz w:val="19"/>
                <w:szCs w:val="19"/>
                <w:lang w:eastAsia="en-US"/>
              </w:rPr>
              <w:t>e</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6B76BFC1" w14:textId="31B0F5B7" w:rsidR="00A74355" w:rsidRDefault="00A74355" w:rsidP="00524BF0">
            <w:pPr>
              <w:jc w:val="both"/>
              <w:rPr>
                <w:rFonts w:ascii="Arial" w:hAnsi="Arial" w:cs="Arial"/>
                <w:sz w:val="19"/>
                <w:szCs w:val="19"/>
              </w:rPr>
            </w:pPr>
            <w:r>
              <w:rPr>
                <w:rFonts w:ascii="Arial" w:hAnsi="Arial" w:cs="Arial"/>
                <w:sz w:val="19"/>
                <w:szCs w:val="19"/>
              </w:rPr>
              <w:t xml:space="preserve">Celem projektu jest </w:t>
            </w:r>
            <w:r w:rsidRPr="00A74355">
              <w:rPr>
                <w:rFonts w:ascii="Arial" w:hAnsi="Arial" w:cs="Arial"/>
                <w:sz w:val="19"/>
                <w:szCs w:val="19"/>
              </w:rPr>
              <w:t>wprowadzenie do wykazu świadczeń gwarantowanych świadczenia związanego z mechanicznym wspomaganiem serca pompą wspomagającą lewą komorę serca u pacjentów z ciężką niewydolnością serca niekwalifikujących się do transplantacji serca jako „terapia docelowa”, które dotychczas nie było dostępne dla pacjentów w ramach świadczeń opieki zdrowotnej finansowych ze środków publicznych, a mających znaczenie dla poprawy zdrowia i wydłużenia życia pacjentów.</w:t>
            </w:r>
          </w:p>
        </w:tc>
        <w:tc>
          <w:tcPr>
            <w:tcW w:w="1842" w:type="dxa"/>
            <w:shd w:val="clear" w:color="auto" w:fill="FFFFFF"/>
          </w:tcPr>
          <w:p w14:paraId="45A73983" w14:textId="27F91E0D"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3B562DBB" w14:textId="50873DBC" w:rsidR="00A74355" w:rsidRDefault="00360327"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2614</w:t>
            </w:r>
            <w:r w:rsidRPr="00C570DA">
              <w:rPr>
                <w:rFonts w:ascii="Arial" w:hAnsi="Arial" w:cs="Arial"/>
                <w:color w:val="000000" w:themeColor="text1"/>
                <w:sz w:val="19"/>
                <w:szCs w:val="19"/>
              </w:rPr>
              <w:t>.</w:t>
            </w:r>
          </w:p>
        </w:tc>
      </w:tr>
      <w:tr w:rsidR="00A74355" w:rsidRPr="00F873E4" w14:paraId="603AB42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5B496E"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1CBABB" w14:textId="71E9E28C"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1566</w:t>
            </w:r>
          </w:p>
        </w:tc>
        <w:tc>
          <w:tcPr>
            <w:tcW w:w="2268" w:type="dxa"/>
            <w:shd w:val="clear" w:color="auto" w:fill="FFFFFF"/>
          </w:tcPr>
          <w:p w14:paraId="32AAF23F" w14:textId="24F8F00A" w:rsidR="00A74355" w:rsidRPr="00A74355" w:rsidRDefault="00A74355" w:rsidP="00A74355">
            <w:pPr>
              <w:rPr>
                <w:rFonts w:ascii="Arial" w:hAnsi="Arial" w:cs="Arial"/>
                <w:sz w:val="19"/>
                <w:szCs w:val="19"/>
              </w:rPr>
            </w:pPr>
            <w:r w:rsidRPr="00A74355">
              <w:rPr>
                <w:rFonts w:ascii="Arial" w:hAnsi="Arial" w:cs="Arial"/>
                <w:sz w:val="19"/>
                <w:szCs w:val="19"/>
              </w:rPr>
              <w:t xml:space="preserve">art. 31d ustawy z dnia 27 sierpnia 2004 r. </w:t>
            </w:r>
          </w:p>
          <w:p w14:paraId="1F347380" w14:textId="631C38CF" w:rsidR="00A74355" w:rsidRPr="00933B0A" w:rsidRDefault="00A74355" w:rsidP="00A74355">
            <w:pPr>
              <w:rPr>
                <w:rFonts w:ascii="Arial" w:hAnsi="Arial" w:cs="Arial"/>
                <w:sz w:val="19"/>
                <w:szCs w:val="19"/>
              </w:rPr>
            </w:pPr>
            <w:r w:rsidRPr="00A74355">
              <w:rPr>
                <w:rFonts w:ascii="Arial" w:hAnsi="Arial" w:cs="Arial"/>
                <w:sz w:val="19"/>
                <w:szCs w:val="19"/>
              </w:rPr>
              <w:t>o świadczeniach opieki zdrowotnej finansowanych ze środków publicznych</w:t>
            </w:r>
          </w:p>
        </w:tc>
        <w:tc>
          <w:tcPr>
            <w:tcW w:w="3260" w:type="dxa"/>
            <w:shd w:val="clear" w:color="auto" w:fill="FFFFFF"/>
          </w:tcPr>
          <w:p w14:paraId="716D2D4B"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046F8884"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45D4E394" w14:textId="77777777" w:rsidR="00A74355"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32B8461" w14:textId="77777777" w:rsidR="00A74355" w:rsidRDefault="00A74355" w:rsidP="00A74355">
            <w:pPr>
              <w:jc w:val="both"/>
              <w:rPr>
                <w:rFonts w:ascii="Arial" w:eastAsia="Calibri" w:hAnsi="Arial" w:cs="Arial"/>
                <w:color w:val="000000" w:themeColor="text1"/>
                <w:sz w:val="19"/>
                <w:szCs w:val="19"/>
                <w:lang w:eastAsia="en-US"/>
              </w:rPr>
            </w:pPr>
          </w:p>
          <w:p w14:paraId="3A3FA7A1" w14:textId="07822807" w:rsidR="00A74355" w:rsidRPr="00933B0A"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370E92D2" w14:textId="27A8EC04" w:rsidR="00A74355" w:rsidRDefault="00A74355" w:rsidP="00524BF0">
            <w:pPr>
              <w:jc w:val="both"/>
              <w:rPr>
                <w:rFonts w:ascii="Arial" w:hAnsi="Arial" w:cs="Arial"/>
                <w:sz w:val="19"/>
                <w:szCs w:val="19"/>
              </w:rPr>
            </w:pPr>
            <w:r>
              <w:rPr>
                <w:rFonts w:ascii="Arial" w:hAnsi="Arial" w:cs="Arial"/>
                <w:sz w:val="19"/>
                <w:szCs w:val="19"/>
              </w:rPr>
              <w:t xml:space="preserve">Projekt zakłada </w:t>
            </w:r>
            <w:r w:rsidRPr="00A74355">
              <w:rPr>
                <w:rFonts w:ascii="Arial" w:hAnsi="Arial" w:cs="Arial"/>
                <w:sz w:val="19"/>
                <w:szCs w:val="19"/>
              </w:rPr>
              <w:t xml:space="preserve">zwiększenie dostępności do nowych kardiologicznych świadczeń gwarantowanych, które dotychczas nie były dostępne dla pacjentów w ramach leczenia szpitalnego, a mają znaczący wpływ na jakości życia i stan zdrowia pacjentów z chorobami układu krążenia (3 świadczenia: Micra, </w:t>
            </w:r>
            <w:proofErr w:type="spellStart"/>
            <w:r w:rsidRPr="00A74355">
              <w:rPr>
                <w:rFonts w:ascii="Arial" w:hAnsi="Arial" w:cs="Arial"/>
                <w:sz w:val="19"/>
                <w:szCs w:val="19"/>
              </w:rPr>
              <w:t>TriClip</w:t>
            </w:r>
            <w:proofErr w:type="spellEnd"/>
            <w:r w:rsidRPr="00A74355">
              <w:rPr>
                <w:rFonts w:ascii="Arial" w:hAnsi="Arial" w:cs="Arial"/>
                <w:sz w:val="19"/>
                <w:szCs w:val="19"/>
              </w:rPr>
              <w:t>, ILR)</w:t>
            </w:r>
            <w:r>
              <w:rPr>
                <w:rFonts w:ascii="Arial" w:hAnsi="Arial" w:cs="Arial"/>
                <w:sz w:val="19"/>
                <w:szCs w:val="19"/>
              </w:rPr>
              <w:t xml:space="preserve">. </w:t>
            </w:r>
          </w:p>
        </w:tc>
        <w:tc>
          <w:tcPr>
            <w:tcW w:w="1842" w:type="dxa"/>
            <w:shd w:val="clear" w:color="auto" w:fill="FFFFFF"/>
          </w:tcPr>
          <w:p w14:paraId="45235922" w14:textId="67CADA58"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781F34D4" w14:textId="2C192303" w:rsidR="00A74355" w:rsidRDefault="00360327"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2610</w:t>
            </w:r>
            <w:r w:rsidRPr="00C570DA">
              <w:rPr>
                <w:rFonts w:ascii="Arial" w:hAnsi="Arial" w:cs="Arial"/>
                <w:color w:val="000000" w:themeColor="text1"/>
                <w:sz w:val="19"/>
                <w:szCs w:val="19"/>
              </w:rPr>
              <w:t>.</w:t>
            </w:r>
            <w:r w:rsidR="00A60327">
              <w:rPr>
                <w:rFonts w:ascii="Arial" w:hAnsi="Arial" w:cs="Arial"/>
                <w:color w:val="000000" w:themeColor="text1"/>
                <w:sz w:val="19"/>
                <w:szCs w:val="19"/>
              </w:rPr>
              <w:t xml:space="preserve"> </w:t>
            </w:r>
          </w:p>
        </w:tc>
      </w:tr>
      <w:tr w:rsidR="00A74355" w:rsidRPr="00F873E4" w14:paraId="37D63FE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26539F"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62D282" w14:textId="68CDA327"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1567</w:t>
            </w:r>
          </w:p>
        </w:tc>
        <w:tc>
          <w:tcPr>
            <w:tcW w:w="2268" w:type="dxa"/>
            <w:shd w:val="clear" w:color="auto" w:fill="FFFFFF"/>
          </w:tcPr>
          <w:p w14:paraId="47326D3D" w14:textId="67B25953"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34 ust. 5 ustawy z dnia 14 marca 1985 r. o Państwowej Inspekcji Sanitarnej</w:t>
            </w:r>
          </w:p>
        </w:tc>
        <w:tc>
          <w:tcPr>
            <w:tcW w:w="3260" w:type="dxa"/>
            <w:shd w:val="clear" w:color="auto" w:fill="FFFFFF"/>
          </w:tcPr>
          <w:p w14:paraId="44F91349"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kwalifikacje rzeczoznawców, warunki, zakres i tryb przyznawania i cofania uprawnień rzeczoznawcy do spraw sanitarnohigienicznych, wysokość opłat ponoszonych w związku z przyznaniem uprawnienia rzeczoznawcy, warunki i tryb działania oraz wynagradzania Komisji Kwalifikacyjnej, a także warunki i tryb uzgadniania przez rzeczoznawców dokumentacji projektowej, uwzględniając w szczególności:</w:t>
            </w:r>
          </w:p>
          <w:p w14:paraId="2265B69B"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 przy określaniu kwalifikacji - wykształcenie, praktykę zawodową oraz egzamin kwalifikacyjny;</w:t>
            </w:r>
          </w:p>
          <w:p w14:paraId="749596D9" w14:textId="331B1F0B" w:rsidR="00A74355" w:rsidRPr="00933B0A"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2) przy określeniu warunków, zakresu i trybu przyznawania i cofania uprawnień rzeczoznawcy - wykaz dokumentów niezbędnych do wszczęcia postępowania, zakres uprawnień rzeczoznawców oraz ich obowiązki.</w:t>
            </w:r>
          </w:p>
        </w:tc>
        <w:tc>
          <w:tcPr>
            <w:tcW w:w="3545" w:type="dxa"/>
            <w:shd w:val="clear" w:color="auto" w:fill="FFFFFF"/>
          </w:tcPr>
          <w:p w14:paraId="29C8F865" w14:textId="76842C03" w:rsidR="00A74355" w:rsidRDefault="00A74355" w:rsidP="00524BF0">
            <w:pPr>
              <w:jc w:val="both"/>
              <w:rPr>
                <w:rFonts w:ascii="Arial" w:hAnsi="Arial" w:cs="Arial"/>
                <w:sz w:val="19"/>
                <w:szCs w:val="19"/>
              </w:rPr>
            </w:pPr>
            <w:r>
              <w:rPr>
                <w:rFonts w:ascii="Arial" w:hAnsi="Arial" w:cs="Arial"/>
                <w:sz w:val="19"/>
                <w:szCs w:val="19"/>
              </w:rPr>
              <w:t xml:space="preserve">Celem projektu jest </w:t>
            </w:r>
            <w:r w:rsidRPr="00A74355">
              <w:rPr>
                <w:rFonts w:ascii="Arial" w:hAnsi="Arial" w:cs="Arial"/>
                <w:sz w:val="19"/>
                <w:szCs w:val="19"/>
              </w:rPr>
              <w:t>zwiększenie liczby osób, które będą mogły ubiegać się o dopuszczenie do egzaminu na rzeczoznawcę do spraw sanitarnohigienicznych</w:t>
            </w:r>
            <w:r>
              <w:rPr>
                <w:rFonts w:ascii="Arial" w:hAnsi="Arial" w:cs="Arial"/>
                <w:sz w:val="19"/>
                <w:szCs w:val="19"/>
              </w:rPr>
              <w:t xml:space="preserve">. </w:t>
            </w:r>
          </w:p>
        </w:tc>
        <w:tc>
          <w:tcPr>
            <w:tcW w:w="1842" w:type="dxa"/>
            <w:shd w:val="clear" w:color="auto" w:fill="FFFFFF"/>
          </w:tcPr>
          <w:p w14:paraId="1DEE1462" w14:textId="0CEB0ED3" w:rsidR="00A74355" w:rsidRPr="00933B0A"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Główny Inspektor Sanitarny</w:t>
            </w:r>
          </w:p>
        </w:tc>
        <w:tc>
          <w:tcPr>
            <w:tcW w:w="2362" w:type="dxa"/>
            <w:shd w:val="clear" w:color="auto" w:fill="FFFFFF"/>
          </w:tcPr>
          <w:p w14:paraId="5190B756" w14:textId="38CE0FA9" w:rsidR="00A74355" w:rsidRDefault="00817AC6"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5E24BA">
              <w:rPr>
                <w:rFonts w:ascii="Arial" w:hAnsi="Arial" w:cs="Arial"/>
                <w:color w:val="000000" w:themeColor="text1"/>
                <w:sz w:val="19"/>
                <w:szCs w:val="19"/>
              </w:rPr>
              <w:t>UZ i KS</w:t>
            </w:r>
            <w:r w:rsidR="00A74355">
              <w:rPr>
                <w:rFonts w:ascii="Arial" w:hAnsi="Arial" w:cs="Arial"/>
                <w:color w:val="000000" w:themeColor="text1"/>
                <w:sz w:val="19"/>
                <w:szCs w:val="19"/>
              </w:rPr>
              <w:t>.</w:t>
            </w:r>
          </w:p>
        </w:tc>
      </w:tr>
      <w:tr w:rsidR="00A74355" w:rsidRPr="00F873E4" w14:paraId="110F2C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201C9B"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F64072" w14:textId="0387FD76"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1568</w:t>
            </w:r>
          </w:p>
        </w:tc>
        <w:tc>
          <w:tcPr>
            <w:tcW w:w="2268" w:type="dxa"/>
            <w:shd w:val="clear" w:color="auto" w:fill="FFFFFF"/>
          </w:tcPr>
          <w:p w14:paraId="14526E90" w14:textId="77777777" w:rsidR="00A74355" w:rsidRPr="00A74355" w:rsidRDefault="00A74355" w:rsidP="00A74355">
            <w:pPr>
              <w:rPr>
                <w:rFonts w:ascii="Arial" w:hAnsi="Arial" w:cs="Arial"/>
                <w:sz w:val="19"/>
                <w:szCs w:val="19"/>
              </w:rPr>
            </w:pPr>
            <w:r w:rsidRPr="00A74355">
              <w:rPr>
                <w:rFonts w:ascii="Arial" w:hAnsi="Arial" w:cs="Arial"/>
                <w:sz w:val="19"/>
                <w:szCs w:val="19"/>
              </w:rPr>
              <w:t>art. 5 ust. 3 oraz art. 19 ust. 2 ustawy z</w:t>
            </w:r>
          </w:p>
          <w:p w14:paraId="39685491" w14:textId="77777777" w:rsidR="00A74355" w:rsidRPr="00A74355" w:rsidRDefault="00A74355" w:rsidP="00A74355">
            <w:pPr>
              <w:rPr>
                <w:rFonts w:ascii="Arial" w:hAnsi="Arial" w:cs="Arial"/>
                <w:sz w:val="19"/>
                <w:szCs w:val="19"/>
              </w:rPr>
            </w:pPr>
            <w:r w:rsidRPr="00A74355">
              <w:rPr>
                <w:rFonts w:ascii="Arial" w:hAnsi="Arial" w:cs="Arial"/>
                <w:sz w:val="19"/>
                <w:szCs w:val="19"/>
              </w:rPr>
              <w:t>dnia 28 lipca 2005 r. o lecznictwie</w:t>
            </w:r>
          </w:p>
          <w:p w14:paraId="728118BD" w14:textId="77777777" w:rsidR="00A74355" w:rsidRPr="00A74355" w:rsidRDefault="00A74355" w:rsidP="00A74355">
            <w:pPr>
              <w:rPr>
                <w:rFonts w:ascii="Arial" w:hAnsi="Arial" w:cs="Arial"/>
                <w:sz w:val="19"/>
                <w:szCs w:val="19"/>
              </w:rPr>
            </w:pPr>
            <w:r w:rsidRPr="00A74355">
              <w:rPr>
                <w:rFonts w:ascii="Arial" w:hAnsi="Arial" w:cs="Arial"/>
                <w:sz w:val="19"/>
                <w:szCs w:val="19"/>
              </w:rPr>
              <w:t>uzdrowiskowym, uzdrowiskach</w:t>
            </w:r>
          </w:p>
          <w:p w14:paraId="5D9EF13C" w14:textId="77777777" w:rsidR="00A74355" w:rsidRPr="00A74355" w:rsidRDefault="00A74355" w:rsidP="00A74355">
            <w:pPr>
              <w:rPr>
                <w:rFonts w:ascii="Arial" w:hAnsi="Arial" w:cs="Arial"/>
                <w:sz w:val="19"/>
                <w:szCs w:val="19"/>
              </w:rPr>
            </w:pPr>
            <w:r w:rsidRPr="00A74355">
              <w:rPr>
                <w:rFonts w:ascii="Arial" w:hAnsi="Arial" w:cs="Arial"/>
                <w:sz w:val="19"/>
                <w:szCs w:val="19"/>
              </w:rPr>
              <w:t>i obszarach ochrony uzdrowiskowej</w:t>
            </w:r>
          </w:p>
          <w:p w14:paraId="571342F5" w14:textId="35997E43" w:rsidR="00A74355" w:rsidRPr="00933B0A" w:rsidRDefault="00A74355" w:rsidP="00A74355">
            <w:pPr>
              <w:rPr>
                <w:rFonts w:ascii="Arial" w:hAnsi="Arial" w:cs="Arial"/>
                <w:sz w:val="19"/>
                <w:szCs w:val="19"/>
              </w:rPr>
            </w:pPr>
            <w:r w:rsidRPr="00A74355">
              <w:rPr>
                <w:rFonts w:ascii="Arial" w:hAnsi="Arial" w:cs="Arial"/>
                <w:sz w:val="19"/>
                <w:szCs w:val="19"/>
              </w:rPr>
              <w:t>oraz o gminach uzdrowiskowych</w:t>
            </w:r>
          </w:p>
        </w:tc>
        <w:tc>
          <w:tcPr>
            <w:tcW w:w="3260" w:type="dxa"/>
            <w:shd w:val="clear" w:color="auto" w:fill="FFFFFF"/>
          </w:tcPr>
          <w:p w14:paraId="7449E741" w14:textId="77777777" w:rsidR="00A74355"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09812681" w14:textId="77777777" w:rsidR="00A74355" w:rsidRDefault="00A74355" w:rsidP="00524BF0">
            <w:pPr>
              <w:jc w:val="both"/>
              <w:rPr>
                <w:rFonts w:ascii="Arial" w:eastAsia="Calibri" w:hAnsi="Arial" w:cs="Arial"/>
                <w:color w:val="000000" w:themeColor="text1"/>
                <w:sz w:val="19"/>
                <w:szCs w:val="19"/>
                <w:lang w:eastAsia="en-US"/>
              </w:rPr>
            </w:pPr>
          </w:p>
          <w:p w14:paraId="18FCA046" w14:textId="382AE17B"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tc>
        <w:tc>
          <w:tcPr>
            <w:tcW w:w="3545" w:type="dxa"/>
            <w:shd w:val="clear" w:color="auto" w:fill="FFFFFF"/>
          </w:tcPr>
          <w:p w14:paraId="2E9D6D28" w14:textId="26B3AE27" w:rsidR="00A74355" w:rsidRDefault="00A74355" w:rsidP="00A74355">
            <w:pPr>
              <w:jc w:val="both"/>
              <w:rPr>
                <w:rFonts w:ascii="Arial" w:hAnsi="Arial" w:cs="Arial"/>
                <w:sz w:val="19"/>
                <w:szCs w:val="19"/>
              </w:rPr>
            </w:pPr>
            <w:r w:rsidRPr="00A74355">
              <w:rPr>
                <w:rFonts w:ascii="Arial" w:hAnsi="Arial" w:cs="Arial"/>
                <w:sz w:val="19"/>
                <w:szCs w:val="19"/>
              </w:rPr>
              <w:t>Proponuje się zastąpić obowiązujące rozporządzenie Ministra Zdrowia z dnia 2 kwietnia 2021 r. w sprawie</w:t>
            </w:r>
            <w:r>
              <w:rPr>
                <w:rFonts w:ascii="Arial" w:hAnsi="Arial" w:cs="Arial"/>
                <w:sz w:val="19"/>
                <w:szCs w:val="19"/>
              </w:rPr>
              <w:t xml:space="preserve"> </w:t>
            </w:r>
            <w:r w:rsidRPr="00A74355">
              <w:rPr>
                <w:rFonts w:ascii="Arial" w:hAnsi="Arial" w:cs="Arial"/>
                <w:sz w:val="19"/>
                <w:szCs w:val="19"/>
              </w:rPr>
              <w:t>określenia wymagań, jakim powinny odpowiadać zakłady i urządzenia lecznictwa uzdrowiskowego (Dz. U. z 2023</w:t>
            </w:r>
            <w:r>
              <w:rPr>
                <w:rFonts w:ascii="Arial" w:hAnsi="Arial" w:cs="Arial"/>
                <w:sz w:val="19"/>
                <w:szCs w:val="19"/>
              </w:rPr>
              <w:t xml:space="preserve"> </w:t>
            </w:r>
            <w:r w:rsidRPr="00A74355">
              <w:rPr>
                <w:rFonts w:ascii="Arial" w:hAnsi="Arial" w:cs="Arial"/>
                <w:sz w:val="19"/>
                <w:szCs w:val="19"/>
              </w:rPr>
              <w:t>r. poz. 161) nową regulacją celem aktualizacji systematyki całego dokumentu i proponowanych zapisów, jak również</w:t>
            </w:r>
            <w:r>
              <w:rPr>
                <w:rFonts w:ascii="Arial" w:hAnsi="Arial" w:cs="Arial"/>
                <w:sz w:val="19"/>
                <w:szCs w:val="19"/>
              </w:rPr>
              <w:t xml:space="preserve"> </w:t>
            </w:r>
            <w:r w:rsidRPr="00A74355">
              <w:rPr>
                <w:rFonts w:ascii="Arial" w:hAnsi="Arial" w:cs="Arial"/>
                <w:sz w:val="19"/>
                <w:szCs w:val="19"/>
              </w:rPr>
              <w:t>potrzebę dostosowania obowiązujących rozwiązań do rzeczywistych potrzeb i warunków udzielania świadczeń</w:t>
            </w:r>
            <w:r>
              <w:rPr>
                <w:rFonts w:ascii="Arial" w:hAnsi="Arial" w:cs="Arial"/>
                <w:sz w:val="19"/>
                <w:szCs w:val="19"/>
              </w:rPr>
              <w:t xml:space="preserve"> </w:t>
            </w:r>
            <w:r w:rsidRPr="00A74355">
              <w:rPr>
                <w:rFonts w:ascii="Arial" w:hAnsi="Arial" w:cs="Arial"/>
                <w:sz w:val="19"/>
                <w:szCs w:val="19"/>
              </w:rPr>
              <w:t>opieki zdrowotnej z zakresu lecznictwa uzdrowiskowego w zakładach lecznictwa uzdrowiskowego oraz przy</w:t>
            </w:r>
            <w:r>
              <w:rPr>
                <w:rFonts w:ascii="Arial" w:hAnsi="Arial" w:cs="Arial"/>
                <w:sz w:val="19"/>
                <w:szCs w:val="19"/>
              </w:rPr>
              <w:t xml:space="preserve"> </w:t>
            </w:r>
            <w:r w:rsidRPr="00A74355">
              <w:rPr>
                <w:rFonts w:ascii="Arial" w:hAnsi="Arial" w:cs="Arial"/>
                <w:sz w:val="19"/>
                <w:szCs w:val="19"/>
              </w:rPr>
              <w:t>wykorzystaniu urządzeń lecznictwa uzdrowiskowego, przy jednoczesnym zachowaniu wszelkich standardów i norm</w:t>
            </w:r>
            <w:r>
              <w:rPr>
                <w:rFonts w:ascii="Arial" w:hAnsi="Arial" w:cs="Arial"/>
                <w:sz w:val="19"/>
                <w:szCs w:val="19"/>
              </w:rPr>
              <w:t xml:space="preserve"> </w:t>
            </w:r>
            <w:r w:rsidRPr="00A74355">
              <w:rPr>
                <w:rFonts w:ascii="Arial" w:hAnsi="Arial" w:cs="Arial"/>
                <w:sz w:val="19"/>
                <w:szCs w:val="19"/>
              </w:rPr>
              <w:t>bezpieczeństwa pacjentów</w:t>
            </w:r>
            <w:r>
              <w:rPr>
                <w:rFonts w:ascii="Arial" w:hAnsi="Arial" w:cs="Arial"/>
                <w:sz w:val="19"/>
                <w:szCs w:val="19"/>
              </w:rPr>
              <w:t xml:space="preserve">. </w:t>
            </w:r>
          </w:p>
        </w:tc>
        <w:tc>
          <w:tcPr>
            <w:tcW w:w="1842" w:type="dxa"/>
            <w:shd w:val="clear" w:color="auto" w:fill="FFFFFF"/>
          </w:tcPr>
          <w:p w14:paraId="68715532" w14:textId="00A2C1C7" w:rsidR="00A74355" w:rsidRPr="00933B0A"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5EDE4BCF" w14:textId="0AE718DB" w:rsidR="00A74355" w:rsidRDefault="00817AC6"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UZ i KS</w:t>
            </w:r>
            <w:r w:rsidR="00A74355">
              <w:rPr>
                <w:rFonts w:ascii="Arial" w:hAnsi="Arial" w:cs="Arial"/>
                <w:color w:val="000000" w:themeColor="text1"/>
                <w:sz w:val="19"/>
                <w:szCs w:val="19"/>
              </w:rPr>
              <w:t>.</w:t>
            </w:r>
          </w:p>
        </w:tc>
      </w:tr>
      <w:tr w:rsidR="00A74355" w:rsidRPr="00F873E4" w14:paraId="773DC3E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C53DA5"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DAA39B" w14:textId="5DA95845"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1569</w:t>
            </w:r>
          </w:p>
        </w:tc>
        <w:tc>
          <w:tcPr>
            <w:tcW w:w="2268" w:type="dxa"/>
            <w:shd w:val="clear" w:color="auto" w:fill="FFFFFF"/>
          </w:tcPr>
          <w:p w14:paraId="42C341C8" w14:textId="5927AAA5" w:rsidR="00A74355" w:rsidRPr="00933B0A" w:rsidRDefault="00A74355" w:rsidP="00933B0A">
            <w:pPr>
              <w:rPr>
                <w:rFonts w:ascii="Arial" w:hAnsi="Arial" w:cs="Arial"/>
                <w:sz w:val="19"/>
                <w:szCs w:val="19"/>
              </w:rPr>
            </w:pPr>
            <w:r w:rsidRPr="00A74355">
              <w:rPr>
                <w:rFonts w:ascii="Arial" w:hAnsi="Arial" w:cs="Arial"/>
                <w:sz w:val="19"/>
                <w:szCs w:val="19"/>
              </w:rPr>
              <w:t>art. 5 ust. 6 ustawy z dnia 15 września 2022 r. o medycynie laboratoryjnej</w:t>
            </w:r>
          </w:p>
        </w:tc>
        <w:tc>
          <w:tcPr>
            <w:tcW w:w="3260" w:type="dxa"/>
            <w:shd w:val="clear" w:color="auto" w:fill="FFFFFF"/>
          </w:tcPr>
          <w:p w14:paraId="57BF72A4" w14:textId="11B1F48E"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po zasięgnięciu opinii Krajowej Rady Diagnostów Laboratoryjnych, zwanej dalej „Krajową Radą”, określi, w drodze rozporządzenia, wykaz zabiegów i czynności, o których mowa w ust. 5, oraz osób uprawnionych do ich wykonywania, uwzględniając bezpieczeństwo zdrowotne pacjenta oraz potrzebę zapewnienia odpowiedniej jakości badań laboratoryjnych.</w:t>
            </w:r>
          </w:p>
        </w:tc>
        <w:tc>
          <w:tcPr>
            <w:tcW w:w="3545" w:type="dxa"/>
            <w:shd w:val="clear" w:color="auto" w:fill="FFFFFF"/>
          </w:tcPr>
          <w:p w14:paraId="669DE760" w14:textId="7735446F" w:rsidR="00A74355" w:rsidRDefault="00A74355" w:rsidP="00524BF0">
            <w:pPr>
              <w:jc w:val="both"/>
              <w:rPr>
                <w:rFonts w:ascii="Arial" w:hAnsi="Arial" w:cs="Arial"/>
                <w:sz w:val="19"/>
                <w:szCs w:val="19"/>
              </w:rPr>
            </w:pPr>
            <w:r w:rsidRPr="00A74355">
              <w:rPr>
                <w:rFonts w:ascii="Arial" w:hAnsi="Arial" w:cs="Arial"/>
                <w:sz w:val="19"/>
                <w:szCs w:val="19"/>
              </w:rPr>
              <w:t>Projekt rozporządzenia określa wykaz zabiegów i czynności polegających na pobraniu od pacjenta materiału biologicznego do badań laboratoryjnych oraz kwalifikacje osób uprawionych do wykonywania poszczególnych zabiegów i czynności polegających na pobraniu od pacjenta materiału biologicznego do badań laboratoryjnych</w:t>
            </w:r>
            <w:r>
              <w:rPr>
                <w:rFonts w:ascii="Arial" w:hAnsi="Arial" w:cs="Arial"/>
                <w:sz w:val="19"/>
                <w:szCs w:val="19"/>
              </w:rPr>
              <w:t xml:space="preserve">. </w:t>
            </w:r>
          </w:p>
        </w:tc>
        <w:tc>
          <w:tcPr>
            <w:tcW w:w="1842" w:type="dxa"/>
            <w:shd w:val="clear" w:color="auto" w:fill="FFFFFF"/>
          </w:tcPr>
          <w:p w14:paraId="52C239FF" w14:textId="011FD172" w:rsidR="00A74355" w:rsidRPr="00933B0A" w:rsidRDefault="00EA155C" w:rsidP="00301116">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0037C99A" w14:textId="58926E7E" w:rsidR="00A74355" w:rsidRDefault="00EA155C" w:rsidP="00301116">
            <w:pPr>
              <w:rPr>
                <w:rFonts w:ascii="Arial" w:hAnsi="Arial" w:cs="Arial"/>
                <w:color w:val="000000" w:themeColor="text1"/>
                <w:sz w:val="19"/>
                <w:szCs w:val="19"/>
              </w:rPr>
            </w:pPr>
            <w:r w:rsidRPr="00EA155C">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2788</w:t>
            </w:r>
            <w:r w:rsidRPr="00EA155C">
              <w:rPr>
                <w:rFonts w:ascii="Arial" w:hAnsi="Arial" w:cs="Arial"/>
                <w:color w:val="000000" w:themeColor="text1"/>
                <w:sz w:val="19"/>
                <w:szCs w:val="19"/>
              </w:rPr>
              <w:t>.</w:t>
            </w:r>
          </w:p>
        </w:tc>
      </w:tr>
      <w:tr w:rsidR="00285B73" w:rsidRPr="00F873E4" w14:paraId="76F67F5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7C7F90D"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AA495A" w14:textId="0393079E"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1570</w:t>
            </w:r>
          </w:p>
        </w:tc>
        <w:tc>
          <w:tcPr>
            <w:tcW w:w="2268" w:type="dxa"/>
            <w:shd w:val="clear" w:color="auto" w:fill="FFFFFF"/>
          </w:tcPr>
          <w:p w14:paraId="68CCF588" w14:textId="4A162940" w:rsidR="00285B73" w:rsidRPr="00A74355" w:rsidRDefault="00285B73" w:rsidP="00933B0A">
            <w:pPr>
              <w:rPr>
                <w:rFonts w:ascii="Arial" w:hAnsi="Arial" w:cs="Arial"/>
                <w:sz w:val="19"/>
                <w:szCs w:val="19"/>
              </w:rPr>
            </w:pPr>
            <w:r>
              <w:rPr>
                <w:rFonts w:ascii="Arial" w:hAnsi="Arial" w:cs="Arial"/>
                <w:sz w:val="19"/>
                <w:szCs w:val="19"/>
              </w:rPr>
              <w:t>a</w:t>
            </w:r>
            <w:r w:rsidRPr="00285B73">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33D00C4C"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F749C5F"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479FBD68"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563210E7"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59BF4AC1"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19F45B91" w14:textId="1AA3A9FA" w:rsidR="00285B73" w:rsidRPr="00A74355"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4E699880" w14:textId="655EF8AB" w:rsidR="00285B73" w:rsidRPr="00A74355" w:rsidRDefault="00285B73" w:rsidP="00524BF0">
            <w:pPr>
              <w:jc w:val="both"/>
              <w:rPr>
                <w:rFonts w:ascii="Arial" w:hAnsi="Arial" w:cs="Arial"/>
                <w:sz w:val="19"/>
                <w:szCs w:val="19"/>
              </w:rPr>
            </w:pPr>
            <w:r>
              <w:rPr>
                <w:rFonts w:ascii="Arial" w:hAnsi="Arial" w:cs="Arial"/>
                <w:sz w:val="19"/>
                <w:szCs w:val="19"/>
              </w:rPr>
              <w:t xml:space="preserve">Projekt </w:t>
            </w:r>
            <w:proofErr w:type="spellStart"/>
            <w:r>
              <w:rPr>
                <w:rFonts w:ascii="Arial" w:hAnsi="Arial" w:cs="Arial"/>
                <w:sz w:val="19"/>
                <w:szCs w:val="19"/>
              </w:rPr>
              <w:t>rozporzadzenia</w:t>
            </w:r>
            <w:proofErr w:type="spellEnd"/>
            <w:r>
              <w:rPr>
                <w:rFonts w:ascii="Arial" w:hAnsi="Arial" w:cs="Arial"/>
                <w:sz w:val="19"/>
                <w:szCs w:val="19"/>
              </w:rPr>
              <w:t xml:space="preserve"> ma na celu k</w:t>
            </w:r>
            <w:r w:rsidRPr="00285B73">
              <w:rPr>
                <w:rFonts w:ascii="Arial" w:hAnsi="Arial" w:cs="Arial"/>
                <w:sz w:val="19"/>
                <w:szCs w:val="19"/>
              </w:rPr>
              <w:t>orekt</w:t>
            </w:r>
            <w:r>
              <w:rPr>
                <w:rFonts w:ascii="Arial" w:hAnsi="Arial" w:cs="Arial"/>
                <w:sz w:val="19"/>
                <w:szCs w:val="19"/>
              </w:rPr>
              <w:t>ę</w:t>
            </w:r>
            <w:r w:rsidRPr="00285B73">
              <w:rPr>
                <w:rFonts w:ascii="Arial" w:hAnsi="Arial" w:cs="Arial"/>
                <w:sz w:val="19"/>
                <w:szCs w:val="19"/>
              </w:rPr>
              <w:t xml:space="preserve"> wykazu wyrobów medycznych wydawanych na zlecenie w zakresie lp. 76 w załączniku do rozporządzenia dotyczącej soczewki kontaktowej miękkiej. 10% udział pacjenta w limicie nie był zamierzony przez projektodawcę przy nowelizacji rozporządzenia w 2022 r., a wysokość udziału pacjenta na poziomie 10% została zauważona po publikacji tekstu jednolitego rozporządzenia 22 marca br. (Dz.U. poz. 823). Narodowy Fundusz Zdrowia refunduje wyrób z udziałem 30% pacjenta w limicie.</w:t>
            </w:r>
          </w:p>
        </w:tc>
        <w:tc>
          <w:tcPr>
            <w:tcW w:w="1842" w:type="dxa"/>
            <w:shd w:val="clear" w:color="auto" w:fill="FFFFFF"/>
          </w:tcPr>
          <w:p w14:paraId="440C43A3" w14:textId="1B5AC833"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t>Maciej Miłkowski – Podsekretarz Stanu w Ministerstwie Zdrowia</w:t>
            </w:r>
          </w:p>
        </w:tc>
        <w:tc>
          <w:tcPr>
            <w:tcW w:w="2362" w:type="dxa"/>
            <w:shd w:val="clear" w:color="auto" w:fill="FFFFFF"/>
          </w:tcPr>
          <w:p w14:paraId="1555A87F" w14:textId="695B9C08" w:rsidR="001F2C36" w:rsidRPr="00C570DA" w:rsidRDefault="001F2C36" w:rsidP="001F2C36">
            <w:pPr>
              <w:rPr>
                <w:rFonts w:ascii="Arial" w:hAnsi="Arial" w:cs="Arial"/>
                <w:color w:val="000000" w:themeColor="text1"/>
                <w:sz w:val="19"/>
                <w:szCs w:val="19"/>
              </w:rPr>
            </w:pPr>
            <w:r>
              <w:rPr>
                <w:rFonts w:ascii="Arial" w:hAnsi="Arial" w:cs="Arial"/>
                <w:color w:val="000000" w:themeColor="text1"/>
                <w:sz w:val="19"/>
                <w:szCs w:val="19"/>
              </w:rPr>
              <w:t>Ogłoszone w Dz. U. z 2023 r. poz. 1826</w:t>
            </w:r>
            <w:r w:rsidRPr="00C570DA">
              <w:rPr>
                <w:rFonts w:ascii="Arial" w:hAnsi="Arial" w:cs="Arial"/>
                <w:color w:val="000000" w:themeColor="text1"/>
                <w:sz w:val="19"/>
                <w:szCs w:val="19"/>
              </w:rPr>
              <w:t>.</w:t>
            </w:r>
          </w:p>
          <w:p w14:paraId="258B9597" w14:textId="502ACF0B" w:rsidR="00285B73" w:rsidRDefault="00285B73" w:rsidP="00301116">
            <w:pPr>
              <w:rPr>
                <w:rFonts w:ascii="Arial" w:hAnsi="Arial" w:cs="Arial"/>
                <w:color w:val="000000" w:themeColor="text1"/>
                <w:sz w:val="19"/>
                <w:szCs w:val="19"/>
              </w:rPr>
            </w:pPr>
          </w:p>
        </w:tc>
      </w:tr>
      <w:tr w:rsidR="00285B73" w:rsidRPr="00F873E4" w14:paraId="1366F9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378FCB"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41EE2" w14:textId="54675E53"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1571</w:t>
            </w:r>
          </w:p>
        </w:tc>
        <w:tc>
          <w:tcPr>
            <w:tcW w:w="2268" w:type="dxa"/>
            <w:shd w:val="clear" w:color="auto" w:fill="FFFFFF"/>
          </w:tcPr>
          <w:p w14:paraId="0B71B087" w14:textId="4C51F5FD" w:rsidR="00285B73" w:rsidRPr="00A74355" w:rsidRDefault="00285B73" w:rsidP="00933B0A">
            <w:pPr>
              <w:rPr>
                <w:rFonts w:ascii="Arial" w:hAnsi="Arial" w:cs="Arial"/>
                <w:sz w:val="19"/>
                <w:szCs w:val="19"/>
              </w:rPr>
            </w:pPr>
            <w:r w:rsidRPr="00285B73">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58741B8" w14:textId="77777777" w:rsidR="00285B73" w:rsidRPr="00301116"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10F10FFB" w14:textId="77777777" w:rsidR="00285B73" w:rsidRPr="00301116"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0AFEC563" w14:textId="77777777" w:rsidR="00285B73"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38DD827" w14:textId="77777777" w:rsidR="00285B73" w:rsidRPr="00A74355" w:rsidRDefault="00285B73" w:rsidP="00524BF0">
            <w:pPr>
              <w:jc w:val="both"/>
              <w:rPr>
                <w:rFonts w:ascii="Arial" w:eastAsia="Calibri" w:hAnsi="Arial" w:cs="Arial"/>
                <w:color w:val="000000" w:themeColor="text1"/>
                <w:sz w:val="19"/>
                <w:szCs w:val="19"/>
                <w:lang w:eastAsia="en-US"/>
              </w:rPr>
            </w:pPr>
          </w:p>
        </w:tc>
        <w:tc>
          <w:tcPr>
            <w:tcW w:w="3545" w:type="dxa"/>
            <w:shd w:val="clear" w:color="auto" w:fill="FFFFFF"/>
          </w:tcPr>
          <w:p w14:paraId="702F674F" w14:textId="6F398B8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Wprowadzana zmiana </w:t>
            </w:r>
            <w:r>
              <w:rPr>
                <w:rFonts w:ascii="Arial" w:hAnsi="Arial" w:cs="Arial"/>
                <w:sz w:val="19"/>
                <w:szCs w:val="19"/>
              </w:rPr>
              <w:t xml:space="preserve">w zakresie świadczeń gwarantowanych z zakresu podstawowej opieki zdrowotnej </w:t>
            </w:r>
            <w:r w:rsidRPr="00285B73">
              <w:rPr>
                <w:rFonts w:ascii="Arial" w:hAnsi="Arial" w:cs="Arial"/>
                <w:sz w:val="19"/>
                <w:szCs w:val="19"/>
              </w:rPr>
              <w:t>ma na celu:</w:t>
            </w:r>
          </w:p>
          <w:p w14:paraId="659B47D2"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umożliwienie lekarzom udzielającym świadczeń z zakresu </w:t>
            </w:r>
            <w:proofErr w:type="spellStart"/>
            <w:r w:rsidRPr="00285B73">
              <w:rPr>
                <w:rFonts w:ascii="Arial" w:hAnsi="Arial" w:cs="Arial"/>
                <w:sz w:val="19"/>
                <w:szCs w:val="19"/>
              </w:rPr>
              <w:t>NiŚOZ</w:t>
            </w:r>
            <w:proofErr w:type="spellEnd"/>
            <w:r w:rsidRPr="00285B73">
              <w:rPr>
                <w:rFonts w:ascii="Arial" w:hAnsi="Arial" w:cs="Arial"/>
                <w:sz w:val="19"/>
                <w:szCs w:val="19"/>
              </w:rPr>
              <w:t xml:space="preserve"> diagnozowanie stanu zdrowia świadczeniobiorców i ustalanie terapii, w oparciu o wyniki badań diagnostycznych,</w:t>
            </w:r>
          </w:p>
          <w:p w14:paraId="111F2287"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przyspieszenie udzielenia świadczeń świadczeniobiorcom kierowanym ze szpitalnego oddziału ratunkowego do </w:t>
            </w:r>
            <w:proofErr w:type="spellStart"/>
            <w:r w:rsidRPr="00285B73">
              <w:rPr>
                <w:rFonts w:ascii="Arial" w:hAnsi="Arial" w:cs="Arial"/>
                <w:sz w:val="19"/>
                <w:szCs w:val="19"/>
              </w:rPr>
              <w:t>NiŚOZ</w:t>
            </w:r>
            <w:proofErr w:type="spellEnd"/>
            <w:r w:rsidRPr="00285B73">
              <w:rPr>
                <w:rFonts w:ascii="Arial" w:hAnsi="Arial" w:cs="Arial"/>
                <w:sz w:val="19"/>
                <w:szCs w:val="19"/>
              </w:rPr>
              <w:t xml:space="preserve">, których stan zdrowia określono, jako nie zagrażający życiu oraz którym przydzielono w </w:t>
            </w:r>
            <w:proofErr w:type="spellStart"/>
            <w:r w:rsidRPr="00285B73">
              <w:rPr>
                <w:rFonts w:ascii="Arial" w:hAnsi="Arial" w:cs="Arial"/>
                <w:sz w:val="19"/>
                <w:szCs w:val="19"/>
              </w:rPr>
              <w:t>triage</w:t>
            </w:r>
            <w:proofErr w:type="spellEnd"/>
            <w:r w:rsidRPr="00285B73">
              <w:rPr>
                <w:rFonts w:ascii="Arial" w:hAnsi="Arial" w:cs="Arial"/>
                <w:sz w:val="19"/>
                <w:szCs w:val="19"/>
              </w:rPr>
              <w:t xml:space="preserve"> kolor niebieski lub zielony,</w:t>
            </w:r>
          </w:p>
          <w:p w14:paraId="727C4359"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objecie kompleksowymi świadczeniami opieki koordynowanej lekarza POZ z zakresu diabetologii świadczeniobiorców, u których zdiagnozowano stan </w:t>
            </w:r>
            <w:proofErr w:type="spellStart"/>
            <w:r w:rsidRPr="00285B73">
              <w:rPr>
                <w:rFonts w:ascii="Arial" w:hAnsi="Arial" w:cs="Arial"/>
                <w:sz w:val="19"/>
                <w:szCs w:val="19"/>
              </w:rPr>
              <w:t>przedcukrzycowy</w:t>
            </w:r>
            <w:proofErr w:type="spellEnd"/>
            <w:r w:rsidRPr="00285B73">
              <w:rPr>
                <w:rFonts w:ascii="Arial" w:hAnsi="Arial" w:cs="Arial"/>
                <w:sz w:val="19"/>
                <w:szCs w:val="19"/>
              </w:rPr>
              <w:t>,</w:t>
            </w:r>
          </w:p>
          <w:p w14:paraId="243090EA"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objęcie kompleksowymi świadczeniami opieki koordynowanej lekarza POZ z zakresu endokrynologii świadczeniobiorców, u których zdiagnozowano nadczynność tarczycy,</w:t>
            </w:r>
          </w:p>
          <w:p w14:paraId="763423EA"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umożliwienie lekarzom POZ kompleksowego udzielania świadczeń świadczeniobiorcom z przewlekłą chorobą nerek, w tym wczesnego diagnozowania choroby, ustalania terapii lub, zaś w przypadku pacjentów, u których zdiagnozowano w zaawansowane stadia choroby, kierowanie na leczenie specjalistyczne</w:t>
            </w:r>
          </w:p>
          <w:p w14:paraId="13AA10FC" w14:textId="4952D014" w:rsidR="00285B73" w:rsidRPr="00A74355" w:rsidRDefault="00285B73" w:rsidP="00285B73">
            <w:pPr>
              <w:jc w:val="both"/>
              <w:rPr>
                <w:rFonts w:ascii="Arial" w:hAnsi="Arial" w:cs="Arial"/>
                <w:sz w:val="19"/>
                <w:szCs w:val="19"/>
              </w:rPr>
            </w:pPr>
            <w:r w:rsidRPr="00285B73">
              <w:rPr>
                <w:rFonts w:ascii="Arial" w:hAnsi="Arial" w:cs="Arial"/>
                <w:sz w:val="19"/>
                <w:szCs w:val="19"/>
              </w:rPr>
              <w:t>- umożliwienie lekarzom POZ wystawiania skierowania na Immunoglobuliny E całkowite (</w:t>
            </w:r>
            <w:proofErr w:type="spellStart"/>
            <w:r w:rsidRPr="00285B73">
              <w:rPr>
                <w:rFonts w:ascii="Arial" w:hAnsi="Arial" w:cs="Arial"/>
                <w:sz w:val="19"/>
                <w:szCs w:val="19"/>
              </w:rPr>
              <w:t>IgE</w:t>
            </w:r>
            <w:proofErr w:type="spellEnd"/>
            <w:r w:rsidRPr="00285B73">
              <w:rPr>
                <w:rFonts w:ascii="Arial" w:hAnsi="Arial" w:cs="Arial"/>
                <w:sz w:val="19"/>
                <w:szCs w:val="19"/>
              </w:rPr>
              <w:t>);  Immunoglobuliny E swoiste (</w:t>
            </w:r>
            <w:proofErr w:type="spellStart"/>
            <w:r w:rsidRPr="00285B73">
              <w:rPr>
                <w:rFonts w:ascii="Arial" w:hAnsi="Arial" w:cs="Arial"/>
                <w:sz w:val="19"/>
                <w:szCs w:val="19"/>
              </w:rPr>
              <w:t>IgE</w:t>
            </w:r>
            <w:proofErr w:type="spellEnd"/>
            <w:r w:rsidRPr="00285B73">
              <w:rPr>
                <w:rFonts w:ascii="Arial" w:hAnsi="Arial" w:cs="Arial"/>
                <w:sz w:val="19"/>
                <w:szCs w:val="19"/>
              </w:rPr>
              <w:t>) oraz tomografii komputerowej tętnic wieńcowych  przy wskazaniach do diagnostyki w kierunku choroby niedokrwiennej serca.</w:t>
            </w:r>
          </w:p>
        </w:tc>
        <w:tc>
          <w:tcPr>
            <w:tcW w:w="1842" w:type="dxa"/>
            <w:shd w:val="clear" w:color="auto" w:fill="FFFFFF"/>
          </w:tcPr>
          <w:p w14:paraId="7E5A4B97" w14:textId="05C8345F"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t>Waldemar Kraska, Sekretarz Stanu w Ministerstwie Zdrowia</w:t>
            </w:r>
          </w:p>
        </w:tc>
        <w:tc>
          <w:tcPr>
            <w:tcW w:w="2362" w:type="dxa"/>
            <w:shd w:val="clear" w:color="auto" w:fill="FFFFFF"/>
          </w:tcPr>
          <w:p w14:paraId="6C20C2B2" w14:textId="6D016160" w:rsidR="00D56184" w:rsidRPr="00C570DA" w:rsidRDefault="00D56184" w:rsidP="00D56184">
            <w:pPr>
              <w:rPr>
                <w:rFonts w:ascii="Arial" w:hAnsi="Arial" w:cs="Arial"/>
                <w:color w:val="000000" w:themeColor="text1"/>
                <w:sz w:val="19"/>
                <w:szCs w:val="19"/>
              </w:rPr>
            </w:pPr>
            <w:r>
              <w:rPr>
                <w:rFonts w:ascii="Arial" w:hAnsi="Arial" w:cs="Arial"/>
                <w:color w:val="000000" w:themeColor="text1"/>
                <w:sz w:val="19"/>
                <w:szCs w:val="19"/>
              </w:rPr>
              <w:t>Ogłoszone w Dz. U. z 2023 r. poz. 2226</w:t>
            </w:r>
            <w:r w:rsidRPr="00C570DA">
              <w:rPr>
                <w:rFonts w:ascii="Arial" w:hAnsi="Arial" w:cs="Arial"/>
                <w:color w:val="000000" w:themeColor="text1"/>
                <w:sz w:val="19"/>
                <w:szCs w:val="19"/>
              </w:rPr>
              <w:t>.</w:t>
            </w:r>
          </w:p>
          <w:p w14:paraId="6912DAF6" w14:textId="6077B9D3" w:rsidR="00285B73" w:rsidRDefault="00285B73" w:rsidP="00301116">
            <w:pPr>
              <w:rPr>
                <w:rFonts w:ascii="Arial" w:hAnsi="Arial" w:cs="Arial"/>
                <w:color w:val="000000" w:themeColor="text1"/>
                <w:sz w:val="19"/>
                <w:szCs w:val="19"/>
              </w:rPr>
            </w:pPr>
          </w:p>
        </w:tc>
      </w:tr>
      <w:tr w:rsidR="00285B73" w:rsidRPr="00F873E4" w14:paraId="55893E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A47C61"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445633" w14:textId="6CF5075D"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1572</w:t>
            </w:r>
          </w:p>
        </w:tc>
        <w:tc>
          <w:tcPr>
            <w:tcW w:w="2268" w:type="dxa"/>
            <w:shd w:val="clear" w:color="auto" w:fill="FFFFFF"/>
          </w:tcPr>
          <w:p w14:paraId="73ABCEDF" w14:textId="7AEF05BF" w:rsidR="00285B73" w:rsidRPr="00A74355" w:rsidRDefault="00285B73" w:rsidP="00933B0A">
            <w:pPr>
              <w:rPr>
                <w:rFonts w:ascii="Arial" w:hAnsi="Arial" w:cs="Arial"/>
                <w:sz w:val="19"/>
                <w:szCs w:val="19"/>
              </w:rPr>
            </w:pPr>
            <w:r w:rsidRPr="00285B73">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12C33E1" w14:textId="3EBA750D" w:rsidR="00285B73" w:rsidRPr="00A74355" w:rsidRDefault="00285B73"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37CF03C0" w14:textId="4E8E8E72" w:rsidR="00285B73" w:rsidRPr="00A74355" w:rsidRDefault="00285B73" w:rsidP="00524BF0">
            <w:pPr>
              <w:jc w:val="both"/>
              <w:rPr>
                <w:rFonts w:ascii="Arial" w:hAnsi="Arial" w:cs="Arial"/>
                <w:sz w:val="19"/>
                <w:szCs w:val="19"/>
              </w:rPr>
            </w:pPr>
            <w:r>
              <w:rPr>
                <w:rFonts w:ascii="Arial" w:hAnsi="Arial" w:cs="Arial"/>
                <w:sz w:val="19"/>
                <w:szCs w:val="19"/>
              </w:rPr>
              <w:t xml:space="preserve">Rozporządzenie </w:t>
            </w:r>
            <w:r w:rsidRPr="00285B73">
              <w:rPr>
                <w:rFonts w:ascii="Arial" w:hAnsi="Arial" w:cs="Arial"/>
                <w:sz w:val="19"/>
                <w:szCs w:val="19"/>
              </w:rPr>
              <w:t>przedłuża do 31 grudnia 2023 r. fakultatywną możliwość przydzielenia świadczeniobiorcy terminu udzielenia świadczenia opieki zdrowotnej w ramach programu  pilotażowego "Profilaktyka  40 PLUS"  na zasadach określonych obecnie do dnia 31 sierpnia 2023 r. , co umożliwi wydłużenie perspektywy czasowej na dostosowanie systemów teleinformatycznych realizatorów programu pilotażowego do rozwiązań i wymogów wynikających z wdrożenia rozwiązań oferowanych w ramach centralnej elektronicznej rejestracji.</w:t>
            </w:r>
          </w:p>
        </w:tc>
        <w:tc>
          <w:tcPr>
            <w:tcW w:w="1842" w:type="dxa"/>
            <w:shd w:val="clear" w:color="auto" w:fill="FFFFFF"/>
          </w:tcPr>
          <w:p w14:paraId="1BCF9B65" w14:textId="509B1F9A"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t>Waldemar Kraska, Sekretarz Stanu w Ministerstwie Zdrowia</w:t>
            </w:r>
          </w:p>
        </w:tc>
        <w:tc>
          <w:tcPr>
            <w:tcW w:w="2362" w:type="dxa"/>
            <w:shd w:val="clear" w:color="auto" w:fill="FFFFFF"/>
          </w:tcPr>
          <w:p w14:paraId="4C2B80EC" w14:textId="5C65A449"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1744</w:t>
            </w:r>
            <w:r w:rsidRPr="00C570DA">
              <w:rPr>
                <w:rFonts w:ascii="Arial" w:hAnsi="Arial" w:cs="Arial"/>
                <w:color w:val="000000" w:themeColor="text1"/>
                <w:sz w:val="19"/>
                <w:szCs w:val="19"/>
              </w:rPr>
              <w:t>.</w:t>
            </w:r>
          </w:p>
          <w:p w14:paraId="06891F7A" w14:textId="5D6A2572" w:rsidR="00285B73" w:rsidRDefault="00285B73" w:rsidP="00301116">
            <w:pPr>
              <w:rPr>
                <w:rFonts w:ascii="Arial" w:hAnsi="Arial" w:cs="Arial"/>
                <w:color w:val="000000" w:themeColor="text1"/>
                <w:sz w:val="19"/>
                <w:szCs w:val="19"/>
              </w:rPr>
            </w:pPr>
          </w:p>
        </w:tc>
      </w:tr>
      <w:tr w:rsidR="0072674A" w:rsidRPr="00F873E4" w14:paraId="6A7032F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CD4EE"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F16EAD" w14:textId="3C7DFDD1"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1573</w:t>
            </w:r>
          </w:p>
        </w:tc>
        <w:tc>
          <w:tcPr>
            <w:tcW w:w="2268" w:type="dxa"/>
            <w:shd w:val="clear" w:color="auto" w:fill="FFFFFF"/>
          </w:tcPr>
          <w:p w14:paraId="2E8EAB85" w14:textId="77777777" w:rsidR="0072674A" w:rsidRPr="0072674A" w:rsidRDefault="0072674A" w:rsidP="0072674A">
            <w:pPr>
              <w:rPr>
                <w:rFonts w:ascii="Arial" w:hAnsi="Arial" w:cs="Arial"/>
                <w:sz w:val="19"/>
                <w:szCs w:val="19"/>
              </w:rPr>
            </w:pPr>
            <w:r w:rsidRPr="0072674A">
              <w:rPr>
                <w:rFonts w:ascii="Arial" w:hAnsi="Arial" w:cs="Arial"/>
                <w:sz w:val="19"/>
                <w:szCs w:val="19"/>
              </w:rPr>
              <w:t xml:space="preserve">art. 31d ustawy z dnia 27 sierpnia 2004 r. </w:t>
            </w:r>
          </w:p>
          <w:p w14:paraId="5B2FAFDF" w14:textId="3256CA62" w:rsidR="0072674A" w:rsidRPr="00285B73" w:rsidRDefault="0072674A" w:rsidP="0072674A">
            <w:pPr>
              <w:rPr>
                <w:rFonts w:ascii="Arial" w:hAnsi="Arial" w:cs="Arial"/>
                <w:sz w:val="19"/>
                <w:szCs w:val="19"/>
              </w:rPr>
            </w:pPr>
            <w:r w:rsidRPr="0072674A">
              <w:rPr>
                <w:rFonts w:ascii="Arial" w:hAnsi="Arial" w:cs="Arial"/>
                <w:sz w:val="19"/>
                <w:szCs w:val="19"/>
              </w:rPr>
              <w:t>o świadczeniach opieki zdrowotnej finansowanych ze środków publicznych</w:t>
            </w:r>
          </w:p>
        </w:tc>
        <w:tc>
          <w:tcPr>
            <w:tcW w:w="3260" w:type="dxa"/>
            <w:shd w:val="clear" w:color="auto" w:fill="FFFFFF"/>
          </w:tcPr>
          <w:p w14:paraId="5349229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rozporządzeń,</w:t>
            </w:r>
          </w:p>
          <w:p w14:paraId="37C0A8DD"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poszczególnych zakresach, o których mowa w art. 15 ust. 2 pkt 1–8 i 10–13,</w:t>
            </w:r>
          </w:p>
          <w:p w14:paraId="751AEDFD"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wykazy świadczeń gwarantowanych wraz z określeniem:</w:t>
            </w:r>
          </w:p>
          <w:p w14:paraId="2528FC9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poziomu lub sposobu finansowania danego świadczenia gwarantowanego,</w:t>
            </w:r>
          </w:p>
          <w:p w14:paraId="306F2C7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 którym mowa w art. 18, art. 33 i art. 41, mając na uwadze treść rekomendacji</w:t>
            </w:r>
          </w:p>
          <w:p w14:paraId="34096B2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oraz uwzględniając kryteria określone w art. 31a ust. 1;</w:t>
            </w:r>
          </w:p>
          <w:p w14:paraId="6860B18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warunków realizacji danego świadczenia gwarantowanego, w tym dotyczących</w:t>
            </w:r>
          </w:p>
          <w:p w14:paraId="6087534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personelu medycznego i wyposażenia w sprzęt i aparaturę medyczną, mając na</w:t>
            </w:r>
          </w:p>
          <w:p w14:paraId="6C8F706F"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oraz właściwego zabezpieczenia tych świadczeń</w:t>
            </w:r>
          </w:p>
          <w:p w14:paraId="0A4064CA" w14:textId="77777777" w:rsidR="001B34EC" w:rsidRDefault="001B34EC" w:rsidP="0072674A">
            <w:pPr>
              <w:jc w:val="both"/>
              <w:rPr>
                <w:rFonts w:ascii="Arial" w:eastAsia="Calibri" w:hAnsi="Arial" w:cs="Arial"/>
                <w:color w:val="000000" w:themeColor="text1"/>
                <w:sz w:val="19"/>
                <w:szCs w:val="19"/>
                <w:lang w:eastAsia="en-US"/>
              </w:rPr>
            </w:pPr>
          </w:p>
          <w:p w14:paraId="4F7AF3B9" w14:textId="0B2FB551" w:rsidR="001B34EC" w:rsidRPr="001B34EC" w:rsidRDefault="001B34EC" w:rsidP="0072674A">
            <w:pPr>
              <w:jc w:val="both"/>
              <w:rPr>
                <w:rFonts w:ascii="Arial" w:eastAsia="Calibri" w:hAnsi="Arial" w:cs="Arial"/>
                <w:b/>
                <w:bCs/>
                <w:i/>
                <w:iCs/>
                <w:color w:val="000000" w:themeColor="text1"/>
                <w:sz w:val="19"/>
                <w:szCs w:val="19"/>
                <w:lang w:eastAsia="en-US"/>
              </w:rPr>
            </w:pPr>
            <w:r w:rsidRPr="001B34EC">
              <w:rPr>
                <w:rFonts w:ascii="Arial" w:eastAsia="Calibri" w:hAnsi="Arial" w:cs="Arial"/>
                <w:b/>
                <w:bCs/>
                <w:i/>
                <w:iCs/>
                <w:color w:val="000000" w:themeColor="text1"/>
                <w:sz w:val="19"/>
                <w:szCs w:val="19"/>
                <w:lang w:eastAsia="en-US"/>
              </w:rPr>
              <w:t>[świadczenia gwarantowane z zakresu leczenia stomatologicznego]</w:t>
            </w:r>
          </w:p>
        </w:tc>
        <w:tc>
          <w:tcPr>
            <w:tcW w:w="3545" w:type="dxa"/>
            <w:shd w:val="clear" w:color="auto" w:fill="FFFFFF"/>
          </w:tcPr>
          <w:p w14:paraId="3AE4E7C2" w14:textId="2CDFD14F" w:rsidR="0072674A" w:rsidRDefault="001B34EC" w:rsidP="00524BF0">
            <w:pPr>
              <w:jc w:val="both"/>
              <w:rPr>
                <w:rFonts w:ascii="Arial" w:hAnsi="Arial" w:cs="Arial"/>
                <w:sz w:val="19"/>
                <w:szCs w:val="19"/>
              </w:rPr>
            </w:pPr>
            <w:r>
              <w:rPr>
                <w:rFonts w:ascii="Arial" w:hAnsi="Arial" w:cs="Arial"/>
                <w:sz w:val="19"/>
                <w:szCs w:val="19"/>
              </w:rPr>
              <w:t>Projekt rozporządzenia zakłada poszerzenie zakresu</w:t>
            </w:r>
            <w:r w:rsidRPr="001B34EC">
              <w:rPr>
                <w:rFonts w:ascii="Arial" w:hAnsi="Arial" w:cs="Arial"/>
                <w:sz w:val="19"/>
                <w:szCs w:val="19"/>
              </w:rPr>
              <w:t xml:space="preserve"> świadczenia rentgenodiagnostyka – zdjęcie </w:t>
            </w:r>
            <w:proofErr w:type="spellStart"/>
            <w:r w:rsidRPr="001B34EC">
              <w:rPr>
                <w:rFonts w:ascii="Arial" w:hAnsi="Arial" w:cs="Arial"/>
                <w:sz w:val="19"/>
                <w:szCs w:val="19"/>
              </w:rPr>
              <w:t>pantomograficzne</w:t>
            </w:r>
            <w:proofErr w:type="spellEnd"/>
            <w:r w:rsidRPr="001B34EC">
              <w:rPr>
                <w:rFonts w:ascii="Arial" w:hAnsi="Arial" w:cs="Arial"/>
                <w:sz w:val="19"/>
                <w:szCs w:val="19"/>
              </w:rPr>
              <w:t>, raz na 3 lata</w:t>
            </w:r>
            <w:r>
              <w:rPr>
                <w:rFonts w:ascii="Arial" w:hAnsi="Arial" w:cs="Arial"/>
                <w:sz w:val="19"/>
                <w:szCs w:val="19"/>
              </w:rPr>
              <w:t xml:space="preserve">. </w:t>
            </w:r>
          </w:p>
        </w:tc>
        <w:tc>
          <w:tcPr>
            <w:tcW w:w="1842" w:type="dxa"/>
            <w:shd w:val="clear" w:color="auto" w:fill="FFFFFF"/>
          </w:tcPr>
          <w:p w14:paraId="7A9BD85D" w14:textId="4E822ED8" w:rsidR="0072674A" w:rsidRPr="00285B73"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47C84E49" w14:textId="5295FBE3" w:rsidR="0072674A" w:rsidRDefault="00817AC6"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projekt na etapie </w:t>
            </w:r>
            <w:r w:rsidR="001F2C36">
              <w:rPr>
                <w:rFonts w:ascii="Arial" w:hAnsi="Arial" w:cs="Arial"/>
                <w:color w:val="000000" w:themeColor="text1"/>
                <w:sz w:val="19"/>
                <w:szCs w:val="19"/>
              </w:rPr>
              <w:t>kierowania na UZ i KS</w:t>
            </w:r>
            <w:r w:rsidR="00CD3966">
              <w:rPr>
                <w:rFonts w:ascii="Arial" w:hAnsi="Arial" w:cs="Arial"/>
                <w:color w:val="000000" w:themeColor="text1"/>
                <w:sz w:val="19"/>
                <w:szCs w:val="19"/>
              </w:rPr>
              <w:t>.</w:t>
            </w:r>
          </w:p>
        </w:tc>
      </w:tr>
      <w:tr w:rsidR="0072674A" w:rsidRPr="00F873E4" w14:paraId="062CC8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DE7692"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779A4D" w14:textId="4E88D229"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1574</w:t>
            </w:r>
          </w:p>
        </w:tc>
        <w:tc>
          <w:tcPr>
            <w:tcW w:w="2268" w:type="dxa"/>
            <w:shd w:val="clear" w:color="auto" w:fill="FFFFFF"/>
          </w:tcPr>
          <w:p w14:paraId="0A675EF5" w14:textId="6B066A53" w:rsidR="0072674A" w:rsidRPr="00285B73" w:rsidRDefault="0072674A" w:rsidP="0072674A">
            <w:pPr>
              <w:rPr>
                <w:rFonts w:ascii="Arial" w:hAnsi="Arial" w:cs="Arial"/>
                <w:sz w:val="19"/>
                <w:szCs w:val="19"/>
              </w:rPr>
            </w:pPr>
            <w:r w:rsidRPr="0072674A">
              <w:rPr>
                <w:rFonts w:ascii="Arial" w:hAnsi="Arial" w:cs="Arial"/>
                <w:sz w:val="19"/>
                <w:szCs w:val="19"/>
              </w:rPr>
              <w:t>art. 17 ust. 10 ustawy z dnia 5 grudnia 2008 r. o zapobieganiu oraz zwalczaniu zakażeń i chorób zakaźnych u ludzi</w:t>
            </w:r>
          </w:p>
        </w:tc>
        <w:tc>
          <w:tcPr>
            <w:tcW w:w="3260" w:type="dxa"/>
            <w:shd w:val="clear" w:color="auto" w:fill="FFFFFF"/>
          </w:tcPr>
          <w:p w14:paraId="6DCC2F3B"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4D3CC9AB"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wykaz chorób zakaźnych objętych obowiązkiem szczepień ochronnych,</w:t>
            </w:r>
          </w:p>
          <w:p w14:paraId="301179DE" w14:textId="1F7ADCA6"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osoby lub grupy osób obowiązane do poddawania się obowiązkowym szczepieniom ochronnym przeciw chorobom zakaźnym, wiek i inne okoliczności stanowiące przesłankę powstania obowiązku szczepień ochronnych,</w:t>
            </w:r>
          </w:p>
          <w:p w14:paraId="72500A87" w14:textId="68E16A01" w:rsidR="0072674A" w:rsidRPr="0072674A" w:rsidRDefault="0072674A" w:rsidP="0072674A">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 xml:space="preserve">2a) </w:t>
            </w:r>
            <w:r w:rsidRPr="0072674A">
              <w:rPr>
                <w:rFonts w:ascii="Arial" w:eastAsia="Calibri" w:hAnsi="Arial" w:cs="Arial"/>
                <w:color w:val="000000" w:themeColor="text1"/>
                <w:sz w:val="19"/>
                <w:szCs w:val="19"/>
                <w:lang w:eastAsia="en-US"/>
              </w:rPr>
              <w:t>schemat szczepienia przeciw chorobie zakaźnej obejmujący liczbę dawek i terminy ich podania wymagane dla danego szczepienia uwzględniające wiek osoby objętej obowiązkiem szczepienia,</w:t>
            </w:r>
          </w:p>
          <w:p w14:paraId="297CFDD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3) kwalifikacje osób przeprowadzających szczepienia ochronne,</w:t>
            </w:r>
          </w:p>
          <w:p w14:paraId="3B22B97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4) sposób przeprowadzania szczepień ochronnych,</w:t>
            </w:r>
          </w:p>
          <w:p w14:paraId="3E31989E"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5) tryb przeprowadzania konsultacji specjalistycznej, o której mowa w ust. 5,</w:t>
            </w:r>
          </w:p>
          <w:p w14:paraId="0FB8BA72"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6) wzory zaświadczenia, o którym mowa w ust. 4, książeczki szczepień oraz karty uodpornienia,</w:t>
            </w:r>
          </w:p>
          <w:p w14:paraId="3CD5611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7) sposób prowadzenia dokumentacji, o której mowa w ust. 8 pkt 1, i jej obiegu,</w:t>
            </w:r>
          </w:p>
          <w:p w14:paraId="60FB43C4" w14:textId="2E258534"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8) wzory sprawozdań z przeprowadzonych obowiązkowych szczepień ochronnych oraz tryb i terminy ich przekazywania</w:t>
            </w:r>
            <w:r>
              <w:rPr>
                <w:rFonts w:ascii="Arial" w:eastAsia="Calibri" w:hAnsi="Arial" w:cs="Arial"/>
                <w:color w:val="000000" w:themeColor="text1"/>
                <w:sz w:val="19"/>
                <w:szCs w:val="19"/>
                <w:lang w:eastAsia="en-US"/>
              </w:rPr>
              <w:t>,</w:t>
            </w:r>
          </w:p>
          <w:p w14:paraId="29C3EE55" w14:textId="437D3DEE"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„9)</w:t>
            </w:r>
            <w:r w:rsidRPr="0072674A">
              <w:rPr>
                <w:rFonts w:ascii="Arial" w:eastAsia="Calibri" w:hAnsi="Arial" w:cs="Arial"/>
                <w:color w:val="000000" w:themeColor="text1"/>
                <w:sz w:val="19"/>
                <w:szCs w:val="19"/>
                <w:lang w:eastAsia="en-US"/>
              </w:rPr>
              <w:tab/>
              <w:t>papierową lub elektroniczną formę raportu o przypadkach niewykonania obowiązkowych szczepień ochronnych oraz terminy i sposób jego przekazywania</w:t>
            </w:r>
          </w:p>
          <w:p w14:paraId="1C0467A4"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 uwzględniając dane epidemiologiczne dotyczące zachorowań, aktualną wiedzę medyczną oraz zalecenia Światowej Organizacji Zdrowia</w:t>
            </w:r>
          </w:p>
          <w:p w14:paraId="1A24C36E" w14:textId="77777777" w:rsidR="0072674A" w:rsidRDefault="0072674A" w:rsidP="0072674A">
            <w:pPr>
              <w:jc w:val="both"/>
              <w:rPr>
                <w:rFonts w:ascii="Arial" w:eastAsia="Calibri" w:hAnsi="Arial" w:cs="Arial"/>
                <w:color w:val="000000" w:themeColor="text1"/>
                <w:sz w:val="19"/>
                <w:szCs w:val="19"/>
                <w:lang w:eastAsia="en-US"/>
              </w:rPr>
            </w:pPr>
          </w:p>
          <w:p w14:paraId="3AB28E75" w14:textId="070F7988" w:rsidR="0072674A" w:rsidRPr="0072674A" w:rsidRDefault="0072674A" w:rsidP="0072674A">
            <w:pPr>
              <w:jc w:val="both"/>
              <w:rPr>
                <w:rFonts w:ascii="Arial" w:eastAsia="Calibri" w:hAnsi="Arial" w:cs="Arial"/>
                <w:b/>
                <w:bCs/>
                <w:i/>
                <w:iCs/>
                <w:color w:val="000000" w:themeColor="text1"/>
                <w:sz w:val="19"/>
                <w:szCs w:val="19"/>
                <w:lang w:eastAsia="en-US"/>
              </w:rPr>
            </w:pPr>
            <w:r w:rsidRPr="0072674A">
              <w:rPr>
                <w:rFonts w:ascii="Arial" w:eastAsia="Calibri" w:hAnsi="Arial" w:cs="Arial"/>
                <w:b/>
                <w:bCs/>
                <w:i/>
                <w:iCs/>
                <w:color w:val="000000" w:themeColor="text1"/>
                <w:sz w:val="19"/>
                <w:szCs w:val="19"/>
                <w:lang w:eastAsia="en-US"/>
              </w:rPr>
              <w:t xml:space="preserve">[nowe brzmienie </w:t>
            </w:r>
            <w:proofErr w:type="spellStart"/>
            <w:r w:rsidRPr="0072674A">
              <w:rPr>
                <w:rFonts w:ascii="Arial" w:eastAsia="Calibri" w:hAnsi="Arial" w:cs="Arial"/>
                <w:b/>
                <w:bCs/>
                <w:i/>
                <w:iCs/>
                <w:color w:val="000000" w:themeColor="text1"/>
                <w:sz w:val="19"/>
                <w:szCs w:val="19"/>
                <w:lang w:eastAsia="en-US"/>
              </w:rPr>
              <w:t>przpeisu</w:t>
            </w:r>
            <w:proofErr w:type="spellEnd"/>
            <w:r w:rsidRPr="0072674A">
              <w:rPr>
                <w:rFonts w:ascii="Arial" w:eastAsia="Calibri" w:hAnsi="Arial" w:cs="Arial"/>
                <w:b/>
                <w:bCs/>
                <w:i/>
                <w:iCs/>
                <w:color w:val="000000" w:themeColor="text1"/>
                <w:sz w:val="19"/>
                <w:szCs w:val="19"/>
                <w:lang w:eastAsia="en-US"/>
              </w:rPr>
              <w:t xml:space="preserve"> – od 01.10.2023]</w:t>
            </w:r>
          </w:p>
        </w:tc>
        <w:tc>
          <w:tcPr>
            <w:tcW w:w="3545" w:type="dxa"/>
            <w:shd w:val="clear" w:color="auto" w:fill="FFFFFF"/>
          </w:tcPr>
          <w:p w14:paraId="6F0FF3D8" w14:textId="4FA6593B" w:rsidR="0072674A" w:rsidRDefault="001B34EC" w:rsidP="00524BF0">
            <w:pPr>
              <w:jc w:val="both"/>
              <w:rPr>
                <w:rFonts w:ascii="Arial" w:hAnsi="Arial" w:cs="Arial"/>
                <w:sz w:val="19"/>
                <w:szCs w:val="19"/>
              </w:rPr>
            </w:pPr>
            <w:r w:rsidRPr="001B34EC">
              <w:rPr>
                <w:rFonts w:ascii="Arial" w:hAnsi="Arial" w:cs="Arial"/>
                <w:sz w:val="19"/>
                <w:szCs w:val="19"/>
              </w:rPr>
              <w:t>Projektowane rozporządzenie określa liczbę dawek i terminy ich podawania uwzględniając wiek osoby szczepionej. Obowiązek szczepienia staje się wymagalny z momentem pierwszego dnia opóźnienia względem końcowego terminu wykonania danego szczepienia, który został określony w projektowanym rozporządzeniu Ministra Zdrowia. Upływ terminu wskazanego na wykonania szczepienia skutkuje możliwością wszczęcia postępowanie egzekucyjnego przez uprawniony organ administracji publicznej, o ile upływ tego terminu nie wynika ze stwierdzenia przez lekarza przemijających lub trwałych przeciwskazań do wykonania szczepienia.</w:t>
            </w:r>
          </w:p>
        </w:tc>
        <w:tc>
          <w:tcPr>
            <w:tcW w:w="1842" w:type="dxa"/>
            <w:shd w:val="clear" w:color="auto" w:fill="FFFFFF"/>
          </w:tcPr>
          <w:p w14:paraId="520AA166" w14:textId="6EEDBD32" w:rsidR="0072674A" w:rsidRPr="00285B73" w:rsidRDefault="003A0921" w:rsidP="00301116">
            <w:pPr>
              <w:spacing w:before="80" w:after="80"/>
              <w:rPr>
                <w:rFonts w:ascii="Arial" w:hAnsi="Arial" w:cs="Arial"/>
                <w:color w:val="000000" w:themeColor="text1"/>
                <w:sz w:val="19"/>
                <w:szCs w:val="19"/>
              </w:rPr>
            </w:pPr>
            <w:r w:rsidRPr="003A0921">
              <w:rPr>
                <w:rFonts w:ascii="Arial" w:hAnsi="Arial" w:cs="Arial"/>
                <w:color w:val="000000" w:themeColor="text1"/>
                <w:sz w:val="19"/>
                <w:szCs w:val="19"/>
              </w:rPr>
              <w:t>Waldemar Kraska, Sekretarz Stanu w Ministerstwie Zdrowia</w:t>
            </w:r>
          </w:p>
        </w:tc>
        <w:tc>
          <w:tcPr>
            <w:tcW w:w="2362" w:type="dxa"/>
            <w:shd w:val="clear" w:color="auto" w:fill="FFFFFF"/>
          </w:tcPr>
          <w:p w14:paraId="1EBC7E59" w14:textId="0B5D9E68"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2077</w:t>
            </w:r>
            <w:r w:rsidRPr="00C570DA">
              <w:rPr>
                <w:rFonts w:ascii="Arial" w:hAnsi="Arial" w:cs="Arial"/>
                <w:color w:val="000000" w:themeColor="text1"/>
                <w:sz w:val="19"/>
                <w:szCs w:val="19"/>
              </w:rPr>
              <w:t>.</w:t>
            </w:r>
          </w:p>
          <w:p w14:paraId="7CDEB0AD" w14:textId="5A9B9BFF" w:rsidR="0072674A" w:rsidRDefault="0072674A" w:rsidP="00301116">
            <w:pPr>
              <w:rPr>
                <w:rFonts w:ascii="Arial" w:hAnsi="Arial" w:cs="Arial"/>
                <w:color w:val="000000" w:themeColor="text1"/>
                <w:sz w:val="19"/>
                <w:szCs w:val="19"/>
              </w:rPr>
            </w:pPr>
          </w:p>
        </w:tc>
      </w:tr>
      <w:tr w:rsidR="0072674A" w:rsidRPr="00F873E4" w14:paraId="3E41C87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829A5"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826C30" w14:textId="1BB057B0"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1575</w:t>
            </w:r>
          </w:p>
        </w:tc>
        <w:tc>
          <w:tcPr>
            <w:tcW w:w="2268" w:type="dxa"/>
            <w:shd w:val="clear" w:color="auto" w:fill="FFFFFF"/>
          </w:tcPr>
          <w:p w14:paraId="327D780E" w14:textId="73C8137E" w:rsidR="0072674A" w:rsidRPr="00285B73" w:rsidRDefault="0072674A" w:rsidP="00933B0A">
            <w:pPr>
              <w:rPr>
                <w:rFonts w:ascii="Arial" w:hAnsi="Arial" w:cs="Arial"/>
                <w:sz w:val="19"/>
                <w:szCs w:val="19"/>
              </w:rPr>
            </w:pPr>
            <w:r>
              <w:rPr>
                <w:rFonts w:ascii="Arial" w:hAnsi="Arial" w:cs="Arial"/>
                <w:sz w:val="19"/>
                <w:szCs w:val="19"/>
              </w:rPr>
              <w:t>a</w:t>
            </w:r>
            <w:r w:rsidRPr="0072674A">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2F35694"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rozporządzeń,</w:t>
            </w:r>
          </w:p>
          <w:p w14:paraId="1C4D1A39"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poszczególnych zakresach, o których mowa w art. 15 ust. 2 pkt 1–8 i 10–13,</w:t>
            </w:r>
          </w:p>
          <w:p w14:paraId="54F3C7D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wykazy świadczeń gwarantowanych wraz z określeniem:</w:t>
            </w:r>
          </w:p>
          <w:p w14:paraId="274723E2"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poziomu lub sposobu finansowania danego świadczenia gwarantowanego,</w:t>
            </w:r>
          </w:p>
          <w:p w14:paraId="6F384A39"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 którym mowa w art. 18, art. 33 i art. 41, mając na uwadze treść rekomendacji</w:t>
            </w:r>
          </w:p>
          <w:p w14:paraId="5D846497"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oraz uwzględniając kryteria określone w art. 31a ust. 1;</w:t>
            </w:r>
          </w:p>
          <w:p w14:paraId="3B13E6A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warunków realizacji danego świadczenia gwarantowanego, w tym dotyczących</w:t>
            </w:r>
          </w:p>
          <w:p w14:paraId="05852AF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personelu medycznego i wyposażenia w sprzęt i aparaturę medyczną, mając na</w:t>
            </w:r>
          </w:p>
          <w:p w14:paraId="0FAD3C42"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p w14:paraId="452FA943" w14:textId="77777777" w:rsidR="00865526" w:rsidRDefault="00865526" w:rsidP="0072674A">
            <w:pPr>
              <w:jc w:val="both"/>
              <w:rPr>
                <w:rFonts w:ascii="Arial" w:eastAsia="Calibri" w:hAnsi="Arial" w:cs="Arial"/>
                <w:color w:val="000000" w:themeColor="text1"/>
                <w:sz w:val="19"/>
                <w:szCs w:val="19"/>
                <w:lang w:eastAsia="en-US"/>
              </w:rPr>
            </w:pPr>
          </w:p>
          <w:p w14:paraId="12738C6D" w14:textId="056CBB06" w:rsidR="00865526" w:rsidRPr="00865526" w:rsidRDefault="00865526" w:rsidP="0072674A">
            <w:pPr>
              <w:jc w:val="both"/>
              <w:rPr>
                <w:rFonts w:ascii="Arial" w:eastAsia="Calibri" w:hAnsi="Arial" w:cs="Arial"/>
                <w:b/>
                <w:bCs/>
                <w:i/>
                <w:iCs/>
                <w:color w:val="000000" w:themeColor="text1"/>
                <w:sz w:val="19"/>
                <w:szCs w:val="19"/>
                <w:lang w:eastAsia="en-US"/>
              </w:rPr>
            </w:pPr>
            <w:r w:rsidRPr="00865526">
              <w:rPr>
                <w:rFonts w:ascii="Arial" w:eastAsia="Calibri" w:hAnsi="Arial" w:cs="Arial"/>
                <w:b/>
                <w:bCs/>
                <w:i/>
                <w:iCs/>
                <w:color w:val="000000" w:themeColor="text1"/>
                <w:sz w:val="19"/>
                <w:szCs w:val="19"/>
                <w:lang w:eastAsia="en-US"/>
              </w:rPr>
              <w:t>[świadczenia gwarantowane z zakresu rehabilitacji leczniczej]</w:t>
            </w:r>
          </w:p>
        </w:tc>
        <w:tc>
          <w:tcPr>
            <w:tcW w:w="3545" w:type="dxa"/>
            <w:shd w:val="clear" w:color="auto" w:fill="FFFFFF"/>
          </w:tcPr>
          <w:p w14:paraId="75DEF52E" w14:textId="0591DB79" w:rsidR="0072674A" w:rsidRDefault="00920243" w:rsidP="00524BF0">
            <w:pPr>
              <w:jc w:val="both"/>
              <w:rPr>
                <w:rFonts w:ascii="Arial" w:hAnsi="Arial" w:cs="Arial"/>
                <w:sz w:val="19"/>
                <w:szCs w:val="19"/>
              </w:rPr>
            </w:pPr>
            <w:r w:rsidRPr="00920243">
              <w:rPr>
                <w:rFonts w:ascii="Arial" w:hAnsi="Arial" w:cs="Arial"/>
                <w:sz w:val="19"/>
                <w:szCs w:val="19"/>
              </w:rPr>
              <w:t xml:space="preserve">Celem wprowadzenia zmian w jest poprawa dostępności do świadczeń z zakresu rehabilitacji leczniczej. Cel ten zostanie osiągnięty przede wszystkim przez wdrożenie oceny stanu klinicznego lub funkcjonowania świadczeniobiorców przed i po zakończeniu rehabilitacji, przy pomocy zestawu standardowych, obiektywnych i porównywalnych </w:t>
            </w:r>
            <w:proofErr w:type="spellStart"/>
            <w:r w:rsidRPr="00920243">
              <w:rPr>
                <w:rFonts w:ascii="Arial" w:hAnsi="Arial" w:cs="Arial"/>
                <w:sz w:val="19"/>
                <w:szCs w:val="19"/>
              </w:rPr>
              <w:t>skal</w:t>
            </w:r>
            <w:proofErr w:type="spellEnd"/>
            <w:r w:rsidRPr="00920243">
              <w:rPr>
                <w:rFonts w:ascii="Arial" w:hAnsi="Arial" w:cs="Arial"/>
                <w:sz w:val="19"/>
                <w:szCs w:val="19"/>
              </w:rPr>
              <w:t xml:space="preserve"> medycznych oraz narzędzi pomiarowych. Włączenie do projektu rozporządzenia wybranych </w:t>
            </w:r>
            <w:proofErr w:type="spellStart"/>
            <w:r w:rsidRPr="00920243">
              <w:rPr>
                <w:rFonts w:ascii="Arial" w:hAnsi="Arial" w:cs="Arial"/>
                <w:sz w:val="19"/>
                <w:szCs w:val="19"/>
              </w:rPr>
              <w:t>skal</w:t>
            </w:r>
            <w:proofErr w:type="spellEnd"/>
            <w:r w:rsidRPr="00920243">
              <w:rPr>
                <w:rFonts w:ascii="Arial" w:hAnsi="Arial" w:cs="Arial"/>
                <w:sz w:val="19"/>
                <w:szCs w:val="19"/>
              </w:rPr>
              <w:t xml:space="preserve"> oraz klasyfikacji, sankcjonuje przyjęte i funkcjonujące w obszarze rehabilitacji leczniczej rutynowe postępowanie kliniczne polegające na ocenie stanu klinicznego i funkcjonowania pacjenta rehabilitacyjnego przed rozpoczęciem rehabilitacji w oraz po jej zakończeniu. Dla zapewnienia obiektywności i porównywalności wyników oceny świadczeniobiorców, system musi opierać się na stałych dla wszystkich świadczeniodawców skalach oraz klasyfikacjach medycznych powszechnie używanych w ochronie zdrowia oraz rekomendowanych w rehabilitacji i fizjoterapii.</w:t>
            </w:r>
          </w:p>
        </w:tc>
        <w:tc>
          <w:tcPr>
            <w:tcW w:w="1842" w:type="dxa"/>
            <w:shd w:val="clear" w:color="auto" w:fill="FFFFFF"/>
          </w:tcPr>
          <w:p w14:paraId="0570DFC6" w14:textId="581441BE" w:rsidR="0072674A" w:rsidRPr="00285B73"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56455E5C" w14:textId="472FBA7E" w:rsidR="0072674A" w:rsidRDefault="00817AC6"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w:t>
            </w:r>
            <w:r w:rsidR="005C3F0A">
              <w:rPr>
                <w:rFonts w:ascii="Arial" w:hAnsi="Arial" w:cs="Arial"/>
                <w:color w:val="000000" w:themeColor="text1"/>
                <w:sz w:val="19"/>
                <w:szCs w:val="19"/>
              </w:rPr>
              <w:t xml:space="preserve">rozporządzenie wycofano z publikacji w Dz. U. </w:t>
            </w:r>
            <w:r w:rsidR="005E24BA">
              <w:rPr>
                <w:rFonts w:ascii="Arial" w:hAnsi="Arial" w:cs="Arial"/>
                <w:color w:val="000000" w:themeColor="text1"/>
                <w:sz w:val="19"/>
                <w:szCs w:val="19"/>
              </w:rPr>
              <w:t xml:space="preserve"> </w:t>
            </w:r>
          </w:p>
        </w:tc>
      </w:tr>
      <w:tr w:rsidR="0072674A" w:rsidRPr="00F873E4" w14:paraId="61BB2D6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548599"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96199F" w14:textId="1FE07B5E"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1576</w:t>
            </w:r>
          </w:p>
        </w:tc>
        <w:tc>
          <w:tcPr>
            <w:tcW w:w="2268" w:type="dxa"/>
            <w:shd w:val="clear" w:color="auto" w:fill="FFFFFF"/>
          </w:tcPr>
          <w:p w14:paraId="2361B6D7" w14:textId="23DAB2FE" w:rsidR="0072674A" w:rsidRPr="00285B73" w:rsidRDefault="0072674A" w:rsidP="00933B0A">
            <w:pPr>
              <w:rPr>
                <w:rFonts w:ascii="Arial" w:hAnsi="Arial" w:cs="Arial"/>
                <w:sz w:val="19"/>
                <w:szCs w:val="19"/>
              </w:rPr>
            </w:pPr>
            <w:r w:rsidRPr="0072674A">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32D65792" w14:textId="2963A1C8"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63EA3A9A"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w:t>
            </w:r>
            <w:r w:rsidRPr="0072674A">
              <w:rPr>
                <w:rFonts w:ascii="Arial" w:eastAsia="Calibri" w:hAnsi="Arial" w:cs="Arial"/>
                <w:color w:val="000000" w:themeColor="text1"/>
                <w:sz w:val="19"/>
                <w:szCs w:val="19"/>
                <w:lang w:eastAsia="en-US"/>
              </w:rPr>
              <w:tab/>
              <w:t>wykaz zalecanych szczepień ochronnych,</w:t>
            </w:r>
          </w:p>
          <w:p w14:paraId="2BD7197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w:t>
            </w:r>
            <w:r w:rsidRPr="0072674A">
              <w:rPr>
                <w:rFonts w:ascii="Arial" w:eastAsia="Calibri" w:hAnsi="Arial" w:cs="Arial"/>
                <w:color w:val="000000" w:themeColor="text1"/>
                <w:sz w:val="19"/>
                <w:szCs w:val="19"/>
                <w:lang w:eastAsia="en-US"/>
              </w:rPr>
              <w:tab/>
              <w:t>wzór Międzynarodowej Książeczki Szczepień oraz sposób jej wydawania i dokonywania w niej wpisów</w:t>
            </w:r>
          </w:p>
          <w:p w14:paraId="43E9B0D5"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 uwzględniając zalecenia Światowej Organizacji Zdrowia i cele nadzoru epidemiologicznego</w:t>
            </w:r>
            <w:r>
              <w:rPr>
                <w:rFonts w:ascii="Arial" w:eastAsia="Calibri" w:hAnsi="Arial" w:cs="Arial"/>
                <w:color w:val="000000" w:themeColor="text1"/>
                <w:sz w:val="19"/>
                <w:szCs w:val="19"/>
                <w:lang w:eastAsia="en-US"/>
              </w:rPr>
              <w:t xml:space="preserve">. </w:t>
            </w:r>
          </w:p>
          <w:p w14:paraId="461C5862" w14:textId="77777777" w:rsidR="0072674A" w:rsidRDefault="0072674A" w:rsidP="0072674A">
            <w:pPr>
              <w:jc w:val="both"/>
              <w:rPr>
                <w:rFonts w:ascii="Arial" w:eastAsia="Calibri" w:hAnsi="Arial" w:cs="Arial"/>
                <w:color w:val="000000" w:themeColor="text1"/>
                <w:sz w:val="19"/>
                <w:szCs w:val="19"/>
                <w:lang w:eastAsia="en-US"/>
              </w:rPr>
            </w:pPr>
          </w:p>
          <w:p w14:paraId="76B013EB" w14:textId="4877760D" w:rsidR="0072674A" w:rsidRPr="005A73EE"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b/>
                <w:bCs/>
                <w:i/>
                <w:iCs/>
                <w:color w:val="000000" w:themeColor="text1"/>
                <w:sz w:val="19"/>
                <w:szCs w:val="19"/>
                <w:lang w:eastAsia="en-US"/>
              </w:rPr>
              <w:t xml:space="preserve">[nowe brzmienie </w:t>
            </w:r>
            <w:proofErr w:type="spellStart"/>
            <w:r w:rsidRPr="0072674A">
              <w:rPr>
                <w:rFonts w:ascii="Arial" w:eastAsia="Calibri" w:hAnsi="Arial" w:cs="Arial"/>
                <w:b/>
                <w:bCs/>
                <w:i/>
                <w:iCs/>
                <w:color w:val="000000" w:themeColor="text1"/>
                <w:sz w:val="19"/>
                <w:szCs w:val="19"/>
                <w:lang w:eastAsia="en-US"/>
              </w:rPr>
              <w:t>przpeisu</w:t>
            </w:r>
            <w:proofErr w:type="spellEnd"/>
            <w:r w:rsidRPr="0072674A">
              <w:rPr>
                <w:rFonts w:ascii="Arial" w:eastAsia="Calibri" w:hAnsi="Arial" w:cs="Arial"/>
                <w:b/>
                <w:bCs/>
                <w:i/>
                <w:iCs/>
                <w:color w:val="000000" w:themeColor="text1"/>
                <w:sz w:val="19"/>
                <w:szCs w:val="19"/>
                <w:lang w:eastAsia="en-US"/>
              </w:rPr>
              <w:t xml:space="preserve"> – od 01.10.2023]</w:t>
            </w:r>
          </w:p>
        </w:tc>
        <w:tc>
          <w:tcPr>
            <w:tcW w:w="3545" w:type="dxa"/>
            <w:shd w:val="clear" w:color="auto" w:fill="FFFFFF"/>
          </w:tcPr>
          <w:p w14:paraId="6506F24C" w14:textId="39A21B02" w:rsidR="002A5FD4" w:rsidRPr="002A5FD4" w:rsidRDefault="002A5FD4" w:rsidP="002A5FD4">
            <w:pPr>
              <w:jc w:val="both"/>
              <w:rPr>
                <w:rFonts w:ascii="Arial" w:hAnsi="Arial" w:cs="Arial"/>
                <w:sz w:val="19"/>
                <w:szCs w:val="19"/>
              </w:rPr>
            </w:pPr>
            <w:r w:rsidRPr="002A5FD4">
              <w:rPr>
                <w:rFonts w:ascii="Arial" w:hAnsi="Arial" w:cs="Arial"/>
                <w:sz w:val="19"/>
                <w:szCs w:val="19"/>
              </w:rPr>
              <w:t>Konieczność wydania nowego rozporządzenia wynika z art. 5 pkt 3 lit. f ustawy z dnia 17 sierpnia 2023 r. o zmianie ustawy o refundacji leków, środków spożywczych specjalnego przeznaczenia żywieniowego oraz wyrobów medycznych oraz niektórych innych ustaw, który zmienił zakres przedmiotowy upoważnienia ustawowego zawartego w 19 ust. 10 ustawy. Zmiana zakresu przedmiotowego upoważnienia ustawowego polega na jego zawężeniu do określenia wykazu zalecanych szczepień ochronnych i wzoru Międzynarodowej Książeczki Szczepień oraz sposobu jej wydawania i dokonywania w niej wpisów. Rozporządzenie wydawane na podstawie art. 19 ust. 10 ustawy nie będzie już regulowało sposobu finansowania i dokumentowania zalecanych szczepień ochronnych wymaganych międzynarodowymi przepisami zdrowotnymi oraz sposobu prowadzenia dokumentacji z wykonanych zalecanych szczepień ochronnych.</w:t>
            </w:r>
          </w:p>
          <w:p w14:paraId="568A4857" w14:textId="1AF2F39F" w:rsidR="002A5FD4" w:rsidRPr="002A5FD4" w:rsidRDefault="002A5FD4" w:rsidP="002A5FD4">
            <w:pPr>
              <w:jc w:val="both"/>
              <w:rPr>
                <w:rFonts w:ascii="Arial" w:hAnsi="Arial" w:cs="Arial"/>
                <w:sz w:val="19"/>
                <w:szCs w:val="19"/>
              </w:rPr>
            </w:pPr>
            <w:r w:rsidRPr="002A5FD4">
              <w:rPr>
                <w:rFonts w:ascii="Arial" w:hAnsi="Arial" w:cs="Arial"/>
                <w:sz w:val="19"/>
                <w:szCs w:val="19"/>
              </w:rPr>
              <w:t xml:space="preserve">W załączniku nr 1 do projektowanego rozporządzenia określono wykaz 26 zalecanych szczepień ochronnych, który obejmuje wszystkie rodzaje szczepionek dopuszczonych obecnie do obrotu na terytorium Rzeczypospolitej Polskiej. W porównaniu do poprzednio obowiązującego rozporządzenia wykaz ten został uzupełniony o szczepienie przeciw: COVID-19, japońskiemu zapaleniu mózgu, półpaścowi oraz zakażeniom wirusem </w:t>
            </w:r>
            <w:proofErr w:type="spellStart"/>
            <w:r w:rsidRPr="002A5FD4">
              <w:rPr>
                <w:rFonts w:ascii="Arial" w:hAnsi="Arial" w:cs="Arial"/>
                <w:sz w:val="19"/>
                <w:szCs w:val="19"/>
              </w:rPr>
              <w:t>syncytialnym</w:t>
            </w:r>
            <w:proofErr w:type="spellEnd"/>
            <w:r w:rsidRPr="002A5FD4">
              <w:rPr>
                <w:rFonts w:ascii="Arial" w:hAnsi="Arial" w:cs="Arial"/>
                <w:sz w:val="19"/>
                <w:szCs w:val="19"/>
              </w:rPr>
              <w:t xml:space="preserve"> układu oddechowego (RSV). </w:t>
            </w:r>
          </w:p>
          <w:p w14:paraId="5BF918F4" w14:textId="12061FAE" w:rsidR="0072674A" w:rsidRDefault="002A5FD4" w:rsidP="002A5FD4">
            <w:pPr>
              <w:jc w:val="both"/>
              <w:rPr>
                <w:rFonts w:ascii="Arial" w:hAnsi="Arial" w:cs="Arial"/>
                <w:sz w:val="19"/>
                <w:szCs w:val="19"/>
              </w:rPr>
            </w:pPr>
            <w:r w:rsidRPr="002A5FD4">
              <w:rPr>
                <w:rFonts w:ascii="Arial" w:hAnsi="Arial" w:cs="Arial"/>
                <w:sz w:val="19"/>
                <w:szCs w:val="19"/>
              </w:rPr>
              <w:t>W załączniku nr 2 do projektowanego rozporządzenia określono wzór Międzynarodowej Książeczki Szczepień. Podstawą międzynarodowej uznawalności wpisów potwierdzających wykonanie szczepienia ochronnego w Międzynarodowej Książeczce Szczepień są Międzynarodowe Przepisy Zdrowotne (2005) przyjęte przez 58 Światowe Zgromadzenie Zdrowia w dniu 23 maja 2005 r., które weszły w życie 15 czerwca 2007 r.</w:t>
            </w:r>
          </w:p>
        </w:tc>
        <w:tc>
          <w:tcPr>
            <w:tcW w:w="1842" w:type="dxa"/>
            <w:shd w:val="clear" w:color="auto" w:fill="FFFFFF"/>
          </w:tcPr>
          <w:p w14:paraId="7E3F28C5" w14:textId="4238617A" w:rsidR="0072674A" w:rsidRPr="00285B73" w:rsidRDefault="0072674A"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Waldemar Kraska Sekretarz Stanu w Ministerstwie Zdrowia</w:t>
            </w:r>
          </w:p>
        </w:tc>
        <w:tc>
          <w:tcPr>
            <w:tcW w:w="2362" w:type="dxa"/>
            <w:shd w:val="clear" w:color="auto" w:fill="FFFFFF"/>
          </w:tcPr>
          <w:p w14:paraId="1514F4BC" w14:textId="51515D7A"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2056</w:t>
            </w:r>
            <w:r w:rsidRPr="00C570DA">
              <w:rPr>
                <w:rFonts w:ascii="Arial" w:hAnsi="Arial" w:cs="Arial"/>
                <w:color w:val="000000" w:themeColor="text1"/>
                <w:sz w:val="19"/>
                <w:szCs w:val="19"/>
              </w:rPr>
              <w:t>.</w:t>
            </w:r>
          </w:p>
          <w:p w14:paraId="580C0F7E" w14:textId="2192BACC" w:rsidR="0072674A" w:rsidRDefault="0072674A" w:rsidP="00301116">
            <w:pPr>
              <w:rPr>
                <w:rFonts w:ascii="Arial" w:hAnsi="Arial" w:cs="Arial"/>
                <w:color w:val="000000" w:themeColor="text1"/>
                <w:sz w:val="19"/>
                <w:szCs w:val="19"/>
              </w:rPr>
            </w:pPr>
          </w:p>
        </w:tc>
      </w:tr>
      <w:tr w:rsidR="0072674A" w:rsidRPr="00F873E4" w14:paraId="2222037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DE3067"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F387BB" w14:textId="755ADD12"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1577</w:t>
            </w:r>
          </w:p>
        </w:tc>
        <w:tc>
          <w:tcPr>
            <w:tcW w:w="2268" w:type="dxa"/>
            <w:shd w:val="clear" w:color="auto" w:fill="FFFFFF"/>
          </w:tcPr>
          <w:p w14:paraId="14AAE023" w14:textId="542A231A" w:rsidR="0072674A" w:rsidRPr="00285B73" w:rsidRDefault="0072674A" w:rsidP="00933B0A">
            <w:pPr>
              <w:rPr>
                <w:rFonts w:ascii="Arial" w:hAnsi="Arial" w:cs="Arial"/>
                <w:sz w:val="19"/>
                <w:szCs w:val="19"/>
              </w:rPr>
            </w:pPr>
            <w:r>
              <w:rPr>
                <w:rFonts w:ascii="Arial" w:hAnsi="Arial" w:cs="Arial"/>
                <w:sz w:val="19"/>
                <w:szCs w:val="19"/>
              </w:rPr>
              <w:t>a</w:t>
            </w:r>
            <w:r w:rsidRPr="0072674A">
              <w:rPr>
                <w:rFonts w:ascii="Arial" w:hAnsi="Arial" w:cs="Arial"/>
                <w:sz w:val="19"/>
                <w:szCs w:val="19"/>
              </w:rPr>
              <w:t>rt. 24 ust. 7 pkt 2 ustawy z dnia 12 maja 2011 r. o refundacji leków, środków spożywczych specjalnego przeznaczenia żywieniowego oraz wyrobów medycznych</w:t>
            </w:r>
          </w:p>
        </w:tc>
        <w:tc>
          <w:tcPr>
            <w:tcW w:w="3260" w:type="dxa"/>
            <w:shd w:val="clear" w:color="auto" w:fill="FFFFFF"/>
          </w:tcPr>
          <w:p w14:paraId="2F2C8943"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01216A9D" w14:textId="5B3F28AD" w:rsidR="0072674A" w:rsidRPr="0072674A" w:rsidRDefault="0072674A" w:rsidP="0072674A">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w:t>
            </w:r>
          </w:p>
          <w:p w14:paraId="4D656B5F"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 xml:space="preserve">2) minimalne wymagania, jakie muszą spełniać analizy, o których mowa w art. 25 pkt 14 lit. c i art. 25a pkt 14 </w:t>
            </w:r>
            <w:r w:rsidR="00CD3966" w:rsidRPr="00CD3966">
              <w:rPr>
                <w:rFonts w:ascii="Arial" w:eastAsia="Calibri" w:hAnsi="Arial" w:cs="Arial"/>
                <w:color w:val="000000" w:themeColor="text1"/>
                <w:sz w:val="19"/>
                <w:szCs w:val="19"/>
                <w:lang w:eastAsia="en-US"/>
              </w:rPr>
              <w:t>oraz art. 26 pkt 2 lit. h oraz i</w:t>
            </w:r>
            <w:r w:rsidRPr="0072674A">
              <w:rPr>
                <w:rFonts w:ascii="Arial" w:eastAsia="Calibri" w:hAnsi="Arial" w:cs="Arial"/>
                <w:color w:val="000000" w:themeColor="text1"/>
                <w:sz w:val="19"/>
                <w:szCs w:val="19"/>
                <w:lang w:eastAsia="en-US"/>
              </w:rPr>
              <w:t>, biorąc pod uwagę potrzebę zapewnienia niezbędnej wiarygodności i precyzji tych analiz, koniecznej do podjęcia na ich podstawie adekwatnych decyzji o objęciu refundacją.</w:t>
            </w:r>
          </w:p>
          <w:p w14:paraId="74A6FA6A" w14:textId="77777777" w:rsidR="00CD3966" w:rsidRDefault="00CD3966" w:rsidP="0072674A">
            <w:pPr>
              <w:jc w:val="both"/>
              <w:rPr>
                <w:rFonts w:ascii="Arial" w:eastAsia="Calibri" w:hAnsi="Arial" w:cs="Arial"/>
                <w:color w:val="000000" w:themeColor="text1"/>
                <w:sz w:val="19"/>
                <w:szCs w:val="19"/>
                <w:lang w:eastAsia="en-US"/>
              </w:rPr>
            </w:pPr>
          </w:p>
          <w:p w14:paraId="7A6551F6" w14:textId="44E1A4D3" w:rsidR="00CD3966" w:rsidRPr="005A73EE" w:rsidRDefault="00CD3966" w:rsidP="0072674A">
            <w:pPr>
              <w:jc w:val="both"/>
              <w:rPr>
                <w:rFonts w:ascii="Arial" w:eastAsia="Calibri" w:hAnsi="Arial" w:cs="Arial"/>
                <w:color w:val="000000" w:themeColor="text1"/>
                <w:sz w:val="19"/>
                <w:szCs w:val="19"/>
                <w:lang w:eastAsia="en-US"/>
              </w:rPr>
            </w:pPr>
            <w:r w:rsidRPr="003A0921">
              <w:rPr>
                <w:rFonts w:ascii="Arial" w:eastAsia="Calibri" w:hAnsi="Arial" w:cs="Arial"/>
                <w:b/>
                <w:bCs/>
                <w:i/>
                <w:iCs/>
                <w:color w:val="000000" w:themeColor="text1"/>
                <w:sz w:val="19"/>
                <w:szCs w:val="19"/>
                <w:lang w:eastAsia="en-US"/>
              </w:rPr>
              <w:t>[nowe brzmienie przepisu – od 01.11.2023]</w:t>
            </w:r>
          </w:p>
        </w:tc>
        <w:tc>
          <w:tcPr>
            <w:tcW w:w="3545" w:type="dxa"/>
            <w:shd w:val="clear" w:color="auto" w:fill="FFFFFF"/>
          </w:tcPr>
          <w:p w14:paraId="26195D29" w14:textId="72938129" w:rsidR="00CD3966" w:rsidRPr="00CD3966" w:rsidRDefault="00CD3966" w:rsidP="00CD3966">
            <w:pPr>
              <w:jc w:val="both"/>
              <w:rPr>
                <w:rFonts w:ascii="Arial" w:hAnsi="Arial" w:cs="Arial"/>
                <w:sz w:val="19"/>
                <w:szCs w:val="19"/>
              </w:rPr>
            </w:pPr>
            <w:r w:rsidRPr="00CD3966">
              <w:rPr>
                <w:rFonts w:ascii="Arial" w:hAnsi="Arial" w:cs="Arial"/>
                <w:sz w:val="19"/>
                <w:szCs w:val="19"/>
              </w:rPr>
              <w:t>Opracowanie nowego projektu rozporządzenia wynika ze zmiany brzmienia art. 24 ust. 7 pkt 2 ustawy, wprowadzonej na podstawie ustawy z dnia 17 sierpnia 2023 r. o zmianie ustawy o refundacji leków, środków spożywczych specjalnego przeznaczenia żywieniowego oraz wyrobów medycznych oraz niektórych innych ustaw polegającej na uchyleniu obowiązku składania analizy racjonalizacyjnej razem z wnioskiem o objęcie refundacją i ustalenie ceny zbytu netto, o objęcie refundacją i ustalenie ceny zbytu netto technologii lekowej o wysokiej wartości klinicznej oraz o podwyższenie ceny zbytu netto leku, środka spożywczego specjalnego przeznaczenia żywieniowego lub wyrobu medycznego.</w:t>
            </w:r>
          </w:p>
          <w:p w14:paraId="1C0653DD" w14:textId="1F7D1749" w:rsidR="0072674A" w:rsidRDefault="0072674A" w:rsidP="00CD3966">
            <w:pPr>
              <w:jc w:val="both"/>
              <w:rPr>
                <w:rFonts w:ascii="Arial" w:hAnsi="Arial" w:cs="Arial"/>
                <w:sz w:val="19"/>
                <w:szCs w:val="19"/>
              </w:rPr>
            </w:pPr>
          </w:p>
        </w:tc>
        <w:tc>
          <w:tcPr>
            <w:tcW w:w="1842" w:type="dxa"/>
            <w:shd w:val="clear" w:color="auto" w:fill="FFFFFF"/>
          </w:tcPr>
          <w:p w14:paraId="39CC04C0" w14:textId="24766BFD" w:rsidR="0072674A" w:rsidRPr="00285B73" w:rsidRDefault="0072674A"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04EC729A" w14:textId="4202D387"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2345</w:t>
            </w:r>
            <w:r w:rsidRPr="00C570DA">
              <w:rPr>
                <w:rFonts w:ascii="Arial" w:hAnsi="Arial" w:cs="Arial"/>
                <w:color w:val="000000" w:themeColor="text1"/>
                <w:sz w:val="19"/>
                <w:szCs w:val="19"/>
              </w:rPr>
              <w:t>.</w:t>
            </w:r>
          </w:p>
          <w:p w14:paraId="62DF0DD1" w14:textId="1FA7D6E9" w:rsidR="0072674A" w:rsidRDefault="0072674A" w:rsidP="00301116">
            <w:pPr>
              <w:rPr>
                <w:rFonts w:ascii="Arial" w:hAnsi="Arial" w:cs="Arial"/>
                <w:color w:val="000000" w:themeColor="text1"/>
                <w:sz w:val="19"/>
                <w:szCs w:val="19"/>
              </w:rPr>
            </w:pPr>
          </w:p>
        </w:tc>
      </w:tr>
      <w:tr w:rsidR="0072674A" w:rsidRPr="00F873E4" w14:paraId="0CB8F0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858B04"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32FA6C" w14:textId="5D59F845"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1578</w:t>
            </w:r>
          </w:p>
        </w:tc>
        <w:tc>
          <w:tcPr>
            <w:tcW w:w="2268" w:type="dxa"/>
            <w:shd w:val="clear" w:color="auto" w:fill="FFFFFF"/>
          </w:tcPr>
          <w:p w14:paraId="3ABDDAD9" w14:textId="01011565" w:rsidR="0072674A" w:rsidRPr="00285B73" w:rsidRDefault="001B34EC" w:rsidP="00933B0A">
            <w:pPr>
              <w:rPr>
                <w:rFonts w:ascii="Arial" w:hAnsi="Arial" w:cs="Arial"/>
                <w:sz w:val="19"/>
                <w:szCs w:val="19"/>
              </w:rPr>
            </w:pPr>
            <w:r>
              <w:rPr>
                <w:rFonts w:ascii="Arial" w:hAnsi="Arial" w:cs="Arial"/>
                <w:sz w:val="19"/>
                <w:szCs w:val="19"/>
              </w:rPr>
              <w:t>a</w:t>
            </w:r>
            <w:r w:rsidR="0072674A" w:rsidRPr="0072674A">
              <w:rPr>
                <w:rFonts w:ascii="Arial" w:hAnsi="Arial" w:cs="Arial"/>
                <w:sz w:val="19"/>
                <w:szCs w:val="19"/>
              </w:rPr>
              <w:t>rt. 31lb ust. 7c ustawy z dnia 27 sierpnia 2004 r. o świadczeniach opieki zdrowotnej finansowanych ze środków publicznych</w:t>
            </w:r>
          </w:p>
        </w:tc>
        <w:tc>
          <w:tcPr>
            <w:tcW w:w="3260" w:type="dxa"/>
            <w:shd w:val="clear" w:color="auto" w:fill="FFFFFF"/>
          </w:tcPr>
          <w:p w14:paraId="306F6AD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725FB5EC" w14:textId="540BA1EA"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sposób i tryb analizy składanych oświadczeń, o których mowa w ust. 7 i art. 31sa</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ust. 10 i 11, oraz składanych deklaracji, o których mowa w art. 31s ust. 12 i 15,</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uwzględniając konieczność oceny bezstronności osób biorących udział</w:t>
            </w:r>
          </w:p>
          <w:p w14:paraId="208199F7" w14:textId="143A0027" w:rsidR="0072674A" w:rsidRPr="005A73EE"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prowadzonych postępowaniach</w:t>
            </w:r>
            <w:r>
              <w:rPr>
                <w:rFonts w:ascii="Arial" w:eastAsia="Calibri" w:hAnsi="Arial" w:cs="Arial"/>
                <w:color w:val="000000" w:themeColor="text1"/>
                <w:sz w:val="19"/>
                <w:szCs w:val="19"/>
                <w:lang w:eastAsia="en-US"/>
              </w:rPr>
              <w:t xml:space="preserve">. </w:t>
            </w:r>
          </w:p>
        </w:tc>
        <w:tc>
          <w:tcPr>
            <w:tcW w:w="3545" w:type="dxa"/>
            <w:shd w:val="clear" w:color="auto" w:fill="FFFFFF"/>
          </w:tcPr>
          <w:p w14:paraId="4088EDCA" w14:textId="17B3589B" w:rsidR="001B34EC" w:rsidRPr="001B34EC" w:rsidRDefault="001B34EC" w:rsidP="001B34EC">
            <w:pPr>
              <w:jc w:val="both"/>
              <w:rPr>
                <w:rFonts w:ascii="Arial" w:hAnsi="Arial" w:cs="Arial"/>
                <w:sz w:val="19"/>
                <w:szCs w:val="19"/>
              </w:rPr>
            </w:pPr>
            <w:r w:rsidRPr="001B34EC">
              <w:rPr>
                <w:rFonts w:ascii="Arial" w:hAnsi="Arial" w:cs="Arial"/>
                <w:sz w:val="19"/>
                <w:szCs w:val="19"/>
              </w:rPr>
              <w:t>Projekt rozporządzenia określa sposób i tryb analizy deklaracji o powiązaniach branżowych</w:t>
            </w:r>
            <w:r>
              <w:rPr>
                <w:rFonts w:ascii="Arial" w:hAnsi="Arial" w:cs="Arial"/>
                <w:sz w:val="19"/>
                <w:szCs w:val="19"/>
              </w:rPr>
              <w:t xml:space="preserve"> </w:t>
            </w:r>
            <w:r w:rsidRPr="001B34EC">
              <w:rPr>
                <w:rFonts w:ascii="Arial" w:hAnsi="Arial" w:cs="Arial"/>
                <w:sz w:val="19"/>
                <w:szCs w:val="19"/>
              </w:rPr>
              <w:t>oraz oświadczenia o powiązaniach branżowych</w:t>
            </w:r>
            <w:r>
              <w:rPr>
                <w:rFonts w:ascii="Arial" w:hAnsi="Arial" w:cs="Arial"/>
                <w:sz w:val="19"/>
                <w:szCs w:val="19"/>
              </w:rPr>
              <w:t xml:space="preserve"> </w:t>
            </w:r>
            <w:r w:rsidRPr="001B34EC">
              <w:rPr>
                <w:rFonts w:ascii="Arial" w:hAnsi="Arial" w:cs="Arial"/>
                <w:sz w:val="19"/>
                <w:szCs w:val="19"/>
              </w:rPr>
              <w:t>przez osoby zobowiązane do ich złożenia. Przeprowadzana analiza deklaracji o powiązaniach branżowych lub oświadczeń o powiązaniach branżowych ma na celu ocenę bezstronności osób, które zamierzają wziąć udział w postępowaniach prowadzonych przez Radę Przejrzystości lub Radę do spraw Taryfikacji, w związku z którymi złożyły deklaracje lub oświadczenia.</w:t>
            </w:r>
          </w:p>
          <w:p w14:paraId="7C566B6B" w14:textId="79186F47" w:rsidR="001B34EC" w:rsidRPr="001B34EC" w:rsidRDefault="001B34EC" w:rsidP="001B34EC">
            <w:pPr>
              <w:jc w:val="both"/>
              <w:rPr>
                <w:rFonts w:ascii="Arial" w:hAnsi="Arial" w:cs="Arial"/>
                <w:sz w:val="19"/>
                <w:szCs w:val="19"/>
              </w:rPr>
            </w:pPr>
            <w:r>
              <w:rPr>
                <w:rFonts w:ascii="Arial" w:hAnsi="Arial" w:cs="Arial"/>
                <w:sz w:val="19"/>
                <w:szCs w:val="19"/>
              </w:rPr>
              <w:t>Zakłada się, że</w:t>
            </w:r>
            <w:r w:rsidRPr="001B34EC">
              <w:rPr>
                <w:rFonts w:ascii="Arial" w:hAnsi="Arial" w:cs="Arial"/>
                <w:sz w:val="19"/>
                <w:szCs w:val="19"/>
              </w:rPr>
              <w:t xml:space="preserve"> analiza złożonej deklaracji o powiązaniach branżowych lub oświadczenia o powiązaniach branżowych powinna być dokonana niezwłocznie oraz obejmuje postawienie wniosków  czy powiązanie branżowe wskazane w deklaracji o powiązaniach branżowych lub oświadczeniu o powiązaniach branżowych może świadczyć o konflikcie interesów budzącym uzasadnione wątpliwości co do bezstronności osoby je składającej. </w:t>
            </w:r>
          </w:p>
          <w:p w14:paraId="26FC581F" w14:textId="3971F233" w:rsidR="0072674A" w:rsidRDefault="0072674A" w:rsidP="001B34EC">
            <w:pPr>
              <w:jc w:val="both"/>
              <w:rPr>
                <w:rFonts w:ascii="Arial" w:hAnsi="Arial" w:cs="Arial"/>
                <w:sz w:val="19"/>
                <w:szCs w:val="19"/>
              </w:rPr>
            </w:pPr>
          </w:p>
        </w:tc>
        <w:tc>
          <w:tcPr>
            <w:tcW w:w="1842" w:type="dxa"/>
            <w:shd w:val="clear" w:color="auto" w:fill="FFFFFF"/>
          </w:tcPr>
          <w:p w14:paraId="39CD6A5D" w14:textId="13F1E0DB"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3543A91F" w14:textId="2A06C7E4"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2360</w:t>
            </w:r>
            <w:r w:rsidRPr="00C570DA">
              <w:rPr>
                <w:rFonts w:ascii="Arial" w:hAnsi="Arial" w:cs="Arial"/>
                <w:color w:val="000000" w:themeColor="text1"/>
                <w:sz w:val="19"/>
                <w:szCs w:val="19"/>
              </w:rPr>
              <w:t>.</w:t>
            </w:r>
          </w:p>
          <w:p w14:paraId="1876481B" w14:textId="0179B5E4" w:rsidR="0072674A" w:rsidRDefault="0072674A" w:rsidP="00301116">
            <w:pPr>
              <w:rPr>
                <w:rFonts w:ascii="Arial" w:hAnsi="Arial" w:cs="Arial"/>
                <w:color w:val="000000" w:themeColor="text1"/>
                <w:sz w:val="19"/>
                <w:szCs w:val="19"/>
              </w:rPr>
            </w:pPr>
          </w:p>
        </w:tc>
      </w:tr>
      <w:tr w:rsidR="0072674A" w:rsidRPr="00F873E4" w14:paraId="59AB5B2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DB774"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83D82C" w14:textId="270CB4B3"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1579</w:t>
            </w:r>
          </w:p>
        </w:tc>
        <w:tc>
          <w:tcPr>
            <w:tcW w:w="2268" w:type="dxa"/>
            <w:shd w:val="clear" w:color="auto" w:fill="FFFFFF"/>
          </w:tcPr>
          <w:p w14:paraId="3408F391" w14:textId="153A14E1"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23 ust. 1 ustawy z dnia 12 maja 2011 r. o refundacji leków, środków spożywczych specjalnego przeznaczenia żywieniowego oraz wyrobów medycznych</w:t>
            </w:r>
          </w:p>
        </w:tc>
        <w:tc>
          <w:tcPr>
            <w:tcW w:w="3260" w:type="dxa"/>
            <w:shd w:val="clear" w:color="auto" w:fill="FFFFFF"/>
          </w:tcPr>
          <w:p w14:paraId="3961C309" w14:textId="12553904" w:rsidR="003A0921" w:rsidRPr="003A0921"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 rozporządzenia:</w:t>
            </w:r>
          </w:p>
          <w:p w14:paraId="7684078F" w14:textId="77777777" w:rsidR="003A0921" w:rsidRPr="003A0921"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1) wzór deklaracji o braku konfliktu interesów, mając na uwadze wymagania, o których mowa w art. 20 ust. 5;</w:t>
            </w:r>
          </w:p>
          <w:p w14:paraId="5674C483" w14:textId="4222EA3E" w:rsidR="0072674A" w:rsidRPr="005A73EE"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2) wysokość wynagrodzenia członków Komisji, biorąc pod uwagę zakres działania Komisji oraz specyfikę wykonywanych zadań.</w:t>
            </w:r>
          </w:p>
        </w:tc>
        <w:tc>
          <w:tcPr>
            <w:tcW w:w="3545" w:type="dxa"/>
            <w:shd w:val="clear" w:color="auto" w:fill="FFFFFF"/>
          </w:tcPr>
          <w:p w14:paraId="58A3B054" w14:textId="2D86A04A" w:rsidR="0072674A" w:rsidRDefault="001B34EC" w:rsidP="00524BF0">
            <w:pPr>
              <w:jc w:val="both"/>
              <w:rPr>
                <w:rFonts w:ascii="Arial" w:hAnsi="Arial" w:cs="Arial"/>
                <w:sz w:val="19"/>
                <w:szCs w:val="19"/>
              </w:rPr>
            </w:pPr>
            <w:r>
              <w:rPr>
                <w:rFonts w:ascii="Arial" w:hAnsi="Arial" w:cs="Arial"/>
                <w:sz w:val="19"/>
                <w:szCs w:val="19"/>
              </w:rPr>
              <w:t xml:space="preserve">Celem projektu rozporządzenia jest </w:t>
            </w:r>
            <w:r w:rsidRPr="001B34EC">
              <w:rPr>
                <w:rFonts w:ascii="Arial" w:hAnsi="Arial" w:cs="Arial"/>
                <w:sz w:val="19"/>
                <w:szCs w:val="19"/>
              </w:rPr>
              <w:t>doprecyzowani</w:t>
            </w:r>
            <w:r>
              <w:rPr>
                <w:rFonts w:ascii="Arial" w:hAnsi="Arial" w:cs="Arial"/>
                <w:sz w:val="19"/>
                <w:szCs w:val="19"/>
              </w:rPr>
              <w:t>e</w:t>
            </w:r>
            <w:r w:rsidRPr="001B34EC">
              <w:rPr>
                <w:rFonts w:ascii="Arial" w:hAnsi="Arial" w:cs="Arial"/>
                <w:sz w:val="19"/>
                <w:szCs w:val="19"/>
              </w:rPr>
              <w:t xml:space="preserve"> informacji składanych przez kandydatów na członków Komisji Ekonomicznej albo członków Komisji Ekonomicznej w deklaracji o braku konfliktów interesów</w:t>
            </w:r>
            <w:r>
              <w:rPr>
                <w:rFonts w:ascii="Arial" w:hAnsi="Arial" w:cs="Arial"/>
                <w:sz w:val="19"/>
                <w:szCs w:val="19"/>
              </w:rPr>
              <w:t xml:space="preserve">. </w:t>
            </w:r>
          </w:p>
        </w:tc>
        <w:tc>
          <w:tcPr>
            <w:tcW w:w="1842" w:type="dxa"/>
            <w:shd w:val="clear" w:color="auto" w:fill="FFFFFF"/>
          </w:tcPr>
          <w:p w14:paraId="1AB05F15" w14:textId="414BE3FC"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63C3724B" w14:textId="723FA29B"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2358</w:t>
            </w:r>
            <w:r w:rsidRPr="00C570DA">
              <w:rPr>
                <w:rFonts w:ascii="Arial" w:hAnsi="Arial" w:cs="Arial"/>
                <w:color w:val="000000" w:themeColor="text1"/>
                <w:sz w:val="19"/>
                <w:szCs w:val="19"/>
              </w:rPr>
              <w:t>.</w:t>
            </w:r>
          </w:p>
          <w:p w14:paraId="7B3C76ED" w14:textId="7FBBD410" w:rsidR="0072674A" w:rsidRDefault="0072674A" w:rsidP="00301116">
            <w:pPr>
              <w:rPr>
                <w:rFonts w:ascii="Arial" w:hAnsi="Arial" w:cs="Arial"/>
                <w:color w:val="000000" w:themeColor="text1"/>
                <w:sz w:val="19"/>
                <w:szCs w:val="19"/>
              </w:rPr>
            </w:pPr>
          </w:p>
        </w:tc>
      </w:tr>
      <w:tr w:rsidR="0072674A" w:rsidRPr="00F873E4" w14:paraId="40D581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56B219"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FB3B0F" w14:textId="677970D9"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1580</w:t>
            </w:r>
          </w:p>
        </w:tc>
        <w:tc>
          <w:tcPr>
            <w:tcW w:w="2268" w:type="dxa"/>
            <w:shd w:val="clear" w:color="auto" w:fill="FFFFFF"/>
          </w:tcPr>
          <w:p w14:paraId="121556FD" w14:textId="244E0C4C"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31s ust. 26 ustawy z dnia 27 sierpnia 2004 r. o świadczeniach opieki zdrowotnej finansowanych ze środków publicznych</w:t>
            </w:r>
          </w:p>
        </w:tc>
        <w:tc>
          <w:tcPr>
            <w:tcW w:w="3260" w:type="dxa"/>
            <w:shd w:val="clear" w:color="auto" w:fill="FFFFFF"/>
          </w:tcPr>
          <w:p w14:paraId="57B6E5A6" w14:textId="24B48808" w:rsidR="0072674A" w:rsidRPr="005A73EE"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rozporządzenia, wzór deklaracji o powiązaniach branżowych, mając na uwadze</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zapewnienie przejrzystości i komunikatywności tych deklaracji oraz potrzebę</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ujednolicenia ich formy</w:t>
            </w:r>
            <w:r>
              <w:rPr>
                <w:rFonts w:ascii="Arial" w:eastAsia="Calibri" w:hAnsi="Arial" w:cs="Arial"/>
                <w:color w:val="000000" w:themeColor="text1"/>
                <w:sz w:val="19"/>
                <w:szCs w:val="19"/>
                <w:lang w:eastAsia="en-US"/>
              </w:rPr>
              <w:t xml:space="preserve">. </w:t>
            </w:r>
          </w:p>
        </w:tc>
        <w:tc>
          <w:tcPr>
            <w:tcW w:w="3545" w:type="dxa"/>
            <w:shd w:val="clear" w:color="auto" w:fill="FFFFFF"/>
          </w:tcPr>
          <w:p w14:paraId="1E9504EC" w14:textId="0956E7CB" w:rsidR="0072674A" w:rsidRDefault="001B34EC" w:rsidP="00524BF0">
            <w:pPr>
              <w:jc w:val="both"/>
              <w:rPr>
                <w:rFonts w:ascii="Arial" w:hAnsi="Arial" w:cs="Arial"/>
                <w:sz w:val="19"/>
                <w:szCs w:val="19"/>
              </w:rPr>
            </w:pPr>
            <w:r>
              <w:rPr>
                <w:rFonts w:ascii="Arial" w:hAnsi="Arial" w:cs="Arial"/>
                <w:sz w:val="19"/>
                <w:szCs w:val="19"/>
              </w:rPr>
              <w:t>Projekt rozporządzenia określi jednolity wzór</w:t>
            </w:r>
            <w:r w:rsidRPr="001B34EC">
              <w:rPr>
                <w:rFonts w:ascii="Arial" w:hAnsi="Arial" w:cs="Arial"/>
                <w:sz w:val="19"/>
                <w:szCs w:val="19"/>
              </w:rPr>
              <w:t xml:space="preserve"> wzoru deklaracji o powiązaniach branżowych.</w:t>
            </w:r>
          </w:p>
        </w:tc>
        <w:tc>
          <w:tcPr>
            <w:tcW w:w="1842" w:type="dxa"/>
            <w:shd w:val="clear" w:color="auto" w:fill="FFFFFF"/>
          </w:tcPr>
          <w:p w14:paraId="55EA8FA0" w14:textId="17761DC1"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35E9E2DE" w14:textId="494FA029"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2337</w:t>
            </w:r>
            <w:r w:rsidRPr="00C570DA">
              <w:rPr>
                <w:rFonts w:ascii="Arial" w:hAnsi="Arial" w:cs="Arial"/>
                <w:color w:val="000000" w:themeColor="text1"/>
                <w:sz w:val="19"/>
                <w:szCs w:val="19"/>
              </w:rPr>
              <w:t>.</w:t>
            </w:r>
          </w:p>
          <w:p w14:paraId="2294C851" w14:textId="5C048EDF" w:rsidR="0072674A" w:rsidRDefault="0072674A" w:rsidP="00301116">
            <w:pPr>
              <w:rPr>
                <w:rFonts w:ascii="Arial" w:hAnsi="Arial" w:cs="Arial"/>
                <w:color w:val="000000" w:themeColor="text1"/>
                <w:sz w:val="19"/>
                <w:szCs w:val="19"/>
              </w:rPr>
            </w:pPr>
          </w:p>
        </w:tc>
      </w:tr>
      <w:tr w:rsidR="0072674A" w:rsidRPr="00F873E4" w14:paraId="0527E6F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3783EA"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CC7D21" w14:textId="3061D8D1"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1581</w:t>
            </w:r>
          </w:p>
        </w:tc>
        <w:tc>
          <w:tcPr>
            <w:tcW w:w="2268" w:type="dxa"/>
            <w:shd w:val="clear" w:color="auto" w:fill="FFFFFF"/>
          </w:tcPr>
          <w:p w14:paraId="74E92726" w14:textId="4C1C9576"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31sa ust. 19 ustawy z dnia 27 sierpnia 2004 r. o świadczeniach opieki zdrowotnej finansowanych ze środków publicznych</w:t>
            </w:r>
          </w:p>
        </w:tc>
        <w:tc>
          <w:tcPr>
            <w:tcW w:w="3260" w:type="dxa"/>
            <w:shd w:val="clear" w:color="auto" w:fill="FFFFFF"/>
          </w:tcPr>
          <w:p w14:paraId="2F8FE254" w14:textId="46A36D7F" w:rsidR="0072674A" w:rsidRPr="005A73EE"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 rozporządzenia, wzór oświadczenia o powiązaniach branżowych, mając na uwadze zapewnienie przejrzystości i komunikatywności tych oświadczeń oraz potrzebę ujednolicenia ich formy.</w:t>
            </w:r>
            <w:r>
              <w:rPr>
                <w:rFonts w:ascii="Arial" w:eastAsia="Calibri" w:hAnsi="Arial" w:cs="Arial"/>
                <w:color w:val="000000" w:themeColor="text1"/>
                <w:sz w:val="19"/>
                <w:szCs w:val="19"/>
                <w:lang w:eastAsia="en-US"/>
              </w:rPr>
              <w:t xml:space="preserve"> </w:t>
            </w:r>
          </w:p>
        </w:tc>
        <w:tc>
          <w:tcPr>
            <w:tcW w:w="3545" w:type="dxa"/>
            <w:shd w:val="clear" w:color="auto" w:fill="FFFFFF"/>
          </w:tcPr>
          <w:p w14:paraId="3DEA7E5E" w14:textId="4FD95423" w:rsidR="0072674A" w:rsidRDefault="001B34EC" w:rsidP="00524BF0">
            <w:pPr>
              <w:jc w:val="both"/>
              <w:rPr>
                <w:rFonts w:ascii="Arial" w:hAnsi="Arial" w:cs="Arial"/>
                <w:sz w:val="19"/>
                <w:szCs w:val="19"/>
              </w:rPr>
            </w:pPr>
            <w:r>
              <w:rPr>
                <w:rFonts w:ascii="Arial" w:hAnsi="Arial" w:cs="Arial"/>
                <w:sz w:val="19"/>
                <w:szCs w:val="19"/>
              </w:rPr>
              <w:t>Projekt rozporządzenia określi jednolity wzór</w:t>
            </w:r>
            <w:r w:rsidRPr="001B34EC">
              <w:rPr>
                <w:rFonts w:ascii="Arial" w:hAnsi="Arial" w:cs="Arial"/>
                <w:sz w:val="19"/>
                <w:szCs w:val="19"/>
              </w:rPr>
              <w:t xml:space="preserve"> wzoru </w:t>
            </w:r>
            <w:r>
              <w:rPr>
                <w:rFonts w:ascii="Arial" w:hAnsi="Arial" w:cs="Arial"/>
                <w:sz w:val="19"/>
                <w:szCs w:val="19"/>
              </w:rPr>
              <w:t>oświadczenia</w:t>
            </w:r>
            <w:r w:rsidRPr="001B34EC">
              <w:rPr>
                <w:rFonts w:ascii="Arial" w:hAnsi="Arial" w:cs="Arial"/>
                <w:sz w:val="19"/>
                <w:szCs w:val="19"/>
              </w:rPr>
              <w:t xml:space="preserve"> o powiązaniach branżowych.</w:t>
            </w:r>
          </w:p>
        </w:tc>
        <w:tc>
          <w:tcPr>
            <w:tcW w:w="1842" w:type="dxa"/>
            <w:shd w:val="clear" w:color="auto" w:fill="FFFFFF"/>
          </w:tcPr>
          <w:p w14:paraId="67FEAB6C" w14:textId="29603B79"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73189656" w14:textId="0E247263"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2338</w:t>
            </w:r>
            <w:r w:rsidRPr="00C570DA">
              <w:rPr>
                <w:rFonts w:ascii="Arial" w:hAnsi="Arial" w:cs="Arial"/>
                <w:color w:val="000000" w:themeColor="text1"/>
                <w:sz w:val="19"/>
                <w:szCs w:val="19"/>
              </w:rPr>
              <w:t>.</w:t>
            </w:r>
          </w:p>
          <w:p w14:paraId="30032ED1" w14:textId="68B14107" w:rsidR="0072674A" w:rsidRDefault="0072674A" w:rsidP="00301116">
            <w:pPr>
              <w:rPr>
                <w:rFonts w:ascii="Arial" w:hAnsi="Arial" w:cs="Arial"/>
                <w:color w:val="000000" w:themeColor="text1"/>
                <w:sz w:val="19"/>
                <w:szCs w:val="19"/>
              </w:rPr>
            </w:pPr>
          </w:p>
        </w:tc>
      </w:tr>
      <w:tr w:rsidR="0072674A" w:rsidRPr="00F873E4" w14:paraId="633CB52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CB10BE"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4E0E2F" w14:textId="662532F0"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1582</w:t>
            </w:r>
          </w:p>
        </w:tc>
        <w:tc>
          <w:tcPr>
            <w:tcW w:w="2268" w:type="dxa"/>
            <w:shd w:val="clear" w:color="auto" w:fill="FFFFFF"/>
          </w:tcPr>
          <w:p w14:paraId="0E82EDA7" w14:textId="0ABEECA2"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32 ust. 3 ustawy z dnia 12 maja 2011 r. o refundacji leków, środków spożywczych specjalnego przeznaczenia żywieniowego oraz wyrobów medycznych</w:t>
            </w:r>
          </w:p>
        </w:tc>
        <w:tc>
          <w:tcPr>
            <w:tcW w:w="3260" w:type="dxa"/>
            <w:shd w:val="clear" w:color="auto" w:fill="FFFFFF"/>
          </w:tcPr>
          <w:p w14:paraId="6DAFE0C6" w14:textId="77777777" w:rsidR="0072674A"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 rozporządzenia, wysokość opłat, o których mowa w ust. 1, mając na uwadze rodzaj wniosku, stopień jego skomplikowania, nakład pracy i koszty związane z jego rozpatrywaniem</w:t>
            </w:r>
            <w:r>
              <w:rPr>
                <w:rFonts w:ascii="Arial" w:eastAsia="Calibri" w:hAnsi="Arial" w:cs="Arial"/>
                <w:color w:val="000000" w:themeColor="text1"/>
                <w:sz w:val="19"/>
                <w:szCs w:val="19"/>
                <w:lang w:eastAsia="en-US"/>
              </w:rPr>
              <w:t xml:space="preserve">. </w:t>
            </w:r>
          </w:p>
          <w:p w14:paraId="66B0E4C0" w14:textId="77777777" w:rsidR="003A0921" w:rsidRDefault="003A0921" w:rsidP="00524BF0">
            <w:pPr>
              <w:jc w:val="both"/>
              <w:rPr>
                <w:rFonts w:ascii="Arial" w:eastAsia="Calibri" w:hAnsi="Arial" w:cs="Arial"/>
                <w:color w:val="000000" w:themeColor="text1"/>
                <w:sz w:val="19"/>
                <w:szCs w:val="19"/>
                <w:lang w:eastAsia="en-US"/>
              </w:rPr>
            </w:pPr>
          </w:p>
          <w:p w14:paraId="4FE3EB92" w14:textId="1322E6F6" w:rsidR="003A0921" w:rsidRPr="003A0921" w:rsidRDefault="003A0921" w:rsidP="00524BF0">
            <w:pPr>
              <w:jc w:val="both"/>
              <w:rPr>
                <w:rFonts w:ascii="Arial" w:eastAsia="Calibri" w:hAnsi="Arial" w:cs="Arial"/>
                <w:b/>
                <w:bCs/>
                <w:i/>
                <w:iCs/>
                <w:color w:val="000000" w:themeColor="text1"/>
                <w:sz w:val="19"/>
                <w:szCs w:val="19"/>
                <w:lang w:eastAsia="en-US"/>
              </w:rPr>
            </w:pPr>
            <w:r w:rsidRPr="003A0921">
              <w:rPr>
                <w:rFonts w:ascii="Arial" w:eastAsia="Calibri" w:hAnsi="Arial" w:cs="Arial"/>
                <w:b/>
                <w:bCs/>
                <w:i/>
                <w:iCs/>
                <w:color w:val="000000" w:themeColor="text1"/>
                <w:sz w:val="19"/>
                <w:szCs w:val="19"/>
                <w:lang w:eastAsia="en-US"/>
              </w:rPr>
              <w:t>[nowe brzmienie przepisu – od 01.11.2023]</w:t>
            </w:r>
          </w:p>
        </w:tc>
        <w:tc>
          <w:tcPr>
            <w:tcW w:w="3545" w:type="dxa"/>
            <w:shd w:val="clear" w:color="auto" w:fill="FFFFFF"/>
          </w:tcPr>
          <w:p w14:paraId="75D119F3" w14:textId="2E0B54BF" w:rsidR="0072674A" w:rsidRDefault="001B34EC" w:rsidP="00524BF0">
            <w:pPr>
              <w:jc w:val="both"/>
              <w:rPr>
                <w:rFonts w:ascii="Arial" w:hAnsi="Arial" w:cs="Arial"/>
                <w:sz w:val="19"/>
                <w:szCs w:val="19"/>
              </w:rPr>
            </w:pPr>
            <w:r>
              <w:rPr>
                <w:rFonts w:ascii="Arial" w:hAnsi="Arial" w:cs="Arial"/>
                <w:sz w:val="19"/>
                <w:szCs w:val="19"/>
              </w:rPr>
              <w:t>Celem projektu ustawy jest określenie</w:t>
            </w:r>
            <w:r w:rsidRPr="001B34EC">
              <w:rPr>
                <w:rFonts w:ascii="Arial" w:hAnsi="Arial" w:cs="Arial"/>
                <w:sz w:val="19"/>
                <w:szCs w:val="19"/>
              </w:rPr>
              <w:t xml:space="preserve"> wysokoś</w:t>
            </w:r>
            <w:r>
              <w:rPr>
                <w:rFonts w:ascii="Arial" w:hAnsi="Arial" w:cs="Arial"/>
                <w:sz w:val="19"/>
                <w:szCs w:val="19"/>
              </w:rPr>
              <w:t>ci</w:t>
            </w:r>
            <w:r w:rsidRPr="001B34EC">
              <w:rPr>
                <w:rFonts w:ascii="Arial" w:hAnsi="Arial" w:cs="Arial"/>
                <w:sz w:val="19"/>
                <w:szCs w:val="19"/>
              </w:rPr>
              <w:t xml:space="preserve"> opłat za złożenie wniosków w przedmiocie refundacji leku, środka spożywczego specjalnego przeznaczenia żywieniowego oraz wyrobu medycznego lub za ich uzupełnienie oraz dostosowanie wysokości dotychczas obowiązujących opłat. Do dnia wejścia w życie projektowanego rozporządzenia, opłaty dokonane w wysokości określonej w dotychczas obowiązującym  rozporządzeniu zostaną uznane za złożone prawidłowo.</w:t>
            </w:r>
          </w:p>
        </w:tc>
        <w:tc>
          <w:tcPr>
            <w:tcW w:w="1842" w:type="dxa"/>
            <w:shd w:val="clear" w:color="auto" w:fill="FFFFFF"/>
          </w:tcPr>
          <w:p w14:paraId="71DD7E47" w14:textId="6BD659EF"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38C7B53C" w14:textId="30244F7D"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2353</w:t>
            </w:r>
            <w:r w:rsidRPr="00C570DA">
              <w:rPr>
                <w:rFonts w:ascii="Arial" w:hAnsi="Arial" w:cs="Arial"/>
                <w:color w:val="000000" w:themeColor="text1"/>
                <w:sz w:val="19"/>
                <w:szCs w:val="19"/>
              </w:rPr>
              <w:t>.</w:t>
            </w:r>
          </w:p>
          <w:p w14:paraId="59426580" w14:textId="114C578F" w:rsidR="0072674A" w:rsidRDefault="0072674A" w:rsidP="00301116">
            <w:pPr>
              <w:rPr>
                <w:rFonts w:ascii="Arial" w:hAnsi="Arial" w:cs="Arial"/>
                <w:color w:val="000000" w:themeColor="text1"/>
                <w:sz w:val="19"/>
                <w:szCs w:val="19"/>
              </w:rPr>
            </w:pPr>
          </w:p>
        </w:tc>
      </w:tr>
      <w:tr w:rsidR="0072674A" w:rsidRPr="00F873E4" w14:paraId="6B9070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97776"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B8C189" w14:textId="364C3AE8"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1583</w:t>
            </w:r>
          </w:p>
        </w:tc>
        <w:tc>
          <w:tcPr>
            <w:tcW w:w="2268" w:type="dxa"/>
            <w:shd w:val="clear" w:color="auto" w:fill="FFFFFF"/>
          </w:tcPr>
          <w:p w14:paraId="5DE56C2D" w14:textId="009F3FD2" w:rsidR="0072674A" w:rsidRPr="00285B73" w:rsidRDefault="003A0921" w:rsidP="00933B0A">
            <w:pPr>
              <w:rPr>
                <w:rFonts w:ascii="Arial" w:hAnsi="Arial" w:cs="Arial"/>
                <w:sz w:val="19"/>
                <w:szCs w:val="19"/>
              </w:rPr>
            </w:pPr>
            <w:r w:rsidRPr="003A0921">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573D828" w14:textId="28167864" w:rsidR="0072674A" w:rsidRPr="005A73EE"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8386042" w14:textId="3160BB28" w:rsidR="0072674A" w:rsidRDefault="003A0921" w:rsidP="00524BF0">
            <w:pPr>
              <w:jc w:val="both"/>
              <w:rPr>
                <w:rFonts w:ascii="Arial" w:hAnsi="Arial" w:cs="Arial"/>
                <w:sz w:val="19"/>
                <w:szCs w:val="19"/>
              </w:rPr>
            </w:pPr>
            <w:r>
              <w:rPr>
                <w:rFonts w:ascii="Arial" w:hAnsi="Arial" w:cs="Arial"/>
                <w:sz w:val="19"/>
                <w:szCs w:val="19"/>
              </w:rPr>
              <w:t>Projekt rozporządzenia zakłada wydłużenie</w:t>
            </w:r>
            <w:r w:rsidRPr="003A0921">
              <w:rPr>
                <w:rFonts w:ascii="Arial" w:hAnsi="Arial" w:cs="Arial"/>
                <w:sz w:val="19"/>
                <w:szCs w:val="19"/>
              </w:rPr>
              <w:t xml:space="preserve"> etap organizacji i realizacji programu pilotażowego w zakresie monitorowania dzieci i młodzieży z pierwotnymi i wtórnymi niedoborami odporności, a także doprecyzowuje specyfikacje innowacyjnego urządzenia wielofunkcyjnego</w:t>
            </w:r>
          </w:p>
        </w:tc>
        <w:tc>
          <w:tcPr>
            <w:tcW w:w="1842" w:type="dxa"/>
            <w:shd w:val="clear" w:color="auto" w:fill="FFFFFF"/>
          </w:tcPr>
          <w:p w14:paraId="75D182C3" w14:textId="76420517" w:rsidR="0072674A" w:rsidRPr="00285B73" w:rsidRDefault="001B34EC" w:rsidP="00301116">
            <w:pPr>
              <w:spacing w:before="80" w:after="80"/>
              <w:rPr>
                <w:rFonts w:ascii="Arial" w:hAnsi="Arial" w:cs="Arial"/>
                <w:color w:val="000000" w:themeColor="text1"/>
                <w:sz w:val="19"/>
                <w:szCs w:val="19"/>
              </w:rPr>
            </w:pPr>
            <w:r>
              <w:rPr>
                <w:rFonts w:ascii="Arial" w:hAnsi="Arial" w:cs="Arial"/>
                <w:color w:val="000000" w:themeColor="text1"/>
                <w:sz w:val="19"/>
                <w:szCs w:val="19"/>
              </w:rPr>
              <w:t>Katarzyna Sójka, Minister Zdrowia</w:t>
            </w:r>
          </w:p>
        </w:tc>
        <w:tc>
          <w:tcPr>
            <w:tcW w:w="2362" w:type="dxa"/>
            <w:shd w:val="clear" w:color="auto" w:fill="FFFFFF"/>
          </w:tcPr>
          <w:p w14:paraId="4F351E8C" w14:textId="321AB09F" w:rsidR="00AF0131" w:rsidRDefault="00AF0131" w:rsidP="00AF0131">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2603</w:t>
            </w:r>
            <w:r w:rsidRPr="00C570DA">
              <w:rPr>
                <w:rFonts w:ascii="Arial" w:hAnsi="Arial" w:cs="Arial"/>
                <w:color w:val="000000" w:themeColor="text1"/>
                <w:sz w:val="19"/>
                <w:szCs w:val="19"/>
              </w:rPr>
              <w:t>.</w:t>
            </w:r>
          </w:p>
          <w:p w14:paraId="01927B4A" w14:textId="1F34FF5C" w:rsidR="0072674A" w:rsidRDefault="0072674A" w:rsidP="00301116">
            <w:pPr>
              <w:rPr>
                <w:rFonts w:ascii="Arial" w:hAnsi="Arial" w:cs="Arial"/>
                <w:color w:val="000000" w:themeColor="text1"/>
                <w:sz w:val="19"/>
                <w:szCs w:val="19"/>
              </w:rPr>
            </w:pPr>
          </w:p>
        </w:tc>
      </w:tr>
      <w:tr w:rsidR="007B3B54" w:rsidRPr="00F873E4" w14:paraId="75B0DE0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1153AF"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EC41C11" w14:textId="175B27AE"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1584</w:t>
            </w:r>
          </w:p>
        </w:tc>
        <w:tc>
          <w:tcPr>
            <w:tcW w:w="2268" w:type="dxa"/>
            <w:shd w:val="clear" w:color="auto" w:fill="FFFFFF"/>
          </w:tcPr>
          <w:p w14:paraId="24759A8F" w14:textId="03343E50" w:rsidR="007B3B54" w:rsidRPr="003A0921" w:rsidRDefault="007B3B54" w:rsidP="00933B0A">
            <w:pPr>
              <w:rPr>
                <w:rFonts w:ascii="Arial" w:hAnsi="Arial" w:cs="Arial"/>
                <w:sz w:val="19"/>
                <w:szCs w:val="19"/>
              </w:rPr>
            </w:pPr>
            <w:r w:rsidRPr="007B3B54">
              <w:rPr>
                <w:rFonts w:ascii="Arial" w:hAnsi="Arial" w:cs="Arial"/>
                <w:sz w:val="19"/>
                <w:szCs w:val="19"/>
              </w:rPr>
              <w:t>art. 6 ust. 6 ustawy z dnia 27 października 2017 r. o podstawowej opiece zdrowotnej</w:t>
            </w:r>
          </w:p>
        </w:tc>
        <w:tc>
          <w:tcPr>
            <w:tcW w:w="3260" w:type="dxa"/>
            <w:shd w:val="clear" w:color="auto" w:fill="FFFFFF"/>
          </w:tcPr>
          <w:p w14:paraId="4EB72662" w14:textId="2E027F4C"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ramowy program kursu obejmujący założenia organizacyjno-programowe, plan nauczania zawierający rozkład zajęć, wykaz umiejętności i treści nauczania oraz warunki ukończenia kursu, uwzględniając zakres wiedzy i umiejętności niezbędnych do udzielania świadczeń z zakresu podstawowej opieki zdrowotnej.</w:t>
            </w:r>
          </w:p>
        </w:tc>
        <w:tc>
          <w:tcPr>
            <w:tcW w:w="3545" w:type="dxa"/>
            <w:shd w:val="clear" w:color="auto" w:fill="FFFFFF"/>
          </w:tcPr>
          <w:p w14:paraId="63484D8C" w14:textId="64B99EB4" w:rsidR="008A4E27" w:rsidRDefault="008A4E27" w:rsidP="00524BF0">
            <w:pPr>
              <w:jc w:val="both"/>
              <w:rPr>
                <w:rFonts w:ascii="Arial" w:hAnsi="Arial" w:cs="Arial"/>
                <w:sz w:val="19"/>
                <w:szCs w:val="19"/>
              </w:rPr>
            </w:pPr>
            <w:r w:rsidRPr="008A4E27">
              <w:rPr>
                <w:rFonts w:ascii="Arial" w:hAnsi="Arial" w:cs="Arial"/>
                <w:sz w:val="19"/>
                <w:szCs w:val="19"/>
              </w:rPr>
              <w:t xml:space="preserve">Projektowane rozporządzenie zastępuje obowiązujące rozporządzenie Ministra Zdrowia z dnia 21 maja 2019 r. w sprawie ramowego programu kursu w dziedzinie medycyny rodzinnej (Dz. U. poz. 1017). Konieczność opracowania nowego załącznika  do rozporządzenia, czyli ramowego programu kursu w dziedzinie medycyny rodzinnej została zasygnalizowana zarówno przez środowisko lekarzy specjalistów pracujących w </w:t>
            </w:r>
            <w:proofErr w:type="spellStart"/>
            <w:r w:rsidRPr="008A4E27">
              <w:rPr>
                <w:rFonts w:ascii="Arial" w:hAnsi="Arial" w:cs="Arial"/>
                <w:sz w:val="19"/>
                <w:szCs w:val="19"/>
              </w:rPr>
              <w:t>poz</w:t>
            </w:r>
            <w:proofErr w:type="spellEnd"/>
            <w:r w:rsidRPr="008A4E27">
              <w:rPr>
                <w:rFonts w:ascii="Arial" w:hAnsi="Arial" w:cs="Arial"/>
                <w:sz w:val="19"/>
                <w:szCs w:val="19"/>
              </w:rPr>
              <w:t xml:space="preserve">, jak również ze strony organizatora tych kursów. Zakres tematyczny kursu w dziedzinie medycyny rodzinnej realizowany na podstawie wcześniejszych przepisów powielał w dużym stopniu wiedzę i umiejętności, którą lekarze zdobyli w trakcie szkolenia specjalizacyjnego w dziedzinie medycyny ogólnej, chorób wewnętrznych lub pediatrii czy w praktyce wykonując zawód lekarza. Dużą trudnością w  organizowaniu kursów według poprzedniego programu, była organizacja części stacjonarnej i przyjazd lekarzy z całej Polski w jedno miejsce celem obycia zajęć. Równie dużą trudnością było pozyskanie lekarza specjalisty w dziedzinie medycyny rodzinnej posiadającego co najmniej stopień doktora w zakresie nauk medycznych, który byłby kierownikiem kursu, a także odpowiedniej liczby lekarzy specjalistów w dziedzinie medycyny rodzinnej posiadających co najmniej 5-letnie doświadczenie pracy w </w:t>
            </w:r>
            <w:proofErr w:type="spellStart"/>
            <w:r w:rsidRPr="008A4E27">
              <w:rPr>
                <w:rFonts w:ascii="Arial" w:hAnsi="Arial" w:cs="Arial"/>
                <w:sz w:val="19"/>
                <w:szCs w:val="19"/>
              </w:rPr>
              <w:t>poz</w:t>
            </w:r>
            <w:proofErr w:type="spellEnd"/>
            <w:r w:rsidRPr="008A4E27">
              <w:rPr>
                <w:rFonts w:ascii="Arial" w:hAnsi="Arial" w:cs="Arial"/>
                <w:sz w:val="19"/>
                <w:szCs w:val="19"/>
              </w:rPr>
              <w:t xml:space="preserve"> od momentu uzyskania tytułu specjalisty w dziedzinie medycyny rodzinnej, którzy mogliby poprowadzić zajęcia teoretyczne i praktyczne.</w:t>
            </w:r>
          </w:p>
        </w:tc>
        <w:tc>
          <w:tcPr>
            <w:tcW w:w="1842" w:type="dxa"/>
            <w:shd w:val="clear" w:color="auto" w:fill="FFFFFF"/>
          </w:tcPr>
          <w:p w14:paraId="67D3ECCB" w14:textId="23D61171" w:rsidR="007B3B54" w:rsidRDefault="003D2A2C" w:rsidP="00301116">
            <w:pPr>
              <w:spacing w:before="80" w:after="80"/>
              <w:rPr>
                <w:rFonts w:ascii="Arial" w:hAnsi="Arial" w:cs="Arial"/>
                <w:color w:val="000000" w:themeColor="text1"/>
                <w:sz w:val="19"/>
                <w:szCs w:val="19"/>
              </w:rPr>
            </w:pPr>
            <w:r w:rsidRPr="003D2A2C">
              <w:rPr>
                <w:rFonts w:ascii="Arial" w:hAnsi="Arial" w:cs="Arial"/>
                <w:color w:val="000000" w:themeColor="text1"/>
                <w:sz w:val="19"/>
                <w:szCs w:val="19"/>
              </w:rPr>
              <w:t>Urszula Demkow, Podsekretarz Stanu</w:t>
            </w:r>
          </w:p>
        </w:tc>
        <w:tc>
          <w:tcPr>
            <w:tcW w:w="2362" w:type="dxa"/>
            <w:shd w:val="clear" w:color="auto" w:fill="FFFFFF"/>
          </w:tcPr>
          <w:p w14:paraId="48300807" w14:textId="0FAEAEF0" w:rsidR="007B3B54" w:rsidRDefault="00817AC6"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3F48B6">
              <w:rPr>
                <w:rFonts w:ascii="Arial" w:hAnsi="Arial" w:cs="Arial"/>
                <w:color w:val="000000" w:themeColor="text1"/>
                <w:sz w:val="19"/>
                <w:szCs w:val="19"/>
              </w:rPr>
              <w:t>kierowania na UZ i KS</w:t>
            </w:r>
            <w:r w:rsidR="001F2C36">
              <w:rPr>
                <w:rFonts w:ascii="Arial" w:hAnsi="Arial" w:cs="Arial"/>
                <w:color w:val="000000" w:themeColor="text1"/>
                <w:sz w:val="19"/>
                <w:szCs w:val="19"/>
              </w:rPr>
              <w:t>.</w:t>
            </w:r>
          </w:p>
        </w:tc>
      </w:tr>
      <w:tr w:rsidR="007B3B54" w:rsidRPr="00F873E4" w14:paraId="13FB188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607BD5"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7B50B4" w14:textId="75AFF697"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1585</w:t>
            </w:r>
          </w:p>
        </w:tc>
        <w:tc>
          <w:tcPr>
            <w:tcW w:w="2268" w:type="dxa"/>
            <w:shd w:val="clear" w:color="auto" w:fill="FFFFFF"/>
          </w:tcPr>
          <w:p w14:paraId="2AD3D751" w14:textId="561E0231" w:rsidR="007B3B54" w:rsidRPr="003A0921" w:rsidRDefault="007B3B54" w:rsidP="00933B0A">
            <w:pPr>
              <w:rPr>
                <w:rFonts w:ascii="Arial" w:hAnsi="Arial" w:cs="Arial"/>
                <w:sz w:val="19"/>
                <w:szCs w:val="19"/>
              </w:rPr>
            </w:pPr>
            <w:r w:rsidRPr="007B3B5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1BF814AC" w14:textId="4684E279"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73DC096" w14:textId="7CE84526" w:rsidR="007B3B54" w:rsidRDefault="008A4E27" w:rsidP="00524BF0">
            <w:pPr>
              <w:jc w:val="both"/>
              <w:rPr>
                <w:rFonts w:ascii="Arial" w:hAnsi="Arial" w:cs="Arial"/>
                <w:sz w:val="19"/>
                <w:szCs w:val="19"/>
              </w:rPr>
            </w:pPr>
            <w:r>
              <w:rPr>
                <w:rFonts w:ascii="Arial" w:hAnsi="Arial" w:cs="Arial"/>
                <w:sz w:val="19"/>
                <w:szCs w:val="19"/>
              </w:rPr>
              <w:t xml:space="preserve">Rozporządzenie określa </w:t>
            </w:r>
            <w:r w:rsidRPr="008A4E27">
              <w:rPr>
                <w:rFonts w:ascii="Arial" w:hAnsi="Arial" w:cs="Arial"/>
                <w:sz w:val="19"/>
                <w:szCs w:val="19"/>
              </w:rPr>
              <w:t>warunki realizacji programu pilotażowego w zakresie poradnictwa dietetycznego oraz poprawy jakości żywienia w szpitalach pod nazwą "Dobry posiłek w szpitalu</w:t>
            </w:r>
            <w:r>
              <w:rPr>
                <w:rFonts w:ascii="Arial" w:hAnsi="Arial" w:cs="Arial"/>
                <w:sz w:val="19"/>
                <w:szCs w:val="19"/>
              </w:rPr>
              <w:t xml:space="preserve">”. </w:t>
            </w:r>
          </w:p>
        </w:tc>
        <w:tc>
          <w:tcPr>
            <w:tcW w:w="1842" w:type="dxa"/>
            <w:shd w:val="clear" w:color="auto" w:fill="FFFFFF"/>
          </w:tcPr>
          <w:p w14:paraId="3711F383" w14:textId="3C97138C" w:rsidR="007B3B54" w:rsidRDefault="00F32CD8" w:rsidP="00301116">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35F3D0AD" w14:textId="1155203A"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2021</w:t>
            </w:r>
            <w:r w:rsidRPr="00C570DA">
              <w:rPr>
                <w:rFonts w:ascii="Arial" w:hAnsi="Arial" w:cs="Arial"/>
                <w:color w:val="000000" w:themeColor="text1"/>
                <w:sz w:val="19"/>
                <w:szCs w:val="19"/>
              </w:rPr>
              <w:t>.</w:t>
            </w:r>
          </w:p>
          <w:p w14:paraId="46B7CB32" w14:textId="49615482" w:rsidR="007B3B54" w:rsidRDefault="007B3B54" w:rsidP="00301116">
            <w:pPr>
              <w:rPr>
                <w:rFonts w:ascii="Arial" w:hAnsi="Arial" w:cs="Arial"/>
                <w:color w:val="000000" w:themeColor="text1"/>
                <w:sz w:val="19"/>
                <w:szCs w:val="19"/>
              </w:rPr>
            </w:pPr>
          </w:p>
        </w:tc>
      </w:tr>
      <w:tr w:rsidR="007B3B54" w:rsidRPr="00F873E4" w14:paraId="42CBCCA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84DBF1"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F681D2" w14:textId="16CFE0B0"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1586</w:t>
            </w:r>
          </w:p>
        </w:tc>
        <w:tc>
          <w:tcPr>
            <w:tcW w:w="2268" w:type="dxa"/>
            <w:shd w:val="clear" w:color="auto" w:fill="FFFFFF"/>
          </w:tcPr>
          <w:p w14:paraId="3EDF3247" w14:textId="078B8F0E" w:rsidR="007B3B54" w:rsidRPr="003A0921" w:rsidRDefault="007B3B54" w:rsidP="00933B0A">
            <w:pPr>
              <w:rPr>
                <w:rFonts w:ascii="Arial" w:hAnsi="Arial" w:cs="Arial"/>
                <w:sz w:val="19"/>
                <w:szCs w:val="19"/>
              </w:rPr>
            </w:pPr>
            <w:r w:rsidRPr="007B3B54">
              <w:rPr>
                <w:rFonts w:ascii="Arial" w:hAnsi="Arial" w:cs="Arial"/>
                <w:sz w:val="19"/>
                <w:szCs w:val="19"/>
              </w:rPr>
              <w:t>art. 24b ust. 3 ustawy z dnia 29 lipca 2005 r. o przeciwdziałaniu narkomanii</w:t>
            </w:r>
          </w:p>
        </w:tc>
        <w:tc>
          <w:tcPr>
            <w:tcW w:w="3260" w:type="dxa"/>
            <w:shd w:val="clear" w:color="auto" w:fill="FFFFFF"/>
          </w:tcPr>
          <w:p w14:paraId="1398913B" w14:textId="1EF90B14"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zakres i tryb współpracy z Centrum podmiotów leczniczych 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5F084A31" w14:textId="1C259F76" w:rsidR="007B3B54" w:rsidRDefault="008A4E27" w:rsidP="00524BF0">
            <w:pPr>
              <w:jc w:val="both"/>
              <w:rPr>
                <w:rFonts w:ascii="Arial" w:hAnsi="Arial" w:cs="Arial"/>
                <w:sz w:val="19"/>
                <w:szCs w:val="19"/>
              </w:rPr>
            </w:pPr>
            <w:r w:rsidRPr="008A4E27">
              <w:rPr>
                <w:rFonts w:ascii="Arial" w:hAnsi="Arial" w:cs="Arial"/>
                <w:sz w:val="19"/>
                <w:szCs w:val="19"/>
              </w:rPr>
              <w:t>Projekt rozporządzenia określa zakres i tryb współpracy podmiotów leczniczych prowadzących leczenie lub rehabilitację osób używających środków odurzających, substancji psychotropowych, nowych substancji psychoaktywnych lub środków zastępczych z Krajowego Centrum Przeciwdziałania Uzależnieniom, a także sposób gromadzenia, przechowywania, przetwarzania i tryb przekazywania informacji, o których mowa w art. 24b ust. 2 ustawy o przeciwdziałaniu narkomanii, przez podmioty lecznicze oraz wzór indywidualnego kwestionariusza sprawozdawczego osoby zgłaszającej się do leczenia z powodu używania środków odurzających, substancji psychotropowych, nowych substancji psychoaktywnych lub środków zastępczych.</w:t>
            </w:r>
          </w:p>
        </w:tc>
        <w:tc>
          <w:tcPr>
            <w:tcW w:w="1842" w:type="dxa"/>
            <w:shd w:val="clear" w:color="auto" w:fill="FFFFFF"/>
          </w:tcPr>
          <w:p w14:paraId="5C1317C2" w14:textId="688F5917" w:rsidR="007B3B54" w:rsidRDefault="003D2A2C" w:rsidP="00301116">
            <w:pPr>
              <w:spacing w:before="80" w:after="80"/>
              <w:rPr>
                <w:rFonts w:ascii="Arial" w:hAnsi="Arial" w:cs="Arial"/>
                <w:color w:val="000000" w:themeColor="text1"/>
                <w:sz w:val="19"/>
                <w:szCs w:val="19"/>
              </w:rPr>
            </w:pPr>
            <w:r w:rsidRPr="003D2A2C">
              <w:rPr>
                <w:rFonts w:ascii="Arial" w:hAnsi="Arial" w:cs="Arial"/>
                <w:color w:val="000000" w:themeColor="text1"/>
                <w:sz w:val="19"/>
                <w:szCs w:val="19"/>
              </w:rPr>
              <w:t>Wojciech Konieczny, Sekretarz Stanu</w:t>
            </w:r>
          </w:p>
        </w:tc>
        <w:tc>
          <w:tcPr>
            <w:tcW w:w="2362" w:type="dxa"/>
            <w:shd w:val="clear" w:color="auto" w:fill="FFFFFF"/>
          </w:tcPr>
          <w:p w14:paraId="63836523" w14:textId="4F3399D7" w:rsidR="007B3B54" w:rsidRDefault="00817AC6"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w:t>
            </w:r>
            <w:r w:rsidR="007E5EA6">
              <w:rPr>
                <w:rFonts w:ascii="Arial" w:hAnsi="Arial" w:cs="Arial"/>
                <w:color w:val="000000" w:themeColor="text1"/>
                <w:sz w:val="19"/>
                <w:szCs w:val="19"/>
              </w:rPr>
              <w:t xml:space="preserve"> UZ i KS</w:t>
            </w:r>
            <w:r w:rsidR="001F2C36">
              <w:rPr>
                <w:rFonts w:ascii="Arial" w:hAnsi="Arial" w:cs="Arial"/>
                <w:color w:val="000000" w:themeColor="text1"/>
                <w:sz w:val="19"/>
                <w:szCs w:val="19"/>
              </w:rPr>
              <w:t>.</w:t>
            </w:r>
          </w:p>
        </w:tc>
      </w:tr>
      <w:tr w:rsidR="007B3B54" w:rsidRPr="00F873E4" w14:paraId="1451D2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C999CB"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1DEAEC" w14:textId="476F72E7"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1587</w:t>
            </w:r>
          </w:p>
        </w:tc>
        <w:tc>
          <w:tcPr>
            <w:tcW w:w="2268" w:type="dxa"/>
            <w:shd w:val="clear" w:color="auto" w:fill="FFFFFF"/>
          </w:tcPr>
          <w:p w14:paraId="16CA220C" w14:textId="0833F9F8" w:rsidR="007B3B54" w:rsidRPr="003A0921" w:rsidRDefault="007B3B54" w:rsidP="007B3B54">
            <w:pPr>
              <w:rPr>
                <w:rFonts w:ascii="Arial" w:hAnsi="Arial" w:cs="Arial"/>
                <w:sz w:val="19"/>
                <w:szCs w:val="19"/>
              </w:rPr>
            </w:pPr>
            <w:r w:rsidRPr="007B3B5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6388F6AF" w14:textId="4519FF1E"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86C74FE" w14:textId="241D193A" w:rsidR="007B3B54" w:rsidRDefault="008A4E27" w:rsidP="007B3B54">
            <w:pPr>
              <w:jc w:val="both"/>
              <w:rPr>
                <w:rFonts w:ascii="Arial" w:hAnsi="Arial" w:cs="Arial"/>
                <w:sz w:val="19"/>
                <w:szCs w:val="19"/>
              </w:rPr>
            </w:pPr>
            <w:r>
              <w:rPr>
                <w:rFonts w:ascii="Arial" w:hAnsi="Arial" w:cs="Arial"/>
                <w:sz w:val="19"/>
                <w:szCs w:val="19"/>
              </w:rPr>
              <w:t xml:space="preserve">Celem projektu jest </w:t>
            </w:r>
            <w:r w:rsidRPr="008A4E27">
              <w:rPr>
                <w:rFonts w:ascii="Arial" w:hAnsi="Arial" w:cs="Arial"/>
                <w:sz w:val="19"/>
                <w:szCs w:val="19"/>
              </w:rPr>
              <w:t xml:space="preserve">poprawa jakości i efektywności leczenia świadczeniobiorców w wieku do 18. roku życia z rozpoznaniem ICD-10: E66.0 „Otyłość spowodowana nadmierną podażą energii”, u których wskaźnik masy ciała wynosi ≥ 95 </w:t>
            </w:r>
            <w:proofErr w:type="spellStart"/>
            <w:r w:rsidRPr="008A4E27">
              <w:rPr>
                <w:rFonts w:ascii="Arial" w:hAnsi="Arial" w:cs="Arial"/>
                <w:sz w:val="19"/>
                <w:szCs w:val="19"/>
              </w:rPr>
              <w:t>centyla</w:t>
            </w:r>
            <w:proofErr w:type="spellEnd"/>
            <w:r w:rsidRPr="008A4E27">
              <w:rPr>
                <w:rFonts w:ascii="Arial" w:hAnsi="Arial" w:cs="Arial"/>
                <w:sz w:val="19"/>
                <w:szCs w:val="19"/>
              </w:rPr>
              <w:t>, a także przeprowadzenie oceny efektywności organizacyjnej nowego modelu opieki nad tą grupą świadczeniobiorców</w:t>
            </w:r>
            <w:r>
              <w:rPr>
                <w:rFonts w:ascii="Arial" w:hAnsi="Arial" w:cs="Arial"/>
                <w:sz w:val="19"/>
                <w:szCs w:val="19"/>
              </w:rPr>
              <w:t xml:space="preserve">. Rozporządzenie ustanowi </w:t>
            </w:r>
            <w:r w:rsidRPr="008A4E27">
              <w:rPr>
                <w:rFonts w:ascii="Arial" w:hAnsi="Arial" w:cs="Arial"/>
                <w:sz w:val="19"/>
                <w:szCs w:val="19"/>
              </w:rPr>
              <w:t xml:space="preserve"> </w:t>
            </w:r>
            <w:r>
              <w:rPr>
                <w:rFonts w:ascii="Arial" w:hAnsi="Arial" w:cs="Arial"/>
                <w:sz w:val="19"/>
                <w:szCs w:val="19"/>
              </w:rPr>
              <w:t>program</w:t>
            </w:r>
            <w:r w:rsidRPr="008A4E27">
              <w:rPr>
                <w:rFonts w:ascii="Arial" w:hAnsi="Arial" w:cs="Arial"/>
                <w:sz w:val="19"/>
                <w:szCs w:val="19"/>
              </w:rPr>
              <w:t xml:space="preserve"> </w:t>
            </w:r>
            <w:r>
              <w:rPr>
                <w:rFonts w:ascii="Arial" w:hAnsi="Arial" w:cs="Arial"/>
                <w:sz w:val="19"/>
                <w:szCs w:val="19"/>
              </w:rPr>
              <w:t>pilotażowy</w:t>
            </w:r>
            <w:r w:rsidRPr="008A4E27">
              <w:rPr>
                <w:rFonts w:ascii="Arial" w:hAnsi="Arial" w:cs="Arial"/>
                <w:sz w:val="19"/>
                <w:szCs w:val="19"/>
              </w:rPr>
              <w:t xml:space="preserve"> w zakresie kompleksowej opieki specjalistycznej nad świadczeniobiorcami u których stwierdzono występowanie otyłości lub wysokie ryzyko jej rozwoju KOS-BMI Dzieci</w:t>
            </w:r>
            <w:r>
              <w:rPr>
                <w:rFonts w:ascii="Arial" w:hAnsi="Arial" w:cs="Arial"/>
                <w:sz w:val="19"/>
                <w:szCs w:val="19"/>
              </w:rPr>
              <w:t xml:space="preserve">. </w:t>
            </w:r>
          </w:p>
        </w:tc>
        <w:tc>
          <w:tcPr>
            <w:tcW w:w="1842" w:type="dxa"/>
            <w:shd w:val="clear" w:color="auto" w:fill="FFFFFF"/>
          </w:tcPr>
          <w:p w14:paraId="13D10307" w14:textId="77788253" w:rsidR="007B3B54" w:rsidRDefault="003D2A2C" w:rsidP="007B3B54">
            <w:pPr>
              <w:spacing w:before="80" w:after="80"/>
              <w:rPr>
                <w:rFonts w:ascii="Arial" w:hAnsi="Arial" w:cs="Arial"/>
                <w:color w:val="000000" w:themeColor="text1"/>
                <w:sz w:val="19"/>
                <w:szCs w:val="19"/>
              </w:rPr>
            </w:pPr>
            <w:r w:rsidRPr="003D2A2C">
              <w:rPr>
                <w:rFonts w:ascii="Arial" w:hAnsi="Arial" w:cs="Arial"/>
                <w:color w:val="000000" w:themeColor="text1"/>
                <w:sz w:val="19"/>
                <w:szCs w:val="19"/>
              </w:rPr>
              <w:t>Wojciech Konieczny, Sekretarz Stanu</w:t>
            </w:r>
          </w:p>
        </w:tc>
        <w:tc>
          <w:tcPr>
            <w:tcW w:w="2362" w:type="dxa"/>
            <w:shd w:val="clear" w:color="auto" w:fill="FFFFFF"/>
          </w:tcPr>
          <w:p w14:paraId="546DD359" w14:textId="1BBC0A80" w:rsidR="007B3B54" w:rsidRDefault="00817AC6"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E24BA">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58648A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5026D2"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EE3195" w14:textId="736359A5"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1588</w:t>
            </w:r>
          </w:p>
        </w:tc>
        <w:tc>
          <w:tcPr>
            <w:tcW w:w="2268" w:type="dxa"/>
            <w:shd w:val="clear" w:color="auto" w:fill="FFFFFF"/>
          </w:tcPr>
          <w:p w14:paraId="35F12587" w14:textId="4A0C9C0F" w:rsidR="007B3B54" w:rsidRPr="003A0921" w:rsidRDefault="007B3B54" w:rsidP="007B3B54">
            <w:pPr>
              <w:rPr>
                <w:rFonts w:ascii="Arial" w:hAnsi="Arial" w:cs="Arial"/>
                <w:sz w:val="19"/>
                <w:szCs w:val="19"/>
              </w:rPr>
            </w:pPr>
            <w:r w:rsidRPr="007B3B54">
              <w:rPr>
                <w:rFonts w:ascii="Arial" w:hAnsi="Arial" w:cs="Arial"/>
                <w:sz w:val="19"/>
                <w:szCs w:val="19"/>
              </w:rPr>
              <w:t>art. 29 ust. 26 ustawy z dnia 5 grudnia 1996 r. o zawodach lekarza i lekarza dentysty</w:t>
            </w:r>
          </w:p>
        </w:tc>
        <w:tc>
          <w:tcPr>
            <w:tcW w:w="3260" w:type="dxa"/>
            <w:shd w:val="clear" w:color="auto" w:fill="FFFFFF"/>
          </w:tcPr>
          <w:p w14:paraId="0EBAC1D5"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DAAB783"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1) szczegółowy tryb powoływania oraz sposób działania komisji bioetycznej oraz Odwoławczej Komisji Bioetycznej,</w:t>
            </w:r>
          </w:p>
          <w:p w14:paraId="094ED9BC"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wzór oświadczenia, o którym mowa w ust. 9,</w:t>
            </w:r>
          </w:p>
          <w:p w14:paraId="3103BD2A"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szczegółowy sposób postępowania z wnioskiem o wyrażenie opinii w sprawie eksperymentu medycznego,</w:t>
            </w:r>
          </w:p>
          <w:p w14:paraId="777CD31D"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4) wysokość wynagrodzenia dla członków Odwoławczej Komisji Bioetycznej</w:t>
            </w:r>
          </w:p>
          <w:p w14:paraId="5B287886" w14:textId="0ABBFE18" w:rsid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 uwzględniając konieczność rzetelnego i sprawnego wydawania opinii w sprawach, o których mowa w ust. 2 i 3.</w:t>
            </w:r>
          </w:p>
          <w:p w14:paraId="7F398461" w14:textId="77777777" w:rsidR="007B3B54" w:rsidRPr="007B3B54" w:rsidRDefault="007B3B54" w:rsidP="007B3B54">
            <w:pPr>
              <w:ind w:firstLine="708"/>
              <w:rPr>
                <w:rFonts w:ascii="Arial" w:eastAsia="Calibri" w:hAnsi="Arial" w:cs="Arial"/>
                <w:sz w:val="19"/>
                <w:szCs w:val="19"/>
                <w:lang w:eastAsia="en-US"/>
              </w:rPr>
            </w:pPr>
          </w:p>
        </w:tc>
        <w:tc>
          <w:tcPr>
            <w:tcW w:w="3545" w:type="dxa"/>
            <w:shd w:val="clear" w:color="auto" w:fill="FFFFFF"/>
          </w:tcPr>
          <w:p w14:paraId="43328E3D" w14:textId="77777777" w:rsidR="008A4E27" w:rsidRPr="008A4E27" w:rsidRDefault="008A4E27" w:rsidP="008A4E27">
            <w:pPr>
              <w:jc w:val="both"/>
              <w:rPr>
                <w:rFonts w:ascii="Arial" w:hAnsi="Arial" w:cs="Arial"/>
                <w:sz w:val="19"/>
                <w:szCs w:val="19"/>
              </w:rPr>
            </w:pPr>
            <w:r w:rsidRPr="008A4E27">
              <w:rPr>
                <w:rFonts w:ascii="Arial" w:hAnsi="Arial" w:cs="Arial"/>
                <w:sz w:val="19"/>
                <w:szCs w:val="19"/>
              </w:rPr>
              <w:t>Proponuje się, aby komisja bioetyczna państwowego instytutu badawczego uczestniczącego w systemie ochrony zdrowia i nadzorowanego przez Ministra Obrony Narodowej była powoływana w analogiczny sposób jak komisje bioetyczne w pozostałych instytutach. Zatem komisja bioetyczna państwowego instytutu badawczego uczestniczącego w systemie ochrony zdrowia i nadzorowanego przez Ministra Obrony Narodowej będzie powoływana z uwzględnieniem wymogu, o którym mowa w art. 29 ust. 7 ustawy, w drodze zarządzenia dyrektora państwowego instytutu badawczego uczestniczącego w systemie ochrony zdrowia i nadzorowanego przez Ministra Obrony Narodowej.</w:t>
            </w:r>
          </w:p>
          <w:p w14:paraId="5C98835C" w14:textId="058781A5" w:rsidR="007B3B54" w:rsidRDefault="008A4E27" w:rsidP="008A4E27">
            <w:pPr>
              <w:jc w:val="both"/>
              <w:rPr>
                <w:rFonts w:ascii="Arial" w:hAnsi="Arial" w:cs="Arial"/>
                <w:sz w:val="19"/>
                <w:szCs w:val="19"/>
              </w:rPr>
            </w:pPr>
            <w:r w:rsidRPr="008A4E27">
              <w:rPr>
                <w:rFonts w:ascii="Arial" w:hAnsi="Arial" w:cs="Arial"/>
                <w:sz w:val="19"/>
                <w:szCs w:val="19"/>
              </w:rPr>
              <w:t>Druga zmiana dotyczy § 6 ust. 1 pkt 3 rozporządzenia, który to przepis wskazuje tryb składania wniosku w sprawie wydania opinii o projekcie eksperymentu medycznego. Proponuje się, aby wniosek o wydanie opinii o projekcie eksperymentu medycznego przedkładany przez pracownika doktoranta państwowego instytutu badawczego uczestniczącego w systemie ochrony zdrowia i nadzorowanego przez Ministra Obrony Narodowej był składany do komisji bioetycznej państwowego instytutu badawczego uczestniczącego w systemie ochrony zdrowia i nadzorowanego przez Ministra Obrony Narodowej.</w:t>
            </w:r>
          </w:p>
        </w:tc>
        <w:tc>
          <w:tcPr>
            <w:tcW w:w="1842" w:type="dxa"/>
            <w:shd w:val="clear" w:color="auto" w:fill="FFFFFF"/>
          </w:tcPr>
          <w:p w14:paraId="61F43FA7" w14:textId="4834F40C"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Piotr Bromber Podsekretarz Stanu w Ministerstwie Zdrowia</w:t>
            </w:r>
          </w:p>
        </w:tc>
        <w:tc>
          <w:tcPr>
            <w:tcW w:w="2362" w:type="dxa"/>
            <w:shd w:val="clear" w:color="auto" w:fill="FFFFFF"/>
          </w:tcPr>
          <w:p w14:paraId="536D9274" w14:textId="11374639"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2262</w:t>
            </w:r>
            <w:r w:rsidRPr="00C570DA">
              <w:rPr>
                <w:rFonts w:ascii="Arial" w:hAnsi="Arial" w:cs="Arial"/>
                <w:color w:val="000000" w:themeColor="text1"/>
                <w:sz w:val="19"/>
                <w:szCs w:val="19"/>
              </w:rPr>
              <w:t>.</w:t>
            </w:r>
          </w:p>
          <w:p w14:paraId="723AE4B3" w14:textId="7D8E33FE" w:rsidR="007B3B54" w:rsidRDefault="007B3B54" w:rsidP="007B3B54">
            <w:pPr>
              <w:rPr>
                <w:rFonts w:ascii="Arial" w:hAnsi="Arial" w:cs="Arial"/>
                <w:color w:val="000000" w:themeColor="text1"/>
                <w:sz w:val="19"/>
                <w:szCs w:val="19"/>
              </w:rPr>
            </w:pPr>
          </w:p>
        </w:tc>
      </w:tr>
      <w:tr w:rsidR="007B3B54" w:rsidRPr="00F873E4" w14:paraId="6A7EF3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9329D6"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B8AFFD" w14:textId="68B46039"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1589</w:t>
            </w:r>
          </w:p>
        </w:tc>
        <w:tc>
          <w:tcPr>
            <w:tcW w:w="2268" w:type="dxa"/>
            <w:shd w:val="clear" w:color="auto" w:fill="FFFFFF"/>
          </w:tcPr>
          <w:p w14:paraId="45F9301F" w14:textId="77777777" w:rsidR="007B3B54" w:rsidRPr="007B3B54" w:rsidRDefault="007B3B54" w:rsidP="007B3B54">
            <w:pPr>
              <w:rPr>
                <w:rFonts w:ascii="Arial" w:hAnsi="Arial" w:cs="Arial"/>
                <w:sz w:val="19"/>
                <w:szCs w:val="19"/>
              </w:rPr>
            </w:pPr>
            <w:r w:rsidRPr="007B3B54">
              <w:rPr>
                <w:rFonts w:ascii="Arial" w:hAnsi="Arial" w:cs="Arial"/>
                <w:sz w:val="19"/>
                <w:szCs w:val="19"/>
              </w:rPr>
              <w:t xml:space="preserve">art. 53 ust. 4 ustawy z dnia 16 czerwca 2023 r. o jakości w opiece zdrowotnej </w:t>
            </w:r>
          </w:p>
          <w:p w14:paraId="4E444E0F" w14:textId="03B7F6BF" w:rsidR="007B3B54" w:rsidRPr="003A0921" w:rsidRDefault="007B3B54" w:rsidP="007B3B54">
            <w:pPr>
              <w:rPr>
                <w:rFonts w:ascii="Arial" w:hAnsi="Arial" w:cs="Arial"/>
                <w:sz w:val="19"/>
                <w:szCs w:val="19"/>
              </w:rPr>
            </w:pPr>
            <w:r w:rsidRPr="007B3B54">
              <w:rPr>
                <w:rFonts w:ascii="Arial" w:hAnsi="Arial" w:cs="Arial"/>
                <w:sz w:val="19"/>
                <w:szCs w:val="19"/>
              </w:rPr>
              <w:t>i bezpieczeństwie pacjenta</w:t>
            </w:r>
          </w:p>
        </w:tc>
        <w:tc>
          <w:tcPr>
            <w:tcW w:w="3260" w:type="dxa"/>
            <w:shd w:val="clear" w:color="auto" w:fill="FFFFFF"/>
          </w:tcPr>
          <w:p w14:paraId="2D73646D" w14:textId="69EB49DF"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członków, wiceprzewodniczących i przewodniczącego Rady Akredytacyjnej, uwzględniając zakres ich zadań.</w:t>
            </w:r>
          </w:p>
        </w:tc>
        <w:tc>
          <w:tcPr>
            <w:tcW w:w="3545" w:type="dxa"/>
            <w:shd w:val="clear" w:color="auto" w:fill="FFFFFF"/>
          </w:tcPr>
          <w:p w14:paraId="3EE06E4F" w14:textId="10F11E72" w:rsidR="007B3B54" w:rsidRDefault="008A4E27" w:rsidP="007B3B54">
            <w:pPr>
              <w:jc w:val="both"/>
              <w:rPr>
                <w:rFonts w:ascii="Arial" w:hAnsi="Arial" w:cs="Arial"/>
                <w:sz w:val="19"/>
                <w:szCs w:val="19"/>
              </w:rPr>
            </w:pPr>
            <w:r>
              <w:rPr>
                <w:rFonts w:ascii="Arial" w:hAnsi="Arial" w:cs="Arial"/>
                <w:sz w:val="19"/>
                <w:szCs w:val="19"/>
              </w:rPr>
              <w:t xml:space="preserve">Celem projekt jest określenie </w:t>
            </w:r>
            <w:r w:rsidRPr="007B3B54">
              <w:rPr>
                <w:rFonts w:ascii="Arial" w:eastAsia="Calibri" w:hAnsi="Arial" w:cs="Arial"/>
                <w:color w:val="000000" w:themeColor="text1"/>
                <w:sz w:val="19"/>
                <w:szCs w:val="19"/>
                <w:lang w:eastAsia="en-US"/>
              </w:rPr>
              <w:t>wysokoś</w:t>
            </w:r>
            <w:r>
              <w:rPr>
                <w:rFonts w:ascii="Arial" w:eastAsia="Calibri" w:hAnsi="Arial" w:cs="Arial"/>
                <w:color w:val="000000" w:themeColor="text1"/>
                <w:sz w:val="19"/>
                <w:szCs w:val="19"/>
                <w:lang w:eastAsia="en-US"/>
              </w:rPr>
              <w:t>ci</w:t>
            </w:r>
            <w:r w:rsidRPr="007B3B54">
              <w:rPr>
                <w:rFonts w:ascii="Arial" w:eastAsia="Calibri" w:hAnsi="Arial" w:cs="Arial"/>
                <w:color w:val="000000" w:themeColor="text1"/>
                <w:sz w:val="19"/>
                <w:szCs w:val="19"/>
                <w:lang w:eastAsia="en-US"/>
              </w:rPr>
              <w:t xml:space="preserve"> wynagrodzenia członków, wiceprzewodniczących i przewodniczącego Rady Akredytacyjnej</w:t>
            </w:r>
            <w:r>
              <w:rPr>
                <w:rFonts w:ascii="Arial" w:eastAsia="Calibri" w:hAnsi="Arial" w:cs="Arial"/>
                <w:color w:val="000000" w:themeColor="text1"/>
                <w:sz w:val="19"/>
                <w:szCs w:val="19"/>
                <w:lang w:eastAsia="en-US"/>
              </w:rPr>
              <w:t xml:space="preserve">. </w:t>
            </w:r>
          </w:p>
        </w:tc>
        <w:tc>
          <w:tcPr>
            <w:tcW w:w="1842" w:type="dxa"/>
            <w:shd w:val="clear" w:color="auto" w:fill="FFFFFF"/>
          </w:tcPr>
          <w:p w14:paraId="42F495D4" w14:textId="1306A74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3C24CAA5" w14:textId="420D55AA" w:rsidR="007B3B54" w:rsidRDefault="00817AC6"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7323DB9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E6E66F"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233074" w14:textId="0225E5FC"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1590</w:t>
            </w:r>
          </w:p>
        </w:tc>
        <w:tc>
          <w:tcPr>
            <w:tcW w:w="2268" w:type="dxa"/>
            <w:shd w:val="clear" w:color="auto" w:fill="FFFFFF"/>
          </w:tcPr>
          <w:p w14:paraId="7F069CFE" w14:textId="7A8FF85B" w:rsidR="007B3B54" w:rsidRPr="003A0921" w:rsidRDefault="007B3B54" w:rsidP="007B3B54">
            <w:pPr>
              <w:rPr>
                <w:rFonts w:ascii="Arial" w:hAnsi="Arial" w:cs="Arial"/>
                <w:sz w:val="19"/>
                <w:szCs w:val="19"/>
              </w:rPr>
            </w:pPr>
            <w:r w:rsidRPr="007B3B54">
              <w:rPr>
                <w:rFonts w:ascii="Arial" w:hAnsi="Arial" w:cs="Arial"/>
                <w:sz w:val="19"/>
                <w:szCs w:val="19"/>
              </w:rPr>
              <w:t>art. 41 ustawy z dnia 16 czerwca 2023 r. o jakości w opiece zdrowotnej i bezpieczeństwie pacjenta</w:t>
            </w:r>
          </w:p>
        </w:tc>
        <w:tc>
          <w:tcPr>
            <w:tcW w:w="3260" w:type="dxa"/>
            <w:shd w:val="clear" w:color="auto" w:fill="FFFFFF"/>
          </w:tcPr>
          <w:p w14:paraId="5341A7EC"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w:t>
            </w:r>
          </w:p>
          <w:p w14:paraId="18D3DF94"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1) szczegółowy sposób przeprowadzenia procedury oceniającej, w tym zakres planu przeglądu akredytacyjnego, uwzględniając konieczność zapewnienia kompleksowości i przejrzystości oceny spełniania warunków udzielenia akredytacji;</w:t>
            </w:r>
          </w:p>
          <w:p w14:paraId="1334F840"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wzór certyfikatu akredytacyjnego, uwzględniając konieczność zapewnienia jednolitości wydawania tych certyfikatów;</w:t>
            </w:r>
          </w:p>
          <w:p w14:paraId="3BC1A7B9" w14:textId="72246DAA"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sposób obliczenia wysokości opłat za przeprowadzenie procedury oceniającej, uwzględniając nakład pracy wiążący się z wielkością podmiotu oraz zakresem i liczbą udzielanych przez niego świadczeń.</w:t>
            </w:r>
          </w:p>
        </w:tc>
        <w:tc>
          <w:tcPr>
            <w:tcW w:w="3545" w:type="dxa"/>
            <w:shd w:val="clear" w:color="auto" w:fill="FFFFFF"/>
          </w:tcPr>
          <w:p w14:paraId="0F4C29F8" w14:textId="7D630224" w:rsidR="007B3B54" w:rsidRDefault="008A4E27" w:rsidP="007B3B54">
            <w:pPr>
              <w:jc w:val="both"/>
              <w:rPr>
                <w:rFonts w:ascii="Arial" w:hAnsi="Arial" w:cs="Arial"/>
                <w:sz w:val="19"/>
                <w:szCs w:val="19"/>
              </w:rPr>
            </w:pPr>
            <w:r>
              <w:rPr>
                <w:rFonts w:ascii="Arial" w:hAnsi="Arial" w:cs="Arial"/>
                <w:sz w:val="19"/>
                <w:szCs w:val="19"/>
              </w:rPr>
              <w:t xml:space="preserve">Projekt ma na celu </w:t>
            </w:r>
            <w:r w:rsidRPr="008A4E27">
              <w:rPr>
                <w:rFonts w:ascii="Arial" w:hAnsi="Arial" w:cs="Arial"/>
                <w:sz w:val="19"/>
                <w:szCs w:val="19"/>
              </w:rPr>
              <w:t>wdrożenie rozwiązań prawno-organizacyjnych, które w sposób kompleksowy i transparentny określą zasady przeprowadzania procedury akredytacyjnej przez ośrodek akredytacyjny</w:t>
            </w:r>
            <w:r>
              <w:rPr>
                <w:rFonts w:ascii="Arial" w:hAnsi="Arial" w:cs="Arial"/>
                <w:sz w:val="19"/>
                <w:szCs w:val="19"/>
              </w:rPr>
              <w:t xml:space="preserve">. </w:t>
            </w:r>
          </w:p>
        </w:tc>
        <w:tc>
          <w:tcPr>
            <w:tcW w:w="1842" w:type="dxa"/>
            <w:shd w:val="clear" w:color="auto" w:fill="FFFFFF"/>
          </w:tcPr>
          <w:p w14:paraId="77F2C6B0" w14:textId="4E4767E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37BD4599" w14:textId="4697EEE5" w:rsidR="007B3B54" w:rsidRDefault="00817AC6"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kierowania na UZ i KS</w:t>
            </w:r>
            <w:r w:rsidR="001F2C36">
              <w:rPr>
                <w:rFonts w:ascii="Arial" w:hAnsi="Arial" w:cs="Arial"/>
                <w:color w:val="000000" w:themeColor="text1"/>
                <w:sz w:val="19"/>
                <w:szCs w:val="19"/>
              </w:rPr>
              <w:t>.</w:t>
            </w:r>
          </w:p>
        </w:tc>
      </w:tr>
      <w:tr w:rsidR="007B3B54" w:rsidRPr="00F873E4" w14:paraId="5BE909D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FAB3DA"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D2AD61" w14:textId="6E4CE1E8"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1591</w:t>
            </w:r>
          </w:p>
        </w:tc>
        <w:tc>
          <w:tcPr>
            <w:tcW w:w="2268" w:type="dxa"/>
            <w:shd w:val="clear" w:color="auto" w:fill="FFFFFF"/>
          </w:tcPr>
          <w:p w14:paraId="3F522D64" w14:textId="414B4567" w:rsidR="007B3B54" w:rsidRPr="003A0921" w:rsidRDefault="007B3B54" w:rsidP="007B3B54">
            <w:pPr>
              <w:rPr>
                <w:rFonts w:ascii="Arial" w:hAnsi="Arial" w:cs="Arial"/>
                <w:sz w:val="19"/>
                <w:szCs w:val="19"/>
              </w:rPr>
            </w:pPr>
            <w:r w:rsidRPr="007B3B54">
              <w:rPr>
                <w:rFonts w:ascii="Arial" w:hAnsi="Arial" w:cs="Arial"/>
                <w:sz w:val="19"/>
                <w:szCs w:val="19"/>
              </w:rPr>
              <w:t>art. 44 ust. 2 ustawy z dnia 16 czerwca 2023 r. o jakości w opiece zdrowotnej i bezpieczeństwie pacjenta</w:t>
            </w:r>
          </w:p>
        </w:tc>
        <w:tc>
          <w:tcPr>
            <w:tcW w:w="3260" w:type="dxa"/>
            <w:shd w:val="clear" w:color="auto" w:fill="FFFFFF"/>
          </w:tcPr>
          <w:p w14:paraId="4EA43649" w14:textId="7F7EAB1B"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wizytatora oraz koordynatora, uwzględniając zakres ich zadań.</w:t>
            </w:r>
          </w:p>
        </w:tc>
        <w:tc>
          <w:tcPr>
            <w:tcW w:w="3545" w:type="dxa"/>
            <w:shd w:val="clear" w:color="auto" w:fill="FFFFFF"/>
          </w:tcPr>
          <w:p w14:paraId="0CC36A03" w14:textId="7FF3A838" w:rsidR="007B3B54" w:rsidRDefault="008A4E27" w:rsidP="007B3B54">
            <w:pPr>
              <w:jc w:val="both"/>
              <w:rPr>
                <w:rFonts w:ascii="Arial" w:hAnsi="Arial" w:cs="Arial"/>
                <w:sz w:val="19"/>
                <w:szCs w:val="19"/>
              </w:rPr>
            </w:pPr>
            <w:r>
              <w:rPr>
                <w:rFonts w:ascii="Arial" w:hAnsi="Arial" w:cs="Arial"/>
                <w:sz w:val="19"/>
                <w:szCs w:val="19"/>
              </w:rPr>
              <w:t xml:space="preserve">Celem projekt jest określenie </w:t>
            </w:r>
            <w:r w:rsidRPr="007B3B54">
              <w:rPr>
                <w:rFonts w:ascii="Arial" w:eastAsia="Calibri" w:hAnsi="Arial" w:cs="Arial"/>
                <w:color w:val="000000" w:themeColor="text1"/>
                <w:sz w:val="19"/>
                <w:szCs w:val="19"/>
                <w:lang w:eastAsia="en-US"/>
              </w:rPr>
              <w:t>wysokoś</w:t>
            </w:r>
            <w:r>
              <w:rPr>
                <w:rFonts w:ascii="Arial" w:eastAsia="Calibri" w:hAnsi="Arial" w:cs="Arial"/>
                <w:color w:val="000000" w:themeColor="text1"/>
                <w:sz w:val="19"/>
                <w:szCs w:val="19"/>
                <w:lang w:eastAsia="en-US"/>
              </w:rPr>
              <w:t>ci</w:t>
            </w:r>
            <w:r w:rsidRPr="007B3B54">
              <w:rPr>
                <w:rFonts w:ascii="Arial" w:eastAsia="Calibri" w:hAnsi="Arial" w:cs="Arial"/>
                <w:color w:val="000000" w:themeColor="text1"/>
                <w:sz w:val="19"/>
                <w:szCs w:val="19"/>
                <w:lang w:eastAsia="en-US"/>
              </w:rPr>
              <w:t xml:space="preserve"> wynagrodzenia wizytatora oraz koordynatora</w:t>
            </w:r>
            <w:r>
              <w:rPr>
                <w:rFonts w:ascii="Arial" w:eastAsia="Calibri" w:hAnsi="Arial" w:cs="Arial"/>
                <w:color w:val="000000" w:themeColor="text1"/>
                <w:sz w:val="19"/>
                <w:szCs w:val="19"/>
                <w:lang w:eastAsia="en-US"/>
              </w:rPr>
              <w:t xml:space="preserve"> w ramach przeglądu </w:t>
            </w:r>
            <w:proofErr w:type="spellStart"/>
            <w:r>
              <w:rPr>
                <w:rFonts w:ascii="Arial" w:eastAsia="Calibri" w:hAnsi="Arial" w:cs="Arial"/>
                <w:color w:val="000000" w:themeColor="text1"/>
                <w:sz w:val="19"/>
                <w:szCs w:val="19"/>
                <w:lang w:eastAsia="en-US"/>
              </w:rPr>
              <w:t>akredatycyjnego</w:t>
            </w:r>
            <w:proofErr w:type="spellEnd"/>
            <w:r>
              <w:rPr>
                <w:rFonts w:ascii="Arial" w:eastAsia="Calibri" w:hAnsi="Arial" w:cs="Arial"/>
                <w:color w:val="000000" w:themeColor="text1"/>
                <w:sz w:val="19"/>
                <w:szCs w:val="19"/>
                <w:lang w:eastAsia="en-US"/>
              </w:rPr>
              <w:t xml:space="preserve">. </w:t>
            </w:r>
          </w:p>
        </w:tc>
        <w:tc>
          <w:tcPr>
            <w:tcW w:w="1842" w:type="dxa"/>
            <w:shd w:val="clear" w:color="auto" w:fill="FFFFFF"/>
          </w:tcPr>
          <w:p w14:paraId="3FC6A040" w14:textId="121525A3"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41FE82B4" w14:textId="23989857" w:rsidR="007B3B54" w:rsidRDefault="00817AC6"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6EC25A4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F479A0"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EAE117" w14:textId="1ACB0B2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1592</w:t>
            </w:r>
          </w:p>
        </w:tc>
        <w:tc>
          <w:tcPr>
            <w:tcW w:w="2268" w:type="dxa"/>
            <w:shd w:val="clear" w:color="auto" w:fill="FFFFFF"/>
          </w:tcPr>
          <w:p w14:paraId="6ACA13C2" w14:textId="0B10A5A9" w:rsidR="007B3B54" w:rsidRPr="003A0921" w:rsidRDefault="007B3B54" w:rsidP="007B3B54">
            <w:pPr>
              <w:rPr>
                <w:rFonts w:ascii="Arial" w:hAnsi="Arial" w:cs="Arial"/>
                <w:sz w:val="19"/>
                <w:szCs w:val="19"/>
              </w:rPr>
            </w:pPr>
            <w:r w:rsidRPr="007B3B54">
              <w:rPr>
                <w:rFonts w:ascii="Arial" w:hAnsi="Arial" w:cs="Arial"/>
                <w:sz w:val="19"/>
                <w:szCs w:val="19"/>
              </w:rPr>
              <w:t>art. 67x ust. 12 ustawy z dnia 6 listopada 2008 r. o prawach pacjenta i Rzeczniku Praw Pacjenta</w:t>
            </w:r>
          </w:p>
        </w:tc>
        <w:tc>
          <w:tcPr>
            <w:tcW w:w="3260" w:type="dxa"/>
            <w:shd w:val="clear" w:color="auto" w:fill="FFFFFF"/>
          </w:tcPr>
          <w:p w14:paraId="7199207A"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po zasięgnięciu opinii Rzecznika, określi, w drodze rozporządzenia:</w:t>
            </w:r>
          </w:p>
          <w:p w14:paraId="1A7FCB44"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1) regulamin Zespołu określający jego szczegółowy tryb pracy oraz organizację,</w:t>
            </w:r>
          </w:p>
          <w:p w14:paraId="33A5B0F7"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szczegółowe zadania sekretarza Zespołu,</w:t>
            </w:r>
          </w:p>
          <w:p w14:paraId="7682D595"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wysokość wynagrodzenia członków Zespołu</w:t>
            </w:r>
          </w:p>
          <w:p w14:paraId="6564E299" w14:textId="1448BDE0"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 mając na uwadze sprawność i terminowość działania Zespołu.</w:t>
            </w:r>
          </w:p>
        </w:tc>
        <w:tc>
          <w:tcPr>
            <w:tcW w:w="3545" w:type="dxa"/>
            <w:shd w:val="clear" w:color="auto" w:fill="FFFFFF"/>
          </w:tcPr>
          <w:p w14:paraId="6A784ECF" w14:textId="15965740" w:rsidR="00CB4A62" w:rsidRPr="00CB4A62" w:rsidRDefault="00CB4A62" w:rsidP="00CB4A62">
            <w:pPr>
              <w:jc w:val="both"/>
              <w:rPr>
                <w:rFonts w:ascii="Arial" w:hAnsi="Arial" w:cs="Arial"/>
                <w:sz w:val="19"/>
                <w:szCs w:val="19"/>
              </w:rPr>
            </w:pPr>
            <w:r w:rsidRPr="00CB4A62">
              <w:rPr>
                <w:rFonts w:ascii="Arial" w:hAnsi="Arial" w:cs="Arial"/>
                <w:sz w:val="19"/>
                <w:szCs w:val="19"/>
              </w:rPr>
              <w:t>Projekt rozporządzenia Ministra Zdrowia w sprawie Zespołu do spraw Świadczeń z Funduszu Kompensacyjnego Zdarzeń Medycznych stanowi wykonanie upoważnienia art. 67x ust. 12 ustawy z dnia 6 listopada 2008 r. o prawach pacjenta i Rzeczniku Praw Pacjenta</w:t>
            </w:r>
            <w:r>
              <w:rPr>
                <w:rFonts w:ascii="Arial" w:hAnsi="Arial" w:cs="Arial"/>
                <w:sz w:val="19"/>
                <w:szCs w:val="19"/>
              </w:rPr>
              <w:t>,</w:t>
            </w:r>
            <w:r w:rsidRPr="00CB4A62">
              <w:rPr>
                <w:rFonts w:ascii="Arial" w:hAnsi="Arial" w:cs="Arial"/>
                <w:sz w:val="19"/>
                <w:szCs w:val="19"/>
              </w:rPr>
              <w:t xml:space="preserve"> zgodnie z którym minister właściwy do spraw zdrowia, po zasięgnięciu opinii Rzecznika, określi, w drodze rozporządzenia:</w:t>
            </w:r>
          </w:p>
          <w:p w14:paraId="24745496"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1)</w:t>
            </w:r>
            <w:r w:rsidRPr="00CB4A62">
              <w:rPr>
                <w:rFonts w:ascii="Arial" w:hAnsi="Arial" w:cs="Arial"/>
                <w:sz w:val="19"/>
                <w:szCs w:val="19"/>
              </w:rPr>
              <w:tab/>
              <w:t>regulamin Zespołu określający jego szczegółowy tryb pracy oraz organizację,</w:t>
            </w:r>
          </w:p>
          <w:p w14:paraId="1DDDBBDC"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2)</w:t>
            </w:r>
            <w:r w:rsidRPr="00CB4A62">
              <w:rPr>
                <w:rFonts w:ascii="Arial" w:hAnsi="Arial" w:cs="Arial"/>
                <w:sz w:val="19"/>
                <w:szCs w:val="19"/>
              </w:rPr>
              <w:tab/>
              <w:t>szczegółowe zadania sekretarza Zespołu,</w:t>
            </w:r>
          </w:p>
          <w:p w14:paraId="5E7CB7B1"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3)</w:t>
            </w:r>
            <w:r w:rsidRPr="00CB4A62">
              <w:rPr>
                <w:rFonts w:ascii="Arial" w:hAnsi="Arial" w:cs="Arial"/>
                <w:sz w:val="19"/>
                <w:szCs w:val="19"/>
              </w:rPr>
              <w:tab/>
              <w:t>wysokość wynagrodzenia członków Zespołu</w:t>
            </w:r>
          </w:p>
          <w:p w14:paraId="719FFA28"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 mając na uwadze sprawność i terminowość działania Zespołu.</w:t>
            </w:r>
          </w:p>
          <w:p w14:paraId="6A5601CA" w14:textId="516822DD" w:rsidR="007B3B54" w:rsidRDefault="00CB4A62" w:rsidP="00CB4A62">
            <w:pPr>
              <w:jc w:val="both"/>
              <w:rPr>
                <w:rFonts w:ascii="Arial" w:hAnsi="Arial" w:cs="Arial"/>
                <w:sz w:val="19"/>
                <w:szCs w:val="19"/>
              </w:rPr>
            </w:pPr>
            <w:r w:rsidRPr="00CB4A62">
              <w:rPr>
                <w:rFonts w:ascii="Arial" w:hAnsi="Arial" w:cs="Arial"/>
                <w:sz w:val="19"/>
                <w:szCs w:val="19"/>
              </w:rPr>
              <w:t>Zespół do spraw Świadczeń z Funduszu Kompensacyjnego Zdarzeń Medycznych działa przy Rzeczniku Praw Pacjenta. Do jego zadań należy wydawanie w toku postępowania w sprawach o przyznanie świadczenia kompensacyjnego z tytułu zdarzeń medycznych opinii w przedmiocie wystąpienia zdarzenia medycznego i jego skutków. Opinię Zespół wydaje w terminie 2 miesięcy od dnia otrzymania wniosku, w składzie nie więcej niż 3 członków.</w:t>
            </w:r>
          </w:p>
        </w:tc>
        <w:tc>
          <w:tcPr>
            <w:tcW w:w="1842" w:type="dxa"/>
            <w:shd w:val="clear" w:color="auto" w:fill="FFFFFF"/>
          </w:tcPr>
          <w:p w14:paraId="008F860B" w14:textId="649121FF"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1D15F771" w14:textId="4DA37D12" w:rsidR="007B3B54" w:rsidRDefault="00817AC6"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0B0CBB6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0B34F2"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FB1C94" w14:textId="0B46B7B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1593</w:t>
            </w:r>
          </w:p>
        </w:tc>
        <w:tc>
          <w:tcPr>
            <w:tcW w:w="2268" w:type="dxa"/>
            <w:shd w:val="clear" w:color="auto" w:fill="FFFFFF"/>
          </w:tcPr>
          <w:p w14:paraId="21842C7D" w14:textId="439EBC96" w:rsidR="007B3B54" w:rsidRPr="003A0921" w:rsidRDefault="007B3B54" w:rsidP="007B3B54">
            <w:pPr>
              <w:rPr>
                <w:rFonts w:ascii="Arial" w:hAnsi="Arial" w:cs="Arial"/>
                <w:sz w:val="19"/>
                <w:szCs w:val="19"/>
              </w:rPr>
            </w:pPr>
            <w:r w:rsidRPr="007B3B54">
              <w:rPr>
                <w:rFonts w:ascii="Arial" w:hAnsi="Arial" w:cs="Arial"/>
                <w:sz w:val="19"/>
                <w:szCs w:val="19"/>
              </w:rPr>
              <w:t>art. 67zg ust. 9 ustawy z dnia 6 listopada 2008 r. o prawach pacjenta i Rzeczniku Praw Pacjenta</w:t>
            </w:r>
          </w:p>
        </w:tc>
        <w:tc>
          <w:tcPr>
            <w:tcW w:w="3260" w:type="dxa"/>
            <w:shd w:val="clear" w:color="auto" w:fill="FFFFFF"/>
          </w:tcPr>
          <w:p w14:paraId="66AB7F44" w14:textId="1C73BA17"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członków Komisji, uwzględniając zakres jej zadań.</w:t>
            </w:r>
          </w:p>
        </w:tc>
        <w:tc>
          <w:tcPr>
            <w:tcW w:w="3545" w:type="dxa"/>
            <w:shd w:val="clear" w:color="auto" w:fill="FFFFFF"/>
          </w:tcPr>
          <w:p w14:paraId="6D7DE87F" w14:textId="4FEE4F8F" w:rsidR="00CB4A62" w:rsidRPr="00CB4A62" w:rsidRDefault="00CB4A62" w:rsidP="00CB4A62">
            <w:pPr>
              <w:jc w:val="both"/>
              <w:rPr>
                <w:rFonts w:ascii="Arial" w:hAnsi="Arial" w:cs="Arial"/>
                <w:sz w:val="19"/>
                <w:szCs w:val="19"/>
              </w:rPr>
            </w:pPr>
            <w:r w:rsidRPr="00CB4A62">
              <w:rPr>
                <w:rFonts w:ascii="Arial" w:hAnsi="Arial" w:cs="Arial"/>
                <w:sz w:val="19"/>
                <w:szCs w:val="19"/>
              </w:rPr>
              <w:t xml:space="preserve">Projekt rozporządzenia stanowi wykonanie upoważnienia z art. 67zg ust. 9 ustawy z dnia </w:t>
            </w:r>
          </w:p>
          <w:p w14:paraId="124D44A7" w14:textId="0E19FDB2" w:rsidR="00CB4A62" w:rsidRPr="00CB4A62" w:rsidRDefault="00CB4A62" w:rsidP="00CB4A62">
            <w:pPr>
              <w:jc w:val="both"/>
              <w:rPr>
                <w:rFonts w:ascii="Arial" w:hAnsi="Arial" w:cs="Arial"/>
                <w:sz w:val="19"/>
                <w:szCs w:val="19"/>
              </w:rPr>
            </w:pPr>
            <w:r w:rsidRPr="00CB4A62">
              <w:rPr>
                <w:rFonts w:ascii="Arial" w:hAnsi="Arial" w:cs="Arial"/>
                <w:sz w:val="19"/>
                <w:szCs w:val="19"/>
              </w:rPr>
              <w:t>6 listopada 2008 r. o prawach pacjenta i Rzeczniku Praw Pacjenta</w:t>
            </w:r>
            <w:r>
              <w:rPr>
                <w:rFonts w:ascii="Arial" w:hAnsi="Arial" w:cs="Arial"/>
                <w:sz w:val="19"/>
                <w:szCs w:val="19"/>
              </w:rPr>
              <w:t xml:space="preserve">. </w:t>
            </w:r>
            <w:r w:rsidRPr="00CB4A62">
              <w:rPr>
                <w:rFonts w:ascii="Arial" w:hAnsi="Arial" w:cs="Arial"/>
                <w:sz w:val="19"/>
                <w:szCs w:val="19"/>
              </w:rPr>
              <w:t>Zgodnie z tym przepisem minister właściwy do spraw zdrowia określi, w drodze rozporządzenia, wysokość wynagrodzenia członków Komisji Odwoławczej, uwzględniając zakres jej zadań.</w:t>
            </w:r>
          </w:p>
          <w:p w14:paraId="5C3E34F5" w14:textId="32C5DF4E" w:rsidR="007B3B54" w:rsidRDefault="00CB4A62" w:rsidP="00CB4A62">
            <w:pPr>
              <w:jc w:val="both"/>
              <w:rPr>
                <w:rFonts w:ascii="Arial" w:hAnsi="Arial" w:cs="Arial"/>
                <w:sz w:val="19"/>
                <w:szCs w:val="19"/>
              </w:rPr>
            </w:pPr>
            <w:r w:rsidRPr="00CB4A62">
              <w:rPr>
                <w:rFonts w:ascii="Arial" w:hAnsi="Arial" w:cs="Arial"/>
                <w:sz w:val="19"/>
                <w:szCs w:val="19"/>
              </w:rPr>
              <w:t>Komisja Odwoławcza do spraw Świadczeń z Funduszu Kompensacyjnego Zdarzeń Medycznych</w:t>
            </w:r>
            <w:r>
              <w:rPr>
                <w:rFonts w:ascii="Arial" w:hAnsi="Arial" w:cs="Arial"/>
                <w:sz w:val="19"/>
                <w:szCs w:val="19"/>
              </w:rPr>
              <w:t xml:space="preserve"> </w:t>
            </w:r>
            <w:r w:rsidRPr="00CB4A62">
              <w:rPr>
                <w:rFonts w:ascii="Arial" w:hAnsi="Arial" w:cs="Arial"/>
                <w:sz w:val="19"/>
                <w:szCs w:val="19"/>
              </w:rPr>
              <w:t xml:space="preserve">działa przy Rzeczniku Praw Pacjenta. Do jej zadań należy rozpatrywanie </w:t>
            </w:r>
            <w:proofErr w:type="spellStart"/>
            <w:r w:rsidRPr="00CB4A62">
              <w:rPr>
                <w:rFonts w:ascii="Arial" w:hAnsi="Arial" w:cs="Arial"/>
                <w:sz w:val="19"/>
                <w:szCs w:val="19"/>
              </w:rPr>
              <w:t>odwołań</w:t>
            </w:r>
            <w:proofErr w:type="spellEnd"/>
            <w:r w:rsidRPr="00CB4A62">
              <w:rPr>
                <w:rFonts w:ascii="Arial" w:hAnsi="Arial" w:cs="Arial"/>
                <w:sz w:val="19"/>
                <w:szCs w:val="19"/>
              </w:rPr>
              <w:t xml:space="preserve"> od orzeczeń wydanych w pierwszej instancji przez Rzecznika Praw Pacjenta w sprawach o przyznanie świadczenia kompensacyjnego z tytułu zdarzeń medycznych.</w:t>
            </w:r>
          </w:p>
        </w:tc>
        <w:tc>
          <w:tcPr>
            <w:tcW w:w="1842" w:type="dxa"/>
            <w:shd w:val="clear" w:color="auto" w:fill="FFFFFF"/>
          </w:tcPr>
          <w:p w14:paraId="5982925D" w14:textId="4E5590B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0135E131" w14:textId="28F8E9E1" w:rsidR="007B3B54" w:rsidRDefault="00817AC6"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4CB62F9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8291BE"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1DE5F0" w14:textId="6AA9911A"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1594</w:t>
            </w:r>
          </w:p>
        </w:tc>
        <w:tc>
          <w:tcPr>
            <w:tcW w:w="2268" w:type="dxa"/>
            <w:shd w:val="clear" w:color="auto" w:fill="FFFFFF"/>
          </w:tcPr>
          <w:p w14:paraId="6D0AFFB4" w14:textId="0D6C04A7" w:rsidR="007B3B54" w:rsidRPr="003A0921" w:rsidRDefault="007B3B54" w:rsidP="007B3B54">
            <w:pPr>
              <w:rPr>
                <w:rFonts w:ascii="Arial" w:hAnsi="Arial" w:cs="Arial"/>
                <w:sz w:val="19"/>
                <w:szCs w:val="19"/>
              </w:rPr>
            </w:pPr>
            <w:r>
              <w:rPr>
                <w:rFonts w:ascii="Arial" w:hAnsi="Arial" w:cs="Arial"/>
                <w:sz w:val="19"/>
                <w:szCs w:val="19"/>
              </w:rPr>
              <w:t>a</w:t>
            </w:r>
            <w:r w:rsidRPr="007B3B54">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A007C39" w14:textId="156550EF"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5FAA7CD5" w14:textId="65139C8A" w:rsidR="007B3B54" w:rsidRDefault="00CB4A62" w:rsidP="007B3B54">
            <w:pPr>
              <w:jc w:val="both"/>
              <w:rPr>
                <w:rFonts w:ascii="Arial" w:hAnsi="Arial" w:cs="Arial"/>
                <w:sz w:val="19"/>
                <w:szCs w:val="19"/>
              </w:rPr>
            </w:pPr>
            <w:r>
              <w:rPr>
                <w:rFonts w:ascii="Arial" w:hAnsi="Arial" w:cs="Arial"/>
                <w:sz w:val="19"/>
                <w:szCs w:val="19"/>
              </w:rPr>
              <w:t xml:space="preserve">Celem projektu rozporządzenia jest </w:t>
            </w:r>
            <w:r w:rsidRPr="00CB4A62">
              <w:rPr>
                <w:rFonts w:ascii="Arial" w:hAnsi="Arial" w:cs="Arial"/>
                <w:sz w:val="19"/>
                <w:szCs w:val="19"/>
              </w:rPr>
              <w:t>rozwiązanie rozbieżności interpretacyjnych kryterium procentowego udziału zespołów transportu medycznego realizujących świadczenia w ramach danego zakresu świadczeń w składzie 3-osobowym  oraz przyjęcie jednolitego stanowiska biorącego pod uwagę liczbę zespołów, nie zaś procentowy udział czasu w realizacji świadczeń.</w:t>
            </w:r>
          </w:p>
        </w:tc>
        <w:tc>
          <w:tcPr>
            <w:tcW w:w="1842" w:type="dxa"/>
            <w:shd w:val="clear" w:color="auto" w:fill="FFFFFF"/>
          </w:tcPr>
          <w:p w14:paraId="2A83E753" w14:textId="02E8EF51"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30B33C5B" w14:textId="157A646B" w:rsidR="00D56184" w:rsidRDefault="00D56184" w:rsidP="00D5618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2224</w:t>
            </w:r>
            <w:r w:rsidRPr="00C570DA">
              <w:rPr>
                <w:rFonts w:ascii="Arial" w:hAnsi="Arial" w:cs="Arial"/>
                <w:color w:val="000000" w:themeColor="text1"/>
                <w:sz w:val="19"/>
                <w:szCs w:val="19"/>
              </w:rPr>
              <w:t>.</w:t>
            </w:r>
          </w:p>
          <w:p w14:paraId="214E1CDE" w14:textId="49DCA503" w:rsidR="007B3B54" w:rsidRDefault="007B3B54" w:rsidP="007B3B54">
            <w:pPr>
              <w:rPr>
                <w:rFonts w:ascii="Arial" w:hAnsi="Arial" w:cs="Arial"/>
                <w:color w:val="000000" w:themeColor="text1"/>
                <w:sz w:val="19"/>
                <w:szCs w:val="19"/>
              </w:rPr>
            </w:pPr>
          </w:p>
        </w:tc>
      </w:tr>
      <w:tr w:rsidR="007B3B54" w:rsidRPr="00F873E4" w14:paraId="158C9E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7D3B1"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410CE8" w14:textId="2BCD31A2"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1595</w:t>
            </w:r>
          </w:p>
        </w:tc>
        <w:tc>
          <w:tcPr>
            <w:tcW w:w="2268" w:type="dxa"/>
            <w:shd w:val="clear" w:color="auto" w:fill="FFFFFF"/>
          </w:tcPr>
          <w:p w14:paraId="1014C7F2" w14:textId="77777777" w:rsidR="007B3B54" w:rsidRPr="007B3B54" w:rsidRDefault="007B3B54" w:rsidP="007B3B54">
            <w:pPr>
              <w:rPr>
                <w:rFonts w:ascii="Arial" w:hAnsi="Arial" w:cs="Arial"/>
                <w:sz w:val="19"/>
                <w:szCs w:val="19"/>
              </w:rPr>
            </w:pPr>
            <w:r w:rsidRPr="007B3B54">
              <w:rPr>
                <w:rFonts w:ascii="Arial" w:hAnsi="Arial" w:cs="Arial"/>
                <w:sz w:val="19"/>
                <w:szCs w:val="19"/>
              </w:rPr>
              <w:t xml:space="preserve">art. 43 ust. 5 ustawy z dnia 16 czerwca 2023 r. </w:t>
            </w:r>
          </w:p>
          <w:p w14:paraId="669917CA" w14:textId="084758CC" w:rsidR="007B3B54" w:rsidRPr="003A0921" w:rsidRDefault="007B3B54" w:rsidP="007B3B54">
            <w:pPr>
              <w:rPr>
                <w:rFonts w:ascii="Arial" w:hAnsi="Arial" w:cs="Arial"/>
                <w:sz w:val="19"/>
                <w:szCs w:val="19"/>
              </w:rPr>
            </w:pPr>
            <w:r w:rsidRPr="007B3B54">
              <w:rPr>
                <w:rFonts w:ascii="Arial" w:hAnsi="Arial" w:cs="Arial"/>
                <w:sz w:val="19"/>
                <w:szCs w:val="19"/>
              </w:rPr>
              <w:t>o jakości w opiece zdrowotnej i bezpieczeństwie pacjenta</w:t>
            </w:r>
          </w:p>
        </w:tc>
        <w:tc>
          <w:tcPr>
            <w:tcW w:w="3260" w:type="dxa"/>
            <w:shd w:val="clear" w:color="auto" w:fill="FFFFFF"/>
          </w:tcPr>
          <w:p w14:paraId="1A3295CC" w14:textId="653154E5"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szczegółowy tryb organizowania oraz przeprowadzania naboru kandydatów do pełnienia funkcji wizytatora, uwzględniając konieczność prawidłowego i efektywnego przeprowadzenia wszystkich etapów tego naboru.</w:t>
            </w:r>
          </w:p>
        </w:tc>
        <w:tc>
          <w:tcPr>
            <w:tcW w:w="3545" w:type="dxa"/>
            <w:shd w:val="clear" w:color="auto" w:fill="FFFFFF"/>
          </w:tcPr>
          <w:p w14:paraId="21A97ECA" w14:textId="2E2D92C3" w:rsidR="007B3B54" w:rsidRDefault="00CB4A62" w:rsidP="007B3B54">
            <w:pPr>
              <w:jc w:val="both"/>
              <w:rPr>
                <w:rFonts w:ascii="Arial" w:hAnsi="Arial" w:cs="Arial"/>
                <w:sz w:val="19"/>
                <w:szCs w:val="19"/>
              </w:rPr>
            </w:pPr>
            <w:r>
              <w:rPr>
                <w:rFonts w:ascii="Arial" w:hAnsi="Arial" w:cs="Arial"/>
                <w:sz w:val="19"/>
                <w:szCs w:val="19"/>
              </w:rPr>
              <w:t>Rozporządzenie określa szczegółowy</w:t>
            </w:r>
            <w:r w:rsidRPr="00CB4A62">
              <w:rPr>
                <w:rFonts w:ascii="Arial" w:hAnsi="Arial" w:cs="Arial"/>
                <w:sz w:val="19"/>
                <w:szCs w:val="19"/>
              </w:rPr>
              <w:t xml:space="preserve"> tryb organizowania oraz przeprowadzania naboru kandydatów do pełnienia funkcji wizytatora.</w:t>
            </w:r>
          </w:p>
        </w:tc>
        <w:tc>
          <w:tcPr>
            <w:tcW w:w="1842" w:type="dxa"/>
            <w:shd w:val="clear" w:color="auto" w:fill="FFFFFF"/>
          </w:tcPr>
          <w:p w14:paraId="7E71D063" w14:textId="185BD4B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6F547154" w14:textId="28ABF899" w:rsidR="007B3B54" w:rsidRDefault="00817AC6"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7F022FC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AD978"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55C721" w14:textId="6CD5DFE3"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1596</w:t>
            </w:r>
          </w:p>
        </w:tc>
        <w:tc>
          <w:tcPr>
            <w:tcW w:w="2268" w:type="dxa"/>
            <w:shd w:val="clear" w:color="auto" w:fill="FFFFFF"/>
          </w:tcPr>
          <w:p w14:paraId="53C52477" w14:textId="04502DB9" w:rsidR="007B3B54" w:rsidRPr="003A0921" w:rsidRDefault="007B3B54" w:rsidP="007B3B54">
            <w:pPr>
              <w:rPr>
                <w:rFonts w:ascii="Arial" w:hAnsi="Arial" w:cs="Arial"/>
                <w:sz w:val="19"/>
                <w:szCs w:val="19"/>
              </w:rPr>
            </w:pPr>
            <w:r w:rsidRPr="007B3B54">
              <w:rPr>
                <w:rFonts w:ascii="Arial" w:hAnsi="Arial" w:cs="Arial"/>
                <w:sz w:val="19"/>
                <w:szCs w:val="19"/>
              </w:rPr>
              <w:t>art. 17 ustawy z dnia 16 czerwca 2023 r. o jakości w opiece zdrowotnej i bezpieczeństwie pacjenta</w:t>
            </w:r>
          </w:p>
        </w:tc>
        <w:tc>
          <w:tcPr>
            <w:tcW w:w="3260" w:type="dxa"/>
            <w:shd w:val="clear" w:color="auto" w:fill="FFFFFF"/>
          </w:tcPr>
          <w:p w14:paraId="4D14BD3A" w14:textId="20F610C9"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wzór wniosku o autoryzację, mając na uwadze zapewnienie sprawności postępowania w sprawie wydania autoryzacji.</w:t>
            </w:r>
          </w:p>
        </w:tc>
        <w:tc>
          <w:tcPr>
            <w:tcW w:w="3545" w:type="dxa"/>
            <w:shd w:val="clear" w:color="auto" w:fill="FFFFFF"/>
          </w:tcPr>
          <w:p w14:paraId="2FAC254D" w14:textId="36ACDDFE" w:rsidR="007B3B54" w:rsidRDefault="00CB4A62" w:rsidP="00CB4A62">
            <w:pPr>
              <w:jc w:val="both"/>
              <w:rPr>
                <w:rFonts w:ascii="Arial" w:hAnsi="Arial" w:cs="Arial"/>
                <w:sz w:val="19"/>
                <w:szCs w:val="19"/>
              </w:rPr>
            </w:pPr>
            <w:r>
              <w:rPr>
                <w:rFonts w:ascii="Arial" w:hAnsi="Arial" w:cs="Arial"/>
                <w:sz w:val="19"/>
                <w:szCs w:val="19"/>
              </w:rPr>
              <w:t>Rozporządzenie określa wzór</w:t>
            </w:r>
            <w:r w:rsidRPr="00CB4A62">
              <w:rPr>
                <w:rFonts w:ascii="Arial" w:hAnsi="Arial" w:cs="Arial"/>
                <w:sz w:val="19"/>
                <w:szCs w:val="19"/>
              </w:rPr>
              <w:t xml:space="preserve"> wniosku o autoryzację</w:t>
            </w:r>
            <w:r>
              <w:rPr>
                <w:rFonts w:ascii="Arial" w:hAnsi="Arial" w:cs="Arial"/>
                <w:sz w:val="19"/>
                <w:szCs w:val="19"/>
              </w:rPr>
              <w:t>, którego wprowadzenie</w:t>
            </w:r>
            <w:r w:rsidRPr="00CB4A62">
              <w:rPr>
                <w:rFonts w:ascii="Arial" w:hAnsi="Arial" w:cs="Arial"/>
                <w:sz w:val="19"/>
                <w:szCs w:val="19"/>
              </w:rPr>
              <w:t xml:space="preserve"> pozwoli na sprawne i efektywne przeprowadzenie postępowania w sprawie autoryzacji.</w:t>
            </w:r>
          </w:p>
        </w:tc>
        <w:tc>
          <w:tcPr>
            <w:tcW w:w="1842" w:type="dxa"/>
            <w:shd w:val="clear" w:color="auto" w:fill="FFFFFF"/>
          </w:tcPr>
          <w:p w14:paraId="7A1FBC88" w14:textId="0C7F4929"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E90AB23" w14:textId="312921E9" w:rsidR="007B3B54" w:rsidRDefault="00817AC6"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kierowania na UZ i KS</w:t>
            </w:r>
            <w:r w:rsidR="001F2C36">
              <w:rPr>
                <w:rFonts w:ascii="Arial" w:hAnsi="Arial" w:cs="Arial"/>
                <w:color w:val="000000" w:themeColor="text1"/>
                <w:sz w:val="19"/>
                <w:szCs w:val="19"/>
              </w:rPr>
              <w:t>.</w:t>
            </w:r>
          </w:p>
        </w:tc>
      </w:tr>
      <w:tr w:rsidR="007B3B54" w:rsidRPr="00F873E4" w14:paraId="2A897F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9B59A"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58B980" w14:textId="082D1F0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1597</w:t>
            </w:r>
          </w:p>
        </w:tc>
        <w:tc>
          <w:tcPr>
            <w:tcW w:w="2268" w:type="dxa"/>
            <w:shd w:val="clear" w:color="auto" w:fill="FFFFFF"/>
          </w:tcPr>
          <w:p w14:paraId="27D13433" w14:textId="6F73357A" w:rsidR="007B3B54" w:rsidRPr="003A0921" w:rsidRDefault="007B3B54" w:rsidP="007B3B54">
            <w:pPr>
              <w:rPr>
                <w:rFonts w:ascii="Arial" w:hAnsi="Arial" w:cs="Arial"/>
                <w:sz w:val="19"/>
                <w:szCs w:val="19"/>
              </w:rPr>
            </w:pPr>
            <w:r w:rsidRPr="007B3B54">
              <w:rPr>
                <w:rFonts w:ascii="Arial" w:hAnsi="Arial" w:cs="Arial"/>
                <w:sz w:val="19"/>
                <w:szCs w:val="19"/>
              </w:rPr>
              <w:t>art. 43 ust. 9 ustawy z dnia 16 czerwca 2023 r. o jakości w opiece zdrowotnej i bezpieczeństwie pacjenta</w:t>
            </w:r>
          </w:p>
        </w:tc>
        <w:tc>
          <w:tcPr>
            <w:tcW w:w="3260" w:type="dxa"/>
            <w:shd w:val="clear" w:color="auto" w:fill="FFFFFF"/>
          </w:tcPr>
          <w:p w14:paraId="1FCC540F" w14:textId="71306716"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szczegółowy tryb organizowania oraz przeprowadzania okresowego testu wiedzy, biorąc pod uwagę konieczność zapewnienia prawidłowego i efektywnego przeprowadzania tego testu.</w:t>
            </w:r>
          </w:p>
        </w:tc>
        <w:tc>
          <w:tcPr>
            <w:tcW w:w="3545" w:type="dxa"/>
            <w:shd w:val="clear" w:color="auto" w:fill="FFFFFF"/>
          </w:tcPr>
          <w:p w14:paraId="7CC17A85" w14:textId="575670B2" w:rsidR="007B3B54" w:rsidRDefault="00CB4A62" w:rsidP="007B3B54">
            <w:pPr>
              <w:jc w:val="both"/>
              <w:rPr>
                <w:rFonts w:ascii="Arial" w:hAnsi="Arial" w:cs="Arial"/>
                <w:sz w:val="19"/>
                <w:szCs w:val="19"/>
              </w:rPr>
            </w:pPr>
            <w:r w:rsidRPr="00CB4A62">
              <w:rPr>
                <w:rFonts w:ascii="Arial" w:hAnsi="Arial" w:cs="Arial"/>
                <w:sz w:val="19"/>
                <w:szCs w:val="19"/>
              </w:rPr>
              <w:t>Określenie szczegółowego trybu organizowania oraz przeprowadzania testu wiedzy</w:t>
            </w:r>
            <w:r>
              <w:rPr>
                <w:rFonts w:ascii="Arial" w:hAnsi="Arial" w:cs="Arial"/>
                <w:sz w:val="19"/>
                <w:szCs w:val="19"/>
              </w:rPr>
              <w:t xml:space="preserve"> </w:t>
            </w:r>
            <w:r w:rsidRPr="00CB4A62">
              <w:rPr>
                <w:rFonts w:ascii="Arial" w:hAnsi="Arial" w:cs="Arial"/>
                <w:sz w:val="19"/>
                <w:szCs w:val="19"/>
              </w:rPr>
              <w:t>niezbędnej do przeprowadzania przeglądów akredytacyjnych.</w:t>
            </w:r>
          </w:p>
        </w:tc>
        <w:tc>
          <w:tcPr>
            <w:tcW w:w="1842" w:type="dxa"/>
            <w:shd w:val="clear" w:color="auto" w:fill="FFFFFF"/>
          </w:tcPr>
          <w:p w14:paraId="25862D90" w14:textId="7D8DEF0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78EC0DC" w14:textId="27B549AB" w:rsidR="007B3B54" w:rsidRDefault="00817AC6"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45281E5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E2A2C9"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8BCA51" w14:textId="045F5985"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1598</w:t>
            </w:r>
          </w:p>
        </w:tc>
        <w:tc>
          <w:tcPr>
            <w:tcW w:w="2268" w:type="dxa"/>
            <w:shd w:val="clear" w:color="auto" w:fill="FFFFFF"/>
          </w:tcPr>
          <w:p w14:paraId="6DDD6256" w14:textId="52C0789B" w:rsidR="007B3B54" w:rsidRPr="003A0921" w:rsidRDefault="007B3B54" w:rsidP="007B3B54">
            <w:pPr>
              <w:rPr>
                <w:rFonts w:ascii="Arial" w:hAnsi="Arial" w:cs="Arial"/>
                <w:sz w:val="19"/>
                <w:szCs w:val="19"/>
              </w:rPr>
            </w:pPr>
            <w:r w:rsidRPr="007B3B54">
              <w:rPr>
                <w:rFonts w:ascii="Arial" w:hAnsi="Arial" w:cs="Arial"/>
                <w:sz w:val="19"/>
                <w:szCs w:val="19"/>
              </w:rPr>
              <w:t>art. 67s ust. 5 ustawy z dnia 6 listopada 2008 r. o prawach pacjenta i Rzeczniku Praw Pacjenta</w:t>
            </w:r>
          </w:p>
        </w:tc>
        <w:tc>
          <w:tcPr>
            <w:tcW w:w="3260" w:type="dxa"/>
            <w:shd w:val="clear" w:color="auto" w:fill="FFFFFF"/>
          </w:tcPr>
          <w:p w14:paraId="61126012" w14:textId="3ECB0919"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po zasięgnięciu opinii Rzecznika, określi, w drodze rozporządzenia, sposób ustalania wysokości świadczenia kompensacyjnego z tytułu zakażenia biologicznym czynnikiem chorobotwórczym, uszkodzenia ciała lub rozstroju zdrowia albo śmierci pacjenta, kierując się koniecznością przejrzystości w ustalaniu wysokości świadczenia kompensacyjnego oraz zapewnienia ochrony interesów wnioskodawców.</w:t>
            </w:r>
          </w:p>
        </w:tc>
        <w:tc>
          <w:tcPr>
            <w:tcW w:w="3545" w:type="dxa"/>
            <w:shd w:val="clear" w:color="auto" w:fill="FFFFFF"/>
          </w:tcPr>
          <w:p w14:paraId="18FC82DC" w14:textId="383F43BC" w:rsidR="007B3B54" w:rsidRDefault="00CB4A62" w:rsidP="007B3B54">
            <w:pPr>
              <w:jc w:val="both"/>
              <w:rPr>
                <w:rFonts w:ascii="Arial" w:hAnsi="Arial" w:cs="Arial"/>
                <w:sz w:val="19"/>
                <w:szCs w:val="19"/>
              </w:rPr>
            </w:pPr>
            <w:r>
              <w:rPr>
                <w:rFonts w:ascii="Arial" w:hAnsi="Arial" w:cs="Arial"/>
                <w:sz w:val="19"/>
                <w:szCs w:val="19"/>
              </w:rPr>
              <w:t xml:space="preserve">Cele projektu </w:t>
            </w:r>
            <w:proofErr w:type="spellStart"/>
            <w:r>
              <w:rPr>
                <w:rFonts w:ascii="Arial" w:hAnsi="Arial" w:cs="Arial"/>
                <w:sz w:val="19"/>
                <w:szCs w:val="19"/>
              </w:rPr>
              <w:t>rozporzadzenia</w:t>
            </w:r>
            <w:proofErr w:type="spellEnd"/>
            <w:r>
              <w:rPr>
                <w:rFonts w:ascii="Arial" w:hAnsi="Arial" w:cs="Arial"/>
                <w:sz w:val="19"/>
                <w:szCs w:val="19"/>
              </w:rPr>
              <w:t xml:space="preserve"> jest określenie </w:t>
            </w:r>
            <w:r w:rsidRPr="00CB4A62">
              <w:rPr>
                <w:rFonts w:ascii="Arial" w:hAnsi="Arial" w:cs="Arial"/>
                <w:sz w:val="19"/>
                <w:szCs w:val="19"/>
              </w:rPr>
              <w:t xml:space="preserve">wysokości świadczenia z tytułu zakażenia biologicznym czynnikiem chorobotwórczym, uszkodzenia ciała lub rozstroju zdrowia albo śmierci </w:t>
            </w:r>
            <w:proofErr w:type="spellStart"/>
            <w:r w:rsidRPr="00CB4A62">
              <w:rPr>
                <w:rFonts w:ascii="Arial" w:hAnsi="Arial" w:cs="Arial"/>
                <w:sz w:val="19"/>
                <w:szCs w:val="19"/>
              </w:rPr>
              <w:t>pacjenta.W</w:t>
            </w:r>
            <w:proofErr w:type="spellEnd"/>
            <w:r w:rsidRPr="00CB4A62">
              <w:rPr>
                <w:rFonts w:ascii="Arial" w:hAnsi="Arial" w:cs="Arial"/>
                <w:sz w:val="19"/>
                <w:szCs w:val="19"/>
              </w:rPr>
              <w:t xml:space="preserve"> projektowanym rozporządzeniu przyjęto, że w przypadku uszkodzenia ciała lub rozstroju zdrowia Rzecznik Praw Pacjenta będzie zobowiązany do uwzględnienia charakteru następstw zdrowotnych zdarzenia medycznego oraz stopnia dolegliwości wynikających ze zdarzenia medycznego, w tym w zakresie uciążliwości leczenia, uszczerbku na zdrowiu  i pogorszenia jakości życia. </w:t>
            </w:r>
          </w:p>
        </w:tc>
        <w:tc>
          <w:tcPr>
            <w:tcW w:w="1842" w:type="dxa"/>
            <w:shd w:val="clear" w:color="auto" w:fill="FFFFFF"/>
          </w:tcPr>
          <w:p w14:paraId="2A34F01D" w14:textId="3AF4033B"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4BEC593C" w14:textId="28F579B2" w:rsidR="007B3B54" w:rsidRDefault="00817AC6"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UZ i KS</w:t>
            </w:r>
          </w:p>
        </w:tc>
      </w:tr>
      <w:tr w:rsidR="007B3B54" w:rsidRPr="00F873E4" w14:paraId="015B23E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FFA183"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E3F4FB" w14:textId="27012896"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1599</w:t>
            </w:r>
          </w:p>
        </w:tc>
        <w:tc>
          <w:tcPr>
            <w:tcW w:w="2268" w:type="dxa"/>
            <w:shd w:val="clear" w:color="auto" w:fill="FFFFFF"/>
          </w:tcPr>
          <w:p w14:paraId="163A2B96" w14:textId="42E0030E" w:rsidR="007B3B54" w:rsidRPr="003A0921" w:rsidRDefault="007B3B54" w:rsidP="007B3B54">
            <w:pPr>
              <w:rPr>
                <w:rFonts w:ascii="Arial" w:hAnsi="Arial" w:cs="Arial"/>
                <w:sz w:val="19"/>
                <w:szCs w:val="19"/>
              </w:rPr>
            </w:pPr>
            <w:r>
              <w:rPr>
                <w:rFonts w:ascii="Arial" w:hAnsi="Arial" w:cs="Arial"/>
                <w:sz w:val="19"/>
                <w:szCs w:val="19"/>
              </w:rPr>
              <w:t>a</w:t>
            </w:r>
            <w:r w:rsidRPr="007B3B54">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50A6CA45" w14:textId="0BCD3DEB"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69254A5" w14:textId="77777777" w:rsidR="007B3B54" w:rsidRDefault="00CB4A62" w:rsidP="00CB4A62">
            <w:pPr>
              <w:jc w:val="both"/>
              <w:rPr>
                <w:rFonts w:ascii="Arial" w:hAnsi="Arial" w:cs="Arial"/>
                <w:sz w:val="19"/>
                <w:szCs w:val="19"/>
              </w:rPr>
            </w:pPr>
            <w:r w:rsidRPr="00CB4A62">
              <w:rPr>
                <w:rFonts w:ascii="Arial" w:hAnsi="Arial" w:cs="Arial"/>
                <w:sz w:val="19"/>
                <w:szCs w:val="19"/>
              </w:rPr>
              <w:t>W związku z przejściowym, spowodowanym pandemią, problemem braku zabezpieczenia lekarzy w zespołach specjalistycznych systemu Państwowego Ratownictwa Medycznego w okresie od dnia 1 lipca do dnia 31 grudnia 2023 r., planowane jest wyłączenie stosowania kar umownych w tym czasie.</w:t>
            </w:r>
            <w:r>
              <w:rPr>
                <w:rFonts w:ascii="Arial" w:hAnsi="Arial" w:cs="Arial"/>
                <w:sz w:val="19"/>
                <w:szCs w:val="19"/>
              </w:rPr>
              <w:t xml:space="preserve"> P</w:t>
            </w:r>
            <w:r w:rsidRPr="00CB4A62">
              <w:rPr>
                <w:rFonts w:ascii="Arial" w:hAnsi="Arial" w:cs="Arial"/>
                <w:sz w:val="19"/>
                <w:szCs w:val="19"/>
              </w:rPr>
              <w:t>roponuje się dodanie przepisu epizodycznego umożliwiającego czasowe wyłączenie przepisów dotyczących nakładania kar umownych w przypadku nie posiadania przez specjalistyczne zespoły ratownictwa medycznego lekarza systemu PRM</w:t>
            </w:r>
            <w:r>
              <w:rPr>
                <w:rFonts w:ascii="Arial" w:hAnsi="Arial" w:cs="Arial"/>
                <w:sz w:val="19"/>
                <w:szCs w:val="19"/>
              </w:rPr>
              <w:t xml:space="preserve">. </w:t>
            </w:r>
          </w:p>
          <w:p w14:paraId="2F6EADA2"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Projekt przewiduje dodanie odpowiednich przepisów regulujących kwestie rozliczania świadczeń – realizacji zalecanych szczepień ochronnych przez apteki oraz wyłączenie stosowania określonych przepisów w przypadku umów na realizację szczepień zawieranych przez te podmioty.</w:t>
            </w:r>
          </w:p>
          <w:p w14:paraId="29AA9C6C" w14:textId="4407FB7D" w:rsidR="00CB4A62" w:rsidRDefault="00CB4A62" w:rsidP="00CB4A62">
            <w:pPr>
              <w:jc w:val="both"/>
              <w:rPr>
                <w:rFonts w:ascii="Arial" w:hAnsi="Arial" w:cs="Arial"/>
                <w:sz w:val="19"/>
                <w:szCs w:val="19"/>
              </w:rPr>
            </w:pPr>
            <w:r w:rsidRPr="00CB4A62">
              <w:rPr>
                <w:rFonts w:ascii="Arial" w:hAnsi="Arial" w:cs="Arial"/>
                <w:sz w:val="19"/>
                <w:szCs w:val="19"/>
              </w:rPr>
              <w:t xml:space="preserve">Ponadto projekt zwiera również zmiany o charakterze technicznym i </w:t>
            </w:r>
            <w:proofErr w:type="spellStart"/>
            <w:r w:rsidRPr="00CB4A62">
              <w:rPr>
                <w:rFonts w:ascii="Arial" w:hAnsi="Arial" w:cs="Arial"/>
                <w:sz w:val="19"/>
                <w:szCs w:val="19"/>
              </w:rPr>
              <w:t>uspójniającym</w:t>
            </w:r>
            <w:proofErr w:type="spellEnd"/>
            <w:r w:rsidRPr="00CB4A62">
              <w:rPr>
                <w:rFonts w:ascii="Arial" w:hAnsi="Arial" w:cs="Arial"/>
                <w:sz w:val="19"/>
                <w:szCs w:val="19"/>
              </w:rPr>
              <w:t>. Wejście w życie ustawy z dnia 16 listopada 2022 r. o zmianie ustawy o zawodach lekarza i lekarza dentysty oraz niektórych innych ustaw (Dz. U. poz. 2770) wprowadziło zmiany polegające na przesunięciu finansowania świadczeń wysokospecjalistycznych z budżetu państwa na Narodowy Fundusz Zdrowia (NFZ), w związku z powyższym należy skorygować przepisy w tym zakresie, ze względu na ich nieaktualność.</w:t>
            </w:r>
          </w:p>
        </w:tc>
        <w:tc>
          <w:tcPr>
            <w:tcW w:w="1842" w:type="dxa"/>
            <w:shd w:val="clear" w:color="auto" w:fill="FFFFFF"/>
          </w:tcPr>
          <w:p w14:paraId="113FAF88" w14:textId="1E4A4D7A"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7FBDDC4D" w14:textId="6C434446" w:rsidR="00D56184" w:rsidRDefault="00D56184" w:rsidP="00D5618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2186</w:t>
            </w:r>
            <w:r w:rsidRPr="00C570DA">
              <w:rPr>
                <w:rFonts w:ascii="Arial" w:hAnsi="Arial" w:cs="Arial"/>
                <w:color w:val="000000" w:themeColor="text1"/>
                <w:sz w:val="19"/>
                <w:szCs w:val="19"/>
              </w:rPr>
              <w:t>.</w:t>
            </w:r>
          </w:p>
          <w:p w14:paraId="533DB525" w14:textId="30D1E7FF" w:rsidR="007B3B54" w:rsidRDefault="007B3B54" w:rsidP="007B3B54">
            <w:pPr>
              <w:rPr>
                <w:rFonts w:ascii="Arial" w:hAnsi="Arial" w:cs="Arial"/>
                <w:color w:val="000000" w:themeColor="text1"/>
                <w:sz w:val="19"/>
                <w:szCs w:val="19"/>
              </w:rPr>
            </w:pPr>
          </w:p>
        </w:tc>
      </w:tr>
      <w:tr w:rsidR="007A6C03" w:rsidRPr="00F873E4" w14:paraId="13CAE49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7199F6" w14:textId="77777777" w:rsidR="007A6C03" w:rsidRPr="0020067E" w:rsidRDefault="007A6C03"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2C4E3B" w14:textId="24E62208" w:rsidR="007A6C03" w:rsidRDefault="007A6C03" w:rsidP="007B3B54">
            <w:pPr>
              <w:spacing w:before="80" w:after="80"/>
              <w:rPr>
                <w:rFonts w:ascii="Arial" w:hAnsi="Arial" w:cs="Arial"/>
                <w:b/>
                <w:bCs/>
                <w:color w:val="FF0000"/>
                <w:sz w:val="19"/>
                <w:szCs w:val="19"/>
              </w:rPr>
            </w:pPr>
            <w:r>
              <w:rPr>
                <w:rFonts w:ascii="Arial" w:hAnsi="Arial" w:cs="Arial"/>
                <w:b/>
                <w:bCs/>
                <w:color w:val="FF0000"/>
                <w:sz w:val="19"/>
                <w:szCs w:val="19"/>
              </w:rPr>
              <w:t>MZ 1600</w:t>
            </w:r>
          </w:p>
        </w:tc>
        <w:tc>
          <w:tcPr>
            <w:tcW w:w="2268" w:type="dxa"/>
            <w:shd w:val="clear" w:color="auto" w:fill="FFFFFF"/>
          </w:tcPr>
          <w:p w14:paraId="51C1FB6F" w14:textId="707E9980" w:rsidR="007A6C03" w:rsidRDefault="007A6C03" w:rsidP="007B3B54">
            <w:pPr>
              <w:rPr>
                <w:rFonts w:ascii="Arial" w:hAnsi="Arial" w:cs="Arial"/>
                <w:sz w:val="19"/>
                <w:szCs w:val="19"/>
              </w:rPr>
            </w:pPr>
            <w:r w:rsidRPr="007A6C03">
              <w:rPr>
                <w:rFonts w:ascii="Arial" w:hAnsi="Arial" w:cs="Arial"/>
                <w:sz w:val="19"/>
                <w:szCs w:val="19"/>
              </w:rPr>
              <w:t>art. 190 ust. 1 ustawy z dnia 27 sierpnia 2004 r. o świadczeniach opieki zdrowotnej finansowanych ze środków publicznych</w:t>
            </w:r>
          </w:p>
        </w:tc>
        <w:tc>
          <w:tcPr>
            <w:tcW w:w="3260" w:type="dxa"/>
            <w:shd w:val="clear" w:color="auto" w:fill="FFFFFF"/>
          </w:tcPr>
          <w:p w14:paraId="19D7AE8A" w14:textId="409103A2" w:rsidR="007A6C03" w:rsidRPr="007B3B54" w:rsidRDefault="007A6C03" w:rsidP="007B3B54">
            <w:pPr>
              <w:jc w:val="both"/>
              <w:rPr>
                <w:rFonts w:ascii="Arial" w:eastAsia="Calibri" w:hAnsi="Arial" w:cs="Arial"/>
                <w:color w:val="000000" w:themeColor="text1"/>
                <w:sz w:val="19"/>
                <w:szCs w:val="19"/>
                <w:lang w:eastAsia="en-US"/>
              </w:rPr>
            </w:pPr>
            <w:r w:rsidRPr="007A6C03">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6316D889" w14:textId="77777777" w:rsidR="007A6C03" w:rsidRDefault="007A6C03" w:rsidP="007A6C03">
            <w:pPr>
              <w:jc w:val="both"/>
              <w:rPr>
                <w:rFonts w:ascii="Arial" w:hAnsi="Arial" w:cs="Arial"/>
                <w:sz w:val="19"/>
                <w:szCs w:val="19"/>
              </w:rPr>
            </w:pPr>
            <w:r>
              <w:rPr>
                <w:rFonts w:ascii="Arial" w:hAnsi="Arial" w:cs="Arial"/>
                <w:sz w:val="19"/>
                <w:szCs w:val="19"/>
              </w:rPr>
              <w:t>Celem projektu rozporządzenia jest:</w:t>
            </w:r>
          </w:p>
          <w:p w14:paraId="1E7A182D" w14:textId="77777777" w:rsidR="007A6C03" w:rsidRPr="007A6C03" w:rsidRDefault="007A6C03" w:rsidP="007A6C03">
            <w:pPr>
              <w:pStyle w:val="Akapitzlist"/>
              <w:numPr>
                <w:ilvl w:val="0"/>
                <w:numId w:val="45"/>
              </w:numPr>
              <w:spacing w:line="240" w:lineRule="auto"/>
              <w:ind w:left="182" w:hanging="218"/>
              <w:jc w:val="both"/>
              <w:rPr>
                <w:rFonts w:ascii="Arial" w:hAnsi="Arial" w:cs="Arial"/>
                <w:sz w:val="19"/>
                <w:szCs w:val="19"/>
              </w:rPr>
            </w:pPr>
            <w:r w:rsidRPr="007A6C03">
              <w:rPr>
                <w:rFonts w:ascii="Arial" w:hAnsi="Arial" w:cs="Arial"/>
                <w:sz w:val="19"/>
                <w:szCs w:val="19"/>
              </w:rPr>
              <w:t xml:space="preserve">wprowadzenie przepisów umożliwiających przekazanie także informacji o przyczynach współistniejących w przypadku udzielania porad osobom objętym opieką koordynowaną; </w:t>
            </w:r>
          </w:p>
          <w:p w14:paraId="4CFE3D9B" w14:textId="5D864B08" w:rsidR="007A6C03" w:rsidRPr="007A6C03" w:rsidRDefault="007A6C03" w:rsidP="007A6C03">
            <w:pPr>
              <w:pStyle w:val="Akapitzlist"/>
              <w:numPr>
                <w:ilvl w:val="0"/>
                <w:numId w:val="45"/>
              </w:numPr>
              <w:spacing w:line="240" w:lineRule="auto"/>
              <w:ind w:left="182" w:hanging="218"/>
              <w:jc w:val="both"/>
              <w:rPr>
                <w:rFonts w:ascii="Arial" w:hAnsi="Arial" w:cs="Arial"/>
                <w:sz w:val="19"/>
                <w:szCs w:val="19"/>
              </w:rPr>
            </w:pPr>
            <w:r w:rsidRPr="007A6C03">
              <w:rPr>
                <w:rFonts w:ascii="Arial" w:hAnsi="Arial" w:cs="Arial"/>
                <w:sz w:val="19"/>
                <w:szCs w:val="19"/>
              </w:rPr>
              <w:t>uwzględnienie zawodu pedagoga oraz psychoterapeuty dzieci i młodzieży w wykazie kodów przynależności do danej grupy zawodowej;</w:t>
            </w:r>
          </w:p>
          <w:p w14:paraId="024F961D" w14:textId="3F435A33" w:rsidR="007A6C03" w:rsidRPr="007A6C03" w:rsidRDefault="007A6C03" w:rsidP="007A6C03">
            <w:pPr>
              <w:pStyle w:val="Akapitzlist"/>
              <w:numPr>
                <w:ilvl w:val="0"/>
                <w:numId w:val="45"/>
              </w:numPr>
              <w:spacing w:line="240" w:lineRule="auto"/>
              <w:ind w:left="182" w:hanging="218"/>
              <w:jc w:val="both"/>
              <w:rPr>
                <w:rFonts w:ascii="Arial" w:hAnsi="Arial" w:cs="Arial"/>
                <w:sz w:val="19"/>
                <w:szCs w:val="19"/>
              </w:rPr>
            </w:pPr>
            <w:r w:rsidRPr="007A6C03">
              <w:rPr>
                <w:rFonts w:ascii="Arial" w:hAnsi="Arial" w:cs="Arial"/>
                <w:sz w:val="19"/>
                <w:szCs w:val="19"/>
              </w:rPr>
              <w:t>poszerzenie katalogu przypadków, w których przekazywana jest informacja o stopniu zaawansowania choroby nowotworowej</w:t>
            </w:r>
            <w:r>
              <w:rPr>
                <w:rFonts w:ascii="Arial" w:hAnsi="Arial" w:cs="Arial"/>
                <w:sz w:val="19"/>
                <w:szCs w:val="19"/>
              </w:rPr>
              <w:t xml:space="preserve">. </w:t>
            </w:r>
          </w:p>
        </w:tc>
        <w:tc>
          <w:tcPr>
            <w:tcW w:w="1842" w:type="dxa"/>
            <w:shd w:val="clear" w:color="auto" w:fill="FFFFFF"/>
          </w:tcPr>
          <w:p w14:paraId="423E8FEE" w14:textId="38296FB7" w:rsidR="007A6C03" w:rsidRPr="00F32CD8" w:rsidRDefault="002F1737"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5247C8B" w14:textId="0AB33213" w:rsidR="007A6C03" w:rsidRDefault="003D2A2C" w:rsidP="007B3B54">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 xml:space="preserve">173.  </w:t>
            </w:r>
          </w:p>
        </w:tc>
      </w:tr>
      <w:tr w:rsidR="007A6C03" w:rsidRPr="00F873E4" w14:paraId="697EDFA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A8E14E" w14:textId="77777777" w:rsidR="007A6C03" w:rsidRPr="0020067E" w:rsidRDefault="007A6C03"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D812CD" w14:textId="30754FF0" w:rsidR="007A6C03" w:rsidRDefault="007A6C03" w:rsidP="007B3B54">
            <w:pPr>
              <w:spacing w:before="80" w:after="80"/>
              <w:rPr>
                <w:rFonts w:ascii="Arial" w:hAnsi="Arial" w:cs="Arial"/>
                <w:b/>
                <w:bCs/>
                <w:color w:val="FF0000"/>
                <w:sz w:val="19"/>
                <w:szCs w:val="19"/>
              </w:rPr>
            </w:pPr>
            <w:r>
              <w:rPr>
                <w:rFonts w:ascii="Arial" w:hAnsi="Arial" w:cs="Arial"/>
                <w:b/>
                <w:bCs/>
                <w:color w:val="FF0000"/>
                <w:sz w:val="19"/>
                <w:szCs w:val="19"/>
              </w:rPr>
              <w:t>MZ 1601</w:t>
            </w:r>
          </w:p>
        </w:tc>
        <w:tc>
          <w:tcPr>
            <w:tcW w:w="2268" w:type="dxa"/>
            <w:shd w:val="clear" w:color="auto" w:fill="FFFFFF"/>
          </w:tcPr>
          <w:p w14:paraId="0E56156C" w14:textId="7745517A" w:rsidR="007A6C03" w:rsidRDefault="007A6C03" w:rsidP="007B3B54">
            <w:pPr>
              <w:rPr>
                <w:rFonts w:ascii="Arial" w:hAnsi="Arial" w:cs="Arial"/>
                <w:sz w:val="19"/>
                <w:szCs w:val="19"/>
              </w:rPr>
            </w:pPr>
            <w:r>
              <w:rPr>
                <w:rFonts w:ascii="Arial" w:hAnsi="Arial" w:cs="Arial"/>
                <w:sz w:val="19"/>
                <w:szCs w:val="19"/>
              </w:rPr>
              <w:t>a</w:t>
            </w:r>
            <w:r w:rsidRPr="007A6C03">
              <w:rPr>
                <w:rFonts w:ascii="Arial" w:hAnsi="Arial" w:cs="Arial"/>
                <w:sz w:val="19"/>
                <w:szCs w:val="19"/>
              </w:rPr>
              <w:t>rt. 48e ust. 5 ustawy z dnia 27 sierpnia 2004 r. o świadczeniach opieki zdrowotnej finansowanych ze środków publicznych</w:t>
            </w:r>
          </w:p>
        </w:tc>
        <w:tc>
          <w:tcPr>
            <w:tcW w:w="3260" w:type="dxa"/>
            <w:shd w:val="clear" w:color="auto" w:fill="FFFFFF"/>
          </w:tcPr>
          <w:p w14:paraId="178086A3" w14:textId="1A93CA8D" w:rsidR="007A6C03" w:rsidRPr="007B3B54" w:rsidRDefault="007A6C03" w:rsidP="007B3B54">
            <w:pPr>
              <w:jc w:val="both"/>
              <w:rPr>
                <w:rFonts w:ascii="Arial" w:eastAsia="Calibri" w:hAnsi="Arial" w:cs="Arial"/>
                <w:color w:val="000000" w:themeColor="text1"/>
                <w:sz w:val="19"/>
                <w:szCs w:val="19"/>
                <w:lang w:eastAsia="en-US"/>
              </w:rPr>
            </w:pPr>
            <w:r w:rsidRPr="007A6C03">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8B9C9BF" w14:textId="253649AD" w:rsidR="007A6C03" w:rsidRPr="00CB4A62" w:rsidRDefault="007A6C03" w:rsidP="00CB4A62">
            <w:pPr>
              <w:jc w:val="both"/>
              <w:rPr>
                <w:rFonts w:ascii="Arial" w:hAnsi="Arial" w:cs="Arial"/>
                <w:sz w:val="19"/>
                <w:szCs w:val="19"/>
              </w:rPr>
            </w:pPr>
            <w:r>
              <w:rPr>
                <w:rFonts w:ascii="Arial" w:hAnsi="Arial" w:cs="Arial"/>
                <w:sz w:val="19"/>
                <w:szCs w:val="19"/>
              </w:rPr>
              <w:t xml:space="preserve">Celem projektu jest wprowadzenie do </w:t>
            </w:r>
            <w:r w:rsidRPr="007A6C03">
              <w:rPr>
                <w:rFonts w:ascii="Arial" w:hAnsi="Arial" w:cs="Arial"/>
                <w:sz w:val="19"/>
                <w:szCs w:val="19"/>
              </w:rPr>
              <w:t xml:space="preserve">programu pilotażowego w zakresie koordynowanej opieki medycznej nad chorymi z </w:t>
            </w:r>
            <w:proofErr w:type="spellStart"/>
            <w:r w:rsidRPr="007A6C03">
              <w:rPr>
                <w:rFonts w:ascii="Arial" w:hAnsi="Arial" w:cs="Arial"/>
                <w:sz w:val="19"/>
                <w:szCs w:val="19"/>
              </w:rPr>
              <w:t>neurofibromatozami</w:t>
            </w:r>
            <w:proofErr w:type="spellEnd"/>
            <w:r w:rsidRPr="007A6C03">
              <w:rPr>
                <w:rFonts w:ascii="Arial" w:hAnsi="Arial" w:cs="Arial"/>
                <w:sz w:val="19"/>
                <w:szCs w:val="19"/>
              </w:rPr>
              <w:t xml:space="preserve"> oraz pokrewnymi im </w:t>
            </w:r>
            <w:proofErr w:type="spellStart"/>
            <w:r w:rsidRPr="007A6C03">
              <w:rPr>
                <w:rFonts w:ascii="Arial" w:hAnsi="Arial" w:cs="Arial"/>
                <w:sz w:val="19"/>
                <w:szCs w:val="19"/>
              </w:rPr>
              <w:t>rasopatiami</w:t>
            </w:r>
            <w:proofErr w:type="spellEnd"/>
            <w:r>
              <w:rPr>
                <w:rFonts w:ascii="Arial" w:hAnsi="Arial" w:cs="Arial"/>
                <w:sz w:val="19"/>
                <w:szCs w:val="19"/>
              </w:rPr>
              <w:t xml:space="preserve"> dwóch</w:t>
            </w:r>
            <w:r>
              <w:t xml:space="preserve"> </w:t>
            </w:r>
            <w:r>
              <w:rPr>
                <w:rFonts w:ascii="Arial" w:hAnsi="Arial" w:cs="Arial"/>
                <w:sz w:val="19"/>
                <w:szCs w:val="19"/>
              </w:rPr>
              <w:t>nowych</w:t>
            </w:r>
            <w:r w:rsidRPr="007A6C03">
              <w:rPr>
                <w:rFonts w:ascii="Arial" w:hAnsi="Arial" w:cs="Arial"/>
                <w:sz w:val="19"/>
                <w:szCs w:val="19"/>
              </w:rPr>
              <w:t xml:space="preserve"> </w:t>
            </w:r>
            <w:r>
              <w:rPr>
                <w:rFonts w:ascii="Arial" w:hAnsi="Arial" w:cs="Arial"/>
                <w:sz w:val="19"/>
                <w:szCs w:val="19"/>
              </w:rPr>
              <w:t>ośrodków</w:t>
            </w:r>
            <w:r w:rsidRPr="007A6C03">
              <w:rPr>
                <w:rFonts w:ascii="Arial" w:hAnsi="Arial" w:cs="Arial"/>
                <w:sz w:val="19"/>
                <w:szCs w:val="19"/>
              </w:rPr>
              <w:t>, dzięki którym dla osób korzystających z opieki zdrowotnej na terenie województwa małopolskiego oraz województwa warmińsko-mazurskiego, skróci się ścieżka diagnostyczna i zwiększy się dostęp do badań, które pozwalają na wczesne wykrycie zmian będących następstwem istniejących mutacji.</w:t>
            </w:r>
          </w:p>
        </w:tc>
        <w:tc>
          <w:tcPr>
            <w:tcW w:w="1842" w:type="dxa"/>
            <w:shd w:val="clear" w:color="auto" w:fill="FFFFFF"/>
          </w:tcPr>
          <w:p w14:paraId="4A7D7682" w14:textId="775AF5B8" w:rsidR="007A6C03" w:rsidRPr="00F32CD8" w:rsidRDefault="00E57F36"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 Minister Zdrowia</w:t>
            </w:r>
          </w:p>
        </w:tc>
        <w:tc>
          <w:tcPr>
            <w:tcW w:w="2362" w:type="dxa"/>
            <w:shd w:val="clear" w:color="auto" w:fill="FFFFFF"/>
          </w:tcPr>
          <w:p w14:paraId="4A383610" w14:textId="437A405A" w:rsidR="007A6C03" w:rsidRDefault="00E57F36" w:rsidP="007B3B54">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74</w:t>
            </w:r>
            <w:r w:rsidR="00360327">
              <w:rPr>
                <w:rFonts w:ascii="Arial" w:hAnsi="Arial" w:cs="Arial"/>
                <w:color w:val="000000" w:themeColor="text1"/>
                <w:sz w:val="19"/>
                <w:szCs w:val="19"/>
              </w:rPr>
              <w:t xml:space="preserve">. </w:t>
            </w:r>
            <w:r w:rsidR="007A6C03">
              <w:rPr>
                <w:rFonts w:ascii="Arial" w:hAnsi="Arial" w:cs="Arial"/>
                <w:color w:val="000000" w:themeColor="text1"/>
                <w:sz w:val="19"/>
                <w:szCs w:val="19"/>
              </w:rPr>
              <w:t xml:space="preserve"> </w:t>
            </w:r>
          </w:p>
        </w:tc>
      </w:tr>
      <w:tr w:rsidR="002E7CB4" w:rsidRPr="00F873E4" w14:paraId="4DE2DC9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5C7FEA"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A41723" w14:textId="31426032"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1602</w:t>
            </w:r>
          </w:p>
        </w:tc>
        <w:tc>
          <w:tcPr>
            <w:tcW w:w="2268" w:type="dxa"/>
            <w:shd w:val="clear" w:color="auto" w:fill="FFFFFF"/>
          </w:tcPr>
          <w:p w14:paraId="09187F79" w14:textId="1EE85923" w:rsidR="002E7CB4" w:rsidRDefault="002E7CB4" w:rsidP="007B3B54">
            <w:pPr>
              <w:rPr>
                <w:rFonts w:ascii="Arial" w:hAnsi="Arial" w:cs="Arial"/>
                <w:sz w:val="19"/>
                <w:szCs w:val="19"/>
              </w:rPr>
            </w:pPr>
            <w:r w:rsidRPr="002E7CB4">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0BDEEBB3" w14:textId="4BC96D46" w:rsidR="002E7CB4" w:rsidRPr="007A6C03" w:rsidRDefault="002E7CB4" w:rsidP="007B3B54">
            <w:pPr>
              <w:jc w:val="both"/>
              <w:rPr>
                <w:rFonts w:ascii="Arial" w:eastAsia="Calibri" w:hAnsi="Arial" w:cs="Arial"/>
                <w:color w:val="000000" w:themeColor="text1"/>
                <w:sz w:val="19"/>
                <w:szCs w:val="19"/>
                <w:lang w:eastAsia="en-US"/>
              </w:rPr>
            </w:pPr>
            <w:r w:rsidRPr="007A6C03">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AF57DF9" w14:textId="5CE20DD2" w:rsidR="002E7CB4" w:rsidRPr="002E7CB4" w:rsidRDefault="002E7CB4" w:rsidP="002E7CB4">
            <w:pPr>
              <w:jc w:val="both"/>
              <w:rPr>
                <w:rFonts w:ascii="Arial" w:hAnsi="Arial" w:cs="Arial"/>
                <w:sz w:val="19"/>
                <w:szCs w:val="19"/>
              </w:rPr>
            </w:pPr>
            <w:r w:rsidRPr="002E7CB4">
              <w:rPr>
                <w:rFonts w:ascii="Arial" w:hAnsi="Arial" w:cs="Arial"/>
                <w:sz w:val="19"/>
                <w:szCs w:val="19"/>
              </w:rPr>
              <w:t xml:space="preserve">W projekcie rozporządzenia wprowadzono zmianę </w:t>
            </w:r>
            <w:r>
              <w:rPr>
                <w:rFonts w:ascii="Arial" w:hAnsi="Arial" w:cs="Arial"/>
                <w:sz w:val="19"/>
                <w:szCs w:val="19"/>
              </w:rPr>
              <w:t>w programie</w:t>
            </w:r>
            <w:r w:rsidRPr="002E7CB4">
              <w:rPr>
                <w:rFonts w:ascii="Arial" w:hAnsi="Arial" w:cs="Arial"/>
                <w:sz w:val="19"/>
                <w:szCs w:val="19"/>
              </w:rPr>
              <w:t xml:space="preserve"> </w:t>
            </w:r>
            <w:proofErr w:type="spellStart"/>
            <w:r>
              <w:rPr>
                <w:rFonts w:ascii="Arial" w:hAnsi="Arial" w:cs="Arial"/>
                <w:sz w:val="19"/>
                <w:szCs w:val="19"/>
              </w:rPr>
              <w:t>pilotazowym</w:t>
            </w:r>
            <w:proofErr w:type="spellEnd"/>
            <w:r w:rsidRPr="002E7CB4">
              <w:rPr>
                <w:rFonts w:ascii="Arial" w:hAnsi="Arial" w:cs="Arial"/>
                <w:sz w:val="19"/>
                <w:szCs w:val="19"/>
              </w:rPr>
              <w:t xml:space="preserve"> w centrach zdrowia psychicznego w zakresie możliwości uzyskiwania świadczeń psychologicznych bez skierowania</w:t>
            </w:r>
            <w:r>
              <w:rPr>
                <w:rFonts w:ascii="Arial" w:hAnsi="Arial" w:cs="Arial"/>
                <w:sz w:val="19"/>
                <w:szCs w:val="19"/>
              </w:rPr>
              <w:t>. Rozszerzono również zakres</w:t>
            </w:r>
            <w:r w:rsidRPr="002E7CB4">
              <w:rPr>
                <w:rFonts w:ascii="Arial" w:hAnsi="Arial" w:cs="Arial"/>
                <w:sz w:val="19"/>
                <w:szCs w:val="19"/>
              </w:rPr>
              <w:t xml:space="preserve"> obszaru wybranych funkcjonujących już centrów zdrowia psychicznego.</w:t>
            </w:r>
          </w:p>
          <w:p w14:paraId="0204E1FC" w14:textId="4F3FC7D5" w:rsidR="002E7CB4" w:rsidRDefault="002E7CB4" w:rsidP="002E7CB4">
            <w:pPr>
              <w:jc w:val="both"/>
              <w:rPr>
                <w:rFonts w:ascii="Arial" w:hAnsi="Arial" w:cs="Arial"/>
                <w:sz w:val="19"/>
                <w:szCs w:val="19"/>
              </w:rPr>
            </w:pPr>
          </w:p>
        </w:tc>
        <w:tc>
          <w:tcPr>
            <w:tcW w:w="1842" w:type="dxa"/>
            <w:shd w:val="clear" w:color="auto" w:fill="FFFFFF"/>
          </w:tcPr>
          <w:p w14:paraId="105E3D9E" w14:textId="3ACDDB62" w:rsidR="002E7CB4" w:rsidRPr="007A6C03" w:rsidRDefault="002F1737" w:rsidP="007B3B54">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Wojciech Konieczny, Sekretarz Stanu</w:t>
            </w:r>
          </w:p>
        </w:tc>
        <w:tc>
          <w:tcPr>
            <w:tcW w:w="2362" w:type="dxa"/>
            <w:shd w:val="clear" w:color="auto" w:fill="FFFFFF"/>
          </w:tcPr>
          <w:p w14:paraId="0A6E8B4E" w14:textId="7FA1DED8" w:rsidR="002E7CB4" w:rsidRDefault="00817AC6"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CC1DF9" w:rsidRPr="00C570DA">
              <w:rPr>
                <w:rFonts w:ascii="Arial" w:hAnsi="Arial" w:cs="Arial"/>
                <w:color w:val="000000" w:themeColor="text1"/>
                <w:sz w:val="19"/>
                <w:szCs w:val="19"/>
              </w:rPr>
              <w:t>–</w:t>
            </w:r>
            <w:r w:rsidR="00CC1DF9">
              <w:rPr>
                <w:rFonts w:ascii="Arial" w:hAnsi="Arial" w:cs="Arial"/>
                <w:color w:val="000000" w:themeColor="text1"/>
                <w:sz w:val="19"/>
                <w:szCs w:val="19"/>
              </w:rPr>
              <w:t xml:space="preserve"> projekt na etapie </w:t>
            </w:r>
            <w:r w:rsidR="00360327">
              <w:rPr>
                <w:rFonts w:ascii="Arial" w:hAnsi="Arial" w:cs="Arial"/>
                <w:color w:val="000000" w:themeColor="text1"/>
                <w:sz w:val="19"/>
                <w:szCs w:val="19"/>
              </w:rPr>
              <w:t>UZ i KS</w:t>
            </w:r>
            <w:r w:rsidR="00CC1DF9">
              <w:rPr>
                <w:rFonts w:ascii="Arial" w:hAnsi="Arial" w:cs="Arial"/>
                <w:color w:val="000000" w:themeColor="text1"/>
                <w:sz w:val="19"/>
                <w:szCs w:val="19"/>
              </w:rPr>
              <w:t>.</w:t>
            </w:r>
          </w:p>
        </w:tc>
      </w:tr>
      <w:tr w:rsidR="002E7CB4" w:rsidRPr="00F873E4" w14:paraId="1CC1F8A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4C6803"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3F48C7" w14:textId="42D4E32D"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1603</w:t>
            </w:r>
          </w:p>
        </w:tc>
        <w:tc>
          <w:tcPr>
            <w:tcW w:w="2268" w:type="dxa"/>
            <w:shd w:val="clear" w:color="auto" w:fill="FFFFFF"/>
          </w:tcPr>
          <w:p w14:paraId="51D7E6B7" w14:textId="2B7320CE" w:rsidR="002E7CB4" w:rsidRDefault="002E7CB4" w:rsidP="007B3B54">
            <w:pPr>
              <w:rPr>
                <w:rFonts w:ascii="Arial" w:hAnsi="Arial" w:cs="Arial"/>
                <w:sz w:val="19"/>
                <w:szCs w:val="19"/>
              </w:rPr>
            </w:pPr>
            <w:r>
              <w:rPr>
                <w:rFonts w:ascii="Arial" w:hAnsi="Arial" w:cs="Arial"/>
                <w:sz w:val="19"/>
                <w:szCs w:val="19"/>
              </w:rPr>
              <w:t>a</w:t>
            </w:r>
            <w:r w:rsidRPr="002E7CB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1416532" w14:textId="23A6D833"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04D40FE7"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5672B123"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3C9A0346" w14:textId="4DFAB9DE"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62BACE06" w14:textId="3D13A2E3"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tc>
        <w:tc>
          <w:tcPr>
            <w:tcW w:w="3545" w:type="dxa"/>
            <w:shd w:val="clear" w:color="auto" w:fill="FFFFFF"/>
          </w:tcPr>
          <w:p w14:paraId="337EAA53" w14:textId="6541ADB8" w:rsidR="002E7CB4" w:rsidRDefault="002E7CB4" w:rsidP="00CB4A62">
            <w:pPr>
              <w:jc w:val="both"/>
              <w:rPr>
                <w:rFonts w:ascii="Arial" w:hAnsi="Arial" w:cs="Arial"/>
                <w:sz w:val="19"/>
                <w:szCs w:val="19"/>
              </w:rPr>
            </w:pPr>
            <w:r>
              <w:rPr>
                <w:rFonts w:ascii="Arial" w:hAnsi="Arial" w:cs="Arial"/>
                <w:sz w:val="19"/>
                <w:szCs w:val="19"/>
              </w:rPr>
              <w:t xml:space="preserve">Projekt dokonuje zmian w zakresie </w:t>
            </w:r>
            <w:r w:rsidRPr="002E7CB4">
              <w:rPr>
                <w:rFonts w:ascii="Arial" w:hAnsi="Arial" w:cs="Arial"/>
                <w:sz w:val="19"/>
                <w:szCs w:val="19"/>
              </w:rPr>
              <w:t>świadczeń gwarantowanych z zakresu opieki psychiatrycznej i leczenia uzależnień</w:t>
            </w:r>
            <w:r>
              <w:rPr>
                <w:rFonts w:ascii="Arial" w:hAnsi="Arial" w:cs="Arial"/>
                <w:sz w:val="19"/>
                <w:szCs w:val="19"/>
              </w:rPr>
              <w:t xml:space="preserve">. Projekt dotyczy potrzeby dokonania </w:t>
            </w:r>
            <w:proofErr w:type="spellStart"/>
            <w:r>
              <w:rPr>
                <w:rFonts w:ascii="Arial" w:hAnsi="Arial" w:cs="Arial"/>
                <w:sz w:val="19"/>
                <w:szCs w:val="19"/>
              </w:rPr>
              <w:t>zmina</w:t>
            </w:r>
            <w:proofErr w:type="spellEnd"/>
            <w:r>
              <w:rPr>
                <w:rFonts w:ascii="Arial" w:hAnsi="Arial" w:cs="Arial"/>
                <w:sz w:val="19"/>
                <w:szCs w:val="19"/>
              </w:rPr>
              <w:t xml:space="preserve"> w związku z reformą</w:t>
            </w:r>
            <w:r w:rsidRPr="002E7CB4">
              <w:rPr>
                <w:rFonts w:ascii="Arial" w:hAnsi="Arial" w:cs="Arial"/>
                <w:sz w:val="19"/>
                <w:szCs w:val="19"/>
              </w:rPr>
              <w:t xml:space="preserve"> opieki psychiatrycznej dla dzieci i młodzieży i ma na celu zwiększenie dostępności do świadczeń przy jednoczesnej dbałości o ich jakość</w:t>
            </w:r>
            <w:r>
              <w:rPr>
                <w:rFonts w:ascii="Arial" w:hAnsi="Arial" w:cs="Arial"/>
                <w:sz w:val="19"/>
                <w:szCs w:val="19"/>
              </w:rPr>
              <w:t xml:space="preserve">. </w:t>
            </w:r>
            <w:r w:rsidRPr="002E7CB4">
              <w:rPr>
                <w:rFonts w:ascii="Arial" w:hAnsi="Arial" w:cs="Arial"/>
                <w:sz w:val="19"/>
                <w:szCs w:val="19"/>
              </w:rPr>
              <w:t xml:space="preserve">Zaproponowane zmiany uwzględniają opinie ekspertów współpracujących z Ministrem Zdrowia oraz postulaty świadczeniodawców dotyczące m. in.  doprecyzowania warunków realizacji świadczeń, przesunięcia terminu wejścia w życie szczegółowych przepisów dotyczących personelu uprawnionego do realizacji świadczenia terapii środowiskowej, a także </w:t>
            </w:r>
            <w:proofErr w:type="spellStart"/>
            <w:r w:rsidRPr="002E7CB4">
              <w:rPr>
                <w:rFonts w:ascii="Arial" w:hAnsi="Arial" w:cs="Arial"/>
                <w:sz w:val="19"/>
                <w:szCs w:val="19"/>
              </w:rPr>
              <w:t>modyfikacjęi</w:t>
            </w:r>
            <w:proofErr w:type="spellEnd"/>
            <w:r w:rsidRPr="002E7CB4">
              <w:rPr>
                <w:rFonts w:ascii="Arial" w:hAnsi="Arial" w:cs="Arial"/>
                <w:sz w:val="19"/>
                <w:szCs w:val="19"/>
              </w:rPr>
              <w:t xml:space="preserve"> przepisów dotyczących oddziału dziennego w Centrum Zdrowia Psychicznego dla dzieci i młodzieży w zakresie zniesienia konieczności zapewnienia realizacji obowiązku szkolnego w miejscu udzielania świadczeń.</w:t>
            </w:r>
          </w:p>
        </w:tc>
        <w:tc>
          <w:tcPr>
            <w:tcW w:w="1842" w:type="dxa"/>
            <w:shd w:val="clear" w:color="auto" w:fill="FFFFFF"/>
          </w:tcPr>
          <w:p w14:paraId="1D590C72" w14:textId="7A2A9FFA" w:rsidR="002E7CB4" w:rsidRPr="007A6C03" w:rsidRDefault="002F1737" w:rsidP="007B3B54">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Wojciech Konieczny, Sekretarz Stanu</w:t>
            </w:r>
          </w:p>
        </w:tc>
        <w:tc>
          <w:tcPr>
            <w:tcW w:w="2362" w:type="dxa"/>
            <w:shd w:val="clear" w:color="auto" w:fill="FFFFFF"/>
          </w:tcPr>
          <w:p w14:paraId="7C3F202A" w14:textId="0E009E57" w:rsidR="002E7CB4" w:rsidRDefault="00817AC6"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CC1DF9" w:rsidRPr="00C570DA">
              <w:rPr>
                <w:rFonts w:ascii="Arial" w:hAnsi="Arial" w:cs="Arial"/>
                <w:color w:val="000000" w:themeColor="text1"/>
                <w:sz w:val="19"/>
                <w:szCs w:val="19"/>
              </w:rPr>
              <w:t>–</w:t>
            </w:r>
            <w:r w:rsidR="00CC1DF9">
              <w:rPr>
                <w:rFonts w:ascii="Arial" w:hAnsi="Arial" w:cs="Arial"/>
                <w:color w:val="000000" w:themeColor="text1"/>
                <w:sz w:val="19"/>
                <w:szCs w:val="19"/>
              </w:rPr>
              <w:t xml:space="preserve"> projekt na etapie </w:t>
            </w:r>
            <w:r w:rsidR="00A60327">
              <w:rPr>
                <w:rFonts w:ascii="Arial" w:hAnsi="Arial" w:cs="Arial"/>
                <w:color w:val="000000" w:themeColor="text1"/>
                <w:sz w:val="19"/>
                <w:szCs w:val="19"/>
              </w:rPr>
              <w:t>kierowania na UZ i KS</w:t>
            </w:r>
            <w:r w:rsidR="00CC1DF9">
              <w:rPr>
                <w:rFonts w:ascii="Arial" w:hAnsi="Arial" w:cs="Arial"/>
                <w:color w:val="000000" w:themeColor="text1"/>
                <w:sz w:val="19"/>
                <w:szCs w:val="19"/>
              </w:rPr>
              <w:t>.</w:t>
            </w:r>
          </w:p>
        </w:tc>
      </w:tr>
      <w:tr w:rsidR="002E7CB4" w:rsidRPr="00F873E4" w14:paraId="23F4943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E57CDE"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F426F8" w14:textId="5AD8BD9C"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1604</w:t>
            </w:r>
          </w:p>
        </w:tc>
        <w:tc>
          <w:tcPr>
            <w:tcW w:w="2268" w:type="dxa"/>
            <w:shd w:val="clear" w:color="auto" w:fill="FFFFFF"/>
          </w:tcPr>
          <w:p w14:paraId="37CE992C" w14:textId="77777777" w:rsidR="002E7CB4" w:rsidRPr="002E7CB4" w:rsidRDefault="002E7CB4" w:rsidP="002E7CB4">
            <w:pPr>
              <w:rPr>
                <w:rFonts w:ascii="Arial" w:hAnsi="Arial" w:cs="Arial"/>
                <w:sz w:val="19"/>
                <w:szCs w:val="19"/>
              </w:rPr>
            </w:pPr>
            <w:r w:rsidRPr="002E7CB4">
              <w:rPr>
                <w:rFonts w:ascii="Arial" w:hAnsi="Arial" w:cs="Arial"/>
                <w:sz w:val="19"/>
                <w:szCs w:val="19"/>
              </w:rPr>
              <w:t>art. 22 ust. 5 ustawy z dnia 15 kwietnia 2011</w:t>
            </w:r>
          </w:p>
          <w:p w14:paraId="0087B52A" w14:textId="0BD70913" w:rsidR="002E7CB4" w:rsidRDefault="002E7CB4" w:rsidP="002E7CB4">
            <w:pPr>
              <w:rPr>
                <w:rFonts w:ascii="Arial" w:hAnsi="Arial" w:cs="Arial"/>
                <w:sz w:val="19"/>
                <w:szCs w:val="19"/>
              </w:rPr>
            </w:pPr>
            <w:r w:rsidRPr="002E7CB4">
              <w:rPr>
                <w:rFonts w:ascii="Arial" w:hAnsi="Arial" w:cs="Arial"/>
                <w:sz w:val="19"/>
                <w:szCs w:val="19"/>
              </w:rPr>
              <w:t>r. o działalności leczniczej</w:t>
            </w:r>
          </w:p>
        </w:tc>
        <w:tc>
          <w:tcPr>
            <w:tcW w:w="3260" w:type="dxa"/>
            <w:shd w:val="clear" w:color="auto" w:fill="FFFFFF"/>
          </w:tcPr>
          <w:p w14:paraId="713DC128" w14:textId="77808FA8" w:rsidR="002E7CB4" w:rsidRPr="007A6C03" w:rsidRDefault="002E7CB4" w:rsidP="007B3B5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6927FE83" w14:textId="74E2C970" w:rsidR="002E7CB4" w:rsidRDefault="002E7CB4" w:rsidP="00CB4A62">
            <w:pPr>
              <w:jc w:val="both"/>
              <w:rPr>
                <w:rFonts w:ascii="Arial" w:hAnsi="Arial" w:cs="Arial"/>
                <w:sz w:val="19"/>
                <w:szCs w:val="19"/>
              </w:rPr>
            </w:pPr>
            <w:r w:rsidRPr="002E7CB4">
              <w:rPr>
                <w:rFonts w:ascii="Arial" w:hAnsi="Arial" w:cs="Arial"/>
                <w:sz w:val="19"/>
                <w:szCs w:val="19"/>
              </w:rPr>
              <w:t xml:space="preserve">Projekt rozporządzenia </w:t>
            </w:r>
            <w:r>
              <w:rPr>
                <w:rFonts w:ascii="Arial" w:hAnsi="Arial" w:cs="Arial"/>
                <w:sz w:val="19"/>
                <w:szCs w:val="19"/>
              </w:rPr>
              <w:t xml:space="preserve">dokonuje zmian w </w:t>
            </w:r>
            <w:r w:rsidRPr="002E7CB4">
              <w:rPr>
                <w:rFonts w:ascii="Arial" w:hAnsi="Arial" w:cs="Arial"/>
                <w:sz w:val="19"/>
                <w:szCs w:val="19"/>
              </w:rPr>
              <w:t xml:space="preserve">rozporządzeniu Ministra Zdrowia z dnia 6 lutego 2023 r. w sprawie standardu organizacyjnego leczenia bólu w warunkach ambulatoryjnych (Dz. U. poz. 271) </w:t>
            </w:r>
            <w:r>
              <w:rPr>
                <w:rFonts w:ascii="Arial" w:hAnsi="Arial" w:cs="Arial"/>
                <w:sz w:val="19"/>
                <w:szCs w:val="19"/>
              </w:rPr>
              <w:t>i wprowadza zobowiązanie dla podmiotów</w:t>
            </w:r>
            <w:r w:rsidRPr="002E7CB4">
              <w:rPr>
                <w:rFonts w:ascii="Arial" w:hAnsi="Arial" w:cs="Arial"/>
                <w:sz w:val="19"/>
                <w:szCs w:val="19"/>
              </w:rPr>
              <w:t xml:space="preserve"> lecznicz</w:t>
            </w:r>
            <w:r>
              <w:rPr>
                <w:rFonts w:ascii="Arial" w:hAnsi="Arial" w:cs="Arial"/>
                <w:sz w:val="19"/>
                <w:szCs w:val="19"/>
              </w:rPr>
              <w:t>ych</w:t>
            </w:r>
            <w:r w:rsidRPr="002E7CB4">
              <w:rPr>
                <w:rFonts w:ascii="Arial" w:hAnsi="Arial" w:cs="Arial"/>
                <w:sz w:val="19"/>
                <w:szCs w:val="19"/>
              </w:rPr>
              <w:t xml:space="preserve"> do przekazywania danych do systemu informacji w ochronie zdrowia dotyczących oceny natężenia bólu wyłącznie formacie numerycznym, słownym oraz obrazkowym</w:t>
            </w:r>
            <w:r>
              <w:rPr>
                <w:rFonts w:ascii="Arial" w:hAnsi="Arial" w:cs="Arial"/>
                <w:sz w:val="19"/>
                <w:szCs w:val="19"/>
              </w:rPr>
              <w:t xml:space="preserve">. </w:t>
            </w:r>
          </w:p>
        </w:tc>
        <w:tc>
          <w:tcPr>
            <w:tcW w:w="1842" w:type="dxa"/>
            <w:shd w:val="clear" w:color="auto" w:fill="FFFFFF"/>
          </w:tcPr>
          <w:p w14:paraId="3E5BCB05" w14:textId="408041AD" w:rsidR="002E7CB4" w:rsidRPr="007A6C03" w:rsidRDefault="00A524E5" w:rsidP="007B3B54">
            <w:pPr>
              <w:spacing w:before="80" w:after="80"/>
              <w:rPr>
                <w:rFonts w:ascii="Arial" w:hAnsi="Arial" w:cs="Arial"/>
                <w:color w:val="000000" w:themeColor="text1"/>
                <w:sz w:val="19"/>
                <w:szCs w:val="19"/>
              </w:rPr>
            </w:pPr>
            <w:r w:rsidRPr="00A524E5">
              <w:rPr>
                <w:rFonts w:ascii="Arial" w:hAnsi="Arial" w:cs="Arial"/>
                <w:color w:val="000000" w:themeColor="text1"/>
                <w:sz w:val="19"/>
                <w:szCs w:val="19"/>
              </w:rPr>
              <w:t>Izabela Leszczyna – Minister Zdrowia</w:t>
            </w:r>
          </w:p>
        </w:tc>
        <w:tc>
          <w:tcPr>
            <w:tcW w:w="2362" w:type="dxa"/>
            <w:shd w:val="clear" w:color="auto" w:fill="FFFFFF"/>
          </w:tcPr>
          <w:p w14:paraId="62885A14" w14:textId="17BC7D6D" w:rsidR="002E7CB4" w:rsidRDefault="00A524E5" w:rsidP="007B3B5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112</w:t>
            </w:r>
            <w:r w:rsidRPr="00C570DA">
              <w:rPr>
                <w:rFonts w:ascii="Arial" w:hAnsi="Arial" w:cs="Arial"/>
                <w:color w:val="000000" w:themeColor="text1"/>
                <w:sz w:val="19"/>
                <w:szCs w:val="19"/>
              </w:rPr>
              <w:t>.</w:t>
            </w:r>
          </w:p>
        </w:tc>
      </w:tr>
      <w:tr w:rsidR="002E7CB4" w:rsidRPr="00F873E4" w14:paraId="37D8C8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9DE220"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F8CC5A" w14:textId="33DCDBC7"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1605</w:t>
            </w:r>
          </w:p>
        </w:tc>
        <w:tc>
          <w:tcPr>
            <w:tcW w:w="2268" w:type="dxa"/>
            <w:shd w:val="clear" w:color="auto" w:fill="FFFFFF"/>
          </w:tcPr>
          <w:p w14:paraId="18C473BC" w14:textId="50BFB7BA" w:rsidR="002E7CB4" w:rsidRDefault="002E7CB4" w:rsidP="007B3B54">
            <w:pPr>
              <w:rPr>
                <w:rFonts w:ascii="Arial" w:hAnsi="Arial" w:cs="Arial"/>
                <w:sz w:val="19"/>
                <w:szCs w:val="19"/>
              </w:rPr>
            </w:pPr>
            <w:r>
              <w:rPr>
                <w:rFonts w:ascii="Arial" w:hAnsi="Arial" w:cs="Arial"/>
                <w:sz w:val="19"/>
                <w:szCs w:val="19"/>
              </w:rPr>
              <w:t>a</w:t>
            </w:r>
            <w:r w:rsidRPr="002E7CB4">
              <w:rPr>
                <w:rFonts w:ascii="Arial" w:hAnsi="Arial" w:cs="Arial"/>
                <w:sz w:val="19"/>
                <w:szCs w:val="19"/>
              </w:rPr>
              <w:t>rt. 96a ust. 12 ustawy z dnia 6 września 2001 r. – Prawo farmaceutyczne</w:t>
            </w:r>
          </w:p>
        </w:tc>
        <w:tc>
          <w:tcPr>
            <w:tcW w:w="3260" w:type="dxa"/>
            <w:shd w:val="clear" w:color="auto" w:fill="FFFFFF"/>
          </w:tcPr>
          <w:p w14:paraId="025F9884"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rozporządzenia:</w:t>
            </w:r>
          </w:p>
          <w:p w14:paraId="286AA2A6"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1DEE719B"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5F8913BC"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8C6F7A1"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3) sposób przechowywania recept,</w:t>
            </w:r>
          </w:p>
          <w:p w14:paraId="74169747"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4) kody uprawnień dodatkowych pacjentów i wykaz dokumentów potwierdzających te uprawnienia,</w:t>
            </w:r>
          </w:p>
          <w:p w14:paraId="21B67D0D"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5) identyfikatory oddziałów wojewódzkich Narodowego Funduszu Zdrowia,</w:t>
            </w:r>
          </w:p>
          <w:p w14:paraId="70E811BE"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6) wymiary i wzory recept wystawianych w postaci papierowej</w:t>
            </w:r>
          </w:p>
          <w:p w14:paraId="4398C15F" w14:textId="11FDA4CE"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563F3DB1" w14:textId="463D2637" w:rsidR="002E7CB4" w:rsidRDefault="002E7CB4" w:rsidP="00CB4A62">
            <w:pPr>
              <w:jc w:val="both"/>
              <w:rPr>
                <w:rFonts w:ascii="Arial" w:hAnsi="Arial" w:cs="Arial"/>
                <w:sz w:val="19"/>
                <w:szCs w:val="19"/>
              </w:rPr>
            </w:pPr>
            <w:r w:rsidRPr="002E7CB4">
              <w:rPr>
                <w:rFonts w:ascii="Arial" w:hAnsi="Arial" w:cs="Arial"/>
                <w:sz w:val="19"/>
                <w:szCs w:val="19"/>
              </w:rPr>
              <w:t>Celem dokonywanej nowelizacji jest zmiana rozporządzenia Ministra Zdrowia z dnia 23 grudnia 2020 r. w sprawie recept (Dz. U. z 2023 r. poz. 487 i 1734), w taki sposób, aby skorelowane zostało ze zmianami wprowadzanymi ustawą z dnia 17 sierpnia 2023 r. o zmianie ustawy o refundacji leków, środków spożywczych specjalnego przeznaczenia żywieniowego oraz wyrobów medycznych oraz niektórych innych ustaw (Dz. U. poz. 1938 i 2105), w zakresie, w jakim ustawa ta wyłączy, z dniem 1 listopada 2023 r., możliwości wystawiania recept na produkty lecznicze o kategorii dostępności „</w:t>
            </w:r>
            <w:proofErr w:type="spellStart"/>
            <w:r w:rsidRPr="002E7CB4">
              <w:rPr>
                <w:rFonts w:ascii="Arial" w:hAnsi="Arial" w:cs="Arial"/>
                <w:sz w:val="19"/>
                <w:szCs w:val="19"/>
              </w:rPr>
              <w:t>Rpw</w:t>
            </w:r>
            <w:proofErr w:type="spellEnd"/>
            <w:r w:rsidRPr="002E7CB4">
              <w:rPr>
                <w:rFonts w:ascii="Arial" w:hAnsi="Arial" w:cs="Arial"/>
                <w:sz w:val="19"/>
                <w:szCs w:val="19"/>
              </w:rPr>
              <w:t>” oraz na inne możliwe do wydawania z apteki produkty lecznicze zawierające w swoim składzie środek odurzający lub substancję psychotropową określoną w ustawie z dnia 29 lipca 2005 r. o przeciwdziałaniu narkomanii (Dz. U. z 2023 r. poz. 1939).</w:t>
            </w:r>
          </w:p>
        </w:tc>
        <w:tc>
          <w:tcPr>
            <w:tcW w:w="1842" w:type="dxa"/>
            <w:shd w:val="clear" w:color="auto" w:fill="FFFFFF"/>
          </w:tcPr>
          <w:p w14:paraId="532E8385" w14:textId="676BAD4C" w:rsidR="002E7CB4" w:rsidRPr="007A6C03" w:rsidRDefault="003A25FD" w:rsidP="007B3B54">
            <w:pPr>
              <w:spacing w:before="80" w:after="80"/>
              <w:rPr>
                <w:rFonts w:ascii="Arial" w:hAnsi="Arial" w:cs="Arial"/>
                <w:color w:val="000000" w:themeColor="text1"/>
                <w:sz w:val="19"/>
                <w:szCs w:val="19"/>
              </w:rPr>
            </w:pPr>
            <w:r w:rsidRPr="003A25FD">
              <w:rPr>
                <w:rFonts w:ascii="Arial" w:hAnsi="Arial" w:cs="Arial"/>
                <w:color w:val="000000" w:themeColor="text1"/>
                <w:sz w:val="19"/>
                <w:szCs w:val="19"/>
              </w:rPr>
              <w:t>Maciej Miłkowski – Podsekretarz Stanu w Ministerstwie Zdrowia</w:t>
            </w:r>
          </w:p>
        </w:tc>
        <w:tc>
          <w:tcPr>
            <w:tcW w:w="2362" w:type="dxa"/>
            <w:shd w:val="clear" w:color="auto" w:fill="FFFFFF"/>
          </w:tcPr>
          <w:p w14:paraId="22A88C3D" w14:textId="6743953A"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2372</w:t>
            </w:r>
            <w:r w:rsidRPr="00C570DA">
              <w:rPr>
                <w:rFonts w:ascii="Arial" w:hAnsi="Arial" w:cs="Arial"/>
                <w:color w:val="000000" w:themeColor="text1"/>
                <w:sz w:val="19"/>
                <w:szCs w:val="19"/>
              </w:rPr>
              <w:t>.</w:t>
            </w:r>
          </w:p>
          <w:p w14:paraId="3A786573" w14:textId="67577ECE" w:rsidR="002E7CB4" w:rsidRDefault="002E7CB4" w:rsidP="007B3B54">
            <w:pPr>
              <w:rPr>
                <w:rFonts w:ascii="Arial" w:hAnsi="Arial" w:cs="Arial"/>
                <w:color w:val="000000" w:themeColor="text1"/>
                <w:sz w:val="19"/>
                <w:szCs w:val="19"/>
              </w:rPr>
            </w:pPr>
          </w:p>
        </w:tc>
      </w:tr>
      <w:tr w:rsidR="002E7CB4" w:rsidRPr="00F873E4" w14:paraId="476EDAE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820D08" w14:textId="77777777" w:rsidR="002E7CB4" w:rsidRPr="0020067E" w:rsidRDefault="002E7CB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3ACEF7" w14:textId="79F21BDE" w:rsidR="002E7CB4" w:rsidRDefault="002E7CB4" w:rsidP="002E7CB4">
            <w:pPr>
              <w:spacing w:before="80" w:after="80"/>
              <w:rPr>
                <w:rFonts w:ascii="Arial" w:hAnsi="Arial" w:cs="Arial"/>
                <w:b/>
                <w:bCs/>
                <w:color w:val="FF0000"/>
                <w:sz w:val="19"/>
                <w:szCs w:val="19"/>
              </w:rPr>
            </w:pPr>
            <w:r>
              <w:rPr>
                <w:rFonts w:ascii="Arial" w:hAnsi="Arial" w:cs="Arial"/>
                <w:b/>
                <w:bCs/>
                <w:color w:val="FF0000"/>
                <w:sz w:val="19"/>
                <w:szCs w:val="19"/>
              </w:rPr>
              <w:t>MZ 1606</w:t>
            </w:r>
          </w:p>
        </w:tc>
        <w:tc>
          <w:tcPr>
            <w:tcW w:w="2268" w:type="dxa"/>
            <w:shd w:val="clear" w:color="auto" w:fill="FFFFFF"/>
          </w:tcPr>
          <w:p w14:paraId="75229226" w14:textId="41362B0B" w:rsidR="002E7CB4" w:rsidRDefault="002E7CB4" w:rsidP="002E7CB4">
            <w:pPr>
              <w:rPr>
                <w:rFonts w:ascii="Arial" w:hAnsi="Arial" w:cs="Arial"/>
                <w:sz w:val="19"/>
                <w:szCs w:val="19"/>
              </w:rPr>
            </w:pPr>
            <w:r>
              <w:rPr>
                <w:rFonts w:ascii="Arial" w:hAnsi="Arial" w:cs="Arial"/>
                <w:sz w:val="19"/>
                <w:szCs w:val="19"/>
              </w:rPr>
              <w:t>a</w:t>
            </w:r>
            <w:r w:rsidRPr="002E7CB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2296F90D"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14DD2491"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02D0950A"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16F24341"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4A4DB364" w14:textId="670AC4F1"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tc>
        <w:tc>
          <w:tcPr>
            <w:tcW w:w="3545" w:type="dxa"/>
            <w:shd w:val="clear" w:color="auto" w:fill="FFFFFF"/>
          </w:tcPr>
          <w:p w14:paraId="7208F9D5" w14:textId="40CCAB6C" w:rsidR="003A25FD" w:rsidRPr="003A25FD" w:rsidRDefault="003A25FD" w:rsidP="003A25FD">
            <w:pPr>
              <w:jc w:val="both"/>
              <w:rPr>
                <w:rFonts w:ascii="Arial" w:hAnsi="Arial" w:cs="Arial"/>
                <w:sz w:val="19"/>
                <w:szCs w:val="19"/>
              </w:rPr>
            </w:pPr>
            <w:r w:rsidRPr="003A25FD">
              <w:rPr>
                <w:rFonts w:ascii="Arial" w:hAnsi="Arial" w:cs="Arial"/>
                <w:sz w:val="19"/>
                <w:szCs w:val="19"/>
              </w:rPr>
              <w:t>Projekt rozporządzenia zakłada dokonanie zmian w rozporządzeniu Ministra Zdrowia z dnia 22 listopada 2013 r. w sprawie świadczeń gwarantowanych z zakresu leczenia szpitalnego (Dz. U. z 2023 r. poz. 1477)</w:t>
            </w:r>
            <w:r>
              <w:rPr>
                <w:rFonts w:ascii="Arial" w:hAnsi="Arial" w:cs="Arial"/>
                <w:sz w:val="19"/>
                <w:szCs w:val="19"/>
              </w:rPr>
              <w:t xml:space="preserve"> i </w:t>
            </w:r>
            <w:r w:rsidRPr="003A25FD">
              <w:rPr>
                <w:rFonts w:ascii="Arial" w:hAnsi="Arial" w:cs="Arial"/>
                <w:sz w:val="19"/>
                <w:szCs w:val="19"/>
              </w:rPr>
              <w:t>wprowadza zmiany w załącznikach nr 1 i 4 do rozporządzenia</w:t>
            </w:r>
            <w:r>
              <w:rPr>
                <w:rFonts w:ascii="Arial" w:hAnsi="Arial" w:cs="Arial"/>
                <w:sz w:val="19"/>
                <w:szCs w:val="19"/>
              </w:rPr>
              <w:t>,</w:t>
            </w:r>
            <w:r w:rsidRPr="003A25FD">
              <w:rPr>
                <w:rFonts w:ascii="Arial" w:hAnsi="Arial" w:cs="Arial"/>
                <w:sz w:val="19"/>
                <w:szCs w:val="19"/>
              </w:rPr>
              <w:t xml:space="preserve"> które polegają na dodaniu do wykazu świadczeń gwarantowanych następujących świadczeń:</w:t>
            </w:r>
          </w:p>
          <w:p w14:paraId="5D655424" w14:textId="06D93351" w:rsidR="003A25FD" w:rsidRPr="003A25FD" w:rsidRDefault="003A25FD" w:rsidP="003A25FD">
            <w:pPr>
              <w:jc w:val="both"/>
              <w:rPr>
                <w:rFonts w:ascii="Arial" w:hAnsi="Arial" w:cs="Arial"/>
                <w:sz w:val="19"/>
                <w:szCs w:val="19"/>
              </w:rPr>
            </w:pPr>
            <w:r w:rsidRPr="003A25FD">
              <w:rPr>
                <w:rFonts w:ascii="Arial" w:hAnsi="Arial" w:cs="Arial"/>
                <w:sz w:val="19"/>
                <w:szCs w:val="19"/>
              </w:rPr>
              <w:t xml:space="preserve">1. Przezskórna </w:t>
            </w:r>
            <w:proofErr w:type="spellStart"/>
            <w:r w:rsidRPr="003A25FD">
              <w:rPr>
                <w:rFonts w:ascii="Arial" w:hAnsi="Arial" w:cs="Arial"/>
                <w:sz w:val="19"/>
                <w:szCs w:val="19"/>
              </w:rPr>
              <w:t>termoablacja</w:t>
            </w:r>
            <w:proofErr w:type="spellEnd"/>
            <w:r w:rsidRPr="003A25FD">
              <w:rPr>
                <w:rFonts w:ascii="Arial" w:hAnsi="Arial" w:cs="Arial"/>
                <w:sz w:val="19"/>
                <w:szCs w:val="19"/>
              </w:rPr>
              <w:t xml:space="preserve"> przy użyciu prądu o częstotliwości radiowej (RFA) lub mikrofal (MWA) pod kontrolą tomografii komputerowej (TK) lub rezonansu magnetycznego (MRI) lub pozytonowej tomografii emisyjnej (PET-CT) lub ultrasonografii (USG) we wskazaniu pierwotne guzy złośliwe płuca, wtórne guzy złośliwe płuca albo przezskórna </w:t>
            </w:r>
            <w:proofErr w:type="spellStart"/>
            <w:r w:rsidRPr="003A25FD">
              <w:rPr>
                <w:rFonts w:ascii="Arial" w:hAnsi="Arial" w:cs="Arial"/>
                <w:sz w:val="19"/>
                <w:szCs w:val="19"/>
              </w:rPr>
              <w:t>krioablacja</w:t>
            </w:r>
            <w:proofErr w:type="spellEnd"/>
            <w:r w:rsidRPr="003A25FD">
              <w:rPr>
                <w:rFonts w:ascii="Arial" w:hAnsi="Arial" w:cs="Arial"/>
                <w:sz w:val="19"/>
                <w:szCs w:val="19"/>
              </w:rPr>
              <w:t xml:space="preserve"> pod kontrolą tomografii komputerowej we wskazaniu złośliwe guzy nowotworowe klatki piersiowej wraz z warunkami  ich realizacji. </w:t>
            </w:r>
          </w:p>
          <w:p w14:paraId="7A19DA62" w14:textId="77777777" w:rsidR="003A25FD" w:rsidRDefault="003A25FD" w:rsidP="003A25FD">
            <w:pPr>
              <w:jc w:val="both"/>
              <w:rPr>
                <w:rFonts w:ascii="Arial" w:hAnsi="Arial" w:cs="Arial"/>
                <w:sz w:val="19"/>
                <w:szCs w:val="19"/>
              </w:rPr>
            </w:pPr>
            <w:r w:rsidRPr="003A25FD">
              <w:rPr>
                <w:rFonts w:ascii="Arial" w:hAnsi="Arial" w:cs="Arial"/>
                <w:sz w:val="19"/>
                <w:szCs w:val="19"/>
              </w:rPr>
              <w:t xml:space="preserve">2)      Przezskórna </w:t>
            </w:r>
            <w:proofErr w:type="spellStart"/>
            <w:r w:rsidRPr="003A25FD">
              <w:rPr>
                <w:rFonts w:ascii="Arial" w:hAnsi="Arial" w:cs="Arial"/>
                <w:sz w:val="19"/>
                <w:szCs w:val="19"/>
              </w:rPr>
              <w:t>termoablacja</w:t>
            </w:r>
            <w:proofErr w:type="spellEnd"/>
            <w:r w:rsidRPr="003A25FD">
              <w:rPr>
                <w:rFonts w:ascii="Arial" w:hAnsi="Arial" w:cs="Arial"/>
                <w:sz w:val="19"/>
                <w:szCs w:val="19"/>
              </w:rPr>
              <w:t xml:space="preserve"> przy użyciu prądu o częstotliwości radiowej (RFA) lub mikrofal  (MWA) pod kontrolą tomografii komputerowej lub rezonansu magnetycznego z zabiegiem </w:t>
            </w:r>
            <w:proofErr w:type="spellStart"/>
            <w:r w:rsidRPr="003A25FD">
              <w:rPr>
                <w:rFonts w:ascii="Arial" w:hAnsi="Arial" w:cs="Arial"/>
                <w:sz w:val="19"/>
                <w:szCs w:val="19"/>
              </w:rPr>
              <w:t>cementoplastyki</w:t>
            </w:r>
            <w:proofErr w:type="spellEnd"/>
            <w:r w:rsidRPr="003A25FD">
              <w:rPr>
                <w:rFonts w:ascii="Arial" w:hAnsi="Arial" w:cs="Arial"/>
                <w:sz w:val="19"/>
                <w:szCs w:val="19"/>
              </w:rPr>
              <w:t xml:space="preserve"> we wskazaniu wtórne guzy złośliwe kości, kostniak </w:t>
            </w:r>
            <w:proofErr w:type="spellStart"/>
            <w:r w:rsidRPr="003A25FD">
              <w:rPr>
                <w:rFonts w:ascii="Arial" w:hAnsi="Arial" w:cs="Arial"/>
                <w:sz w:val="19"/>
                <w:szCs w:val="19"/>
              </w:rPr>
              <w:t>kostninowy</w:t>
            </w:r>
            <w:proofErr w:type="spellEnd"/>
            <w:r w:rsidRPr="003A25FD">
              <w:rPr>
                <w:rFonts w:ascii="Arial" w:hAnsi="Arial" w:cs="Arial"/>
                <w:sz w:val="19"/>
                <w:szCs w:val="19"/>
              </w:rPr>
              <w:t xml:space="preserve">, pierwotne guzy złośliwe kości albo przezskórna </w:t>
            </w:r>
            <w:proofErr w:type="spellStart"/>
            <w:r w:rsidRPr="003A25FD">
              <w:rPr>
                <w:rFonts w:ascii="Arial" w:hAnsi="Arial" w:cs="Arial"/>
                <w:sz w:val="19"/>
                <w:szCs w:val="19"/>
              </w:rPr>
              <w:t>krioablacja</w:t>
            </w:r>
            <w:proofErr w:type="spellEnd"/>
            <w:r w:rsidRPr="003A25FD">
              <w:rPr>
                <w:rFonts w:ascii="Arial" w:hAnsi="Arial" w:cs="Arial"/>
                <w:sz w:val="19"/>
                <w:szCs w:val="19"/>
              </w:rPr>
              <w:t xml:space="preserve"> pod kontrolą tomografii komputerowej lub rezonansu magnetycznego z zabiegiem </w:t>
            </w:r>
            <w:proofErr w:type="spellStart"/>
            <w:r w:rsidRPr="003A25FD">
              <w:rPr>
                <w:rFonts w:ascii="Arial" w:hAnsi="Arial" w:cs="Arial"/>
                <w:sz w:val="19"/>
                <w:szCs w:val="19"/>
              </w:rPr>
              <w:t>cementoplastyki</w:t>
            </w:r>
            <w:proofErr w:type="spellEnd"/>
            <w:r w:rsidRPr="003A25FD">
              <w:rPr>
                <w:rFonts w:ascii="Arial" w:hAnsi="Arial" w:cs="Arial"/>
                <w:sz w:val="19"/>
                <w:szCs w:val="19"/>
              </w:rPr>
              <w:t xml:space="preserve"> we wskazaniu wtórne guzy złośliwe kości  wraz z warunkami ich realizacji. </w:t>
            </w:r>
          </w:p>
          <w:p w14:paraId="21E7D946" w14:textId="4CDBDCB5" w:rsidR="002E7CB4" w:rsidRDefault="003A25FD" w:rsidP="003A25FD">
            <w:pPr>
              <w:jc w:val="both"/>
              <w:rPr>
                <w:rFonts w:ascii="Arial" w:hAnsi="Arial" w:cs="Arial"/>
                <w:sz w:val="19"/>
                <w:szCs w:val="19"/>
              </w:rPr>
            </w:pPr>
            <w:r w:rsidRPr="003A25FD">
              <w:rPr>
                <w:rFonts w:ascii="Arial" w:hAnsi="Arial" w:cs="Arial"/>
                <w:sz w:val="19"/>
                <w:szCs w:val="19"/>
              </w:rPr>
              <w:t xml:space="preserve">3)     Przezskórna </w:t>
            </w:r>
            <w:proofErr w:type="spellStart"/>
            <w:r w:rsidRPr="003A25FD">
              <w:rPr>
                <w:rFonts w:ascii="Arial" w:hAnsi="Arial" w:cs="Arial"/>
                <w:sz w:val="19"/>
                <w:szCs w:val="19"/>
              </w:rPr>
              <w:t>termoablacja</w:t>
            </w:r>
            <w:proofErr w:type="spellEnd"/>
            <w:r w:rsidRPr="003A25FD">
              <w:rPr>
                <w:rFonts w:ascii="Arial" w:hAnsi="Arial" w:cs="Arial"/>
                <w:sz w:val="19"/>
                <w:szCs w:val="19"/>
              </w:rPr>
              <w:t xml:space="preserve"> przy użyciu prądu o częstotliwości radiowej (RFA) lub mikrofal (MWA) pod kontrolą tomografii komputerowej we wskazaniu guzy nowotworowe nadnerczy. </w:t>
            </w:r>
          </w:p>
        </w:tc>
        <w:tc>
          <w:tcPr>
            <w:tcW w:w="1842" w:type="dxa"/>
            <w:shd w:val="clear" w:color="auto" w:fill="FFFFFF"/>
          </w:tcPr>
          <w:p w14:paraId="56871304" w14:textId="4B3BC10D" w:rsidR="002E7CB4" w:rsidRPr="007A6C03" w:rsidRDefault="002F1737" w:rsidP="002E7CB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16F17053" w14:textId="1BD02056" w:rsidR="002E7CB4" w:rsidRDefault="00817AC6"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CC1DF9" w:rsidRPr="00C570DA">
              <w:rPr>
                <w:rFonts w:ascii="Arial" w:hAnsi="Arial" w:cs="Arial"/>
                <w:color w:val="000000" w:themeColor="text1"/>
                <w:sz w:val="19"/>
                <w:szCs w:val="19"/>
              </w:rPr>
              <w:t>–</w:t>
            </w:r>
            <w:r w:rsidR="00CC1DF9">
              <w:rPr>
                <w:rFonts w:ascii="Arial" w:hAnsi="Arial" w:cs="Arial"/>
                <w:color w:val="000000" w:themeColor="text1"/>
                <w:sz w:val="19"/>
                <w:szCs w:val="19"/>
              </w:rPr>
              <w:t xml:space="preserve"> projekt na etapie </w:t>
            </w:r>
            <w:r w:rsidR="005E24BA">
              <w:rPr>
                <w:rFonts w:ascii="Arial" w:hAnsi="Arial" w:cs="Arial"/>
                <w:color w:val="000000" w:themeColor="text1"/>
                <w:sz w:val="19"/>
                <w:szCs w:val="19"/>
              </w:rPr>
              <w:t>UZ i KS</w:t>
            </w:r>
            <w:r w:rsidR="00CC1DF9">
              <w:rPr>
                <w:rFonts w:ascii="Arial" w:hAnsi="Arial" w:cs="Arial"/>
                <w:color w:val="000000" w:themeColor="text1"/>
                <w:sz w:val="19"/>
                <w:szCs w:val="19"/>
              </w:rPr>
              <w:t>.</w:t>
            </w:r>
          </w:p>
        </w:tc>
      </w:tr>
      <w:tr w:rsidR="002E7CB4" w:rsidRPr="00F873E4" w14:paraId="0C59C50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5C0D5A" w14:textId="77777777" w:rsidR="002E7CB4" w:rsidRPr="0020067E" w:rsidRDefault="002E7CB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78F8AE" w14:textId="77600EE0" w:rsidR="002E7CB4" w:rsidRDefault="002E7CB4" w:rsidP="002E7CB4">
            <w:pPr>
              <w:spacing w:before="80" w:after="80"/>
              <w:rPr>
                <w:rFonts w:ascii="Arial" w:hAnsi="Arial" w:cs="Arial"/>
                <w:b/>
                <w:bCs/>
                <w:color w:val="FF0000"/>
                <w:sz w:val="19"/>
                <w:szCs w:val="19"/>
              </w:rPr>
            </w:pPr>
            <w:r>
              <w:rPr>
                <w:rFonts w:ascii="Arial" w:hAnsi="Arial" w:cs="Arial"/>
                <w:b/>
                <w:bCs/>
                <w:color w:val="FF0000"/>
                <w:sz w:val="19"/>
                <w:szCs w:val="19"/>
              </w:rPr>
              <w:t>MZ 1607</w:t>
            </w:r>
          </w:p>
        </w:tc>
        <w:tc>
          <w:tcPr>
            <w:tcW w:w="2268" w:type="dxa"/>
            <w:shd w:val="clear" w:color="auto" w:fill="FFFFFF"/>
          </w:tcPr>
          <w:p w14:paraId="6725913A" w14:textId="331D5C0E" w:rsidR="002E7CB4" w:rsidRPr="002E7CB4" w:rsidRDefault="002E7CB4" w:rsidP="002E7CB4">
            <w:pPr>
              <w:rPr>
                <w:rFonts w:ascii="Arial" w:hAnsi="Arial" w:cs="Arial"/>
                <w:sz w:val="19"/>
                <w:szCs w:val="19"/>
              </w:rPr>
            </w:pPr>
            <w:r>
              <w:rPr>
                <w:rFonts w:ascii="Arial" w:hAnsi="Arial" w:cs="Arial"/>
                <w:sz w:val="19"/>
                <w:szCs w:val="19"/>
              </w:rPr>
              <w:t>art</w:t>
            </w:r>
            <w:r w:rsidRPr="002E7CB4">
              <w:rPr>
                <w:rFonts w:ascii="Arial" w:hAnsi="Arial" w:cs="Arial"/>
                <w:sz w:val="19"/>
                <w:szCs w:val="19"/>
              </w:rPr>
              <w:t xml:space="preserve">. 7a ustawy z dnia 5 grudnia 1996 r. </w:t>
            </w:r>
          </w:p>
          <w:p w14:paraId="0EE913E4" w14:textId="274155CF" w:rsidR="002E7CB4" w:rsidRDefault="002E7CB4" w:rsidP="002E7CB4">
            <w:pPr>
              <w:rPr>
                <w:rFonts w:ascii="Arial" w:hAnsi="Arial" w:cs="Arial"/>
                <w:sz w:val="19"/>
                <w:szCs w:val="19"/>
              </w:rPr>
            </w:pPr>
            <w:r w:rsidRPr="002E7CB4">
              <w:rPr>
                <w:rFonts w:ascii="Arial" w:hAnsi="Arial" w:cs="Arial"/>
                <w:sz w:val="19"/>
                <w:szCs w:val="19"/>
              </w:rPr>
              <w:t>o zawodach lekarza i lekarza dentysty</w:t>
            </w:r>
          </w:p>
        </w:tc>
        <w:tc>
          <w:tcPr>
            <w:tcW w:w="3260" w:type="dxa"/>
            <w:shd w:val="clear" w:color="auto" w:fill="FFFFFF"/>
          </w:tcPr>
          <w:p w14:paraId="548B34F8"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7B7BE023"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zakres znajomości języka polskiego w mowie i piśmie, niezbędnej do wykonywania zawodu lekarza, lekarza dentysty, mając na względzie w szczególności zakres uprawnień zawodowych określonych w art. 2;</w:t>
            </w:r>
          </w:p>
          <w:p w14:paraId="1EACBBDE" w14:textId="5A529AF2"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sposób i tryb przeprowadzenia egzaminu, o którym mowa w art. 7 ust. 3, wysokość opłaty za ten egzamin oraz wzór zaświadczenia potwierdzającego pozytywne złożenie egzaminu, mając na względzie zapewnienie prawidłowego przebiegu egzaminu oraz koszt organizacji egzaminu.</w:t>
            </w:r>
          </w:p>
        </w:tc>
        <w:tc>
          <w:tcPr>
            <w:tcW w:w="3545" w:type="dxa"/>
            <w:shd w:val="clear" w:color="auto" w:fill="FFFFFF"/>
          </w:tcPr>
          <w:p w14:paraId="63AFE34D" w14:textId="2FB00D2F" w:rsidR="002E7CB4" w:rsidRDefault="003A25FD" w:rsidP="002E7CB4">
            <w:pPr>
              <w:jc w:val="both"/>
              <w:rPr>
                <w:rFonts w:ascii="Arial" w:hAnsi="Arial" w:cs="Arial"/>
                <w:sz w:val="19"/>
                <w:szCs w:val="19"/>
              </w:rPr>
            </w:pPr>
            <w:r>
              <w:rPr>
                <w:rFonts w:ascii="Arial" w:hAnsi="Arial" w:cs="Arial"/>
                <w:sz w:val="19"/>
                <w:szCs w:val="19"/>
              </w:rPr>
              <w:t xml:space="preserve">Rozporządzenie dokonuje zmiany </w:t>
            </w:r>
            <w:r w:rsidRPr="003A25FD">
              <w:rPr>
                <w:rFonts w:ascii="Arial" w:hAnsi="Arial" w:cs="Arial"/>
                <w:sz w:val="19"/>
                <w:szCs w:val="19"/>
              </w:rPr>
              <w:t xml:space="preserve"> wysokości opłaty za egzamin ze znajomości języka polskiego, niezbędnej do wykonywania zawodu lekarza, lekarza dentysty</w:t>
            </w:r>
            <w:r>
              <w:rPr>
                <w:rFonts w:ascii="Arial" w:hAnsi="Arial" w:cs="Arial"/>
                <w:sz w:val="19"/>
                <w:szCs w:val="19"/>
              </w:rPr>
              <w:t xml:space="preserve"> do kwoty 500 zł, co</w:t>
            </w:r>
            <w:r w:rsidRPr="003A25FD">
              <w:rPr>
                <w:rFonts w:ascii="Arial" w:hAnsi="Arial" w:cs="Arial"/>
                <w:sz w:val="19"/>
                <w:szCs w:val="19"/>
              </w:rPr>
              <w:t xml:space="preserve"> pozwoli zrekompensować wzrost kosztów jego przeprowadzania wynikający z inflacji</w:t>
            </w:r>
            <w:r>
              <w:rPr>
                <w:rFonts w:ascii="Arial" w:hAnsi="Arial" w:cs="Arial"/>
                <w:sz w:val="19"/>
                <w:szCs w:val="19"/>
              </w:rPr>
              <w:t xml:space="preserve">. </w:t>
            </w:r>
          </w:p>
        </w:tc>
        <w:tc>
          <w:tcPr>
            <w:tcW w:w="1842" w:type="dxa"/>
            <w:shd w:val="clear" w:color="auto" w:fill="FFFFFF"/>
          </w:tcPr>
          <w:p w14:paraId="6DAFEEE4" w14:textId="05528080" w:rsidR="002E7CB4" w:rsidRPr="007A6C03" w:rsidRDefault="00A524E5" w:rsidP="002E7CB4">
            <w:pPr>
              <w:spacing w:before="80" w:after="80"/>
              <w:rPr>
                <w:rFonts w:ascii="Arial" w:hAnsi="Arial" w:cs="Arial"/>
                <w:color w:val="000000" w:themeColor="text1"/>
                <w:sz w:val="19"/>
                <w:szCs w:val="19"/>
              </w:rPr>
            </w:pPr>
            <w:r w:rsidRPr="00A524E5">
              <w:rPr>
                <w:rFonts w:ascii="Arial" w:hAnsi="Arial" w:cs="Arial"/>
                <w:color w:val="000000" w:themeColor="text1"/>
                <w:sz w:val="19"/>
                <w:szCs w:val="19"/>
              </w:rPr>
              <w:t>Izabela Leszczyna – Minister Zdrowia</w:t>
            </w:r>
          </w:p>
        </w:tc>
        <w:tc>
          <w:tcPr>
            <w:tcW w:w="2362" w:type="dxa"/>
            <w:shd w:val="clear" w:color="auto" w:fill="FFFFFF"/>
          </w:tcPr>
          <w:p w14:paraId="116C8C94" w14:textId="0B9C324F" w:rsidR="002E7CB4" w:rsidRDefault="00A524E5" w:rsidP="002E7CB4">
            <w:pPr>
              <w:rPr>
                <w:rFonts w:ascii="Arial" w:hAnsi="Arial" w:cs="Arial"/>
                <w:color w:val="000000" w:themeColor="text1"/>
                <w:sz w:val="19"/>
                <w:szCs w:val="19"/>
              </w:rPr>
            </w:pPr>
            <w:r w:rsidRPr="00A524E5">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121</w:t>
            </w:r>
            <w:r w:rsidRPr="00A524E5">
              <w:rPr>
                <w:rFonts w:ascii="Arial" w:hAnsi="Arial" w:cs="Arial"/>
                <w:color w:val="000000" w:themeColor="text1"/>
                <w:sz w:val="19"/>
                <w:szCs w:val="19"/>
              </w:rPr>
              <w:t>.</w:t>
            </w:r>
          </w:p>
        </w:tc>
      </w:tr>
      <w:tr w:rsidR="00C746D4" w:rsidRPr="00F873E4" w14:paraId="38DF4B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E660CF"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1CA0C5" w14:textId="5AC4EE5E"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1608</w:t>
            </w:r>
          </w:p>
        </w:tc>
        <w:tc>
          <w:tcPr>
            <w:tcW w:w="2268" w:type="dxa"/>
            <w:shd w:val="clear" w:color="auto" w:fill="FFFFFF"/>
          </w:tcPr>
          <w:p w14:paraId="5FB92E7D" w14:textId="77777777" w:rsidR="00C746D4" w:rsidRPr="00C746D4" w:rsidRDefault="00C746D4" w:rsidP="00C746D4">
            <w:pPr>
              <w:rPr>
                <w:rFonts w:ascii="Arial" w:hAnsi="Arial" w:cs="Arial"/>
                <w:sz w:val="19"/>
                <w:szCs w:val="19"/>
              </w:rPr>
            </w:pPr>
            <w:r w:rsidRPr="00C746D4">
              <w:rPr>
                <w:rFonts w:ascii="Arial" w:hAnsi="Arial" w:cs="Arial"/>
                <w:sz w:val="19"/>
                <w:szCs w:val="19"/>
              </w:rPr>
              <w:t>art. 22 ust. 5 ustawy z dnia 15 kwietnia 2011</w:t>
            </w:r>
          </w:p>
          <w:p w14:paraId="6F50688D" w14:textId="5E39548A" w:rsidR="00C746D4" w:rsidRDefault="00C746D4" w:rsidP="00C746D4">
            <w:pPr>
              <w:rPr>
                <w:rFonts w:ascii="Arial" w:hAnsi="Arial" w:cs="Arial"/>
                <w:sz w:val="19"/>
                <w:szCs w:val="19"/>
              </w:rPr>
            </w:pPr>
            <w:r w:rsidRPr="00C746D4">
              <w:rPr>
                <w:rFonts w:ascii="Arial" w:hAnsi="Arial" w:cs="Arial"/>
                <w:sz w:val="19"/>
                <w:szCs w:val="19"/>
              </w:rPr>
              <w:t>r. o działalności leczniczej</w:t>
            </w:r>
          </w:p>
        </w:tc>
        <w:tc>
          <w:tcPr>
            <w:tcW w:w="3260" w:type="dxa"/>
            <w:shd w:val="clear" w:color="auto" w:fill="FFFFFF"/>
          </w:tcPr>
          <w:p w14:paraId="7AC7D1E5" w14:textId="1A3ABAF3" w:rsidR="00C746D4" w:rsidRPr="002E7CB4" w:rsidRDefault="00C746D4" w:rsidP="002E7CB4">
            <w:pPr>
              <w:jc w:val="both"/>
              <w:rPr>
                <w:rFonts w:ascii="Arial" w:eastAsia="Calibri" w:hAnsi="Arial" w:cs="Arial"/>
                <w:color w:val="000000" w:themeColor="text1"/>
                <w:sz w:val="19"/>
                <w:szCs w:val="19"/>
                <w:lang w:eastAsia="en-US"/>
              </w:rPr>
            </w:pPr>
            <w:r w:rsidRPr="00C746D4">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5ECC34F4" w14:textId="54857EF4" w:rsidR="00C746D4" w:rsidRDefault="00DA7FA0" w:rsidP="002E7CB4">
            <w:pPr>
              <w:jc w:val="both"/>
              <w:rPr>
                <w:rFonts w:ascii="Arial" w:hAnsi="Arial" w:cs="Arial"/>
                <w:sz w:val="19"/>
                <w:szCs w:val="19"/>
              </w:rPr>
            </w:pPr>
            <w:r>
              <w:rPr>
                <w:rFonts w:ascii="Arial" w:hAnsi="Arial" w:cs="Arial"/>
                <w:sz w:val="19"/>
                <w:szCs w:val="19"/>
              </w:rPr>
              <w:t xml:space="preserve">Rozporządzenie </w:t>
            </w:r>
            <w:r w:rsidRPr="00DA7FA0">
              <w:rPr>
                <w:rFonts w:ascii="Arial" w:hAnsi="Arial" w:cs="Arial"/>
                <w:sz w:val="19"/>
                <w:szCs w:val="19"/>
              </w:rPr>
              <w:t>wydłuża termin dostosowania do wymagań określonych w rozporządzeniu w sprawie standardu organizacyjnego opieki zdrowotnej w dziedzinie anestezjologii i intensywnej terapii do dnia 31 grudnia 2024 r.</w:t>
            </w:r>
          </w:p>
        </w:tc>
        <w:tc>
          <w:tcPr>
            <w:tcW w:w="1842" w:type="dxa"/>
            <w:shd w:val="clear" w:color="auto" w:fill="FFFFFF"/>
          </w:tcPr>
          <w:p w14:paraId="5B184ABB" w14:textId="0350CF39" w:rsidR="00C746D4" w:rsidRPr="003A25FD" w:rsidRDefault="00EA155C" w:rsidP="002E7CB4">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4DF7DCD2" w14:textId="06FDC13A" w:rsidR="00C746D4" w:rsidRDefault="00EA155C" w:rsidP="002E7CB4">
            <w:pPr>
              <w:rPr>
                <w:rFonts w:ascii="Arial" w:hAnsi="Arial" w:cs="Arial"/>
                <w:color w:val="000000" w:themeColor="text1"/>
                <w:sz w:val="19"/>
                <w:szCs w:val="19"/>
              </w:rPr>
            </w:pPr>
            <w:r w:rsidRPr="00EA155C">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2804</w:t>
            </w:r>
            <w:r w:rsidRPr="00EA155C">
              <w:rPr>
                <w:rFonts w:ascii="Arial" w:hAnsi="Arial" w:cs="Arial"/>
                <w:color w:val="000000" w:themeColor="text1"/>
                <w:sz w:val="19"/>
                <w:szCs w:val="19"/>
              </w:rPr>
              <w:t>.</w:t>
            </w:r>
          </w:p>
        </w:tc>
      </w:tr>
      <w:tr w:rsidR="00C746D4" w:rsidRPr="00F873E4" w14:paraId="64BBC93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72A2F"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CA11A2" w14:textId="30A48BBC"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1609</w:t>
            </w:r>
          </w:p>
        </w:tc>
        <w:tc>
          <w:tcPr>
            <w:tcW w:w="2268" w:type="dxa"/>
            <w:shd w:val="clear" w:color="auto" w:fill="FFFFFF"/>
          </w:tcPr>
          <w:p w14:paraId="08135569" w14:textId="548AC71C"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6FFEA37"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32C9273C"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69F2E7CF"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26B3E730"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08EDD4E4"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350D739A" w14:textId="77777777" w:rsidR="00C746D4" w:rsidRDefault="00C746D4" w:rsidP="00C746D4">
            <w:pPr>
              <w:jc w:val="both"/>
              <w:rPr>
                <w:rFonts w:ascii="Arial" w:eastAsia="Calibri" w:hAnsi="Arial" w:cs="Arial"/>
                <w:color w:val="000000" w:themeColor="text1"/>
                <w:sz w:val="19"/>
                <w:szCs w:val="19"/>
                <w:lang w:eastAsia="en-US"/>
              </w:rPr>
            </w:pPr>
          </w:p>
          <w:p w14:paraId="68C063A6" w14:textId="7C0C3145" w:rsidR="00C746D4" w:rsidRPr="00C746D4" w:rsidRDefault="00C746D4" w:rsidP="00C746D4">
            <w:pPr>
              <w:jc w:val="both"/>
              <w:rPr>
                <w:rFonts w:ascii="Arial" w:eastAsia="Calibri" w:hAnsi="Arial" w:cs="Arial"/>
                <w:b/>
                <w:bCs/>
                <w:i/>
                <w:iCs/>
                <w:color w:val="000000" w:themeColor="text1"/>
                <w:sz w:val="19"/>
                <w:szCs w:val="19"/>
                <w:lang w:eastAsia="en-US"/>
              </w:rPr>
            </w:pPr>
            <w:r w:rsidRPr="00C746D4">
              <w:rPr>
                <w:rFonts w:ascii="Arial" w:eastAsia="Calibri" w:hAnsi="Arial" w:cs="Arial"/>
                <w:b/>
                <w:bCs/>
                <w:i/>
                <w:iCs/>
                <w:color w:val="000000" w:themeColor="text1"/>
                <w:sz w:val="19"/>
                <w:szCs w:val="19"/>
                <w:lang w:eastAsia="en-US"/>
              </w:rPr>
              <w:t>[ambulatoryjna opieka specjalistyczna]</w:t>
            </w:r>
          </w:p>
        </w:tc>
        <w:tc>
          <w:tcPr>
            <w:tcW w:w="3545" w:type="dxa"/>
            <w:shd w:val="clear" w:color="auto" w:fill="FFFFFF"/>
          </w:tcPr>
          <w:p w14:paraId="39AC4623" w14:textId="2678F99F" w:rsidR="00DA7FA0" w:rsidRPr="00DA7FA0" w:rsidRDefault="00DA7FA0" w:rsidP="00DA7FA0">
            <w:pPr>
              <w:jc w:val="both"/>
              <w:rPr>
                <w:rFonts w:ascii="Arial" w:hAnsi="Arial" w:cs="Arial"/>
                <w:sz w:val="19"/>
                <w:szCs w:val="19"/>
              </w:rPr>
            </w:pPr>
            <w:r>
              <w:rPr>
                <w:rFonts w:ascii="Arial" w:hAnsi="Arial" w:cs="Arial"/>
                <w:sz w:val="19"/>
                <w:szCs w:val="19"/>
              </w:rPr>
              <w:t xml:space="preserve">Projekt dokonuje zmian w zakresie dostępu </w:t>
            </w:r>
            <w:r w:rsidRPr="00DA7FA0">
              <w:rPr>
                <w:rFonts w:ascii="Arial" w:hAnsi="Arial" w:cs="Arial"/>
                <w:sz w:val="19"/>
                <w:szCs w:val="19"/>
              </w:rPr>
              <w:t>do świadczeń scharakteryzowanych procedurami związanymi z   podaniem autogenicznego osocza bogato-płytkowego lub fibryny bogato-płytkowe</w:t>
            </w:r>
          </w:p>
          <w:p w14:paraId="37BBD496" w14:textId="210B83B6" w:rsidR="00C746D4" w:rsidRDefault="00DA7FA0" w:rsidP="00DA7FA0">
            <w:pPr>
              <w:jc w:val="both"/>
              <w:rPr>
                <w:rFonts w:ascii="Arial" w:hAnsi="Arial" w:cs="Arial"/>
                <w:sz w:val="19"/>
                <w:szCs w:val="19"/>
              </w:rPr>
            </w:pPr>
            <w:r w:rsidRPr="00DA7FA0">
              <w:rPr>
                <w:rFonts w:ascii="Arial" w:hAnsi="Arial" w:cs="Arial"/>
                <w:sz w:val="19"/>
                <w:szCs w:val="19"/>
              </w:rPr>
              <w:t>(</w:t>
            </w:r>
            <w:proofErr w:type="spellStart"/>
            <w:r w:rsidRPr="00DA7FA0">
              <w:rPr>
                <w:rFonts w:ascii="Arial" w:hAnsi="Arial" w:cs="Arial"/>
                <w:sz w:val="19"/>
                <w:szCs w:val="19"/>
              </w:rPr>
              <w:t>krio</w:t>
            </w:r>
            <w:proofErr w:type="spellEnd"/>
            <w:r w:rsidRPr="00DA7FA0">
              <w:rPr>
                <w:rFonts w:ascii="Arial" w:hAnsi="Arial" w:cs="Arial"/>
                <w:sz w:val="19"/>
                <w:szCs w:val="19"/>
              </w:rPr>
              <w:t xml:space="preserve"> i </w:t>
            </w:r>
            <w:proofErr w:type="spellStart"/>
            <w:r w:rsidRPr="00DA7FA0">
              <w:rPr>
                <w:rFonts w:ascii="Arial" w:hAnsi="Arial" w:cs="Arial"/>
                <w:sz w:val="19"/>
                <w:szCs w:val="19"/>
              </w:rPr>
              <w:t>termoablacja</w:t>
            </w:r>
            <w:proofErr w:type="spellEnd"/>
            <w:r w:rsidRPr="00DA7FA0">
              <w:rPr>
                <w:rFonts w:ascii="Arial" w:hAnsi="Arial" w:cs="Arial"/>
                <w:sz w:val="19"/>
                <w:szCs w:val="19"/>
              </w:rPr>
              <w:t>)</w:t>
            </w:r>
          </w:p>
        </w:tc>
        <w:tc>
          <w:tcPr>
            <w:tcW w:w="1842" w:type="dxa"/>
            <w:shd w:val="clear" w:color="auto" w:fill="FFFFFF"/>
          </w:tcPr>
          <w:p w14:paraId="3BD74CF1" w14:textId="79953D9A" w:rsidR="00C746D4" w:rsidRPr="003A25FD" w:rsidRDefault="002F1737" w:rsidP="002E7CB4">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4DAF9A35" w14:textId="1FFA28E9" w:rsidR="00C746D4" w:rsidRDefault="00817AC6"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DA7FA0" w:rsidRPr="00C570DA">
              <w:rPr>
                <w:rFonts w:ascii="Arial" w:hAnsi="Arial" w:cs="Arial"/>
                <w:color w:val="000000" w:themeColor="text1"/>
                <w:sz w:val="19"/>
                <w:szCs w:val="19"/>
              </w:rPr>
              <w:t>–</w:t>
            </w:r>
            <w:r w:rsidR="00DA7FA0">
              <w:rPr>
                <w:rFonts w:ascii="Arial" w:hAnsi="Arial" w:cs="Arial"/>
                <w:color w:val="000000" w:themeColor="text1"/>
                <w:sz w:val="19"/>
                <w:szCs w:val="19"/>
              </w:rPr>
              <w:t xml:space="preserve"> projekt na etapie UW.</w:t>
            </w:r>
          </w:p>
        </w:tc>
      </w:tr>
      <w:tr w:rsidR="00C746D4" w:rsidRPr="00F873E4" w14:paraId="221B348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CD3BA3"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75B874" w14:textId="4CAF0CF9"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1610</w:t>
            </w:r>
          </w:p>
        </w:tc>
        <w:tc>
          <w:tcPr>
            <w:tcW w:w="2268" w:type="dxa"/>
            <w:shd w:val="clear" w:color="auto" w:fill="FFFFFF"/>
          </w:tcPr>
          <w:p w14:paraId="2232049F" w14:textId="2AB4FFBA" w:rsidR="00C746D4" w:rsidRDefault="00C746D4" w:rsidP="002E7CB4">
            <w:pPr>
              <w:rPr>
                <w:rFonts w:ascii="Arial" w:hAnsi="Arial" w:cs="Arial"/>
                <w:sz w:val="19"/>
                <w:szCs w:val="19"/>
              </w:rPr>
            </w:pPr>
            <w:r w:rsidRPr="00C746D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3E8105D" w14:textId="5A8F1848" w:rsidR="00C746D4" w:rsidRPr="002E7CB4" w:rsidRDefault="00C746D4" w:rsidP="002E7CB4">
            <w:pPr>
              <w:jc w:val="both"/>
              <w:rPr>
                <w:rFonts w:ascii="Arial" w:eastAsia="Calibri" w:hAnsi="Arial" w:cs="Arial"/>
                <w:color w:val="000000" w:themeColor="text1"/>
                <w:sz w:val="19"/>
                <w:szCs w:val="19"/>
                <w:lang w:eastAsia="en-US"/>
              </w:rPr>
            </w:pPr>
            <w:r w:rsidRPr="00C746D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28C8C05D" w14:textId="42E75A07" w:rsidR="00C746D4" w:rsidRDefault="00DA7FA0" w:rsidP="002E7CB4">
            <w:pPr>
              <w:jc w:val="both"/>
              <w:rPr>
                <w:rFonts w:ascii="Arial" w:hAnsi="Arial" w:cs="Arial"/>
                <w:sz w:val="19"/>
                <w:szCs w:val="19"/>
              </w:rPr>
            </w:pPr>
            <w:r>
              <w:rPr>
                <w:rFonts w:ascii="Arial" w:hAnsi="Arial" w:cs="Arial"/>
                <w:sz w:val="19"/>
                <w:szCs w:val="19"/>
              </w:rPr>
              <w:t>Celem projektu rozporządzenia jest a</w:t>
            </w:r>
            <w:r w:rsidRPr="00DA7FA0">
              <w:rPr>
                <w:rFonts w:ascii="Arial" w:hAnsi="Arial" w:cs="Arial"/>
                <w:sz w:val="19"/>
                <w:szCs w:val="19"/>
              </w:rPr>
              <w:t>ktualizacja wyceny części świadczeń opieki zdrowotnej udzielanych w ramach programu pilotażowego „Recepta na Ruch”.</w:t>
            </w:r>
          </w:p>
        </w:tc>
        <w:tc>
          <w:tcPr>
            <w:tcW w:w="1842" w:type="dxa"/>
            <w:shd w:val="clear" w:color="auto" w:fill="FFFFFF"/>
          </w:tcPr>
          <w:p w14:paraId="38887DF0" w14:textId="15CC0423"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6EE2276C" w14:textId="32A7089A" w:rsidR="00360327" w:rsidRDefault="00360327" w:rsidP="003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2525</w:t>
            </w:r>
            <w:r w:rsidRPr="00C570DA">
              <w:rPr>
                <w:rFonts w:ascii="Arial" w:hAnsi="Arial" w:cs="Arial"/>
                <w:color w:val="000000" w:themeColor="text1"/>
                <w:sz w:val="19"/>
                <w:szCs w:val="19"/>
              </w:rPr>
              <w:t>.</w:t>
            </w:r>
          </w:p>
          <w:p w14:paraId="675424F8" w14:textId="5DB47465" w:rsidR="00C746D4" w:rsidRDefault="00C746D4" w:rsidP="002E7CB4">
            <w:pPr>
              <w:rPr>
                <w:rFonts w:ascii="Arial" w:hAnsi="Arial" w:cs="Arial"/>
                <w:color w:val="000000" w:themeColor="text1"/>
                <w:sz w:val="19"/>
                <w:szCs w:val="19"/>
              </w:rPr>
            </w:pPr>
          </w:p>
        </w:tc>
      </w:tr>
      <w:tr w:rsidR="00C746D4" w:rsidRPr="00F873E4" w14:paraId="39A66E2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FC6081"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0F09FC" w14:textId="6125C801"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1611</w:t>
            </w:r>
          </w:p>
        </w:tc>
        <w:tc>
          <w:tcPr>
            <w:tcW w:w="2268" w:type="dxa"/>
            <w:shd w:val="clear" w:color="auto" w:fill="FFFFFF"/>
          </w:tcPr>
          <w:p w14:paraId="1EFEC936" w14:textId="78CFDDC3"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759C7831"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0EBBDCAD"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580D897A"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1A5FE2BE"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2F79ED17" w14:textId="6B8A4932"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tc>
        <w:tc>
          <w:tcPr>
            <w:tcW w:w="3545" w:type="dxa"/>
            <w:shd w:val="clear" w:color="auto" w:fill="FFFFFF"/>
          </w:tcPr>
          <w:p w14:paraId="73896857" w14:textId="1DE29DE0" w:rsidR="00C746D4" w:rsidRDefault="00DA7FA0" w:rsidP="002E7CB4">
            <w:pPr>
              <w:jc w:val="both"/>
              <w:rPr>
                <w:rFonts w:ascii="Arial" w:hAnsi="Arial" w:cs="Arial"/>
                <w:sz w:val="19"/>
                <w:szCs w:val="19"/>
              </w:rPr>
            </w:pPr>
            <w:proofErr w:type="spellStart"/>
            <w:r>
              <w:rPr>
                <w:rFonts w:ascii="Arial" w:hAnsi="Arial" w:cs="Arial"/>
                <w:sz w:val="19"/>
                <w:szCs w:val="19"/>
              </w:rPr>
              <w:t>Porjekt</w:t>
            </w:r>
            <w:proofErr w:type="spellEnd"/>
            <w:r>
              <w:rPr>
                <w:rFonts w:ascii="Arial" w:hAnsi="Arial" w:cs="Arial"/>
                <w:sz w:val="19"/>
                <w:szCs w:val="19"/>
              </w:rPr>
              <w:t xml:space="preserve"> </w:t>
            </w:r>
            <w:proofErr w:type="spellStart"/>
            <w:r>
              <w:rPr>
                <w:rFonts w:ascii="Arial" w:hAnsi="Arial" w:cs="Arial"/>
                <w:sz w:val="19"/>
                <w:szCs w:val="19"/>
              </w:rPr>
              <w:t>rozporzadzenia</w:t>
            </w:r>
            <w:proofErr w:type="spellEnd"/>
            <w:r>
              <w:rPr>
                <w:rFonts w:ascii="Arial" w:hAnsi="Arial" w:cs="Arial"/>
                <w:sz w:val="19"/>
                <w:szCs w:val="19"/>
              </w:rPr>
              <w:t xml:space="preserve"> ma na celu </w:t>
            </w:r>
            <w:r w:rsidRPr="00DA7FA0">
              <w:rPr>
                <w:rFonts w:ascii="Arial" w:hAnsi="Arial" w:cs="Arial"/>
                <w:sz w:val="19"/>
                <w:szCs w:val="19"/>
              </w:rPr>
              <w:t>zwiększenie dostępności do porad specjalistycznych z zakresu diabetologii dla dzieci oraz endokrynologii dla dzieci</w:t>
            </w:r>
            <w:r>
              <w:rPr>
                <w:rFonts w:ascii="Arial" w:hAnsi="Arial" w:cs="Arial"/>
                <w:sz w:val="19"/>
                <w:szCs w:val="19"/>
              </w:rPr>
              <w:t xml:space="preserve">. </w:t>
            </w:r>
          </w:p>
        </w:tc>
        <w:tc>
          <w:tcPr>
            <w:tcW w:w="1842" w:type="dxa"/>
            <w:shd w:val="clear" w:color="auto" w:fill="FFFFFF"/>
          </w:tcPr>
          <w:p w14:paraId="7974BB67" w14:textId="7A168411" w:rsidR="00C746D4" w:rsidRPr="003A25FD" w:rsidRDefault="002F1737" w:rsidP="002E7CB4">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0E464A8B" w14:textId="33E51558" w:rsidR="00C746D4" w:rsidRDefault="00817AC6"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DA7FA0" w:rsidRPr="00C570DA">
              <w:rPr>
                <w:rFonts w:ascii="Arial" w:hAnsi="Arial" w:cs="Arial"/>
                <w:color w:val="000000" w:themeColor="text1"/>
                <w:sz w:val="19"/>
                <w:szCs w:val="19"/>
              </w:rPr>
              <w:t>–</w:t>
            </w:r>
            <w:r w:rsidR="00DA7FA0">
              <w:rPr>
                <w:rFonts w:ascii="Arial" w:hAnsi="Arial" w:cs="Arial"/>
                <w:color w:val="000000" w:themeColor="text1"/>
                <w:sz w:val="19"/>
                <w:szCs w:val="19"/>
              </w:rPr>
              <w:t xml:space="preserve"> projekt </w:t>
            </w:r>
            <w:r w:rsidR="005C3F0A">
              <w:rPr>
                <w:rFonts w:ascii="Arial" w:hAnsi="Arial" w:cs="Arial"/>
                <w:color w:val="000000" w:themeColor="text1"/>
                <w:sz w:val="19"/>
                <w:szCs w:val="19"/>
              </w:rPr>
              <w:t>po KP</w:t>
            </w:r>
            <w:r w:rsidR="00DA7FA0">
              <w:rPr>
                <w:rFonts w:ascii="Arial" w:hAnsi="Arial" w:cs="Arial"/>
                <w:color w:val="000000" w:themeColor="text1"/>
                <w:sz w:val="19"/>
                <w:szCs w:val="19"/>
              </w:rPr>
              <w:t>.</w:t>
            </w:r>
          </w:p>
        </w:tc>
      </w:tr>
      <w:tr w:rsidR="00C746D4" w:rsidRPr="00F873E4" w14:paraId="554CE87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84F506"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B8CC1B" w14:textId="725D185D"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1612</w:t>
            </w:r>
          </w:p>
        </w:tc>
        <w:tc>
          <w:tcPr>
            <w:tcW w:w="2268" w:type="dxa"/>
            <w:shd w:val="clear" w:color="auto" w:fill="FFFFFF"/>
          </w:tcPr>
          <w:p w14:paraId="377B1B59" w14:textId="7C055434" w:rsidR="00C746D4" w:rsidRDefault="00C746D4" w:rsidP="002E7CB4">
            <w:pPr>
              <w:rPr>
                <w:rFonts w:ascii="Arial" w:hAnsi="Arial" w:cs="Arial"/>
                <w:sz w:val="19"/>
                <w:szCs w:val="19"/>
              </w:rPr>
            </w:pPr>
            <w:r w:rsidRPr="00C746D4">
              <w:rPr>
                <w:rFonts w:ascii="Arial" w:hAnsi="Arial" w:cs="Arial"/>
                <w:sz w:val="19"/>
                <w:szCs w:val="19"/>
              </w:rPr>
              <w:t>art. 11 ust. 4c ustawy z dnia z dnia 31 stycznia 1959 r. o cmentarzach i chowaniu zmarłych</w:t>
            </w:r>
          </w:p>
        </w:tc>
        <w:tc>
          <w:tcPr>
            <w:tcW w:w="3260" w:type="dxa"/>
            <w:shd w:val="clear" w:color="auto" w:fill="FFFFFF"/>
          </w:tcPr>
          <w:p w14:paraId="08D5029F" w14:textId="375CE52F" w:rsidR="00C746D4" w:rsidRPr="002E7CB4" w:rsidRDefault="00C746D4" w:rsidP="002E7CB4">
            <w:pPr>
              <w:jc w:val="both"/>
              <w:rPr>
                <w:rFonts w:ascii="Arial" w:eastAsia="Calibri" w:hAnsi="Arial" w:cs="Arial"/>
                <w:color w:val="000000" w:themeColor="text1"/>
                <w:sz w:val="19"/>
                <w:szCs w:val="19"/>
                <w:lang w:eastAsia="en-US"/>
              </w:rPr>
            </w:pPr>
            <w:r w:rsidRPr="00C746D4">
              <w:rPr>
                <w:rFonts w:ascii="Arial" w:eastAsia="Calibri" w:hAnsi="Arial" w:cs="Arial"/>
                <w:color w:val="000000" w:themeColor="text1"/>
                <w:sz w:val="19"/>
                <w:szCs w:val="19"/>
                <w:lang w:eastAsia="en-US"/>
              </w:rPr>
              <w:t>Minister właściwy do spraw zdrowia, w porozumieniu z ministrem właściwym do spraw wewnętrznych i ministrem właściwym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ED246B4" w14:textId="230FF6A5" w:rsidR="00C746D4" w:rsidRDefault="00DA7FA0" w:rsidP="002E7CB4">
            <w:pPr>
              <w:jc w:val="both"/>
              <w:rPr>
                <w:rFonts w:ascii="Arial" w:hAnsi="Arial" w:cs="Arial"/>
                <w:sz w:val="19"/>
                <w:szCs w:val="19"/>
              </w:rPr>
            </w:pPr>
            <w:r>
              <w:rPr>
                <w:rFonts w:ascii="Arial" w:hAnsi="Arial" w:cs="Arial"/>
                <w:sz w:val="19"/>
                <w:szCs w:val="19"/>
              </w:rPr>
              <w:t xml:space="preserve">Rozporządzenie </w:t>
            </w:r>
            <w:r w:rsidRPr="00DA7FA0">
              <w:rPr>
                <w:rFonts w:ascii="Arial" w:hAnsi="Arial" w:cs="Arial"/>
                <w:sz w:val="19"/>
                <w:szCs w:val="19"/>
              </w:rPr>
              <w:t>określenia wzór karty zgonu, w tym sporządzanej w formie dokumentu elektronicznego, uwzględniając zakres danych konieczny do sporządzenia aktu zgonu oraz do umożliwienia pochówku osoby zmarłej.</w:t>
            </w:r>
          </w:p>
        </w:tc>
        <w:tc>
          <w:tcPr>
            <w:tcW w:w="1842" w:type="dxa"/>
            <w:shd w:val="clear" w:color="auto" w:fill="FFFFFF"/>
          </w:tcPr>
          <w:p w14:paraId="13EF6965" w14:textId="434FF553"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62AB00DC" w14:textId="682E2FEE" w:rsidR="00C746D4" w:rsidRDefault="00967F60" w:rsidP="002E7CB4">
            <w:pPr>
              <w:rPr>
                <w:rFonts w:ascii="Arial" w:hAnsi="Arial" w:cs="Arial"/>
                <w:color w:val="000000" w:themeColor="text1"/>
                <w:sz w:val="19"/>
                <w:szCs w:val="19"/>
              </w:rPr>
            </w:pPr>
            <w:r w:rsidRPr="00967F60">
              <w:rPr>
                <w:rFonts w:ascii="Arial" w:hAnsi="Arial" w:cs="Arial"/>
                <w:color w:val="000000" w:themeColor="text1"/>
                <w:sz w:val="19"/>
                <w:szCs w:val="19"/>
              </w:rPr>
              <w:t>Ogłoszone w Dz. U. 202</w:t>
            </w:r>
            <w:r>
              <w:rPr>
                <w:rFonts w:ascii="Arial" w:hAnsi="Arial" w:cs="Arial"/>
                <w:color w:val="000000" w:themeColor="text1"/>
                <w:sz w:val="19"/>
                <w:szCs w:val="19"/>
              </w:rPr>
              <w:t>3</w:t>
            </w:r>
            <w:r w:rsidRPr="00967F60">
              <w:rPr>
                <w:rFonts w:ascii="Arial" w:hAnsi="Arial" w:cs="Arial"/>
                <w:color w:val="000000" w:themeColor="text1"/>
                <w:sz w:val="19"/>
                <w:szCs w:val="19"/>
              </w:rPr>
              <w:t xml:space="preserve"> r. poz. </w:t>
            </w:r>
            <w:r>
              <w:rPr>
                <w:rFonts w:ascii="Arial" w:hAnsi="Arial" w:cs="Arial"/>
                <w:color w:val="000000" w:themeColor="text1"/>
                <w:sz w:val="19"/>
                <w:szCs w:val="19"/>
              </w:rPr>
              <w:t>2734</w:t>
            </w:r>
            <w:r w:rsidRPr="00967F60">
              <w:rPr>
                <w:rFonts w:ascii="Arial" w:hAnsi="Arial" w:cs="Arial"/>
                <w:color w:val="000000" w:themeColor="text1"/>
                <w:sz w:val="19"/>
                <w:szCs w:val="19"/>
              </w:rPr>
              <w:t>.</w:t>
            </w:r>
          </w:p>
        </w:tc>
      </w:tr>
      <w:tr w:rsidR="00C746D4" w:rsidRPr="00F873E4" w14:paraId="2813325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44CB4A"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37A095" w14:textId="31EDA910"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1613</w:t>
            </w:r>
          </w:p>
        </w:tc>
        <w:tc>
          <w:tcPr>
            <w:tcW w:w="2268" w:type="dxa"/>
            <w:shd w:val="clear" w:color="auto" w:fill="FFFFFF"/>
          </w:tcPr>
          <w:p w14:paraId="5529ABF6" w14:textId="0AD417A6" w:rsidR="00C746D4" w:rsidRPr="00C746D4" w:rsidRDefault="00C746D4" w:rsidP="00C746D4">
            <w:pPr>
              <w:rPr>
                <w:rFonts w:ascii="Arial" w:hAnsi="Arial" w:cs="Arial"/>
                <w:sz w:val="19"/>
                <w:szCs w:val="19"/>
              </w:rPr>
            </w:pPr>
            <w:r>
              <w:rPr>
                <w:rFonts w:ascii="Arial" w:hAnsi="Arial" w:cs="Arial"/>
                <w:sz w:val="19"/>
                <w:szCs w:val="19"/>
              </w:rPr>
              <w:t>a</w:t>
            </w:r>
            <w:r w:rsidRPr="00C746D4">
              <w:rPr>
                <w:rFonts w:ascii="Arial" w:hAnsi="Arial" w:cs="Arial"/>
                <w:sz w:val="19"/>
                <w:szCs w:val="19"/>
              </w:rPr>
              <w:t xml:space="preserve">rt. 54 ust. 5 ustawy z dnia 28 listopada </w:t>
            </w:r>
          </w:p>
          <w:p w14:paraId="7D187800" w14:textId="3AB6DCF3" w:rsidR="00C746D4" w:rsidRDefault="00C746D4" w:rsidP="00C746D4">
            <w:pPr>
              <w:rPr>
                <w:rFonts w:ascii="Arial" w:hAnsi="Arial" w:cs="Arial"/>
                <w:sz w:val="19"/>
                <w:szCs w:val="19"/>
              </w:rPr>
            </w:pPr>
            <w:r w:rsidRPr="00C746D4">
              <w:rPr>
                <w:rFonts w:ascii="Arial" w:hAnsi="Arial" w:cs="Arial"/>
                <w:sz w:val="19"/>
                <w:szCs w:val="19"/>
              </w:rPr>
              <w:t>2014 r. – Prawo o aktach stanu cywilnego</w:t>
            </w:r>
          </w:p>
        </w:tc>
        <w:tc>
          <w:tcPr>
            <w:tcW w:w="3260" w:type="dxa"/>
            <w:shd w:val="clear" w:color="auto" w:fill="FFFFFF"/>
          </w:tcPr>
          <w:p w14:paraId="2EC08C37" w14:textId="06E3F050" w:rsidR="00C746D4" w:rsidRPr="002E7CB4" w:rsidRDefault="002B1634" w:rsidP="002E7CB4">
            <w:pPr>
              <w:jc w:val="both"/>
              <w:rPr>
                <w:rFonts w:ascii="Arial" w:eastAsia="Calibri" w:hAnsi="Arial" w:cs="Arial"/>
                <w:color w:val="000000" w:themeColor="text1"/>
                <w:sz w:val="19"/>
                <w:szCs w:val="19"/>
                <w:lang w:eastAsia="en-US"/>
              </w:rPr>
            </w:pPr>
            <w:r w:rsidRPr="002B1634">
              <w:rPr>
                <w:rFonts w:ascii="Arial" w:eastAsia="Calibri" w:hAnsi="Arial" w:cs="Arial"/>
                <w:color w:val="000000" w:themeColor="text1"/>
                <w:sz w:val="19"/>
                <w:szCs w:val="19"/>
                <w:lang w:eastAsia="en-US"/>
              </w:rPr>
              <w:t>Minister właściwy do spraw zdrowia w porozumieniu z ministrem właściwym do spraw informatyzacji określi, w drodze rozporządzenia, wzór karty urodzenia oraz wzór karty martwego urodzenia, o której mowa w ust. 4, uwzględniając przejrzystość i kompletność wymaganych danych.</w:t>
            </w:r>
          </w:p>
        </w:tc>
        <w:tc>
          <w:tcPr>
            <w:tcW w:w="3545" w:type="dxa"/>
            <w:shd w:val="clear" w:color="auto" w:fill="FFFFFF"/>
          </w:tcPr>
          <w:p w14:paraId="2BCFE955" w14:textId="68DFFFAE" w:rsidR="00C746D4" w:rsidRDefault="00DA7FA0" w:rsidP="002E7CB4">
            <w:pPr>
              <w:jc w:val="both"/>
              <w:rPr>
                <w:rFonts w:ascii="Arial" w:hAnsi="Arial" w:cs="Arial"/>
                <w:sz w:val="19"/>
                <w:szCs w:val="19"/>
              </w:rPr>
            </w:pPr>
            <w:r w:rsidRPr="00DA7FA0">
              <w:rPr>
                <w:rFonts w:ascii="Arial" w:hAnsi="Arial" w:cs="Arial"/>
                <w:sz w:val="19"/>
                <w:szCs w:val="19"/>
              </w:rPr>
              <w:t>Wydanie nowego rozporządzenia - Z dniem 1 stycznia 2024 r. traci moc obowiązującą rozporządzenie Ministra Zdrowia z dnia 15 lipca 2021 r. w sprawie wzorów karty urodzenia i karty martwego urodzenia</w:t>
            </w:r>
            <w:r>
              <w:rPr>
                <w:rFonts w:ascii="Arial" w:hAnsi="Arial" w:cs="Arial"/>
                <w:sz w:val="19"/>
                <w:szCs w:val="19"/>
              </w:rPr>
              <w:t xml:space="preserve">. </w:t>
            </w:r>
          </w:p>
        </w:tc>
        <w:tc>
          <w:tcPr>
            <w:tcW w:w="1842" w:type="dxa"/>
            <w:shd w:val="clear" w:color="auto" w:fill="FFFFFF"/>
          </w:tcPr>
          <w:p w14:paraId="62372311" w14:textId="2B642E7B"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78491E10" w14:textId="2D836A81" w:rsidR="00C746D4" w:rsidRDefault="00967F60" w:rsidP="002E7CB4">
            <w:pPr>
              <w:rPr>
                <w:rFonts w:ascii="Arial" w:hAnsi="Arial" w:cs="Arial"/>
                <w:color w:val="000000" w:themeColor="text1"/>
                <w:sz w:val="19"/>
                <w:szCs w:val="19"/>
              </w:rPr>
            </w:pPr>
            <w:r w:rsidRPr="00967F60">
              <w:rPr>
                <w:rFonts w:ascii="Arial" w:hAnsi="Arial" w:cs="Arial"/>
                <w:color w:val="000000" w:themeColor="text1"/>
                <w:sz w:val="19"/>
                <w:szCs w:val="19"/>
              </w:rPr>
              <w:t>Ogłoszone w Dz. U. 202</w:t>
            </w:r>
            <w:r>
              <w:rPr>
                <w:rFonts w:ascii="Arial" w:hAnsi="Arial" w:cs="Arial"/>
                <w:color w:val="000000" w:themeColor="text1"/>
                <w:sz w:val="19"/>
                <w:szCs w:val="19"/>
              </w:rPr>
              <w:t>3</w:t>
            </w:r>
            <w:r w:rsidRPr="00967F60">
              <w:rPr>
                <w:rFonts w:ascii="Arial" w:hAnsi="Arial" w:cs="Arial"/>
                <w:color w:val="000000" w:themeColor="text1"/>
                <w:sz w:val="19"/>
                <w:szCs w:val="19"/>
              </w:rPr>
              <w:t xml:space="preserve"> r. poz. </w:t>
            </w:r>
            <w:r>
              <w:rPr>
                <w:rFonts w:ascii="Arial" w:hAnsi="Arial" w:cs="Arial"/>
                <w:color w:val="000000" w:themeColor="text1"/>
                <w:sz w:val="19"/>
                <w:szCs w:val="19"/>
              </w:rPr>
              <w:t>2733</w:t>
            </w:r>
            <w:r w:rsidRPr="00967F60">
              <w:rPr>
                <w:rFonts w:ascii="Arial" w:hAnsi="Arial" w:cs="Arial"/>
                <w:color w:val="000000" w:themeColor="text1"/>
                <w:sz w:val="19"/>
                <w:szCs w:val="19"/>
              </w:rPr>
              <w:t>.</w:t>
            </w:r>
          </w:p>
        </w:tc>
      </w:tr>
      <w:tr w:rsidR="00C746D4" w:rsidRPr="00F873E4" w14:paraId="0980A7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F3D0E49"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459DB90" w14:textId="42D6D552"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1614</w:t>
            </w:r>
          </w:p>
        </w:tc>
        <w:tc>
          <w:tcPr>
            <w:tcW w:w="2268" w:type="dxa"/>
            <w:shd w:val="clear" w:color="auto" w:fill="FFFFFF"/>
          </w:tcPr>
          <w:p w14:paraId="16490360" w14:textId="3BF28CFC"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3326E984"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76D94B96"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0935A325"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69C07A69"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1B7A7DE8"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4E36453D" w14:textId="77777777" w:rsidR="00C746D4" w:rsidRDefault="00C746D4" w:rsidP="00C746D4">
            <w:pPr>
              <w:jc w:val="both"/>
              <w:rPr>
                <w:rFonts w:ascii="Arial" w:eastAsia="Calibri" w:hAnsi="Arial" w:cs="Arial"/>
                <w:color w:val="000000" w:themeColor="text1"/>
                <w:sz w:val="19"/>
                <w:szCs w:val="19"/>
                <w:lang w:eastAsia="en-US"/>
              </w:rPr>
            </w:pPr>
          </w:p>
          <w:p w14:paraId="0A13281C" w14:textId="06AADA58" w:rsidR="00C746D4" w:rsidRPr="00C746D4" w:rsidRDefault="00C746D4" w:rsidP="00C746D4">
            <w:pPr>
              <w:jc w:val="both"/>
              <w:rPr>
                <w:rFonts w:ascii="Arial" w:eastAsia="Calibri" w:hAnsi="Arial" w:cs="Arial"/>
                <w:b/>
                <w:bCs/>
                <w:i/>
                <w:iCs/>
                <w:color w:val="000000" w:themeColor="text1"/>
                <w:sz w:val="19"/>
                <w:szCs w:val="19"/>
                <w:lang w:eastAsia="en-US"/>
              </w:rPr>
            </w:pPr>
            <w:r w:rsidRPr="00C746D4">
              <w:rPr>
                <w:rFonts w:ascii="Arial" w:eastAsia="Calibri" w:hAnsi="Arial" w:cs="Arial"/>
                <w:b/>
                <w:bCs/>
                <w:i/>
                <w:iCs/>
                <w:color w:val="000000" w:themeColor="text1"/>
                <w:sz w:val="19"/>
                <w:szCs w:val="19"/>
                <w:lang w:eastAsia="en-US"/>
              </w:rPr>
              <w:t xml:space="preserve">[podstawowa opieka zdrowotna] </w:t>
            </w:r>
          </w:p>
        </w:tc>
        <w:tc>
          <w:tcPr>
            <w:tcW w:w="3545" w:type="dxa"/>
            <w:shd w:val="clear" w:color="auto" w:fill="FFFFFF"/>
          </w:tcPr>
          <w:p w14:paraId="4FB03E42" w14:textId="5316557B" w:rsidR="00DA7FA0" w:rsidRPr="00DA7FA0" w:rsidRDefault="00DA7FA0" w:rsidP="00DA7FA0">
            <w:pPr>
              <w:jc w:val="both"/>
              <w:rPr>
                <w:rFonts w:ascii="Arial" w:hAnsi="Arial" w:cs="Arial"/>
                <w:sz w:val="19"/>
                <w:szCs w:val="19"/>
              </w:rPr>
            </w:pPr>
            <w:r>
              <w:rPr>
                <w:rFonts w:ascii="Arial" w:hAnsi="Arial" w:cs="Arial"/>
                <w:sz w:val="19"/>
                <w:szCs w:val="19"/>
              </w:rPr>
              <w:t xml:space="preserve">Projekt rozporządzenia zakłada wprowadzenie </w:t>
            </w:r>
            <w:r w:rsidRPr="00DA7FA0">
              <w:rPr>
                <w:rFonts w:ascii="Arial" w:hAnsi="Arial" w:cs="Arial"/>
                <w:sz w:val="19"/>
                <w:szCs w:val="19"/>
              </w:rPr>
              <w:t>następując</w:t>
            </w:r>
            <w:r>
              <w:rPr>
                <w:rFonts w:ascii="Arial" w:hAnsi="Arial" w:cs="Arial"/>
                <w:sz w:val="19"/>
                <w:szCs w:val="19"/>
              </w:rPr>
              <w:t>ych</w:t>
            </w:r>
            <w:r w:rsidRPr="00DA7FA0">
              <w:rPr>
                <w:rFonts w:ascii="Arial" w:hAnsi="Arial" w:cs="Arial"/>
                <w:sz w:val="19"/>
                <w:szCs w:val="19"/>
              </w:rPr>
              <w:t xml:space="preserve"> </w:t>
            </w:r>
            <w:proofErr w:type="spellStart"/>
            <w:r>
              <w:rPr>
                <w:rFonts w:ascii="Arial" w:hAnsi="Arial" w:cs="Arial"/>
                <w:sz w:val="19"/>
                <w:szCs w:val="19"/>
              </w:rPr>
              <w:t>rozwizań</w:t>
            </w:r>
            <w:proofErr w:type="spellEnd"/>
            <w:r w:rsidRPr="00DA7FA0">
              <w:rPr>
                <w:rFonts w:ascii="Arial" w:hAnsi="Arial" w:cs="Arial"/>
                <w:sz w:val="19"/>
                <w:szCs w:val="19"/>
              </w:rPr>
              <w:t>:</w:t>
            </w:r>
          </w:p>
          <w:p w14:paraId="37513BA6" w14:textId="77777777" w:rsidR="00DA7FA0" w:rsidRPr="00DA7FA0" w:rsidRDefault="00DA7FA0" w:rsidP="00DA7FA0">
            <w:pPr>
              <w:jc w:val="both"/>
              <w:rPr>
                <w:rFonts w:ascii="Arial" w:hAnsi="Arial" w:cs="Arial"/>
                <w:sz w:val="19"/>
                <w:szCs w:val="19"/>
              </w:rPr>
            </w:pPr>
            <w:r w:rsidRPr="00DA7FA0">
              <w:rPr>
                <w:rFonts w:ascii="Arial" w:hAnsi="Arial" w:cs="Arial"/>
                <w:sz w:val="19"/>
                <w:szCs w:val="19"/>
              </w:rPr>
              <w:t>- wprowadzenie panelu alergenów wziewnych i pokarmowych do diagnozowania alergii, stosowanych w zależności od stanu zdrowia świadczeniobiorcy, w miejsce zdefiniowanych paneli 10-punktowych;</w:t>
            </w:r>
          </w:p>
          <w:p w14:paraId="426A28B2" w14:textId="7721B229" w:rsidR="00DA7FA0" w:rsidRPr="00DA7FA0" w:rsidRDefault="00DA7FA0" w:rsidP="00DA7FA0">
            <w:pPr>
              <w:jc w:val="both"/>
              <w:rPr>
                <w:rFonts w:ascii="Arial" w:hAnsi="Arial" w:cs="Arial"/>
                <w:sz w:val="19"/>
                <w:szCs w:val="19"/>
              </w:rPr>
            </w:pPr>
            <w:r w:rsidRPr="00DA7FA0">
              <w:rPr>
                <w:rFonts w:ascii="Arial" w:hAnsi="Arial" w:cs="Arial"/>
                <w:sz w:val="19"/>
                <w:szCs w:val="19"/>
              </w:rPr>
              <w:t xml:space="preserve">- poprawienie omyłki pisarskiej odnośnie </w:t>
            </w:r>
            <w:r>
              <w:rPr>
                <w:rFonts w:ascii="Arial" w:hAnsi="Arial" w:cs="Arial"/>
                <w:sz w:val="19"/>
                <w:szCs w:val="19"/>
              </w:rPr>
              <w:t xml:space="preserve">do </w:t>
            </w:r>
            <w:r w:rsidRPr="00DA7FA0">
              <w:rPr>
                <w:rFonts w:ascii="Arial" w:hAnsi="Arial" w:cs="Arial"/>
                <w:sz w:val="19"/>
                <w:szCs w:val="19"/>
              </w:rPr>
              <w:t>nazwy specjalizacji lekarza specjalisty w dziedzinie endokrynologii i diabetologii dziecięcej;</w:t>
            </w:r>
          </w:p>
          <w:p w14:paraId="7DA802E3" w14:textId="77777777" w:rsidR="00DA7FA0" w:rsidRPr="00DA7FA0" w:rsidRDefault="00DA7FA0" w:rsidP="00DA7FA0">
            <w:pPr>
              <w:jc w:val="both"/>
              <w:rPr>
                <w:rFonts w:ascii="Arial" w:hAnsi="Arial" w:cs="Arial"/>
                <w:sz w:val="19"/>
                <w:szCs w:val="19"/>
              </w:rPr>
            </w:pPr>
            <w:r w:rsidRPr="00DA7FA0">
              <w:rPr>
                <w:rFonts w:ascii="Arial" w:hAnsi="Arial" w:cs="Arial"/>
                <w:sz w:val="19"/>
                <w:szCs w:val="19"/>
              </w:rPr>
              <w:t xml:space="preserve">- w zakresie specjalistycznych konsultacji pediatrycznych z zakresu pulmonologii zastępuje się omyłkowo wpisanego lekarza specjalistę z dziedziny diabetologii i endokrynologii lekarzem specjalistą w dziedzinie chorób płuc dzieci. </w:t>
            </w:r>
          </w:p>
          <w:p w14:paraId="1BF6706C" w14:textId="3183B095" w:rsidR="00C746D4" w:rsidRDefault="00DA7FA0" w:rsidP="00DA7FA0">
            <w:pPr>
              <w:jc w:val="both"/>
              <w:rPr>
                <w:rFonts w:ascii="Arial" w:hAnsi="Arial" w:cs="Arial"/>
                <w:sz w:val="19"/>
                <w:szCs w:val="19"/>
              </w:rPr>
            </w:pPr>
            <w:r w:rsidRPr="00DA7FA0">
              <w:rPr>
                <w:rFonts w:ascii="Arial" w:hAnsi="Arial" w:cs="Arial"/>
                <w:sz w:val="19"/>
                <w:szCs w:val="19"/>
              </w:rPr>
              <w:t>- umożliwienie w zakresie uzupełnionym udzielania świadczeń przez lekarza Nocnej i Świątecznej Opieki Zdrowotnej w Szpitalnym Oddziale Ratunkowym.</w:t>
            </w:r>
          </w:p>
        </w:tc>
        <w:tc>
          <w:tcPr>
            <w:tcW w:w="1842" w:type="dxa"/>
            <w:shd w:val="clear" w:color="auto" w:fill="FFFFFF"/>
          </w:tcPr>
          <w:p w14:paraId="5843A631" w14:textId="3DD71A18" w:rsidR="00C746D4" w:rsidRPr="003A25FD" w:rsidRDefault="00EA155C"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Maciej Miłkowski</w:t>
            </w:r>
            <w:r>
              <w:rPr>
                <w:rFonts w:ascii="Arial" w:hAnsi="Arial" w:cs="Arial"/>
                <w:color w:val="000000" w:themeColor="text1"/>
                <w:sz w:val="19"/>
                <w:szCs w:val="19"/>
              </w:rPr>
              <w:t>,</w:t>
            </w:r>
            <w:r w:rsidRPr="00C746D4">
              <w:rPr>
                <w:rFonts w:ascii="Arial" w:hAnsi="Arial" w:cs="Arial"/>
                <w:color w:val="000000" w:themeColor="text1"/>
                <w:sz w:val="19"/>
                <w:szCs w:val="19"/>
              </w:rPr>
              <w:t xml:space="preserve"> Podsekretarz Stanu w Ministerstwie</w:t>
            </w:r>
          </w:p>
        </w:tc>
        <w:tc>
          <w:tcPr>
            <w:tcW w:w="2362" w:type="dxa"/>
            <w:shd w:val="clear" w:color="auto" w:fill="FFFFFF"/>
          </w:tcPr>
          <w:p w14:paraId="364B802A" w14:textId="59FE85E4" w:rsidR="00C746D4" w:rsidRDefault="00EA155C" w:rsidP="002E7CB4">
            <w:pPr>
              <w:rPr>
                <w:rFonts w:ascii="Arial" w:hAnsi="Arial" w:cs="Arial"/>
                <w:color w:val="000000" w:themeColor="text1"/>
                <w:sz w:val="19"/>
                <w:szCs w:val="19"/>
              </w:rPr>
            </w:pPr>
            <w:r w:rsidRPr="00EA155C">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2806</w:t>
            </w:r>
            <w:r w:rsidRPr="00EA155C">
              <w:rPr>
                <w:rFonts w:ascii="Arial" w:hAnsi="Arial" w:cs="Arial"/>
                <w:color w:val="000000" w:themeColor="text1"/>
                <w:sz w:val="19"/>
                <w:szCs w:val="19"/>
              </w:rPr>
              <w:t>.</w:t>
            </w:r>
          </w:p>
        </w:tc>
      </w:tr>
      <w:tr w:rsidR="00C746D4" w:rsidRPr="00F873E4" w14:paraId="633641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D39F15"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38AC025" w14:textId="4E375163"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1615</w:t>
            </w:r>
          </w:p>
        </w:tc>
        <w:tc>
          <w:tcPr>
            <w:tcW w:w="2268" w:type="dxa"/>
            <w:shd w:val="clear" w:color="auto" w:fill="FFFFFF"/>
          </w:tcPr>
          <w:p w14:paraId="5CFA2B46" w14:textId="6C96A405"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ED572D3"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3DA2ED5B"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2E789AB2"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63D361F3"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708A705B"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056CD04D" w14:textId="77777777" w:rsidR="00C746D4" w:rsidRDefault="00C746D4" w:rsidP="00C746D4">
            <w:pPr>
              <w:jc w:val="both"/>
              <w:rPr>
                <w:rFonts w:ascii="Arial" w:eastAsia="Calibri" w:hAnsi="Arial" w:cs="Arial"/>
                <w:color w:val="000000" w:themeColor="text1"/>
                <w:sz w:val="19"/>
                <w:szCs w:val="19"/>
                <w:lang w:eastAsia="en-US"/>
              </w:rPr>
            </w:pPr>
          </w:p>
          <w:p w14:paraId="045B027C" w14:textId="3A7FC761" w:rsidR="00C746D4" w:rsidRPr="002E7CB4" w:rsidRDefault="00C746D4" w:rsidP="00C746D4">
            <w:pPr>
              <w:jc w:val="both"/>
              <w:rPr>
                <w:rFonts w:ascii="Arial" w:eastAsia="Calibri" w:hAnsi="Arial" w:cs="Arial"/>
                <w:color w:val="000000" w:themeColor="text1"/>
                <w:sz w:val="19"/>
                <w:szCs w:val="19"/>
                <w:lang w:eastAsia="en-US"/>
              </w:rPr>
            </w:pPr>
            <w:r w:rsidRPr="00C746D4">
              <w:rPr>
                <w:rFonts w:ascii="Arial" w:eastAsia="Calibri" w:hAnsi="Arial" w:cs="Arial"/>
                <w:b/>
                <w:bCs/>
                <w:i/>
                <w:iCs/>
                <w:color w:val="000000" w:themeColor="text1"/>
                <w:sz w:val="19"/>
                <w:szCs w:val="19"/>
                <w:lang w:eastAsia="en-US"/>
              </w:rPr>
              <w:t>[ambulatoryjna opieka specjalistyczna]</w:t>
            </w:r>
          </w:p>
        </w:tc>
        <w:tc>
          <w:tcPr>
            <w:tcW w:w="3545" w:type="dxa"/>
            <w:shd w:val="clear" w:color="auto" w:fill="FFFFFF"/>
          </w:tcPr>
          <w:p w14:paraId="580AB746" w14:textId="7FA734BA" w:rsidR="004D1E33" w:rsidRPr="004D1E33" w:rsidRDefault="004D1E33" w:rsidP="004D1E33">
            <w:pPr>
              <w:jc w:val="both"/>
              <w:rPr>
                <w:rFonts w:ascii="Arial" w:hAnsi="Arial" w:cs="Arial"/>
                <w:sz w:val="19"/>
                <w:szCs w:val="19"/>
              </w:rPr>
            </w:pPr>
            <w:r>
              <w:rPr>
                <w:rFonts w:ascii="Arial" w:hAnsi="Arial" w:cs="Arial"/>
                <w:sz w:val="19"/>
                <w:szCs w:val="19"/>
              </w:rPr>
              <w:t>Celem projektu rozporządzenia jest dodanie</w:t>
            </w:r>
            <w:r w:rsidRPr="004D1E33">
              <w:rPr>
                <w:rFonts w:ascii="Arial" w:hAnsi="Arial" w:cs="Arial"/>
                <w:sz w:val="19"/>
                <w:szCs w:val="19"/>
              </w:rPr>
              <w:t xml:space="preserve"> </w:t>
            </w:r>
            <w:r>
              <w:rPr>
                <w:rFonts w:ascii="Arial" w:hAnsi="Arial" w:cs="Arial"/>
                <w:sz w:val="19"/>
                <w:szCs w:val="19"/>
              </w:rPr>
              <w:t>trzech</w:t>
            </w:r>
            <w:r w:rsidRPr="004D1E33">
              <w:rPr>
                <w:rFonts w:ascii="Arial" w:hAnsi="Arial" w:cs="Arial"/>
                <w:sz w:val="19"/>
                <w:szCs w:val="19"/>
              </w:rPr>
              <w:t xml:space="preserve"> now</w:t>
            </w:r>
            <w:r>
              <w:rPr>
                <w:rFonts w:ascii="Arial" w:hAnsi="Arial" w:cs="Arial"/>
                <w:sz w:val="19"/>
                <w:szCs w:val="19"/>
              </w:rPr>
              <w:t>ych</w:t>
            </w:r>
            <w:r w:rsidRPr="004D1E33">
              <w:rPr>
                <w:rFonts w:ascii="Arial" w:hAnsi="Arial" w:cs="Arial"/>
                <w:sz w:val="19"/>
                <w:szCs w:val="19"/>
              </w:rPr>
              <w:t xml:space="preserve"> świadcze</w:t>
            </w:r>
            <w:r>
              <w:rPr>
                <w:rFonts w:ascii="Arial" w:hAnsi="Arial" w:cs="Arial"/>
                <w:sz w:val="19"/>
                <w:szCs w:val="19"/>
              </w:rPr>
              <w:t>ń</w:t>
            </w:r>
            <w:r w:rsidRPr="004D1E33">
              <w:rPr>
                <w:rFonts w:ascii="Arial" w:hAnsi="Arial" w:cs="Arial"/>
                <w:sz w:val="19"/>
                <w:szCs w:val="19"/>
              </w:rPr>
              <w:t xml:space="preserve"> opieki zdrowotnej:</w:t>
            </w:r>
          </w:p>
          <w:p w14:paraId="2E25EC32"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1)</w:t>
            </w:r>
            <w:r w:rsidRPr="004D1E33">
              <w:rPr>
                <w:rFonts w:ascii="Arial" w:hAnsi="Arial" w:cs="Arial"/>
                <w:sz w:val="19"/>
                <w:szCs w:val="19"/>
              </w:rPr>
              <w:tab/>
              <w:t xml:space="preserve">Badanie genetyczne metodą porównawczej hybrydyzacji genomowej do </w:t>
            </w:r>
            <w:proofErr w:type="spellStart"/>
            <w:r w:rsidRPr="004D1E33">
              <w:rPr>
                <w:rFonts w:ascii="Arial" w:hAnsi="Arial" w:cs="Arial"/>
                <w:sz w:val="19"/>
                <w:szCs w:val="19"/>
              </w:rPr>
              <w:t>mikromacierzy</w:t>
            </w:r>
            <w:proofErr w:type="spellEnd"/>
            <w:r w:rsidRPr="004D1E33">
              <w:rPr>
                <w:rFonts w:ascii="Arial" w:hAnsi="Arial" w:cs="Arial"/>
                <w:sz w:val="19"/>
                <w:szCs w:val="19"/>
              </w:rPr>
              <w:t xml:space="preserve"> (</w:t>
            </w:r>
            <w:proofErr w:type="spellStart"/>
            <w:r w:rsidRPr="004D1E33">
              <w:rPr>
                <w:rFonts w:ascii="Arial" w:hAnsi="Arial" w:cs="Arial"/>
                <w:sz w:val="19"/>
                <w:szCs w:val="19"/>
              </w:rPr>
              <w:t>aCGH</w:t>
            </w:r>
            <w:proofErr w:type="spellEnd"/>
            <w:r w:rsidRPr="004D1E33">
              <w:rPr>
                <w:rFonts w:ascii="Arial" w:hAnsi="Arial" w:cs="Arial"/>
                <w:sz w:val="19"/>
                <w:szCs w:val="19"/>
              </w:rPr>
              <w:t xml:space="preserve"> – </w:t>
            </w:r>
            <w:proofErr w:type="spellStart"/>
            <w:r w:rsidRPr="004D1E33">
              <w:rPr>
                <w:rFonts w:ascii="Arial" w:hAnsi="Arial" w:cs="Arial"/>
                <w:sz w:val="19"/>
                <w:szCs w:val="19"/>
              </w:rPr>
              <w:t>Array</w:t>
            </w:r>
            <w:proofErr w:type="spellEnd"/>
            <w:r w:rsidRPr="004D1E33">
              <w:rPr>
                <w:rFonts w:ascii="Arial" w:hAnsi="Arial" w:cs="Arial"/>
                <w:sz w:val="19"/>
                <w:szCs w:val="19"/>
              </w:rPr>
              <w:t xml:space="preserve"> </w:t>
            </w:r>
            <w:proofErr w:type="spellStart"/>
            <w:r w:rsidRPr="004D1E33">
              <w:rPr>
                <w:rFonts w:ascii="Arial" w:hAnsi="Arial" w:cs="Arial"/>
                <w:sz w:val="19"/>
                <w:szCs w:val="19"/>
              </w:rPr>
              <w:t>Comparative</w:t>
            </w:r>
            <w:proofErr w:type="spellEnd"/>
            <w:r w:rsidRPr="004D1E33">
              <w:rPr>
                <w:rFonts w:ascii="Arial" w:hAnsi="Arial" w:cs="Arial"/>
                <w:sz w:val="19"/>
                <w:szCs w:val="19"/>
              </w:rPr>
              <w:t xml:space="preserve"> </w:t>
            </w:r>
            <w:proofErr w:type="spellStart"/>
            <w:r w:rsidRPr="004D1E33">
              <w:rPr>
                <w:rFonts w:ascii="Arial" w:hAnsi="Arial" w:cs="Arial"/>
                <w:sz w:val="19"/>
                <w:szCs w:val="19"/>
              </w:rPr>
              <w:t>Genomic</w:t>
            </w:r>
            <w:proofErr w:type="spellEnd"/>
            <w:r w:rsidRPr="004D1E33">
              <w:rPr>
                <w:rFonts w:ascii="Arial" w:hAnsi="Arial" w:cs="Arial"/>
                <w:sz w:val="19"/>
                <w:szCs w:val="19"/>
              </w:rPr>
              <w:t xml:space="preserve"> </w:t>
            </w:r>
            <w:proofErr w:type="spellStart"/>
            <w:r w:rsidRPr="004D1E33">
              <w:rPr>
                <w:rFonts w:ascii="Arial" w:hAnsi="Arial" w:cs="Arial"/>
                <w:sz w:val="19"/>
                <w:szCs w:val="19"/>
              </w:rPr>
              <w:t>Hybridization</w:t>
            </w:r>
            <w:proofErr w:type="spellEnd"/>
            <w:r w:rsidRPr="004D1E33">
              <w:rPr>
                <w:rFonts w:ascii="Arial" w:hAnsi="Arial" w:cs="Arial"/>
                <w:sz w:val="19"/>
                <w:szCs w:val="19"/>
              </w:rPr>
              <w:t>);</w:t>
            </w:r>
          </w:p>
          <w:p w14:paraId="7FE305FD"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2)</w:t>
            </w:r>
            <w:r w:rsidRPr="004D1E33">
              <w:rPr>
                <w:rFonts w:ascii="Arial" w:hAnsi="Arial" w:cs="Arial"/>
                <w:sz w:val="19"/>
                <w:szCs w:val="19"/>
              </w:rPr>
              <w:tab/>
              <w:t xml:space="preserve">Badanie </w:t>
            </w:r>
            <w:proofErr w:type="spellStart"/>
            <w:r w:rsidRPr="004D1E33">
              <w:rPr>
                <w:rFonts w:ascii="Arial" w:hAnsi="Arial" w:cs="Arial"/>
                <w:sz w:val="19"/>
                <w:szCs w:val="19"/>
              </w:rPr>
              <w:t>całoeksomowe</w:t>
            </w:r>
            <w:proofErr w:type="spellEnd"/>
            <w:r w:rsidRPr="004D1E33">
              <w:rPr>
                <w:rFonts w:ascii="Arial" w:hAnsi="Arial" w:cs="Arial"/>
                <w:sz w:val="19"/>
                <w:szCs w:val="19"/>
              </w:rPr>
              <w:t xml:space="preserve"> (WES – </w:t>
            </w:r>
            <w:proofErr w:type="spellStart"/>
            <w:r w:rsidRPr="004D1E33">
              <w:rPr>
                <w:rFonts w:ascii="Arial" w:hAnsi="Arial" w:cs="Arial"/>
                <w:sz w:val="19"/>
                <w:szCs w:val="19"/>
              </w:rPr>
              <w:t>Whole</w:t>
            </w:r>
            <w:proofErr w:type="spellEnd"/>
            <w:r w:rsidRPr="004D1E33">
              <w:rPr>
                <w:rFonts w:ascii="Arial" w:hAnsi="Arial" w:cs="Arial"/>
                <w:sz w:val="19"/>
                <w:szCs w:val="19"/>
              </w:rPr>
              <w:t xml:space="preserve"> </w:t>
            </w:r>
            <w:proofErr w:type="spellStart"/>
            <w:r w:rsidRPr="004D1E33">
              <w:rPr>
                <w:rFonts w:ascii="Arial" w:hAnsi="Arial" w:cs="Arial"/>
                <w:sz w:val="19"/>
                <w:szCs w:val="19"/>
              </w:rPr>
              <w:t>Exome</w:t>
            </w:r>
            <w:proofErr w:type="spellEnd"/>
            <w:r w:rsidRPr="004D1E33">
              <w:rPr>
                <w:rFonts w:ascii="Arial" w:hAnsi="Arial" w:cs="Arial"/>
                <w:sz w:val="19"/>
                <w:szCs w:val="19"/>
              </w:rPr>
              <w:t xml:space="preserve"> </w:t>
            </w:r>
            <w:proofErr w:type="spellStart"/>
            <w:r w:rsidRPr="004D1E33">
              <w:rPr>
                <w:rFonts w:ascii="Arial" w:hAnsi="Arial" w:cs="Arial"/>
                <w:sz w:val="19"/>
                <w:szCs w:val="19"/>
              </w:rPr>
              <w:t>Sequencing</w:t>
            </w:r>
            <w:proofErr w:type="spellEnd"/>
            <w:r w:rsidRPr="004D1E33">
              <w:rPr>
                <w:rFonts w:ascii="Arial" w:hAnsi="Arial" w:cs="Arial"/>
                <w:sz w:val="19"/>
                <w:szCs w:val="19"/>
              </w:rPr>
              <w:t xml:space="preserve">) z zastosowaniem sekwencjonowania następnej generacji (NGS – </w:t>
            </w:r>
            <w:proofErr w:type="spellStart"/>
            <w:r w:rsidRPr="004D1E33">
              <w:rPr>
                <w:rFonts w:ascii="Arial" w:hAnsi="Arial" w:cs="Arial"/>
                <w:sz w:val="19"/>
                <w:szCs w:val="19"/>
              </w:rPr>
              <w:t>Next</w:t>
            </w:r>
            <w:proofErr w:type="spellEnd"/>
            <w:r w:rsidRPr="004D1E33">
              <w:rPr>
                <w:rFonts w:ascii="Arial" w:hAnsi="Arial" w:cs="Arial"/>
                <w:sz w:val="19"/>
                <w:szCs w:val="19"/>
              </w:rPr>
              <w:t xml:space="preserve"> </w:t>
            </w:r>
            <w:proofErr w:type="spellStart"/>
            <w:r w:rsidRPr="004D1E33">
              <w:rPr>
                <w:rFonts w:ascii="Arial" w:hAnsi="Arial" w:cs="Arial"/>
                <w:sz w:val="19"/>
                <w:szCs w:val="19"/>
              </w:rPr>
              <w:t>Generation</w:t>
            </w:r>
            <w:proofErr w:type="spellEnd"/>
            <w:r w:rsidRPr="004D1E33">
              <w:rPr>
                <w:rFonts w:ascii="Arial" w:hAnsi="Arial" w:cs="Arial"/>
                <w:sz w:val="19"/>
                <w:szCs w:val="19"/>
              </w:rPr>
              <w:t xml:space="preserve"> </w:t>
            </w:r>
            <w:proofErr w:type="spellStart"/>
            <w:r w:rsidRPr="004D1E33">
              <w:rPr>
                <w:rFonts w:ascii="Arial" w:hAnsi="Arial" w:cs="Arial"/>
                <w:sz w:val="19"/>
                <w:szCs w:val="19"/>
              </w:rPr>
              <w:t>Sequencing</w:t>
            </w:r>
            <w:proofErr w:type="spellEnd"/>
            <w:r w:rsidRPr="004D1E33">
              <w:rPr>
                <w:rFonts w:ascii="Arial" w:hAnsi="Arial" w:cs="Arial"/>
                <w:sz w:val="19"/>
                <w:szCs w:val="19"/>
              </w:rPr>
              <w:t>);</w:t>
            </w:r>
          </w:p>
          <w:p w14:paraId="327B11A9" w14:textId="4369B438" w:rsidR="00C746D4" w:rsidRDefault="004D1E33" w:rsidP="004D1E33">
            <w:pPr>
              <w:jc w:val="both"/>
              <w:rPr>
                <w:rFonts w:ascii="Arial" w:hAnsi="Arial" w:cs="Arial"/>
                <w:sz w:val="19"/>
                <w:szCs w:val="19"/>
              </w:rPr>
            </w:pPr>
            <w:r w:rsidRPr="004D1E33">
              <w:rPr>
                <w:rFonts w:ascii="Arial" w:hAnsi="Arial" w:cs="Arial"/>
                <w:sz w:val="19"/>
                <w:szCs w:val="19"/>
              </w:rPr>
              <w:t>3)</w:t>
            </w:r>
            <w:r w:rsidRPr="004D1E33">
              <w:rPr>
                <w:rFonts w:ascii="Arial" w:hAnsi="Arial" w:cs="Arial"/>
                <w:sz w:val="19"/>
                <w:szCs w:val="19"/>
              </w:rPr>
              <w:tab/>
              <w:t>Analiza ekspresji genu lub kilku genów (w tym genów fuzyjnych) przy użyciu metody Real-Time PCR – ilościowa reakcja łańcuchowa polimerazy w czasie rzeczywistym (</w:t>
            </w:r>
            <w:proofErr w:type="spellStart"/>
            <w:r w:rsidRPr="004D1E33">
              <w:rPr>
                <w:rFonts w:ascii="Arial" w:hAnsi="Arial" w:cs="Arial"/>
                <w:sz w:val="19"/>
                <w:szCs w:val="19"/>
              </w:rPr>
              <w:t>qRT</w:t>
            </w:r>
            <w:proofErr w:type="spellEnd"/>
            <w:r w:rsidRPr="004D1E33">
              <w:rPr>
                <w:rFonts w:ascii="Arial" w:hAnsi="Arial" w:cs="Arial"/>
                <w:sz w:val="19"/>
                <w:szCs w:val="19"/>
              </w:rPr>
              <w:t xml:space="preserve">-PCR – Real-Time </w:t>
            </w:r>
            <w:proofErr w:type="spellStart"/>
            <w:r w:rsidRPr="004D1E33">
              <w:rPr>
                <w:rFonts w:ascii="Arial" w:hAnsi="Arial" w:cs="Arial"/>
                <w:sz w:val="19"/>
                <w:szCs w:val="19"/>
              </w:rPr>
              <w:t>Quantitative</w:t>
            </w:r>
            <w:proofErr w:type="spellEnd"/>
            <w:r w:rsidRPr="004D1E33">
              <w:rPr>
                <w:rFonts w:ascii="Arial" w:hAnsi="Arial" w:cs="Arial"/>
                <w:sz w:val="19"/>
                <w:szCs w:val="19"/>
              </w:rPr>
              <w:t xml:space="preserve"> </w:t>
            </w:r>
            <w:proofErr w:type="spellStart"/>
            <w:r w:rsidRPr="004D1E33">
              <w:rPr>
                <w:rFonts w:ascii="Arial" w:hAnsi="Arial" w:cs="Arial"/>
                <w:sz w:val="19"/>
                <w:szCs w:val="19"/>
              </w:rPr>
              <w:t>Polymerase</w:t>
            </w:r>
            <w:proofErr w:type="spellEnd"/>
            <w:r w:rsidRPr="004D1E33">
              <w:rPr>
                <w:rFonts w:ascii="Arial" w:hAnsi="Arial" w:cs="Arial"/>
                <w:sz w:val="19"/>
                <w:szCs w:val="19"/>
              </w:rPr>
              <w:t xml:space="preserve"> Chain </w:t>
            </w:r>
            <w:proofErr w:type="spellStart"/>
            <w:r w:rsidRPr="004D1E33">
              <w:rPr>
                <w:rFonts w:ascii="Arial" w:hAnsi="Arial" w:cs="Arial"/>
                <w:sz w:val="19"/>
                <w:szCs w:val="19"/>
              </w:rPr>
              <w:t>Reaction</w:t>
            </w:r>
            <w:proofErr w:type="spellEnd"/>
            <w:r w:rsidRPr="004D1E33">
              <w:rPr>
                <w:rFonts w:ascii="Arial" w:hAnsi="Arial" w:cs="Arial"/>
                <w:sz w:val="19"/>
                <w:szCs w:val="19"/>
              </w:rPr>
              <w:t>).</w:t>
            </w:r>
          </w:p>
        </w:tc>
        <w:tc>
          <w:tcPr>
            <w:tcW w:w="1842" w:type="dxa"/>
            <w:shd w:val="clear" w:color="auto" w:fill="FFFFFF"/>
          </w:tcPr>
          <w:p w14:paraId="3661463B" w14:textId="35B65A78" w:rsidR="00C746D4" w:rsidRPr="003A25FD" w:rsidRDefault="002F1737" w:rsidP="002E7CB4">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4CD00400" w14:textId="58367CD3" w:rsidR="00C746D4" w:rsidRDefault="00817AC6"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DA7FA0" w:rsidRPr="00C570DA">
              <w:rPr>
                <w:rFonts w:ascii="Arial" w:hAnsi="Arial" w:cs="Arial"/>
                <w:color w:val="000000" w:themeColor="text1"/>
                <w:sz w:val="19"/>
                <w:szCs w:val="19"/>
              </w:rPr>
              <w:t>–</w:t>
            </w:r>
            <w:r w:rsidR="00DA7FA0">
              <w:rPr>
                <w:rFonts w:ascii="Arial" w:hAnsi="Arial" w:cs="Arial"/>
                <w:color w:val="000000" w:themeColor="text1"/>
                <w:sz w:val="19"/>
                <w:szCs w:val="19"/>
              </w:rPr>
              <w:t xml:space="preserve"> projekt na etapie </w:t>
            </w:r>
            <w:r w:rsidR="004D1E33">
              <w:rPr>
                <w:rFonts w:ascii="Arial" w:hAnsi="Arial" w:cs="Arial"/>
                <w:color w:val="000000" w:themeColor="text1"/>
                <w:sz w:val="19"/>
                <w:szCs w:val="19"/>
              </w:rPr>
              <w:t>UW</w:t>
            </w:r>
            <w:r w:rsidR="00DA7FA0">
              <w:rPr>
                <w:rFonts w:ascii="Arial" w:hAnsi="Arial" w:cs="Arial"/>
                <w:color w:val="000000" w:themeColor="text1"/>
                <w:sz w:val="19"/>
                <w:szCs w:val="19"/>
              </w:rPr>
              <w:t>.</w:t>
            </w:r>
          </w:p>
        </w:tc>
      </w:tr>
      <w:tr w:rsidR="00C746D4" w:rsidRPr="00F873E4" w14:paraId="268B301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4A6CE2"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3FE22F" w14:textId="6040BB73"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1616</w:t>
            </w:r>
          </w:p>
        </w:tc>
        <w:tc>
          <w:tcPr>
            <w:tcW w:w="2268" w:type="dxa"/>
            <w:shd w:val="clear" w:color="auto" w:fill="FFFFFF"/>
          </w:tcPr>
          <w:p w14:paraId="0FD4F4E0" w14:textId="46B7E928"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B49E612"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7D0C1115"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52F85CF2"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1D1295BE"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42604206"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655029B2" w14:textId="77777777" w:rsidR="00C746D4" w:rsidRDefault="00C746D4" w:rsidP="00C746D4">
            <w:pPr>
              <w:jc w:val="both"/>
              <w:rPr>
                <w:rFonts w:ascii="Arial" w:eastAsia="Calibri" w:hAnsi="Arial" w:cs="Arial"/>
                <w:color w:val="000000" w:themeColor="text1"/>
                <w:sz w:val="19"/>
                <w:szCs w:val="19"/>
                <w:lang w:eastAsia="en-US"/>
              </w:rPr>
            </w:pPr>
          </w:p>
          <w:p w14:paraId="77C2FA02" w14:textId="766E7E31" w:rsidR="00C746D4" w:rsidRPr="00C746D4" w:rsidRDefault="00C746D4" w:rsidP="00C746D4">
            <w:pPr>
              <w:jc w:val="both"/>
              <w:rPr>
                <w:rFonts w:ascii="Arial" w:eastAsia="Calibri" w:hAnsi="Arial" w:cs="Arial"/>
                <w:b/>
                <w:bCs/>
                <w:i/>
                <w:iCs/>
                <w:color w:val="000000" w:themeColor="text1"/>
                <w:sz w:val="19"/>
                <w:szCs w:val="19"/>
                <w:lang w:eastAsia="en-US"/>
              </w:rPr>
            </w:pPr>
            <w:r w:rsidRPr="00C746D4">
              <w:rPr>
                <w:rFonts w:ascii="Arial" w:eastAsia="Calibri" w:hAnsi="Arial" w:cs="Arial"/>
                <w:b/>
                <w:bCs/>
                <w:i/>
                <w:iCs/>
                <w:color w:val="000000" w:themeColor="text1"/>
                <w:sz w:val="19"/>
                <w:szCs w:val="19"/>
                <w:lang w:eastAsia="en-US"/>
              </w:rPr>
              <w:t xml:space="preserve">[lecznictwo </w:t>
            </w:r>
            <w:proofErr w:type="spellStart"/>
            <w:r w:rsidRPr="00C746D4">
              <w:rPr>
                <w:rFonts w:ascii="Arial" w:eastAsia="Calibri" w:hAnsi="Arial" w:cs="Arial"/>
                <w:b/>
                <w:bCs/>
                <w:i/>
                <w:iCs/>
                <w:color w:val="000000" w:themeColor="text1"/>
                <w:sz w:val="19"/>
                <w:szCs w:val="19"/>
                <w:lang w:eastAsia="en-US"/>
              </w:rPr>
              <w:t>szpitlane</w:t>
            </w:r>
            <w:proofErr w:type="spellEnd"/>
            <w:r w:rsidRPr="00C746D4">
              <w:rPr>
                <w:rFonts w:ascii="Arial" w:eastAsia="Calibri" w:hAnsi="Arial" w:cs="Arial"/>
                <w:b/>
                <w:bCs/>
                <w:i/>
                <w:iCs/>
                <w:color w:val="000000" w:themeColor="text1"/>
                <w:sz w:val="19"/>
                <w:szCs w:val="19"/>
                <w:lang w:eastAsia="en-US"/>
              </w:rPr>
              <w:t xml:space="preserve">] </w:t>
            </w:r>
          </w:p>
        </w:tc>
        <w:tc>
          <w:tcPr>
            <w:tcW w:w="3545" w:type="dxa"/>
            <w:shd w:val="clear" w:color="auto" w:fill="FFFFFF"/>
          </w:tcPr>
          <w:p w14:paraId="33B6BDD7"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 xml:space="preserve">Obecnie obowiązujące przepisy dotyczące kompleksowej opieki onkologicznej nad świadczeniobiorcą z nowotworem piersi wprowadzone rozporządzeniem Ministra Zdrowia z dnia 25 sierpnia 2023 r. zmieniającym rozporządzenie w sprawie świadczeń gwarantowanych z zakresu leczenia szpitalnego (Dz. U. poz. 1955), wprowadzają  warunek dotyczący posiadania przez centrum kompetencji raka piersi zakładu lub pracowni diagnostyki patomorfologicznej w lokalizacji. Warunek ten jest warunkiem zaostrzonym w porównaniu do poprzednio obowiązujących warunków dla centrum kompetencji, co może wiązać się z ograniczoną dostępnością do świadczeń gwarantowanych. </w:t>
            </w:r>
          </w:p>
          <w:p w14:paraId="2D6F0840"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 xml:space="preserve">Projekt rozporządzenia wprowadza regulację określającą 2 letni okres w którym, świadczeniodawcy będą mogli dostosować swoje podmioty do zaostrzonego warunku dotyczącego posiadania przez centrum kompetencji raka piersi jednostki diagnostyki patomorfologicznej (zakład lub pracownia) w lokalizacji.   </w:t>
            </w:r>
          </w:p>
          <w:p w14:paraId="0DFE0741" w14:textId="179C434A" w:rsidR="00C746D4" w:rsidRDefault="004D1E33" w:rsidP="004D1E33">
            <w:pPr>
              <w:jc w:val="both"/>
              <w:rPr>
                <w:rFonts w:ascii="Arial" w:hAnsi="Arial" w:cs="Arial"/>
                <w:sz w:val="19"/>
                <w:szCs w:val="19"/>
              </w:rPr>
            </w:pPr>
            <w:r w:rsidRPr="004D1E33">
              <w:rPr>
                <w:rFonts w:ascii="Arial" w:hAnsi="Arial" w:cs="Arial"/>
                <w:sz w:val="19"/>
                <w:szCs w:val="19"/>
              </w:rPr>
              <w:t xml:space="preserve">Oczekiwanym efektem projektowanej zmiany jest zapewnienie dostępności do świadczeń opieki zdrowotnej.  </w:t>
            </w:r>
          </w:p>
        </w:tc>
        <w:tc>
          <w:tcPr>
            <w:tcW w:w="1842" w:type="dxa"/>
            <w:shd w:val="clear" w:color="auto" w:fill="FFFFFF"/>
          </w:tcPr>
          <w:p w14:paraId="65690B13" w14:textId="4F2A4B0A"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Maciej Miłkowski</w:t>
            </w:r>
            <w:r>
              <w:rPr>
                <w:rFonts w:ascii="Arial" w:hAnsi="Arial" w:cs="Arial"/>
                <w:color w:val="000000" w:themeColor="text1"/>
                <w:sz w:val="19"/>
                <w:szCs w:val="19"/>
              </w:rPr>
              <w:t>,</w:t>
            </w:r>
            <w:r w:rsidRPr="00C746D4">
              <w:rPr>
                <w:rFonts w:ascii="Arial" w:hAnsi="Arial" w:cs="Arial"/>
                <w:color w:val="000000" w:themeColor="text1"/>
                <w:sz w:val="19"/>
                <w:szCs w:val="19"/>
              </w:rPr>
              <w:t xml:space="preserve"> Podsekretarz Stanu w Ministerstwie Zdrowia</w:t>
            </w:r>
          </w:p>
        </w:tc>
        <w:tc>
          <w:tcPr>
            <w:tcW w:w="2362" w:type="dxa"/>
            <w:shd w:val="clear" w:color="auto" w:fill="FFFFFF"/>
          </w:tcPr>
          <w:p w14:paraId="09DAB62A" w14:textId="042C14AF" w:rsidR="00C746D4" w:rsidRDefault="005E24BA"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2464</w:t>
            </w:r>
            <w:r w:rsidRPr="00C570DA">
              <w:rPr>
                <w:rFonts w:ascii="Arial" w:hAnsi="Arial" w:cs="Arial"/>
                <w:color w:val="000000" w:themeColor="text1"/>
                <w:sz w:val="19"/>
                <w:szCs w:val="19"/>
              </w:rPr>
              <w:t>.</w:t>
            </w:r>
          </w:p>
        </w:tc>
      </w:tr>
      <w:tr w:rsidR="005E24BA" w:rsidRPr="00F873E4" w14:paraId="15B86E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7115DB"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607396" w14:textId="3613382F"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1617</w:t>
            </w:r>
          </w:p>
        </w:tc>
        <w:tc>
          <w:tcPr>
            <w:tcW w:w="2268" w:type="dxa"/>
            <w:shd w:val="clear" w:color="auto" w:fill="FFFFFF"/>
          </w:tcPr>
          <w:p w14:paraId="363F2A2B" w14:textId="280279DA" w:rsidR="005E24BA" w:rsidRDefault="005E24BA" w:rsidP="002E7CB4">
            <w:pPr>
              <w:rPr>
                <w:rFonts w:ascii="Arial" w:hAnsi="Arial" w:cs="Arial"/>
                <w:sz w:val="19"/>
                <w:szCs w:val="19"/>
              </w:rPr>
            </w:pPr>
            <w:r w:rsidRPr="005E24BA">
              <w:rPr>
                <w:rFonts w:ascii="Arial" w:hAnsi="Arial" w:cs="Arial"/>
                <w:sz w:val="19"/>
                <w:szCs w:val="19"/>
              </w:rPr>
              <w:t>art. 24 ust. 8 ustawy z dnia 28 kwietnia 2011 r. o  systemie informacji w ochronie zdrowia</w:t>
            </w:r>
          </w:p>
        </w:tc>
        <w:tc>
          <w:tcPr>
            <w:tcW w:w="3260" w:type="dxa"/>
            <w:shd w:val="clear" w:color="auto" w:fill="FFFFFF"/>
          </w:tcPr>
          <w:p w14:paraId="304183F2" w14:textId="16B660C1"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C6FA9F6" w14:textId="0DA3585B" w:rsidR="005E24BA" w:rsidRPr="004D1E33" w:rsidRDefault="00FA261A" w:rsidP="004D1E33">
            <w:pPr>
              <w:jc w:val="both"/>
              <w:rPr>
                <w:rFonts w:ascii="Arial" w:hAnsi="Arial" w:cs="Arial"/>
                <w:sz w:val="19"/>
                <w:szCs w:val="19"/>
              </w:rPr>
            </w:pPr>
            <w:r>
              <w:rPr>
                <w:rFonts w:ascii="Arial" w:hAnsi="Arial" w:cs="Arial"/>
                <w:sz w:val="19"/>
                <w:szCs w:val="19"/>
              </w:rPr>
              <w:t xml:space="preserve">Istotą projektu jest przedłużenie terminu, od którego usługodawcy będą zobowiązani do przekazania do </w:t>
            </w:r>
            <w:r w:rsidRPr="00FA261A">
              <w:rPr>
                <w:rFonts w:ascii="Arial" w:hAnsi="Arial" w:cs="Arial"/>
                <w:sz w:val="19"/>
                <w:szCs w:val="19"/>
              </w:rPr>
              <w:t>System</w:t>
            </w:r>
            <w:r>
              <w:rPr>
                <w:rFonts w:ascii="Arial" w:hAnsi="Arial" w:cs="Arial"/>
                <w:sz w:val="19"/>
                <w:szCs w:val="19"/>
              </w:rPr>
              <w:t>u</w:t>
            </w:r>
            <w:r w:rsidRPr="00FA261A">
              <w:rPr>
                <w:rFonts w:ascii="Arial" w:hAnsi="Arial" w:cs="Arial"/>
                <w:sz w:val="19"/>
                <w:szCs w:val="19"/>
              </w:rPr>
              <w:t xml:space="preserve"> Ewidencji Zasobów Ochrony Zdrowia</w:t>
            </w:r>
            <w:r>
              <w:rPr>
                <w:rFonts w:ascii="Arial" w:hAnsi="Arial" w:cs="Arial"/>
                <w:sz w:val="19"/>
                <w:szCs w:val="19"/>
              </w:rPr>
              <w:t xml:space="preserve">, w zakresie modułu administrowanego przez </w:t>
            </w:r>
            <w:r w:rsidRPr="00FA261A">
              <w:rPr>
                <w:rFonts w:ascii="Arial" w:hAnsi="Arial" w:cs="Arial"/>
                <w:sz w:val="19"/>
                <w:szCs w:val="19"/>
              </w:rPr>
              <w:t>Rządowe Centrum Bezpieczeństwa</w:t>
            </w:r>
            <w:r>
              <w:rPr>
                <w:rFonts w:ascii="Arial" w:hAnsi="Arial" w:cs="Arial"/>
                <w:sz w:val="19"/>
                <w:szCs w:val="19"/>
              </w:rPr>
              <w:t xml:space="preserve">. Termin ten przedłużony zostanie do 2 stycznia 2025 r. </w:t>
            </w:r>
          </w:p>
        </w:tc>
        <w:tc>
          <w:tcPr>
            <w:tcW w:w="1842" w:type="dxa"/>
            <w:shd w:val="clear" w:color="auto" w:fill="FFFFFF"/>
          </w:tcPr>
          <w:p w14:paraId="42D83468" w14:textId="7D566DBC" w:rsidR="005E24BA" w:rsidRPr="00C746D4" w:rsidRDefault="00504788" w:rsidP="002E7CB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 Minister Zdrowia</w:t>
            </w:r>
          </w:p>
        </w:tc>
        <w:tc>
          <w:tcPr>
            <w:tcW w:w="2362" w:type="dxa"/>
            <w:shd w:val="clear" w:color="auto" w:fill="FFFFFF"/>
          </w:tcPr>
          <w:p w14:paraId="7B5F6526" w14:textId="09085B29" w:rsidR="005E24BA" w:rsidRPr="00C570DA" w:rsidRDefault="00504788"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2784</w:t>
            </w:r>
            <w:r w:rsidR="00B26031">
              <w:rPr>
                <w:rFonts w:ascii="Arial" w:hAnsi="Arial" w:cs="Arial"/>
                <w:color w:val="000000" w:themeColor="text1"/>
                <w:sz w:val="19"/>
                <w:szCs w:val="19"/>
              </w:rPr>
              <w:t>.</w:t>
            </w:r>
          </w:p>
        </w:tc>
      </w:tr>
      <w:tr w:rsidR="005E24BA" w:rsidRPr="00F873E4" w14:paraId="0F72CED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94E272"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C02FB2" w14:textId="50048D75"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1618</w:t>
            </w:r>
          </w:p>
        </w:tc>
        <w:tc>
          <w:tcPr>
            <w:tcW w:w="2268" w:type="dxa"/>
            <w:shd w:val="clear" w:color="auto" w:fill="FFFFFF"/>
          </w:tcPr>
          <w:p w14:paraId="59F271F1" w14:textId="5573469E" w:rsidR="005E24BA" w:rsidRDefault="005E24BA" w:rsidP="002E7CB4">
            <w:pPr>
              <w:rPr>
                <w:rFonts w:ascii="Arial" w:hAnsi="Arial" w:cs="Arial"/>
                <w:sz w:val="19"/>
                <w:szCs w:val="19"/>
              </w:rPr>
            </w:pPr>
            <w:r w:rsidRPr="005E24BA">
              <w:rPr>
                <w:rFonts w:ascii="Arial" w:hAnsi="Arial" w:cs="Arial"/>
                <w:sz w:val="19"/>
                <w:szCs w:val="19"/>
              </w:rPr>
              <w:t xml:space="preserve">art. 48e </w:t>
            </w:r>
            <w:r w:rsidR="00FA261A">
              <w:rPr>
                <w:rFonts w:ascii="Arial" w:hAnsi="Arial" w:cs="Arial"/>
                <w:sz w:val="19"/>
                <w:szCs w:val="19"/>
              </w:rPr>
              <w:t xml:space="preserve">ust. 5 </w:t>
            </w:r>
            <w:r w:rsidRPr="005E24BA">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4509FFD2" w14:textId="7B97A5FA"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9DAC3E8" w14:textId="5695EC44" w:rsidR="0073432D" w:rsidRPr="0073432D" w:rsidRDefault="0073432D" w:rsidP="0073432D">
            <w:pPr>
              <w:jc w:val="both"/>
              <w:rPr>
                <w:rFonts w:ascii="Arial" w:hAnsi="Arial" w:cs="Arial"/>
                <w:sz w:val="19"/>
                <w:szCs w:val="19"/>
              </w:rPr>
            </w:pPr>
            <w:r w:rsidRPr="0073432D">
              <w:rPr>
                <w:rFonts w:ascii="Arial" w:hAnsi="Arial" w:cs="Arial"/>
                <w:sz w:val="19"/>
                <w:szCs w:val="19"/>
              </w:rPr>
              <w:t xml:space="preserve">Celem programu pilotażowego leczenia gruźlicy </w:t>
            </w:r>
            <w:proofErr w:type="spellStart"/>
            <w:r w:rsidRPr="0073432D">
              <w:rPr>
                <w:rFonts w:ascii="Arial" w:hAnsi="Arial" w:cs="Arial"/>
                <w:sz w:val="19"/>
                <w:szCs w:val="19"/>
              </w:rPr>
              <w:t>wielolekoopornej</w:t>
            </w:r>
            <w:proofErr w:type="spellEnd"/>
            <w:r w:rsidRPr="0073432D">
              <w:rPr>
                <w:rFonts w:ascii="Arial" w:hAnsi="Arial" w:cs="Arial"/>
                <w:sz w:val="19"/>
                <w:szCs w:val="19"/>
              </w:rPr>
              <w:t xml:space="preserve"> w warunkach ambulatoryjnych, zwanego dalej „programem pilotażowym”, jest poprawa leczenia gruźlicy </w:t>
            </w:r>
            <w:proofErr w:type="spellStart"/>
            <w:r w:rsidRPr="0073432D">
              <w:rPr>
                <w:rFonts w:ascii="Arial" w:hAnsi="Arial" w:cs="Arial"/>
                <w:sz w:val="19"/>
                <w:szCs w:val="19"/>
              </w:rPr>
              <w:t>wielolekoopornej</w:t>
            </w:r>
            <w:proofErr w:type="spellEnd"/>
            <w:r w:rsidRPr="0073432D">
              <w:rPr>
                <w:rFonts w:ascii="Arial" w:hAnsi="Arial" w:cs="Arial"/>
                <w:sz w:val="19"/>
                <w:szCs w:val="19"/>
              </w:rPr>
              <w:t xml:space="preserve"> w Rzeczypospolitej Polskiej oraz ponadnarodowa harmonizacja i wdrożenie standardów Światowej Organizacji Zdrowia, w okresie wyzwań epidemiologicznych w związku z migracją ludności z terenów Ukrainy.</w:t>
            </w:r>
          </w:p>
          <w:p w14:paraId="189A5FD8" w14:textId="77777777" w:rsidR="0073432D" w:rsidRPr="0073432D" w:rsidRDefault="0073432D" w:rsidP="0073432D">
            <w:pPr>
              <w:jc w:val="both"/>
              <w:rPr>
                <w:rFonts w:ascii="Arial" w:hAnsi="Arial" w:cs="Arial"/>
                <w:sz w:val="19"/>
                <w:szCs w:val="19"/>
              </w:rPr>
            </w:pPr>
            <w:r w:rsidRPr="0073432D">
              <w:rPr>
                <w:rFonts w:ascii="Arial" w:hAnsi="Arial" w:cs="Arial"/>
                <w:sz w:val="19"/>
                <w:szCs w:val="19"/>
              </w:rPr>
              <w:t xml:space="preserve">W projekcie rozporządzenia wprowadza się zmiany dotyczące okresu realizacji programu pilotażowego, który zostaje wydłużony z 24 miesięcy do 36 miesięcy. Wydłużenie realizacji programu jest związane z sytuacją epidemiologiczną obserwowaną przez Instytut Gruźlicy i Chorób Płuc w ogólnopolskim rejestrze zachorowań na gruźlicę i koniecznością zebrania niezbędnych informacji dotyczących optymalnego i docelowego systemu leczenia gruźlicy </w:t>
            </w:r>
            <w:proofErr w:type="spellStart"/>
            <w:r w:rsidRPr="0073432D">
              <w:rPr>
                <w:rFonts w:ascii="Arial" w:hAnsi="Arial" w:cs="Arial"/>
                <w:sz w:val="19"/>
                <w:szCs w:val="19"/>
              </w:rPr>
              <w:t>wielolekoopornej</w:t>
            </w:r>
            <w:proofErr w:type="spellEnd"/>
            <w:r w:rsidRPr="0073432D">
              <w:rPr>
                <w:rFonts w:ascii="Arial" w:hAnsi="Arial" w:cs="Arial"/>
                <w:sz w:val="19"/>
                <w:szCs w:val="19"/>
              </w:rPr>
              <w:t xml:space="preserve"> w Polsce.</w:t>
            </w:r>
          </w:p>
          <w:p w14:paraId="2BA7E9E4" w14:textId="755B9CA9" w:rsidR="005E24BA" w:rsidRPr="004D1E33" w:rsidRDefault="0073432D" w:rsidP="0073432D">
            <w:pPr>
              <w:jc w:val="both"/>
              <w:rPr>
                <w:rFonts w:ascii="Arial" w:hAnsi="Arial" w:cs="Arial"/>
                <w:sz w:val="19"/>
                <w:szCs w:val="19"/>
              </w:rPr>
            </w:pPr>
            <w:r w:rsidRPr="0073432D">
              <w:rPr>
                <w:rFonts w:ascii="Arial" w:hAnsi="Arial" w:cs="Arial"/>
                <w:sz w:val="19"/>
                <w:szCs w:val="19"/>
              </w:rPr>
              <w:t>Do zadań centralnego ośrodka koordynującego dodaje się zadanie dotyczące koordynacji działania krajowego e-konsylium do spraw ciężkich przypadków gruźlicy. Krajowe e-konsylium do spraw ciężkich przypadków gruźlicy zajmować się będzie konsultowaniem ciężkich przypadków gruźlicy lekoopornej, szczególnie w przypadku konieczności zastosowania niestandardowych schematów leczenia lub modyfikacji leczenia gruźlicy lekoopornej z uwagi na działania niepożądane terapii. Krajowe e-konsylium do spraw ciężkich przypadków gruźlicy składać się będzie ze specjalistów w zakresie chorób płuc, chorób zakaźnych, mikrobiologii i epidemiologii.</w:t>
            </w:r>
          </w:p>
        </w:tc>
        <w:tc>
          <w:tcPr>
            <w:tcW w:w="1842" w:type="dxa"/>
            <w:shd w:val="clear" w:color="auto" w:fill="FFFFFF"/>
          </w:tcPr>
          <w:p w14:paraId="63C4980F" w14:textId="1B3507A3" w:rsidR="005E24BA" w:rsidRPr="00C746D4" w:rsidRDefault="00E57F36" w:rsidP="002E7CB4">
            <w:pPr>
              <w:spacing w:before="80" w:after="80"/>
              <w:rPr>
                <w:rFonts w:ascii="Arial" w:hAnsi="Arial" w:cs="Arial"/>
                <w:color w:val="000000" w:themeColor="text1"/>
                <w:sz w:val="19"/>
                <w:szCs w:val="19"/>
              </w:rPr>
            </w:pPr>
            <w:r w:rsidRPr="00E57F36">
              <w:rPr>
                <w:rFonts w:ascii="Arial" w:hAnsi="Arial" w:cs="Arial"/>
                <w:color w:val="000000" w:themeColor="text1"/>
                <w:sz w:val="19"/>
                <w:szCs w:val="19"/>
              </w:rPr>
              <w:t>Izabela Leszczyna</w:t>
            </w:r>
            <w:r>
              <w:rPr>
                <w:rFonts w:ascii="Arial" w:hAnsi="Arial" w:cs="Arial"/>
                <w:color w:val="000000" w:themeColor="text1"/>
                <w:sz w:val="19"/>
                <w:szCs w:val="19"/>
              </w:rPr>
              <w:t xml:space="preserve"> –</w:t>
            </w:r>
            <w:r w:rsidRPr="00E57F36">
              <w:rPr>
                <w:rFonts w:ascii="Arial" w:hAnsi="Arial" w:cs="Arial"/>
                <w:color w:val="000000" w:themeColor="text1"/>
                <w:sz w:val="19"/>
                <w:szCs w:val="19"/>
              </w:rPr>
              <w:t xml:space="preserve"> Minister Zdrowia</w:t>
            </w:r>
          </w:p>
        </w:tc>
        <w:tc>
          <w:tcPr>
            <w:tcW w:w="2362" w:type="dxa"/>
            <w:shd w:val="clear" w:color="auto" w:fill="FFFFFF"/>
          </w:tcPr>
          <w:p w14:paraId="080A5530" w14:textId="0D94999D" w:rsidR="005E24BA" w:rsidRPr="00C570DA" w:rsidRDefault="00E57F36" w:rsidP="002E7CB4">
            <w:pPr>
              <w:rPr>
                <w:rFonts w:ascii="Arial" w:hAnsi="Arial" w:cs="Arial"/>
                <w:color w:val="000000" w:themeColor="text1"/>
                <w:sz w:val="19"/>
                <w:szCs w:val="19"/>
              </w:rPr>
            </w:pPr>
            <w:r w:rsidRPr="00E57F36">
              <w:rPr>
                <w:rFonts w:ascii="Arial" w:hAnsi="Arial" w:cs="Arial"/>
                <w:color w:val="000000" w:themeColor="text1"/>
                <w:sz w:val="19"/>
                <w:szCs w:val="19"/>
              </w:rPr>
              <w:t>Ogłoszone w Dz. U. 202</w:t>
            </w:r>
            <w:r>
              <w:rPr>
                <w:rFonts w:ascii="Arial" w:hAnsi="Arial" w:cs="Arial"/>
                <w:color w:val="000000" w:themeColor="text1"/>
                <w:sz w:val="19"/>
                <w:szCs w:val="19"/>
              </w:rPr>
              <w:t>4</w:t>
            </w:r>
            <w:r w:rsidRPr="00E57F36">
              <w:rPr>
                <w:rFonts w:ascii="Arial" w:hAnsi="Arial" w:cs="Arial"/>
                <w:color w:val="000000" w:themeColor="text1"/>
                <w:sz w:val="19"/>
                <w:szCs w:val="19"/>
              </w:rPr>
              <w:t xml:space="preserve"> r. poz. </w:t>
            </w:r>
            <w:r>
              <w:rPr>
                <w:rFonts w:ascii="Arial" w:hAnsi="Arial" w:cs="Arial"/>
                <w:color w:val="000000" w:themeColor="text1"/>
                <w:sz w:val="19"/>
                <w:szCs w:val="19"/>
              </w:rPr>
              <w:t>22</w:t>
            </w:r>
            <w:r w:rsidRPr="00E57F36">
              <w:rPr>
                <w:rFonts w:ascii="Arial" w:hAnsi="Arial" w:cs="Arial"/>
                <w:color w:val="000000" w:themeColor="text1"/>
                <w:sz w:val="19"/>
                <w:szCs w:val="19"/>
              </w:rPr>
              <w:t>.</w:t>
            </w:r>
          </w:p>
        </w:tc>
      </w:tr>
      <w:tr w:rsidR="005E24BA" w:rsidRPr="00F873E4" w14:paraId="42361C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581F02"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AA831E" w14:textId="5D8BABE9"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1619</w:t>
            </w:r>
          </w:p>
        </w:tc>
        <w:tc>
          <w:tcPr>
            <w:tcW w:w="2268" w:type="dxa"/>
            <w:shd w:val="clear" w:color="auto" w:fill="FFFFFF"/>
          </w:tcPr>
          <w:p w14:paraId="2574E540" w14:textId="316D06A6" w:rsidR="005E24BA" w:rsidRDefault="005E24BA" w:rsidP="002E7CB4">
            <w:pPr>
              <w:rPr>
                <w:rFonts w:ascii="Arial" w:hAnsi="Arial" w:cs="Arial"/>
                <w:sz w:val="19"/>
                <w:szCs w:val="19"/>
              </w:rPr>
            </w:pPr>
            <w:r w:rsidRPr="005E24BA">
              <w:rPr>
                <w:rFonts w:ascii="Arial" w:hAnsi="Arial" w:cs="Arial"/>
                <w:sz w:val="19"/>
                <w:szCs w:val="19"/>
              </w:rPr>
              <w:t>art. 48e</w:t>
            </w:r>
            <w:r w:rsidR="00FA261A">
              <w:rPr>
                <w:rFonts w:ascii="Arial" w:hAnsi="Arial" w:cs="Arial"/>
                <w:sz w:val="19"/>
                <w:szCs w:val="19"/>
              </w:rPr>
              <w:t xml:space="preserve"> ust. 5</w:t>
            </w:r>
            <w:r w:rsidRPr="005E24BA">
              <w:rPr>
                <w:rFonts w:ascii="Arial" w:hAnsi="Arial" w:cs="Arial"/>
                <w:sz w:val="19"/>
                <w:szCs w:val="19"/>
              </w:rPr>
              <w:t xml:space="preserve"> ustawy z dnia 27 sierpnia 2004 r. o świadczeniach opieki zdrowotnej finansowanych ze środków publicznych</w:t>
            </w:r>
          </w:p>
        </w:tc>
        <w:tc>
          <w:tcPr>
            <w:tcW w:w="3260" w:type="dxa"/>
            <w:shd w:val="clear" w:color="auto" w:fill="FFFFFF"/>
          </w:tcPr>
          <w:p w14:paraId="108B8971" w14:textId="5964ADA9"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6AD52B1" w14:textId="796D7A7B" w:rsidR="0073432D" w:rsidRPr="0073432D" w:rsidRDefault="0073432D" w:rsidP="0073432D">
            <w:pPr>
              <w:jc w:val="both"/>
              <w:rPr>
                <w:rFonts w:ascii="Arial" w:hAnsi="Arial" w:cs="Arial"/>
                <w:sz w:val="19"/>
                <w:szCs w:val="19"/>
              </w:rPr>
            </w:pPr>
            <w:r w:rsidRPr="0073432D">
              <w:rPr>
                <w:rFonts w:ascii="Arial" w:hAnsi="Arial" w:cs="Arial"/>
                <w:sz w:val="19"/>
                <w:szCs w:val="19"/>
              </w:rPr>
              <w:t xml:space="preserve">Projekt rozporządzenia </w:t>
            </w:r>
            <w:r>
              <w:rPr>
                <w:rFonts w:ascii="Arial" w:hAnsi="Arial" w:cs="Arial"/>
                <w:sz w:val="19"/>
                <w:szCs w:val="19"/>
              </w:rPr>
              <w:t xml:space="preserve">dokonuje zmian w </w:t>
            </w:r>
            <w:r w:rsidRPr="0073432D">
              <w:rPr>
                <w:rFonts w:ascii="Arial" w:hAnsi="Arial" w:cs="Arial"/>
                <w:sz w:val="19"/>
                <w:szCs w:val="19"/>
              </w:rPr>
              <w:t>rozporządzeni</w:t>
            </w:r>
            <w:r>
              <w:rPr>
                <w:rFonts w:ascii="Arial" w:hAnsi="Arial" w:cs="Arial"/>
                <w:sz w:val="19"/>
                <w:szCs w:val="19"/>
              </w:rPr>
              <w:t>u</w:t>
            </w:r>
            <w:r w:rsidRPr="0073432D">
              <w:rPr>
                <w:rFonts w:ascii="Arial" w:hAnsi="Arial" w:cs="Arial"/>
                <w:sz w:val="19"/>
                <w:szCs w:val="19"/>
              </w:rPr>
              <w:t xml:space="preserve"> Ministra</w:t>
            </w:r>
            <w:r>
              <w:rPr>
                <w:rFonts w:ascii="Arial" w:hAnsi="Arial" w:cs="Arial"/>
                <w:sz w:val="19"/>
                <w:szCs w:val="19"/>
              </w:rPr>
              <w:t xml:space="preserve"> </w:t>
            </w:r>
            <w:r w:rsidRPr="0073432D">
              <w:rPr>
                <w:rFonts w:ascii="Arial" w:hAnsi="Arial" w:cs="Arial"/>
                <w:sz w:val="19"/>
                <w:szCs w:val="19"/>
              </w:rPr>
              <w:t>Zdrowia z dnia 15 września 2023 r. w sprawie programu pilotażowego opieki nad</w:t>
            </w:r>
            <w:r>
              <w:rPr>
                <w:rFonts w:ascii="Arial" w:hAnsi="Arial" w:cs="Arial"/>
                <w:sz w:val="19"/>
                <w:szCs w:val="19"/>
              </w:rPr>
              <w:t xml:space="preserve"> </w:t>
            </w:r>
            <w:r w:rsidRPr="0073432D">
              <w:rPr>
                <w:rFonts w:ascii="Arial" w:hAnsi="Arial" w:cs="Arial"/>
                <w:sz w:val="19"/>
                <w:szCs w:val="19"/>
              </w:rPr>
              <w:t>świadczeniobiorcą z wczesnym zapaleniem stawów (Dz. U. poz. 2212), zwanym dalej</w:t>
            </w:r>
            <w:r>
              <w:rPr>
                <w:rFonts w:ascii="Arial" w:hAnsi="Arial" w:cs="Arial"/>
                <w:sz w:val="19"/>
                <w:szCs w:val="19"/>
              </w:rPr>
              <w:t xml:space="preserve"> </w:t>
            </w:r>
            <w:r w:rsidRPr="0073432D">
              <w:rPr>
                <w:rFonts w:ascii="Arial" w:hAnsi="Arial" w:cs="Arial"/>
                <w:sz w:val="19"/>
                <w:szCs w:val="19"/>
              </w:rPr>
              <w:t xml:space="preserve">„programem pilotażowym KOWZS”, </w:t>
            </w:r>
          </w:p>
          <w:p w14:paraId="54246893" w14:textId="460F054B" w:rsidR="005E24BA" w:rsidRPr="004D1E33" w:rsidRDefault="0073432D" w:rsidP="0073432D">
            <w:pPr>
              <w:jc w:val="both"/>
              <w:rPr>
                <w:rFonts w:ascii="Arial" w:hAnsi="Arial" w:cs="Arial"/>
                <w:sz w:val="19"/>
                <w:szCs w:val="19"/>
              </w:rPr>
            </w:pPr>
            <w:r w:rsidRPr="0073432D">
              <w:rPr>
                <w:rFonts w:ascii="Arial" w:hAnsi="Arial" w:cs="Arial"/>
                <w:sz w:val="19"/>
                <w:szCs w:val="19"/>
              </w:rPr>
              <w:t>Projekt rozporządzenia wprowadza zmianę umożliwiającą zawieranie umów z</w:t>
            </w:r>
            <w:r>
              <w:rPr>
                <w:rFonts w:ascii="Arial" w:hAnsi="Arial" w:cs="Arial"/>
                <w:sz w:val="19"/>
                <w:szCs w:val="19"/>
              </w:rPr>
              <w:t xml:space="preserve"> </w:t>
            </w:r>
            <w:r w:rsidRPr="0073432D">
              <w:rPr>
                <w:rFonts w:ascii="Arial" w:hAnsi="Arial" w:cs="Arial"/>
                <w:sz w:val="19"/>
                <w:szCs w:val="19"/>
              </w:rPr>
              <w:t>Narodowym Funduszem Zdrowia na realizację programu pilotażowego przez</w:t>
            </w:r>
            <w:r>
              <w:rPr>
                <w:rFonts w:ascii="Arial" w:hAnsi="Arial" w:cs="Arial"/>
                <w:sz w:val="19"/>
                <w:szCs w:val="19"/>
              </w:rPr>
              <w:t xml:space="preserve"> </w:t>
            </w:r>
            <w:r w:rsidRPr="0073432D">
              <w:rPr>
                <w:rFonts w:ascii="Arial" w:hAnsi="Arial" w:cs="Arial"/>
                <w:sz w:val="19"/>
                <w:szCs w:val="19"/>
              </w:rPr>
              <w:t>świadczeniodawców wymienionych w załączniku nr 5 do rozporządzenia, stanowiącym Wykaz</w:t>
            </w:r>
            <w:r>
              <w:rPr>
                <w:rFonts w:ascii="Arial" w:hAnsi="Arial" w:cs="Arial"/>
                <w:sz w:val="19"/>
                <w:szCs w:val="19"/>
              </w:rPr>
              <w:t xml:space="preserve"> </w:t>
            </w:r>
            <w:r w:rsidRPr="0073432D">
              <w:rPr>
                <w:rFonts w:ascii="Arial" w:hAnsi="Arial" w:cs="Arial"/>
                <w:sz w:val="19"/>
                <w:szCs w:val="19"/>
              </w:rPr>
              <w:t>ośrodków wczesnego zapalenia stawów, zwanych dalej „ośrodkami WZS”. Podpisanie umów</w:t>
            </w:r>
            <w:r>
              <w:rPr>
                <w:rFonts w:ascii="Arial" w:hAnsi="Arial" w:cs="Arial"/>
                <w:sz w:val="19"/>
                <w:szCs w:val="19"/>
              </w:rPr>
              <w:t xml:space="preserve"> </w:t>
            </w:r>
            <w:r w:rsidRPr="0073432D">
              <w:rPr>
                <w:rFonts w:ascii="Arial" w:hAnsi="Arial" w:cs="Arial"/>
                <w:sz w:val="19"/>
                <w:szCs w:val="19"/>
              </w:rPr>
              <w:t>z Narodowym Funduszem Zdrowia na realizację programu pilotażowego KOWZS pozwoli na</w:t>
            </w:r>
            <w:r>
              <w:rPr>
                <w:rFonts w:ascii="Arial" w:hAnsi="Arial" w:cs="Arial"/>
                <w:sz w:val="19"/>
                <w:szCs w:val="19"/>
              </w:rPr>
              <w:t xml:space="preserve"> </w:t>
            </w:r>
            <w:r w:rsidRPr="0073432D">
              <w:rPr>
                <w:rFonts w:ascii="Arial" w:hAnsi="Arial" w:cs="Arial"/>
                <w:sz w:val="19"/>
                <w:szCs w:val="19"/>
              </w:rPr>
              <w:t>zapewnienie dostępu do kompleksowych świadczeń opieki zdrowotnej w ramach programu</w:t>
            </w:r>
            <w:r>
              <w:rPr>
                <w:rFonts w:ascii="Arial" w:hAnsi="Arial" w:cs="Arial"/>
                <w:sz w:val="19"/>
                <w:szCs w:val="19"/>
              </w:rPr>
              <w:t xml:space="preserve"> </w:t>
            </w:r>
            <w:r w:rsidRPr="0073432D">
              <w:rPr>
                <w:rFonts w:ascii="Arial" w:hAnsi="Arial" w:cs="Arial"/>
                <w:sz w:val="19"/>
                <w:szCs w:val="19"/>
              </w:rPr>
              <w:t>pilotażowego KOWZS dla świadczeniobiorców spełniających kryteria kwalifikacji na terenie</w:t>
            </w:r>
            <w:r>
              <w:rPr>
                <w:rFonts w:ascii="Arial" w:hAnsi="Arial" w:cs="Arial"/>
                <w:sz w:val="19"/>
                <w:szCs w:val="19"/>
              </w:rPr>
              <w:t xml:space="preserve"> </w:t>
            </w:r>
            <w:r w:rsidRPr="0073432D">
              <w:rPr>
                <w:rFonts w:ascii="Arial" w:hAnsi="Arial" w:cs="Arial"/>
                <w:sz w:val="19"/>
                <w:szCs w:val="19"/>
              </w:rPr>
              <w:t>poszczególnych województw.</w:t>
            </w:r>
            <w:r>
              <w:rPr>
                <w:rFonts w:ascii="Arial" w:hAnsi="Arial" w:cs="Arial"/>
                <w:sz w:val="19"/>
                <w:szCs w:val="19"/>
              </w:rPr>
              <w:t xml:space="preserve"> Świadczeniodawca, w zakresie </w:t>
            </w:r>
            <w:r w:rsidRPr="0073432D">
              <w:rPr>
                <w:rFonts w:ascii="Arial" w:hAnsi="Arial" w:cs="Arial"/>
                <w:sz w:val="19"/>
                <w:szCs w:val="19"/>
              </w:rPr>
              <w:t>badań: laboratoryjnych,</w:t>
            </w:r>
            <w:r>
              <w:rPr>
                <w:rFonts w:ascii="Arial" w:hAnsi="Arial" w:cs="Arial"/>
                <w:sz w:val="19"/>
                <w:szCs w:val="19"/>
              </w:rPr>
              <w:t xml:space="preserve"> </w:t>
            </w:r>
            <w:r w:rsidRPr="0073432D">
              <w:rPr>
                <w:rFonts w:ascii="Arial" w:hAnsi="Arial" w:cs="Arial"/>
                <w:sz w:val="19"/>
                <w:szCs w:val="19"/>
              </w:rPr>
              <w:t>rentgenowskich, ultrasonograficznych, rezonansu magnetycznego oraz tomografii</w:t>
            </w:r>
            <w:r>
              <w:rPr>
                <w:rFonts w:ascii="Arial" w:hAnsi="Arial" w:cs="Arial"/>
                <w:sz w:val="19"/>
                <w:szCs w:val="19"/>
              </w:rPr>
              <w:t xml:space="preserve"> </w:t>
            </w:r>
            <w:r w:rsidRPr="0073432D">
              <w:rPr>
                <w:rFonts w:ascii="Arial" w:hAnsi="Arial" w:cs="Arial"/>
                <w:sz w:val="19"/>
                <w:szCs w:val="19"/>
              </w:rPr>
              <w:t>komputerowej</w:t>
            </w:r>
            <w:r>
              <w:rPr>
                <w:rFonts w:ascii="Arial" w:hAnsi="Arial" w:cs="Arial"/>
                <w:sz w:val="19"/>
                <w:szCs w:val="19"/>
              </w:rPr>
              <w:t xml:space="preserve">, będzie musiał je zapewnić w dostępie lub w lokalizacji. </w:t>
            </w:r>
          </w:p>
        </w:tc>
        <w:tc>
          <w:tcPr>
            <w:tcW w:w="1842" w:type="dxa"/>
            <w:shd w:val="clear" w:color="auto" w:fill="FFFFFF"/>
          </w:tcPr>
          <w:p w14:paraId="13CCB5E8" w14:textId="06114CCC"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Maciej Miłkowski, Podsekretarz Stanu w Ministerstwie Zdrowia</w:t>
            </w:r>
          </w:p>
        </w:tc>
        <w:tc>
          <w:tcPr>
            <w:tcW w:w="2362" w:type="dxa"/>
            <w:shd w:val="clear" w:color="auto" w:fill="FFFFFF"/>
          </w:tcPr>
          <w:p w14:paraId="2F6B4B57" w14:textId="13903147" w:rsidR="005E24BA" w:rsidRPr="00C570DA" w:rsidRDefault="00817AC6"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w:t>
            </w:r>
            <w:r w:rsidR="00C514D5">
              <w:rPr>
                <w:rFonts w:ascii="Arial" w:hAnsi="Arial" w:cs="Arial"/>
                <w:color w:val="000000" w:themeColor="text1"/>
                <w:sz w:val="19"/>
                <w:szCs w:val="19"/>
              </w:rPr>
              <w:t xml:space="preserve">rozporządzenie </w:t>
            </w:r>
            <w:r w:rsidR="002F1737">
              <w:rPr>
                <w:rFonts w:ascii="Arial" w:hAnsi="Arial" w:cs="Arial"/>
                <w:color w:val="000000" w:themeColor="text1"/>
                <w:sz w:val="19"/>
                <w:szCs w:val="19"/>
              </w:rPr>
              <w:t xml:space="preserve">wycofane z </w:t>
            </w:r>
            <w:r w:rsidR="00C514D5">
              <w:rPr>
                <w:rFonts w:ascii="Arial" w:hAnsi="Arial" w:cs="Arial"/>
                <w:color w:val="000000" w:themeColor="text1"/>
                <w:sz w:val="19"/>
                <w:szCs w:val="19"/>
              </w:rPr>
              <w:t>ogłoszeni</w:t>
            </w:r>
            <w:r w:rsidR="002F1737">
              <w:rPr>
                <w:rFonts w:ascii="Arial" w:hAnsi="Arial" w:cs="Arial"/>
                <w:color w:val="000000" w:themeColor="text1"/>
                <w:sz w:val="19"/>
                <w:szCs w:val="19"/>
              </w:rPr>
              <w:t>a</w:t>
            </w:r>
            <w:r w:rsidR="00C514D5">
              <w:rPr>
                <w:rFonts w:ascii="Arial" w:hAnsi="Arial" w:cs="Arial"/>
                <w:color w:val="000000" w:themeColor="text1"/>
                <w:sz w:val="19"/>
                <w:szCs w:val="19"/>
              </w:rPr>
              <w:t xml:space="preserve"> w Dz. U</w:t>
            </w:r>
            <w:r w:rsidR="00360327">
              <w:rPr>
                <w:rFonts w:ascii="Arial" w:hAnsi="Arial" w:cs="Arial"/>
                <w:color w:val="000000" w:themeColor="text1"/>
                <w:sz w:val="19"/>
                <w:szCs w:val="19"/>
              </w:rPr>
              <w:t>.</w:t>
            </w:r>
          </w:p>
        </w:tc>
      </w:tr>
      <w:tr w:rsidR="005E24BA" w:rsidRPr="00F873E4" w14:paraId="4163D4A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6BB31"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B84221" w14:textId="2964A85F"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1620</w:t>
            </w:r>
          </w:p>
        </w:tc>
        <w:tc>
          <w:tcPr>
            <w:tcW w:w="2268" w:type="dxa"/>
            <w:shd w:val="clear" w:color="auto" w:fill="FFFFFF"/>
          </w:tcPr>
          <w:p w14:paraId="5BCDEB71" w14:textId="1E4A096A" w:rsidR="005E24BA" w:rsidRDefault="005E24BA" w:rsidP="002E7CB4">
            <w:pPr>
              <w:rPr>
                <w:rFonts w:ascii="Arial" w:hAnsi="Arial" w:cs="Arial"/>
                <w:sz w:val="19"/>
                <w:szCs w:val="19"/>
              </w:rPr>
            </w:pPr>
            <w:r w:rsidRPr="005E24BA">
              <w:rPr>
                <w:rFonts w:ascii="Arial" w:hAnsi="Arial" w:cs="Arial"/>
                <w:sz w:val="19"/>
                <w:szCs w:val="19"/>
              </w:rPr>
              <w:t>art. 44f ustawy z dnia 29 lipca 2005 r. o przeciwdziałaniu narkomanii</w:t>
            </w:r>
          </w:p>
        </w:tc>
        <w:tc>
          <w:tcPr>
            <w:tcW w:w="3260" w:type="dxa"/>
            <w:shd w:val="clear" w:color="auto" w:fill="FFFFFF"/>
          </w:tcPr>
          <w:p w14:paraId="249F9CF4"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Minister właściwy do spraw zdrowia określi, w drodze rozporządzenia:</w:t>
            </w:r>
          </w:p>
          <w:p w14:paraId="1A550F5D"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1) wykaz substancji psychotropowych z podziałem na grupy, o których mowa w art. 32,</w:t>
            </w:r>
          </w:p>
          <w:p w14:paraId="4C3B2AA4"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14DFB6D7"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3) wykaz nowych substancji psychoaktywnych</w:t>
            </w:r>
          </w:p>
          <w:p w14:paraId="05CE26D8" w14:textId="657600BD" w:rsidR="005E24BA" w:rsidRPr="002E7CB4"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podejmowanych wobec zwierząt dzikich.</w:t>
            </w:r>
          </w:p>
        </w:tc>
        <w:tc>
          <w:tcPr>
            <w:tcW w:w="3545" w:type="dxa"/>
            <w:shd w:val="clear" w:color="auto" w:fill="FFFFFF"/>
          </w:tcPr>
          <w:p w14:paraId="50B4E94F" w14:textId="60DEB2C6" w:rsidR="005E24BA" w:rsidRPr="004D1E33" w:rsidRDefault="00ED6FB9" w:rsidP="004D1E33">
            <w:pPr>
              <w:jc w:val="both"/>
              <w:rPr>
                <w:rFonts w:ascii="Arial" w:hAnsi="Arial" w:cs="Arial"/>
                <w:sz w:val="19"/>
                <w:szCs w:val="19"/>
              </w:rPr>
            </w:pPr>
            <w:r w:rsidRPr="00ED6FB9">
              <w:rPr>
                <w:rFonts w:ascii="Arial" w:hAnsi="Arial" w:cs="Arial"/>
                <w:sz w:val="19"/>
                <w:szCs w:val="19"/>
              </w:rPr>
              <w:t>W związku z szybkim tempem pojawiania się na rynku nowych narkotyków, które są coraz częściej substancjami o ostrej toksyczności, mając na względzie dostępność tych substancji, m.in. za pośrednictwem różnych internetowych kanałów dystrybucji, konieczne jest wprowadzenie zmian do rozporządzenia Ministra Zdrowia z dnia 17 sierpnia 2018 r. w sprawie wykazu substancji psychotropowych, środków odurzających oraz nowych substancji psychoaktywnych (Dz. U. z 2022 r. poz. 1665 oraz z 2023 r. poz. 744). Zmiany te uwzględniają: postanowienia Konwencji Narodów Zjednoczonych o kontroli narkotyków, w tym decyzje 66. Sesji Komisji ds. Środków Odurzających (CND) – Wiedeń, 13–17.03.2023 r. oraz rekomendacje Zespołu do spraw oceny ryzyka zagrożeń dla zdrowia lub życia ludzi związanych z używaniem nowych substancji psychoaktywnych.</w:t>
            </w:r>
          </w:p>
        </w:tc>
        <w:tc>
          <w:tcPr>
            <w:tcW w:w="1842" w:type="dxa"/>
            <w:shd w:val="clear" w:color="auto" w:fill="FFFFFF"/>
          </w:tcPr>
          <w:p w14:paraId="4767686C" w14:textId="6828A8DF" w:rsidR="005E24BA" w:rsidRPr="00C746D4" w:rsidRDefault="00FA261A" w:rsidP="002E7CB4">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Krzysztof Saczka, wz. </w:t>
            </w:r>
            <w:r w:rsidRPr="00FA261A">
              <w:rPr>
                <w:rFonts w:ascii="Arial" w:hAnsi="Arial" w:cs="Arial"/>
                <w:color w:val="000000" w:themeColor="text1"/>
                <w:sz w:val="19"/>
                <w:szCs w:val="19"/>
              </w:rPr>
              <w:t>Główny Inspektor Sanitarny</w:t>
            </w:r>
          </w:p>
        </w:tc>
        <w:tc>
          <w:tcPr>
            <w:tcW w:w="2362" w:type="dxa"/>
            <w:shd w:val="clear" w:color="auto" w:fill="FFFFFF"/>
          </w:tcPr>
          <w:p w14:paraId="651DC036" w14:textId="49BF72A7" w:rsidR="005E24BA" w:rsidRPr="00C570DA" w:rsidRDefault="00817AC6"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projekt na etapie </w:t>
            </w:r>
            <w:r w:rsidR="00360327">
              <w:rPr>
                <w:rFonts w:ascii="Arial" w:hAnsi="Arial" w:cs="Arial"/>
                <w:color w:val="000000" w:themeColor="text1"/>
                <w:sz w:val="19"/>
                <w:szCs w:val="19"/>
              </w:rPr>
              <w:t>UZ i KS</w:t>
            </w:r>
            <w:r w:rsidR="00B26031">
              <w:rPr>
                <w:rFonts w:ascii="Arial" w:hAnsi="Arial" w:cs="Arial"/>
                <w:color w:val="000000" w:themeColor="text1"/>
                <w:sz w:val="19"/>
                <w:szCs w:val="19"/>
              </w:rPr>
              <w:t>.</w:t>
            </w:r>
          </w:p>
        </w:tc>
      </w:tr>
      <w:tr w:rsidR="005E24BA" w:rsidRPr="00F873E4" w14:paraId="0292447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F4AAB9"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46600F" w14:textId="33E81D5B"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1621</w:t>
            </w:r>
          </w:p>
        </w:tc>
        <w:tc>
          <w:tcPr>
            <w:tcW w:w="2268" w:type="dxa"/>
            <w:shd w:val="clear" w:color="auto" w:fill="FFFFFF"/>
          </w:tcPr>
          <w:p w14:paraId="3EE00C05" w14:textId="27E1ACAF" w:rsidR="005E24BA" w:rsidRDefault="005E24BA" w:rsidP="002E7CB4">
            <w:pPr>
              <w:rPr>
                <w:rFonts w:ascii="Arial" w:hAnsi="Arial" w:cs="Arial"/>
                <w:sz w:val="19"/>
                <w:szCs w:val="19"/>
              </w:rPr>
            </w:pPr>
            <w:r>
              <w:rPr>
                <w:rFonts w:ascii="Arial" w:hAnsi="Arial" w:cs="Arial"/>
                <w:sz w:val="19"/>
                <w:szCs w:val="19"/>
              </w:rPr>
              <w:t>a</w:t>
            </w:r>
            <w:r w:rsidRPr="005E24BA">
              <w:rPr>
                <w:rFonts w:ascii="Arial" w:hAnsi="Arial" w:cs="Arial"/>
                <w:sz w:val="19"/>
                <w:szCs w:val="19"/>
              </w:rPr>
              <w:t>rt. 44 ust. 9 ustawy z dnia 29 lipca 2005 r. o przeciwdziałaniu narkomanii</w:t>
            </w:r>
          </w:p>
        </w:tc>
        <w:tc>
          <w:tcPr>
            <w:tcW w:w="3260" w:type="dxa"/>
            <w:shd w:val="clear" w:color="auto" w:fill="FFFFFF"/>
          </w:tcPr>
          <w:p w14:paraId="3439FD4D" w14:textId="637DF2DC" w:rsidR="005E24BA" w:rsidRPr="002E7CB4" w:rsidRDefault="0073432D" w:rsidP="00C746D4">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58ACD53F" w14:textId="77777777" w:rsidR="00ED6FB9" w:rsidRPr="00ED6FB9" w:rsidRDefault="00ED6FB9" w:rsidP="00ED6FB9">
            <w:pPr>
              <w:jc w:val="both"/>
              <w:rPr>
                <w:rFonts w:ascii="Arial" w:hAnsi="Arial" w:cs="Arial"/>
                <w:sz w:val="19"/>
                <w:szCs w:val="19"/>
              </w:rPr>
            </w:pPr>
            <w:r w:rsidRPr="00ED6FB9">
              <w:rPr>
                <w:rFonts w:ascii="Arial" w:hAnsi="Arial" w:cs="Arial"/>
                <w:sz w:val="19"/>
                <w:szCs w:val="19"/>
              </w:rPr>
              <w:t xml:space="preserve">Konieczność wydania rozporządzenia wynika z utraty mocy obowiązującej przez rozporządzenie Ministra Zdrowia z dnia 27 lutego 2012 r. w sprawie szczegółowych warunków i trybu postępowania ze środkami odurzającymi, substancjami psychotropowymi i prekursorami kategorii 1, ich mieszaninami oraz produktami leczniczymi, zepsutymi, sfałszowanymi lub którym upłynął termin ważności, zawierającymi w swoim składzie środki odurzające, substancje psychotropowe lub prekursory kategorii 1 (Dz. U. poz. 236) w związku z art. 2 ustawy z dnia 24 marca 2022 r. o zmianie ustawy o przeciwdziałaniu narkomanii. </w:t>
            </w:r>
          </w:p>
          <w:p w14:paraId="2FB73283" w14:textId="797DC2F3" w:rsidR="005E24BA" w:rsidRPr="004D1E33" w:rsidRDefault="00ED6FB9" w:rsidP="00ED6FB9">
            <w:pPr>
              <w:jc w:val="both"/>
              <w:rPr>
                <w:rFonts w:ascii="Arial" w:hAnsi="Arial" w:cs="Arial"/>
                <w:sz w:val="19"/>
                <w:szCs w:val="19"/>
              </w:rPr>
            </w:pPr>
            <w:r w:rsidRPr="00ED6FB9">
              <w:rPr>
                <w:rFonts w:ascii="Arial" w:hAnsi="Arial" w:cs="Arial"/>
                <w:sz w:val="19"/>
                <w:szCs w:val="19"/>
              </w:rPr>
              <w:t>Projektowane rozwiązania zasadniczo odpowiadają dotychczasowej treści przepisów wydanych na podstawie art. 44 ust. 9 ustawy z dnia 29 lipca 2005 r. z tym zastrzeżeniem, że rozwiązania w zakresie postępowania ze środkami odurzającymi, substancjami psychotropowymi, prekursorami kategorii 1, ich mieszaninami oraz produktami leczniczymi zawierającymi takie środki, substancje, prekursory lub mieszaniny zostały dostosowane do aktualnych wymogów prawnych określonych w przepisach o przeciwdziałaniu narkomanii oraz ustawy z dnia 14 grudnia 2012 r. o odpadach (Dz. U. z 2023 r. poz. 1587, z późn. zm.).</w:t>
            </w:r>
          </w:p>
        </w:tc>
        <w:tc>
          <w:tcPr>
            <w:tcW w:w="1842" w:type="dxa"/>
            <w:shd w:val="clear" w:color="auto" w:fill="FFFFFF"/>
          </w:tcPr>
          <w:p w14:paraId="2219A6A1" w14:textId="62D62A91"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Główny Inspektor Farmaceutyczny</w:t>
            </w:r>
          </w:p>
        </w:tc>
        <w:tc>
          <w:tcPr>
            <w:tcW w:w="2362" w:type="dxa"/>
            <w:shd w:val="clear" w:color="auto" w:fill="FFFFFF"/>
          </w:tcPr>
          <w:p w14:paraId="4D1A3C90" w14:textId="615E48C3" w:rsidR="005E24BA" w:rsidRPr="00C570DA" w:rsidRDefault="00817AC6"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projekt na etapie </w:t>
            </w:r>
            <w:r w:rsidR="00360327">
              <w:rPr>
                <w:rFonts w:ascii="Arial" w:hAnsi="Arial" w:cs="Arial"/>
                <w:color w:val="000000" w:themeColor="text1"/>
                <w:sz w:val="19"/>
                <w:szCs w:val="19"/>
              </w:rPr>
              <w:t>UZ i KS</w:t>
            </w:r>
            <w:r w:rsidR="00B26031">
              <w:rPr>
                <w:rFonts w:ascii="Arial" w:hAnsi="Arial" w:cs="Arial"/>
                <w:color w:val="000000" w:themeColor="text1"/>
                <w:sz w:val="19"/>
                <w:szCs w:val="19"/>
              </w:rPr>
              <w:t>.</w:t>
            </w:r>
          </w:p>
        </w:tc>
      </w:tr>
      <w:tr w:rsidR="005E24BA" w:rsidRPr="00F873E4" w14:paraId="37B32E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75B54"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578ABE" w14:textId="21575754"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1622</w:t>
            </w:r>
          </w:p>
        </w:tc>
        <w:tc>
          <w:tcPr>
            <w:tcW w:w="2268" w:type="dxa"/>
            <w:shd w:val="clear" w:color="auto" w:fill="FFFFFF"/>
          </w:tcPr>
          <w:p w14:paraId="45728413" w14:textId="5D62BA21" w:rsidR="005E24BA" w:rsidRDefault="005E24BA" w:rsidP="002E7CB4">
            <w:pPr>
              <w:rPr>
                <w:rFonts w:ascii="Arial" w:hAnsi="Arial" w:cs="Arial"/>
                <w:sz w:val="19"/>
                <w:szCs w:val="19"/>
              </w:rPr>
            </w:pPr>
            <w:r>
              <w:rPr>
                <w:rFonts w:ascii="Arial" w:hAnsi="Arial" w:cs="Arial"/>
                <w:sz w:val="19"/>
                <w:szCs w:val="19"/>
              </w:rPr>
              <w:t>a</w:t>
            </w:r>
            <w:r w:rsidRPr="005E24BA">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554199DA" w14:textId="5CDF0558"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0D5C137C" w14:textId="77777777" w:rsidR="00ED6FB9" w:rsidRPr="00ED6FB9" w:rsidRDefault="00ED6FB9" w:rsidP="00ED6FB9">
            <w:pPr>
              <w:jc w:val="both"/>
              <w:rPr>
                <w:rFonts w:ascii="Arial" w:hAnsi="Arial" w:cs="Arial"/>
                <w:sz w:val="19"/>
                <w:szCs w:val="19"/>
              </w:rPr>
            </w:pPr>
            <w:r w:rsidRPr="00ED6FB9">
              <w:rPr>
                <w:rFonts w:ascii="Arial" w:hAnsi="Arial" w:cs="Arial"/>
                <w:sz w:val="19"/>
                <w:szCs w:val="19"/>
              </w:rPr>
              <w:t>Zgodnie z obowiązującymi regulacjami – w okresie od dnia 19 października do dnia 31 grudnia 2023 r. nie nakłada się kar umownych na specjalistyczne Zespoły Ratownictwa Medycznego, dalej „ZRM S”, w przypadku nie posiadania lekarza systemu Państwowego Ratownictwa Medycznego, pod warunkiem zapewnienia w składzie tego zespołu co najmniej trzech osób uprawnionych do wykonywania medycznych czynności ratunkowych, w tym ratownika medycznego lub pielęgniarki systemu (§ 3c pkt 2 rozporządzenia).</w:t>
            </w:r>
          </w:p>
          <w:p w14:paraId="50B82EF0" w14:textId="206422C9" w:rsidR="005E24BA" w:rsidRPr="004D1E33" w:rsidRDefault="00ED6FB9" w:rsidP="00ED6FB9">
            <w:pPr>
              <w:jc w:val="both"/>
              <w:rPr>
                <w:rFonts w:ascii="Arial" w:hAnsi="Arial" w:cs="Arial"/>
                <w:sz w:val="19"/>
                <w:szCs w:val="19"/>
              </w:rPr>
            </w:pPr>
            <w:r w:rsidRPr="00ED6FB9">
              <w:rPr>
                <w:rFonts w:ascii="Arial" w:hAnsi="Arial" w:cs="Arial"/>
                <w:sz w:val="19"/>
                <w:szCs w:val="19"/>
              </w:rPr>
              <w:t>Biorąc pod uwagę, że zgodnie z ostatnimi danymi z Systemu Wspomagania Dowodzenia Państwowego Ratownictwa Medycznego odsetek braku lekarzy w ZRM S wynosi 56%, wobec czego faktyczna obsada tych zespołów lekarzami systemu to zaledwie 46% w stosunku do wymaganych 100%, jak również w związku ze zleceniem przez Ministra Zdrowia Agencji Oceny Technologii Medycznych i Taryfikacji weryfikacji i aktualizacji stawek ryczałtu dobowego dla ZRM S, zakłada się wydłużenie do dnia 30 czerwca 2024 r. terminu wyłączenia stosowania przez Narodowy Fundusz Zdrowia kar umownych w przypadku nie zapewnienia lekarza systemu w ZRM S.</w:t>
            </w:r>
          </w:p>
        </w:tc>
        <w:tc>
          <w:tcPr>
            <w:tcW w:w="1842" w:type="dxa"/>
            <w:shd w:val="clear" w:color="auto" w:fill="FFFFFF"/>
          </w:tcPr>
          <w:p w14:paraId="44ED98DC" w14:textId="08428F87"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Waldemar Kraska</w:t>
            </w:r>
            <w:r>
              <w:rPr>
                <w:rFonts w:ascii="Arial" w:hAnsi="Arial" w:cs="Arial"/>
                <w:color w:val="000000" w:themeColor="text1"/>
                <w:sz w:val="19"/>
                <w:szCs w:val="19"/>
              </w:rPr>
              <w:t xml:space="preserve">, </w:t>
            </w:r>
            <w:r w:rsidRPr="00FA261A">
              <w:rPr>
                <w:rFonts w:ascii="Arial" w:hAnsi="Arial" w:cs="Arial"/>
                <w:color w:val="000000" w:themeColor="text1"/>
                <w:sz w:val="19"/>
                <w:szCs w:val="19"/>
              </w:rPr>
              <w:t>Sekretarz Stanu w Ministerstwie Zdrowia</w:t>
            </w:r>
          </w:p>
        </w:tc>
        <w:tc>
          <w:tcPr>
            <w:tcW w:w="2362" w:type="dxa"/>
            <w:shd w:val="clear" w:color="auto" w:fill="FFFFFF"/>
          </w:tcPr>
          <w:p w14:paraId="6A0E0A6F" w14:textId="3A296CEE" w:rsidR="005E24BA" w:rsidRPr="00C570DA" w:rsidRDefault="00050B32"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2645</w:t>
            </w:r>
            <w:r w:rsidRPr="00C570DA">
              <w:rPr>
                <w:rFonts w:ascii="Arial" w:hAnsi="Arial" w:cs="Arial"/>
                <w:color w:val="000000" w:themeColor="text1"/>
                <w:sz w:val="19"/>
                <w:szCs w:val="19"/>
              </w:rPr>
              <w:t>.</w:t>
            </w:r>
          </w:p>
        </w:tc>
      </w:tr>
      <w:tr w:rsidR="005E24BA" w:rsidRPr="00F873E4" w14:paraId="5FE697D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865414"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544607" w14:textId="46EF8B78"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1623</w:t>
            </w:r>
          </w:p>
        </w:tc>
        <w:tc>
          <w:tcPr>
            <w:tcW w:w="2268" w:type="dxa"/>
            <w:shd w:val="clear" w:color="auto" w:fill="FFFFFF"/>
          </w:tcPr>
          <w:p w14:paraId="080F4E51" w14:textId="5F56936B" w:rsidR="005E24BA" w:rsidRDefault="005E24BA" w:rsidP="002E7CB4">
            <w:pPr>
              <w:rPr>
                <w:rFonts w:ascii="Arial" w:hAnsi="Arial" w:cs="Arial"/>
                <w:sz w:val="19"/>
                <w:szCs w:val="19"/>
              </w:rPr>
            </w:pPr>
            <w:r w:rsidRPr="005E24BA">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7EEC9A48" w14:textId="77777777" w:rsidR="00FA261A" w:rsidRPr="00FA261A"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w:t>
            </w:r>
          </w:p>
          <w:p w14:paraId="55E7BB02" w14:textId="77777777" w:rsidR="00FA261A" w:rsidRPr="00FA261A"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1) sposób ustalania ryczałtu systemu zabezpieczenia,</w:t>
            </w:r>
          </w:p>
          <w:p w14:paraId="35FE297F" w14:textId="36DA3637" w:rsidR="00FA261A" w:rsidRPr="00FA261A"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 xml:space="preserve">2) </w:t>
            </w:r>
            <w:r>
              <w:rPr>
                <w:rFonts w:ascii="Arial" w:eastAsia="Calibri" w:hAnsi="Arial" w:cs="Arial"/>
                <w:color w:val="000000" w:themeColor="text1"/>
                <w:sz w:val="19"/>
                <w:szCs w:val="19"/>
                <w:lang w:eastAsia="en-US"/>
              </w:rPr>
              <w:t>...</w:t>
            </w:r>
          </w:p>
          <w:p w14:paraId="4E3C3B36" w14:textId="728ACAF2" w:rsidR="005E24BA" w:rsidRPr="002E7CB4"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BEF0512" w14:textId="520A45DA" w:rsidR="00ED6FB9" w:rsidRPr="00ED6FB9" w:rsidRDefault="00ED6FB9" w:rsidP="00ED6FB9">
            <w:pPr>
              <w:jc w:val="both"/>
              <w:rPr>
                <w:rFonts w:ascii="Arial" w:hAnsi="Arial" w:cs="Arial"/>
                <w:sz w:val="19"/>
                <w:szCs w:val="19"/>
              </w:rPr>
            </w:pPr>
            <w:r w:rsidRPr="00ED6FB9">
              <w:rPr>
                <w:rFonts w:ascii="Arial" w:hAnsi="Arial" w:cs="Arial"/>
                <w:sz w:val="19"/>
                <w:szCs w:val="19"/>
              </w:rPr>
              <w:t>Projektowana zmiana, polegająca na dodaniu w nowelizowanym rozporządzeniu § 3b,</w:t>
            </w:r>
            <w:r>
              <w:rPr>
                <w:rFonts w:ascii="Arial" w:hAnsi="Arial" w:cs="Arial"/>
                <w:sz w:val="19"/>
                <w:szCs w:val="19"/>
              </w:rPr>
              <w:t xml:space="preserve"> </w:t>
            </w:r>
            <w:r w:rsidRPr="00ED6FB9">
              <w:rPr>
                <w:rFonts w:ascii="Arial" w:hAnsi="Arial" w:cs="Arial"/>
                <w:sz w:val="19"/>
                <w:szCs w:val="19"/>
              </w:rPr>
              <w:t>pozwoli na skorygowanie liczby jednostek rozliczeniowych dotyczących świadczeń</w:t>
            </w:r>
            <w:r>
              <w:rPr>
                <w:rFonts w:ascii="Arial" w:hAnsi="Arial" w:cs="Arial"/>
                <w:sz w:val="19"/>
                <w:szCs w:val="19"/>
              </w:rPr>
              <w:t xml:space="preserve"> </w:t>
            </w:r>
            <w:r w:rsidRPr="00ED6FB9">
              <w:rPr>
                <w:rFonts w:ascii="Arial" w:hAnsi="Arial" w:cs="Arial"/>
                <w:sz w:val="19"/>
                <w:szCs w:val="19"/>
              </w:rPr>
              <w:t>finansowanych w formie ryczałtu, ustalonej dla danego świadczeniodawcy na 2023 r., o liczbę</w:t>
            </w:r>
          </w:p>
          <w:p w14:paraId="2827895C" w14:textId="4CE569FF" w:rsidR="00ED6FB9" w:rsidRPr="00ED6FB9" w:rsidRDefault="00ED6FB9" w:rsidP="00ED6FB9">
            <w:pPr>
              <w:jc w:val="both"/>
              <w:rPr>
                <w:rFonts w:ascii="Arial" w:hAnsi="Arial" w:cs="Arial"/>
                <w:sz w:val="19"/>
                <w:szCs w:val="19"/>
              </w:rPr>
            </w:pPr>
            <w:r w:rsidRPr="00ED6FB9">
              <w:rPr>
                <w:rFonts w:ascii="Arial" w:hAnsi="Arial" w:cs="Arial"/>
                <w:sz w:val="19"/>
                <w:szCs w:val="19"/>
              </w:rPr>
              <w:t>jednostek sprawozdawczych odpowiadającą sumie kwot wypłaconych mu w ramach</w:t>
            </w:r>
            <w:r>
              <w:rPr>
                <w:rFonts w:ascii="Arial" w:hAnsi="Arial" w:cs="Arial"/>
                <w:sz w:val="19"/>
                <w:szCs w:val="19"/>
              </w:rPr>
              <w:t xml:space="preserve"> </w:t>
            </w:r>
            <w:r w:rsidRPr="00ED6FB9">
              <w:rPr>
                <w:rFonts w:ascii="Arial" w:hAnsi="Arial" w:cs="Arial"/>
                <w:sz w:val="19"/>
                <w:szCs w:val="19"/>
              </w:rPr>
              <w:t>wskazanego wyżej dodatku do ryczałtu. Rozwiązanie to pozwoli na utrzymanie poziomu</w:t>
            </w:r>
            <w:r>
              <w:rPr>
                <w:rFonts w:ascii="Arial" w:hAnsi="Arial" w:cs="Arial"/>
                <w:sz w:val="19"/>
                <w:szCs w:val="19"/>
              </w:rPr>
              <w:t xml:space="preserve"> </w:t>
            </w:r>
            <w:r w:rsidRPr="00ED6FB9">
              <w:rPr>
                <w:rFonts w:ascii="Arial" w:hAnsi="Arial" w:cs="Arial"/>
                <w:sz w:val="19"/>
                <w:szCs w:val="19"/>
              </w:rPr>
              <w:t>finansowania omawianej grupy świadczeniodawców w kolejnym okresie rozliczeniowym.</w:t>
            </w:r>
          </w:p>
          <w:p w14:paraId="789F1E86" w14:textId="2EBF9FAB" w:rsidR="00ED6FB9" w:rsidRPr="00ED6FB9" w:rsidRDefault="00ED6FB9" w:rsidP="00ED6FB9">
            <w:pPr>
              <w:jc w:val="both"/>
              <w:rPr>
                <w:rFonts w:ascii="Arial" w:hAnsi="Arial" w:cs="Arial"/>
                <w:sz w:val="19"/>
                <w:szCs w:val="19"/>
              </w:rPr>
            </w:pPr>
            <w:r w:rsidRPr="00ED6FB9">
              <w:rPr>
                <w:rFonts w:ascii="Arial" w:hAnsi="Arial" w:cs="Arial"/>
                <w:sz w:val="19"/>
                <w:szCs w:val="19"/>
              </w:rPr>
              <w:t>Zmiana proponowana w tabeli nr 2 załącznika do rozporządzenia Ministra Zdrowia z dnia</w:t>
            </w:r>
            <w:r>
              <w:rPr>
                <w:rFonts w:ascii="Arial" w:hAnsi="Arial" w:cs="Arial"/>
                <w:sz w:val="19"/>
                <w:szCs w:val="19"/>
              </w:rPr>
              <w:t xml:space="preserve"> </w:t>
            </w:r>
            <w:r w:rsidRPr="00ED6FB9">
              <w:rPr>
                <w:rFonts w:ascii="Arial" w:hAnsi="Arial" w:cs="Arial"/>
                <w:sz w:val="19"/>
                <w:szCs w:val="19"/>
              </w:rPr>
              <w:t>22 września 2017 r. w sprawie sposobu ustalania ryczałtu systemu podstawowego szpitalnego</w:t>
            </w:r>
            <w:r>
              <w:rPr>
                <w:rFonts w:ascii="Arial" w:hAnsi="Arial" w:cs="Arial"/>
                <w:sz w:val="19"/>
                <w:szCs w:val="19"/>
              </w:rPr>
              <w:t xml:space="preserve"> </w:t>
            </w:r>
            <w:r w:rsidRPr="00ED6FB9">
              <w:rPr>
                <w:rFonts w:ascii="Arial" w:hAnsi="Arial" w:cs="Arial"/>
                <w:sz w:val="19"/>
                <w:szCs w:val="19"/>
              </w:rPr>
              <w:t>zabezpieczenia świadczeń opieki zdrowotnej jest niezbędna w celu umożliwienia</w:t>
            </w:r>
            <w:r>
              <w:rPr>
                <w:rFonts w:ascii="Arial" w:hAnsi="Arial" w:cs="Arial"/>
                <w:sz w:val="19"/>
                <w:szCs w:val="19"/>
              </w:rPr>
              <w:t xml:space="preserve"> </w:t>
            </w:r>
            <w:r w:rsidRPr="00ED6FB9">
              <w:rPr>
                <w:rFonts w:ascii="Arial" w:hAnsi="Arial" w:cs="Arial"/>
                <w:sz w:val="19"/>
                <w:szCs w:val="19"/>
              </w:rPr>
              <w:t>uwzględnienia przy ustalaniu wysokości ryczałtu systemu zabezpieczenia nowych certyfikatów</w:t>
            </w:r>
            <w:r>
              <w:rPr>
                <w:rFonts w:ascii="Arial" w:hAnsi="Arial" w:cs="Arial"/>
                <w:sz w:val="19"/>
                <w:szCs w:val="19"/>
              </w:rPr>
              <w:t xml:space="preserve"> </w:t>
            </w:r>
            <w:r w:rsidRPr="00ED6FB9">
              <w:rPr>
                <w:rFonts w:ascii="Arial" w:hAnsi="Arial" w:cs="Arial"/>
                <w:sz w:val="19"/>
                <w:szCs w:val="19"/>
              </w:rPr>
              <w:t>akredytacyjnych, które będą w przyszłości wydawane na podstawie ustawy z dnia 16 czerwca</w:t>
            </w:r>
            <w:r>
              <w:rPr>
                <w:rFonts w:ascii="Arial" w:hAnsi="Arial" w:cs="Arial"/>
                <w:sz w:val="19"/>
                <w:szCs w:val="19"/>
              </w:rPr>
              <w:t xml:space="preserve"> </w:t>
            </w:r>
            <w:r w:rsidRPr="00ED6FB9">
              <w:rPr>
                <w:rFonts w:ascii="Arial" w:hAnsi="Arial" w:cs="Arial"/>
                <w:sz w:val="19"/>
                <w:szCs w:val="19"/>
              </w:rPr>
              <w:t>2023 r. o jakości w opiece zdrowotnej i bezpieczeństwie pacjenta (Dz. U. poz. 1692).</w:t>
            </w:r>
          </w:p>
          <w:p w14:paraId="77B872E3" w14:textId="0FF365A8" w:rsidR="005E24BA" w:rsidRPr="004D1E33" w:rsidRDefault="00ED6FB9" w:rsidP="00ED6FB9">
            <w:pPr>
              <w:jc w:val="both"/>
              <w:rPr>
                <w:rFonts w:ascii="Arial" w:hAnsi="Arial" w:cs="Arial"/>
                <w:sz w:val="19"/>
                <w:szCs w:val="19"/>
              </w:rPr>
            </w:pPr>
            <w:r w:rsidRPr="00ED6FB9">
              <w:rPr>
                <w:rFonts w:ascii="Arial" w:hAnsi="Arial" w:cs="Arial"/>
                <w:sz w:val="19"/>
                <w:szCs w:val="19"/>
              </w:rPr>
              <w:t>Regulacja zawarta w § 2 projektowanego rozporządzenia umożliwi zastosowanie</w:t>
            </w:r>
            <w:r>
              <w:rPr>
                <w:rFonts w:ascii="Arial" w:hAnsi="Arial" w:cs="Arial"/>
                <w:sz w:val="19"/>
                <w:szCs w:val="19"/>
              </w:rPr>
              <w:t xml:space="preserve"> </w:t>
            </w:r>
            <w:r w:rsidRPr="00ED6FB9">
              <w:rPr>
                <w:rFonts w:ascii="Arial" w:hAnsi="Arial" w:cs="Arial"/>
                <w:sz w:val="19"/>
                <w:szCs w:val="19"/>
              </w:rPr>
              <w:t>współczynników korygujących wartość ryczałtu systemu zabezpieczenia ze względu na</w:t>
            </w:r>
            <w:r>
              <w:rPr>
                <w:rFonts w:ascii="Arial" w:hAnsi="Arial" w:cs="Arial"/>
                <w:sz w:val="19"/>
                <w:szCs w:val="19"/>
              </w:rPr>
              <w:t xml:space="preserve"> </w:t>
            </w:r>
            <w:r w:rsidRPr="00ED6FB9">
              <w:rPr>
                <w:rFonts w:ascii="Arial" w:hAnsi="Arial" w:cs="Arial"/>
                <w:sz w:val="19"/>
                <w:szCs w:val="19"/>
              </w:rPr>
              <w:t>posiadanie przez świadczeniodawcę certyfikatu akredytacyjnego również w odniesieniu do</w:t>
            </w:r>
            <w:r>
              <w:rPr>
                <w:rFonts w:ascii="Arial" w:hAnsi="Arial" w:cs="Arial"/>
                <w:sz w:val="19"/>
                <w:szCs w:val="19"/>
              </w:rPr>
              <w:t xml:space="preserve"> </w:t>
            </w:r>
            <w:r w:rsidRPr="00ED6FB9">
              <w:rPr>
                <w:rFonts w:ascii="Arial" w:hAnsi="Arial" w:cs="Arial"/>
                <w:sz w:val="19"/>
                <w:szCs w:val="19"/>
              </w:rPr>
              <w:t>podmiotów, w przypadku których ważność takiego certyfikatu wygasła przed rozpoczęciem</w:t>
            </w:r>
            <w:r>
              <w:rPr>
                <w:rFonts w:ascii="Arial" w:hAnsi="Arial" w:cs="Arial"/>
                <w:sz w:val="19"/>
                <w:szCs w:val="19"/>
              </w:rPr>
              <w:t xml:space="preserve"> </w:t>
            </w:r>
            <w:r w:rsidRPr="00ED6FB9">
              <w:rPr>
                <w:rFonts w:ascii="Arial" w:hAnsi="Arial" w:cs="Arial"/>
                <w:sz w:val="19"/>
                <w:szCs w:val="19"/>
              </w:rPr>
              <w:t>okresu planowania, a jednocześnie nie została zakończona procedura oceniająca prowadzona</w:t>
            </w:r>
            <w:r>
              <w:rPr>
                <w:rFonts w:ascii="Arial" w:hAnsi="Arial" w:cs="Arial"/>
                <w:sz w:val="19"/>
                <w:szCs w:val="19"/>
              </w:rPr>
              <w:t xml:space="preserve"> </w:t>
            </w:r>
            <w:r w:rsidRPr="00ED6FB9">
              <w:rPr>
                <w:rFonts w:ascii="Arial" w:hAnsi="Arial" w:cs="Arial"/>
                <w:sz w:val="19"/>
                <w:szCs w:val="19"/>
              </w:rPr>
              <w:t>w związku z wnioskiem o odnowienie akredytacji.</w:t>
            </w:r>
          </w:p>
        </w:tc>
        <w:tc>
          <w:tcPr>
            <w:tcW w:w="1842" w:type="dxa"/>
            <w:shd w:val="clear" w:color="auto" w:fill="FFFFFF"/>
          </w:tcPr>
          <w:p w14:paraId="7A1C5A5C" w14:textId="0A9EC6F0"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Waldemar Kraska</w:t>
            </w:r>
            <w:r>
              <w:rPr>
                <w:rFonts w:ascii="Arial" w:hAnsi="Arial" w:cs="Arial"/>
                <w:color w:val="000000" w:themeColor="text1"/>
                <w:sz w:val="19"/>
                <w:szCs w:val="19"/>
              </w:rPr>
              <w:t xml:space="preserve">, </w:t>
            </w:r>
            <w:r w:rsidRPr="00FA261A">
              <w:rPr>
                <w:rFonts w:ascii="Arial" w:hAnsi="Arial" w:cs="Arial"/>
                <w:color w:val="000000" w:themeColor="text1"/>
                <w:sz w:val="19"/>
                <w:szCs w:val="19"/>
              </w:rPr>
              <w:t>Sekretarz Stanu w Ministerstwie Zdrowia</w:t>
            </w:r>
          </w:p>
        </w:tc>
        <w:tc>
          <w:tcPr>
            <w:tcW w:w="2362" w:type="dxa"/>
            <w:shd w:val="clear" w:color="auto" w:fill="FFFFFF"/>
          </w:tcPr>
          <w:p w14:paraId="2CC36AD7" w14:textId="3DF8F515" w:rsidR="005E24BA" w:rsidRPr="00C570DA" w:rsidRDefault="00050B32"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2646</w:t>
            </w:r>
            <w:r w:rsidRPr="00C570DA">
              <w:rPr>
                <w:rFonts w:ascii="Arial" w:hAnsi="Arial" w:cs="Arial"/>
                <w:color w:val="000000" w:themeColor="text1"/>
                <w:sz w:val="19"/>
                <w:szCs w:val="19"/>
              </w:rPr>
              <w:t>.</w:t>
            </w:r>
          </w:p>
        </w:tc>
      </w:tr>
      <w:tr w:rsidR="005E24BA" w:rsidRPr="00F873E4" w14:paraId="2CF964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E2AD1A"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17CA8F" w14:textId="4B4884FC"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1624</w:t>
            </w:r>
          </w:p>
        </w:tc>
        <w:tc>
          <w:tcPr>
            <w:tcW w:w="2268" w:type="dxa"/>
            <w:shd w:val="clear" w:color="auto" w:fill="FFFFFF"/>
          </w:tcPr>
          <w:p w14:paraId="43533970" w14:textId="37554844" w:rsidR="00FA261A" w:rsidRPr="00FA261A" w:rsidRDefault="00FA261A" w:rsidP="00FA261A">
            <w:pPr>
              <w:rPr>
                <w:rFonts w:ascii="Arial" w:hAnsi="Arial" w:cs="Arial"/>
                <w:sz w:val="19"/>
                <w:szCs w:val="19"/>
              </w:rPr>
            </w:pPr>
            <w:r>
              <w:rPr>
                <w:rFonts w:ascii="Arial" w:hAnsi="Arial" w:cs="Arial"/>
                <w:sz w:val="19"/>
                <w:szCs w:val="19"/>
              </w:rPr>
              <w:t>a</w:t>
            </w:r>
            <w:r w:rsidRPr="00FA261A">
              <w:rPr>
                <w:rFonts w:ascii="Arial" w:hAnsi="Arial" w:cs="Arial"/>
                <w:sz w:val="19"/>
                <w:szCs w:val="19"/>
              </w:rPr>
              <w:t xml:space="preserve">rt. 137 ust. 2 ustawy z dnia 27 sierpnia </w:t>
            </w:r>
          </w:p>
          <w:p w14:paraId="5CC2C390" w14:textId="6ACF48EA" w:rsidR="005E24BA" w:rsidRDefault="00FA261A" w:rsidP="00FA261A">
            <w:pPr>
              <w:rPr>
                <w:rFonts w:ascii="Arial" w:hAnsi="Arial" w:cs="Arial"/>
                <w:sz w:val="19"/>
                <w:szCs w:val="19"/>
              </w:rPr>
            </w:pPr>
            <w:r w:rsidRPr="00FA261A">
              <w:rPr>
                <w:rFonts w:ascii="Arial" w:hAnsi="Arial" w:cs="Arial"/>
                <w:sz w:val="19"/>
                <w:szCs w:val="19"/>
              </w:rPr>
              <w:t>2004 r. o świadczeniach opieki zdrowotnej finansowanych ze środków publicznych</w:t>
            </w:r>
          </w:p>
        </w:tc>
        <w:tc>
          <w:tcPr>
            <w:tcW w:w="3260" w:type="dxa"/>
            <w:shd w:val="clear" w:color="auto" w:fill="FFFFFF"/>
          </w:tcPr>
          <w:p w14:paraId="36D54F91" w14:textId="1078FF59"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305A48DD" w14:textId="0B280AA7" w:rsidR="005E24BA" w:rsidRPr="004D1E33" w:rsidRDefault="00B26031" w:rsidP="004D1E33">
            <w:pPr>
              <w:jc w:val="both"/>
              <w:rPr>
                <w:rFonts w:ascii="Arial" w:hAnsi="Arial" w:cs="Arial"/>
                <w:sz w:val="19"/>
                <w:szCs w:val="19"/>
              </w:rPr>
            </w:pPr>
            <w:r>
              <w:rPr>
                <w:rFonts w:ascii="Arial" w:hAnsi="Arial" w:cs="Arial"/>
                <w:sz w:val="19"/>
                <w:szCs w:val="19"/>
              </w:rPr>
              <w:t xml:space="preserve">Projekt zakłada </w:t>
            </w:r>
            <w:r w:rsidRPr="00B26031">
              <w:rPr>
                <w:rFonts w:ascii="Arial" w:hAnsi="Arial" w:cs="Arial"/>
                <w:sz w:val="19"/>
                <w:szCs w:val="19"/>
              </w:rPr>
              <w:t>umożliwienie rozliczenia środków wypłaconych świadczeniodawcom w formie tzw. „1/12” w kolejnych okresach rozliczeniowych, następujących po dniu 31 grudnia 2023 r., w tym również w ramach kolejnych umów dotyczących tego samego rodzaju świadczeń zawartych przez danego świadczeniodawcę z NFZ, a nie tylko w ramach umowy, z którą wiązało się wypłacanie zaliczek.</w:t>
            </w:r>
          </w:p>
        </w:tc>
        <w:tc>
          <w:tcPr>
            <w:tcW w:w="1842" w:type="dxa"/>
            <w:shd w:val="clear" w:color="auto" w:fill="FFFFFF"/>
          </w:tcPr>
          <w:p w14:paraId="12AA224D" w14:textId="214C63D6"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Waldemar Kraska</w:t>
            </w:r>
            <w:r>
              <w:rPr>
                <w:rFonts w:ascii="Arial" w:hAnsi="Arial" w:cs="Arial"/>
                <w:color w:val="000000" w:themeColor="text1"/>
                <w:sz w:val="19"/>
                <w:szCs w:val="19"/>
              </w:rPr>
              <w:t xml:space="preserve">, </w:t>
            </w:r>
            <w:r w:rsidRPr="00FA261A">
              <w:rPr>
                <w:rFonts w:ascii="Arial" w:hAnsi="Arial" w:cs="Arial"/>
                <w:color w:val="000000" w:themeColor="text1"/>
                <w:sz w:val="19"/>
                <w:szCs w:val="19"/>
              </w:rPr>
              <w:t>Sekretarz Stanu w Ministerstwie Zdrowia</w:t>
            </w:r>
          </w:p>
        </w:tc>
        <w:tc>
          <w:tcPr>
            <w:tcW w:w="2362" w:type="dxa"/>
            <w:shd w:val="clear" w:color="auto" w:fill="FFFFFF"/>
          </w:tcPr>
          <w:p w14:paraId="23F2998C" w14:textId="173912AA" w:rsidR="005E24BA" w:rsidRPr="00C570DA" w:rsidRDefault="00050B32"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2644</w:t>
            </w:r>
            <w:r w:rsidRPr="00C570DA">
              <w:rPr>
                <w:rFonts w:ascii="Arial" w:hAnsi="Arial" w:cs="Arial"/>
                <w:color w:val="000000" w:themeColor="text1"/>
                <w:sz w:val="19"/>
                <w:szCs w:val="19"/>
              </w:rPr>
              <w:t>.</w:t>
            </w:r>
          </w:p>
        </w:tc>
      </w:tr>
      <w:tr w:rsidR="005E24BA" w:rsidRPr="00F873E4" w14:paraId="30D4918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4B9ED23"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CB4E53" w14:textId="22558773"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1625</w:t>
            </w:r>
          </w:p>
        </w:tc>
        <w:tc>
          <w:tcPr>
            <w:tcW w:w="2268" w:type="dxa"/>
            <w:shd w:val="clear" w:color="auto" w:fill="FFFFFF"/>
          </w:tcPr>
          <w:p w14:paraId="5188B499" w14:textId="587EAAE1" w:rsidR="005E24BA" w:rsidRDefault="00FA261A" w:rsidP="002E7CB4">
            <w:pPr>
              <w:rPr>
                <w:rFonts w:ascii="Arial" w:hAnsi="Arial" w:cs="Arial"/>
                <w:sz w:val="19"/>
                <w:szCs w:val="19"/>
              </w:rPr>
            </w:pPr>
            <w:r w:rsidRPr="00FA261A">
              <w:rPr>
                <w:rFonts w:ascii="Arial" w:hAnsi="Arial" w:cs="Arial"/>
                <w:sz w:val="19"/>
                <w:szCs w:val="19"/>
              </w:rPr>
              <w:t>art. 34 ustawy z dnia 1 grudnia 2022 r. o zawodzie ratownika medycznego oraz samorządzie ratowników medycznych</w:t>
            </w:r>
          </w:p>
        </w:tc>
        <w:tc>
          <w:tcPr>
            <w:tcW w:w="3260" w:type="dxa"/>
            <w:shd w:val="clear" w:color="auto" w:fill="FFFFFF"/>
          </w:tcPr>
          <w:p w14:paraId="21C28B0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określi, w drodze rozporządzenia, szczegółowy zakres:</w:t>
            </w:r>
          </w:p>
          <w:p w14:paraId="3F5D54C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7A8A3513"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jednostkami wojskowymi, dla których podmiotem tworzącym jest Minister Obrony Narodowej</w:t>
            </w:r>
          </w:p>
          <w:p w14:paraId="04852162" w14:textId="2323117D"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kierując się zakresem wiedzy i umiejętności nabytych przez ratownika medycznego w ramach kształcenia na studiach przygotowujących do wykonywania zawodu ratownika medycznego i kształcenia podyplomowego.</w:t>
            </w:r>
          </w:p>
        </w:tc>
        <w:tc>
          <w:tcPr>
            <w:tcW w:w="3545" w:type="dxa"/>
            <w:shd w:val="clear" w:color="auto" w:fill="FFFFFF"/>
          </w:tcPr>
          <w:p w14:paraId="77D4DF29" w14:textId="5BBC265F" w:rsidR="00B26031" w:rsidRPr="00B26031" w:rsidRDefault="00B26031" w:rsidP="00B26031">
            <w:pPr>
              <w:jc w:val="both"/>
              <w:rPr>
                <w:rFonts w:ascii="Arial" w:hAnsi="Arial" w:cs="Arial"/>
                <w:sz w:val="19"/>
                <w:szCs w:val="19"/>
              </w:rPr>
            </w:pPr>
            <w:r>
              <w:rPr>
                <w:rFonts w:ascii="Arial" w:hAnsi="Arial" w:cs="Arial"/>
                <w:sz w:val="19"/>
                <w:szCs w:val="19"/>
              </w:rPr>
              <w:t>Projekt w</w:t>
            </w:r>
            <w:r w:rsidRPr="00B26031">
              <w:rPr>
                <w:rFonts w:ascii="Arial" w:hAnsi="Arial" w:cs="Arial"/>
                <w:sz w:val="19"/>
                <w:szCs w:val="19"/>
              </w:rPr>
              <w:t>prowadza nowe czynności dla ratowników medycznych tj. USG w stanach nagłych oraz pobieranie materiału z górnych dróg oddechowych od pacjenta oraz wykonywanie testów na obecność wirusów. Projekt przewiduje też poszerzenie katalogu leków do samodzielnego podawania przez ratownika medycznego o następujące preparaty:</w:t>
            </w:r>
          </w:p>
          <w:p w14:paraId="3C821823" w14:textId="77777777" w:rsidR="00B26031" w:rsidRPr="00B26031" w:rsidRDefault="00B26031" w:rsidP="00B26031">
            <w:pPr>
              <w:jc w:val="both"/>
              <w:rPr>
                <w:rFonts w:ascii="Arial" w:hAnsi="Arial" w:cs="Arial"/>
                <w:sz w:val="19"/>
                <w:szCs w:val="19"/>
              </w:rPr>
            </w:pPr>
            <w:r w:rsidRPr="00B26031">
              <w:rPr>
                <w:rFonts w:ascii="Arial" w:hAnsi="Arial" w:cs="Arial"/>
                <w:sz w:val="19"/>
                <w:szCs w:val="19"/>
              </w:rPr>
              <w:t xml:space="preserve">– </w:t>
            </w:r>
            <w:proofErr w:type="spellStart"/>
            <w:r w:rsidRPr="00B26031">
              <w:rPr>
                <w:rFonts w:ascii="Arial" w:hAnsi="Arial" w:cs="Arial"/>
                <w:sz w:val="19"/>
                <w:szCs w:val="19"/>
              </w:rPr>
              <w:t>Noradrenalinum</w:t>
            </w:r>
            <w:proofErr w:type="spellEnd"/>
            <w:r w:rsidRPr="00B26031">
              <w:rPr>
                <w:rFonts w:ascii="Arial" w:hAnsi="Arial" w:cs="Arial"/>
                <w:sz w:val="19"/>
                <w:szCs w:val="19"/>
              </w:rPr>
              <w:t xml:space="preserve"> – lek stosowany w przywracaniu ciśnienia tętniczego krwi w przypadku ostrego niedociśnienia tętniczego,</w:t>
            </w:r>
          </w:p>
          <w:p w14:paraId="65E4D473" w14:textId="77777777" w:rsidR="00B26031" w:rsidRPr="00B26031" w:rsidRDefault="00B26031" w:rsidP="00B26031">
            <w:pPr>
              <w:jc w:val="both"/>
              <w:rPr>
                <w:rFonts w:ascii="Arial" w:hAnsi="Arial" w:cs="Arial"/>
                <w:sz w:val="19"/>
                <w:szCs w:val="19"/>
              </w:rPr>
            </w:pPr>
            <w:r w:rsidRPr="00B26031">
              <w:rPr>
                <w:rFonts w:ascii="Arial" w:hAnsi="Arial" w:cs="Arial"/>
                <w:sz w:val="19"/>
                <w:szCs w:val="19"/>
              </w:rPr>
              <w:t xml:space="preserve">– </w:t>
            </w:r>
            <w:proofErr w:type="spellStart"/>
            <w:r w:rsidRPr="00B26031">
              <w:rPr>
                <w:rFonts w:ascii="Arial" w:hAnsi="Arial" w:cs="Arial"/>
                <w:sz w:val="19"/>
                <w:szCs w:val="19"/>
              </w:rPr>
              <w:t>Prasugrel</w:t>
            </w:r>
            <w:proofErr w:type="spellEnd"/>
            <w:r w:rsidRPr="00B26031">
              <w:rPr>
                <w:rFonts w:ascii="Arial" w:hAnsi="Arial" w:cs="Arial"/>
                <w:sz w:val="19"/>
                <w:szCs w:val="19"/>
              </w:rPr>
              <w:t xml:space="preserve"> – podawany w ostrych zespołach wieńcowych jako przygotowanie do angioplastyki,</w:t>
            </w:r>
          </w:p>
          <w:p w14:paraId="025E713D" w14:textId="16B72289" w:rsidR="005E24BA" w:rsidRPr="004D1E33" w:rsidRDefault="00B26031" w:rsidP="00B26031">
            <w:pPr>
              <w:jc w:val="both"/>
              <w:rPr>
                <w:rFonts w:ascii="Arial" w:hAnsi="Arial" w:cs="Arial"/>
                <w:sz w:val="19"/>
                <w:szCs w:val="19"/>
              </w:rPr>
            </w:pPr>
            <w:r w:rsidRPr="00B26031">
              <w:rPr>
                <w:rFonts w:ascii="Arial" w:hAnsi="Arial" w:cs="Arial"/>
                <w:sz w:val="19"/>
                <w:szCs w:val="19"/>
              </w:rPr>
              <w:t xml:space="preserve">– </w:t>
            </w:r>
            <w:proofErr w:type="spellStart"/>
            <w:r w:rsidRPr="00B26031">
              <w:rPr>
                <w:rFonts w:ascii="Arial" w:hAnsi="Arial" w:cs="Arial"/>
                <w:sz w:val="19"/>
                <w:szCs w:val="19"/>
              </w:rPr>
              <w:t>Tranexamic</w:t>
            </w:r>
            <w:proofErr w:type="spellEnd"/>
            <w:r w:rsidRPr="00B26031">
              <w:rPr>
                <w:rFonts w:ascii="Arial" w:hAnsi="Arial" w:cs="Arial"/>
                <w:sz w:val="19"/>
                <w:szCs w:val="19"/>
              </w:rPr>
              <w:t xml:space="preserve"> </w:t>
            </w:r>
            <w:proofErr w:type="spellStart"/>
            <w:r w:rsidRPr="00B26031">
              <w:rPr>
                <w:rFonts w:ascii="Arial" w:hAnsi="Arial" w:cs="Arial"/>
                <w:sz w:val="19"/>
                <w:szCs w:val="19"/>
              </w:rPr>
              <w:t>acid</w:t>
            </w:r>
            <w:proofErr w:type="spellEnd"/>
            <w:r w:rsidRPr="00B26031">
              <w:rPr>
                <w:rFonts w:ascii="Arial" w:hAnsi="Arial" w:cs="Arial"/>
                <w:sz w:val="19"/>
                <w:szCs w:val="19"/>
              </w:rPr>
              <w:t xml:space="preserve"> – lek o działaniu przeciwkrwotocznym.</w:t>
            </w:r>
          </w:p>
        </w:tc>
        <w:tc>
          <w:tcPr>
            <w:tcW w:w="1842" w:type="dxa"/>
            <w:shd w:val="clear" w:color="auto" w:fill="FFFFFF"/>
          </w:tcPr>
          <w:p w14:paraId="7C2AF352" w14:textId="58F06206" w:rsidR="005E24BA" w:rsidRPr="00C746D4" w:rsidRDefault="002F1737" w:rsidP="002E7CB4">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16C5798B" w14:textId="01019797" w:rsidR="005E24BA" w:rsidRPr="00C570DA" w:rsidRDefault="00817AC6"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projekt na etapie </w:t>
            </w:r>
            <w:r w:rsidR="00AF0131">
              <w:rPr>
                <w:rFonts w:ascii="Arial" w:hAnsi="Arial" w:cs="Arial"/>
                <w:color w:val="000000" w:themeColor="text1"/>
                <w:sz w:val="19"/>
                <w:szCs w:val="19"/>
              </w:rPr>
              <w:t>UZ i KS</w:t>
            </w:r>
            <w:r w:rsidR="00B26031">
              <w:rPr>
                <w:rFonts w:ascii="Arial" w:hAnsi="Arial" w:cs="Arial"/>
                <w:color w:val="000000" w:themeColor="text1"/>
                <w:sz w:val="19"/>
                <w:szCs w:val="19"/>
              </w:rPr>
              <w:t>.</w:t>
            </w:r>
          </w:p>
        </w:tc>
      </w:tr>
      <w:tr w:rsidR="005E24BA" w:rsidRPr="00F873E4" w14:paraId="765D88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5857C8"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2C5898" w14:textId="39705F37"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1626</w:t>
            </w:r>
          </w:p>
        </w:tc>
        <w:tc>
          <w:tcPr>
            <w:tcW w:w="2268" w:type="dxa"/>
            <w:shd w:val="clear" w:color="auto" w:fill="FFFFFF"/>
          </w:tcPr>
          <w:p w14:paraId="794F76E3" w14:textId="0A66A695" w:rsidR="005E24BA" w:rsidRDefault="00FA261A" w:rsidP="002E7CB4">
            <w:pPr>
              <w:rPr>
                <w:rFonts w:ascii="Arial" w:hAnsi="Arial" w:cs="Arial"/>
                <w:sz w:val="19"/>
                <w:szCs w:val="19"/>
              </w:rPr>
            </w:pPr>
            <w:r>
              <w:rPr>
                <w:rFonts w:ascii="Arial" w:hAnsi="Arial" w:cs="Arial"/>
                <w:sz w:val="19"/>
                <w:szCs w:val="19"/>
              </w:rPr>
              <w:t>a</w:t>
            </w:r>
            <w:r w:rsidRPr="00FA261A">
              <w:rPr>
                <w:rFonts w:ascii="Arial" w:hAnsi="Arial" w:cs="Arial"/>
                <w:sz w:val="19"/>
                <w:szCs w:val="19"/>
              </w:rPr>
              <w:t>rt. 98 ust. 5 ustawy z dnia 6 września 2001 r. – Prawo farmaceutyczne</w:t>
            </w:r>
          </w:p>
        </w:tc>
        <w:tc>
          <w:tcPr>
            <w:tcW w:w="3260" w:type="dxa"/>
            <w:shd w:val="clear" w:color="auto" w:fill="FFFFFF"/>
          </w:tcPr>
          <w:p w14:paraId="7890E117" w14:textId="2B21B7CF" w:rsidR="005E24BA" w:rsidRPr="002E7CB4" w:rsidRDefault="00B26031" w:rsidP="00C746D4">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określa, w drodze rozporządzenia, szczegółowe wymogi, jakim powinien odpowiadać lokal apteki, w szczególności określając jego organizację i wyposażenie.</w:t>
            </w:r>
          </w:p>
        </w:tc>
        <w:tc>
          <w:tcPr>
            <w:tcW w:w="3545" w:type="dxa"/>
            <w:shd w:val="clear" w:color="auto" w:fill="FFFFFF"/>
          </w:tcPr>
          <w:p w14:paraId="69182EA8" w14:textId="0C3006DD" w:rsidR="005E24BA" w:rsidRPr="004D1E33" w:rsidRDefault="00B26031" w:rsidP="004D1E33">
            <w:pPr>
              <w:jc w:val="both"/>
              <w:rPr>
                <w:rFonts w:ascii="Arial" w:hAnsi="Arial" w:cs="Arial"/>
                <w:sz w:val="19"/>
                <w:szCs w:val="19"/>
              </w:rPr>
            </w:pPr>
            <w:r w:rsidRPr="00B26031">
              <w:rPr>
                <w:rFonts w:ascii="Arial" w:hAnsi="Arial" w:cs="Arial"/>
                <w:sz w:val="19"/>
                <w:szCs w:val="19"/>
              </w:rPr>
              <w:t xml:space="preserve">Rozwiązywany jest problem nieuzasadnionego obecnie zawężenia wymagań lokalu apteki </w:t>
            </w:r>
            <w:proofErr w:type="spellStart"/>
            <w:r w:rsidRPr="00B26031">
              <w:rPr>
                <w:rFonts w:ascii="Arial" w:hAnsi="Arial" w:cs="Arial"/>
                <w:sz w:val="19"/>
                <w:szCs w:val="19"/>
              </w:rPr>
              <w:t>ogólnodostepnej</w:t>
            </w:r>
            <w:proofErr w:type="spellEnd"/>
            <w:r w:rsidRPr="00B26031">
              <w:rPr>
                <w:rFonts w:ascii="Arial" w:hAnsi="Arial" w:cs="Arial"/>
                <w:sz w:val="19"/>
                <w:szCs w:val="19"/>
              </w:rPr>
              <w:t xml:space="preserve">, w której mogą być przeprowadzane szczepienia ochronne, jedynie do szczepień przeciw dwóm chorobom, tj. grypie sezonowej i COVID-19, podczas </w:t>
            </w:r>
            <w:r w:rsidR="0073432D">
              <w:rPr>
                <w:rFonts w:ascii="Arial" w:hAnsi="Arial" w:cs="Arial"/>
                <w:sz w:val="19"/>
                <w:szCs w:val="19"/>
              </w:rPr>
              <w:t>gdy</w:t>
            </w:r>
            <w:r w:rsidRPr="00B26031">
              <w:rPr>
                <w:rFonts w:ascii="Arial" w:hAnsi="Arial" w:cs="Arial"/>
                <w:sz w:val="19"/>
                <w:szCs w:val="19"/>
              </w:rPr>
              <w:t xml:space="preserve"> wymagania te powinny odnosić się do wszelkich możliwych do przeprowadzania (obecnie, jak i w przyszłości) szczepień w aptekach ogólnodostępnych.</w:t>
            </w:r>
          </w:p>
        </w:tc>
        <w:tc>
          <w:tcPr>
            <w:tcW w:w="1842" w:type="dxa"/>
            <w:shd w:val="clear" w:color="auto" w:fill="FFFFFF"/>
          </w:tcPr>
          <w:p w14:paraId="5FC2D43F" w14:textId="31C86008"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Maciej Miłkowski, Podsekretarz Stanu w Ministerstwie Zdrowia</w:t>
            </w:r>
          </w:p>
        </w:tc>
        <w:tc>
          <w:tcPr>
            <w:tcW w:w="2362" w:type="dxa"/>
            <w:shd w:val="clear" w:color="auto" w:fill="FFFFFF"/>
          </w:tcPr>
          <w:p w14:paraId="50556055" w14:textId="55162211" w:rsidR="005E24BA" w:rsidRPr="00C570DA" w:rsidRDefault="00817AC6"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projekt na etapie </w:t>
            </w:r>
            <w:r w:rsidR="00360327">
              <w:rPr>
                <w:rFonts w:ascii="Arial" w:hAnsi="Arial" w:cs="Arial"/>
                <w:color w:val="000000" w:themeColor="text1"/>
                <w:sz w:val="19"/>
                <w:szCs w:val="19"/>
              </w:rPr>
              <w:t>UZ i KS</w:t>
            </w:r>
            <w:r w:rsidR="00B26031">
              <w:rPr>
                <w:rFonts w:ascii="Arial" w:hAnsi="Arial" w:cs="Arial"/>
                <w:color w:val="000000" w:themeColor="text1"/>
                <w:sz w:val="19"/>
                <w:szCs w:val="19"/>
              </w:rPr>
              <w:t>.</w:t>
            </w:r>
          </w:p>
        </w:tc>
      </w:tr>
      <w:tr w:rsidR="005E24BA" w:rsidRPr="00F873E4" w14:paraId="6421A3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2D2C20"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0297B8" w14:textId="0529EA1E"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1627</w:t>
            </w:r>
          </w:p>
        </w:tc>
        <w:tc>
          <w:tcPr>
            <w:tcW w:w="2268" w:type="dxa"/>
            <w:shd w:val="clear" w:color="auto" w:fill="FFFFFF"/>
          </w:tcPr>
          <w:p w14:paraId="7F8374B6" w14:textId="24B03FBC" w:rsidR="005E24BA" w:rsidRDefault="00FA261A" w:rsidP="002E7CB4">
            <w:pPr>
              <w:rPr>
                <w:rFonts w:ascii="Arial" w:hAnsi="Arial" w:cs="Arial"/>
                <w:sz w:val="19"/>
                <w:szCs w:val="19"/>
              </w:rPr>
            </w:pPr>
            <w:r>
              <w:rPr>
                <w:rFonts w:ascii="Arial" w:hAnsi="Arial" w:cs="Arial"/>
                <w:sz w:val="19"/>
                <w:szCs w:val="19"/>
              </w:rPr>
              <w:t>a</w:t>
            </w:r>
            <w:r w:rsidRPr="00FA261A">
              <w:rPr>
                <w:rFonts w:ascii="Arial" w:hAnsi="Arial" w:cs="Arial"/>
                <w:sz w:val="19"/>
                <w:szCs w:val="19"/>
              </w:rPr>
              <w:t>rt. 97 ust. 5 ustawy z dnia 6 września 2001 r. – Prawo farmaceutyczne</w:t>
            </w:r>
          </w:p>
        </w:tc>
        <w:tc>
          <w:tcPr>
            <w:tcW w:w="3260" w:type="dxa"/>
            <w:shd w:val="clear" w:color="auto" w:fill="FFFFFF"/>
          </w:tcPr>
          <w:p w14:paraId="71216885" w14:textId="5C2DAF30" w:rsidR="005E24BA" w:rsidRPr="002E7CB4" w:rsidRDefault="00B26031" w:rsidP="00C746D4">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po zasięgnięciu opinii Naczelnej Rady Aptekarskiej, określi, w drodze rozporządzenia, wykaz pomieszczeń wchodzących w skład powierzchni podstawowej i pomocniczej apteki, uwzględniając w szczególności wielkość poszczególnych pomieszczeń mając na względzie zapewnienie realizacji zadań apteki.</w:t>
            </w:r>
          </w:p>
        </w:tc>
        <w:tc>
          <w:tcPr>
            <w:tcW w:w="3545" w:type="dxa"/>
            <w:shd w:val="clear" w:color="auto" w:fill="FFFFFF"/>
          </w:tcPr>
          <w:p w14:paraId="29B3A0A4" w14:textId="7F7E8860" w:rsidR="005E24BA" w:rsidRPr="004D1E33" w:rsidRDefault="0073432D" w:rsidP="004D1E33">
            <w:pPr>
              <w:jc w:val="both"/>
              <w:rPr>
                <w:rFonts w:ascii="Arial" w:hAnsi="Arial" w:cs="Arial"/>
                <w:sz w:val="19"/>
                <w:szCs w:val="19"/>
              </w:rPr>
            </w:pPr>
            <w:r w:rsidRPr="0073432D">
              <w:rPr>
                <w:rFonts w:ascii="Arial" w:hAnsi="Arial" w:cs="Arial"/>
                <w:sz w:val="19"/>
                <w:szCs w:val="19"/>
              </w:rPr>
              <w:t xml:space="preserve">W projekcie proponuje się określić zakres szczepień, do przeprowadzania których konieczne będzie spełnienie wymagań zmienianego rozporządzenia nie poprzez dotychczasowe wymienienie nazw chorób, przeciwko którym stosuje się te szczepienia, tylko poprzez odesłanie do art. 86 ust. 8a </w:t>
            </w:r>
            <w:r>
              <w:rPr>
                <w:rFonts w:ascii="Arial" w:hAnsi="Arial" w:cs="Arial"/>
                <w:sz w:val="19"/>
                <w:szCs w:val="19"/>
              </w:rPr>
              <w:t>ustawy Prawo farmaceutyczne</w:t>
            </w:r>
            <w:r w:rsidRPr="0073432D">
              <w:rPr>
                <w:rFonts w:ascii="Arial" w:hAnsi="Arial" w:cs="Arial"/>
                <w:sz w:val="19"/>
                <w:szCs w:val="19"/>
              </w:rPr>
              <w:t xml:space="preserve">., który generalnie stanowi podstawę do wykonywania w aptece </w:t>
            </w:r>
            <w:proofErr w:type="spellStart"/>
            <w:r w:rsidRPr="0073432D">
              <w:rPr>
                <w:rFonts w:ascii="Arial" w:hAnsi="Arial" w:cs="Arial"/>
                <w:sz w:val="19"/>
                <w:szCs w:val="19"/>
              </w:rPr>
              <w:t>ogólnodostepnej</w:t>
            </w:r>
            <w:proofErr w:type="spellEnd"/>
            <w:r w:rsidRPr="0073432D">
              <w:rPr>
                <w:rFonts w:ascii="Arial" w:hAnsi="Arial" w:cs="Arial"/>
                <w:sz w:val="19"/>
                <w:szCs w:val="19"/>
              </w:rPr>
              <w:t xml:space="preserve"> wszelkich szczepień możliwych do przeprowadzania tam obecnie, albo które staną się możliwie do wykonywania tamże w przyszłości.</w:t>
            </w:r>
          </w:p>
        </w:tc>
        <w:tc>
          <w:tcPr>
            <w:tcW w:w="1842" w:type="dxa"/>
            <w:shd w:val="clear" w:color="auto" w:fill="FFFFFF"/>
          </w:tcPr>
          <w:p w14:paraId="6B2683D3" w14:textId="7DA77C83"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Maciej Miłkowski, Podsekretarz Stanu w Ministerstwie Zdrowia</w:t>
            </w:r>
          </w:p>
        </w:tc>
        <w:tc>
          <w:tcPr>
            <w:tcW w:w="2362" w:type="dxa"/>
            <w:shd w:val="clear" w:color="auto" w:fill="FFFFFF"/>
          </w:tcPr>
          <w:p w14:paraId="3F9C2419" w14:textId="40648BA3" w:rsidR="005E24BA" w:rsidRPr="00C570DA" w:rsidRDefault="00817AC6"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projekt na etapie </w:t>
            </w:r>
            <w:r w:rsidR="00360327">
              <w:rPr>
                <w:rFonts w:ascii="Arial" w:hAnsi="Arial" w:cs="Arial"/>
                <w:color w:val="000000" w:themeColor="text1"/>
                <w:sz w:val="19"/>
                <w:szCs w:val="19"/>
              </w:rPr>
              <w:t>UZ i KS</w:t>
            </w:r>
            <w:r w:rsidR="00B26031">
              <w:rPr>
                <w:rFonts w:ascii="Arial" w:hAnsi="Arial" w:cs="Arial"/>
                <w:color w:val="000000" w:themeColor="text1"/>
                <w:sz w:val="19"/>
                <w:szCs w:val="19"/>
              </w:rPr>
              <w:t>.</w:t>
            </w:r>
          </w:p>
        </w:tc>
      </w:tr>
      <w:tr w:rsidR="005E24BA" w:rsidRPr="00F873E4" w14:paraId="66D66C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B6A71"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1F3550" w14:textId="14628DB0"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1628</w:t>
            </w:r>
          </w:p>
        </w:tc>
        <w:tc>
          <w:tcPr>
            <w:tcW w:w="2268" w:type="dxa"/>
            <w:shd w:val="clear" w:color="auto" w:fill="FFFFFF"/>
          </w:tcPr>
          <w:p w14:paraId="5A4D03BF" w14:textId="1085C9DB" w:rsidR="005E24BA" w:rsidRDefault="00FA261A" w:rsidP="002E7CB4">
            <w:pPr>
              <w:rPr>
                <w:rFonts w:ascii="Arial" w:hAnsi="Arial" w:cs="Arial"/>
                <w:sz w:val="19"/>
                <w:szCs w:val="19"/>
              </w:rPr>
            </w:pPr>
            <w:r w:rsidRPr="00FA261A">
              <w:rPr>
                <w:rFonts w:ascii="Arial" w:hAnsi="Arial" w:cs="Arial"/>
                <w:sz w:val="19"/>
                <w:szCs w:val="19"/>
              </w:rPr>
              <w:t>art. 34 ustawy z dnia 8 września 2006 r. o Państwowym Ratownictwie Medycznym</w:t>
            </w:r>
          </w:p>
        </w:tc>
        <w:tc>
          <w:tcPr>
            <w:tcW w:w="3260" w:type="dxa"/>
            <w:shd w:val="clear" w:color="auto" w:fill="FFFFFF"/>
          </w:tcPr>
          <w:p w14:paraId="508BD859"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określi, w drodze rozporządzenia, szczegółowy zakres:</w:t>
            </w:r>
          </w:p>
          <w:p w14:paraId="1FF7B17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7C5FE19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jednostkami wojskowymi, dla których podmiotem tworzącym jest Minister Obrony Narodowej</w:t>
            </w:r>
          </w:p>
          <w:p w14:paraId="57958D61" w14:textId="055F5DDE"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kierując się zakresem wiedzy i umiejętności nabytych przez ratownika medycznego w ramach kształcenia na studiach przygotowujących do wykonywania zawodu ratownika medycznego i kształcenia podyplomowego.</w:t>
            </w:r>
          </w:p>
        </w:tc>
        <w:tc>
          <w:tcPr>
            <w:tcW w:w="3545" w:type="dxa"/>
            <w:shd w:val="clear" w:color="auto" w:fill="FFFFFF"/>
          </w:tcPr>
          <w:p w14:paraId="1F5D97A9" w14:textId="756E62FD" w:rsidR="005E24BA" w:rsidRPr="004D1E33" w:rsidRDefault="00B26031" w:rsidP="004D1E33">
            <w:pPr>
              <w:jc w:val="both"/>
              <w:rPr>
                <w:rFonts w:ascii="Arial" w:hAnsi="Arial" w:cs="Arial"/>
                <w:sz w:val="19"/>
                <w:szCs w:val="19"/>
              </w:rPr>
            </w:pPr>
            <w:r>
              <w:rPr>
                <w:rFonts w:ascii="Arial" w:hAnsi="Arial" w:cs="Arial"/>
                <w:sz w:val="19"/>
                <w:szCs w:val="19"/>
              </w:rPr>
              <w:t>Projekt w</w:t>
            </w:r>
            <w:r w:rsidRPr="00B26031">
              <w:rPr>
                <w:rFonts w:ascii="Arial" w:hAnsi="Arial" w:cs="Arial"/>
                <w:sz w:val="19"/>
                <w:szCs w:val="19"/>
              </w:rPr>
              <w:t>ydłuża okres na dostosowanie SOR do wymagań rozporządzenia SOR w zakresie organizacji w szpitalu miejsca udzielania świadczeń nocnej i świątecznej opieki zdrowotnej. Termin na spełnienie warunku w zakresie organizacji w SOR miejsca udzielania świadczeń nocnej i świątecznej opieki zdrowotnej został przesunięty o 12 miesięcy  (do 31 grudnia 2024 r.).</w:t>
            </w:r>
          </w:p>
        </w:tc>
        <w:tc>
          <w:tcPr>
            <w:tcW w:w="1842" w:type="dxa"/>
            <w:shd w:val="clear" w:color="auto" w:fill="FFFFFF"/>
          </w:tcPr>
          <w:p w14:paraId="648FE491" w14:textId="1E7891B8" w:rsidR="005E24BA" w:rsidRPr="00C746D4" w:rsidRDefault="00504788" w:rsidP="002E7CB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 Minister Zdrowia</w:t>
            </w:r>
          </w:p>
        </w:tc>
        <w:tc>
          <w:tcPr>
            <w:tcW w:w="2362" w:type="dxa"/>
            <w:shd w:val="clear" w:color="auto" w:fill="FFFFFF"/>
          </w:tcPr>
          <w:p w14:paraId="7F407506" w14:textId="08594FE0" w:rsidR="005E24BA" w:rsidRPr="00C570DA" w:rsidRDefault="00504788"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2782</w:t>
            </w:r>
            <w:r w:rsidRPr="00C570DA">
              <w:rPr>
                <w:rFonts w:ascii="Arial" w:hAnsi="Arial" w:cs="Arial"/>
                <w:color w:val="000000" w:themeColor="text1"/>
                <w:sz w:val="19"/>
                <w:szCs w:val="19"/>
              </w:rPr>
              <w:t>.</w:t>
            </w:r>
          </w:p>
        </w:tc>
      </w:tr>
      <w:tr w:rsidR="005E24BA" w:rsidRPr="00F873E4" w14:paraId="4A8B526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BDCD73"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7F6AF3" w14:textId="3B669282"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1629</w:t>
            </w:r>
          </w:p>
        </w:tc>
        <w:tc>
          <w:tcPr>
            <w:tcW w:w="2268" w:type="dxa"/>
            <w:shd w:val="clear" w:color="auto" w:fill="FFFFFF"/>
          </w:tcPr>
          <w:p w14:paraId="2136D2A2" w14:textId="4449EFB1" w:rsidR="005E24BA" w:rsidRDefault="00FA261A" w:rsidP="002E7CB4">
            <w:pPr>
              <w:rPr>
                <w:rFonts w:ascii="Arial" w:hAnsi="Arial" w:cs="Arial"/>
                <w:sz w:val="19"/>
                <w:szCs w:val="19"/>
              </w:rPr>
            </w:pPr>
            <w:r w:rsidRPr="00FA261A">
              <w:rPr>
                <w:rFonts w:ascii="Arial" w:hAnsi="Arial" w:cs="Arial"/>
                <w:sz w:val="19"/>
                <w:szCs w:val="19"/>
              </w:rPr>
              <w:t>art. 24 ust. 2 ustawy z dnia 21 lutego 2019 r. o Agencji Badań Medycznych</w:t>
            </w:r>
          </w:p>
        </w:tc>
        <w:tc>
          <w:tcPr>
            <w:tcW w:w="3260" w:type="dxa"/>
            <w:shd w:val="clear" w:color="auto" w:fill="FFFFFF"/>
          </w:tcPr>
          <w:p w14:paraId="6FECB011"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xml:space="preserve">Minister właściwy do spraw zdrowia określi, w drodze rozporządzenia, warunki i tryb udzielania pomocy publicznej i pomocy de </w:t>
            </w:r>
            <w:proofErr w:type="spellStart"/>
            <w:r w:rsidRPr="00B26031">
              <w:rPr>
                <w:rFonts w:ascii="Arial" w:eastAsia="Calibri" w:hAnsi="Arial" w:cs="Arial"/>
                <w:color w:val="000000" w:themeColor="text1"/>
                <w:sz w:val="19"/>
                <w:szCs w:val="19"/>
                <w:lang w:eastAsia="en-US"/>
              </w:rPr>
              <w:t>minimis</w:t>
            </w:r>
            <w:proofErr w:type="spellEnd"/>
            <w:r w:rsidRPr="00B26031">
              <w:rPr>
                <w:rFonts w:ascii="Arial" w:eastAsia="Calibri" w:hAnsi="Arial" w:cs="Arial"/>
                <w:color w:val="000000" w:themeColor="text1"/>
                <w:sz w:val="19"/>
                <w:szCs w:val="19"/>
                <w:lang w:eastAsia="en-US"/>
              </w:rPr>
              <w:t xml:space="preserve"> za pośrednictwem Agencji, w tym:</w:t>
            </w:r>
          </w:p>
          <w:p w14:paraId="662B6C1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przeznaczenie pomocy,</w:t>
            </w:r>
          </w:p>
          <w:p w14:paraId="2ADFA320"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rodzaje kosztów kwalifikujących się do objęcia pomocą,</w:t>
            </w:r>
          </w:p>
          <w:p w14:paraId="6081CF80"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3) sposób kumulowania pomocy,</w:t>
            </w:r>
          </w:p>
          <w:p w14:paraId="6F024946"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4) maksymalne wielkości pomocy</w:t>
            </w:r>
          </w:p>
          <w:p w14:paraId="4F3B5FFA" w14:textId="45C1F239"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xml:space="preserve">- uwzględniając warunki dotyczące dopuszczalnej pomocy publicznej określone w przepisach prawa Unii Europejskiej oraz konieczność zapewnienia efektywnego i skutecznego wykorzystania pomocy publicznej i pomocy de </w:t>
            </w:r>
            <w:proofErr w:type="spellStart"/>
            <w:r w:rsidRPr="00B26031">
              <w:rPr>
                <w:rFonts w:ascii="Arial" w:eastAsia="Calibri" w:hAnsi="Arial" w:cs="Arial"/>
                <w:color w:val="000000" w:themeColor="text1"/>
                <w:sz w:val="19"/>
                <w:szCs w:val="19"/>
                <w:lang w:eastAsia="en-US"/>
              </w:rPr>
              <w:t>minimis</w:t>
            </w:r>
            <w:proofErr w:type="spellEnd"/>
            <w:r w:rsidRPr="00B26031">
              <w:rPr>
                <w:rFonts w:ascii="Arial" w:eastAsia="Calibri" w:hAnsi="Arial" w:cs="Arial"/>
                <w:color w:val="000000" w:themeColor="text1"/>
                <w:sz w:val="19"/>
                <w:szCs w:val="19"/>
                <w:lang w:eastAsia="en-US"/>
              </w:rPr>
              <w:t xml:space="preserve"> oraz przejrzystości jej udzielania.</w:t>
            </w:r>
          </w:p>
        </w:tc>
        <w:tc>
          <w:tcPr>
            <w:tcW w:w="3545" w:type="dxa"/>
            <w:shd w:val="clear" w:color="auto" w:fill="FFFFFF"/>
          </w:tcPr>
          <w:p w14:paraId="61ADA7BF" w14:textId="07A90769" w:rsidR="00B26031" w:rsidRPr="00B26031" w:rsidRDefault="00B26031" w:rsidP="00B26031">
            <w:pPr>
              <w:jc w:val="both"/>
              <w:rPr>
                <w:rFonts w:ascii="Arial" w:hAnsi="Arial" w:cs="Arial"/>
                <w:sz w:val="19"/>
                <w:szCs w:val="19"/>
              </w:rPr>
            </w:pPr>
            <w:r>
              <w:rPr>
                <w:rFonts w:ascii="Arial" w:hAnsi="Arial" w:cs="Arial"/>
                <w:sz w:val="19"/>
                <w:szCs w:val="19"/>
              </w:rPr>
              <w:t xml:space="preserve">Rozporządzenie określa </w:t>
            </w:r>
            <w:r w:rsidRPr="00B26031">
              <w:rPr>
                <w:rFonts w:ascii="Arial" w:hAnsi="Arial" w:cs="Arial"/>
                <w:sz w:val="19"/>
                <w:szCs w:val="19"/>
              </w:rPr>
              <w:t>warunki i tryb udzielania pomocy, w tym: przeznaczenie pomocy, rodzaje kosztów kwalifikujących do objęcia pomocą, sposób kumulowania pomocy oraz maksymalne wielkości pomocy, stanowiącej:</w:t>
            </w:r>
          </w:p>
          <w:p w14:paraId="5E092C8B" w14:textId="77777777" w:rsidR="00B26031" w:rsidRPr="00B26031" w:rsidRDefault="00B26031" w:rsidP="00B26031">
            <w:pPr>
              <w:jc w:val="both"/>
              <w:rPr>
                <w:rFonts w:ascii="Arial" w:hAnsi="Arial" w:cs="Arial"/>
                <w:sz w:val="19"/>
                <w:szCs w:val="19"/>
              </w:rPr>
            </w:pPr>
            <w:r w:rsidRPr="00B26031">
              <w:rPr>
                <w:rFonts w:ascii="Arial" w:hAnsi="Arial" w:cs="Arial"/>
                <w:sz w:val="19"/>
                <w:szCs w:val="19"/>
              </w:rPr>
              <w:t>- pomoc publiczną, do której mają zastosowanie przepisy rozporządzenia nr 651/2014;</w:t>
            </w:r>
          </w:p>
          <w:p w14:paraId="33DDCC78" w14:textId="20FEA864" w:rsidR="005E24BA" w:rsidRPr="004D1E33" w:rsidRDefault="00B26031" w:rsidP="00B26031">
            <w:pPr>
              <w:jc w:val="both"/>
              <w:rPr>
                <w:rFonts w:ascii="Arial" w:hAnsi="Arial" w:cs="Arial"/>
                <w:sz w:val="19"/>
                <w:szCs w:val="19"/>
              </w:rPr>
            </w:pPr>
            <w:r w:rsidRPr="00B26031">
              <w:rPr>
                <w:rFonts w:ascii="Arial" w:hAnsi="Arial" w:cs="Arial"/>
                <w:sz w:val="19"/>
                <w:szCs w:val="19"/>
              </w:rPr>
              <w:t xml:space="preserve">- pomoc de </w:t>
            </w:r>
            <w:proofErr w:type="spellStart"/>
            <w:r w:rsidRPr="00B26031">
              <w:rPr>
                <w:rFonts w:ascii="Arial" w:hAnsi="Arial" w:cs="Arial"/>
                <w:sz w:val="19"/>
                <w:szCs w:val="19"/>
              </w:rPr>
              <w:t>minimis</w:t>
            </w:r>
            <w:proofErr w:type="spellEnd"/>
            <w:r w:rsidRPr="00B26031">
              <w:rPr>
                <w:rFonts w:ascii="Arial" w:hAnsi="Arial" w:cs="Arial"/>
                <w:sz w:val="19"/>
                <w:szCs w:val="19"/>
              </w:rPr>
              <w:t>, do której mają zastosowanie przepisy rozporządzenia nr 1407/2013.</w:t>
            </w:r>
          </w:p>
        </w:tc>
        <w:tc>
          <w:tcPr>
            <w:tcW w:w="1842" w:type="dxa"/>
            <w:shd w:val="clear" w:color="auto" w:fill="FFFFFF"/>
          </w:tcPr>
          <w:p w14:paraId="5EF9D87B" w14:textId="0E90D8AF" w:rsidR="005E24BA" w:rsidRPr="00C746D4" w:rsidRDefault="002F1737" w:rsidP="002E7CB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31F2CC10" w14:textId="7C697323" w:rsidR="005E24BA" w:rsidRPr="00C570DA" w:rsidRDefault="00817AC6"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projekt na etapie </w:t>
            </w:r>
            <w:r w:rsidR="00360327">
              <w:rPr>
                <w:rFonts w:ascii="Arial" w:hAnsi="Arial" w:cs="Arial"/>
                <w:color w:val="000000" w:themeColor="text1"/>
                <w:sz w:val="19"/>
                <w:szCs w:val="19"/>
              </w:rPr>
              <w:t>kierowania na UZ i KS</w:t>
            </w:r>
            <w:r w:rsidR="00B26031">
              <w:rPr>
                <w:rFonts w:ascii="Arial" w:hAnsi="Arial" w:cs="Arial"/>
                <w:color w:val="000000" w:themeColor="text1"/>
                <w:sz w:val="19"/>
                <w:szCs w:val="19"/>
              </w:rPr>
              <w:t>.</w:t>
            </w:r>
          </w:p>
        </w:tc>
      </w:tr>
      <w:tr w:rsidR="005E24BA" w:rsidRPr="00F873E4" w14:paraId="4B80B3D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70E752"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66FEBE" w14:textId="08D5D6D3"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1630</w:t>
            </w:r>
          </w:p>
        </w:tc>
        <w:tc>
          <w:tcPr>
            <w:tcW w:w="2268" w:type="dxa"/>
            <w:shd w:val="clear" w:color="auto" w:fill="FFFFFF"/>
          </w:tcPr>
          <w:p w14:paraId="4B63DC17" w14:textId="77777777" w:rsidR="00FA261A" w:rsidRPr="00FA261A" w:rsidRDefault="00FA261A" w:rsidP="00FA261A">
            <w:pPr>
              <w:rPr>
                <w:rFonts w:ascii="Arial" w:hAnsi="Arial" w:cs="Arial"/>
                <w:sz w:val="19"/>
                <w:szCs w:val="19"/>
              </w:rPr>
            </w:pPr>
            <w:r w:rsidRPr="00FA261A">
              <w:rPr>
                <w:rFonts w:ascii="Arial" w:hAnsi="Arial" w:cs="Arial"/>
                <w:sz w:val="19"/>
                <w:szCs w:val="19"/>
              </w:rPr>
              <w:t xml:space="preserve">art. 76 ustawy z dnia 10 grudnia 2020 r. </w:t>
            </w:r>
          </w:p>
          <w:p w14:paraId="2E47A394" w14:textId="50FF42E9" w:rsidR="005E24BA" w:rsidRDefault="00FA261A" w:rsidP="00FA261A">
            <w:pPr>
              <w:rPr>
                <w:rFonts w:ascii="Arial" w:hAnsi="Arial" w:cs="Arial"/>
                <w:sz w:val="19"/>
                <w:szCs w:val="19"/>
              </w:rPr>
            </w:pPr>
            <w:r w:rsidRPr="00FA261A">
              <w:rPr>
                <w:rFonts w:ascii="Arial" w:hAnsi="Arial" w:cs="Arial"/>
                <w:sz w:val="19"/>
                <w:szCs w:val="19"/>
              </w:rPr>
              <w:t>o zawodzie farmaceuty</w:t>
            </w:r>
          </w:p>
        </w:tc>
        <w:tc>
          <w:tcPr>
            <w:tcW w:w="3260" w:type="dxa"/>
            <w:shd w:val="clear" w:color="auto" w:fill="FFFFFF"/>
          </w:tcPr>
          <w:p w14:paraId="34908FA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określi, w drodze rozporządzenia:</w:t>
            </w:r>
          </w:p>
          <w:p w14:paraId="28E3C4F9"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zakres problematyki kursów kwalifikacyjnych,</w:t>
            </w:r>
          </w:p>
          <w:p w14:paraId="45084CFD"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sposób i tryb przeprowadzania postępowania kwalifikacyjnego na kurs kwalifikacyjny,</w:t>
            </w:r>
          </w:p>
          <w:p w14:paraId="6A7E592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3) sposób i tryb odbywania i zaliczania kursu kwalifikacyjnego,</w:t>
            </w:r>
          </w:p>
          <w:p w14:paraId="0C2F25C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4) wzór zaświadczenia potwierdzającego odbycie kursu kwalifikacyjnego</w:t>
            </w:r>
          </w:p>
          <w:p w14:paraId="0D5B359E" w14:textId="07CA1440"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7F24A17F" w14:textId="3DB432FA" w:rsidR="005E24BA" w:rsidRPr="004D1E33" w:rsidRDefault="00B26031" w:rsidP="004D1E33">
            <w:pPr>
              <w:jc w:val="both"/>
              <w:rPr>
                <w:rFonts w:ascii="Arial" w:hAnsi="Arial" w:cs="Arial"/>
                <w:sz w:val="19"/>
                <w:szCs w:val="19"/>
              </w:rPr>
            </w:pPr>
            <w:r>
              <w:rPr>
                <w:rFonts w:ascii="Arial" w:hAnsi="Arial" w:cs="Arial"/>
                <w:sz w:val="19"/>
                <w:szCs w:val="19"/>
              </w:rPr>
              <w:t xml:space="preserve">Projekt rozporządzenia </w:t>
            </w:r>
            <w:r w:rsidR="00E01EDF">
              <w:rPr>
                <w:rFonts w:ascii="Arial" w:hAnsi="Arial" w:cs="Arial"/>
                <w:sz w:val="19"/>
                <w:szCs w:val="19"/>
              </w:rPr>
              <w:t>dokonuje zmiany w</w:t>
            </w:r>
            <w:r>
              <w:rPr>
                <w:rFonts w:ascii="Arial" w:hAnsi="Arial" w:cs="Arial"/>
                <w:sz w:val="19"/>
                <w:szCs w:val="19"/>
              </w:rPr>
              <w:t xml:space="preserve"> </w:t>
            </w:r>
            <w:r w:rsidR="00E01EDF">
              <w:rPr>
                <w:rFonts w:ascii="Arial" w:hAnsi="Arial" w:cs="Arial"/>
                <w:sz w:val="19"/>
                <w:szCs w:val="19"/>
              </w:rPr>
              <w:t>kursach</w:t>
            </w:r>
            <w:r w:rsidRPr="00B26031">
              <w:rPr>
                <w:rFonts w:ascii="Arial" w:hAnsi="Arial" w:cs="Arial"/>
                <w:sz w:val="19"/>
                <w:szCs w:val="19"/>
              </w:rPr>
              <w:t xml:space="preserve"> kwalifikacyjn</w:t>
            </w:r>
            <w:r w:rsidR="00E01EDF">
              <w:rPr>
                <w:rFonts w:ascii="Arial" w:hAnsi="Arial" w:cs="Arial"/>
                <w:sz w:val="19"/>
                <w:szCs w:val="19"/>
              </w:rPr>
              <w:t>ych</w:t>
            </w:r>
            <w:r w:rsidRPr="00B26031">
              <w:rPr>
                <w:rFonts w:ascii="Arial" w:hAnsi="Arial" w:cs="Arial"/>
                <w:sz w:val="19"/>
                <w:szCs w:val="19"/>
              </w:rPr>
              <w:t xml:space="preserve"> dla farmaceutów</w:t>
            </w:r>
            <w:r>
              <w:rPr>
                <w:rFonts w:ascii="Arial" w:hAnsi="Arial" w:cs="Arial"/>
                <w:sz w:val="19"/>
                <w:szCs w:val="19"/>
              </w:rPr>
              <w:t>, które</w:t>
            </w:r>
            <w:r w:rsidRPr="00B26031">
              <w:rPr>
                <w:rFonts w:ascii="Arial" w:hAnsi="Arial" w:cs="Arial"/>
                <w:sz w:val="19"/>
                <w:szCs w:val="19"/>
              </w:rPr>
              <w:t xml:space="preserve"> będą obejmowały również problematykę dotyczącą przeprowadzania zalecanego szczepienia ochronnego oraz szczepienia przeciw COVID-19</w:t>
            </w:r>
            <w:r>
              <w:rPr>
                <w:rFonts w:ascii="Arial" w:hAnsi="Arial" w:cs="Arial"/>
                <w:sz w:val="19"/>
                <w:szCs w:val="19"/>
              </w:rPr>
              <w:t xml:space="preserve">. </w:t>
            </w:r>
          </w:p>
        </w:tc>
        <w:tc>
          <w:tcPr>
            <w:tcW w:w="1842" w:type="dxa"/>
            <w:shd w:val="clear" w:color="auto" w:fill="FFFFFF"/>
          </w:tcPr>
          <w:p w14:paraId="3B5480B2" w14:textId="317BAD88" w:rsidR="005E24BA" w:rsidRPr="00C746D4" w:rsidRDefault="002F1737" w:rsidP="002E7CB4">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Urszula Demkow, Podsekretarz Stanu</w:t>
            </w:r>
          </w:p>
        </w:tc>
        <w:tc>
          <w:tcPr>
            <w:tcW w:w="2362" w:type="dxa"/>
            <w:shd w:val="clear" w:color="auto" w:fill="FFFFFF"/>
          </w:tcPr>
          <w:p w14:paraId="33D9F45F" w14:textId="7B2CE052" w:rsidR="005E24BA" w:rsidRPr="00C570DA" w:rsidRDefault="00817AC6"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projekt na etapie </w:t>
            </w:r>
            <w:r w:rsidR="00606D9A">
              <w:rPr>
                <w:rFonts w:ascii="Arial" w:hAnsi="Arial" w:cs="Arial"/>
                <w:color w:val="000000" w:themeColor="text1"/>
                <w:sz w:val="19"/>
                <w:szCs w:val="19"/>
              </w:rPr>
              <w:t>UZ i KS</w:t>
            </w:r>
            <w:r w:rsidR="00B26031">
              <w:rPr>
                <w:rFonts w:ascii="Arial" w:hAnsi="Arial" w:cs="Arial"/>
                <w:color w:val="000000" w:themeColor="text1"/>
                <w:sz w:val="19"/>
                <w:szCs w:val="19"/>
              </w:rPr>
              <w:t>.</w:t>
            </w:r>
          </w:p>
        </w:tc>
      </w:tr>
      <w:tr w:rsidR="00360327" w:rsidRPr="00F873E4" w14:paraId="2B8F3F2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069A00"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4ED9A0" w14:textId="59295588"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1631</w:t>
            </w:r>
          </w:p>
        </w:tc>
        <w:tc>
          <w:tcPr>
            <w:tcW w:w="2268" w:type="dxa"/>
            <w:shd w:val="clear" w:color="auto" w:fill="FFFFFF"/>
          </w:tcPr>
          <w:p w14:paraId="3EFFB0FB" w14:textId="35273A7B" w:rsidR="00360327" w:rsidRPr="00FA261A" w:rsidRDefault="00360327" w:rsidP="00360327">
            <w:pPr>
              <w:rPr>
                <w:rFonts w:ascii="Arial" w:hAnsi="Arial" w:cs="Arial"/>
                <w:sz w:val="19"/>
                <w:szCs w:val="19"/>
              </w:rPr>
            </w:pPr>
            <w:r w:rsidRPr="00360327">
              <w:rPr>
                <w:rFonts w:ascii="Arial" w:hAnsi="Arial" w:cs="Arial"/>
                <w:sz w:val="19"/>
                <w:szCs w:val="19"/>
              </w:rPr>
              <w:t>art. 17 ust. 9 ustawy z dnia 9 marca 2023 r. o badaniach klinicznych produktów leczniczych stosowanych u ludzi</w:t>
            </w:r>
          </w:p>
        </w:tc>
        <w:tc>
          <w:tcPr>
            <w:tcW w:w="3260" w:type="dxa"/>
            <w:shd w:val="clear" w:color="auto" w:fill="FFFFFF"/>
          </w:tcPr>
          <w:p w14:paraId="68C3D1FF"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określi, w drodze rozporządzenia, regulamin Naczelnej Komisji Bioetycznej obejmujący:</w:t>
            </w:r>
          </w:p>
          <w:p w14:paraId="3B5C1395"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1) tryb pracy Naczelnej Komisji Bioetycznej,</w:t>
            </w:r>
          </w:p>
          <w:p w14:paraId="5667FCD7"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2) sposób wypłaty wynagrodzenia:</w:t>
            </w:r>
          </w:p>
          <w:p w14:paraId="6E5BA968"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a) przewodniczącemu Naczelnej Komisji Bioetycznej i jego zastępcy,</w:t>
            </w:r>
          </w:p>
          <w:p w14:paraId="4D7EEACC"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b) członkowi zespołu opiniującego, o którym mowa w art. 30 ust. 1,</w:t>
            </w:r>
          </w:p>
          <w:p w14:paraId="1902833B"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c) przedstawicielowi, o którym mowa w art. 30 ust. 3, i ekspertowi, o którym mowa w art. 30 ust. 4 i 5,</w:t>
            </w:r>
          </w:p>
          <w:p w14:paraId="10713039"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3) sposób prowadzenia szkoleń, o których mowa w art. 16 ust. 1 pkt 2</w:t>
            </w:r>
          </w:p>
          <w:p w14:paraId="72356FB6" w14:textId="6153C09D" w:rsidR="00360327" w:rsidRPr="00B26031"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 mając na uwadze sprawność, terminowość i transparentność działania Naczelnej Komisji Bioetycznej.</w:t>
            </w:r>
          </w:p>
        </w:tc>
        <w:tc>
          <w:tcPr>
            <w:tcW w:w="3545" w:type="dxa"/>
            <w:shd w:val="clear" w:color="auto" w:fill="FFFFFF"/>
          </w:tcPr>
          <w:p w14:paraId="4C1FA9E8" w14:textId="268F42F7" w:rsidR="00360327" w:rsidRDefault="008E43AC" w:rsidP="00360327">
            <w:pPr>
              <w:jc w:val="both"/>
              <w:rPr>
                <w:rFonts w:ascii="Arial" w:hAnsi="Arial" w:cs="Arial"/>
                <w:sz w:val="19"/>
                <w:szCs w:val="19"/>
              </w:rPr>
            </w:pPr>
            <w:r>
              <w:rPr>
                <w:rFonts w:ascii="Arial" w:hAnsi="Arial" w:cs="Arial"/>
                <w:sz w:val="19"/>
                <w:szCs w:val="19"/>
              </w:rPr>
              <w:t>Projektowana zmiana</w:t>
            </w:r>
            <w:r w:rsidR="00360327" w:rsidRPr="00360327">
              <w:rPr>
                <w:rFonts w:ascii="Arial" w:hAnsi="Arial" w:cs="Arial"/>
                <w:sz w:val="19"/>
                <w:szCs w:val="19"/>
              </w:rPr>
              <w:t xml:space="preserve"> </w:t>
            </w:r>
            <w:r>
              <w:rPr>
                <w:rFonts w:ascii="Arial" w:hAnsi="Arial" w:cs="Arial"/>
                <w:sz w:val="19"/>
                <w:szCs w:val="19"/>
              </w:rPr>
              <w:t xml:space="preserve">ma na celu </w:t>
            </w:r>
            <w:proofErr w:type="spellStart"/>
            <w:r>
              <w:rPr>
                <w:rFonts w:ascii="Arial" w:hAnsi="Arial" w:cs="Arial"/>
                <w:sz w:val="19"/>
                <w:szCs w:val="19"/>
              </w:rPr>
              <w:t>ustawnienie</w:t>
            </w:r>
            <w:proofErr w:type="spellEnd"/>
            <w:r w:rsidR="00360327" w:rsidRPr="00360327">
              <w:rPr>
                <w:rFonts w:ascii="Arial" w:hAnsi="Arial" w:cs="Arial"/>
                <w:sz w:val="19"/>
                <w:szCs w:val="19"/>
              </w:rPr>
              <w:t xml:space="preserve"> prac</w:t>
            </w:r>
            <w:r>
              <w:rPr>
                <w:rFonts w:ascii="Arial" w:hAnsi="Arial" w:cs="Arial"/>
                <w:sz w:val="19"/>
                <w:szCs w:val="19"/>
              </w:rPr>
              <w:t>y</w:t>
            </w:r>
            <w:r w:rsidR="00360327" w:rsidRPr="00360327">
              <w:rPr>
                <w:rFonts w:ascii="Arial" w:hAnsi="Arial" w:cs="Arial"/>
                <w:sz w:val="19"/>
                <w:szCs w:val="19"/>
              </w:rPr>
              <w:t xml:space="preserve"> Naczelnej Komisji Bioetycznej do spraw Badań Klinicznych.</w:t>
            </w:r>
          </w:p>
          <w:p w14:paraId="4CF5CB88" w14:textId="6B249658" w:rsidR="008E43AC" w:rsidRPr="008E43AC" w:rsidRDefault="008E43AC" w:rsidP="008E43AC">
            <w:pPr>
              <w:jc w:val="both"/>
              <w:rPr>
                <w:rFonts w:ascii="Arial" w:hAnsi="Arial" w:cs="Arial"/>
                <w:sz w:val="19"/>
                <w:szCs w:val="19"/>
              </w:rPr>
            </w:pPr>
            <w:r w:rsidRPr="008E43AC">
              <w:rPr>
                <w:rFonts w:ascii="Arial" w:hAnsi="Arial" w:cs="Arial"/>
                <w:sz w:val="19"/>
                <w:szCs w:val="19"/>
              </w:rPr>
              <w:t>Projektowana zmiana polega uregulowaniu kwestii rejestracji i dokumentacji przebiegu</w:t>
            </w:r>
            <w:r>
              <w:rPr>
                <w:rFonts w:ascii="Arial" w:hAnsi="Arial" w:cs="Arial"/>
                <w:sz w:val="19"/>
                <w:szCs w:val="19"/>
              </w:rPr>
              <w:t xml:space="preserve"> </w:t>
            </w:r>
            <w:r w:rsidRPr="008E43AC">
              <w:rPr>
                <w:rFonts w:ascii="Arial" w:hAnsi="Arial" w:cs="Arial"/>
                <w:sz w:val="19"/>
                <w:szCs w:val="19"/>
              </w:rPr>
              <w:t>posiedzeń Naczelnej Komisji Bioetycznej oraz obrad prowadzonych przez zespoły opiniujące.</w:t>
            </w:r>
            <w:r>
              <w:rPr>
                <w:rFonts w:ascii="Arial" w:hAnsi="Arial" w:cs="Arial"/>
                <w:sz w:val="19"/>
                <w:szCs w:val="19"/>
              </w:rPr>
              <w:t xml:space="preserve"> </w:t>
            </w:r>
            <w:r w:rsidRPr="008E43AC">
              <w:rPr>
                <w:rFonts w:ascii="Arial" w:hAnsi="Arial" w:cs="Arial"/>
                <w:sz w:val="19"/>
                <w:szCs w:val="19"/>
              </w:rPr>
              <w:t>Konieczność dołączenia nagrań do dokumentacji z posiedzeń zespołów opiniujących</w:t>
            </w:r>
            <w:r>
              <w:rPr>
                <w:rFonts w:ascii="Arial" w:hAnsi="Arial" w:cs="Arial"/>
                <w:sz w:val="19"/>
                <w:szCs w:val="19"/>
              </w:rPr>
              <w:t xml:space="preserve"> </w:t>
            </w:r>
            <w:r w:rsidRPr="008E43AC">
              <w:rPr>
                <w:rFonts w:ascii="Arial" w:hAnsi="Arial" w:cs="Arial"/>
                <w:sz w:val="19"/>
                <w:szCs w:val="19"/>
              </w:rPr>
              <w:t>podyktowana jest tym, że prowadzone podczas posiedzeń dyskusje mają charakter wysokospecjalistyczny, co może skutkować niewłaściwym zaprotokołowaniem przebiegu dyskusji</w:t>
            </w:r>
          </w:p>
          <w:p w14:paraId="407DB543" w14:textId="5E889545" w:rsidR="008E43AC" w:rsidRPr="008E43AC" w:rsidRDefault="008E43AC" w:rsidP="008E43AC">
            <w:pPr>
              <w:jc w:val="both"/>
              <w:rPr>
                <w:rFonts w:ascii="Arial" w:hAnsi="Arial" w:cs="Arial"/>
                <w:sz w:val="19"/>
                <w:szCs w:val="19"/>
              </w:rPr>
            </w:pPr>
            <w:r w:rsidRPr="008E43AC">
              <w:rPr>
                <w:rFonts w:ascii="Arial" w:hAnsi="Arial" w:cs="Arial"/>
                <w:sz w:val="19"/>
                <w:szCs w:val="19"/>
              </w:rPr>
              <w:t>przez protokolanta, który nie ma wiedzy specjalistycznej. Dodatkowo ze względu na charakter</w:t>
            </w:r>
            <w:r>
              <w:rPr>
                <w:rFonts w:ascii="Arial" w:hAnsi="Arial" w:cs="Arial"/>
                <w:sz w:val="19"/>
                <w:szCs w:val="19"/>
              </w:rPr>
              <w:t xml:space="preserve"> </w:t>
            </w:r>
            <w:r w:rsidRPr="008E43AC">
              <w:rPr>
                <w:rFonts w:ascii="Arial" w:hAnsi="Arial" w:cs="Arial"/>
                <w:sz w:val="19"/>
                <w:szCs w:val="19"/>
              </w:rPr>
              <w:t>wpływających wniosków (wniosek inicjalny i liczne istotne zmiany do pierwotnego wniosku</w:t>
            </w:r>
          </w:p>
          <w:p w14:paraId="070B93DB" w14:textId="1EC40CEE" w:rsidR="00360327" w:rsidRDefault="008E43AC" w:rsidP="008E43AC">
            <w:pPr>
              <w:jc w:val="both"/>
              <w:rPr>
                <w:rFonts w:ascii="Arial" w:hAnsi="Arial" w:cs="Arial"/>
                <w:sz w:val="19"/>
                <w:szCs w:val="19"/>
              </w:rPr>
            </w:pPr>
            <w:r w:rsidRPr="008E43AC">
              <w:rPr>
                <w:rFonts w:ascii="Arial" w:hAnsi="Arial" w:cs="Arial"/>
                <w:sz w:val="19"/>
                <w:szCs w:val="19"/>
              </w:rPr>
              <w:t>wpływające w późniejszym czasie) archiwizacja nagrań z posiedzeń umożliwi powrót</w:t>
            </w:r>
            <w:r>
              <w:rPr>
                <w:rFonts w:ascii="Arial" w:hAnsi="Arial" w:cs="Arial"/>
                <w:sz w:val="19"/>
                <w:szCs w:val="19"/>
              </w:rPr>
              <w:t xml:space="preserve"> </w:t>
            </w:r>
            <w:r w:rsidRPr="008E43AC">
              <w:rPr>
                <w:rFonts w:ascii="Arial" w:hAnsi="Arial" w:cs="Arial"/>
                <w:sz w:val="19"/>
                <w:szCs w:val="19"/>
              </w:rPr>
              <w:t>do przebiegu dyskusji oceny etycznej wniosku i podjęcie spójnej decyzji. Jednocześnie ułatwi</w:t>
            </w:r>
            <w:r>
              <w:rPr>
                <w:rFonts w:ascii="Arial" w:hAnsi="Arial" w:cs="Arial"/>
                <w:sz w:val="19"/>
                <w:szCs w:val="19"/>
              </w:rPr>
              <w:t xml:space="preserve"> </w:t>
            </w:r>
            <w:r w:rsidRPr="008E43AC">
              <w:rPr>
                <w:rFonts w:ascii="Arial" w:hAnsi="Arial" w:cs="Arial"/>
                <w:sz w:val="19"/>
                <w:szCs w:val="19"/>
              </w:rPr>
              <w:t>członkom zespołu opiniującego sprawdzenie tematyki wniosku inicjalnego lub istotnych zmian</w:t>
            </w:r>
            <w:r>
              <w:rPr>
                <w:rFonts w:ascii="Arial" w:hAnsi="Arial" w:cs="Arial"/>
                <w:sz w:val="19"/>
                <w:szCs w:val="19"/>
              </w:rPr>
              <w:t xml:space="preserve"> </w:t>
            </w:r>
            <w:r w:rsidRPr="008E43AC">
              <w:rPr>
                <w:rFonts w:ascii="Arial" w:hAnsi="Arial" w:cs="Arial"/>
                <w:sz w:val="19"/>
                <w:szCs w:val="19"/>
              </w:rPr>
              <w:t>wcześniej ocenionych. Dołączenie nagrania przebiegu dyskusji do dokumentacji umożliwi</w:t>
            </w:r>
            <w:r>
              <w:rPr>
                <w:rFonts w:ascii="Arial" w:hAnsi="Arial" w:cs="Arial"/>
                <w:sz w:val="19"/>
                <w:szCs w:val="19"/>
              </w:rPr>
              <w:t xml:space="preserve"> </w:t>
            </w:r>
            <w:r w:rsidRPr="008E43AC">
              <w:rPr>
                <w:rFonts w:ascii="Arial" w:hAnsi="Arial" w:cs="Arial"/>
                <w:sz w:val="19"/>
                <w:szCs w:val="19"/>
              </w:rPr>
              <w:t>weryfikację uwag zgłaszanych podczas dyskusji, co do zamieszczonych w protokole</w:t>
            </w:r>
            <w:r>
              <w:rPr>
                <w:rFonts w:ascii="Arial" w:hAnsi="Arial" w:cs="Arial"/>
                <w:sz w:val="19"/>
                <w:szCs w:val="19"/>
              </w:rPr>
              <w:t xml:space="preserve"> </w:t>
            </w:r>
            <w:r w:rsidRPr="008E43AC">
              <w:rPr>
                <w:rFonts w:ascii="Arial" w:hAnsi="Arial" w:cs="Arial"/>
                <w:sz w:val="19"/>
                <w:szCs w:val="19"/>
              </w:rPr>
              <w:t>w przypadku, kiedy opiniowanie istotnej zmiany następuje po upływie kilku lub kilkunastu</w:t>
            </w:r>
            <w:r>
              <w:rPr>
                <w:rFonts w:ascii="Arial" w:hAnsi="Arial" w:cs="Arial"/>
                <w:sz w:val="19"/>
                <w:szCs w:val="19"/>
              </w:rPr>
              <w:t xml:space="preserve"> </w:t>
            </w:r>
            <w:r w:rsidRPr="008E43AC">
              <w:rPr>
                <w:rFonts w:ascii="Arial" w:hAnsi="Arial" w:cs="Arial"/>
                <w:sz w:val="19"/>
                <w:szCs w:val="19"/>
              </w:rPr>
              <w:t>miesięcy. Dodatkowo dołączenie nagrania do dokumentacji pozwoli zoptymalizować pracę</w:t>
            </w:r>
            <w:r>
              <w:rPr>
                <w:rFonts w:ascii="Arial" w:hAnsi="Arial" w:cs="Arial"/>
                <w:sz w:val="19"/>
                <w:szCs w:val="19"/>
              </w:rPr>
              <w:t xml:space="preserve"> </w:t>
            </w:r>
            <w:r w:rsidRPr="008E43AC">
              <w:rPr>
                <w:rFonts w:ascii="Arial" w:hAnsi="Arial" w:cs="Arial"/>
                <w:sz w:val="19"/>
                <w:szCs w:val="19"/>
              </w:rPr>
              <w:t>sekretariatu Naczelnej Komisji Bioetycznej.</w:t>
            </w:r>
          </w:p>
        </w:tc>
        <w:tc>
          <w:tcPr>
            <w:tcW w:w="1842" w:type="dxa"/>
            <w:shd w:val="clear" w:color="auto" w:fill="FFFFFF"/>
          </w:tcPr>
          <w:p w14:paraId="6233DA0D" w14:textId="67C32D74" w:rsidR="00360327" w:rsidRPr="00FA261A" w:rsidRDefault="00E57F36" w:rsidP="00360327">
            <w:pPr>
              <w:spacing w:before="80" w:after="80"/>
              <w:rPr>
                <w:rFonts w:ascii="Arial" w:hAnsi="Arial" w:cs="Arial"/>
                <w:color w:val="000000" w:themeColor="text1"/>
                <w:sz w:val="19"/>
                <w:szCs w:val="19"/>
              </w:rPr>
            </w:pPr>
            <w:r w:rsidRPr="00E57F36">
              <w:rPr>
                <w:rFonts w:ascii="Arial" w:hAnsi="Arial" w:cs="Arial"/>
                <w:color w:val="000000" w:themeColor="text1"/>
                <w:sz w:val="19"/>
                <w:szCs w:val="19"/>
              </w:rPr>
              <w:t>Izabela Leszczyna, Minister Zdrowia</w:t>
            </w:r>
          </w:p>
        </w:tc>
        <w:tc>
          <w:tcPr>
            <w:tcW w:w="2362" w:type="dxa"/>
            <w:shd w:val="clear" w:color="auto" w:fill="FFFFFF"/>
          </w:tcPr>
          <w:p w14:paraId="7A4105FA" w14:textId="03AC3142" w:rsidR="00360327" w:rsidRDefault="00E57F36" w:rsidP="00360327">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108</w:t>
            </w:r>
            <w:r w:rsidRPr="00E57F36">
              <w:rPr>
                <w:rFonts w:ascii="Arial" w:hAnsi="Arial" w:cs="Arial"/>
                <w:color w:val="000000" w:themeColor="text1"/>
                <w:sz w:val="19"/>
                <w:szCs w:val="19"/>
              </w:rPr>
              <w:t>.</w:t>
            </w:r>
          </w:p>
        </w:tc>
      </w:tr>
      <w:tr w:rsidR="00360327" w:rsidRPr="00F873E4" w14:paraId="45A0A2C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3FE0FB"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A6B575" w14:textId="54A3D41E"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1632</w:t>
            </w:r>
          </w:p>
        </w:tc>
        <w:tc>
          <w:tcPr>
            <w:tcW w:w="2268" w:type="dxa"/>
            <w:shd w:val="clear" w:color="auto" w:fill="FFFFFF"/>
          </w:tcPr>
          <w:p w14:paraId="5B8C0CCA" w14:textId="18DFAAAE" w:rsidR="00360327" w:rsidRPr="00FA261A" w:rsidRDefault="00360327" w:rsidP="00360327">
            <w:pPr>
              <w:rPr>
                <w:rFonts w:ascii="Arial" w:hAnsi="Arial" w:cs="Arial"/>
                <w:sz w:val="19"/>
                <w:szCs w:val="19"/>
              </w:rPr>
            </w:pPr>
            <w:r w:rsidRPr="00360327">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6D37F92" w14:textId="59314886" w:rsidR="00360327" w:rsidRPr="00B26031"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1AD1C3E1" w14:textId="01653B22" w:rsidR="00360327" w:rsidRDefault="00360327" w:rsidP="00360327">
            <w:pPr>
              <w:jc w:val="both"/>
              <w:rPr>
                <w:rFonts w:ascii="Arial" w:hAnsi="Arial" w:cs="Arial"/>
                <w:sz w:val="19"/>
                <w:szCs w:val="19"/>
              </w:rPr>
            </w:pPr>
            <w:r w:rsidRPr="00360327">
              <w:rPr>
                <w:rFonts w:ascii="Arial" w:hAnsi="Arial" w:cs="Arial"/>
                <w:sz w:val="19"/>
                <w:szCs w:val="19"/>
              </w:rPr>
              <w:t>Celem projektu jest korekta ust. 1 pkt. 2 i pkt. 3 w załączniku nr 6 do rozporządzenia Ministra Zdrowia w sprawie programu pilotażowego w zakresie kompleksowej opieki specjalistycznej nad świadczeniobiorcami leczonymi z powodu otyłości olbrzymiej KOS-BAR, wynikająca z oczywistej pomyłki w odniesieniu do wzorów matematycznych już funkcjonujących i mających zastosowanie do obliczeń, a tylko dodatkowo wykorzystanych jako wskaźniki jakości dotyczące opieki i efektów leczenia w programie pilotażowym.</w:t>
            </w:r>
          </w:p>
        </w:tc>
        <w:tc>
          <w:tcPr>
            <w:tcW w:w="1842" w:type="dxa"/>
            <w:shd w:val="clear" w:color="auto" w:fill="FFFFFF"/>
          </w:tcPr>
          <w:p w14:paraId="7C545F48" w14:textId="526C900D" w:rsidR="00360327" w:rsidRPr="00FA261A" w:rsidRDefault="002F1737" w:rsidP="00360327">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4BD85779" w14:textId="2DB7314B" w:rsidR="00360327" w:rsidRDefault="00817AC6" w:rsidP="00360327">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360327" w:rsidRPr="00C570DA">
              <w:rPr>
                <w:rFonts w:ascii="Arial" w:hAnsi="Arial" w:cs="Arial"/>
                <w:color w:val="000000" w:themeColor="text1"/>
                <w:sz w:val="19"/>
                <w:szCs w:val="19"/>
              </w:rPr>
              <w:t>–</w:t>
            </w:r>
            <w:r w:rsidR="00360327">
              <w:rPr>
                <w:rFonts w:ascii="Arial" w:hAnsi="Arial" w:cs="Arial"/>
                <w:color w:val="000000" w:themeColor="text1"/>
                <w:sz w:val="19"/>
                <w:szCs w:val="19"/>
              </w:rPr>
              <w:t xml:space="preserve"> projekt na etapie UW.</w:t>
            </w:r>
          </w:p>
        </w:tc>
      </w:tr>
      <w:tr w:rsidR="00360327" w:rsidRPr="00F873E4" w14:paraId="2E47060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415A60"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34E259" w14:textId="1B29881D"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1633</w:t>
            </w:r>
          </w:p>
        </w:tc>
        <w:tc>
          <w:tcPr>
            <w:tcW w:w="2268" w:type="dxa"/>
            <w:shd w:val="clear" w:color="auto" w:fill="FFFFFF"/>
          </w:tcPr>
          <w:p w14:paraId="37DC697E" w14:textId="64133227" w:rsidR="00360327" w:rsidRPr="00FA261A" w:rsidRDefault="00360327" w:rsidP="00360327">
            <w:pPr>
              <w:rPr>
                <w:rFonts w:ascii="Arial" w:hAnsi="Arial" w:cs="Arial"/>
                <w:sz w:val="19"/>
                <w:szCs w:val="19"/>
              </w:rPr>
            </w:pPr>
            <w:r w:rsidRPr="00360327">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7D126F6C"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określi, w drodze rozporządzeń,</w:t>
            </w:r>
          </w:p>
          <w:p w14:paraId="47497540"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w poszczególnych zakresach, o których mowa w art. 15 ust. 2 pkt 1–8 i 10–13,</w:t>
            </w:r>
          </w:p>
          <w:p w14:paraId="6823EB32"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wykazy świadczeń gwarantowanych wraz z określeniem:</w:t>
            </w:r>
          </w:p>
          <w:p w14:paraId="4502B9ED"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1) poziomu lub sposobu finansowania danego świadczenia gwarantowanego,</w:t>
            </w:r>
          </w:p>
          <w:p w14:paraId="14A38DFF"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o którym mowa w art. 18, art. 33 i art. 41, mając na uwadze treść rekomendacji</w:t>
            </w:r>
          </w:p>
          <w:p w14:paraId="618B1B65"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oraz uwzględniając kryteria określone w art. 31a ust. 1;</w:t>
            </w:r>
          </w:p>
          <w:p w14:paraId="30A6CE87"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2) warunków realizacji danego świadczenia gwarantowanego, w tym dotyczących</w:t>
            </w:r>
          </w:p>
          <w:p w14:paraId="0A4DECE9"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personelu medycznego i wyposażenia w sprzęt i aparaturę medyczną, mając na</w:t>
            </w:r>
          </w:p>
          <w:p w14:paraId="6A864E48"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uwadze konieczność zapewnienia wysokiej jakości świadczeń opieki zdrowotnej</w:t>
            </w:r>
          </w:p>
          <w:p w14:paraId="13A8B62C" w14:textId="77777777" w:rsid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oraz właściwego zabezpieczenia tych świadczeń</w:t>
            </w:r>
          </w:p>
          <w:p w14:paraId="16E69C3B" w14:textId="77777777" w:rsidR="00360327" w:rsidRDefault="00360327" w:rsidP="00360327">
            <w:pPr>
              <w:jc w:val="both"/>
              <w:rPr>
                <w:rFonts w:ascii="Arial" w:eastAsia="Calibri" w:hAnsi="Arial" w:cs="Arial"/>
                <w:color w:val="000000" w:themeColor="text1"/>
                <w:sz w:val="19"/>
                <w:szCs w:val="19"/>
                <w:lang w:eastAsia="en-US"/>
              </w:rPr>
            </w:pPr>
          </w:p>
          <w:p w14:paraId="1DC7D5AD" w14:textId="3D214AB4" w:rsidR="00360327" w:rsidRPr="00360327" w:rsidRDefault="00360327" w:rsidP="00360327">
            <w:pPr>
              <w:jc w:val="both"/>
              <w:rPr>
                <w:rFonts w:ascii="Arial" w:eastAsia="Calibri" w:hAnsi="Arial" w:cs="Arial"/>
                <w:b/>
                <w:bCs/>
                <w:i/>
                <w:iCs/>
                <w:color w:val="000000" w:themeColor="text1"/>
                <w:sz w:val="19"/>
                <w:szCs w:val="19"/>
                <w:lang w:eastAsia="en-US"/>
              </w:rPr>
            </w:pPr>
            <w:r w:rsidRPr="00360327">
              <w:rPr>
                <w:rFonts w:ascii="Arial" w:eastAsia="Calibri" w:hAnsi="Arial" w:cs="Arial"/>
                <w:b/>
                <w:bCs/>
                <w:i/>
                <w:iCs/>
                <w:color w:val="000000" w:themeColor="text1"/>
                <w:sz w:val="19"/>
                <w:szCs w:val="19"/>
                <w:lang w:eastAsia="en-US"/>
              </w:rPr>
              <w:t>[ambulatoryjne świadczenia specjalistyczne]</w:t>
            </w:r>
          </w:p>
        </w:tc>
        <w:tc>
          <w:tcPr>
            <w:tcW w:w="3545" w:type="dxa"/>
            <w:shd w:val="clear" w:color="auto" w:fill="FFFFFF"/>
          </w:tcPr>
          <w:p w14:paraId="165D0B97" w14:textId="46C05042" w:rsidR="00360327" w:rsidRDefault="008E43AC" w:rsidP="00360327">
            <w:pPr>
              <w:jc w:val="both"/>
              <w:rPr>
                <w:rFonts w:ascii="Arial" w:hAnsi="Arial" w:cs="Arial"/>
                <w:sz w:val="19"/>
                <w:szCs w:val="19"/>
              </w:rPr>
            </w:pPr>
            <w:r>
              <w:rPr>
                <w:rFonts w:ascii="Arial" w:hAnsi="Arial" w:cs="Arial"/>
                <w:sz w:val="19"/>
                <w:szCs w:val="19"/>
              </w:rPr>
              <w:t>Celem projektowanych zmian jest z</w:t>
            </w:r>
            <w:r w:rsidR="00360327" w:rsidRPr="00360327">
              <w:rPr>
                <w:rFonts w:ascii="Arial" w:hAnsi="Arial" w:cs="Arial"/>
                <w:sz w:val="19"/>
                <w:szCs w:val="19"/>
              </w:rPr>
              <w:t>większenie dostępności do badania tomografii komputerowej (TK) tętnic wieńcowych</w:t>
            </w:r>
            <w:r w:rsidR="00360327">
              <w:rPr>
                <w:rFonts w:ascii="Arial" w:hAnsi="Arial" w:cs="Arial"/>
                <w:sz w:val="19"/>
                <w:szCs w:val="19"/>
              </w:rPr>
              <w:t xml:space="preserve">. </w:t>
            </w:r>
          </w:p>
        </w:tc>
        <w:tc>
          <w:tcPr>
            <w:tcW w:w="1842" w:type="dxa"/>
            <w:shd w:val="clear" w:color="auto" w:fill="FFFFFF"/>
          </w:tcPr>
          <w:p w14:paraId="0A926D1C" w14:textId="3950721A" w:rsidR="00360327" w:rsidRPr="00FA261A" w:rsidRDefault="002F1737" w:rsidP="00360327">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E708910" w14:textId="39F20984" w:rsidR="00360327" w:rsidRDefault="00817AC6" w:rsidP="00360327">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360327" w:rsidRPr="00C570DA">
              <w:rPr>
                <w:rFonts w:ascii="Arial" w:hAnsi="Arial" w:cs="Arial"/>
                <w:color w:val="000000" w:themeColor="text1"/>
                <w:sz w:val="19"/>
                <w:szCs w:val="19"/>
              </w:rPr>
              <w:t>–</w:t>
            </w:r>
            <w:r w:rsidR="00360327">
              <w:rPr>
                <w:rFonts w:ascii="Arial" w:hAnsi="Arial" w:cs="Arial"/>
                <w:color w:val="000000" w:themeColor="text1"/>
                <w:sz w:val="19"/>
                <w:szCs w:val="19"/>
              </w:rPr>
              <w:t xml:space="preserve"> projekt na etapie UW.</w:t>
            </w:r>
          </w:p>
        </w:tc>
      </w:tr>
      <w:tr w:rsidR="00360327" w:rsidRPr="00F873E4" w14:paraId="06E456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145CE3"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3C4967" w14:textId="70602259"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1634</w:t>
            </w:r>
          </w:p>
        </w:tc>
        <w:tc>
          <w:tcPr>
            <w:tcW w:w="2268" w:type="dxa"/>
            <w:shd w:val="clear" w:color="auto" w:fill="FFFFFF"/>
          </w:tcPr>
          <w:p w14:paraId="69D8E58F" w14:textId="55B29842" w:rsidR="00360327" w:rsidRPr="00FA261A" w:rsidRDefault="00360327" w:rsidP="00360327">
            <w:pPr>
              <w:rPr>
                <w:rFonts w:ascii="Arial" w:hAnsi="Arial" w:cs="Arial"/>
                <w:sz w:val="19"/>
                <w:szCs w:val="19"/>
              </w:rPr>
            </w:pPr>
            <w:r w:rsidRPr="00360327">
              <w:rPr>
                <w:rFonts w:ascii="Arial" w:hAnsi="Arial" w:cs="Arial"/>
                <w:sz w:val="19"/>
                <w:szCs w:val="19"/>
              </w:rPr>
              <w:t xml:space="preserve">art. 48e </w:t>
            </w:r>
            <w:r w:rsidR="007A470E">
              <w:rPr>
                <w:rFonts w:ascii="Arial" w:hAnsi="Arial" w:cs="Arial"/>
                <w:sz w:val="19"/>
                <w:szCs w:val="19"/>
              </w:rPr>
              <w:t xml:space="preserve">ust. 5 </w:t>
            </w:r>
            <w:r w:rsidRPr="00360327">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40EB8394" w14:textId="0B539F7E" w:rsidR="00360327" w:rsidRPr="00B26031"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26239C6F" w14:textId="477C1F49" w:rsidR="00360327" w:rsidRDefault="00360327" w:rsidP="00360327">
            <w:pPr>
              <w:jc w:val="both"/>
              <w:rPr>
                <w:rFonts w:ascii="Arial" w:hAnsi="Arial" w:cs="Arial"/>
                <w:sz w:val="19"/>
                <w:szCs w:val="19"/>
              </w:rPr>
            </w:pPr>
            <w:r>
              <w:rPr>
                <w:rFonts w:ascii="Arial" w:hAnsi="Arial" w:cs="Arial"/>
                <w:sz w:val="19"/>
                <w:szCs w:val="19"/>
              </w:rPr>
              <w:t>Projekt ma na celu w</w:t>
            </w:r>
            <w:r w:rsidRPr="00360327">
              <w:rPr>
                <w:rFonts w:ascii="Arial" w:hAnsi="Arial" w:cs="Arial"/>
                <w:sz w:val="19"/>
                <w:szCs w:val="19"/>
              </w:rPr>
              <w:t xml:space="preserve">ydłużenie okresu realizacji świadczenia w ramach </w:t>
            </w:r>
            <w:r w:rsidR="008E43AC" w:rsidRPr="008E43AC">
              <w:rPr>
                <w:rFonts w:ascii="Arial" w:hAnsi="Arial" w:cs="Arial"/>
                <w:sz w:val="19"/>
                <w:szCs w:val="19"/>
              </w:rPr>
              <w:t xml:space="preserve">programu pilotażowego dotyczącego leczenia ostrej fazy udaru niedokrwiennego za pomocą </w:t>
            </w:r>
            <w:proofErr w:type="spellStart"/>
            <w:r w:rsidR="008E43AC" w:rsidRPr="008E43AC">
              <w:rPr>
                <w:rFonts w:ascii="Arial" w:hAnsi="Arial" w:cs="Arial"/>
                <w:sz w:val="19"/>
                <w:szCs w:val="19"/>
              </w:rPr>
              <w:t>przezcewnikowej</w:t>
            </w:r>
            <w:proofErr w:type="spellEnd"/>
            <w:r w:rsidR="008E43AC" w:rsidRPr="008E43AC">
              <w:rPr>
                <w:rFonts w:ascii="Arial" w:hAnsi="Arial" w:cs="Arial"/>
                <w:sz w:val="19"/>
                <w:szCs w:val="19"/>
              </w:rPr>
              <w:t xml:space="preserve"> </w:t>
            </w:r>
            <w:proofErr w:type="spellStart"/>
            <w:r w:rsidR="008E43AC" w:rsidRPr="008E43AC">
              <w:rPr>
                <w:rFonts w:ascii="Arial" w:hAnsi="Arial" w:cs="Arial"/>
                <w:sz w:val="19"/>
                <w:szCs w:val="19"/>
              </w:rPr>
              <w:t>trombektomii</w:t>
            </w:r>
            <w:proofErr w:type="spellEnd"/>
            <w:r w:rsidR="008E43AC" w:rsidRPr="008E43AC">
              <w:rPr>
                <w:rFonts w:ascii="Arial" w:hAnsi="Arial" w:cs="Arial"/>
                <w:sz w:val="19"/>
                <w:szCs w:val="19"/>
              </w:rPr>
              <w:t xml:space="preserve"> mechanicznej naczyń domózgowych lub wewnątrzczaszkowych</w:t>
            </w:r>
            <w:r w:rsidR="008E43AC">
              <w:rPr>
                <w:rFonts w:ascii="Arial" w:hAnsi="Arial" w:cs="Arial"/>
                <w:sz w:val="19"/>
                <w:szCs w:val="19"/>
              </w:rPr>
              <w:t xml:space="preserve"> </w:t>
            </w:r>
            <w:r w:rsidRPr="00360327">
              <w:rPr>
                <w:rFonts w:ascii="Arial" w:hAnsi="Arial" w:cs="Arial"/>
                <w:sz w:val="19"/>
                <w:szCs w:val="19"/>
              </w:rPr>
              <w:t>do 30 czerwca 2024 r. Oczekiwanym efektem rekomendowanego rozwiązania będzie płynne  przejście z realizacji świadczeń w ramach  pilotażu do leczenia w ramach świadczeń gwarantowanych</w:t>
            </w:r>
          </w:p>
        </w:tc>
        <w:tc>
          <w:tcPr>
            <w:tcW w:w="1842" w:type="dxa"/>
            <w:shd w:val="clear" w:color="auto" w:fill="FFFFFF"/>
          </w:tcPr>
          <w:p w14:paraId="3F3515BB" w14:textId="6E47735E" w:rsidR="00360327" w:rsidRPr="00FA261A" w:rsidRDefault="007A470E" w:rsidP="00360327">
            <w:pPr>
              <w:spacing w:before="80" w:after="80"/>
              <w:rPr>
                <w:rFonts w:ascii="Arial" w:hAnsi="Arial" w:cs="Arial"/>
                <w:color w:val="000000" w:themeColor="text1"/>
                <w:sz w:val="19"/>
                <w:szCs w:val="19"/>
              </w:rPr>
            </w:pPr>
            <w:r w:rsidRPr="007A470E">
              <w:rPr>
                <w:rFonts w:ascii="Arial" w:hAnsi="Arial" w:cs="Arial"/>
                <w:color w:val="000000" w:themeColor="text1"/>
                <w:sz w:val="19"/>
                <w:szCs w:val="19"/>
              </w:rPr>
              <w:t>Izabela Leszczyna – Minister Zdrowia</w:t>
            </w:r>
          </w:p>
        </w:tc>
        <w:tc>
          <w:tcPr>
            <w:tcW w:w="2362" w:type="dxa"/>
            <w:shd w:val="clear" w:color="auto" w:fill="FFFFFF"/>
          </w:tcPr>
          <w:p w14:paraId="728F84BE" w14:textId="30557EF8" w:rsidR="00360327" w:rsidRDefault="007A470E" w:rsidP="00360327">
            <w:pPr>
              <w:rPr>
                <w:rFonts w:ascii="Arial" w:hAnsi="Arial" w:cs="Arial"/>
                <w:color w:val="000000" w:themeColor="text1"/>
                <w:sz w:val="19"/>
                <w:szCs w:val="19"/>
              </w:rPr>
            </w:pPr>
            <w:r w:rsidRPr="007A470E">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2810</w:t>
            </w:r>
            <w:r w:rsidRPr="007A470E">
              <w:rPr>
                <w:rFonts w:ascii="Arial" w:hAnsi="Arial" w:cs="Arial"/>
                <w:color w:val="000000" w:themeColor="text1"/>
                <w:sz w:val="19"/>
                <w:szCs w:val="19"/>
              </w:rPr>
              <w:t>.</w:t>
            </w:r>
          </w:p>
        </w:tc>
      </w:tr>
      <w:tr w:rsidR="00360327" w:rsidRPr="00F873E4" w14:paraId="2770C2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597EEF"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675DDC" w14:textId="3867BF55"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1635</w:t>
            </w:r>
          </w:p>
        </w:tc>
        <w:tc>
          <w:tcPr>
            <w:tcW w:w="2268" w:type="dxa"/>
            <w:shd w:val="clear" w:color="auto" w:fill="FFFFFF"/>
          </w:tcPr>
          <w:p w14:paraId="17887BE5" w14:textId="2210B05F" w:rsidR="00360327" w:rsidRPr="00FA261A" w:rsidRDefault="00360327" w:rsidP="00360327">
            <w:pPr>
              <w:rPr>
                <w:rFonts w:ascii="Arial" w:hAnsi="Arial" w:cs="Arial"/>
                <w:sz w:val="19"/>
                <w:szCs w:val="19"/>
              </w:rPr>
            </w:pPr>
            <w:r w:rsidRPr="00360327">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701C0F95"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7F8EB2CC"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206E3D10"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40295984"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0D5BFA78"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6A05B1CB" w14:textId="1CA47515" w:rsidR="00360327" w:rsidRPr="00B26031"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77829C06" w14:textId="2C3B90F1" w:rsidR="00360327" w:rsidRDefault="00360327" w:rsidP="00360327">
            <w:pPr>
              <w:jc w:val="both"/>
              <w:rPr>
                <w:rFonts w:ascii="Arial" w:hAnsi="Arial" w:cs="Arial"/>
                <w:sz w:val="19"/>
                <w:szCs w:val="19"/>
              </w:rPr>
            </w:pPr>
            <w:r>
              <w:rPr>
                <w:rFonts w:ascii="Arial" w:hAnsi="Arial" w:cs="Arial"/>
                <w:sz w:val="19"/>
                <w:szCs w:val="19"/>
              </w:rPr>
              <w:t>Celem projektu jest dokonanie korekty</w:t>
            </w:r>
            <w:r w:rsidRPr="00360327">
              <w:rPr>
                <w:rFonts w:ascii="Arial" w:hAnsi="Arial" w:cs="Arial"/>
                <w:sz w:val="19"/>
                <w:szCs w:val="19"/>
              </w:rPr>
              <w:t xml:space="preserve"> wykazu wyrobów medycznych wydawanych na zlecenie w zakresie w zakresie mapowania wyrobów z lp. 114, 120, 121, 124  oraz objaśnienia skrótu oznaczającego osoby uprawnione „CH PŁUC – lekarz posiadający specjalizację w dziedzinie chorób płuc lub chorób płuc dzieci”, które powinno brzmieć „CH PŁUC – lekarz posiadający specjalizację w dziedzinie chorób płuc” ponieważ lekarz posiadający specjalizację w dziedzinie chorób płuc dzieci wpisany jest w postaci skrótu CH PŁUC DZI.</w:t>
            </w:r>
          </w:p>
        </w:tc>
        <w:tc>
          <w:tcPr>
            <w:tcW w:w="1842" w:type="dxa"/>
            <w:shd w:val="clear" w:color="auto" w:fill="FFFFFF"/>
          </w:tcPr>
          <w:p w14:paraId="68A885DE" w14:textId="4AABFA19" w:rsidR="00360327" w:rsidRPr="00FA261A" w:rsidRDefault="007A470E" w:rsidP="00360327">
            <w:pPr>
              <w:spacing w:before="80" w:after="80"/>
              <w:rPr>
                <w:rFonts w:ascii="Arial" w:hAnsi="Arial" w:cs="Arial"/>
                <w:color w:val="000000" w:themeColor="text1"/>
                <w:sz w:val="19"/>
                <w:szCs w:val="19"/>
              </w:rPr>
            </w:pPr>
            <w:r w:rsidRPr="007A470E">
              <w:rPr>
                <w:rFonts w:ascii="Arial" w:hAnsi="Arial" w:cs="Arial"/>
                <w:color w:val="000000" w:themeColor="text1"/>
                <w:sz w:val="19"/>
                <w:szCs w:val="19"/>
              </w:rPr>
              <w:t>Izabela Leszczyna – Minister Zdrowia</w:t>
            </w:r>
          </w:p>
        </w:tc>
        <w:tc>
          <w:tcPr>
            <w:tcW w:w="2362" w:type="dxa"/>
            <w:shd w:val="clear" w:color="auto" w:fill="FFFFFF"/>
          </w:tcPr>
          <w:p w14:paraId="242480DF" w14:textId="0DF7A3A3" w:rsidR="00360327" w:rsidRDefault="007A470E" w:rsidP="00360327">
            <w:pPr>
              <w:rPr>
                <w:rFonts w:ascii="Arial" w:hAnsi="Arial" w:cs="Arial"/>
                <w:color w:val="000000" w:themeColor="text1"/>
                <w:sz w:val="19"/>
                <w:szCs w:val="19"/>
              </w:rPr>
            </w:pPr>
            <w:r w:rsidRPr="007A470E">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2819</w:t>
            </w:r>
            <w:r w:rsidRPr="007A470E">
              <w:rPr>
                <w:rFonts w:ascii="Arial" w:hAnsi="Arial" w:cs="Arial"/>
                <w:color w:val="000000" w:themeColor="text1"/>
                <w:sz w:val="19"/>
                <w:szCs w:val="19"/>
              </w:rPr>
              <w:t>.</w:t>
            </w:r>
          </w:p>
        </w:tc>
      </w:tr>
      <w:tr w:rsidR="007E5EA6" w:rsidRPr="00F873E4" w14:paraId="5B6FBA0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28D4E5" w14:textId="77777777" w:rsidR="007E5EA6" w:rsidRPr="0020067E" w:rsidRDefault="007E5EA6"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C7C594A" w14:textId="12DD3F51" w:rsidR="007E5EA6" w:rsidRDefault="007E5EA6" w:rsidP="00360327">
            <w:pPr>
              <w:spacing w:before="80" w:after="80"/>
              <w:rPr>
                <w:rFonts w:ascii="Arial" w:hAnsi="Arial" w:cs="Arial"/>
                <w:b/>
                <w:bCs/>
                <w:color w:val="FF0000"/>
                <w:sz w:val="19"/>
                <w:szCs w:val="19"/>
              </w:rPr>
            </w:pPr>
            <w:r>
              <w:rPr>
                <w:rFonts w:ascii="Arial" w:hAnsi="Arial" w:cs="Arial"/>
                <w:b/>
                <w:bCs/>
                <w:color w:val="FF0000"/>
                <w:sz w:val="19"/>
                <w:szCs w:val="19"/>
              </w:rPr>
              <w:t>MZ 1636</w:t>
            </w:r>
          </w:p>
        </w:tc>
        <w:tc>
          <w:tcPr>
            <w:tcW w:w="2268" w:type="dxa"/>
            <w:shd w:val="clear" w:color="auto" w:fill="FFFFFF"/>
          </w:tcPr>
          <w:p w14:paraId="297A4EB7" w14:textId="0DD9613A" w:rsidR="007E5EA6" w:rsidRPr="00360327" w:rsidRDefault="007E5EA6" w:rsidP="00360327">
            <w:pPr>
              <w:rPr>
                <w:rFonts w:ascii="Arial" w:hAnsi="Arial" w:cs="Arial"/>
                <w:sz w:val="19"/>
                <w:szCs w:val="19"/>
              </w:rPr>
            </w:pPr>
            <w:r w:rsidRPr="007E5EA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42A8C5C" w14:textId="0B1AA4B4" w:rsidR="007E5EA6" w:rsidRPr="0024510E" w:rsidRDefault="00BC50B2"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7F578301" w14:textId="0F45B03C" w:rsidR="007E5EA6" w:rsidRDefault="007E5EA6" w:rsidP="00360327">
            <w:pPr>
              <w:jc w:val="both"/>
              <w:rPr>
                <w:rFonts w:ascii="Arial" w:hAnsi="Arial" w:cs="Arial"/>
                <w:sz w:val="19"/>
                <w:szCs w:val="19"/>
              </w:rPr>
            </w:pPr>
            <w:r w:rsidRPr="007E5EA6">
              <w:rPr>
                <w:rFonts w:ascii="Arial" w:hAnsi="Arial" w:cs="Arial"/>
                <w:sz w:val="19"/>
                <w:szCs w:val="19"/>
              </w:rPr>
              <w:t>Projektowane rozporządzenie przedłuża do dnia 31 marca 2024 r. fakultatywną możliwość przydzielenia świadczeniobiorcy terminu udzielenia świadczenia opieki zdrowotnej w ramach programu pilotażowego „Profilaktyka 40 PLUS” poza centralną elektroniczną rejestracją - czyli na zasadach określonych obecnie do dnia 31 grudnia 2023 r.</w:t>
            </w:r>
          </w:p>
        </w:tc>
        <w:tc>
          <w:tcPr>
            <w:tcW w:w="1842" w:type="dxa"/>
            <w:shd w:val="clear" w:color="auto" w:fill="FFFFFF"/>
          </w:tcPr>
          <w:p w14:paraId="5B49B88B" w14:textId="15A0F6C0" w:rsidR="007E5EA6" w:rsidRPr="00360327" w:rsidRDefault="00504788" w:rsidP="00360327">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 Minister Zdrowia</w:t>
            </w:r>
          </w:p>
        </w:tc>
        <w:tc>
          <w:tcPr>
            <w:tcW w:w="2362" w:type="dxa"/>
            <w:shd w:val="clear" w:color="auto" w:fill="FFFFFF"/>
          </w:tcPr>
          <w:p w14:paraId="36399E03" w14:textId="0A3D947A" w:rsidR="007E5EA6" w:rsidRDefault="00504788" w:rsidP="00360327">
            <w:pPr>
              <w:rPr>
                <w:rFonts w:ascii="Arial" w:hAnsi="Arial" w:cs="Arial"/>
                <w:color w:val="000000" w:themeColor="text1"/>
                <w:sz w:val="19"/>
                <w:szCs w:val="19"/>
              </w:rPr>
            </w:pPr>
            <w:r w:rsidRPr="00504788">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2785</w:t>
            </w:r>
            <w:r w:rsidR="00BC50B2">
              <w:rPr>
                <w:rFonts w:ascii="Arial" w:hAnsi="Arial" w:cs="Arial"/>
                <w:color w:val="000000" w:themeColor="text1"/>
                <w:sz w:val="19"/>
                <w:szCs w:val="19"/>
              </w:rPr>
              <w:t>.</w:t>
            </w:r>
          </w:p>
        </w:tc>
      </w:tr>
      <w:tr w:rsidR="007E5EA6" w:rsidRPr="00F873E4" w14:paraId="666385F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A62E6" w14:textId="77777777" w:rsidR="007E5EA6" w:rsidRPr="0020067E" w:rsidRDefault="007E5EA6"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30E40D" w14:textId="4ED8DA8F" w:rsidR="007E5EA6" w:rsidRDefault="007E5EA6" w:rsidP="00360327">
            <w:pPr>
              <w:spacing w:before="80" w:after="80"/>
              <w:rPr>
                <w:rFonts w:ascii="Arial" w:hAnsi="Arial" w:cs="Arial"/>
                <w:b/>
                <w:bCs/>
                <w:color w:val="FF0000"/>
                <w:sz w:val="19"/>
                <w:szCs w:val="19"/>
              </w:rPr>
            </w:pPr>
            <w:r>
              <w:rPr>
                <w:rFonts w:ascii="Arial" w:hAnsi="Arial" w:cs="Arial"/>
                <w:b/>
                <w:bCs/>
                <w:color w:val="FF0000"/>
                <w:sz w:val="19"/>
                <w:szCs w:val="19"/>
              </w:rPr>
              <w:t>MZ 1637</w:t>
            </w:r>
          </w:p>
        </w:tc>
        <w:tc>
          <w:tcPr>
            <w:tcW w:w="2268" w:type="dxa"/>
            <w:shd w:val="clear" w:color="auto" w:fill="FFFFFF"/>
          </w:tcPr>
          <w:p w14:paraId="4FA9A009" w14:textId="1CF46134" w:rsidR="007E5EA6" w:rsidRPr="00360327" w:rsidRDefault="007E5EA6" w:rsidP="00360327">
            <w:pPr>
              <w:rPr>
                <w:rFonts w:ascii="Arial" w:hAnsi="Arial" w:cs="Arial"/>
                <w:sz w:val="19"/>
                <w:szCs w:val="19"/>
              </w:rPr>
            </w:pPr>
            <w:r>
              <w:rPr>
                <w:rFonts w:ascii="Arial" w:hAnsi="Arial" w:cs="Arial"/>
                <w:sz w:val="19"/>
                <w:szCs w:val="19"/>
              </w:rPr>
              <w:t>a</w:t>
            </w:r>
            <w:r w:rsidRPr="007E5EA6">
              <w:rPr>
                <w:rFonts w:ascii="Arial" w:hAnsi="Arial" w:cs="Arial"/>
                <w:sz w:val="19"/>
                <w:szCs w:val="19"/>
              </w:rPr>
              <w:t>rt. 6 ust. 10 ustawy z dnia 12 maja 2011 r. o refundacji leków, środków spożywczych specjalnego przeznaczenia żywieniowego oraz wyrobów medycznych</w:t>
            </w:r>
          </w:p>
        </w:tc>
        <w:tc>
          <w:tcPr>
            <w:tcW w:w="3260" w:type="dxa"/>
            <w:shd w:val="clear" w:color="auto" w:fill="FFFFFF"/>
          </w:tcPr>
          <w:p w14:paraId="5BA89AAE"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Minister właściwy do spraw zdrowia określi, w drodze rozporządzenia:</w:t>
            </w:r>
          </w:p>
          <w:p w14:paraId="6E42F06E"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1) wykaz leków, które mogą być traktowane jako surowce farmaceutyczne przy sporządzaniu leków recepturowych,</w:t>
            </w:r>
          </w:p>
          <w:p w14:paraId="190EA965"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2) ilość leku recepturowego, którego dotyczy odpłatność ryczałtowa, oraz sposób obliczania kosztu sporządzania leku recepturowego</w:t>
            </w:r>
          </w:p>
          <w:p w14:paraId="396D66E4" w14:textId="62853DDD" w:rsidR="007E5EA6" w:rsidRPr="0024510E"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 biorąc pod uwagę dostępność do leków, bezpieczeństwo ich stosowania oraz postać farmaceutyczną.</w:t>
            </w:r>
          </w:p>
        </w:tc>
        <w:tc>
          <w:tcPr>
            <w:tcW w:w="3545" w:type="dxa"/>
            <w:shd w:val="clear" w:color="auto" w:fill="FFFFFF"/>
          </w:tcPr>
          <w:p w14:paraId="79E40A52" w14:textId="78230DB3" w:rsidR="00BC50B2" w:rsidRPr="00BC50B2" w:rsidRDefault="00BC50B2" w:rsidP="00BC50B2">
            <w:pPr>
              <w:jc w:val="both"/>
              <w:rPr>
                <w:rFonts w:ascii="Arial" w:hAnsi="Arial" w:cs="Arial"/>
                <w:sz w:val="19"/>
                <w:szCs w:val="19"/>
              </w:rPr>
            </w:pPr>
            <w:r w:rsidRPr="00BC50B2">
              <w:rPr>
                <w:rFonts w:ascii="Arial" w:hAnsi="Arial" w:cs="Arial"/>
                <w:sz w:val="19"/>
                <w:szCs w:val="19"/>
              </w:rPr>
              <w:t>Celem dokonywanej nowelizacji rozporządzenia Ministra Zdrowia z dnia 6 listopada</w:t>
            </w:r>
            <w:r>
              <w:rPr>
                <w:rFonts w:ascii="Arial" w:hAnsi="Arial" w:cs="Arial"/>
                <w:sz w:val="19"/>
                <w:szCs w:val="19"/>
              </w:rPr>
              <w:t xml:space="preserve"> </w:t>
            </w:r>
            <w:r w:rsidRPr="00BC50B2">
              <w:rPr>
                <w:rFonts w:ascii="Arial" w:hAnsi="Arial" w:cs="Arial"/>
                <w:sz w:val="19"/>
                <w:szCs w:val="19"/>
              </w:rPr>
              <w:t>2012 r. w sprawie leków, które mogą być traktowane jako surowce farmaceutyczne przy</w:t>
            </w:r>
            <w:r>
              <w:rPr>
                <w:rFonts w:ascii="Arial" w:hAnsi="Arial" w:cs="Arial"/>
                <w:sz w:val="19"/>
                <w:szCs w:val="19"/>
              </w:rPr>
              <w:t xml:space="preserve"> </w:t>
            </w:r>
            <w:r w:rsidRPr="00BC50B2">
              <w:rPr>
                <w:rFonts w:ascii="Arial" w:hAnsi="Arial" w:cs="Arial"/>
                <w:sz w:val="19"/>
                <w:szCs w:val="19"/>
              </w:rPr>
              <w:t>sporządzaniu leków recepturowych (Dz. U. poz. 1259) jest określenie nowego sposobu</w:t>
            </w:r>
            <w:r>
              <w:rPr>
                <w:rFonts w:ascii="Arial" w:hAnsi="Arial" w:cs="Arial"/>
                <w:sz w:val="19"/>
                <w:szCs w:val="19"/>
              </w:rPr>
              <w:t xml:space="preserve"> </w:t>
            </w:r>
            <w:r w:rsidRPr="00BC50B2">
              <w:rPr>
                <w:rFonts w:ascii="Arial" w:hAnsi="Arial" w:cs="Arial"/>
                <w:sz w:val="19"/>
                <w:szCs w:val="19"/>
              </w:rPr>
              <w:t xml:space="preserve">ustalania stawki taksy </w:t>
            </w:r>
            <w:proofErr w:type="spellStart"/>
            <w:r w:rsidRPr="00BC50B2">
              <w:rPr>
                <w:rFonts w:ascii="Arial" w:hAnsi="Arial" w:cs="Arial"/>
                <w:sz w:val="19"/>
                <w:szCs w:val="19"/>
              </w:rPr>
              <w:t>laborum</w:t>
            </w:r>
            <w:proofErr w:type="spellEnd"/>
            <w:r w:rsidRPr="00BC50B2">
              <w:rPr>
                <w:rFonts w:ascii="Arial" w:hAnsi="Arial" w:cs="Arial"/>
                <w:sz w:val="19"/>
                <w:szCs w:val="19"/>
              </w:rPr>
              <w:t xml:space="preserve"> jako kosztu wykonania leku recepturowego, przez ustalenie jej</w:t>
            </w:r>
            <w:r>
              <w:rPr>
                <w:rFonts w:ascii="Arial" w:hAnsi="Arial" w:cs="Arial"/>
                <w:sz w:val="19"/>
                <w:szCs w:val="19"/>
              </w:rPr>
              <w:t xml:space="preserve"> </w:t>
            </w:r>
            <w:r w:rsidRPr="00BC50B2">
              <w:rPr>
                <w:rFonts w:ascii="Arial" w:hAnsi="Arial" w:cs="Arial"/>
                <w:sz w:val="19"/>
                <w:szCs w:val="19"/>
              </w:rPr>
              <w:t>jako równowartości określonego procentu (0,75% albo 1,5%) od stawki minimalnego</w:t>
            </w:r>
            <w:r>
              <w:rPr>
                <w:rFonts w:ascii="Arial" w:hAnsi="Arial" w:cs="Arial"/>
                <w:sz w:val="19"/>
                <w:szCs w:val="19"/>
              </w:rPr>
              <w:t xml:space="preserve"> </w:t>
            </w:r>
            <w:r w:rsidRPr="00BC50B2">
              <w:rPr>
                <w:rFonts w:ascii="Arial" w:hAnsi="Arial" w:cs="Arial"/>
                <w:sz w:val="19"/>
                <w:szCs w:val="19"/>
              </w:rPr>
              <w:t xml:space="preserve">wynagrodzenia za pracę. „Cykl życia” leku recepturowego w aptece </w:t>
            </w:r>
            <w:proofErr w:type="spellStart"/>
            <w:r w:rsidRPr="00BC50B2">
              <w:rPr>
                <w:rFonts w:ascii="Arial" w:hAnsi="Arial" w:cs="Arial"/>
                <w:sz w:val="19"/>
                <w:szCs w:val="19"/>
              </w:rPr>
              <w:t>ogólnodostepnej</w:t>
            </w:r>
            <w:proofErr w:type="spellEnd"/>
            <w:r w:rsidRPr="00BC50B2">
              <w:rPr>
                <w:rFonts w:ascii="Arial" w:hAnsi="Arial" w:cs="Arial"/>
                <w:sz w:val="19"/>
                <w:szCs w:val="19"/>
              </w:rPr>
              <w:t xml:space="preserve"> obejmuje</w:t>
            </w:r>
            <w:r>
              <w:rPr>
                <w:rFonts w:ascii="Arial" w:hAnsi="Arial" w:cs="Arial"/>
                <w:sz w:val="19"/>
                <w:szCs w:val="19"/>
              </w:rPr>
              <w:t xml:space="preserve"> </w:t>
            </w:r>
            <w:r w:rsidRPr="00BC50B2">
              <w:rPr>
                <w:rFonts w:ascii="Arial" w:hAnsi="Arial" w:cs="Arial"/>
                <w:sz w:val="19"/>
                <w:szCs w:val="19"/>
              </w:rPr>
              <w:t>fazę przyjęcia recepty na lek recepturowy, jego sporządzenie i wydanie, dlatego powiązanie</w:t>
            </w:r>
            <w:r>
              <w:rPr>
                <w:rFonts w:ascii="Arial" w:hAnsi="Arial" w:cs="Arial"/>
                <w:sz w:val="19"/>
                <w:szCs w:val="19"/>
              </w:rPr>
              <w:t xml:space="preserve"> </w:t>
            </w:r>
            <w:r w:rsidRPr="00BC50B2">
              <w:rPr>
                <w:rFonts w:ascii="Arial" w:hAnsi="Arial" w:cs="Arial"/>
                <w:sz w:val="19"/>
                <w:szCs w:val="19"/>
              </w:rPr>
              <w:t>ww. stawki z kwotą minimalnego wynagrodzenia za pracę w momencie przyjęcia recepty na</w:t>
            </w:r>
            <w:r>
              <w:rPr>
                <w:rFonts w:ascii="Arial" w:hAnsi="Arial" w:cs="Arial"/>
                <w:sz w:val="19"/>
                <w:szCs w:val="19"/>
              </w:rPr>
              <w:t xml:space="preserve"> </w:t>
            </w:r>
            <w:r w:rsidRPr="00BC50B2">
              <w:rPr>
                <w:rFonts w:ascii="Arial" w:hAnsi="Arial" w:cs="Arial"/>
                <w:sz w:val="19"/>
                <w:szCs w:val="19"/>
              </w:rPr>
              <w:t>lek recepturowy do realizacji jest racjonalne i uzasadnione.</w:t>
            </w:r>
          </w:p>
          <w:p w14:paraId="351108B4" w14:textId="41E9A5F1" w:rsidR="007E5EA6" w:rsidRDefault="00BC50B2" w:rsidP="00BC50B2">
            <w:pPr>
              <w:jc w:val="both"/>
              <w:rPr>
                <w:rFonts w:ascii="Arial" w:hAnsi="Arial" w:cs="Arial"/>
                <w:sz w:val="19"/>
                <w:szCs w:val="19"/>
              </w:rPr>
            </w:pPr>
            <w:r w:rsidRPr="00BC50B2">
              <w:rPr>
                <w:rFonts w:ascii="Arial" w:hAnsi="Arial" w:cs="Arial"/>
                <w:sz w:val="19"/>
                <w:szCs w:val="19"/>
              </w:rPr>
              <w:t>Powyższe pozwoli na uzyskiwanie za wykonanie leku recepturowego efektywnie wyższej</w:t>
            </w:r>
            <w:r>
              <w:rPr>
                <w:rFonts w:ascii="Arial" w:hAnsi="Arial" w:cs="Arial"/>
                <w:sz w:val="19"/>
                <w:szCs w:val="19"/>
              </w:rPr>
              <w:t xml:space="preserve"> </w:t>
            </w:r>
            <w:r w:rsidRPr="00BC50B2">
              <w:rPr>
                <w:rFonts w:ascii="Arial" w:hAnsi="Arial" w:cs="Arial"/>
                <w:sz w:val="19"/>
                <w:szCs w:val="19"/>
              </w:rPr>
              <w:t xml:space="preserve">stawki taksy </w:t>
            </w:r>
            <w:proofErr w:type="spellStart"/>
            <w:r w:rsidRPr="00BC50B2">
              <w:rPr>
                <w:rFonts w:ascii="Arial" w:hAnsi="Arial" w:cs="Arial"/>
                <w:sz w:val="19"/>
                <w:szCs w:val="19"/>
              </w:rPr>
              <w:t>laborum</w:t>
            </w:r>
            <w:proofErr w:type="spellEnd"/>
            <w:r w:rsidRPr="00BC50B2">
              <w:rPr>
                <w:rFonts w:ascii="Arial" w:hAnsi="Arial" w:cs="Arial"/>
                <w:sz w:val="19"/>
                <w:szCs w:val="19"/>
              </w:rPr>
              <w:t>, niż miało to miejsce dotychczas, ponieważ obowiązujące stawki nie były</w:t>
            </w:r>
            <w:r>
              <w:rPr>
                <w:rFonts w:ascii="Arial" w:hAnsi="Arial" w:cs="Arial"/>
                <w:sz w:val="19"/>
                <w:szCs w:val="19"/>
              </w:rPr>
              <w:t xml:space="preserve"> </w:t>
            </w:r>
            <w:r w:rsidRPr="00BC50B2">
              <w:rPr>
                <w:rFonts w:ascii="Arial" w:hAnsi="Arial" w:cs="Arial"/>
                <w:sz w:val="19"/>
                <w:szCs w:val="19"/>
              </w:rPr>
              <w:t>waloryzowane od przeszło 11 lat. Docelowa stawka brutto już w momencie wejścia</w:t>
            </w:r>
            <w:r>
              <w:rPr>
                <w:rFonts w:ascii="Arial" w:hAnsi="Arial" w:cs="Arial"/>
                <w:sz w:val="19"/>
                <w:szCs w:val="19"/>
              </w:rPr>
              <w:t xml:space="preserve"> </w:t>
            </w:r>
            <w:r w:rsidRPr="00BC50B2">
              <w:rPr>
                <w:rFonts w:ascii="Arial" w:hAnsi="Arial" w:cs="Arial"/>
                <w:sz w:val="19"/>
                <w:szCs w:val="19"/>
              </w:rPr>
              <w:t>rozporządzenia w życie przekroczy 2,5-krotność stawki dotychczasowej, co w ocenie</w:t>
            </w:r>
            <w:r>
              <w:rPr>
                <w:rFonts w:ascii="Arial" w:hAnsi="Arial" w:cs="Arial"/>
                <w:sz w:val="19"/>
                <w:szCs w:val="19"/>
              </w:rPr>
              <w:t xml:space="preserve"> </w:t>
            </w:r>
            <w:r w:rsidRPr="00BC50B2">
              <w:rPr>
                <w:rFonts w:ascii="Arial" w:hAnsi="Arial" w:cs="Arial"/>
                <w:sz w:val="19"/>
                <w:szCs w:val="19"/>
              </w:rPr>
              <w:t>projektodawcy będzie zmianą odczuwalną w sposób znaczący przez podmioty prowadzące</w:t>
            </w:r>
            <w:r>
              <w:rPr>
                <w:rFonts w:ascii="Arial" w:hAnsi="Arial" w:cs="Arial"/>
                <w:sz w:val="19"/>
                <w:szCs w:val="19"/>
              </w:rPr>
              <w:t xml:space="preserve"> </w:t>
            </w:r>
            <w:r w:rsidRPr="00BC50B2">
              <w:rPr>
                <w:rFonts w:ascii="Arial" w:hAnsi="Arial" w:cs="Arial"/>
                <w:sz w:val="19"/>
                <w:szCs w:val="19"/>
              </w:rPr>
              <w:t>apteki ogólnodostępne.</w:t>
            </w:r>
          </w:p>
        </w:tc>
        <w:tc>
          <w:tcPr>
            <w:tcW w:w="1842" w:type="dxa"/>
            <w:shd w:val="clear" w:color="auto" w:fill="FFFFFF"/>
          </w:tcPr>
          <w:p w14:paraId="6987ACFE" w14:textId="61ACB663" w:rsidR="007E5EA6" w:rsidRPr="00360327" w:rsidRDefault="007E5EA6" w:rsidP="00360327">
            <w:pPr>
              <w:spacing w:before="80" w:after="80"/>
              <w:rPr>
                <w:rFonts w:ascii="Arial" w:hAnsi="Arial" w:cs="Arial"/>
                <w:color w:val="000000" w:themeColor="text1"/>
                <w:sz w:val="19"/>
                <w:szCs w:val="19"/>
              </w:rPr>
            </w:pPr>
            <w:r w:rsidRPr="007E5EA6">
              <w:rPr>
                <w:rFonts w:ascii="Arial" w:hAnsi="Arial" w:cs="Arial"/>
                <w:color w:val="000000" w:themeColor="text1"/>
                <w:sz w:val="19"/>
                <w:szCs w:val="19"/>
              </w:rPr>
              <w:t>Maciej Miłkowski – Podsekretarz Stanu w Ministerstwie Zdrowia</w:t>
            </w:r>
          </w:p>
        </w:tc>
        <w:tc>
          <w:tcPr>
            <w:tcW w:w="2362" w:type="dxa"/>
            <w:shd w:val="clear" w:color="auto" w:fill="FFFFFF"/>
          </w:tcPr>
          <w:p w14:paraId="150470AE" w14:textId="35DE9CCE" w:rsidR="007E5EA6" w:rsidRDefault="00817AC6" w:rsidP="00360327">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BC50B2" w:rsidRPr="00C570DA">
              <w:rPr>
                <w:rFonts w:ascii="Arial" w:hAnsi="Arial" w:cs="Arial"/>
                <w:color w:val="000000" w:themeColor="text1"/>
                <w:sz w:val="19"/>
                <w:szCs w:val="19"/>
              </w:rPr>
              <w:t>–</w:t>
            </w:r>
            <w:r w:rsidR="00BC50B2">
              <w:rPr>
                <w:rFonts w:ascii="Arial" w:hAnsi="Arial" w:cs="Arial"/>
                <w:color w:val="000000" w:themeColor="text1"/>
                <w:sz w:val="19"/>
                <w:szCs w:val="19"/>
              </w:rPr>
              <w:t xml:space="preserve"> projekt </w:t>
            </w:r>
            <w:r w:rsidR="00606D9A">
              <w:rPr>
                <w:rFonts w:ascii="Arial" w:hAnsi="Arial" w:cs="Arial"/>
                <w:color w:val="000000" w:themeColor="text1"/>
                <w:sz w:val="19"/>
                <w:szCs w:val="19"/>
              </w:rPr>
              <w:t>po etapie KP</w:t>
            </w:r>
            <w:r w:rsidR="00BC50B2">
              <w:rPr>
                <w:rFonts w:ascii="Arial" w:hAnsi="Arial" w:cs="Arial"/>
                <w:color w:val="000000" w:themeColor="text1"/>
                <w:sz w:val="19"/>
                <w:szCs w:val="19"/>
              </w:rPr>
              <w:t>.</w:t>
            </w:r>
          </w:p>
        </w:tc>
      </w:tr>
      <w:tr w:rsidR="007E5EA6" w:rsidRPr="00F873E4" w14:paraId="56A586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F407DF" w14:textId="77777777" w:rsidR="007E5EA6" w:rsidRPr="0020067E" w:rsidRDefault="007E5EA6"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DEB999" w14:textId="34CE2703" w:rsidR="007E5EA6" w:rsidRDefault="007E5EA6" w:rsidP="00360327">
            <w:pPr>
              <w:spacing w:before="80" w:after="80"/>
              <w:rPr>
                <w:rFonts w:ascii="Arial" w:hAnsi="Arial" w:cs="Arial"/>
                <w:b/>
                <w:bCs/>
                <w:color w:val="FF0000"/>
                <w:sz w:val="19"/>
                <w:szCs w:val="19"/>
              </w:rPr>
            </w:pPr>
            <w:r>
              <w:rPr>
                <w:rFonts w:ascii="Arial" w:hAnsi="Arial" w:cs="Arial"/>
                <w:b/>
                <w:bCs/>
                <w:color w:val="FF0000"/>
                <w:sz w:val="19"/>
                <w:szCs w:val="19"/>
              </w:rPr>
              <w:t>MZ 1638</w:t>
            </w:r>
          </w:p>
        </w:tc>
        <w:tc>
          <w:tcPr>
            <w:tcW w:w="2268" w:type="dxa"/>
            <w:shd w:val="clear" w:color="auto" w:fill="FFFFFF"/>
          </w:tcPr>
          <w:p w14:paraId="4A82F647" w14:textId="5CC4CCF7" w:rsidR="007E5EA6" w:rsidRPr="00360327" w:rsidRDefault="007E5EA6" w:rsidP="00360327">
            <w:pPr>
              <w:rPr>
                <w:rFonts w:ascii="Arial" w:hAnsi="Arial" w:cs="Arial"/>
                <w:sz w:val="19"/>
                <w:szCs w:val="19"/>
              </w:rPr>
            </w:pPr>
            <w:r>
              <w:rPr>
                <w:rFonts w:ascii="Arial" w:hAnsi="Arial" w:cs="Arial"/>
                <w:sz w:val="19"/>
                <w:szCs w:val="19"/>
              </w:rPr>
              <w:t>a</w:t>
            </w:r>
            <w:r w:rsidRPr="007E5EA6">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37734347" w14:textId="0F6D528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Minister właściwy do spraw zdrowia określi, w drodze rozporządzenia:</w:t>
            </w:r>
          </w:p>
          <w:p w14:paraId="5BE8CFFC" w14:textId="7FB99CF0"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BC50B2">
              <w:rPr>
                <w:rFonts w:ascii="Arial" w:eastAsia="Calibri" w:hAnsi="Arial" w:cs="Arial"/>
                <w:color w:val="000000" w:themeColor="text1"/>
                <w:sz w:val="19"/>
                <w:szCs w:val="19"/>
                <w:lang w:eastAsia="en-US"/>
              </w:rPr>
              <w:t>,</w:t>
            </w:r>
          </w:p>
          <w:p w14:paraId="0D7FE48C"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2) wykaz świadczeń opieki zdrowotnej wymagających ustalenia odrębnego sposobu finansowania, o których mowa w art. 136 ust. 2 pkt 2</w:t>
            </w:r>
          </w:p>
          <w:p w14:paraId="1D2ED783" w14:textId="7E6F74D8" w:rsidR="007E5EA6" w:rsidRPr="0024510E"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3A568368" w14:textId="5F6390A0" w:rsidR="00BC50B2" w:rsidRPr="00BC50B2" w:rsidRDefault="00BC50B2" w:rsidP="00BC50B2">
            <w:pPr>
              <w:jc w:val="both"/>
              <w:rPr>
                <w:rFonts w:ascii="Arial" w:hAnsi="Arial" w:cs="Arial"/>
                <w:sz w:val="19"/>
                <w:szCs w:val="19"/>
              </w:rPr>
            </w:pPr>
            <w:r w:rsidRPr="00BC50B2">
              <w:rPr>
                <w:rFonts w:ascii="Arial" w:hAnsi="Arial" w:cs="Arial"/>
                <w:sz w:val="19"/>
                <w:szCs w:val="19"/>
              </w:rPr>
              <w:t>Projektowane rozporządzenie wprowadza zmianę do</w:t>
            </w:r>
            <w:r>
              <w:rPr>
                <w:rFonts w:ascii="Arial" w:hAnsi="Arial" w:cs="Arial"/>
                <w:sz w:val="19"/>
                <w:szCs w:val="19"/>
              </w:rPr>
              <w:t xml:space="preserve"> </w:t>
            </w:r>
            <w:r w:rsidRPr="00BC50B2">
              <w:rPr>
                <w:rFonts w:ascii="Arial" w:hAnsi="Arial" w:cs="Arial"/>
                <w:sz w:val="19"/>
                <w:szCs w:val="19"/>
              </w:rPr>
              <w:t>rozporządzenia Ministra Zdrowia z dnia 19 czerwca 2017 r. w sprawie określenia wykazu</w:t>
            </w:r>
          </w:p>
          <w:p w14:paraId="1418B026" w14:textId="4A3494CB" w:rsidR="00BC50B2" w:rsidRPr="00BC50B2" w:rsidRDefault="00BC50B2" w:rsidP="00BC50B2">
            <w:pPr>
              <w:jc w:val="both"/>
              <w:rPr>
                <w:rFonts w:ascii="Arial" w:hAnsi="Arial" w:cs="Arial"/>
                <w:sz w:val="19"/>
                <w:szCs w:val="19"/>
              </w:rPr>
            </w:pPr>
            <w:r w:rsidRPr="00BC50B2">
              <w:rPr>
                <w:rFonts w:ascii="Arial" w:hAnsi="Arial" w:cs="Arial"/>
                <w:sz w:val="19"/>
                <w:szCs w:val="19"/>
              </w:rPr>
              <w:t>świadczeń opieki zdrowotnej wymagających ustalenia odrębnego sposobu finansowania (Dz.</w:t>
            </w:r>
            <w:r>
              <w:rPr>
                <w:rFonts w:ascii="Arial" w:hAnsi="Arial" w:cs="Arial"/>
                <w:sz w:val="19"/>
                <w:szCs w:val="19"/>
              </w:rPr>
              <w:t xml:space="preserve"> </w:t>
            </w:r>
            <w:r w:rsidRPr="00BC50B2">
              <w:rPr>
                <w:rFonts w:ascii="Arial" w:hAnsi="Arial" w:cs="Arial"/>
                <w:sz w:val="19"/>
                <w:szCs w:val="19"/>
              </w:rPr>
              <w:t>U. poz. 1225, z późn. zm.), zwanego dalej „nowelizowanym rozporządzeniem”.</w:t>
            </w:r>
          </w:p>
          <w:p w14:paraId="26251F82" w14:textId="53C69280" w:rsidR="00BC50B2" w:rsidRPr="00BC50B2" w:rsidRDefault="00BC50B2" w:rsidP="00BC50B2">
            <w:pPr>
              <w:jc w:val="both"/>
              <w:rPr>
                <w:rFonts w:ascii="Arial" w:hAnsi="Arial" w:cs="Arial"/>
                <w:sz w:val="19"/>
                <w:szCs w:val="19"/>
              </w:rPr>
            </w:pPr>
            <w:r w:rsidRPr="00BC50B2">
              <w:rPr>
                <w:rFonts w:ascii="Arial" w:hAnsi="Arial" w:cs="Arial"/>
                <w:sz w:val="19"/>
                <w:szCs w:val="19"/>
              </w:rPr>
              <w:t>Zaproponowana zmiana polega na zmodyfikowaniu brzmienia § 2 pkt 32</w:t>
            </w:r>
            <w:r>
              <w:rPr>
                <w:rFonts w:ascii="Arial" w:hAnsi="Arial" w:cs="Arial"/>
                <w:sz w:val="19"/>
                <w:szCs w:val="19"/>
              </w:rPr>
              <w:t xml:space="preserve"> </w:t>
            </w:r>
            <w:r w:rsidRPr="00BC50B2">
              <w:rPr>
                <w:rFonts w:ascii="Arial" w:hAnsi="Arial" w:cs="Arial"/>
                <w:sz w:val="19"/>
                <w:szCs w:val="19"/>
              </w:rPr>
              <w:t>nowelizowanego rozporządzenia. Przepis ten w dotychczasowym brzmieniu obejmuje</w:t>
            </w:r>
            <w:r>
              <w:rPr>
                <w:rFonts w:ascii="Arial" w:hAnsi="Arial" w:cs="Arial"/>
                <w:sz w:val="19"/>
                <w:szCs w:val="19"/>
              </w:rPr>
              <w:t xml:space="preserve"> </w:t>
            </w:r>
            <w:proofErr w:type="spellStart"/>
            <w:r w:rsidRPr="00BC50B2">
              <w:rPr>
                <w:rFonts w:ascii="Arial" w:hAnsi="Arial" w:cs="Arial"/>
                <w:sz w:val="19"/>
                <w:szCs w:val="19"/>
              </w:rPr>
              <w:t>przezcewnikową</w:t>
            </w:r>
            <w:proofErr w:type="spellEnd"/>
            <w:r w:rsidRPr="00BC50B2">
              <w:rPr>
                <w:rFonts w:ascii="Arial" w:hAnsi="Arial" w:cs="Arial"/>
                <w:sz w:val="19"/>
                <w:szCs w:val="19"/>
              </w:rPr>
              <w:t xml:space="preserve"> nieoperacyjną naprawę zastawki mitralnej u chorych wysokiego ryzyka. Na</w:t>
            </w:r>
            <w:r>
              <w:rPr>
                <w:rFonts w:ascii="Arial" w:hAnsi="Arial" w:cs="Arial"/>
                <w:sz w:val="19"/>
                <w:szCs w:val="19"/>
              </w:rPr>
              <w:t xml:space="preserve"> </w:t>
            </w:r>
            <w:r w:rsidRPr="00BC50B2">
              <w:rPr>
                <w:rFonts w:ascii="Arial" w:hAnsi="Arial" w:cs="Arial"/>
                <w:sz w:val="19"/>
                <w:szCs w:val="19"/>
              </w:rPr>
              <w:t>mocy rozporządzenia Ministra Zdrowia z dnia 29 listopada 2023 r. zmieniającego</w:t>
            </w:r>
            <w:r>
              <w:rPr>
                <w:rFonts w:ascii="Arial" w:hAnsi="Arial" w:cs="Arial"/>
                <w:sz w:val="19"/>
                <w:szCs w:val="19"/>
              </w:rPr>
              <w:t xml:space="preserve"> </w:t>
            </w:r>
            <w:r w:rsidRPr="00BC50B2">
              <w:rPr>
                <w:rFonts w:ascii="Arial" w:hAnsi="Arial" w:cs="Arial"/>
                <w:sz w:val="19"/>
                <w:szCs w:val="19"/>
              </w:rPr>
              <w:t>rozporządzenie w sprawie świadczeń gwarantowanych z zakresu leczenia szpitalnego (Dz. U.</w:t>
            </w:r>
            <w:r>
              <w:rPr>
                <w:rFonts w:ascii="Arial" w:hAnsi="Arial" w:cs="Arial"/>
                <w:sz w:val="19"/>
                <w:szCs w:val="19"/>
              </w:rPr>
              <w:t xml:space="preserve"> </w:t>
            </w:r>
            <w:r w:rsidRPr="00BC50B2">
              <w:rPr>
                <w:rFonts w:ascii="Arial" w:hAnsi="Arial" w:cs="Arial"/>
                <w:sz w:val="19"/>
                <w:szCs w:val="19"/>
              </w:rPr>
              <w:t>poz. 2610) do wykazu świadczeń gwarantowanych zostało dodane nowe świadczenie:</w:t>
            </w:r>
            <w:r>
              <w:rPr>
                <w:rFonts w:ascii="Arial" w:hAnsi="Arial" w:cs="Arial"/>
                <w:sz w:val="19"/>
                <w:szCs w:val="19"/>
              </w:rPr>
              <w:t xml:space="preserve"> </w:t>
            </w:r>
            <w:r w:rsidRPr="00BC50B2">
              <w:rPr>
                <w:rFonts w:ascii="Arial" w:hAnsi="Arial" w:cs="Arial"/>
                <w:sz w:val="19"/>
                <w:szCs w:val="19"/>
              </w:rPr>
              <w:t>„</w:t>
            </w:r>
            <w:proofErr w:type="spellStart"/>
            <w:r w:rsidRPr="00BC50B2">
              <w:rPr>
                <w:rFonts w:ascii="Arial" w:hAnsi="Arial" w:cs="Arial"/>
                <w:sz w:val="19"/>
                <w:szCs w:val="19"/>
              </w:rPr>
              <w:t>Przezcewnikowa</w:t>
            </w:r>
            <w:proofErr w:type="spellEnd"/>
            <w:r w:rsidRPr="00BC50B2">
              <w:rPr>
                <w:rFonts w:ascii="Arial" w:hAnsi="Arial" w:cs="Arial"/>
                <w:sz w:val="19"/>
                <w:szCs w:val="19"/>
              </w:rPr>
              <w:t xml:space="preserve"> naprawa niedomykalności zastawki trójdzielnej metodą brzeg-do-brzegu za</w:t>
            </w:r>
          </w:p>
          <w:p w14:paraId="3A920298" w14:textId="06ECD648" w:rsidR="00BC50B2" w:rsidRPr="00BC50B2" w:rsidRDefault="00BC50B2" w:rsidP="00BC50B2">
            <w:pPr>
              <w:jc w:val="both"/>
              <w:rPr>
                <w:rFonts w:ascii="Arial" w:hAnsi="Arial" w:cs="Arial"/>
                <w:sz w:val="19"/>
                <w:szCs w:val="19"/>
              </w:rPr>
            </w:pPr>
            <w:r w:rsidRPr="00BC50B2">
              <w:rPr>
                <w:rFonts w:ascii="Arial" w:hAnsi="Arial" w:cs="Arial"/>
                <w:sz w:val="19"/>
                <w:szCs w:val="19"/>
              </w:rPr>
              <w:t>pomocą klipsa”, przeznaczone dla pacjentów wysokiego ryzyka. W związku z powyższym</w:t>
            </w:r>
            <w:r>
              <w:rPr>
                <w:rFonts w:ascii="Arial" w:hAnsi="Arial" w:cs="Arial"/>
                <w:sz w:val="19"/>
                <w:szCs w:val="19"/>
              </w:rPr>
              <w:t xml:space="preserve"> </w:t>
            </w:r>
            <w:r w:rsidRPr="00BC50B2">
              <w:rPr>
                <w:rFonts w:ascii="Arial" w:hAnsi="Arial" w:cs="Arial"/>
                <w:sz w:val="19"/>
                <w:szCs w:val="19"/>
              </w:rPr>
              <w:t>niezbędne jest dostosowanie brzmienia § 2 pkt 32 nowelizowanego rozporządzenia w taki</w:t>
            </w:r>
          </w:p>
          <w:p w14:paraId="290E8EA3" w14:textId="6075E6D2" w:rsidR="007E5EA6" w:rsidRDefault="00BC50B2" w:rsidP="00BC50B2">
            <w:pPr>
              <w:jc w:val="both"/>
              <w:rPr>
                <w:rFonts w:ascii="Arial" w:hAnsi="Arial" w:cs="Arial"/>
                <w:sz w:val="19"/>
                <w:szCs w:val="19"/>
              </w:rPr>
            </w:pPr>
            <w:r w:rsidRPr="00BC50B2">
              <w:rPr>
                <w:rFonts w:ascii="Arial" w:hAnsi="Arial" w:cs="Arial"/>
                <w:sz w:val="19"/>
                <w:szCs w:val="19"/>
              </w:rPr>
              <w:t xml:space="preserve">sposób, aby obejmował on wskazaną nową procedurę </w:t>
            </w:r>
            <w:proofErr w:type="spellStart"/>
            <w:r w:rsidRPr="00BC50B2">
              <w:rPr>
                <w:rFonts w:ascii="Arial" w:hAnsi="Arial" w:cs="Arial"/>
                <w:sz w:val="19"/>
                <w:szCs w:val="19"/>
              </w:rPr>
              <w:t>przezcewnikowej</w:t>
            </w:r>
            <w:proofErr w:type="spellEnd"/>
            <w:r w:rsidRPr="00BC50B2">
              <w:rPr>
                <w:rFonts w:ascii="Arial" w:hAnsi="Arial" w:cs="Arial"/>
                <w:sz w:val="19"/>
                <w:szCs w:val="19"/>
              </w:rPr>
              <w:t xml:space="preserve"> naprawy zastawki</w:t>
            </w:r>
            <w:r>
              <w:rPr>
                <w:rFonts w:ascii="Arial" w:hAnsi="Arial" w:cs="Arial"/>
                <w:sz w:val="19"/>
                <w:szCs w:val="19"/>
              </w:rPr>
              <w:t xml:space="preserve"> </w:t>
            </w:r>
            <w:r w:rsidRPr="00BC50B2">
              <w:rPr>
                <w:rFonts w:ascii="Arial" w:hAnsi="Arial" w:cs="Arial"/>
                <w:sz w:val="19"/>
                <w:szCs w:val="19"/>
              </w:rPr>
              <w:t>serca.</w:t>
            </w:r>
          </w:p>
        </w:tc>
        <w:tc>
          <w:tcPr>
            <w:tcW w:w="1842" w:type="dxa"/>
            <w:shd w:val="clear" w:color="auto" w:fill="FFFFFF"/>
          </w:tcPr>
          <w:p w14:paraId="2E82D916" w14:textId="5B626F27" w:rsidR="007E5EA6" w:rsidRPr="00360327" w:rsidRDefault="002F1737" w:rsidP="00360327">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6CCEDA9C" w14:textId="7F6FBC79" w:rsidR="007E5EA6" w:rsidRDefault="00817AC6" w:rsidP="00360327">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BC50B2" w:rsidRPr="00C570DA">
              <w:rPr>
                <w:rFonts w:ascii="Arial" w:hAnsi="Arial" w:cs="Arial"/>
                <w:color w:val="000000" w:themeColor="text1"/>
                <w:sz w:val="19"/>
                <w:szCs w:val="19"/>
              </w:rPr>
              <w:t>–</w:t>
            </w:r>
            <w:r w:rsidR="00BC50B2">
              <w:rPr>
                <w:rFonts w:ascii="Arial" w:hAnsi="Arial" w:cs="Arial"/>
                <w:color w:val="000000" w:themeColor="text1"/>
                <w:sz w:val="19"/>
                <w:szCs w:val="19"/>
              </w:rPr>
              <w:t xml:space="preserve"> projekt </w:t>
            </w:r>
            <w:r w:rsidR="005C3F0A">
              <w:rPr>
                <w:rFonts w:ascii="Arial" w:hAnsi="Arial" w:cs="Arial"/>
                <w:color w:val="000000" w:themeColor="text1"/>
                <w:sz w:val="19"/>
                <w:szCs w:val="19"/>
              </w:rPr>
              <w:t>po etapie KP</w:t>
            </w:r>
            <w:r w:rsidR="00BC50B2">
              <w:rPr>
                <w:rFonts w:ascii="Arial" w:hAnsi="Arial" w:cs="Arial"/>
                <w:color w:val="000000" w:themeColor="text1"/>
                <w:sz w:val="19"/>
                <w:szCs w:val="19"/>
              </w:rPr>
              <w:t>.</w:t>
            </w:r>
          </w:p>
        </w:tc>
      </w:tr>
      <w:tr w:rsidR="00967F60" w:rsidRPr="00F873E4" w14:paraId="03E4BD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F57B95" w14:textId="77777777" w:rsidR="00967F60" w:rsidRPr="0020067E" w:rsidRDefault="00967F60"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92ED01" w14:textId="287102B6" w:rsidR="00967F60" w:rsidRDefault="00967F60" w:rsidP="00360327">
            <w:pPr>
              <w:spacing w:before="80" w:after="80"/>
              <w:rPr>
                <w:rFonts w:ascii="Arial" w:hAnsi="Arial" w:cs="Arial"/>
                <w:b/>
                <w:bCs/>
                <w:color w:val="FF0000"/>
                <w:sz w:val="19"/>
                <w:szCs w:val="19"/>
              </w:rPr>
            </w:pPr>
            <w:r>
              <w:rPr>
                <w:rFonts w:ascii="Arial" w:hAnsi="Arial" w:cs="Arial"/>
                <w:b/>
                <w:bCs/>
                <w:color w:val="FF0000"/>
                <w:sz w:val="19"/>
                <w:szCs w:val="19"/>
              </w:rPr>
              <w:t>MZ 1639</w:t>
            </w:r>
          </w:p>
        </w:tc>
        <w:tc>
          <w:tcPr>
            <w:tcW w:w="2268" w:type="dxa"/>
            <w:shd w:val="clear" w:color="auto" w:fill="FFFFFF"/>
          </w:tcPr>
          <w:p w14:paraId="1D9B0C18" w14:textId="27B2C4F9" w:rsidR="00967F60" w:rsidRDefault="00967F60" w:rsidP="00360327">
            <w:pPr>
              <w:rPr>
                <w:rFonts w:ascii="Arial" w:hAnsi="Arial" w:cs="Arial"/>
                <w:sz w:val="19"/>
                <w:szCs w:val="19"/>
              </w:rPr>
            </w:pPr>
            <w:r w:rsidRPr="00967F60">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602BA831" w14:textId="4585FA0A" w:rsidR="00967F60" w:rsidRPr="00BC50B2" w:rsidRDefault="00AD7701" w:rsidP="00BC50B2">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6AE6DFF" w14:textId="77777777" w:rsidR="00A14BA7" w:rsidRPr="00A14BA7" w:rsidRDefault="00A14BA7" w:rsidP="00A14BA7">
            <w:pPr>
              <w:jc w:val="both"/>
              <w:rPr>
                <w:rFonts w:ascii="Arial" w:hAnsi="Arial" w:cs="Arial"/>
                <w:sz w:val="19"/>
                <w:szCs w:val="19"/>
              </w:rPr>
            </w:pPr>
            <w:r w:rsidRPr="00A14BA7">
              <w:rPr>
                <w:rFonts w:ascii="Arial" w:hAnsi="Arial" w:cs="Arial"/>
                <w:sz w:val="19"/>
                <w:szCs w:val="19"/>
              </w:rPr>
              <w:t>Rekomendowanym rozwiązaniem jest wydłużenie czasu trwania etapu organizacyjnego programu pilotażowego z 6 miesięcy do 10 miesięcy.</w:t>
            </w:r>
          </w:p>
          <w:p w14:paraId="05E057D7" w14:textId="1CBEDA08" w:rsidR="00967F60" w:rsidRPr="00BC50B2" w:rsidRDefault="00A14BA7" w:rsidP="00A14BA7">
            <w:pPr>
              <w:jc w:val="both"/>
              <w:rPr>
                <w:rFonts w:ascii="Arial" w:hAnsi="Arial" w:cs="Arial"/>
                <w:sz w:val="19"/>
                <w:szCs w:val="19"/>
              </w:rPr>
            </w:pPr>
            <w:r w:rsidRPr="00A14BA7">
              <w:rPr>
                <w:rFonts w:ascii="Arial" w:hAnsi="Arial" w:cs="Arial"/>
                <w:sz w:val="19"/>
                <w:szCs w:val="19"/>
              </w:rPr>
              <w:t>Oczekiwanym efektem będzie utworzenie bazy wcześniaka, która od początku trwania etapu realizacji programu pilotażowego będzie wspierała ten program.</w:t>
            </w:r>
          </w:p>
        </w:tc>
        <w:tc>
          <w:tcPr>
            <w:tcW w:w="1842" w:type="dxa"/>
            <w:shd w:val="clear" w:color="auto" w:fill="FFFFFF"/>
          </w:tcPr>
          <w:p w14:paraId="0A968623" w14:textId="77777777" w:rsidR="00967F60" w:rsidRPr="007E5EA6" w:rsidRDefault="00967F60" w:rsidP="00360327">
            <w:pPr>
              <w:spacing w:before="80" w:after="80"/>
              <w:rPr>
                <w:rFonts w:ascii="Arial" w:hAnsi="Arial" w:cs="Arial"/>
                <w:color w:val="000000" w:themeColor="text1"/>
                <w:sz w:val="19"/>
                <w:szCs w:val="19"/>
              </w:rPr>
            </w:pPr>
          </w:p>
        </w:tc>
        <w:tc>
          <w:tcPr>
            <w:tcW w:w="2362" w:type="dxa"/>
            <w:shd w:val="clear" w:color="auto" w:fill="FFFFFF"/>
          </w:tcPr>
          <w:p w14:paraId="4BA49494" w14:textId="66733B5D" w:rsidR="00967F60" w:rsidRDefault="00817AC6" w:rsidP="00360327">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AD7701" w:rsidRPr="00C570DA">
              <w:rPr>
                <w:rFonts w:ascii="Arial" w:hAnsi="Arial" w:cs="Arial"/>
                <w:color w:val="000000" w:themeColor="text1"/>
                <w:sz w:val="19"/>
                <w:szCs w:val="19"/>
              </w:rPr>
              <w:t>–</w:t>
            </w:r>
            <w:r w:rsidR="00AD7701">
              <w:rPr>
                <w:rFonts w:ascii="Arial" w:hAnsi="Arial" w:cs="Arial"/>
                <w:color w:val="000000" w:themeColor="text1"/>
                <w:sz w:val="19"/>
                <w:szCs w:val="19"/>
              </w:rPr>
              <w:t xml:space="preserve"> projekt na etapie kierowania na UZ i KS.</w:t>
            </w:r>
          </w:p>
        </w:tc>
      </w:tr>
      <w:tr w:rsidR="00967F60" w:rsidRPr="00F873E4" w14:paraId="7051A38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CFD98F" w14:textId="77777777" w:rsidR="00967F60" w:rsidRPr="0020067E" w:rsidRDefault="00967F60"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DA31EA" w14:textId="72914462" w:rsidR="00967F60" w:rsidRDefault="00967F60" w:rsidP="00360327">
            <w:pPr>
              <w:spacing w:before="80" w:after="80"/>
              <w:rPr>
                <w:rFonts w:ascii="Arial" w:hAnsi="Arial" w:cs="Arial"/>
                <w:b/>
                <w:bCs/>
                <w:color w:val="FF0000"/>
                <w:sz w:val="19"/>
                <w:szCs w:val="19"/>
              </w:rPr>
            </w:pPr>
            <w:r>
              <w:rPr>
                <w:rFonts w:ascii="Arial" w:hAnsi="Arial" w:cs="Arial"/>
                <w:b/>
                <w:bCs/>
                <w:color w:val="FF0000"/>
                <w:sz w:val="19"/>
                <w:szCs w:val="19"/>
              </w:rPr>
              <w:t>MZ 1640</w:t>
            </w:r>
          </w:p>
        </w:tc>
        <w:tc>
          <w:tcPr>
            <w:tcW w:w="2268" w:type="dxa"/>
            <w:shd w:val="clear" w:color="auto" w:fill="FFFFFF"/>
          </w:tcPr>
          <w:p w14:paraId="5BB9DE95" w14:textId="19A90952" w:rsidR="00967F60" w:rsidRDefault="002F1737" w:rsidP="00360327">
            <w:pPr>
              <w:rPr>
                <w:rFonts w:ascii="Arial" w:hAnsi="Arial" w:cs="Arial"/>
                <w:sz w:val="19"/>
                <w:szCs w:val="19"/>
              </w:rPr>
            </w:pPr>
            <w:r w:rsidRPr="002F1737">
              <w:rPr>
                <w:rFonts w:ascii="Arial" w:hAnsi="Arial" w:cs="Arial"/>
                <w:sz w:val="19"/>
                <w:szCs w:val="19"/>
              </w:rPr>
              <w:t>art. 39 ust. 7 ustawy z dnia 17 sierpnia 2023 r. o niektórych zawodach medycznych</w:t>
            </w:r>
          </w:p>
        </w:tc>
        <w:tc>
          <w:tcPr>
            <w:tcW w:w="3260" w:type="dxa"/>
            <w:shd w:val="clear" w:color="auto" w:fill="FFFFFF"/>
          </w:tcPr>
          <w:p w14:paraId="214F3009"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określi, w drodze rozporządzenia:</w:t>
            </w:r>
          </w:p>
          <w:p w14:paraId="75F29C36"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1) formy samokształcenia, o których mowa w art. 31 ust. 1 pkt 2,</w:t>
            </w:r>
          </w:p>
          <w:p w14:paraId="775FC6BD"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2) liczbę punktów edukacyjnych za poszczególne formy ustawicznego rozwoju zawodowego, wraz z dokumentami potwierdzającymi ich realizację, oraz liczbę punktów niezbędnych do zaliczenia obowiązku doskonalenia zawodowego,</w:t>
            </w:r>
          </w:p>
          <w:p w14:paraId="30583C11"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3) wzór karty rozwoju zawodowego osoby wykonującej zawód medyczny</w:t>
            </w:r>
          </w:p>
          <w:p w14:paraId="049CEEA5" w14:textId="4405384F" w:rsidR="00967F60" w:rsidRPr="00BC50B2"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 mając na celu zapewnienie właściwej jakości ustawicznego rozwoju zawodowego oraz rzetelnego sposobu dokumentowania jego przebiegu.</w:t>
            </w:r>
          </w:p>
        </w:tc>
        <w:tc>
          <w:tcPr>
            <w:tcW w:w="3545" w:type="dxa"/>
            <w:shd w:val="clear" w:color="auto" w:fill="FFFFFF"/>
          </w:tcPr>
          <w:p w14:paraId="35B881F0" w14:textId="50D9D159" w:rsidR="00AD7701" w:rsidRPr="00AD7701" w:rsidRDefault="00AD7701" w:rsidP="00AD7701">
            <w:pPr>
              <w:jc w:val="both"/>
              <w:rPr>
                <w:rFonts w:ascii="Arial" w:hAnsi="Arial" w:cs="Arial"/>
                <w:sz w:val="19"/>
                <w:szCs w:val="19"/>
              </w:rPr>
            </w:pPr>
            <w:r w:rsidRPr="00AD7701">
              <w:rPr>
                <w:rFonts w:ascii="Arial" w:hAnsi="Arial" w:cs="Arial"/>
                <w:sz w:val="19"/>
                <w:szCs w:val="19"/>
              </w:rPr>
              <w:t>W celu zapewnienia jakości realizacji obowiązku doskonalenia zawodowego w ramach</w:t>
            </w:r>
            <w:r>
              <w:rPr>
                <w:rFonts w:ascii="Arial" w:hAnsi="Arial" w:cs="Arial"/>
                <w:sz w:val="19"/>
                <w:szCs w:val="19"/>
              </w:rPr>
              <w:t xml:space="preserve"> </w:t>
            </w:r>
            <w:r w:rsidRPr="00AD7701">
              <w:rPr>
                <w:rFonts w:ascii="Arial" w:hAnsi="Arial" w:cs="Arial"/>
                <w:sz w:val="19"/>
                <w:szCs w:val="19"/>
              </w:rPr>
              <w:t>samokształcenia w rozporządzeniu wskazano jego formy, umożliwiające osobie wykonującej</w:t>
            </w:r>
            <w:r>
              <w:rPr>
                <w:rFonts w:ascii="Arial" w:hAnsi="Arial" w:cs="Arial"/>
                <w:sz w:val="19"/>
                <w:szCs w:val="19"/>
              </w:rPr>
              <w:t xml:space="preserve"> </w:t>
            </w:r>
            <w:r w:rsidRPr="00AD7701">
              <w:rPr>
                <w:rFonts w:ascii="Arial" w:hAnsi="Arial" w:cs="Arial"/>
                <w:sz w:val="19"/>
                <w:szCs w:val="19"/>
              </w:rPr>
              <w:t>zawód medyczny pogłębienie i uaktualnienie wiedzy niezbędnej do wykonywania czynności</w:t>
            </w:r>
            <w:r>
              <w:rPr>
                <w:rFonts w:ascii="Arial" w:hAnsi="Arial" w:cs="Arial"/>
                <w:sz w:val="19"/>
                <w:szCs w:val="19"/>
              </w:rPr>
              <w:t xml:space="preserve"> </w:t>
            </w:r>
            <w:r w:rsidRPr="00AD7701">
              <w:rPr>
                <w:rFonts w:ascii="Arial" w:hAnsi="Arial" w:cs="Arial"/>
                <w:sz w:val="19"/>
                <w:szCs w:val="19"/>
              </w:rPr>
              <w:t>zawodowych. Wśród tych form przewidziano m. in. udział w konferencjach, zjazdach, czy</w:t>
            </w:r>
          </w:p>
          <w:p w14:paraId="460A104C" w14:textId="2900C5ED" w:rsidR="00AD7701" w:rsidRPr="00AD7701" w:rsidRDefault="00AD7701" w:rsidP="00AD7701">
            <w:pPr>
              <w:jc w:val="both"/>
              <w:rPr>
                <w:rFonts w:ascii="Arial" w:hAnsi="Arial" w:cs="Arial"/>
                <w:sz w:val="19"/>
                <w:szCs w:val="19"/>
              </w:rPr>
            </w:pPr>
            <w:r w:rsidRPr="00AD7701">
              <w:rPr>
                <w:rFonts w:ascii="Arial" w:hAnsi="Arial" w:cs="Arial"/>
                <w:sz w:val="19"/>
                <w:szCs w:val="19"/>
              </w:rPr>
              <w:t>warsztatach szkoleniowych organizowanych przez towarzystwa naukowe, stowarzyszenia</w:t>
            </w:r>
            <w:r>
              <w:rPr>
                <w:rFonts w:ascii="Arial" w:hAnsi="Arial" w:cs="Arial"/>
                <w:sz w:val="19"/>
                <w:szCs w:val="19"/>
              </w:rPr>
              <w:t xml:space="preserve"> </w:t>
            </w:r>
            <w:r w:rsidRPr="00AD7701">
              <w:rPr>
                <w:rFonts w:ascii="Arial" w:hAnsi="Arial" w:cs="Arial"/>
                <w:sz w:val="19"/>
                <w:szCs w:val="19"/>
              </w:rPr>
              <w:t>zawodowe, czy pracodawców. Samokształcenie może być również realizowane przez</w:t>
            </w:r>
            <w:r>
              <w:rPr>
                <w:rFonts w:ascii="Arial" w:hAnsi="Arial" w:cs="Arial"/>
                <w:sz w:val="19"/>
                <w:szCs w:val="19"/>
              </w:rPr>
              <w:t xml:space="preserve"> </w:t>
            </w:r>
            <w:r w:rsidRPr="00AD7701">
              <w:rPr>
                <w:rFonts w:ascii="Arial" w:hAnsi="Arial" w:cs="Arial"/>
                <w:sz w:val="19"/>
                <w:szCs w:val="19"/>
              </w:rPr>
              <w:t>opublikowanie monografii naukowej lub artykułu naukowego, uzyskanie tytułu naukowego lub</w:t>
            </w:r>
            <w:r>
              <w:rPr>
                <w:rFonts w:ascii="Arial" w:hAnsi="Arial" w:cs="Arial"/>
                <w:sz w:val="19"/>
                <w:szCs w:val="19"/>
              </w:rPr>
              <w:t xml:space="preserve"> </w:t>
            </w:r>
            <w:r w:rsidRPr="00AD7701">
              <w:rPr>
                <w:rFonts w:ascii="Arial" w:hAnsi="Arial" w:cs="Arial"/>
                <w:sz w:val="19"/>
                <w:szCs w:val="19"/>
              </w:rPr>
              <w:t>stopnia naukowego, czy wykonywanie czynności zawodowych w formie wolontariatu.</w:t>
            </w:r>
          </w:p>
          <w:p w14:paraId="137BF4BB" w14:textId="0800A8C2" w:rsidR="00967F60" w:rsidRPr="00BC50B2" w:rsidRDefault="00AD7701" w:rsidP="00AD7701">
            <w:pPr>
              <w:jc w:val="both"/>
              <w:rPr>
                <w:rFonts w:ascii="Arial" w:hAnsi="Arial" w:cs="Arial"/>
                <w:sz w:val="19"/>
                <w:szCs w:val="19"/>
              </w:rPr>
            </w:pPr>
            <w:r w:rsidRPr="00AD7701">
              <w:rPr>
                <w:rFonts w:ascii="Arial" w:hAnsi="Arial" w:cs="Arial"/>
                <w:sz w:val="19"/>
                <w:szCs w:val="19"/>
              </w:rPr>
              <w:t>Zgodnie z projektem rozporządzenia za zrealizowanie każdej z form ustawicznego</w:t>
            </w:r>
            <w:r>
              <w:rPr>
                <w:rFonts w:ascii="Arial" w:hAnsi="Arial" w:cs="Arial"/>
                <w:sz w:val="19"/>
                <w:szCs w:val="19"/>
              </w:rPr>
              <w:t xml:space="preserve"> </w:t>
            </w:r>
            <w:r w:rsidRPr="00AD7701">
              <w:rPr>
                <w:rFonts w:ascii="Arial" w:hAnsi="Arial" w:cs="Arial"/>
                <w:sz w:val="19"/>
                <w:szCs w:val="19"/>
              </w:rPr>
              <w:t>rozwoju zawodowego przysługują punkty edukacyjne. Liczba punktów edukacyjnych za</w:t>
            </w:r>
            <w:r>
              <w:rPr>
                <w:rFonts w:ascii="Arial" w:hAnsi="Arial" w:cs="Arial"/>
                <w:sz w:val="19"/>
                <w:szCs w:val="19"/>
              </w:rPr>
              <w:t xml:space="preserve"> </w:t>
            </w:r>
            <w:r w:rsidRPr="00AD7701">
              <w:rPr>
                <w:rFonts w:ascii="Arial" w:hAnsi="Arial" w:cs="Arial"/>
                <w:sz w:val="19"/>
                <w:szCs w:val="19"/>
              </w:rPr>
              <w:t>poszczególne jego formy oraz dokumenty potwierdzające jego realizację zostały określone w</w:t>
            </w:r>
            <w:r>
              <w:rPr>
                <w:rFonts w:ascii="Arial" w:hAnsi="Arial" w:cs="Arial"/>
                <w:sz w:val="19"/>
                <w:szCs w:val="19"/>
              </w:rPr>
              <w:t xml:space="preserve"> </w:t>
            </w:r>
            <w:r w:rsidRPr="00AD7701">
              <w:rPr>
                <w:rFonts w:ascii="Arial" w:hAnsi="Arial" w:cs="Arial"/>
                <w:sz w:val="19"/>
                <w:szCs w:val="19"/>
              </w:rPr>
              <w:t>załączniku nr 1 do rozporządzenia. Jednocześnie w załączniku tym wskazano, kto potwierdza</w:t>
            </w:r>
            <w:r>
              <w:rPr>
                <w:rFonts w:ascii="Arial" w:hAnsi="Arial" w:cs="Arial"/>
                <w:sz w:val="19"/>
                <w:szCs w:val="19"/>
              </w:rPr>
              <w:t xml:space="preserve"> </w:t>
            </w:r>
            <w:r w:rsidRPr="00AD7701">
              <w:rPr>
                <w:rFonts w:ascii="Arial" w:hAnsi="Arial" w:cs="Arial"/>
                <w:sz w:val="19"/>
                <w:szCs w:val="19"/>
              </w:rPr>
              <w:t>daną formę ustawicznego rozwoju zawodowego. W celu dopełnienia przez osobę wykonującą</w:t>
            </w:r>
            <w:r>
              <w:rPr>
                <w:rFonts w:ascii="Arial" w:hAnsi="Arial" w:cs="Arial"/>
                <w:sz w:val="19"/>
                <w:szCs w:val="19"/>
              </w:rPr>
              <w:t xml:space="preserve"> </w:t>
            </w:r>
            <w:r w:rsidRPr="00AD7701">
              <w:rPr>
                <w:rFonts w:ascii="Arial" w:hAnsi="Arial" w:cs="Arial"/>
                <w:sz w:val="19"/>
                <w:szCs w:val="19"/>
              </w:rPr>
              <w:t>dany zawód medyczny obowiązku ustawicznego rozwoju zawodowego przewidziano</w:t>
            </w:r>
            <w:r>
              <w:rPr>
                <w:rFonts w:ascii="Arial" w:hAnsi="Arial" w:cs="Arial"/>
                <w:sz w:val="19"/>
                <w:szCs w:val="19"/>
              </w:rPr>
              <w:t xml:space="preserve"> </w:t>
            </w:r>
            <w:r w:rsidRPr="00AD7701">
              <w:rPr>
                <w:rFonts w:ascii="Arial" w:hAnsi="Arial" w:cs="Arial"/>
                <w:sz w:val="19"/>
                <w:szCs w:val="19"/>
              </w:rPr>
              <w:t>obowiązek uzyskania w okresie edukacyjnym co najmniej 200 punktów edukacyjnych za udział</w:t>
            </w:r>
            <w:r>
              <w:rPr>
                <w:rFonts w:ascii="Arial" w:hAnsi="Arial" w:cs="Arial"/>
                <w:sz w:val="19"/>
                <w:szCs w:val="19"/>
              </w:rPr>
              <w:t xml:space="preserve"> </w:t>
            </w:r>
            <w:r w:rsidRPr="00AD7701">
              <w:rPr>
                <w:rFonts w:ascii="Arial" w:hAnsi="Arial" w:cs="Arial"/>
                <w:sz w:val="19"/>
                <w:szCs w:val="19"/>
              </w:rPr>
              <w:t>w wybranych formach doskonalenia zawodowego, w tym 120 punktów edukacyjnych za udział</w:t>
            </w:r>
            <w:r>
              <w:rPr>
                <w:rFonts w:ascii="Arial" w:hAnsi="Arial" w:cs="Arial"/>
                <w:sz w:val="19"/>
                <w:szCs w:val="19"/>
              </w:rPr>
              <w:t xml:space="preserve"> </w:t>
            </w:r>
            <w:r w:rsidRPr="00AD7701">
              <w:rPr>
                <w:rFonts w:ascii="Arial" w:hAnsi="Arial" w:cs="Arial"/>
                <w:sz w:val="19"/>
                <w:szCs w:val="19"/>
              </w:rPr>
              <w:t>w kursie doskonalącym, przy czym uzyskana w danym okresie edukacyjnym wyższa liczba</w:t>
            </w:r>
            <w:r>
              <w:rPr>
                <w:rFonts w:ascii="Arial" w:hAnsi="Arial" w:cs="Arial"/>
                <w:sz w:val="19"/>
                <w:szCs w:val="19"/>
              </w:rPr>
              <w:t xml:space="preserve"> </w:t>
            </w:r>
            <w:r w:rsidRPr="00AD7701">
              <w:rPr>
                <w:rFonts w:ascii="Arial" w:hAnsi="Arial" w:cs="Arial"/>
                <w:sz w:val="19"/>
                <w:szCs w:val="19"/>
              </w:rPr>
              <w:t>punktów edukacyjnych niż 200 nie jest zaliczana na poczet następnego okresu edukacyjnego</w:t>
            </w:r>
            <w:r>
              <w:rPr>
                <w:rFonts w:ascii="Arial" w:hAnsi="Arial" w:cs="Arial"/>
                <w:sz w:val="19"/>
                <w:szCs w:val="19"/>
              </w:rPr>
              <w:t xml:space="preserve">. </w:t>
            </w:r>
          </w:p>
        </w:tc>
        <w:tc>
          <w:tcPr>
            <w:tcW w:w="1842" w:type="dxa"/>
            <w:shd w:val="clear" w:color="auto" w:fill="FFFFFF"/>
          </w:tcPr>
          <w:p w14:paraId="156853AC" w14:textId="765EC714" w:rsidR="00967F60" w:rsidRPr="007E5EA6" w:rsidRDefault="002F1737" w:rsidP="00360327">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Urszula Demkow, Podsekretarz Stanu</w:t>
            </w:r>
          </w:p>
        </w:tc>
        <w:tc>
          <w:tcPr>
            <w:tcW w:w="2362" w:type="dxa"/>
            <w:shd w:val="clear" w:color="auto" w:fill="FFFFFF"/>
          </w:tcPr>
          <w:p w14:paraId="5E5EA7A1" w14:textId="79C8F53D" w:rsidR="00967F60" w:rsidRDefault="00817AC6" w:rsidP="00360327">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AD7701" w:rsidRPr="00C570DA">
              <w:rPr>
                <w:rFonts w:ascii="Arial" w:hAnsi="Arial" w:cs="Arial"/>
                <w:color w:val="000000" w:themeColor="text1"/>
                <w:sz w:val="19"/>
                <w:szCs w:val="19"/>
              </w:rPr>
              <w:t>–</w:t>
            </w:r>
            <w:r w:rsidR="00AD7701">
              <w:rPr>
                <w:rFonts w:ascii="Arial" w:hAnsi="Arial" w:cs="Arial"/>
                <w:color w:val="000000" w:themeColor="text1"/>
                <w:sz w:val="19"/>
                <w:szCs w:val="19"/>
              </w:rPr>
              <w:t xml:space="preserve"> projekt na etapie UZ i KS.</w:t>
            </w:r>
          </w:p>
        </w:tc>
      </w:tr>
      <w:tr w:rsidR="00967F60" w:rsidRPr="00F873E4" w14:paraId="74B761E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CC4227" w14:textId="77777777" w:rsidR="00967F60" w:rsidRPr="0020067E" w:rsidRDefault="00967F60"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12A305" w14:textId="42F5C791" w:rsidR="00967F60" w:rsidRDefault="00967F60" w:rsidP="00967F60">
            <w:pPr>
              <w:spacing w:before="80" w:after="80"/>
              <w:rPr>
                <w:rFonts w:ascii="Arial" w:hAnsi="Arial" w:cs="Arial"/>
                <w:b/>
                <w:bCs/>
                <w:color w:val="FF0000"/>
                <w:sz w:val="19"/>
                <w:szCs w:val="19"/>
              </w:rPr>
            </w:pPr>
            <w:r>
              <w:rPr>
                <w:rFonts w:ascii="Arial" w:hAnsi="Arial" w:cs="Arial"/>
                <w:b/>
                <w:bCs/>
                <w:color w:val="FF0000"/>
                <w:sz w:val="19"/>
                <w:szCs w:val="19"/>
              </w:rPr>
              <w:t>MZ 1641</w:t>
            </w:r>
          </w:p>
        </w:tc>
        <w:tc>
          <w:tcPr>
            <w:tcW w:w="2268" w:type="dxa"/>
            <w:shd w:val="clear" w:color="auto" w:fill="FFFFFF"/>
          </w:tcPr>
          <w:p w14:paraId="1E04A9EB" w14:textId="56882907" w:rsidR="00967F60" w:rsidRDefault="002F1737" w:rsidP="00967F60">
            <w:pPr>
              <w:rPr>
                <w:rFonts w:ascii="Arial" w:hAnsi="Arial" w:cs="Arial"/>
                <w:sz w:val="19"/>
                <w:szCs w:val="19"/>
              </w:rPr>
            </w:pPr>
            <w:r w:rsidRPr="002F1737">
              <w:rPr>
                <w:rFonts w:ascii="Arial" w:hAnsi="Arial" w:cs="Arial"/>
                <w:sz w:val="19"/>
                <w:szCs w:val="19"/>
              </w:rPr>
              <w:t>art. 36 ust. 6 ustawy z dnia 15 kwietnia 2011 r. o działalności leczniczej</w:t>
            </w:r>
          </w:p>
        </w:tc>
        <w:tc>
          <w:tcPr>
            <w:tcW w:w="3260" w:type="dxa"/>
            <w:shd w:val="clear" w:color="auto" w:fill="FFFFFF"/>
          </w:tcPr>
          <w:p w14:paraId="1BCDCB42"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określi, w drodze rozporządzenia:</w:t>
            </w:r>
          </w:p>
          <w:p w14:paraId="40FB648A"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1) warunki, sposób i tryb zaopatrywania pacjentów w znaki identyfikacyjne,</w:t>
            </w:r>
          </w:p>
          <w:p w14:paraId="074CD981"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2) sposób postępowania w razie stwierdzenia braku znaków identyfikacyjnych pacjentów szpitala</w:t>
            </w:r>
          </w:p>
          <w:p w14:paraId="33F77191" w14:textId="2A40D566" w:rsidR="00967F60" w:rsidRPr="00BC50B2"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 kierując się potrzebą zapewnienia identyfikacji pacjentów i ich bezpieczeństwa oraz koniecznością poszanowania ochrony danych osobowych.</w:t>
            </w:r>
          </w:p>
        </w:tc>
        <w:tc>
          <w:tcPr>
            <w:tcW w:w="3545" w:type="dxa"/>
            <w:shd w:val="clear" w:color="auto" w:fill="FFFFFF"/>
          </w:tcPr>
          <w:p w14:paraId="36CC8F4F" w14:textId="02C4DE8C" w:rsidR="00967F60" w:rsidRPr="00BC50B2" w:rsidRDefault="002F1737" w:rsidP="00967F60">
            <w:pPr>
              <w:jc w:val="both"/>
              <w:rPr>
                <w:rFonts w:ascii="Arial" w:hAnsi="Arial" w:cs="Arial"/>
                <w:sz w:val="19"/>
                <w:szCs w:val="19"/>
              </w:rPr>
            </w:pPr>
            <w:r w:rsidRPr="002F1737">
              <w:rPr>
                <w:rFonts w:ascii="Arial" w:hAnsi="Arial" w:cs="Arial"/>
                <w:sz w:val="19"/>
                <w:szCs w:val="19"/>
              </w:rPr>
              <w:t>Dotychczasowe przepisy rozporządzeni</w:t>
            </w:r>
            <w:r>
              <w:rPr>
                <w:rFonts w:ascii="Arial" w:hAnsi="Arial" w:cs="Arial"/>
                <w:sz w:val="19"/>
                <w:szCs w:val="19"/>
              </w:rPr>
              <w:t>a</w:t>
            </w:r>
            <w:r w:rsidRPr="002F1737">
              <w:rPr>
                <w:rFonts w:ascii="Arial" w:hAnsi="Arial" w:cs="Arial"/>
                <w:sz w:val="19"/>
                <w:szCs w:val="19"/>
              </w:rPr>
              <w:t xml:space="preserve"> Ministra Zdrowia z dnia 20 września 2012 r. w sprawie warunków, sposobu i trybu zaopatrywania pacjentów szpitala w znaki identyfikacyjne oraz sposobu postępowania w razie stwierdzenia ich braku (Dz. U. z 2012 r. poz. 1098) zachowują moc do dnia wejścia w życie nowych przepisów wykonawczych wydanych na podstawie art. 36 ust. 6 ustawy zmienianej w art. 5, jednak nie dłużej niż przez okres 6 miesięcy od dnia wejścia w życie niniejszej ustawy. W związku z powyższym  ww. rozporządzenie utraci moc z dniem 6 marca 2024 r.</w:t>
            </w:r>
          </w:p>
        </w:tc>
        <w:tc>
          <w:tcPr>
            <w:tcW w:w="1842" w:type="dxa"/>
            <w:shd w:val="clear" w:color="auto" w:fill="FFFFFF"/>
          </w:tcPr>
          <w:p w14:paraId="60A2960D" w14:textId="7F232D76" w:rsidR="00967F60" w:rsidRPr="007E5EA6" w:rsidRDefault="002F1737" w:rsidP="00967F60">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58634E15" w14:textId="7E3EDF89" w:rsidR="00967F60" w:rsidRDefault="00817AC6"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AD7701" w:rsidRPr="00C570DA">
              <w:rPr>
                <w:rFonts w:ascii="Arial" w:hAnsi="Arial" w:cs="Arial"/>
                <w:color w:val="000000" w:themeColor="text1"/>
                <w:sz w:val="19"/>
                <w:szCs w:val="19"/>
              </w:rPr>
              <w:t>–</w:t>
            </w:r>
            <w:r w:rsidR="00AD7701">
              <w:rPr>
                <w:rFonts w:ascii="Arial" w:hAnsi="Arial" w:cs="Arial"/>
                <w:color w:val="000000" w:themeColor="text1"/>
                <w:sz w:val="19"/>
                <w:szCs w:val="19"/>
              </w:rPr>
              <w:t xml:space="preserve"> projekt na etapie kierowania na UZ i KS.</w:t>
            </w:r>
          </w:p>
        </w:tc>
      </w:tr>
      <w:tr w:rsidR="00967F60" w:rsidRPr="00F873E4" w14:paraId="591C81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AB7613" w14:textId="77777777" w:rsidR="00967F60" w:rsidRPr="0020067E" w:rsidRDefault="00967F60"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DD6D00" w14:textId="170E4DD4" w:rsidR="00967F60" w:rsidRDefault="00967F60" w:rsidP="00967F60">
            <w:pPr>
              <w:spacing w:before="80" w:after="80"/>
              <w:rPr>
                <w:rFonts w:ascii="Arial" w:hAnsi="Arial" w:cs="Arial"/>
                <w:b/>
                <w:bCs/>
                <w:color w:val="FF0000"/>
                <w:sz w:val="19"/>
                <w:szCs w:val="19"/>
              </w:rPr>
            </w:pPr>
            <w:r>
              <w:rPr>
                <w:rFonts w:ascii="Arial" w:hAnsi="Arial" w:cs="Arial"/>
                <w:b/>
                <w:bCs/>
                <w:color w:val="FF0000"/>
                <w:sz w:val="19"/>
                <w:szCs w:val="19"/>
              </w:rPr>
              <w:t>MZ 1642</w:t>
            </w:r>
          </w:p>
        </w:tc>
        <w:tc>
          <w:tcPr>
            <w:tcW w:w="2268" w:type="dxa"/>
            <w:shd w:val="clear" w:color="auto" w:fill="FFFFFF"/>
          </w:tcPr>
          <w:p w14:paraId="2AAB7863" w14:textId="50611D2B" w:rsidR="00967F60" w:rsidRDefault="00967F60" w:rsidP="00967F60">
            <w:pPr>
              <w:rPr>
                <w:rFonts w:ascii="Arial" w:hAnsi="Arial" w:cs="Arial"/>
                <w:sz w:val="19"/>
                <w:szCs w:val="19"/>
              </w:rPr>
            </w:pPr>
            <w:r w:rsidRPr="00967F60">
              <w:rPr>
                <w:rFonts w:ascii="Arial" w:hAnsi="Arial" w:cs="Arial"/>
                <w:sz w:val="19"/>
                <w:szCs w:val="19"/>
              </w:rPr>
              <w:t>art. 7e ustawy z dnia 5 grudnia 1996 r. o zawodach lekarza i lekarza dentysty</w:t>
            </w:r>
          </w:p>
        </w:tc>
        <w:tc>
          <w:tcPr>
            <w:tcW w:w="3260" w:type="dxa"/>
            <w:shd w:val="clear" w:color="auto" w:fill="FFFFFF"/>
          </w:tcPr>
          <w:p w14:paraId="0F362A36" w14:textId="1FFAD478" w:rsidR="00967F60" w:rsidRPr="00BC50B2" w:rsidRDefault="00967F60" w:rsidP="00967F60">
            <w:pPr>
              <w:jc w:val="both"/>
              <w:rPr>
                <w:rFonts w:ascii="Arial" w:eastAsia="Calibri" w:hAnsi="Arial" w:cs="Arial"/>
                <w:color w:val="000000" w:themeColor="text1"/>
                <w:sz w:val="19"/>
                <w:szCs w:val="19"/>
                <w:lang w:eastAsia="en-US"/>
              </w:rPr>
            </w:pPr>
            <w:r w:rsidRPr="00967F60">
              <w:rPr>
                <w:rFonts w:ascii="Arial" w:eastAsia="Calibri" w:hAnsi="Arial" w:cs="Arial"/>
                <w:color w:val="000000" w:themeColor="text1"/>
                <w:sz w:val="19"/>
                <w:szCs w:val="19"/>
                <w:lang w:eastAsia="en-US"/>
              </w:rPr>
              <w:t>Minister właściwy do spraw zdrowia, po zasięgnięciu opinii Naczelnej Rady Lekarskiej, określi, w drodze rozporządzenia, wzory dokumentów prawa wykonywania zawodu, o których mowa w art. 7c, szczegółowy opis tych dokumentów, w tym treść adnotacji, o których mowa w art. 7c ust. 2 pkt 2,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2BFE0E98" w14:textId="1689FA31" w:rsidR="00967F60" w:rsidRPr="00BC50B2" w:rsidRDefault="00AD7701" w:rsidP="00967F60">
            <w:pPr>
              <w:jc w:val="both"/>
              <w:rPr>
                <w:rFonts w:ascii="Arial" w:hAnsi="Arial" w:cs="Arial"/>
                <w:sz w:val="19"/>
                <w:szCs w:val="19"/>
              </w:rPr>
            </w:pPr>
            <w:r w:rsidRPr="00AD7701">
              <w:rPr>
                <w:rFonts w:ascii="Arial" w:hAnsi="Arial" w:cs="Arial"/>
                <w:sz w:val="19"/>
                <w:szCs w:val="19"/>
              </w:rPr>
              <w:t xml:space="preserve">Celem wydania rozporządzenia jest wprowadzenie zmian polegających na uwzględnieniu przepisów umożliwiających posługiwanie się dokumentami: „Prawo wykonywania zawodu lekarza” oraz „Prawo wykonywania zawodu lekarza dentysty” wydawanymi na czas nieokreślony albo na czas określony w postaci dokumentu mobilnego, o którym mowa w art. 2 pkt 7 ustawy z dnia 26 maja 2023 r. o aplikacji </w:t>
            </w:r>
            <w:proofErr w:type="spellStart"/>
            <w:r w:rsidRPr="00AD7701">
              <w:rPr>
                <w:rFonts w:ascii="Arial" w:hAnsi="Arial" w:cs="Arial"/>
                <w:sz w:val="19"/>
                <w:szCs w:val="19"/>
              </w:rPr>
              <w:t>mObywatel</w:t>
            </w:r>
            <w:proofErr w:type="spellEnd"/>
            <w:r w:rsidRPr="00AD7701">
              <w:rPr>
                <w:rFonts w:ascii="Arial" w:hAnsi="Arial" w:cs="Arial"/>
                <w:sz w:val="19"/>
                <w:szCs w:val="19"/>
              </w:rPr>
              <w:t xml:space="preserve"> (Dz. U. poz. 1234). W pozostałym zakresie przepisy rozporządzenia pozostają niezmienione w stosunku do rozporządzenia Ministra Zdrowia z dnia 17 grudnia 2021 r. w sprawie wzorów dokumentów: Prawo wykonywania zawodu lekarza, Prawo wykonywania zawodu lekarza dentysty.</w:t>
            </w:r>
          </w:p>
        </w:tc>
        <w:tc>
          <w:tcPr>
            <w:tcW w:w="1842" w:type="dxa"/>
            <w:shd w:val="clear" w:color="auto" w:fill="FFFFFF"/>
          </w:tcPr>
          <w:p w14:paraId="4C82A0CE" w14:textId="7ABF7F6B" w:rsidR="00967F60" w:rsidRPr="007E5EA6" w:rsidRDefault="002F1737" w:rsidP="00967F60">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Urszula Demkow, Podsekretarz Stanu</w:t>
            </w:r>
          </w:p>
        </w:tc>
        <w:tc>
          <w:tcPr>
            <w:tcW w:w="2362" w:type="dxa"/>
            <w:shd w:val="clear" w:color="auto" w:fill="FFFFFF"/>
          </w:tcPr>
          <w:p w14:paraId="4A5FD288" w14:textId="58D801E5" w:rsidR="00967F60" w:rsidRDefault="00817AC6"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AD7701" w:rsidRPr="00C570DA">
              <w:rPr>
                <w:rFonts w:ascii="Arial" w:hAnsi="Arial" w:cs="Arial"/>
                <w:color w:val="000000" w:themeColor="text1"/>
                <w:sz w:val="19"/>
                <w:szCs w:val="19"/>
              </w:rPr>
              <w:t>–</w:t>
            </w:r>
            <w:r w:rsidR="00AD7701">
              <w:rPr>
                <w:rFonts w:ascii="Arial" w:hAnsi="Arial" w:cs="Arial"/>
                <w:color w:val="000000" w:themeColor="text1"/>
                <w:sz w:val="19"/>
                <w:szCs w:val="19"/>
              </w:rPr>
              <w:t xml:space="preserve"> projekt na etapie kierowania na UZ i KS.</w:t>
            </w:r>
          </w:p>
        </w:tc>
      </w:tr>
      <w:tr w:rsidR="00967F60" w:rsidRPr="00F873E4" w14:paraId="2B27E0D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595A2A" w14:textId="77777777" w:rsidR="00967F60" w:rsidRPr="0020067E" w:rsidRDefault="00967F60"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E4DE4B" w14:textId="31C00E36" w:rsidR="00967F60" w:rsidRDefault="00967F60" w:rsidP="00967F60">
            <w:pPr>
              <w:spacing w:before="80" w:after="80"/>
              <w:rPr>
                <w:rFonts w:ascii="Arial" w:hAnsi="Arial" w:cs="Arial"/>
                <w:b/>
                <w:bCs/>
                <w:color w:val="FF0000"/>
                <w:sz w:val="19"/>
                <w:szCs w:val="19"/>
              </w:rPr>
            </w:pPr>
            <w:r>
              <w:rPr>
                <w:rFonts w:ascii="Arial" w:hAnsi="Arial" w:cs="Arial"/>
                <w:b/>
                <w:bCs/>
                <w:color w:val="FF0000"/>
                <w:sz w:val="19"/>
                <w:szCs w:val="19"/>
              </w:rPr>
              <w:t>MZ 1643</w:t>
            </w:r>
          </w:p>
        </w:tc>
        <w:tc>
          <w:tcPr>
            <w:tcW w:w="2268" w:type="dxa"/>
            <w:shd w:val="clear" w:color="auto" w:fill="FFFFFF"/>
          </w:tcPr>
          <w:p w14:paraId="36309F57" w14:textId="1914DAA9" w:rsidR="00967F60" w:rsidRDefault="00967F60" w:rsidP="00967F60">
            <w:pPr>
              <w:rPr>
                <w:rFonts w:ascii="Arial" w:hAnsi="Arial" w:cs="Arial"/>
                <w:sz w:val="19"/>
                <w:szCs w:val="19"/>
              </w:rPr>
            </w:pPr>
            <w:r w:rsidRPr="00967F60">
              <w:rPr>
                <w:rFonts w:ascii="Arial" w:hAnsi="Arial" w:cs="Arial"/>
                <w:sz w:val="19"/>
                <w:szCs w:val="19"/>
              </w:rPr>
              <w:t>art. 137 ust. 2 ustawy z dnia 27 sierpnia 2004 r. o świadczeniach opieki zdrowotnej finansowanych ze środków publicznych</w:t>
            </w:r>
          </w:p>
        </w:tc>
        <w:tc>
          <w:tcPr>
            <w:tcW w:w="3260" w:type="dxa"/>
            <w:shd w:val="clear" w:color="auto" w:fill="FFFFFF"/>
          </w:tcPr>
          <w:p w14:paraId="025D9A03" w14:textId="2263D1CB" w:rsidR="00967F60" w:rsidRPr="00BC50B2" w:rsidRDefault="00AD7701" w:rsidP="00967F60">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BE839E4" w14:textId="2AEAFB44" w:rsidR="00493721" w:rsidRPr="00493721" w:rsidRDefault="00493721" w:rsidP="00493721">
            <w:pPr>
              <w:jc w:val="both"/>
              <w:rPr>
                <w:rFonts w:ascii="Arial" w:hAnsi="Arial" w:cs="Arial"/>
                <w:sz w:val="19"/>
                <w:szCs w:val="19"/>
              </w:rPr>
            </w:pPr>
            <w:r w:rsidRPr="00493721">
              <w:rPr>
                <w:rFonts w:ascii="Arial" w:hAnsi="Arial" w:cs="Arial"/>
                <w:sz w:val="19"/>
                <w:szCs w:val="19"/>
              </w:rPr>
              <w:t>Proponowana zmiana brzmienia ust. 6-8 w § 3b rozporządzeni</w:t>
            </w:r>
            <w:r>
              <w:rPr>
                <w:rFonts w:ascii="Arial" w:hAnsi="Arial" w:cs="Arial"/>
                <w:sz w:val="19"/>
                <w:szCs w:val="19"/>
              </w:rPr>
              <w:t>a</w:t>
            </w:r>
            <w:r w:rsidRPr="00493721">
              <w:rPr>
                <w:rFonts w:ascii="Arial" w:hAnsi="Arial" w:cs="Arial"/>
                <w:sz w:val="19"/>
                <w:szCs w:val="19"/>
              </w:rPr>
              <w:t xml:space="preserve"> Ministra Zdrowia z dnia 8 września 2015 r. w sprawie ogólnych</w:t>
            </w:r>
            <w:r>
              <w:rPr>
                <w:rFonts w:ascii="Arial" w:hAnsi="Arial" w:cs="Arial"/>
                <w:sz w:val="19"/>
                <w:szCs w:val="19"/>
              </w:rPr>
              <w:t xml:space="preserve"> </w:t>
            </w:r>
            <w:r w:rsidRPr="00493721">
              <w:rPr>
                <w:rFonts w:ascii="Arial" w:hAnsi="Arial" w:cs="Arial"/>
                <w:sz w:val="19"/>
                <w:szCs w:val="19"/>
              </w:rPr>
              <w:t>warunków umów o udzielanie świadczeń opieki zdrowotnej</w:t>
            </w:r>
          </w:p>
          <w:p w14:paraId="5BEA0A8D" w14:textId="62848AD2" w:rsidR="00967F60" w:rsidRPr="00BC50B2" w:rsidRDefault="00493721" w:rsidP="00493721">
            <w:pPr>
              <w:jc w:val="both"/>
              <w:rPr>
                <w:rFonts w:ascii="Arial" w:hAnsi="Arial" w:cs="Arial"/>
                <w:sz w:val="19"/>
                <w:szCs w:val="19"/>
              </w:rPr>
            </w:pPr>
            <w:r w:rsidRPr="00493721">
              <w:rPr>
                <w:rFonts w:ascii="Arial" w:hAnsi="Arial" w:cs="Arial"/>
                <w:sz w:val="19"/>
                <w:szCs w:val="19"/>
              </w:rPr>
              <w:t>umożliwi wydłużenie do końca 2024 r. okresu, w którym świadczeniodawcy powinni rozliczyć</w:t>
            </w:r>
            <w:r>
              <w:rPr>
                <w:rFonts w:ascii="Arial" w:hAnsi="Arial" w:cs="Arial"/>
                <w:sz w:val="19"/>
                <w:szCs w:val="19"/>
              </w:rPr>
              <w:t xml:space="preserve"> </w:t>
            </w:r>
            <w:r w:rsidRPr="00493721">
              <w:rPr>
                <w:rFonts w:ascii="Arial" w:hAnsi="Arial" w:cs="Arial"/>
                <w:sz w:val="19"/>
                <w:szCs w:val="19"/>
              </w:rPr>
              <w:t>kwoty otrzymane jako dodatki do ryczałtu systemu podstawowego szpitalnego zabezpieczenia</w:t>
            </w:r>
            <w:r>
              <w:rPr>
                <w:rFonts w:ascii="Arial" w:hAnsi="Arial" w:cs="Arial"/>
                <w:sz w:val="19"/>
                <w:szCs w:val="19"/>
              </w:rPr>
              <w:t xml:space="preserve"> </w:t>
            </w:r>
            <w:r w:rsidRPr="00493721">
              <w:rPr>
                <w:rFonts w:ascii="Arial" w:hAnsi="Arial" w:cs="Arial"/>
                <w:sz w:val="19"/>
                <w:szCs w:val="19"/>
              </w:rPr>
              <w:t>świadczeń opieki zdrowotnej za 2023 r., zgodnie z § 3b ust. 1 nowelizowanego rozporządzenia,</w:t>
            </w:r>
            <w:r>
              <w:rPr>
                <w:rFonts w:ascii="Arial" w:hAnsi="Arial" w:cs="Arial"/>
                <w:sz w:val="19"/>
                <w:szCs w:val="19"/>
              </w:rPr>
              <w:t xml:space="preserve"> </w:t>
            </w:r>
            <w:r w:rsidRPr="00493721">
              <w:rPr>
                <w:rFonts w:ascii="Arial" w:hAnsi="Arial" w:cs="Arial"/>
                <w:sz w:val="19"/>
                <w:szCs w:val="19"/>
              </w:rPr>
              <w:t xml:space="preserve">poprzez wypracowanie </w:t>
            </w:r>
            <w:proofErr w:type="spellStart"/>
            <w:r w:rsidRPr="00493721">
              <w:rPr>
                <w:rFonts w:ascii="Arial" w:hAnsi="Arial" w:cs="Arial"/>
                <w:sz w:val="19"/>
                <w:szCs w:val="19"/>
              </w:rPr>
              <w:t>nadwykonań</w:t>
            </w:r>
            <w:proofErr w:type="spellEnd"/>
            <w:r w:rsidRPr="00493721">
              <w:rPr>
                <w:rFonts w:ascii="Arial" w:hAnsi="Arial" w:cs="Arial"/>
                <w:sz w:val="19"/>
                <w:szCs w:val="19"/>
              </w:rPr>
              <w:t xml:space="preserve"> tego ryczałtu zaliczanych na poczet spłaty otrzymanych</w:t>
            </w:r>
            <w:r>
              <w:rPr>
                <w:rFonts w:ascii="Arial" w:hAnsi="Arial" w:cs="Arial"/>
                <w:sz w:val="19"/>
                <w:szCs w:val="19"/>
              </w:rPr>
              <w:t xml:space="preserve"> </w:t>
            </w:r>
            <w:r w:rsidRPr="00493721">
              <w:rPr>
                <w:rFonts w:ascii="Arial" w:hAnsi="Arial" w:cs="Arial"/>
                <w:sz w:val="19"/>
                <w:szCs w:val="19"/>
              </w:rPr>
              <w:t>kwot. Rozwiązanie to pozwoli świadczeniodawcom, którzy skorzystali z ww. dodatków, a nie</w:t>
            </w:r>
            <w:r>
              <w:rPr>
                <w:rFonts w:ascii="Arial" w:hAnsi="Arial" w:cs="Arial"/>
                <w:sz w:val="19"/>
                <w:szCs w:val="19"/>
              </w:rPr>
              <w:t xml:space="preserve"> </w:t>
            </w:r>
            <w:r w:rsidRPr="00493721">
              <w:rPr>
                <w:rFonts w:ascii="Arial" w:hAnsi="Arial" w:cs="Arial"/>
                <w:sz w:val="19"/>
                <w:szCs w:val="19"/>
              </w:rPr>
              <w:t xml:space="preserve">zdołali osiągnąć w 2023 r. odpowiednio wysokich </w:t>
            </w:r>
            <w:proofErr w:type="spellStart"/>
            <w:r w:rsidRPr="00493721">
              <w:rPr>
                <w:rFonts w:ascii="Arial" w:hAnsi="Arial" w:cs="Arial"/>
                <w:sz w:val="19"/>
                <w:szCs w:val="19"/>
              </w:rPr>
              <w:t>nadwykonań</w:t>
            </w:r>
            <w:proofErr w:type="spellEnd"/>
            <w:r w:rsidRPr="00493721">
              <w:rPr>
                <w:rFonts w:ascii="Arial" w:hAnsi="Arial" w:cs="Arial"/>
                <w:sz w:val="19"/>
                <w:szCs w:val="19"/>
              </w:rPr>
              <w:t xml:space="preserve"> ryczałtu, uniknąć konieczności</w:t>
            </w:r>
            <w:r>
              <w:rPr>
                <w:rFonts w:ascii="Arial" w:hAnsi="Arial" w:cs="Arial"/>
                <w:sz w:val="19"/>
                <w:szCs w:val="19"/>
              </w:rPr>
              <w:t xml:space="preserve"> </w:t>
            </w:r>
            <w:r w:rsidRPr="00493721">
              <w:rPr>
                <w:rFonts w:ascii="Arial" w:hAnsi="Arial" w:cs="Arial"/>
                <w:sz w:val="19"/>
                <w:szCs w:val="19"/>
              </w:rPr>
              <w:t>zwrotu do Narodowego Funduszu Zdrowia części środków wypłaconych za 2023 r., w</w:t>
            </w:r>
            <w:r>
              <w:rPr>
                <w:rFonts w:ascii="Arial" w:hAnsi="Arial" w:cs="Arial"/>
                <w:sz w:val="19"/>
                <w:szCs w:val="19"/>
              </w:rPr>
              <w:t xml:space="preserve"> </w:t>
            </w:r>
            <w:r w:rsidRPr="00493721">
              <w:rPr>
                <w:rFonts w:ascii="Arial" w:hAnsi="Arial" w:cs="Arial"/>
                <w:sz w:val="19"/>
                <w:szCs w:val="19"/>
              </w:rPr>
              <w:t xml:space="preserve">przypadku wypracowania odpowiednich </w:t>
            </w:r>
            <w:proofErr w:type="spellStart"/>
            <w:r w:rsidRPr="00493721">
              <w:rPr>
                <w:rFonts w:ascii="Arial" w:hAnsi="Arial" w:cs="Arial"/>
                <w:sz w:val="19"/>
                <w:szCs w:val="19"/>
              </w:rPr>
              <w:t>nadwykonań</w:t>
            </w:r>
            <w:proofErr w:type="spellEnd"/>
            <w:r w:rsidRPr="00493721">
              <w:rPr>
                <w:rFonts w:ascii="Arial" w:hAnsi="Arial" w:cs="Arial"/>
                <w:sz w:val="19"/>
                <w:szCs w:val="19"/>
              </w:rPr>
              <w:t xml:space="preserve"> w kolejnym okresie rozliczeniowym</w:t>
            </w:r>
            <w:r>
              <w:rPr>
                <w:rFonts w:ascii="Arial" w:hAnsi="Arial" w:cs="Arial"/>
                <w:sz w:val="19"/>
                <w:szCs w:val="19"/>
              </w:rPr>
              <w:t xml:space="preserve"> </w:t>
            </w:r>
            <w:r w:rsidRPr="00493721">
              <w:rPr>
                <w:rFonts w:ascii="Arial" w:hAnsi="Arial" w:cs="Arial"/>
                <w:sz w:val="19"/>
                <w:szCs w:val="19"/>
              </w:rPr>
              <w:t>ryczałtu systemu zabezpieczenia.</w:t>
            </w:r>
          </w:p>
        </w:tc>
        <w:tc>
          <w:tcPr>
            <w:tcW w:w="1842" w:type="dxa"/>
            <w:shd w:val="clear" w:color="auto" w:fill="FFFFFF"/>
          </w:tcPr>
          <w:p w14:paraId="3CA3BC89" w14:textId="468D935C" w:rsidR="00967F60" w:rsidRPr="007E5EA6" w:rsidRDefault="002F1737" w:rsidP="00967F60">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084A12B" w14:textId="74A08FCF" w:rsidR="00967F60" w:rsidRDefault="00817AC6"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AD7701" w:rsidRPr="00C570DA">
              <w:rPr>
                <w:rFonts w:ascii="Arial" w:hAnsi="Arial" w:cs="Arial"/>
                <w:color w:val="000000" w:themeColor="text1"/>
                <w:sz w:val="19"/>
                <w:szCs w:val="19"/>
              </w:rPr>
              <w:t>–</w:t>
            </w:r>
            <w:r w:rsidR="00AD7701">
              <w:rPr>
                <w:rFonts w:ascii="Arial" w:hAnsi="Arial" w:cs="Arial"/>
                <w:color w:val="000000" w:themeColor="text1"/>
                <w:sz w:val="19"/>
                <w:szCs w:val="19"/>
              </w:rPr>
              <w:t xml:space="preserve"> projekt na etapie UZ i KS.</w:t>
            </w:r>
          </w:p>
        </w:tc>
      </w:tr>
      <w:tr w:rsidR="002F1737" w:rsidRPr="00F873E4" w14:paraId="0A0E97D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98C0AE" w14:textId="77777777" w:rsidR="002F1737" w:rsidRPr="0020067E" w:rsidRDefault="002F1737"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24B957" w14:textId="18F046D0" w:rsidR="002F1737" w:rsidRDefault="002F1737" w:rsidP="00967F60">
            <w:pPr>
              <w:spacing w:before="80" w:after="80"/>
              <w:rPr>
                <w:rFonts w:ascii="Arial" w:hAnsi="Arial" w:cs="Arial"/>
                <w:b/>
                <w:bCs/>
                <w:color w:val="FF0000"/>
                <w:sz w:val="19"/>
                <w:szCs w:val="19"/>
              </w:rPr>
            </w:pPr>
            <w:r>
              <w:rPr>
                <w:rFonts w:ascii="Arial" w:hAnsi="Arial" w:cs="Arial"/>
                <w:b/>
                <w:bCs/>
                <w:color w:val="FF0000"/>
                <w:sz w:val="19"/>
                <w:szCs w:val="19"/>
              </w:rPr>
              <w:t>MZ 1644</w:t>
            </w:r>
          </w:p>
        </w:tc>
        <w:tc>
          <w:tcPr>
            <w:tcW w:w="2268" w:type="dxa"/>
            <w:shd w:val="clear" w:color="auto" w:fill="FFFFFF"/>
          </w:tcPr>
          <w:p w14:paraId="30E70830" w14:textId="27892447" w:rsidR="002F1737" w:rsidRPr="00967F60" w:rsidRDefault="002F1737" w:rsidP="00967F60">
            <w:pPr>
              <w:rPr>
                <w:rFonts w:ascii="Arial" w:hAnsi="Arial" w:cs="Arial"/>
                <w:sz w:val="19"/>
                <w:szCs w:val="19"/>
              </w:rPr>
            </w:pPr>
            <w:r w:rsidRPr="002F1737">
              <w:rPr>
                <w:rFonts w:ascii="Arial" w:hAnsi="Arial" w:cs="Arial"/>
                <w:sz w:val="19"/>
                <w:szCs w:val="19"/>
              </w:rPr>
              <w:t>art. 13 ust. 4 ustawy z dnia 17 sierpnia 2023 r. o niektórych zawodach medycznych</w:t>
            </w:r>
          </w:p>
        </w:tc>
        <w:tc>
          <w:tcPr>
            <w:tcW w:w="3260" w:type="dxa"/>
            <w:shd w:val="clear" w:color="auto" w:fill="FFFFFF"/>
          </w:tcPr>
          <w:p w14:paraId="2A31DB27" w14:textId="1D544019" w:rsidR="002F1737" w:rsidRPr="00BC50B2" w:rsidRDefault="00AD7701" w:rsidP="00967F60">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określi, w drodze rozporządzenia, szczegółowy wykaz czynności zawodowych, o których mowa w ust. 1, biorąc pod uwagę niezbędne kwalifikacje, wymagany zakres umiejętności oraz konieczność zapewnienia bezpieczeństwa zdrowotnego pacjentów.</w:t>
            </w:r>
          </w:p>
        </w:tc>
        <w:tc>
          <w:tcPr>
            <w:tcW w:w="3545" w:type="dxa"/>
            <w:shd w:val="clear" w:color="auto" w:fill="FFFFFF"/>
          </w:tcPr>
          <w:p w14:paraId="55B1261B" w14:textId="659F1333" w:rsidR="002F1737" w:rsidRPr="00BC50B2" w:rsidRDefault="00493721" w:rsidP="00967F60">
            <w:pPr>
              <w:jc w:val="both"/>
              <w:rPr>
                <w:rFonts w:ascii="Arial" w:hAnsi="Arial" w:cs="Arial"/>
                <w:sz w:val="19"/>
                <w:szCs w:val="19"/>
              </w:rPr>
            </w:pPr>
            <w:r w:rsidRPr="00493721">
              <w:rPr>
                <w:rFonts w:ascii="Arial" w:hAnsi="Arial" w:cs="Arial"/>
                <w:sz w:val="19"/>
                <w:szCs w:val="19"/>
              </w:rPr>
              <w:t>Określenie w projektowanym rozporządzeniu czynności zawodowych dla poszczególnych zawodów medycznych ma istotne znaczeniu w kontekście powierzenia zakresu obowiązków przez pracodawców osobom wykonującym zawody medyczne, jak również konieczności zapewnienia bezpieczeństwa zdrowotnego pacjentów. Ponadto zaproponowane rozwiązania mają istotne znaczenie z punktu widzenia przewidzianych dla tych zawodów w ustawie z dnia 17 sierpnia 2023 r. o niektórych zawodach medycznych rozwiązań dotyczących odpowiedzialności zawodowej.</w:t>
            </w:r>
          </w:p>
        </w:tc>
        <w:tc>
          <w:tcPr>
            <w:tcW w:w="1842" w:type="dxa"/>
            <w:shd w:val="clear" w:color="auto" w:fill="FFFFFF"/>
          </w:tcPr>
          <w:p w14:paraId="080FC9D5" w14:textId="011AD7F6" w:rsidR="002F1737" w:rsidRDefault="002F1737" w:rsidP="00967F60">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Urszula Demkow, Podsekretarz Stanu</w:t>
            </w:r>
          </w:p>
        </w:tc>
        <w:tc>
          <w:tcPr>
            <w:tcW w:w="2362" w:type="dxa"/>
            <w:shd w:val="clear" w:color="auto" w:fill="FFFFFF"/>
          </w:tcPr>
          <w:p w14:paraId="60BE92B2" w14:textId="4D9E2EA2" w:rsidR="002F1737" w:rsidRDefault="00817AC6"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14 lutego 2024 r. </w:t>
            </w:r>
            <w:r w:rsidR="00AD7701" w:rsidRPr="00C570DA">
              <w:rPr>
                <w:rFonts w:ascii="Arial" w:hAnsi="Arial" w:cs="Arial"/>
                <w:color w:val="000000" w:themeColor="text1"/>
                <w:sz w:val="19"/>
                <w:szCs w:val="19"/>
              </w:rPr>
              <w:t>–</w:t>
            </w:r>
            <w:r w:rsidR="00AD7701">
              <w:rPr>
                <w:rFonts w:ascii="Arial" w:hAnsi="Arial" w:cs="Arial"/>
                <w:color w:val="000000" w:themeColor="text1"/>
                <w:sz w:val="19"/>
                <w:szCs w:val="19"/>
              </w:rPr>
              <w:t xml:space="preserve"> projekt na etapie kierowania na UZ i KS.</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0"/>
      <w:footerReference w:type="default" r:id="rId11"/>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08C52" w14:textId="77777777" w:rsidR="00025DEF" w:rsidRDefault="00025DEF">
      <w:r>
        <w:separator/>
      </w:r>
    </w:p>
  </w:endnote>
  <w:endnote w:type="continuationSeparator" w:id="0">
    <w:p w14:paraId="2D4450C4" w14:textId="77777777" w:rsidR="00025DEF" w:rsidRDefault="0002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89311" w14:textId="77777777" w:rsidR="00025DEF" w:rsidRDefault="00025DEF">
      <w:r>
        <w:separator/>
      </w:r>
    </w:p>
  </w:footnote>
  <w:footnote w:type="continuationSeparator" w:id="0">
    <w:p w14:paraId="3798B7B6" w14:textId="77777777" w:rsidR="00025DEF" w:rsidRDefault="00025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17676"/>
    <w:multiLevelType w:val="hybridMultilevel"/>
    <w:tmpl w:val="A5E4A592"/>
    <w:lvl w:ilvl="0" w:tplc="EE06059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5"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8"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9"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2"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6"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2F21BE1"/>
    <w:multiLevelType w:val="hybridMultilevel"/>
    <w:tmpl w:val="762E64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3552353">
    <w:abstractNumId w:val="1"/>
  </w:num>
  <w:num w:numId="2" w16cid:durableId="912472330">
    <w:abstractNumId w:val="17"/>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309632157">
    <w:abstractNumId w:val="31"/>
  </w:num>
  <w:num w:numId="4" w16cid:durableId="449671075">
    <w:abstractNumId w:val="42"/>
  </w:num>
  <w:num w:numId="5" w16cid:durableId="953095539">
    <w:abstractNumId w:val="4"/>
  </w:num>
  <w:num w:numId="6" w16cid:durableId="1106730152">
    <w:abstractNumId w:val="11"/>
  </w:num>
  <w:num w:numId="7" w16cid:durableId="990331688">
    <w:abstractNumId w:val="39"/>
  </w:num>
  <w:num w:numId="8" w16cid:durableId="900596801">
    <w:abstractNumId w:val="44"/>
  </w:num>
  <w:num w:numId="9" w16cid:durableId="12000533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9920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2947120">
    <w:abstractNumId w:val="16"/>
  </w:num>
  <w:num w:numId="12" w16cid:durableId="209459580">
    <w:abstractNumId w:val="43"/>
  </w:num>
  <w:num w:numId="13" w16cid:durableId="1573193494">
    <w:abstractNumId w:val="41"/>
  </w:num>
  <w:num w:numId="14" w16cid:durableId="918178625">
    <w:abstractNumId w:val="32"/>
  </w:num>
  <w:num w:numId="15" w16cid:durableId="1930119210">
    <w:abstractNumId w:val="12"/>
  </w:num>
  <w:num w:numId="16" w16cid:durableId="1379426843">
    <w:abstractNumId w:val="14"/>
  </w:num>
  <w:num w:numId="17" w16cid:durableId="1797070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8782937">
    <w:abstractNumId w:val="37"/>
  </w:num>
  <w:num w:numId="19" w16cid:durableId="491602562">
    <w:abstractNumId w:val="22"/>
  </w:num>
  <w:num w:numId="20" w16cid:durableId="1317077966">
    <w:abstractNumId w:val="29"/>
  </w:num>
  <w:num w:numId="21" w16cid:durableId="705259485">
    <w:abstractNumId w:val="19"/>
  </w:num>
  <w:num w:numId="22" w16cid:durableId="1324892908">
    <w:abstractNumId w:val="35"/>
  </w:num>
  <w:num w:numId="23" w16cid:durableId="1819878822">
    <w:abstractNumId w:val="25"/>
  </w:num>
  <w:num w:numId="24" w16cid:durableId="1473064198">
    <w:abstractNumId w:val="26"/>
  </w:num>
  <w:num w:numId="25" w16cid:durableId="1300569571">
    <w:abstractNumId w:val="8"/>
  </w:num>
  <w:num w:numId="26" w16cid:durableId="1219587036">
    <w:abstractNumId w:val="27"/>
  </w:num>
  <w:num w:numId="27" w16cid:durableId="2041585102">
    <w:abstractNumId w:val="23"/>
  </w:num>
  <w:num w:numId="28" w16cid:durableId="580024922">
    <w:abstractNumId w:val="21"/>
  </w:num>
  <w:num w:numId="29" w16cid:durableId="818889843">
    <w:abstractNumId w:val="28"/>
  </w:num>
  <w:num w:numId="30" w16cid:durableId="1768577535">
    <w:abstractNumId w:val="20"/>
  </w:num>
  <w:num w:numId="31" w16cid:durableId="1746561829">
    <w:abstractNumId w:val="5"/>
  </w:num>
  <w:num w:numId="32" w16cid:durableId="1605460865">
    <w:abstractNumId w:val="24"/>
  </w:num>
  <w:num w:numId="33" w16cid:durableId="2033608248">
    <w:abstractNumId w:val="30"/>
  </w:num>
  <w:num w:numId="34" w16cid:durableId="1087383621">
    <w:abstractNumId w:val="6"/>
  </w:num>
  <w:num w:numId="35" w16cid:durableId="1407073442">
    <w:abstractNumId w:val="18"/>
  </w:num>
  <w:num w:numId="36" w16cid:durableId="1815751080">
    <w:abstractNumId w:val="9"/>
  </w:num>
  <w:num w:numId="37" w16cid:durableId="1096094888">
    <w:abstractNumId w:val="15"/>
  </w:num>
  <w:num w:numId="38" w16cid:durableId="1577015472">
    <w:abstractNumId w:val="0"/>
  </w:num>
  <w:num w:numId="39" w16cid:durableId="1117332039">
    <w:abstractNumId w:val="3"/>
  </w:num>
  <w:num w:numId="40" w16cid:durableId="902957703">
    <w:abstractNumId w:val="13"/>
  </w:num>
  <w:num w:numId="41" w16cid:durableId="471410781">
    <w:abstractNumId w:val="33"/>
  </w:num>
  <w:num w:numId="42" w16cid:durableId="1880051697">
    <w:abstractNumId w:val="10"/>
  </w:num>
  <w:num w:numId="43" w16cid:durableId="530337696">
    <w:abstractNumId w:val="34"/>
  </w:num>
  <w:num w:numId="44" w16cid:durableId="774399942">
    <w:abstractNumId w:val="7"/>
  </w:num>
  <w:num w:numId="45" w16cid:durableId="2127237136">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50"/>
    <w:rsid w:val="0000208B"/>
    <w:rsid w:val="000020D6"/>
    <w:rsid w:val="00002550"/>
    <w:rsid w:val="0000276B"/>
    <w:rsid w:val="0000277F"/>
    <w:rsid w:val="000027BF"/>
    <w:rsid w:val="00002928"/>
    <w:rsid w:val="00002A9D"/>
    <w:rsid w:val="00002B6F"/>
    <w:rsid w:val="00002D6B"/>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DC"/>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2CB"/>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7CA"/>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08"/>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D5C"/>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753"/>
    <w:rsid w:val="0002481E"/>
    <w:rsid w:val="00024839"/>
    <w:rsid w:val="00024945"/>
    <w:rsid w:val="00025218"/>
    <w:rsid w:val="00025349"/>
    <w:rsid w:val="00025504"/>
    <w:rsid w:val="00025836"/>
    <w:rsid w:val="00025AA5"/>
    <w:rsid w:val="00025CFD"/>
    <w:rsid w:val="00025DD0"/>
    <w:rsid w:val="00025DEF"/>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1E6"/>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4DA7"/>
    <w:rsid w:val="000351D3"/>
    <w:rsid w:val="00035313"/>
    <w:rsid w:val="00035730"/>
    <w:rsid w:val="0003596A"/>
    <w:rsid w:val="000359D2"/>
    <w:rsid w:val="00035C73"/>
    <w:rsid w:val="00035C98"/>
    <w:rsid w:val="00035DE4"/>
    <w:rsid w:val="00035DFB"/>
    <w:rsid w:val="00035E27"/>
    <w:rsid w:val="00035E2E"/>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7B6"/>
    <w:rsid w:val="00041A6B"/>
    <w:rsid w:val="00041BEE"/>
    <w:rsid w:val="00041D76"/>
    <w:rsid w:val="00041D9E"/>
    <w:rsid w:val="00041E79"/>
    <w:rsid w:val="000420B8"/>
    <w:rsid w:val="0004222B"/>
    <w:rsid w:val="000427C7"/>
    <w:rsid w:val="000428D5"/>
    <w:rsid w:val="00042A38"/>
    <w:rsid w:val="00042A6D"/>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32"/>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2DB5"/>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E25"/>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9F8"/>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CF7"/>
    <w:rsid w:val="00087F66"/>
    <w:rsid w:val="00087F99"/>
    <w:rsid w:val="0009004C"/>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93A"/>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816"/>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46A"/>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1E"/>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948"/>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1F"/>
    <w:rsid w:val="000D3166"/>
    <w:rsid w:val="000D34B4"/>
    <w:rsid w:val="000D3632"/>
    <w:rsid w:val="000D3803"/>
    <w:rsid w:val="000D39ED"/>
    <w:rsid w:val="000D3AF4"/>
    <w:rsid w:val="000D3F2E"/>
    <w:rsid w:val="000D42C9"/>
    <w:rsid w:val="000D4304"/>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55F"/>
    <w:rsid w:val="000E4D5D"/>
    <w:rsid w:val="000E4D95"/>
    <w:rsid w:val="000E4DF4"/>
    <w:rsid w:val="000E4E8E"/>
    <w:rsid w:val="000E50D5"/>
    <w:rsid w:val="000E5270"/>
    <w:rsid w:val="000E542A"/>
    <w:rsid w:val="000E56FC"/>
    <w:rsid w:val="000E58F3"/>
    <w:rsid w:val="000E5AA7"/>
    <w:rsid w:val="000E5B3F"/>
    <w:rsid w:val="000E5B6B"/>
    <w:rsid w:val="000E5C0E"/>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7DD"/>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5E3F"/>
    <w:rsid w:val="000F602B"/>
    <w:rsid w:val="000F6155"/>
    <w:rsid w:val="000F6280"/>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E7A"/>
    <w:rsid w:val="00102F87"/>
    <w:rsid w:val="00103075"/>
    <w:rsid w:val="00103296"/>
    <w:rsid w:val="001036D9"/>
    <w:rsid w:val="00103998"/>
    <w:rsid w:val="00103B06"/>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3E8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90B"/>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3B"/>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1DC4"/>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15"/>
    <w:rsid w:val="00134D73"/>
    <w:rsid w:val="00134DDC"/>
    <w:rsid w:val="00134F68"/>
    <w:rsid w:val="001350EA"/>
    <w:rsid w:val="00135261"/>
    <w:rsid w:val="0013532A"/>
    <w:rsid w:val="00135488"/>
    <w:rsid w:val="0013560F"/>
    <w:rsid w:val="00135708"/>
    <w:rsid w:val="00135902"/>
    <w:rsid w:val="00135AB0"/>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4E99"/>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B94"/>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9E"/>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125"/>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40"/>
    <w:rsid w:val="001620E9"/>
    <w:rsid w:val="001620F5"/>
    <w:rsid w:val="001622F8"/>
    <w:rsid w:val="001624FF"/>
    <w:rsid w:val="001628AB"/>
    <w:rsid w:val="00162A92"/>
    <w:rsid w:val="00162AA9"/>
    <w:rsid w:val="00162B9A"/>
    <w:rsid w:val="00162E94"/>
    <w:rsid w:val="00163175"/>
    <w:rsid w:val="001632EA"/>
    <w:rsid w:val="001636BE"/>
    <w:rsid w:val="00163A03"/>
    <w:rsid w:val="00163C88"/>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2C8"/>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10A"/>
    <w:rsid w:val="001665E3"/>
    <w:rsid w:val="001666F0"/>
    <w:rsid w:val="0016683D"/>
    <w:rsid w:val="00166BAD"/>
    <w:rsid w:val="00166D4B"/>
    <w:rsid w:val="00166EE6"/>
    <w:rsid w:val="0016700D"/>
    <w:rsid w:val="00167552"/>
    <w:rsid w:val="00167577"/>
    <w:rsid w:val="0016762B"/>
    <w:rsid w:val="00167A21"/>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53"/>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37E"/>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0"/>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2A"/>
    <w:rsid w:val="001A36D5"/>
    <w:rsid w:val="001A38E4"/>
    <w:rsid w:val="001A38ED"/>
    <w:rsid w:val="001A3A0B"/>
    <w:rsid w:val="001A420C"/>
    <w:rsid w:val="001A44EB"/>
    <w:rsid w:val="001A44F4"/>
    <w:rsid w:val="001A4592"/>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4EC"/>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5C"/>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A1F"/>
    <w:rsid w:val="001C7B20"/>
    <w:rsid w:val="001C7CAF"/>
    <w:rsid w:val="001C7D86"/>
    <w:rsid w:val="001C7FA7"/>
    <w:rsid w:val="001D0183"/>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479"/>
    <w:rsid w:val="001F25E9"/>
    <w:rsid w:val="001F293F"/>
    <w:rsid w:val="001F2AD6"/>
    <w:rsid w:val="001F2C22"/>
    <w:rsid w:val="001F2C36"/>
    <w:rsid w:val="001F2C80"/>
    <w:rsid w:val="001F2F6F"/>
    <w:rsid w:val="001F30DA"/>
    <w:rsid w:val="001F334F"/>
    <w:rsid w:val="001F33B1"/>
    <w:rsid w:val="001F352B"/>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9FF"/>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A0F"/>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8F0"/>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4BA"/>
    <w:rsid w:val="00206621"/>
    <w:rsid w:val="00206666"/>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21"/>
    <w:rsid w:val="002114FF"/>
    <w:rsid w:val="00211760"/>
    <w:rsid w:val="00211996"/>
    <w:rsid w:val="002119D2"/>
    <w:rsid w:val="00211B56"/>
    <w:rsid w:val="00211B95"/>
    <w:rsid w:val="0021213D"/>
    <w:rsid w:val="002123A7"/>
    <w:rsid w:val="00212505"/>
    <w:rsid w:val="002127AB"/>
    <w:rsid w:val="0021299E"/>
    <w:rsid w:val="00212B1E"/>
    <w:rsid w:val="00212C78"/>
    <w:rsid w:val="00212FF0"/>
    <w:rsid w:val="0021324B"/>
    <w:rsid w:val="0021331D"/>
    <w:rsid w:val="002134DB"/>
    <w:rsid w:val="002135F8"/>
    <w:rsid w:val="002137A9"/>
    <w:rsid w:val="00213814"/>
    <w:rsid w:val="002139D0"/>
    <w:rsid w:val="002141D2"/>
    <w:rsid w:val="002142C0"/>
    <w:rsid w:val="00214427"/>
    <w:rsid w:val="0021472C"/>
    <w:rsid w:val="0021473B"/>
    <w:rsid w:val="002147EC"/>
    <w:rsid w:val="00214F7E"/>
    <w:rsid w:val="002151F1"/>
    <w:rsid w:val="002152AF"/>
    <w:rsid w:val="0021531A"/>
    <w:rsid w:val="00215374"/>
    <w:rsid w:val="002157C8"/>
    <w:rsid w:val="002158F7"/>
    <w:rsid w:val="002159A7"/>
    <w:rsid w:val="00215AF4"/>
    <w:rsid w:val="00215C62"/>
    <w:rsid w:val="00215F4F"/>
    <w:rsid w:val="00216147"/>
    <w:rsid w:val="00216443"/>
    <w:rsid w:val="002164A5"/>
    <w:rsid w:val="00216593"/>
    <w:rsid w:val="0021662D"/>
    <w:rsid w:val="002168A3"/>
    <w:rsid w:val="00216ABF"/>
    <w:rsid w:val="00216ADC"/>
    <w:rsid w:val="00216C4D"/>
    <w:rsid w:val="00216DA1"/>
    <w:rsid w:val="00216E28"/>
    <w:rsid w:val="0021750A"/>
    <w:rsid w:val="0021754E"/>
    <w:rsid w:val="0021758E"/>
    <w:rsid w:val="002176A4"/>
    <w:rsid w:val="002176F6"/>
    <w:rsid w:val="002201D9"/>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A93"/>
    <w:rsid w:val="00222E22"/>
    <w:rsid w:val="00222F7C"/>
    <w:rsid w:val="002230E0"/>
    <w:rsid w:val="0022318D"/>
    <w:rsid w:val="002231C2"/>
    <w:rsid w:val="002233B0"/>
    <w:rsid w:val="002233E6"/>
    <w:rsid w:val="0022377E"/>
    <w:rsid w:val="0022379E"/>
    <w:rsid w:val="002237DE"/>
    <w:rsid w:val="00223C6B"/>
    <w:rsid w:val="00223D6A"/>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0B6"/>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B6A"/>
    <w:rsid w:val="00231CF2"/>
    <w:rsid w:val="00231D4B"/>
    <w:rsid w:val="00231FD2"/>
    <w:rsid w:val="00232027"/>
    <w:rsid w:val="0023274C"/>
    <w:rsid w:val="00232B8B"/>
    <w:rsid w:val="00232CC9"/>
    <w:rsid w:val="00232D25"/>
    <w:rsid w:val="00233075"/>
    <w:rsid w:val="00233239"/>
    <w:rsid w:val="002334A6"/>
    <w:rsid w:val="00233543"/>
    <w:rsid w:val="002337E2"/>
    <w:rsid w:val="002337FE"/>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299B"/>
    <w:rsid w:val="00242BF4"/>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0E"/>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B07"/>
    <w:rsid w:val="00267EA6"/>
    <w:rsid w:val="00270081"/>
    <w:rsid w:val="002700B4"/>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3D3"/>
    <w:rsid w:val="0027653A"/>
    <w:rsid w:val="002767CA"/>
    <w:rsid w:val="002769DA"/>
    <w:rsid w:val="00276A0A"/>
    <w:rsid w:val="00276F23"/>
    <w:rsid w:val="00277070"/>
    <w:rsid w:val="002770E9"/>
    <w:rsid w:val="00277270"/>
    <w:rsid w:val="00277274"/>
    <w:rsid w:val="0027728C"/>
    <w:rsid w:val="00277372"/>
    <w:rsid w:val="002773F4"/>
    <w:rsid w:val="00277690"/>
    <w:rsid w:val="002779C9"/>
    <w:rsid w:val="002779DC"/>
    <w:rsid w:val="00277AA9"/>
    <w:rsid w:val="00277B74"/>
    <w:rsid w:val="00277B7A"/>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73"/>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87E"/>
    <w:rsid w:val="00287B15"/>
    <w:rsid w:val="00287CBB"/>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592"/>
    <w:rsid w:val="0029568F"/>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5FD4"/>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1F"/>
    <w:rsid w:val="002B00A0"/>
    <w:rsid w:val="002B01CA"/>
    <w:rsid w:val="002B09F4"/>
    <w:rsid w:val="002B0A99"/>
    <w:rsid w:val="002B0D44"/>
    <w:rsid w:val="002B0E80"/>
    <w:rsid w:val="002B13F3"/>
    <w:rsid w:val="002B1634"/>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03"/>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330"/>
    <w:rsid w:val="002D14AB"/>
    <w:rsid w:val="002D14DB"/>
    <w:rsid w:val="002D1654"/>
    <w:rsid w:val="002D1CA7"/>
    <w:rsid w:val="002D24A8"/>
    <w:rsid w:val="002D250D"/>
    <w:rsid w:val="002D2B42"/>
    <w:rsid w:val="002D2B43"/>
    <w:rsid w:val="002D2B9E"/>
    <w:rsid w:val="002D2D0F"/>
    <w:rsid w:val="002D2E54"/>
    <w:rsid w:val="002D2EB1"/>
    <w:rsid w:val="002D30B4"/>
    <w:rsid w:val="002D30BD"/>
    <w:rsid w:val="002D3628"/>
    <w:rsid w:val="002D386F"/>
    <w:rsid w:val="002D39DF"/>
    <w:rsid w:val="002D3AEA"/>
    <w:rsid w:val="002D3C37"/>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542"/>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59"/>
    <w:rsid w:val="002E6EF7"/>
    <w:rsid w:val="002E6F46"/>
    <w:rsid w:val="002E702B"/>
    <w:rsid w:val="002E7195"/>
    <w:rsid w:val="002E7308"/>
    <w:rsid w:val="002E73B4"/>
    <w:rsid w:val="002E73DB"/>
    <w:rsid w:val="002E77C7"/>
    <w:rsid w:val="002E77CD"/>
    <w:rsid w:val="002E789B"/>
    <w:rsid w:val="002E79DA"/>
    <w:rsid w:val="002E7CB4"/>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737"/>
    <w:rsid w:val="002F1A3C"/>
    <w:rsid w:val="002F1A8A"/>
    <w:rsid w:val="002F1B7E"/>
    <w:rsid w:val="002F1D66"/>
    <w:rsid w:val="002F1DAE"/>
    <w:rsid w:val="002F1DC8"/>
    <w:rsid w:val="002F1EF1"/>
    <w:rsid w:val="002F1F07"/>
    <w:rsid w:val="002F20FA"/>
    <w:rsid w:val="002F214C"/>
    <w:rsid w:val="002F2584"/>
    <w:rsid w:val="002F26EF"/>
    <w:rsid w:val="002F2752"/>
    <w:rsid w:val="002F27F0"/>
    <w:rsid w:val="002F285E"/>
    <w:rsid w:val="002F2C85"/>
    <w:rsid w:val="002F2D31"/>
    <w:rsid w:val="002F3022"/>
    <w:rsid w:val="002F3043"/>
    <w:rsid w:val="002F30DE"/>
    <w:rsid w:val="002F338F"/>
    <w:rsid w:val="002F33D3"/>
    <w:rsid w:val="002F3427"/>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926"/>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116"/>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5B8"/>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2F2B"/>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38"/>
    <w:rsid w:val="00321047"/>
    <w:rsid w:val="003212BA"/>
    <w:rsid w:val="00321310"/>
    <w:rsid w:val="003216BB"/>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D42"/>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3D8F"/>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3DE"/>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2C"/>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B7D"/>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51A"/>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327"/>
    <w:rsid w:val="00360565"/>
    <w:rsid w:val="00360D94"/>
    <w:rsid w:val="00360DB9"/>
    <w:rsid w:val="00360EE8"/>
    <w:rsid w:val="00360FCB"/>
    <w:rsid w:val="00361092"/>
    <w:rsid w:val="0036116E"/>
    <w:rsid w:val="003613C8"/>
    <w:rsid w:val="00361413"/>
    <w:rsid w:val="003619BF"/>
    <w:rsid w:val="00361F2E"/>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3A"/>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C9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97BD2"/>
    <w:rsid w:val="003A02FA"/>
    <w:rsid w:val="003A052C"/>
    <w:rsid w:val="003A06A4"/>
    <w:rsid w:val="003A0761"/>
    <w:rsid w:val="003A092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5FD"/>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A56"/>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937"/>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1B0"/>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2C"/>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7CE"/>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6"/>
    <w:rsid w:val="003F31BC"/>
    <w:rsid w:val="003F31CC"/>
    <w:rsid w:val="003F34AF"/>
    <w:rsid w:val="003F34CD"/>
    <w:rsid w:val="003F3A62"/>
    <w:rsid w:val="003F3C88"/>
    <w:rsid w:val="003F3D1F"/>
    <w:rsid w:val="003F3E93"/>
    <w:rsid w:val="003F3EFF"/>
    <w:rsid w:val="003F4034"/>
    <w:rsid w:val="003F4188"/>
    <w:rsid w:val="003F42C6"/>
    <w:rsid w:val="003F46B6"/>
    <w:rsid w:val="003F48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994"/>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9E"/>
    <w:rsid w:val="004055EE"/>
    <w:rsid w:val="0040567B"/>
    <w:rsid w:val="00405700"/>
    <w:rsid w:val="004057A8"/>
    <w:rsid w:val="0040581D"/>
    <w:rsid w:val="004058FD"/>
    <w:rsid w:val="00405C93"/>
    <w:rsid w:val="00406350"/>
    <w:rsid w:val="00406589"/>
    <w:rsid w:val="00406860"/>
    <w:rsid w:val="00406867"/>
    <w:rsid w:val="004068D2"/>
    <w:rsid w:val="0040693F"/>
    <w:rsid w:val="00406A25"/>
    <w:rsid w:val="00406A28"/>
    <w:rsid w:val="00406CB9"/>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88F"/>
    <w:rsid w:val="00414B2D"/>
    <w:rsid w:val="00414C8D"/>
    <w:rsid w:val="004152C7"/>
    <w:rsid w:val="0041536B"/>
    <w:rsid w:val="00415653"/>
    <w:rsid w:val="00415716"/>
    <w:rsid w:val="0041577F"/>
    <w:rsid w:val="00415993"/>
    <w:rsid w:val="00415E9B"/>
    <w:rsid w:val="00415FD0"/>
    <w:rsid w:val="00416008"/>
    <w:rsid w:val="00416035"/>
    <w:rsid w:val="004161B6"/>
    <w:rsid w:val="004162B3"/>
    <w:rsid w:val="004164BA"/>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2BC"/>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BB"/>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BE4"/>
    <w:rsid w:val="00434DD2"/>
    <w:rsid w:val="00434DDE"/>
    <w:rsid w:val="00435419"/>
    <w:rsid w:val="004355D7"/>
    <w:rsid w:val="004355D9"/>
    <w:rsid w:val="004356DB"/>
    <w:rsid w:val="00435C33"/>
    <w:rsid w:val="00435C5E"/>
    <w:rsid w:val="00435E5A"/>
    <w:rsid w:val="00435E9D"/>
    <w:rsid w:val="00436086"/>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00"/>
    <w:rsid w:val="00437E29"/>
    <w:rsid w:val="00437F86"/>
    <w:rsid w:val="00440176"/>
    <w:rsid w:val="004402AC"/>
    <w:rsid w:val="004407A1"/>
    <w:rsid w:val="004409A2"/>
    <w:rsid w:val="00440BE1"/>
    <w:rsid w:val="00440E5B"/>
    <w:rsid w:val="004410FC"/>
    <w:rsid w:val="00441371"/>
    <w:rsid w:val="0044171B"/>
    <w:rsid w:val="00441876"/>
    <w:rsid w:val="00441901"/>
    <w:rsid w:val="00441ACB"/>
    <w:rsid w:val="00441DA8"/>
    <w:rsid w:val="00441F8C"/>
    <w:rsid w:val="00442196"/>
    <w:rsid w:val="004421F0"/>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1E"/>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25"/>
    <w:rsid w:val="00464DB4"/>
    <w:rsid w:val="00464E4E"/>
    <w:rsid w:val="00464E9E"/>
    <w:rsid w:val="00464FF6"/>
    <w:rsid w:val="004651CB"/>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48"/>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852"/>
    <w:rsid w:val="0048492A"/>
    <w:rsid w:val="00484CDB"/>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BD5"/>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721"/>
    <w:rsid w:val="00493D84"/>
    <w:rsid w:val="00493DA7"/>
    <w:rsid w:val="00493F60"/>
    <w:rsid w:val="004941E4"/>
    <w:rsid w:val="0049450B"/>
    <w:rsid w:val="00494814"/>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6B7C"/>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80"/>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A3D"/>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9E8"/>
    <w:rsid w:val="004A7CAE"/>
    <w:rsid w:val="004A7D07"/>
    <w:rsid w:val="004A7E9A"/>
    <w:rsid w:val="004B0164"/>
    <w:rsid w:val="004B02A0"/>
    <w:rsid w:val="004B0429"/>
    <w:rsid w:val="004B046A"/>
    <w:rsid w:val="004B07D3"/>
    <w:rsid w:val="004B0898"/>
    <w:rsid w:val="004B0AC7"/>
    <w:rsid w:val="004B0BD1"/>
    <w:rsid w:val="004B0BE4"/>
    <w:rsid w:val="004B0FF1"/>
    <w:rsid w:val="004B133D"/>
    <w:rsid w:val="004B143B"/>
    <w:rsid w:val="004B150A"/>
    <w:rsid w:val="004B15E7"/>
    <w:rsid w:val="004B1624"/>
    <w:rsid w:val="004B169D"/>
    <w:rsid w:val="004B1722"/>
    <w:rsid w:val="004B172F"/>
    <w:rsid w:val="004B19E5"/>
    <w:rsid w:val="004B1AE7"/>
    <w:rsid w:val="004B1B84"/>
    <w:rsid w:val="004B1BAF"/>
    <w:rsid w:val="004B1D27"/>
    <w:rsid w:val="004B1DD5"/>
    <w:rsid w:val="004B1FF4"/>
    <w:rsid w:val="004B23AB"/>
    <w:rsid w:val="004B2565"/>
    <w:rsid w:val="004B25D7"/>
    <w:rsid w:val="004B2666"/>
    <w:rsid w:val="004B2976"/>
    <w:rsid w:val="004B299D"/>
    <w:rsid w:val="004B2A5B"/>
    <w:rsid w:val="004B2B08"/>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D1D"/>
    <w:rsid w:val="004B7F33"/>
    <w:rsid w:val="004C04B0"/>
    <w:rsid w:val="004C0949"/>
    <w:rsid w:val="004C096D"/>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AD9"/>
    <w:rsid w:val="004D1DE7"/>
    <w:rsid w:val="004D1E33"/>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08"/>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A86"/>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AB6"/>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4EC"/>
    <w:rsid w:val="004F0567"/>
    <w:rsid w:val="004F07A6"/>
    <w:rsid w:val="004F0815"/>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BA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4F7F41"/>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1F3F"/>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788"/>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BF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1FD"/>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0E7"/>
    <w:rsid w:val="00540186"/>
    <w:rsid w:val="00540265"/>
    <w:rsid w:val="0054039B"/>
    <w:rsid w:val="0054040E"/>
    <w:rsid w:val="0054043F"/>
    <w:rsid w:val="005405BC"/>
    <w:rsid w:val="00540697"/>
    <w:rsid w:val="00540818"/>
    <w:rsid w:val="0054089E"/>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6C"/>
    <w:rsid w:val="00554A8C"/>
    <w:rsid w:val="00554B44"/>
    <w:rsid w:val="00554C63"/>
    <w:rsid w:val="005550F9"/>
    <w:rsid w:val="005554BC"/>
    <w:rsid w:val="005555C9"/>
    <w:rsid w:val="00555611"/>
    <w:rsid w:val="005556EB"/>
    <w:rsid w:val="00555706"/>
    <w:rsid w:val="005557F2"/>
    <w:rsid w:val="00555947"/>
    <w:rsid w:val="00555AB7"/>
    <w:rsid w:val="00555C25"/>
    <w:rsid w:val="00555E17"/>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B6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02"/>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B49"/>
    <w:rsid w:val="00564CC5"/>
    <w:rsid w:val="00565485"/>
    <w:rsid w:val="0056557A"/>
    <w:rsid w:val="0056564E"/>
    <w:rsid w:val="005656DA"/>
    <w:rsid w:val="00565A95"/>
    <w:rsid w:val="00565BCF"/>
    <w:rsid w:val="00565C2B"/>
    <w:rsid w:val="00565CAF"/>
    <w:rsid w:val="005661A9"/>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CF2"/>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A70"/>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7C7"/>
    <w:rsid w:val="00577844"/>
    <w:rsid w:val="005779A5"/>
    <w:rsid w:val="00580405"/>
    <w:rsid w:val="00580460"/>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2BB"/>
    <w:rsid w:val="005833B2"/>
    <w:rsid w:val="005833B5"/>
    <w:rsid w:val="00583649"/>
    <w:rsid w:val="005836AA"/>
    <w:rsid w:val="00583883"/>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AC"/>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8A2"/>
    <w:rsid w:val="00591BCB"/>
    <w:rsid w:val="00591FA1"/>
    <w:rsid w:val="00592188"/>
    <w:rsid w:val="0059259E"/>
    <w:rsid w:val="00592907"/>
    <w:rsid w:val="00592A5A"/>
    <w:rsid w:val="00592B1A"/>
    <w:rsid w:val="00592CAD"/>
    <w:rsid w:val="00592D4A"/>
    <w:rsid w:val="00592D4D"/>
    <w:rsid w:val="0059311D"/>
    <w:rsid w:val="005933BC"/>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D0D"/>
    <w:rsid w:val="00596ED2"/>
    <w:rsid w:val="005970B4"/>
    <w:rsid w:val="005970CB"/>
    <w:rsid w:val="0059748D"/>
    <w:rsid w:val="00597541"/>
    <w:rsid w:val="00597593"/>
    <w:rsid w:val="00597624"/>
    <w:rsid w:val="005976B9"/>
    <w:rsid w:val="005976C3"/>
    <w:rsid w:val="0059774A"/>
    <w:rsid w:val="0059778B"/>
    <w:rsid w:val="005978AA"/>
    <w:rsid w:val="005978D8"/>
    <w:rsid w:val="00597999"/>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227"/>
    <w:rsid w:val="005A235F"/>
    <w:rsid w:val="005A23B2"/>
    <w:rsid w:val="005A23F3"/>
    <w:rsid w:val="005A28FC"/>
    <w:rsid w:val="005A2D6C"/>
    <w:rsid w:val="005A3116"/>
    <w:rsid w:val="005A3478"/>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3EE"/>
    <w:rsid w:val="005A74F2"/>
    <w:rsid w:val="005A761B"/>
    <w:rsid w:val="005A7795"/>
    <w:rsid w:val="005A7870"/>
    <w:rsid w:val="005A79AC"/>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5EB9"/>
    <w:rsid w:val="005B5F61"/>
    <w:rsid w:val="005B60EA"/>
    <w:rsid w:val="005B619A"/>
    <w:rsid w:val="005B6418"/>
    <w:rsid w:val="005B6869"/>
    <w:rsid w:val="005B69FF"/>
    <w:rsid w:val="005B6F20"/>
    <w:rsid w:val="005B7019"/>
    <w:rsid w:val="005B7221"/>
    <w:rsid w:val="005B7496"/>
    <w:rsid w:val="005B74DF"/>
    <w:rsid w:val="005B7916"/>
    <w:rsid w:val="005B7A3D"/>
    <w:rsid w:val="005B7ACC"/>
    <w:rsid w:val="005B7BF4"/>
    <w:rsid w:val="005B7C42"/>
    <w:rsid w:val="005B7FDD"/>
    <w:rsid w:val="005C0191"/>
    <w:rsid w:val="005C01EE"/>
    <w:rsid w:val="005C070E"/>
    <w:rsid w:val="005C0723"/>
    <w:rsid w:val="005C0815"/>
    <w:rsid w:val="005C0957"/>
    <w:rsid w:val="005C0A2B"/>
    <w:rsid w:val="005C0A7A"/>
    <w:rsid w:val="005C10C9"/>
    <w:rsid w:val="005C11E7"/>
    <w:rsid w:val="005C1225"/>
    <w:rsid w:val="005C1333"/>
    <w:rsid w:val="005C15AF"/>
    <w:rsid w:val="005C1649"/>
    <w:rsid w:val="005C1850"/>
    <w:rsid w:val="005C1A49"/>
    <w:rsid w:val="005C25A6"/>
    <w:rsid w:val="005C2992"/>
    <w:rsid w:val="005C29CA"/>
    <w:rsid w:val="005C2B12"/>
    <w:rsid w:val="005C2E76"/>
    <w:rsid w:val="005C3062"/>
    <w:rsid w:val="005C323D"/>
    <w:rsid w:val="005C3940"/>
    <w:rsid w:val="005C3C49"/>
    <w:rsid w:val="005C3F0A"/>
    <w:rsid w:val="005C406F"/>
    <w:rsid w:val="005C42D2"/>
    <w:rsid w:val="005C42DD"/>
    <w:rsid w:val="005C43FA"/>
    <w:rsid w:val="005C4419"/>
    <w:rsid w:val="005C44A9"/>
    <w:rsid w:val="005C475E"/>
    <w:rsid w:val="005C47EF"/>
    <w:rsid w:val="005C4810"/>
    <w:rsid w:val="005C4A17"/>
    <w:rsid w:val="005C4A18"/>
    <w:rsid w:val="005C4BF3"/>
    <w:rsid w:val="005C4C56"/>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2CA"/>
    <w:rsid w:val="005D2324"/>
    <w:rsid w:val="005D235F"/>
    <w:rsid w:val="005D2471"/>
    <w:rsid w:val="005D2477"/>
    <w:rsid w:val="005D25FD"/>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2"/>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4BA"/>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9"/>
    <w:rsid w:val="005E668B"/>
    <w:rsid w:val="005E679A"/>
    <w:rsid w:val="005E6CA5"/>
    <w:rsid w:val="005E6DCB"/>
    <w:rsid w:val="005E6F38"/>
    <w:rsid w:val="005E710B"/>
    <w:rsid w:val="005E7129"/>
    <w:rsid w:val="005E7462"/>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1F72"/>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D5E"/>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6E7"/>
    <w:rsid w:val="00603C94"/>
    <w:rsid w:val="00603EC3"/>
    <w:rsid w:val="00604303"/>
    <w:rsid w:val="0060463A"/>
    <w:rsid w:val="00604703"/>
    <w:rsid w:val="0060481A"/>
    <w:rsid w:val="00604918"/>
    <w:rsid w:val="00604CCC"/>
    <w:rsid w:val="00604DE0"/>
    <w:rsid w:val="00604EAF"/>
    <w:rsid w:val="00604F3C"/>
    <w:rsid w:val="00604F9F"/>
    <w:rsid w:val="006051AB"/>
    <w:rsid w:val="0060530C"/>
    <w:rsid w:val="0060536F"/>
    <w:rsid w:val="00605379"/>
    <w:rsid w:val="00605ABA"/>
    <w:rsid w:val="00605AD3"/>
    <w:rsid w:val="00605BFC"/>
    <w:rsid w:val="00605ECD"/>
    <w:rsid w:val="00605F46"/>
    <w:rsid w:val="00605F99"/>
    <w:rsid w:val="00606185"/>
    <w:rsid w:val="00606340"/>
    <w:rsid w:val="00606ACF"/>
    <w:rsid w:val="00606D9A"/>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522"/>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8C7"/>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210"/>
    <w:rsid w:val="006343BF"/>
    <w:rsid w:val="00634437"/>
    <w:rsid w:val="0063451A"/>
    <w:rsid w:val="0063472B"/>
    <w:rsid w:val="00634774"/>
    <w:rsid w:val="0063480D"/>
    <w:rsid w:val="00634E50"/>
    <w:rsid w:val="00634FC0"/>
    <w:rsid w:val="00634FFD"/>
    <w:rsid w:val="00635033"/>
    <w:rsid w:val="00635146"/>
    <w:rsid w:val="00635320"/>
    <w:rsid w:val="0063533D"/>
    <w:rsid w:val="0063547A"/>
    <w:rsid w:val="006354DF"/>
    <w:rsid w:val="0063569B"/>
    <w:rsid w:val="0063598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37FD7"/>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65D"/>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48A"/>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48"/>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41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0F2"/>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3A3"/>
    <w:rsid w:val="0069648A"/>
    <w:rsid w:val="006964F8"/>
    <w:rsid w:val="00696541"/>
    <w:rsid w:val="006965EA"/>
    <w:rsid w:val="006967FC"/>
    <w:rsid w:val="00696A0B"/>
    <w:rsid w:val="00696B3B"/>
    <w:rsid w:val="00696CF9"/>
    <w:rsid w:val="00697238"/>
    <w:rsid w:val="006973BC"/>
    <w:rsid w:val="00697456"/>
    <w:rsid w:val="006975C8"/>
    <w:rsid w:val="00697630"/>
    <w:rsid w:val="006978EC"/>
    <w:rsid w:val="00697A06"/>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941"/>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4F5"/>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12"/>
    <w:rsid w:val="006D48D2"/>
    <w:rsid w:val="006D4987"/>
    <w:rsid w:val="006D4C47"/>
    <w:rsid w:val="006D4C96"/>
    <w:rsid w:val="006D5118"/>
    <w:rsid w:val="006D5742"/>
    <w:rsid w:val="006D58C8"/>
    <w:rsid w:val="006D5A12"/>
    <w:rsid w:val="006D5AA0"/>
    <w:rsid w:val="006D5C9F"/>
    <w:rsid w:val="006D6229"/>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38"/>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9F8"/>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5C12"/>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AA7"/>
    <w:rsid w:val="00720DA6"/>
    <w:rsid w:val="00720E05"/>
    <w:rsid w:val="007210D7"/>
    <w:rsid w:val="007211C6"/>
    <w:rsid w:val="0072130A"/>
    <w:rsid w:val="00721469"/>
    <w:rsid w:val="0072155B"/>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74A"/>
    <w:rsid w:val="0072686F"/>
    <w:rsid w:val="00726B1B"/>
    <w:rsid w:val="00726BEC"/>
    <w:rsid w:val="00727104"/>
    <w:rsid w:val="0072713C"/>
    <w:rsid w:val="00727582"/>
    <w:rsid w:val="0072778C"/>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91"/>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2D"/>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443"/>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10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991"/>
    <w:rsid w:val="00751AEE"/>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23E"/>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393"/>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661"/>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A08"/>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4A"/>
    <w:rsid w:val="00766465"/>
    <w:rsid w:val="007665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38"/>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5FB2"/>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31"/>
    <w:rsid w:val="00791073"/>
    <w:rsid w:val="00791103"/>
    <w:rsid w:val="007911FE"/>
    <w:rsid w:val="00791277"/>
    <w:rsid w:val="00791516"/>
    <w:rsid w:val="00791708"/>
    <w:rsid w:val="00791A24"/>
    <w:rsid w:val="00791A2C"/>
    <w:rsid w:val="007921C9"/>
    <w:rsid w:val="00792509"/>
    <w:rsid w:val="007925FE"/>
    <w:rsid w:val="00792651"/>
    <w:rsid w:val="0079276D"/>
    <w:rsid w:val="00792D1A"/>
    <w:rsid w:val="00792DA6"/>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907"/>
    <w:rsid w:val="00795B9D"/>
    <w:rsid w:val="00795BA4"/>
    <w:rsid w:val="00795C55"/>
    <w:rsid w:val="00795D70"/>
    <w:rsid w:val="00795DFE"/>
    <w:rsid w:val="00795ED3"/>
    <w:rsid w:val="00796243"/>
    <w:rsid w:val="00796740"/>
    <w:rsid w:val="00796833"/>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3E"/>
    <w:rsid w:val="007A45CE"/>
    <w:rsid w:val="007A463C"/>
    <w:rsid w:val="007A470E"/>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2DA"/>
    <w:rsid w:val="007A6436"/>
    <w:rsid w:val="007A654A"/>
    <w:rsid w:val="007A6572"/>
    <w:rsid w:val="007A6799"/>
    <w:rsid w:val="007A694C"/>
    <w:rsid w:val="007A6C03"/>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B54"/>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1F4"/>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EA6"/>
    <w:rsid w:val="007E5FF6"/>
    <w:rsid w:val="007E609D"/>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253"/>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DA6"/>
    <w:rsid w:val="007F2E19"/>
    <w:rsid w:val="007F3221"/>
    <w:rsid w:val="007F3303"/>
    <w:rsid w:val="007F33B8"/>
    <w:rsid w:val="007F372F"/>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6E8"/>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0CA5"/>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97D"/>
    <w:rsid w:val="00817AC6"/>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2D"/>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B40"/>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56B"/>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8E9"/>
    <w:rsid w:val="0083792E"/>
    <w:rsid w:val="00837A68"/>
    <w:rsid w:val="00837EF4"/>
    <w:rsid w:val="00837F93"/>
    <w:rsid w:val="008400F4"/>
    <w:rsid w:val="00840162"/>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885"/>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526"/>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3"/>
    <w:rsid w:val="00867C5C"/>
    <w:rsid w:val="00867CC6"/>
    <w:rsid w:val="00870005"/>
    <w:rsid w:val="00870557"/>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34"/>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3F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0D9B"/>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D5"/>
    <w:rsid w:val="008A2CEE"/>
    <w:rsid w:val="008A2DD9"/>
    <w:rsid w:val="008A2EFB"/>
    <w:rsid w:val="008A2F05"/>
    <w:rsid w:val="008A31FD"/>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E27"/>
    <w:rsid w:val="008A4F97"/>
    <w:rsid w:val="008A52C3"/>
    <w:rsid w:val="008A55A7"/>
    <w:rsid w:val="008A57B2"/>
    <w:rsid w:val="008A583B"/>
    <w:rsid w:val="008A5CCB"/>
    <w:rsid w:val="008A5D22"/>
    <w:rsid w:val="008A5D5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888"/>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73A"/>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3AC"/>
    <w:rsid w:val="008E456D"/>
    <w:rsid w:val="008E45E1"/>
    <w:rsid w:val="008E46EA"/>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3D8"/>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C0C"/>
    <w:rsid w:val="008F1D99"/>
    <w:rsid w:val="008F1F44"/>
    <w:rsid w:val="008F21AF"/>
    <w:rsid w:val="008F220A"/>
    <w:rsid w:val="008F22F6"/>
    <w:rsid w:val="008F23B4"/>
    <w:rsid w:val="008F23EF"/>
    <w:rsid w:val="008F25E9"/>
    <w:rsid w:val="008F264B"/>
    <w:rsid w:val="008F2AA6"/>
    <w:rsid w:val="008F2BDD"/>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7A1"/>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618"/>
    <w:rsid w:val="00901964"/>
    <w:rsid w:val="00901A4E"/>
    <w:rsid w:val="00901ECA"/>
    <w:rsid w:val="00902145"/>
    <w:rsid w:val="00902239"/>
    <w:rsid w:val="0090273E"/>
    <w:rsid w:val="009027B2"/>
    <w:rsid w:val="009028CE"/>
    <w:rsid w:val="009029F3"/>
    <w:rsid w:val="00902B00"/>
    <w:rsid w:val="00902E75"/>
    <w:rsid w:val="009032BE"/>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C3E"/>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E62"/>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3"/>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0A"/>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D01"/>
    <w:rsid w:val="00943E1D"/>
    <w:rsid w:val="00943F60"/>
    <w:rsid w:val="009440EF"/>
    <w:rsid w:val="009445F4"/>
    <w:rsid w:val="0094472F"/>
    <w:rsid w:val="0094488C"/>
    <w:rsid w:val="00944963"/>
    <w:rsid w:val="00944B4A"/>
    <w:rsid w:val="00944D37"/>
    <w:rsid w:val="00944ED1"/>
    <w:rsid w:val="00944F5F"/>
    <w:rsid w:val="0094501C"/>
    <w:rsid w:val="009450D7"/>
    <w:rsid w:val="0094525A"/>
    <w:rsid w:val="00945348"/>
    <w:rsid w:val="0094534F"/>
    <w:rsid w:val="00945BD2"/>
    <w:rsid w:val="00945C6B"/>
    <w:rsid w:val="00945D49"/>
    <w:rsid w:val="00945DCD"/>
    <w:rsid w:val="00945EBC"/>
    <w:rsid w:val="00945F0F"/>
    <w:rsid w:val="00945FF4"/>
    <w:rsid w:val="00945FFD"/>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838"/>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1B6"/>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67F60"/>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1B"/>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1A"/>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37E"/>
    <w:rsid w:val="009824B1"/>
    <w:rsid w:val="00982652"/>
    <w:rsid w:val="0098288A"/>
    <w:rsid w:val="009829CC"/>
    <w:rsid w:val="00982A92"/>
    <w:rsid w:val="00982B37"/>
    <w:rsid w:val="00982F38"/>
    <w:rsid w:val="00983034"/>
    <w:rsid w:val="00983201"/>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3E6"/>
    <w:rsid w:val="009A36D9"/>
    <w:rsid w:val="009A376D"/>
    <w:rsid w:val="009A3C5C"/>
    <w:rsid w:val="009A3CB6"/>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6D"/>
    <w:rsid w:val="009A7E8E"/>
    <w:rsid w:val="009A7ED5"/>
    <w:rsid w:val="009B0094"/>
    <w:rsid w:val="009B013F"/>
    <w:rsid w:val="009B0270"/>
    <w:rsid w:val="009B05A4"/>
    <w:rsid w:val="009B06F6"/>
    <w:rsid w:val="009B075A"/>
    <w:rsid w:val="009B0AE7"/>
    <w:rsid w:val="009B0DA4"/>
    <w:rsid w:val="009B0F60"/>
    <w:rsid w:val="009B12FC"/>
    <w:rsid w:val="009B1351"/>
    <w:rsid w:val="009B135F"/>
    <w:rsid w:val="009B1366"/>
    <w:rsid w:val="009B14AF"/>
    <w:rsid w:val="009B1596"/>
    <w:rsid w:val="009B1920"/>
    <w:rsid w:val="009B1AD6"/>
    <w:rsid w:val="009B240B"/>
    <w:rsid w:val="009B2583"/>
    <w:rsid w:val="009B2CF0"/>
    <w:rsid w:val="009B2DDA"/>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758"/>
    <w:rsid w:val="009B59D6"/>
    <w:rsid w:val="009B5CA2"/>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6E"/>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29F"/>
    <w:rsid w:val="009C3578"/>
    <w:rsid w:val="009C3980"/>
    <w:rsid w:val="009C399D"/>
    <w:rsid w:val="009C3B02"/>
    <w:rsid w:val="009C3B57"/>
    <w:rsid w:val="009C3D6E"/>
    <w:rsid w:val="009C3E12"/>
    <w:rsid w:val="009C4203"/>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E74"/>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3F"/>
    <w:rsid w:val="009D6853"/>
    <w:rsid w:val="009D68A8"/>
    <w:rsid w:val="009D6A9D"/>
    <w:rsid w:val="009D72AE"/>
    <w:rsid w:val="009D73B7"/>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B4"/>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7D"/>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1A7"/>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22F"/>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DDF"/>
    <w:rsid w:val="009F6E25"/>
    <w:rsid w:val="009F6FA2"/>
    <w:rsid w:val="009F7007"/>
    <w:rsid w:val="009F70F4"/>
    <w:rsid w:val="009F70FC"/>
    <w:rsid w:val="009F718F"/>
    <w:rsid w:val="009F728F"/>
    <w:rsid w:val="009F744B"/>
    <w:rsid w:val="009F74D2"/>
    <w:rsid w:val="009F74F1"/>
    <w:rsid w:val="009F7CAB"/>
    <w:rsid w:val="009F7D28"/>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229"/>
    <w:rsid w:val="00A023B6"/>
    <w:rsid w:val="00A02471"/>
    <w:rsid w:val="00A02773"/>
    <w:rsid w:val="00A02837"/>
    <w:rsid w:val="00A02930"/>
    <w:rsid w:val="00A02E65"/>
    <w:rsid w:val="00A02F72"/>
    <w:rsid w:val="00A03066"/>
    <w:rsid w:val="00A0313A"/>
    <w:rsid w:val="00A03157"/>
    <w:rsid w:val="00A034BA"/>
    <w:rsid w:val="00A036CA"/>
    <w:rsid w:val="00A0395B"/>
    <w:rsid w:val="00A0396E"/>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0A9"/>
    <w:rsid w:val="00A119EA"/>
    <w:rsid w:val="00A119F3"/>
    <w:rsid w:val="00A11A63"/>
    <w:rsid w:val="00A11AA3"/>
    <w:rsid w:val="00A11AE2"/>
    <w:rsid w:val="00A11BE2"/>
    <w:rsid w:val="00A11C36"/>
    <w:rsid w:val="00A11D95"/>
    <w:rsid w:val="00A11DDE"/>
    <w:rsid w:val="00A1204A"/>
    <w:rsid w:val="00A121F9"/>
    <w:rsid w:val="00A122A1"/>
    <w:rsid w:val="00A12300"/>
    <w:rsid w:val="00A123A4"/>
    <w:rsid w:val="00A12429"/>
    <w:rsid w:val="00A12482"/>
    <w:rsid w:val="00A12566"/>
    <w:rsid w:val="00A125A6"/>
    <w:rsid w:val="00A126D3"/>
    <w:rsid w:val="00A1277A"/>
    <w:rsid w:val="00A12878"/>
    <w:rsid w:val="00A12925"/>
    <w:rsid w:val="00A12A6D"/>
    <w:rsid w:val="00A12BDE"/>
    <w:rsid w:val="00A12BF6"/>
    <w:rsid w:val="00A12DB1"/>
    <w:rsid w:val="00A12EF5"/>
    <w:rsid w:val="00A130D1"/>
    <w:rsid w:val="00A1327D"/>
    <w:rsid w:val="00A132EB"/>
    <w:rsid w:val="00A13DBF"/>
    <w:rsid w:val="00A13F81"/>
    <w:rsid w:val="00A140B0"/>
    <w:rsid w:val="00A143C6"/>
    <w:rsid w:val="00A1478B"/>
    <w:rsid w:val="00A14958"/>
    <w:rsid w:val="00A14A2D"/>
    <w:rsid w:val="00A14BA7"/>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9F8"/>
    <w:rsid w:val="00A17BD1"/>
    <w:rsid w:val="00A17DE4"/>
    <w:rsid w:val="00A17E9A"/>
    <w:rsid w:val="00A17EA2"/>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77"/>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EC"/>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4E5"/>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8DE"/>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BEF"/>
    <w:rsid w:val="00A57FC0"/>
    <w:rsid w:val="00A600D6"/>
    <w:rsid w:val="00A60191"/>
    <w:rsid w:val="00A60261"/>
    <w:rsid w:val="00A602A2"/>
    <w:rsid w:val="00A60327"/>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1A0"/>
    <w:rsid w:val="00A74355"/>
    <w:rsid w:val="00A7437B"/>
    <w:rsid w:val="00A7457E"/>
    <w:rsid w:val="00A748BF"/>
    <w:rsid w:val="00A74AB9"/>
    <w:rsid w:val="00A74B1B"/>
    <w:rsid w:val="00A74D0F"/>
    <w:rsid w:val="00A74FB3"/>
    <w:rsid w:val="00A750E1"/>
    <w:rsid w:val="00A751C9"/>
    <w:rsid w:val="00A75346"/>
    <w:rsid w:val="00A7541F"/>
    <w:rsid w:val="00A75506"/>
    <w:rsid w:val="00A75563"/>
    <w:rsid w:val="00A75733"/>
    <w:rsid w:val="00A75A15"/>
    <w:rsid w:val="00A75D8D"/>
    <w:rsid w:val="00A76154"/>
    <w:rsid w:val="00A7630E"/>
    <w:rsid w:val="00A7633F"/>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1EA0"/>
    <w:rsid w:val="00A92112"/>
    <w:rsid w:val="00A924DE"/>
    <w:rsid w:val="00A92505"/>
    <w:rsid w:val="00A92637"/>
    <w:rsid w:val="00A926A8"/>
    <w:rsid w:val="00A928B1"/>
    <w:rsid w:val="00A929E2"/>
    <w:rsid w:val="00A929F1"/>
    <w:rsid w:val="00A93109"/>
    <w:rsid w:val="00A932C7"/>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41"/>
    <w:rsid w:val="00AA536B"/>
    <w:rsid w:val="00AA562B"/>
    <w:rsid w:val="00AA5671"/>
    <w:rsid w:val="00AA5BC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B4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BB0"/>
    <w:rsid w:val="00AB2D2F"/>
    <w:rsid w:val="00AB2D34"/>
    <w:rsid w:val="00AB2F88"/>
    <w:rsid w:val="00AB301B"/>
    <w:rsid w:val="00AB3068"/>
    <w:rsid w:val="00AB31C8"/>
    <w:rsid w:val="00AB3229"/>
    <w:rsid w:val="00AB34F4"/>
    <w:rsid w:val="00AB3B79"/>
    <w:rsid w:val="00AB3BB3"/>
    <w:rsid w:val="00AB3DE1"/>
    <w:rsid w:val="00AB3E19"/>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104"/>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1D"/>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12"/>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11B"/>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6FE9"/>
    <w:rsid w:val="00AD71E7"/>
    <w:rsid w:val="00AD753A"/>
    <w:rsid w:val="00AD76CC"/>
    <w:rsid w:val="00AD7701"/>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47A"/>
    <w:rsid w:val="00AE1AE1"/>
    <w:rsid w:val="00AE1C3A"/>
    <w:rsid w:val="00AE1C83"/>
    <w:rsid w:val="00AE1F3E"/>
    <w:rsid w:val="00AE212D"/>
    <w:rsid w:val="00AE213E"/>
    <w:rsid w:val="00AE21DF"/>
    <w:rsid w:val="00AE21EA"/>
    <w:rsid w:val="00AE2208"/>
    <w:rsid w:val="00AE22E5"/>
    <w:rsid w:val="00AE2415"/>
    <w:rsid w:val="00AE24E8"/>
    <w:rsid w:val="00AE2734"/>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131"/>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3FC0"/>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8A"/>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29C"/>
    <w:rsid w:val="00B134BC"/>
    <w:rsid w:val="00B137A3"/>
    <w:rsid w:val="00B137B1"/>
    <w:rsid w:val="00B13889"/>
    <w:rsid w:val="00B138CE"/>
    <w:rsid w:val="00B1398B"/>
    <w:rsid w:val="00B13C1D"/>
    <w:rsid w:val="00B13C22"/>
    <w:rsid w:val="00B13DDC"/>
    <w:rsid w:val="00B13E6E"/>
    <w:rsid w:val="00B13E92"/>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2FAB"/>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31"/>
    <w:rsid w:val="00B26084"/>
    <w:rsid w:val="00B2645F"/>
    <w:rsid w:val="00B264F0"/>
    <w:rsid w:val="00B266F5"/>
    <w:rsid w:val="00B26E12"/>
    <w:rsid w:val="00B26F79"/>
    <w:rsid w:val="00B26FA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37FCC"/>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00"/>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3FCB"/>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3C3"/>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6EF"/>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72"/>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85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0FC"/>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1DE"/>
    <w:rsid w:val="00B87301"/>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BC0"/>
    <w:rsid w:val="00B93D46"/>
    <w:rsid w:val="00B93E1A"/>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EF8"/>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69"/>
    <w:rsid w:val="00BA00B8"/>
    <w:rsid w:val="00BA0370"/>
    <w:rsid w:val="00BA0992"/>
    <w:rsid w:val="00BA0A87"/>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2B"/>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D40"/>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73F"/>
    <w:rsid w:val="00BB0C75"/>
    <w:rsid w:val="00BB0D9F"/>
    <w:rsid w:val="00BB0E21"/>
    <w:rsid w:val="00BB172D"/>
    <w:rsid w:val="00BB18EE"/>
    <w:rsid w:val="00BB1ABE"/>
    <w:rsid w:val="00BB259C"/>
    <w:rsid w:val="00BB2743"/>
    <w:rsid w:val="00BB2B06"/>
    <w:rsid w:val="00BB2B89"/>
    <w:rsid w:val="00BB2C0A"/>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0B2"/>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A36"/>
    <w:rsid w:val="00BD2B2B"/>
    <w:rsid w:val="00BD2D4C"/>
    <w:rsid w:val="00BD2EF2"/>
    <w:rsid w:val="00BD2EFE"/>
    <w:rsid w:val="00BD326C"/>
    <w:rsid w:val="00BD32B2"/>
    <w:rsid w:val="00BD3319"/>
    <w:rsid w:val="00BD3330"/>
    <w:rsid w:val="00BD337E"/>
    <w:rsid w:val="00BD369D"/>
    <w:rsid w:val="00BD38EA"/>
    <w:rsid w:val="00BD3973"/>
    <w:rsid w:val="00BD3B1C"/>
    <w:rsid w:val="00BD3BB5"/>
    <w:rsid w:val="00BD3C53"/>
    <w:rsid w:val="00BD3D21"/>
    <w:rsid w:val="00BD3E75"/>
    <w:rsid w:val="00BD4035"/>
    <w:rsid w:val="00BD4212"/>
    <w:rsid w:val="00BD429F"/>
    <w:rsid w:val="00BD42DB"/>
    <w:rsid w:val="00BD484E"/>
    <w:rsid w:val="00BD499E"/>
    <w:rsid w:val="00BD4AAA"/>
    <w:rsid w:val="00BD4B0E"/>
    <w:rsid w:val="00BD4B3E"/>
    <w:rsid w:val="00BD4DC7"/>
    <w:rsid w:val="00BD4F6E"/>
    <w:rsid w:val="00BD5085"/>
    <w:rsid w:val="00BD50A9"/>
    <w:rsid w:val="00BD51AB"/>
    <w:rsid w:val="00BD560C"/>
    <w:rsid w:val="00BD56D3"/>
    <w:rsid w:val="00BD5950"/>
    <w:rsid w:val="00BD5D66"/>
    <w:rsid w:val="00BD618E"/>
    <w:rsid w:val="00BD6200"/>
    <w:rsid w:val="00BD639C"/>
    <w:rsid w:val="00BD6583"/>
    <w:rsid w:val="00BD65D0"/>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7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D04"/>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6FF5"/>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47C"/>
    <w:rsid w:val="00BF358D"/>
    <w:rsid w:val="00BF3B49"/>
    <w:rsid w:val="00BF3C37"/>
    <w:rsid w:val="00BF3C39"/>
    <w:rsid w:val="00BF3C8F"/>
    <w:rsid w:val="00BF40A3"/>
    <w:rsid w:val="00BF42FE"/>
    <w:rsid w:val="00BF4305"/>
    <w:rsid w:val="00BF44CA"/>
    <w:rsid w:val="00BF4508"/>
    <w:rsid w:val="00BF49D4"/>
    <w:rsid w:val="00BF4B85"/>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241"/>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151"/>
    <w:rsid w:val="00C062E1"/>
    <w:rsid w:val="00C06668"/>
    <w:rsid w:val="00C06BBF"/>
    <w:rsid w:val="00C06C39"/>
    <w:rsid w:val="00C06EDC"/>
    <w:rsid w:val="00C06F0A"/>
    <w:rsid w:val="00C0735C"/>
    <w:rsid w:val="00C075FA"/>
    <w:rsid w:val="00C0768A"/>
    <w:rsid w:val="00C076C9"/>
    <w:rsid w:val="00C07794"/>
    <w:rsid w:val="00C07878"/>
    <w:rsid w:val="00C079F3"/>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75"/>
    <w:rsid w:val="00C159B3"/>
    <w:rsid w:val="00C15A84"/>
    <w:rsid w:val="00C15E1E"/>
    <w:rsid w:val="00C16197"/>
    <w:rsid w:val="00C1640C"/>
    <w:rsid w:val="00C1655D"/>
    <w:rsid w:val="00C16809"/>
    <w:rsid w:val="00C16BBF"/>
    <w:rsid w:val="00C16CB4"/>
    <w:rsid w:val="00C16FC3"/>
    <w:rsid w:val="00C172A9"/>
    <w:rsid w:val="00C1748F"/>
    <w:rsid w:val="00C176E6"/>
    <w:rsid w:val="00C17830"/>
    <w:rsid w:val="00C20153"/>
    <w:rsid w:val="00C2045C"/>
    <w:rsid w:val="00C20856"/>
    <w:rsid w:val="00C20A3A"/>
    <w:rsid w:val="00C20BE0"/>
    <w:rsid w:val="00C20D3C"/>
    <w:rsid w:val="00C217D7"/>
    <w:rsid w:val="00C217E7"/>
    <w:rsid w:val="00C219E5"/>
    <w:rsid w:val="00C21A92"/>
    <w:rsid w:val="00C21BB6"/>
    <w:rsid w:val="00C21C7B"/>
    <w:rsid w:val="00C21D33"/>
    <w:rsid w:val="00C21DA0"/>
    <w:rsid w:val="00C22143"/>
    <w:rsid w:val="00C22169"/>
    <w:rsid w:val="00C2236C"/>
    <w:rsid w:val="00C225FC"/>
    <w:rsid w:val="00C2267C"/>
    <w:rsid w:val="00C22935"/>
    <w:rsid w:val="00C22A38"/>
    <w:rsid w:val="00C22B84"/>
    <w:rsid w:val="00C2309F"/>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AC4"/>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B0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B32"/>
    <w:rsid w:val="00C34E1C"/>
    <w:rsid w:val="00C34FEB"/>
    <w:rsid w:val="00C351DB"/>
    <w:rsid w:val="00C3544A"/>
    <w:rsid w:val="00C35967"/>
    <w:rsid w:val="00C35E7A"/>
    <w:rsid w:val="00C36275"/>
    <w:rsid w:val="00C3628F"/>
    <w:rsid w:val="00C3640F"/>
    <w:rsid w:val="00C36725"/>
    <w:rsid w:val="00C36A88"/>
    <w:rsid w:val="00C37076"/>
    <w:rsid w:val="00C3736B"/>
    <w:rsid w:val="00C37690"/>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7B3"/>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987"/>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2EF"/>
    <w:rsid w:val="00C5041B"/>
    <w:rsid w:val="00C508D7"/>
    <w:rsid w:val="00C508DD"/>
    <w:rsid w:val="00C50AA0"/>
    <w:rsid w:val="00C50AFB"/>
    <w:rsid w:val="00C50E90"/>
    <w:rsid w:val="00C50FFF"/>
    <w:rsid w:val="00C51117"/>
    <w:rsid w:val="00C51338"/>
    <w:rsid w:val="00C514BF"/>
    <w:rsid w:val="00C514D5"/>
    <w:rsid w:val="00C514F2"/>
    <w:rsid w:val="00C5159A"/>
    <w:rsid w:val="00C51609"/>
    <w:rsid w:val="00C516A8"/>
    <w:rsid w:val="00C51780"/>
    <w:rsid w:val="00C51861"/>
    <w:rsid w:val="00C518D2"/>
    <w:rsid w:val="00C5196A"/>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0DA"/>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6D4"/>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590"/>
    <w:rsid w:val="00C82894"/>
    <w:rsid w:val="00C82965"/>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81"/>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259"/>
    <w:rsid w:val="00C879A2"/>
    <w:rsid w:val="00C87BD1"/>
    <w:rsid w:val="00C87C4F"/>
    <w:rsid w:val="00C87C97"/>
    <w:rsid w:val="00C87DD4"/>
    <w:rsid w:val="00C87F75"/>
    <w:rsid w:val="00C90039"/>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4BE"/>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A48"/>
    <w:rsid w:val="00C97ED6"/>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1ED5"/>
    <w:rsid w:val="00CA206B"/>
    <w:rsid w:val="00CA232F"/>
    <w:rsid w:val="00CA2337"/>
    <w:rsid w:val="00CA23E7"/>
    <w:rsid w:val="00CA2512"/>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8CC"/>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0F"/>
    <w:rsid w:val="00CB44B0"/>
    <w:rsid w:val="00CB4527"/>
    <w:rsid w:val="00CB4A62"/>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DF9"/>
    <w:rsid w:val="00CC1F0E"/>
    <w:rsid w:val="00CC21E3"/>
    <w:rsid w:val="00CC2267"/>
    <w:rsid w:val="00CC23AD"/>
    <w:rsid w:val="00CC2489"/>
    <w:rsid w:val="00CC2530"/>
    <w:rsid w:val="00CC27DF"/>
    <w:rsid w:val="00CC2DE3"/>
    <w:rsid w:val="00CC2FDB"/>
    <w:rsid w:val="00CC30AC"/>
    <w:rsid w:val="00CC32A7"/>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104"/>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966"/>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2D3"/>
    <w:rsid w:val="00CE733A"/>
    <w:rsid w:val="00CE75A9"/>
    <w:rsid w:val="00CE7602"/>
    <w:rsid w:val="00CE7A7F"/>
    <w:rsid w:val="00CF05D0"/>
    <w:rsid w:val="00CF0697"/>
    <w:rsid w:val="00CF0795"/>
    <w:rsid w:val="00CF0966"/>
    <w:rsid w:val="00CF0C21"/>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452"/>
    <w:rsid w:val="00CF2648"/>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C2E"/>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4DD"/>
    <w:rsid w:val="00D12728"/>
    <w:rsid w:val="00D12904"/>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52"/>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00D"/>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47"/>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4C"/>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14"/>
    <w:rsid w:val="00D5526E"/>
    <w:rsid w:val="00D554BF"/>
    <w:rsid w:val="00D55875"/>
    <w:rsid w:val="00D558B9"/>
    <w:rsid w:val="00D55992"/>
    <w:rsid w:val="00D55A1A"/>
    <w:rsid w:val="00D55AF6"/>
    <w:rsid w:val="00D55B47"/>
    <w:rsid w:val="00D55CF3"/>
    <w:rsid w:val="00D55D61"/>
    <w:rsid w:val="00D55EA1"/>
    <w:rsid w:val="00D55F3D"/>
    <w:rsid w:val="00D56184"/>
    <w:rsid w:val="00D56200"/>
    <w:rsid w:val="00D564FB"/>
    <w:rsid w:val="00D5664E"/>
    <w:rsid w:val="00D56691"/>
    <w:rsid w:val="00D568AC"/>
    <w:rsid w:val="00D568E2"/>
    <w:rsid w:val="00D56A88"/>
    <w:rsid w:val="00D56B00"/>
    <w:rsid w:val="00D56C36"/>
    <w:rsid w:val="00D56C8C"/>
    <w:rsid w:val="00D56CC0"/>
    <w:rsid w:val="00D56D42"/>
    <w:rsid w:val="00D56F76"/>
    <w:rsid w:val="00D5712F"/>
    <w:rsid w:val="00D5720C"/>
    <w:rsid w:val="00D57281"/>
    <w:rsid w:val="00D572C5"/>
    <w:rsid w:val="00D57441"/>
    <w:rsid w:val="00D5754B"/>
    <w:rsid w:val="00D5755B"/>
    <w:rsid w:val="00D579B2"/>
    <w:rsid w:val="00D57ABF"/>
    <w:rsid w:val="00D57B19"/>
    <w:rsid w:val="00D57D4E"/>
    <w:rsid w:val="00D57D96"/>
    <w:rsid w:val="00D57ED4"/>
    <w:rsid w:val="00D602FD"/>
    <w:rsid w:val="00D6056F"/>
    <w:rsid w:val="00D60594"/>
    <w:rsid w:val="00D60660"/>
    <w:rsid w:val="00D606F3"/>
    <w:rsid w:val="00D60770"/>
    <w:rsid w:val="00D607C8"/>
    <w:rsid w:val="00D6085D"/>
    <w:rsid w:val="00D6098E"/>
    <w:rsid w:val="00D609CD"/>
    <w:rsid w:val="00D60E8C"/>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ADF"/>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EFC"/>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03"/>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764"/>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0F49"/>
    <w:rsid w:val="00DA131F"/>
    <w:rsid w:val="00DA140E"/>
    <w:rsid w:val="00DA1668"/>
    <w:rsid w:val="00DA18A2"/>
    <w:rsid w:val="00DA18B0"/>
    <w:rsid w:val="00DA1A95"/>
    <w:rsid w:val="00DA1CAC"/>
    <w:rsid w:val="00DA1ED7"/>
    <w:rsid w:val="00DA1EDA"/>
    <w:rsid w:val="00DA232B"/>
    <w:rsid w:val="00DA23A3"/>
    <w:rsid w:val="00DA2593"/>
    <w:rsid w:val="00DA26EE"/>
    <w:rsid w:val="00DA2A47"/>
    <w:rsid w:val="00DA2B54"/>
    <w:rsid w:val="00DA2BF7"/>
    <w:rsid w:val="00DA2DEE"/>
    <w:rsid w:val="00DA2F5B"/>
    <w:rsid w:val="00DA2FB1"/>
    <w:rsid w:val="00DA3034"/>
    <w:rsid w:val="00DA3252"/>
    <w:rsid w:val="00DA328F"/>
    <w:rsid w:val="00DA34F6"/>
    <w:rsid w:val="00DA354C"/>
    <w:rsid w:val="00DA3627"/>
    <w:rsid w:val="00DA36C4"/>
    <w:rsid w:val="00DA370D"/>
    <w:rsid w:val="00DA387D"/>
    <w:rsid w:val="00DA3AD6"/>
    <w:rsid w:val="00DA3ADD"/>
    <w:rsid w:val="00DA3AE8"/>
    <w:rsid w:val="00DA3D49"/>
    <w:rsid w:val="00DA4836"/>
    <w:rsid w:val="00DA4AA7"/>
    <w:rsid w:val="00DA4AB6"/>
    <w:rsid w:val="00DA4CAE"/>
    <w:rsid w:val="00DA4E26"/>
    <w:rsid w:val="00DA4F54"/>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6F4"/>
    <w:rsid w:val="00DA6C24"/>
    <w:rsid w:val="00DA6E3B"/>
    <w:rsid w:val="00DA6E42"/>
    <w:rsid w:val="00DA6E80"/>
    <w:rsid w:val="00DA70CC"/>
    <w:rsid w:val="00DA71A3"/>
    <w:rsid w:val="00DA71AC"/>
    <w:rsid w:val="00DA765E"/>
    <w:rsid w:val="00DA7BC3"/>
    <w:rsid w:val="00DA7C21"/>
    <w:rsid w:val="00DA7CF9"/>
    <w:rsid w:val="00DA7E88"/>
    <w:rsid w:val="00DA7FA0"/>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2A"/>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A5B"/>
    <w:rsid w:val="00DB4D5D"/>
    <w:rsid w:val="00DB4E08"/>
    <w:rsid w:val="00DB4E35"/>
    <w:rsid w:val="00DB4F98"/>
    <w:rsid w:val="00DB512E"/>
    <w:rsid w:val="00DB527A"/>
    <w:rsid w:val="00DB5341"/>
    <w:rsid w:val="00DB54A3"/>
    <w:rsid w:val="00DB5501"/>
    <w:rsid w:val="00DB567C"/>
    <w:rsid w:val="00DB5AC3"/>
    <w:rsid w:val="00DB5B5D"/>
    <w:rsid w:val="00DB5FF8"/>
    <w:rsid w:val="00DB604B"/>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65B"/>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48"/>
    <w:rsid w:val="00DC49EC"/>
    <w:rsid w:val="00DC4B87"/>
    <w:rsid w:val="00DC4CB2"/>
    <w:rsid w:val="00DC4D28"/>
    <w:rsid w:val="00DC4F22"/>
    <w:rsid w:val="00DC5B69"/>
    <w:rsid w:val="00DC61F7"/>
    <w:rsid w:val="00DC65A3"/>
    <w:rsid w:val="00DC697D"/>
    <w:rsid w:val="00DC6C78"/>
    <w:rsid w:val="00DC6D2C"/>
    <w:rsid w:val="00DC70DF"/>
    <w:rsid w:val="00DC7250"/>
    <w:rsid w:val="00DC7578"/>
    <w:rsid w:val="00DC75CB"/>
    <w:rsid w:val="00DC7786"/>
    <w:rsid w:val="00DC789C"/>
    <w:rsid w:val="00DC7A92"/>
    <w:rsid w:val="00DC7A96"/>
    <w:rsid w:val="00DC7D49"/>
    <w:rsid w:val="00DC7D96"/>
    <w:rsid w:val="00DC7E34"/>
    <w:rsid w:val="00DD00E9"/>
    <w:rsid w:val="00DD0109"/>
    <w:rsid w:val="00DD01CC"/>
    <w:rsid w:val="00DD01FF"/>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C2E"/>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14"/>
    <w:rsid w:val="00DF1579"/>
    <w:rsid w:val="00DF1801"/>
    <w:rsid w:val="00DF1898"/>
    <w:rsid w:val="00DF18B4"/>
    <w:rsid w:val="00DF18C5"/>
    <w:rsid w:val="00DF1A09"/>
    <w:rsid w:val="00DF1A50"/>
    <w:rsid w:val="00DF1B3D"/>
    <w:rsid w:val="00DF1E88"/>
    <w:rsid w:val="00DF1EE1"/>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DC6"/>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AE4"/>
    <w:rsid w:val="00DF7B7F"/>
    <w:rsid w:val="00DF7C2A"/>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EDF"/>
    <w:rsid w:val="00E01F25"/>
    <w:rsid w:val="00E0218F"/>
    <w:rsid w:val="00E0232B"/>
    <w:rsid w:val="00E023B6"/>
    <w:rsid w:val="00E0250C"/>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19D"/>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359"/>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2C3"/>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0D1"/>
    <w:rsid w:val="00E275DF"/>
    <w:rsid w:val="00E277AC"/>
    <w:rsid w:val="00E27A82"/>
    <w:rsid w:val="00E27ABE"/>
    <w:rsid w:val="00E27DCB"/>
    <w:rsid w:val="00E301A8"/>
    <w:rsid w:val="00E30288"/>
    <w:rsid w:val="00E302E2"/>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BD5"/>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BA5"/>
    <w:rsid w:val="00E37C48"/>
    <w:rsid w:val="00E37D6C"/>
    <w:rsid w:val="00E37E17"/>
    <w:rsid w:val="00E37E36"/>
    <w:rsid w:val="00E37F08"/>
    <w:rsid w:val="00E400B8"/>
    <w:rsid w:val="00E400BF"/>
    <w:rsid w:val="00E402DC"/>
    <w:rsid w:val="00E40491"/>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9C0"/>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B14"/>
    <w:rsid w:val="00E51D0B"/>
    <w:rsid w:val="00E51D42"/>
    <w:rsid w:val="00E51E20"/>
    <w:rsid w:val="00E51EA0"/>
    <w:rsid w:val="00E51F93"/>
    <w:rsid w:val="00E5258F"/>
    <w:rsid w:val="00E528DD"/>
    <w:rsid w:val="00E52B09"/>
    <w:rsid w:val="00E52C52"/>
    <w:rsid w:val="00E52EC1"/>
    <w:rsid w:val="00E53019"/>
    <w:rsid w:val="00E53117"/>
    <w:rsid w:val="00E5325E"/>
    <w:rsid w:val="00E5332A"/>
    <w:rsid w:val="00E5332B"/>
    <w:rsid w:val="00E53644"/>
    <w:rsid w:val="00E5381E"/>
    <w:rsid w:val="00E53AE3"/>
    <w:rsid w:val="00E53D81"/>
    <w:rsid w:val="00E54028"/>
    <w:rsid w:val="00E540F5"/>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85"/>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36"/>
    <w:rsid w:val="00E57F54"/>
    <w:rsid w:val="00E600BF"/>
    <w:rsid w:val="00E60225"/>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6FC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0C"/>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5EF"/>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79B"/>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7FC"/>
    <w:rsid w:val="00E91A98"/>
    <w:rsid w:val="00E91C2A"/>
    <w:rsid w:val="00E91F64"/>
    <w:rsid w:val="00E920CF"/>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7A9"/>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D43"/>
    <w:rsid w:val="00EA0DCA"/>
    <w:rsid w:val="00EA0EAA"/>
    <w:rsid w:val="00EA11C3"/>
    <w:rsid w:val="00EA11FE"/>
    <w:rsid w:val="00EA137F"/>
    <w:rsid w:val="00EA155C"/>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785"/>
    <w:rsid w:val="00EB2B4D"/>
    <w:rsid w:val="00EB2B97"/>
    <w:rsid w:val="00EB2F38"/>
    <w:rsid w:val="00EB3135"/>
    <w:rsid w:val="00EB368E"/>
    <w:rsid w:val="00EB36F3"/>
    <w:rsid w:val="00EB388F"/>
    <w:rsid w:val="00EB38D4"/>
    <w:rsid w:val="00EB3A00"/>
    <w:rsid w:val="00EB3CCD"/>
    <w:rsid w:val="00EB3D6F"/>
    <w:rsid w:val="00EB3FEE"/>
    <w:rsid w:val="00EB4101"/>
    <w:rsid w:val="00EB43D4"/>
    <w:rsid w:val="00EB4594"/>
    <w:rsid w:val="00EB4647"/>
    <w:rsid w:val="00EB493D"/>
    <w:rsid w:val="00EB5171"/>
    <w:rsid w:val="00EB52A7"/>
    <w:rsid w:val="00EB52E0"/>
    <w:rsid w:val="00EB549D"/>
    <w:rsid w:val="00EB56B1"/>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E1B"/>
    <w:rsid w:val="00EC3F5B"/>
    <w:rsid w:val="00EC4082"/>
    <w:rsid w:val="00EC4242"/>
    <w:rsid w:val="00EC42BA"/>
    <w:rsid w:val="00EC435D"/>
    <w:rsid w:val="00EC4BCF"/>
    <w:rsid w:val="00EC4EA5"/>
    <w:rsid w:val="00EC551A"/>
    <w:rsid w:val="00EC55DB"/>
    <w:rsid w:val="00EC57A1"/>
    <w:rsid w:val="00EC5B00"/>
    <w:rsid w:val="00EC5B23"/>
    <w:rsid w:val="00EC5BB1"/>
    <w:rsid w:val="00EC5CF3"/>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6FBD"/>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02E"/>
    <w:rsid w:val="00ED232A"/>
    <w:rsid w:val="00ED245A"/>
    <w:rsid w:val="00ED24A9"/>
    <w:rsid w:val="00ED2619"/>
    <w:rsid w:val="00ED263E"/>
    <w:rsid w:val="00ED2835"/>
    <w:rsid w:val="00ED2B5E"/>
    <w:rsid w:val="00ED2E04"/>
    <w:rsid w:val="00ED3063"/>
    <w:rsid w:val="00ED3264"/>
    <w:rsid w:val="00ED3539"/>
    <w:rsid w:val="00ED369E"/>
    <w:rsid w:val="00ED3A67"/>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6FB9"/>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3A"/>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8AF"/>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AEB"/>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2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5FB"/>
    <w:rsid w:val="00EF7608"/>
    <w:rsid w:val="00EF78C4"/>
    <w:rsid w:val="00EF7994"/>
    <w:rsid w:val="00EF7D93"/>
    <w:rsid w:val="00EF7E97"/>
    <w:rsid w:val="00F00121"/>
    <w:rsid w:val="00F00201"/>
    <w:rsid w:val="00F00288"/>
    <w:rsid w:val="00F004EB"/>
    <w:rsid w:val="00F007FD"/>
    <w:rsid w:val="00F00814"/>
    <w:rsid w:val="00F00951"/>
    <w:rsid w:val="00F0095A"/>
    <w:rsid w:val="00F009A9"/>
    <w:rsid w:val="00F010A0"/>
    <w:rsid w:val="00F011D4"/>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1D6"/>
    <w:rsid w:val="00F045B4"/>
    <w:rsid w:val="00F04675"/>
    <w:rsid w:val="00F049CF"/>
    <w:rsid w:val="00F04DE1"/>
    <w:rsid w:val="00F04FF8"/>
    <w:rsid w:val="00F050E9"/>
    <w:rsid w:val="00F053F4"/>
    <w:rsid w:val="00F05679"/>
    <w:rsid w:val="00F05FC6"/>
    <w:rsid w:val="00F0633A"/>
    <w:rsid w:val="00F063CD"/>
    <w:rsid w:val="00F0658D"/>
    <w:rsid w:val="00F06BAA"/>
    <w:rsid w:val="00F06CD8"/>
    <w:rsid w:val="00F06D5F"/>
    <w:rsid w:val="00F06ED6"/>
    <w:rsid w:val="00F06F6F"/>
    <w:rsid w:val="00F07096"/>
    <w:rsid w:val="00F0728C"/>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199"/>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618"/>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CCC"/>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CD8"/>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DD7"/>
    <w:rsid w:val="00F36F94"/>
    <w:rsid w:val="00F3718E"/>
    <w:rsid w:val="00F37222"/>
    <w:rsid w:val="00F3750D"/>
    <w:rsid w:val="00F37890"/>
    <w:rsid w:val="00F37AD5"/>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4F7"/>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CA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574"/>
    <w:rsid w:val="00F536CA"/>
    <w:rsid w:val="00F53786"/>
    <w:rsid w:val="00F53A6A"/>
    <w:rsid w:val="00F53A6E"/>
    <w:rsid w:val="00F53A9A"/>
    <w:rsid w:val="00F53D42"/>
    <w:rsid w:val="00F53DA5"/>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BDD"/>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9A6"/>
    <w:rsid w:val="00F66AE0"/>
    <w:rsid w:val="00F66E56"/>
    <w:rsid w:val="00F66EB8"/>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415"/>
    <w:rsid w:val="00F715A8"/>
    <w:rsid w:val="00F71701"/>
    <w:rsid w:val="00F71772"/>
    <w:rsid w:val="00F717DC"/>
    <w:rsid w:val="00F71819"/>
    <w:rsid w:val="00F71878"/>
    <w:rsid w:val="00F719F5"/>
    <w:rsid w:val="00F71E70"/>
    <w:rsid w:val="00F7211B"/>
    <w:rsid w:val="00F721E0"/>
    <w:rsid w:val="00F721FC"/>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6F5"/>
    <w:rsid w:val="00F75993"/>
    <w:rsid w:val="00F75D81"/>
    <w:rsid w:val="00F75DC8"/>
    <w:rsid w:val="00F75F31"/>
    <w:rsid w:val="00F76193"/>
    <w:rsid w:val="00F761E8"/>
    <w:rsid w:val="00F762E6"/>
    <w:rsid w:val="00F763CC"/>
    <w:rsid w:val="00F76612"/>
    <w:rsid w:val="00F76A0F"/>
    <w:rsid w:val="00F76F48"/>
    <w:rsid w:val="00F77434"/>
    <w:rsid w:val="00F774D7"/>
    <w:rsid w:val="00F77516"/>
    <w:rsid w:val="00F77715"/>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1EEE"/>
    <w:rsid w:val="00F82543"/>
    <w:rsid w:val="00F82674"/>
    <w:rsid w:val="00F827DD"/>
    <w:rsid w:val="00F82C08"/>
    <w:rsid w:val="00F82D4B"/>
    <w:rsid w:val="00F83088"/>
    <w:rsid w:val="00F83238"/>
    <w:rsid w:val="00F8324C"/>
    <w:rsid w:val="00F83410"/>
    <w:rsid w:val="00F83457"/>
    <w:rsid w:val="00F83612"/>
    <w:rsid w:val="00F83836"/>
    <w:rsid w:val="00F83A48"/>
    <w:rsid w:val="00F83CC9"/>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C29"/>
    <w:rsid w:val="00F86D3A"/>
    <w:rsid w:val="00F86DFE"/>
    <w:rsid w:val="00F8720B"/>
    <w:rsid w:val="00F873E4"/>
    <w:rsid w:val="00F874E4"/>
    <w:rsid w:val="00F877A0"/>
    <w:rsid w:val="00F878A9"/>
    <w:rsid w:val="00F87B47"/>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8E7"/>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61A"/>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39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083"/>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1FF"/>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5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21"/>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9A"/>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779"/>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204"/>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 w:type="paragraph" w:customStyle="1" w:styleId="USTustnpkodeksu">
    <w:name w:val="UST(§) – ust. (§ np. kodeksu)"/>
    <w:basedOn w:val="Normalny"/>
    <w:uiPriority w:val="12"/>
    <w:qFormat/>
    <w:rsid w:val="004D1E33"/>
    <w:pPr>
      <w:suppressAutoHyphens/>
      <w:autoSpaceDE w:val="0"/>
      <w:autoSpaceDN w:val="0"/>
      <w:adjustRightInd w:val="0"/>
      <w:spacing w:line="360" w:lineRule="auto"/>
      <w:ind w:firstLine="510"/>
      <w:jc w:val="both"/>
    </w:pPr>
    <w:rPr>
      <w:rFonts w:ascii="Times" w:eastAsiaTheme="minorEastAsia" w:hAnsi="Times"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4939801">
      <w:bodyDiv w:val="1"/>
      <w:marLeft w:val="0"/>
      <w:marRight w:val="0"/>
      <w:marTop w:val="0"/>
      <w:marBottom w:val="0"/>
      <w:divBdr>
        <w:top w:val="none" w:sz="0" w:space="0" w:color="auto"/>
        <w:left w:val="none" w:sz="0" w:space="0" w:color="auto"/>
        <w:bottom w:val="none" w:sz="0" w:space="0" w:color="auto"/>
        <w:right w:val="none" w:sz="0" w:space="0" w:color="auto"/>
      </w:divBdr>
      <w:divsChild>
        <w:div w:id="1052846750">
          <w:marLeft w:val="0"/>
          <w:marRight w:val="0"/>
          <w:marTop w:val="105"/>
          <w:marBottom w:val="0"/>
          <w:divBdr>
            <w:top w:val="none" w:sz="0" w:space="0" w:color="auto"/>
            <w:left w:val="none" w:sz="0" w:space="0" w:color="auto"/>
            <w:bottom w:val="none" w:sz="0" w:space="0" w:color="auto"/>
            <w:right w:val="none" w:sz="0" w:space="0" w:color="auto"/>
          </w:divBdr>
        </w:div>
        <w:div w:id="869151862">
          <w:marLeft w:val="0"/>
          <w:marRight w:val="0"/>
          <w:marTop w:val="0"/>
          <w:marBottom w:val="0"/>
          <w:divBdr>
            <w:top w:val="none" w:sz="0" w:space="0" w:color="auto"/>
            <w:left w:val="none" w:sz="0" w:space="0" w:color="auto"/>
            <w:bottom w:val="none" w:sz="0" w:space="0" w:color="auto"/>
            <w:right w:val="none" w:sz="0" w:space="0" w:color="auto"/>
          </w:divBdr>
          <w:divsChild>
            <w:div w:id="146094168">
              <w:marLeft w:val="255"/>
              <w:marRight w:val="0"/>
              <w:marTop w:val="0"/>
              <w:marBottom w:val="0"/>
              <w:divBdr>
                <w:top w:val="none" w:sz="0" w:space="0" w:color="auto"/>
                <w:left w:val="none" w:sz="0" w:space="0" w:color="auto"/>
                <w:bottom w:val="none" w:sz="0" w:space="0" w:color="auto"/>
                <w:right w:val="none" w:sz="0" w:space="0" w:color="auto"/>
              </w:divBdr>
            </w:div>
          </w:divsChild>
        </w:div>
        <w:div w:id="746421161">
          <w:marLeft w:val="0"/>
          <w:marRight w:val="0"/>
          <w:marTop w:val="0"/>
          <w:marBottom w:val="0"/>
          <w:divBdr>
            <w:top w:val="none" w:sz="0" w:space="0" w:color="auto"/>
            <w:left w:val="none" w:sz="0" w:space="0" w:color="auto"/>
            <w:bottom w:val="none" w:sz="0" w:space="0" w:color="auto"/>
            <w:right w:val="none" w:sz="0" w:space="0" w:color="auto"/>
          </w:divBdr>
          <w:divsChild>
            <w:div w:id="410393179">
              <w:marLeft w:val="255"/>
              <w:marRight w:val="0"/>
              <w:marTop w:val="0"/>
              <w:marBottom w:val="0"/>
              <w:divBdr>
                <w:top w:val="none" w:sz="0" w:space="0" w:color="auto"/>
                <w:left w:val="none" w:sz="0" w:space="0" w:color="auto"/>
                <w:bottom w:val="none" w:sz="0" w:space="0" w:color="auto"/>
                <w:right w:val="none" w:sz="0" w:space="0" w:color="auto"/>
              </w:divBdr>
            </w:div>
          </w:divsChild>
        </w:div>
        <w:div w:id="307781012">
          <w:marLeft w:val="0"/>
          <w:marRight w:val="0"/>
          <w:marTop w:val="0"/>
          <w:marBottom w:val="0"/>
          <w:divBdr>
            <w:top w:val="none" w:sz="0" w:space="0" w:color="auto"/>
            <w:left w:val="none" w:sz="0" w:space="0" w:color="auto"/>
            <w:bottom w:val="none" w:sz="0" w:space="0" w:color="auto"/>
            <w:right w:val="none" w:sz="0" w:space="0" w:color="auto"/>
          </w:divBdr>
          <w:divsChild>
            <w:div w:id="498497955">
              <w:marLeft w:val="255"/>
              <w:marRight w:val="0"/>
              <w:marTop w:val="0"/>
              <w:marBottom w:val="0"/>
              <w:divBdr>
                <w:top w:val="none" w:sz="0" w:space="0" w:color="auto"/>
                <w:left w:val="none" w:sz="0" w:space="0" w:color="auto"/>
                <w:bottom w:val="none" w:sz="0" w:space="0" w:color="auto"/>
                <w:right w:val="none" w:sz="0" w:space="0" w:color="auto"/>
              </w:divBdr>
            </w:div>
          </w:divsChild>
        </w:div>
        <w:div w:id="2105296623">
          <w:marLeft w:val="0"/>
          <w:marRight w:val="0"/>
          <w:marTop w:val="0"/>
          <w:marBottom w:val="0"/>
          <w:divBdr>
            <w:top w:val="none" w:sz="0" w:space="0" w:color="auto"/>
            <w:left w:val="none" w:sz="0" w:space="0" w:color="auto"/>
            <w:bottom w:val="none" w:sz="0" w:space="0" w:color="auto"/>
            <w:right w:val="none" w:sz="0" w:space="0" w:color="auto"/>
          </w:divBdr>
          <w:divsChild>
            <w:div w:id="223444377">
              <w:marLeft w:val="255"/>
              <w:marRight w:val="0"/>
              <w:marTop w:val="0"/>
              <w:marBottom w:val="0"/>
              <w:divBdr>
                <w:top w:val="none" w:sz="0" w:space="0" w:color="auto"/>
                <w:left w:val="none" w:sz="0" w:space="0" w:color="auto"/>
                <w:bottom w:val="none" w:sz="0" w:space="0" w:color="auto"/>
                <w:right w:val="none" w:sz="0" w:space="0" w:color="auto"/>
              </w:divBdr>
            </w:div>
          </w:divsChild>
        </w:div>
        <w:div w:id="223759572">
          <w:marLeft w:val="0"/>
          <w:marRight w:val="0"/>
          <w:marTop w:val="0"/>
          <w:marBottom w:val="0"/>
          <w:divBdr>
            <w:top w:val="none" w:sz="0" w:space="0" w:color="auto"/>
            <w:left w:val="none" w:sz="0" w:space="0" w:color="auto"/>
            <w:bottom w:val="none" w:sz="0" w:space="0" w:color="auto"/>
            <w:right w:val="none" w:sz="0" w:space="0" w:color="auto"/>
          </w:divBdr>
          <w:divsChild>
            <w:div w:id="1672483408">
              <w:marLeft w:val="255"/>
              <w:marRight w:val="0"/>
              <w:marTop w:val="0"/>
              <w:marBottom w:val="0"/>
              <w:divBdr>
                <w:top w:val="none" w:sz="0" w:space="0" w:color="auto"/>
                <w:left w:val="none" w:sz="0" w:space="0" w:color="auto"/>
                <w:bottom w:val="none" w:sz="0" w:space="0" w:color="auto"/>
                <w:right w:val="none" w:sz="0" w:space="0" w:color="auto"/>
              </w:divBdr>
            </w:div>
          </w:divsChild>
        </w:div>
        <w:div w:id="1058287135">
          <w:marLeft w:val="0"/>
          <w:marRight w:val="0"/>
          <w:marTop w:val="0"/>
          <w:marBottom w:val="0"/>
          <w:divBdr>
            <w:top w:val="none" w:sz="0" w:space="0" w:color="auto"/>
            <w:left w:val="none" w:sz="0" w:space="0" w:color="auto"/>
            <w:bottom w:val="none" w:sz="0" w:space="0" w:color="auto"/>
            <w:right w:val="none" w:sz="0" w:space="0" w:color="auto"/>
          </w:divBdr>
          <w:divsChild>
            <w:div w:id="20576598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0378877">
      <w:bodyDiv w:val="1"/>
      <w:marLeft w:val="0"/>
      <w:marRight w:val="0"/>
      <w:marTop w:val="0"/>
      <w:marBottom w:val="0"/>
      <w:divBdr>
        <w:top w:val="none" w:sz="0" w:space="0" w:color="auto"/>
        <w:left w:val="none" w:sz="0" w:space="0" w:color="auto"/>
        <w:bottom w:val="none" w:sz="0" w:space="0" w:color="auto"/>
        <w:right w:val="none" w:sz="0" w:space="0" w:color="auto"/>
      </w:divBdr>
      <w:divsChild>
        <w:div w:id="1201938856">
          <w:marLeft w:val="0"/>
          <w:marRight w:val="0"/>
          <w:marTop w:val="105"/>
          <w:marBottom w:val="0"/>
          <w:divBdr>
            <w:top w:val="none" w:sz="0" w:space="0" w:color="auto"/>
            <w:left w:val="none" w:sz="0" w:space="0" w:color="auto"/>
            <w:bottom w:val="none" w:sz="0" w:space="0" w:color="auto"/>
            <w:right w:val="none" w:sz="0" w:space="0" w:color="auto"/>
          </w:divBdr>
        </w:div>
        <w:div w:id="654721318">
          <w:marLeft w:val="0"/>
          <w:marRight w:val="0"/>
          <w:marTop w:val="0"/>
          <w:marBottom w:val="0"/>
          <w:divBdr>
            <w:top w:val="none" w:sz="0" w:space="0" w:color="auto"/>
            <w:left w:val="none" w:sz="0" w:space="0" w:color="auto"/>
            <w:bottom w:val="none" w:sz="0" w:space="0" w:color="auto"/>
            <w:right w:val="none" w:sz="0" w:space="0" w:color="auto"/>
          </w:divBdr>
          <w:divsChild>
            <w:div w:id="1276641438">
              <w:marLeft w:val="255"/>
              <w:marRight w:val="0"/>
              <w:marTop w:val="0"/>
              <w:marBottom w:val="0"/>
              <w:divBdr>
                <w:top w:val="none" w:sz="0" w:space="0" w:color="auto"/>
                <w:left w:val="none" w:sz="0" w:space="0" w:color="auto"/>
                <w:bottom w:val="none" w:sz="0" w:space="0" w:color="auto"/>
                <w:right w:val="none" w:sz="0" w:space="0" w:color="auto"/>
              </w:divBdr>
            </w:div>
          </w:divsChild>
        </w:div>
        <w:div w:id="991564708">
          <w:marLeft w:val="0"/>
          <w:marRight w:val="0"/>
          <w:marTop w:val="0"/>
          <w:marBottom w:val="0"/>
          <w:divBdr>
            <w:top w:val="none" w:sz="0" w:space="0" w:color="auto"/>
            <w:left w:val="none" w:sz="0" w:space="0" w:color="auto"/>
            <w:bottom w:val="none" w:sz="0" w:space="0" w:color="auto"/>
            <w:right w:val="none" w:sz="0" w:space="0" w:color="auto"/>
          </w:divBdr>
          <w:divsChild>
            <w:div w:id="1543400757">
              <w:marLeft w:val="255"/>
              <w:marRight w:val="0"/>
              <w:marTop w:val="0"/>
              <w:marBottom w:val="0"/>
              <w:divBdr>
                <w:top w:val="none" w:sz="0" w:space="0" w:color="auto"/>
                <w:left w:val="none" w:sz="0" w:space="0" w:color="auto"/>
                <w:bottom w:val="none" w:sz="0" w:space="0" w:color="auto"/>
                <w:right w:val="none" w:sz="0" w:space="0" w:color="auto"/>
              </w:divBdr>
            </w:div>
          </w:divsChild>
        </w:div>
        <w:div w:id="1085958188">
          <w:marLeft w:val="0"/>
          <w:marRight w:val="0"/>
          <w:marTop w:val="0"/>
          <w:marBottom w:val="0"/>
          <w:divBdr>
            <w:top w:val="none" w:sz="0" w:space="0" w:color="auto"/>
            <w:left w:val="none" w:sz="0" w:space="0" w:color="auto"/>
            <w:bottom w:val="none" w:sz="0" w:space="0" w:color="auto"/>
            <w:right w:val="none" w:sz="0" w:space="0" w:color="auto"/>
          </w:divBdr>
          <w:divsChild>
            <w:div w:id="1984651763">
              <w:marLeft w:val="255"/>
              <w:marRight w:val="0"/>
              <w:marTop w:val="0"/>
              <w:marBottom w:val="0"/>
              <w:divBdr>
                <w:top w:val="none" w:sz="0" w:space="0" w:color="auto"/>
                <w:left w:val="none" w:sz="0" w:space="0" w:color="auto"/>
                <w:bottom w:val="none" w:sz="0" w:space="0" w:color="auto"/>
                <w:right w:val="none" w:sz="0" w:space="0" w:color="auto"/>
              </w:divBdr>
            </w:div>
          </w:divsChild>
        </w:div>
        <w:div w:id="996299848">
          <w:marLeft w:val="0"/>
          <w:marRight w:val="0"/>
          <w:marTop w:val="0"/>
          <w:marBottom w:val="0"/>
          <w:divBdr>
            <w:top w:val="none" w:sz="0" w:space="0" w:color="auto"/>
            <w:left w:val="none" w:sz="0" w:space="0" w:color="auto"/>
            <w:bottom w:val="none" w:sz="0" w:space="0" w:color="auto"/>
            <w:right w:val="none" w:sz="0" w:space="0" w:color="auto"/>
          </w:divBdr>
          <w:divsChild>
            <w:div w:id="592595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738731">
      <w:bodyDiv w:val="1"/>
      <w:marLeft w:val="0"/>
      <w:marRight w:val="0"/>
      <w:marTop w:val="0"/>
      <w:marBottom w:val="0"/>
      <w:divBdr>
        <w:top w:val="none" w:sz="0" w:space="0" w:color="auto"/>
        <w:left w:val="none" w:sz="0" w:space="0" w:color="auto"/>
        <w:bottom w:val="none" w:sz="0" w:space="0" w:color="auto"/>
        <w:right w:val="none" w:sz="0" w:space="0" w:color="auto"/>
      </w:divBdr>
      <w:divsChild>
        <w:div w:id="53428996">
          <w:marLeft w:val="0"/>
          <w:marRight w:val="0"/>
          <w:marTop w:val="150"/>
          <w:marBottom w:val="168"/>
          <w:divBdr>
            <w:top w:val="none" w:sz="0" w:space="0" w:color="auto"/>
            <w:left w:val="none" w:sz="0" w:space="0" w:color="auto"/>
            <w:bottom w:val="none" w:sz="0" w:space="0" w:color="auto"/>
            <w:right w:val="none" w:sz="0" w:space="0" w:color="auto"/>
          </w:divBdr>
        </w:div>
        <w:div w:id="1605573813">
          <w:marLeft w:val="0"/>
          <w:marRight w:val="0"/>
          <w:marTop w:val="0"/>
          <w:marBottom w:val="0"/>
          <w:divBdr>
            <w:top w:val="none" w:sz="0" w:space="0" w:color="auto"/>
            <w:left w:val="none" w:sz="0" w:space="0" w:color="auto"/>
            <w:bottom w:val="none" w:sz="0" w:space="0" w:color="auto"/>
            <w:right w:val="none" w:sz="0" w:space="0" w:color="auto"/>
          </w:divBdr>
          <w:divsChild>
            <w:div w:id="492918973">
              <w:marLeft w:val="255"/>
              <w:marRight w:val="0"/>
              <w:marTop w:val="0"/>
              <w:marBottom w:val="0"/>
              <w:divBdr>
                <w:top w:val="none" w:sz="0" w:space="0" w:color="auto"/>
                <w:left w:val="none" w:sz="0" w:space="0" w:color="auto"/>
                <w:bottom w:val="none" w:sz="0" w:space="0" w:color="auto"/>
                <w:right w:val="none" w:sz="0" w:space="0" w:color="auto"/>
              </w:divBdr>
            </w:div>
          </w:divsChild>
        </w:div>
        <w:div w:id="1341084159">
          <w:marLeft w:val="0"/>
          <w:marRight w:val="0"/>
          <w:marTop w:val="0"/>
          <w:marBottom w:val="0"/>
          <w:divBdr>
            <w:top w:val="none" w:sz="0" w:space="0" w:color="auto"/>
            <w:left w:val="none" w:sz="0" w:space="0" w:color="auto"/>
            <w:bottom w:val="none" w:sz="0" w:space="0" w:color="auto"/>
            <w:right w:val="none" w:sz="0" w:space="0" w:color="auto"/>
          </w:divBdr>
          <w:divsChild>
            <w:div w:id="1777361068">
              <w:marLeft w:val="255"/>
              <w:marRight w:val="0"/>
              <w:marTop w:val="0"/>
              <w:marBottom w:val="0"/>
              <w:divBdr>
                <w:top w:val="none" w:sz="0" w:space="0" w:color="auto"/>
                <w:left w:val="none" w:sz="0" w:space="0" w:color="auto"/>
                <w:bottom w:val="none" w:sz="0" w:space="0" w:color="auto"/>
                <w:right w:val="none" w:sz="0" w:space="0" w:color="auto"/>
              </w:divBdr>
            </w:div>
          </w:divsChild>
        </w:div>
        <w:div w:id="142935367">
          <w:marLeft w:val="0"/>
          <w:marRight w:val="0"/>
          <w:marTop w:val="0"/>
          <w:marBottom w:val="0"/>
          <w:divBdr>
            <w:top w:val="none" w:sz="0" w:space="0" w:color="auto"/>
            <w:left w:val="none" w:sz="0" w:space="0" w:color="auto"/>
            <w:bottom w:val="none" w:sz="0" w:space="0" w:color="auto"/>
            <w:right w:val="none" w:sz="0" w:space="0" w:color="auto"/>
          </w:divBdr>
          <w:divsChild>
            <w:div w:id="999625716">
              <w:marLeft w:val="255"/>
              <w:marRight w:val="0"/>
              <w:marTop w:val="0"/>
              <w:marBottom w:val="0"/>
              <w:divBdr>
                <w:top w:val="none" w:sz="0" w:space="0" w:color="auto"/>
                <w:left w:val="none" w:sz="0" w:space="0" w:color="auto"/>
                <w:bottom w:val="none" w:sz="0" w:space="0" w:color="auto"/>
                <w:right w:val="none" w:sz="0" w:space="0" w:color="auto"/>
              </w:divBdr>
            </w:div>
          </w:divsChild>
        </w:div>
        <w:div w:id="305791332">
          <w:marLeft w:val="0"/>
          <w:marRight w:val="0"/>
          <w:marTop w:val="0"/>
          <w:marBottom w:val="0"/>
          <w:divBdr>
            <w:top w:val="none" w:sz="0" w:space="0" w:color="auto"/>
            <w:left w:val="none" w:sz="0" w:space="0" w:color="auto"/>
            <w:bottom w:val="none" w:sz="0" w:space="0" w:color="auto"/>
            <w:right w:val="none" w:sz="0" w:space="0" w:color="auto"/>
          </w:divBdr>
          <w:divsChild>
            <w:div w:id="1984581084">
              <w:marLeft w:val="255"/>
              <w:marRight w:val="0"/>
              <w:marTop w:val="0"/>
              <w:marBottom w:val="0"/>
              <w:divBdr>
                <w:top w:val="none" w:sz="0" w:space="0" w:color="auto"/>
                <w:left w:val="none" w:sz="0" w:space="0" w:color="auto"/>
                <w:bottom w:val="none" w:sz="0" w:space="0" w:color="auto"/>
                <w:right w:val="none" w:sz="0" w:space="0" w:color="auto"/>
              </w:divBdr>
            </w:div>
          </w:divsChild>
        </w:div>
        <w:div w:id="153882301">
          <w:marLeft w:val="0"/>
          <w:marRight w:val="0"/>
          <w:marTop w:val="0"/>
          <w:marBottom w:val="0"/>
          <w:divBdr>
            <w:top w:val="none" w:sz="0" w:space="0" w:color="auto"/>
            <w:left w:val="none" w:sz="0" w:space="0" w:color="auto"/>
            <w:bottom w:val="none" w:sz="0" w:space="0" w:color="auto"/>
            <w:right w:val="none" w:sz="0" w:space="0" w:color="auto"/>
          </w:divBdr>
          <w:divsChild>
            <w:div w:id="1854414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541679">
      <w:bodyDiv w:val="1"/>
      <w:marLeft w:val="0"/>
      <w:marRight w:val="0"/>
      <w:marTop w:val="0"/>
      <w:marBottom w:val="0"/>
      <w:divBdr>
        <w:top w:val="none" w:sz="0" w:space="0" w:color="auto"/>
        <w:left w:val="none" w:sz="0" w:space="0" w:color="auto"/>
        <w:bottom w:val="none" w:sz="0" w:space="0" w:color="auto"/>
        <w:right w:val="none" w:sz="0" w:space="0" w:color="auto"/>
      </w:divBdr>
      <w:divsChild>
        <w:div w:id="11149816">
          <w:marLeft w:val="0"/>
          <w:marRight w:val="0"/>
          <w:marTop w:val="0"/>
          <w:marBottom w:val="0"/>
          <w:divBdr>
            <w:top w:val="none" w:sz="0" w:space="0" w:color="auto"/>
            <w:left w:val="none" w:sz="0" w:space="0" w:color="auto"/>
            <w:bottom w:val="none" w:sz="0" w:space="0" w:color="auto"/>
            <w:right w:val="none" w:sz="0" w:space="0" w:color="auto"/>
          </w:divBdr>
          <w:divsChild>
            <w:div w:id="847643614">
              <w:marLeft w:val="0"/>
              <w:marRight w:val="0"/>
              <w:marTop w:val="105"/>
              <w:marBottom w:val="0"/>
              <w:divBdr>
                <w:top w:val="none" w:sz="0" w:space="0" w:color="auto"/>
                <w:left w:val="none" w:sz="0" w:space="0" w:color="auto"/>
                <w:bottom w:val="none" w:sz="0" w:space="0" w:color="auto"/>
                <w:right w:val="none" w:sz="0" w:space="0" w:color="auto"/>
              </w:divBdr>
            </w:div>
            <w:div w:id="840392765">
              <w:marLeft w:val="0"/>
              <w:marRight w:val="0"/>
              <w:marTop w:val="0"/>
              <w:marBottom w:val="0"/>
              <w:divBdr>
                <w:top w:val="none" w:sz="0" w:space="0" w:color="auto"/>
                <w:left w:val="none" w:sz="0" w:space="0" w:color="auto"/>
                <w:bottom w:val="none" w:sz="0" w:space="0" w:color="auto"/>
                <w:right w:val="none" w:sz="0" w:space="0" w:color="auto"/>
              </w:divBdr>
              <w:divsChild>
                <w:div w:id="1711570440">
                  <w:marLeft w:val="255"/>
                  <w:marRight w:val="0"/>
                  <w:marTop w:val="0"/>
                  <w:marBottom w:val="0"/>
                  <w:divBdr>
                    <w:top w:val="none" w:sz="0" w:space="0" w:color="auto"/>
                    <w:left w:val="none" w:sz="0" w:space="0" w:color="auto"/>
                    <w:bottom w:val="none" w:sz="0" w:space="0" w:color="auto"/>
                    <w:right w:val="none" w:sz="0" w:space="0" w:color="auto"/>
                  </w:divBdr>
                </w:div>
              </w:divsChild>
            </w:div>
            <w:div w:id="1883980384">
              <w:marLeft w:val="0"/>
              <w:marRight w:val="0"/>
              <w:marTop w:val="0"/>
              <w:marBottom w:val="0"/>
              <w:divBdr>
                <w:top w:val="none" w:sz="0" w:space="0" w:color="auto"/>
                <w:left w:val="none" w:sz="0" w:space="0" w:color="auto"/>
                <w:bottom w:val="none" w:sz="0" w:space="0" w:color="auto"/>
                <w:right w:val="none" w:sz="0" w:space="0" w:color="auto"/>
              </w:divBdr>
              <w:divsChild>
                <w:div w:id="731394131">
                  <w:marLeft w:val="255"/>
                  <w:marRight w:val="0"/>
                  <w:marTop w:val="0"/>
                  <w:marBottom w:val="0"/>
                  <w:divBdr>
                    <w:top w:val="none" w:sz="0" w:space="0" w:color="auto"/>
                    <w:left w:val="none" w:sz="0" w:space="0" w:color="auto"/>
                    <w:bottom w:val="none" w:sz="0" w:space="0" w:color="auto"/>
                    <w:right w:val="none" w:sz="0" w:space="0" w:color="auto"/>
                  </w:divBdr>
                </w:div>
              </w:divsChild>
            </w:div>
            <w:div w:id="1213079209">
              <w:marLeft w:val="0"/>
              <w:marRight w:val="0"/>
              <w:marTop w:val="0"/>
              <w:marBottom w:val="0"/>
              <w:divBdr>
                <w:top w:val="none" w:sz="0" w:space="0" w:color="auto"/>
                <w:left w:val="none" w:sz="0" w:space="0" w:color="auto"/>
                <w:bottom w:val="none" w:sz="0" w:space="0" w:color="auto"/>
                <w:right w:val="none" w:sz="0" w:space="0" w:color="auto"/>
              </w:divBdr>
              <w:divsChild>
                <w:div w:id="2063290943">
                  <w:marLeft w:val="255"/>
                  <w:marRight w:val="0"/>
                  <w:marTop w:val="0"/>
                  <w:marBottom w:val="0"/>
                  <w:divBdr>
                    <w:top w:val="none" w:sz="0" w:space="0" w:color="auto"/>
                    <w:left w:val="none" w:sz="0" w:space="0" w:color="auto"/>
                    <w:bottom w:val="none" w:sz="0" w:space="0" w:color="auto"/>
                    <w:right w:val="none" w:sz="0" w:space="0" w:color="auto"/>
                  </w:divBdr>
                </w:div>
              </w:divsChild>
            </w:div>
            <w:div w:id="414939705">
              <w:marLeft w:val="0"/>
              <w:marRight w:val="0"/>
              <w:marTop w:val="0"/>
              <w:marBottom w:val="0"/>
              <w:divBdr>
                <w:top w:val="none" w:sz="0" w:space="0" w:color="auto"/>
                <w:left w:val="none" w:sz="0" w:space="0" w:color="auto"/>
                <w:bottom w:val="none" w:sz="0" w:space="0" w:color="auto"/>
                <w:right w:val="none" w:sz="0" w:space="0" w:color="auto"/>
              </w:divBdr>
              <w:divsChild>
                <w:div w:id="13456712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26969606">
          <w:marLeft w:val="0"/>
          <w:marRight w:val="0"/>
          <w:marTop w:val="0"/>
          <w:marBottom w:val="0"/>
          <w:divBdr>
            <w:top w:val="none" w:sz="0" w:space="0" w:color="auto"/>
            <w:left w:val="none" w:sz="0" w:space="0" w:color="auto"/>
            <w:bottom w:val="none" w:sz="0" w:space="0" w:color="auto"/>
            <w:right w:val="none" w:sz="0" w:space="0" w:color="auto"/>
          </w:divBdr>
          <w:divsChild>
            <w:div w:id="789053787">
              <w:marLeft w:val="0"/>
              <w:marRight w:val="0"/>
              <w:marTop w:val="105"/>
              <w:marBottom w:val="0"/>
              <w:divBdr>
                <w:top w:val="none" w:sz="0" w:space="0" w:color="auto"/>
                <w:left w:val="none" w:sz="0" w:space="0" w:color="auto"/>
                <w:bottom w:val="none" w:sz="0" w:space="0" w:color="auto"/>
                <w:right w:val="none" w:sz="0" w:space="0" w:color="auto"/>
              </w:divBdr>
            </w:div>
            <w:div w:id="377439099">
              <w:marLeft w:val="0"/>
              <w:marRight w:val="0"/>
              <w:marTop w:val="0"/>
              <w:marBottom w:val="0"/>
              <w:divBdr>
                <w:top w:val="none" w:sz="0" w:space="0" w:color="auto"/>
                <w:left w:val="none" w:sz="0" w:space="0" w:color="auto"/>
                <w:bottom w:val="none" w:sz="0" w:space="0" w:color="auto"/>
                <w:right w:val="none" w:sz="0" w:space="0" w:color="auto"/>
              </w:divBdr>
              <w:divsChild>
                <w:div w:id="49577209">
                  <w:marLeft w:val="255"/>
                  <w:marRight w:val="0"/>
                  <w:marTop w:val="0"/>
                  <w:marBottom w:val="0"/>
                  <w:divBdr>
                    <w:top w:val="none" w:sz="0" w:space="0" w:color="auto"/>
                    <w:left w:val="none" w:sz="0" w:space="0" w:color="auto"/>
                    <w:bottom w:val="none" w:sz="0" w:space="0" w:color="auto"/>
                    <w:right w:val="none" w:sz="0" w:space="0" w:color="auto"/>
                  </w:divBdr>
                </w:div>
              </w:divsChild>
            </w:div>
            <w:div w:id="228268688">
              <w:marLeft w:val="0"/>
              <w:marRight w:val="0"/>
              <w:marTop w:val="0"/>
              <w:marBottom w:val="0"/>
              <w:divBdr>
                <w:top w:val="none" w:sz="0" w:space="0" w:color="auto"/>
                <w:left w:val="none" w:sz="0" w:space="0" w:color="auto"/>
                <w:bottom w:val="none" w:sz="0" w:space="0" w:color="auto"/>
                <w:right w:val="none" w:sz="0" w:space="0" w:color="auto"/>
              </w:divBdr>
              <w:divsChild>
                <w:div w:id="1564873126">
                  <w:marLeft w:val="255"/>
                  <w:marRight w:val="0"/>
                  <w:marTop w:val="0"/>
                  <w:marBottom w:val="0"/>
                  <w:divBdr>
                    <w:top w:val="none" w:sz="0" w:space="0" w:color="auto"/>
                    <w:left w:val="none" w:sz="0" w:space="0" w:color="auto"/>
                    <w:bottom w:val="none" w:sz="0" w:space="0" w:color="auto"/>
                    <w:right w:val="none" w:sz="0" w:space="0" w:color="auto"/>
                  </w:divBdr>
                </w:div>
              </w:divsChild>
            </w:div>
            <w:div w:id="1164779008">
              <w:marLeft w:val="0"/>
              <w:marRight w:val="0"/>
              <w:marTop w:val="0"/>
              <w:marBottom w:val="0"/>
              <w:divBdr>
                <w:top w:val="none" w:sz="0" w:space="0" w:color="auto"/>
                <w:left w:val="none" w:sz="0" w:space="0" w:color="auto"/>
                <w:bottom w:val="none" w:sz="0" w:space="0" w:color="auto"/>
                <w:right w:val="none" w:sz="0" w:space="0" w:color="auto"/>
              </w:divBdr>
              <w:divsChild>
                <w:div w:id="5949459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0323">
      <w:bodyDiv w:val="1"/>
      <w:marLeft w:val="0"/>
      <w:marRight w:val="0"/>
      <w:marTop w:val="0"/>
      <w:marBottom w:val="0"/>
      <w:divBdr>
        <w:top w:val="none" w:sz="0" w:space="0" w:color="auto"/>
        <w:left w:val="none" w:sz="0" w:space="0" w:color="auto"/>
        <w:bottom w:val="none" w:sz="0" w:space="0" w:color="auto"/>
        <w:right w:val="none" w:sz="0" w:space="0" w:color="auto"/>
      </w:divBdr>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83066683">
      <w:bodyDiv w:val="1"/>
      <w:marLeft w:val="0"/>
      <w:marRight w:val="0"/>
      <w:marTop w:val="0"/>
      <w:marBottom w:val="0"/>
      <w:divBdr>
        <w:top w:val="none" w:sz="0" w:space="0" w:color="auto"/>
        <w:left w:val="none" w:sz="0" w:space="0" w:color="auto"/>
        <w:bottom w:val="none" w:sz="0" w:space="0" w:color="auto"/>
        <w:right w:val="none" w:sz="0" w:space="0" w:color="auto"/>
      </w:divBdr>
      <w:divsChild>
        <w:div w:id="32967472">
          <w:marLeft w:val="0"/>
          <w:marRight w:val="0"/>
          <w:marTop w:val="105"/>
          <w:marBottom w:val="0"/>
          <w:divBdr>
            <w:top w:val="none" w:sz="0" w:space="0" w:color="auto"/>
            <w:left w:val="none" w:sz="0" w:space="0" w:color="auto"/>
            <w:bottom w:val="none" w:sz="0" w:space="0" w:color="auto"/>
            <w:right w:val="none" w:sz="0" w:space="0" w:color="auto"/>
          </w:divBdr>
        </w:div>
        <w:div w:id="878014373">
          <w:marLeft w:val="0"/>
          <w:marRight w:val="0"/>
          <w:marTop w:val="0"/>
          <w:marBottom w:val="0"/>
          <w:divBdr>
            <w:top w:val="none" w:sz="0" w:space="0" w:color="auto"/>
            <w:left w:val="none" w:sz="0" w:space="0" w:color="auto"/>
            <w:bottom w:val="none" w:sz="0" w:space="0" w:color="auto"/>
            <w:right w:val="none" w:sz="0" w:space="0" w:color="auto"/>
          </w:divBdr>
          <w:divsChild>
            <w:div w:id="1085027747">
              <w:marLeft w:val="255"/>
              <w:marRight w:val="0"/>
              <w:marTop w:val="0"/>
              <w:marBottom w:val="0"/>
              <w:divBdr>
                <w:top w:val="none" w:sz="0" w:space="0" w:color="auto"/>
                <w:left w:val="none" w:sz="0" w:space="0" w:color="auto"/>
                <w:bottom w:val="none" w:sz="0" w:space="0" w:color="auto"/>
                <w:right w:val="none" w:sz="0" w:space="0" w:color="auto"/>
              </w:divBdr>
            </w:div>
          </w:divsChild>
        </w:div>
        <w:div w:id="128397732">
          <w:marLeft w:val="0"/>
          <w:marRight w:val="0"/>
          <w:marTop w:val="0"/>
          <w:marBottom w:val="0"/>
          <w:divBdr>
            <w:top w:val="none" w:sz="0" w:space="0" w:color="auto"/>
            <w:left w:val="none" w:sz="0" w:space="0" w:color="auto"/>
            <w:bottom w:val="none" w:sz="0" w:space="0" w:color="auto"/>
            <w:right w:val="none" w:sz="0" w:space="0" w:color="auto"/>
          </w:divBdr>
          <w:divsChild>
            <w:div w:id="1086003088">
              <w:marLeft w:val="255"/>
              <w:marRight w:val="0"/>
              <w:marTop w:val="0"/>
              <w:marBottom w:val="0"/>
              <w:divBdr>
                <w:top w:val="none" w:sz="0" w:space="0" w:color="auto"/>
                <w:left w:val="none" w:sz="0" w:space="0" w:color="auto"/>
                <w:bottom w:val="none" w:sz="0" w:space="0" w:color="auto"/>
                <w:right w:val="none" w:sz="0" w:space="0" w:color="auto"/>
              </w:divBdr>
            </w:div>
          </w:divsChild>
        </w:div>
        <w:div w:id="1459569382">
          <w:marLeft w:val="0"/>
          <w:marRight w:val="0"/>
          <w:marTop w:val="0"/>
          <w:marBottom w:val="0"/>
          <w:divBdr>
            <w:top w:val="none" w:sz="0" w:space="0" w:color="auto"/>
            <w:left w:val="none" w:sz="0" w:space="0" w:color="auto"/>
            <w:bottom w:val="none" w:sz="0" w:space="0" w:color="auto"/>
            <w:right w:val="none" w:sz="0" w:space="0" w:color="auto"/>
          </w:divBdr>
          <w:divsChild>
            <w:div w:id="1982155690">
              <w:marLeft w:val="255"/>
              <w:marRight w:val="0"/>
              <w:marTop w:val="0"/>
              <w:marBottom w:val="0"/>
              <w:divBdr>
                <w:top w:val="none" w:sz="0" w:space="0" w:color="auto"/>
                <w:left w:val="none" w:sz="0" w:space="0" w:color="auto"/>
                <w:bottom w:val="none" w:sz="0" w:space="0" w:color="auto"/>
                <w:right w:val="none" w:sz="0" w:space="0" w:color="auto"/>
              </w:divBdr>
            </w:div>
          </w:divsChild>
        </w:div>
        <w:div w:id="567570611">
          <w:marLeft w:val="0"/>
          <w:marRight w:val="0"/>
          <w:marTop w:val="0"/>
          <w:marBottom w:val="0"/>
          <w:divBdr>
            <w:top w:val="none" w:sz="0" w:space="0" w:color="auto"/>
            <w:left w:val="none" w:sz="0" w:space="0" w:color="auto"/>
            <w:bottom w:val="none" w:sz="0" w:space="0" w:color="auto"/>
            <w:right w:val="none" w:sz="0" w:space="0" w:color="auto"/>
          </w:divBdr>
          <w:divsChild>
            <w:div w:id="144977490">
              <w:marLeft w:val="255"/>
              <w:marRight w:val="0"/>
              <w:marTop w:val="0"/>
              <w:marBottom w:val="0"/>
              <w:divBdr>
                <w:top w:val="none" w:sz="0" w:space="0" w:color="auto"/>
                <w:left w:val="none" w:sz="0" w:space="0" w:color="auto"/>
                <w:bottom w:val="none" w:sz="0" w:space="0" w:color="auto"/>
                <w:right w:val="none" w:sz="0" w:space="0" w:color="auto"/>
              </w:divBdr>
            </w:div>
          </w:divsChild>
        </w:div>
        <w:div w:id="1297678970">
          <w:marLeft w:val="0"/>
          <w:marRight w:val="0"/>
          <w:marTop w:val="0"/>
          <w:marBottom w:val="0"/>
          <w:divBdr>
            <w:top w:val="none" w:sz="0" w:space="0" w:color="auto"/>
            <w:left w:val="none" w:sz="0" w:space="0" w:color="auto"/>
            <w:bottom w:val="none" w:sz="0" w:space="0" w:color="auto"/>
            <w:right w:val="none" w:sz="0" w:space="0" w:color="auto"/>
          </w:divBdr>
          <w:divsChild>
            <w:div w:id="777412750">
              <w:marLeft w:val="255"/>
              <w:marRight w:val="0"/>
              <w:marTop w:val="0"/>
              <w:marBottom w:val="0"/>
              <w:divBdr>
                <w:top w:val="none" w:sz="0" w:space="0" w:color="auto"/>
                <w:left w:val="none" w:sz="0" w:space="0" w:color="auto"/>
                <w:bottom w:val="none" w:sz="0" w:space="0" w:color="auto"/>
                <w:right w:val="none" w:sz="0" w:space="0" w:color="auto"/>
              </w:divBdr>
            </w:div>
          </w:divsChild>
        </w:div>
        <w:div w:id="788089514">
          <w:marLeft w:val="0"/>
          <w:marRight w:val="0"/>
          <w:marTop w:val="0"/>
          <w:marBottom w:val="0"/>
          <w:divBdr>
            <w:top w:val="none" w:sz="0" w:space="0" w:color="auto"/>
            <w:left w:val="none" w:sz="0" w:space="0" w:color="auto"/>
            <w:bottom w:val="none" w:sz="0" w:space="0" w:color="auto"/>
            <w:right w:val="none" w:sz="0" w:space="0" w:color="auto"/>
          </w:divBdr>
          <w:divsChild>
            <w:div w:id="2141264008">
              <w:marLeft w:val="255"/>
              <w:marRight w:val="0"/>
              <w:marTop w:val="0"/>
              <w:marBottom w:val="0"/>
              <w:divBdr>
                <w:top w:val="none" w:sz="0" w:space="0" w:color="auto"/>
                <w:left w:val="none" w:sz="0" w:space="0" w:color="auto"/>
                <w:bottom w:val="none" w:sz="0" w:space="0" w:color="auto"/>
                <w:right w:val="none" w:sz="0" w:space="0" w:color="auto"/>
              </w:divBdr>
            </w:div>
          </w:divsChild>
        </w:div>
        <w:div w:id="369689482">
          <w:marLeft w:val="0"/>
          <w:marRight w:val="0"/>
          <w:marTop w:val="0"/>
          <w:marBottom w:val="0"/>
          <w:divBdr>
            <w:top w:val="none" w:sz="0" w:space="0" w:color="auto"/>
            <w:left w:val="none" w:sz="0" w:space="0" w:color="auto"/>
            <w:bottom w:val="none" w:sz="0" w:space="0" w:color="auto"/>
            <w:right w:val="none" w:sz="0" w:space="0" w:color="auto"/>
          </w:divBdr>
          <w:divsChild>
            <w:div w:id="205262646">
              <w:marLeft w:val="255"/>
              <w:marRight w:val="0"/>
              <w:marTop w:val="0"/>
              <w:marBottom w:val="0"/>
              <w:divBdr>
                <w:top w:val="none" w:sz="0" w:space="0" w:color="auto"/>
                <w:left w:val="none" w:sz="0" w:space="0" w:color="auto"/>
                <w:bottom w:val="none" w:sz="0" w:space="0" w:color="auto"/>
                <w:right w:val="none" w:sz="0" w:space="0" w:color="auto"/>
              </w:divBdr>
            </w:div>
          </w:divsChild>
        </w:div>
        <w:div w:id="1855605505">
          <w:marLeft w:val="0"/>
          <w:marRight w:val="0"/>
          <w:marTop w:val="0"/>
          <w:marBottom w:val="0"/>
          <w:divBdr>
            <w:top w:val="none" w:sz="0" w:space="0" w:color="auto"/>
            <w:left w:val="none" w:sz="0" w:space="0" w:color="auto"/>
            <w:bottom w:val="none" w:sz="0" w:space="0" w:color="auto"/>
            <w:right w:val="none" w:sz="0" w:space="0" w:color="auto"/>
          </w:divBdr>
          <w:divsChild>
            <w:div w:id="1144815364">
              <w:marLeft w:val="255"/>
              <w:marRight w:val="0"/>
              <w:marTop w:val="0"/>
              <w:marBottom w:val="0"/>
              <w:divBdr>
                <w:top w:val="none" w:sz="0" w:space="0" w:color="auto"/>
                <w:left w:val="none" w:sz="0" w:space="0" w:color="auto"/>
                <w:bottom w:val="none" w:sz="0" w:space="0" w:color="auto"/>
                <w:right w:val="none" w:sz="0" w:space="0" w:color="auto"/>
              </w:divBdr>
            </w:div>
          </w:divsChild>
        </w:div>
        <w:div w:id="1053890055">
          <w:marLeft w:val="0"/>
          <w:marRight w:val="0"/>
          <w:marTop w:val="0"/>
          <w:marBottom w:val="0"/>
          <w:divBdr>
            <w:top w:val="none" w:sz="0" w:space="0" w:color="auto"/>
            <w:left w:val="none" w:sz="0" w:space="0" w:color="auto"/>
            <w:bottom w:val="none" w:sz="0" w:space="0" w:color="auto"/>
            <w:right w:val="none" w:sz="0" w:space="0" w:color="auto"/>
          </w:divBdr>
          <w:divsChild>
            <w:div w:id="1892379594">
              <w:marLeft w:val="255"/>
              <w:marRight w:val="0"/>
              <w:marTop w:val="0"/>
              <w:marBottom w:val="0"/>
              <w:divBdr>
                <w:top w:val="none" w:sz="0" w:space="0" w:color="auto"/>
                <w:left w:val="none" w:sz="0" w:space="0" w:color="auto"/>
                <w:bottom w:val="none" w:sz="0" w:space="0" w:color="auto"/>
                <w:right w:val="none" w:sz="0" w:space="0" w:color="auto"/>
              </w:divBdr>
            </w:div>
          </w:divsChild>
        </w:div>
        <w:div w:id="1662124625">
          <w:marLeft w:val="0"/>
          <w:marRight w:val="0"/>
          <w:marTop w:val="0"/>
          <w:marBottom w:val="0"/>
          <w:divBdr>
            <w:top w:val="none" w:sz="0" w:space="0" w:color="auto"/>
            <w:left w:val="none" w:sz="0" w:space="0" w:color="auto"/>
            <w:bottom w:val="none" w:sz="0" w:space="0" w:color="auto"/>
            <w:right w:val="none" w:sz="0" w:space="0" w:color="auto"/>
          </w:divBdr>
          <w:divsChild>
            <w:div w:id="465591762">
              <w:marLeft w:val="255"/>
              <w:marRight w:val="0"/>
              <w:marTop w:val="0"/>
              <w:marBottom w:val="0"/>
              <w:divBdr>
                <w:top w:val="none" w:sz="0" w:space="0" w:color="auto"/>
                <w:left w:val="none" w:sz="0" w:space="0" w:color="auto"/>
                <w:bottom w:val="none" w:sz="0" w:space="0" w:color="auto"/>
                <w:right w:val="none" w:sz="0" w:space="0" w:color="auto"/>
              </w:divBdr>
            </w:div>
          </w:divsChild>
        </w:div>
        <w:div w:id="1547526257">
          <w:marLeft w:val="0"/>
          <w:marRight w:val="0"/>
          <w:marTop w:val="0"/>
          <w:marBottom w:val="0"/>
          <w:divBdr>
            <w:top w:val="none" w:sz="0" w:space="0" w:color="auto"/>
            <w:left w:val="none" w:sz="0" w:space="0" w:color="auto"/>
            <w:bottom w:val="none" w:sz="0" w:space="0" w:color="auto"/>
            <w:right w:val="none" w:sz="0" w:space="0" w:color="auto"/>
          </w:divBdr>
          <w:divsChild>
            <w:div w:id="1905875083">
              <w:marLeft w:val="255"/>
              <w:marRight w:val="0"/>
              <w:marTop w:val="0"/>
              <w:marBottom w:val="0"/>
              <w:divBdr>
                <w:top w:val="none" w:sz="0" w:space="0" w:color="auto"/>
                <w:left w:val="none" w:sz="0" w:space="0" w:color="auto"/>
                <w:bottom w:val="none" w:sz="0" w:space="0" w:color="auto"/>
                <w:right w:val="none" w:sz="0" w:space="0" w:color="auto"/>
              </w:divBdr>
            </w:div>
          </w:divsChild>
        </w:div>
        <w:div w:id="1863740360">
          <w:marLeft w:val="0"/>
          <w:marRight w:val="0"/>
          <w:marTop w:val="0"/>
          <w:marBottom w:val="0"/>
          <w:divBdr>
            <w:top w:val="none" w:sz="0" w:space="0" w:color="auto"/>
            <w:left w:val="none" w:sz="0" w:space="0" w:color="auto"/>
            <w:bottom w:val="none" w:sz="0" w:space="0" w:color="auto"/>
            <w:right w:val="none" w:sz="0" w:space="0" w:color="auto"/>
          </w:divBdr>
          <w:divsChild>
            <w:div w:id="1763601108">
              <w:marLeft w:val="255"/>
              <w:marRight w:val="0"/>
              <w:marTop w:val="0"/>
              <w:marBottom w:val="0"/>
              <w:divBdr>
                <w:top w:val="none" w:sz="0" w:space="0" w:color="auto"/>
                <w:left w:val="none" w:sz="0" w:space="0" w:color="auto"/>
                <w:bottom w:val="none" w:sz="0" w:space="0" w:color="auto"/>
                <w:right w:val="none" w:sz="0" w:space="0" w:color="auto"/>
              </w:divBdr>
            </w:div>
          </w:divsChild>
        </w:div>
        <w:div w:id="317417331">
          <w:marLeft w:val="0"/>
          <w:marRight w:val="0"/>
          <w:marTop w:val="0"/>
          <w:marBottom w:val="0"/>
          <w:divBdr>
            <w:top w:val="none" w:sz="0" w:space="0" w:color="auto"/>
            <w:left w:val="none" w:sz="0" w:space="0" w:color="auto"/>
            <w:bottom w:val="none" w:sz="0" w:space="0" w:color="auto"/>
            <w:right w:val="none" w:sz="0" w:space="0" w:color="auto"/>
          </w:divBdr>
          <w:divsChild>
            <w:div w:id="2010015281">
              <w:marLeft w:val="255"/>
              <w:marRight w:val="0"/>
              <w:marTop w:val="0"/>
              <w:marBottom w:val="0"/>
              <w:divBdr>
                <w:top w:val="none" w:sz="0" w:space="0" w:color="auto"/>
                <w:left w:val="none" w:sz="0" w:space="0" w:color="auto"/>
                <w:bottom w:val="none" w:sz="0" w:space="0" w:color="auto"/>
                <w:right w:val="none" w:sz="0" w:space="0" w:color="auto"/>
              </w:divBdr>
            </w:div>
          </w:divsChild>
        </w:div>
        <w:div w:id="1870796411">
          <w:marLeft w:val="0"/>
          <w:marRight w:val="0"/>
          <w:marTop w:val="0"/>
          <w:marBottom w:val="0"/>
          <w:divBdr>
            <w:top w:val="none" w:sz="0" w:space="0" w:color="auto"/>
            <w:left w:val="none" w:sz="0" w:space="0" w:color="auto"/>
            <w:bottom w:val="none" w:sz="0" w:space="0" w:color="auto"/>
            <w:right w:val="none" w:sz="0" w:space="0" w:color="auto"/>
          </w:divBdr>
          <w:divsChild>
            <w:div w:id="1032540162">
              <w:marLeft w:val="255"/>
              <w:marRight w:val="0"/>
              <w:marTop w:val="0"/>
              <w:marBottom w:val="0"/>
              <w:divBdr>
                <w:top w:val="none" w:sz="0" w:space="0" w:color="auto"/>
                <w:left w:val="none" w:sz="0" w:space="0" w:color="auto"/>
                <w:bottom w:val="none" w:sz="0" w:space="0" w:color="auto"/>
                <w:right w:val="none" w:sz="0" w:space="0" w:color="auto"/>
              </w:divBdr>
            </w:div>
          </w:divsChild>
        </w:div>
        <w:div w:id="12459470">
          <w:marLeft w:val="0"/>
          <w:marRight w:val="0"/>
          <w:marTop w:val="0"/>
          <w:marBottom w:val="0"/>
          <w:divBdr>
            <w:top w:val="none" w:sz="0" w:space="0" w:color="auto"/>
            <w:left w:val="none" w:sz="0" w:space="0" w:color="auto"/>
            <w:bottom w:val="none" w:sz="0" w:space="0" w:color="auto"/>
            <w:right w:val="none" w:sz="0" w:space="0" w:color="auto"/>
          </w:divBdr>
          <w:divsChild>
            <w:div w:id="1962615744">
              <w:marLeft w:val="255"/>
              <w:marRight w:val="0"/>
              <w:marTop w:val="0"/>
              <w:marBottom w:val="0"/>
              <w:divBdr>
                <w:top w:val="none" w:sz="0" w:space="0" w:color="auto"/>
                <w:left w:val="none" w:sz="0" w:space="0" w:color="auto"/>
                <w:bottom w:val="none" w:sz="0" w:space="0" w:color="auto"/>
                <w:right w:val="none" w:sz="0" w:space="0" w:color="auto"/>
              </w:divBdr>
            </w:div>
          </w:divsChild>
        </w:div>
        <w:div w:id="1152720912">
          <w:marLeft w:val="0"/>
          <w:marRight w:val="0"/>
          <w:marTop w:val="0"/>
          <w:marBottom w:val="0"/>
          <w:divBdr>
            <w:top w:val="none" w:sz="0" w:space="0" w:color="auto"/>
            <w:left w:val="none" w:sz="0" w:space="0" w:color="auto"/>
            <w:bottom w:val="none" w:sz="0" w:space="0" w:color="auto"/>
            <w:right w:val="none" w:sz="0" w:space="0" w:color="auto"/>
          </w:divBdr>
          <w:divsChild>
            <w:div w:id="2019188731">
              <w:marLeft w:val="255"/>
              <w:marRight w:val="0"/>
              <w:marTop w:val="0"/>
              <w:marBottom w:val="0"/>
              <w:divBdr>
                <w:top w:val="none" w:sz="0" w:space="0" w:color="auto"/>
                <w:left w:val="none" w:sz="0" w:space="0" w:color="auto"/>
                <w:bottom w:val="none" w:sz="0" w:space="0" w:color="auto"/>
                <w:right w:val="none" w:sz="0" w:space="0" w:color="auto"/>
              </w:divBdr>
            </w:div>
          </w:divsChild>
        </w:div>
        <w:div w:id="1541628371">
          <w:marLeft w:val="0"/>
          <w:marRight w:val="0"/>
          <w:marTop w:val="0"/>
          <w:marBottom w:val="0"/>
          <w:divBdr>
            <w:top w:val="none" w:sz="0" w:space="0" w:color="auto"/>
            <w:left w:val="none" w:sz="0" w:space="0" w:color="auto"/>
            <w:bottom w:val="none" w:sz="0" w:space="0" w:color="auto"/>
            <w:right w:val="none" w:sz="0" w:space="0" w:color="auto"/>
          </w:divBdr>
          <w:divsChild>
            <w:div w:id="460000533">
              <w:marLeft w:val="255"/>
              <w:marRight w:val="0"/>
              <w:marTop w:val="0"/>
              <w:marBottom w:val="0"/>
              <w:divBdr>
                <w:top w:val="none" w:sz="0" w:space="0" w:color="auto"/>
                <w:left w:val="none" w:sz="0" w:space="0" w:color="auto"/>
                <w:bottom w:val="none" w:sz="0" w:space="0" w:color="auto"/>
                <w:right w:val="none" w:sz="0" w:space="0" w:color="auto"/>
              </w:divBdr>
            </w:div>
          </w:divsChild>
        </w:div>
        <w:div w:id="159350734">
          <w:marLeft w:val="0"/>
          <w:marRight w:val="0"/>
          <w:marTop w:val="0"/>
          <w:marBottom w:val="0"/>
          <w:divBdr>
            <w:top w:val="none" w:sz="0" w:space="0" w:color="auto"/>
            <w:left w:val="none" w:sz="0" w:space="0" w:color="auto"/>
            <w:bottom w:val="none" w:sz="0" w:space="0" w:color="auto"/>
            <w:right w:val="none" w:sz="0" w:space="0" w:color="auto"/>
          </w:divBdr>
          <w:divsChild>
            <w:div w:id="1972595209">
              <w:marLeft w:val="255"/>
              <w:marRight w:val="0"/>
              <w:marTop w:val="0"/>
              <w:marBottom w:val="0"/>
              <w:divBdr>
                <w:top w:val="none" w:sz="0" w:space="0" w:color="auto"/>
                <w:left w:val="none" w:sz="0" w:space="0" w:color="auto"/>
                <w:bottom w:val="none" w:sz="0" w:space="0" w:color="auto"/>
                <w:right w:val="none" w:sz="0" w:space="0" w:color="auto"/>
              </w:divBdr>
            </w:div>
          </w:divsChild>
        </w:div>
        <w:div w:id="1248072993">
          <w:marLeft w:val="0"/>
          <w:marRight w:val="0"/>
          <w:marTop w:val="0"/>
          <w:marBottom w:val="0"/>
          <w:divBdr>
            <w:top w:val="none" w:sz="0" w:space="0" w:color="auto"/>
            <w:left w:val="none" w:sz="0" w:space="0" w:color="auto"/>
            <w:bottom w:val="none" w:sz="0" w:space="0" w:color="auto"/>
            <w:right w:val="none" w:sz="0" w:space="0" w:color="auto"/>
          </w:divBdr>
          <w:divsChild>
            <w:div w:id="896012097">
              <w:marLeft w:val="255"/>
              <w:marRight w:val="0"/>
              <w:marTop w:val="0"/>
              <w:marBottom w:val="0"/>
              <w:divBdr>
                <w:top w:val="none" w:sz="0" w:space="0" w:color="auto"/>
                <w:left w:val="none" w:sz="0" w:space="0" w:color="auto"/>
                <w:bottom w:val="none" w:sz="0" w:space="0" w:color="auto"/>
                <w:right w:val="none" w:sz="0" w:space="0" w:color="auto"/>
              </w:divBdr>
            </w:div>
          </w:divsChild>
        </w:div>
        <w:div w:id="824590829">
          <w:marLeft w:val="0"/>
          <w:marRight w:val="0"/>
          <w:marTop w:val="0"/>
          <w:marBottom w:val="0"/>
          <w:divBdr>
            <w:top w:val="none" w:sz="0" w:space="0" w:color="auto"/>
            <w:left w:val="none" w:sz="0" w:space="0" w:color="auto"/>
            <w:bottom w:val="none" w:sz="0" w:space="0" w:color="auto"/>
            <w:right w:val="none" w:sz="0" w:space="0" w:color="auto"/>
          </w:divBdr>
          <w:divsChild>
            <w:div w:id="716903553">
              <w:marLeft w:val="255"/>
              <w:marRight w:val="0"/>
              <w:marTop w:val="0"/>
              <w:marBottom w:val="0"/>
              <w:divBdr>
                <w:top w:val="none" w:sz="0" w:space="0" w:color="auto"/>
                <w:left w:val="none" w:sz="0" w:space="0" w:color="auto"/>
                <w:bottom w:val="none" w:sz="0" w:space="0" w:color="auto"/>
                <w:right w:val="none" w:sz="0" w:space="0" w:color="auto"/>
              </w:divBdr>
            </w:div>
          </w:divsChild>
        </w:div>
        <w:div w:id="343283157">
          <w:marLeft w:val="0"/>
          <w:marRight w:val="0"/>
          <w:marTop w:val="0"/>
          <w:marBottom w:val="0"/>
          <w:divBdr>
            <w:top w:val="none" w:sz="0" w:space="0" w:color="auto"/>
            <w:left w:val="none" w:sz="0" w:space="0" w:color="auto"/>
            <w:bottom w:val="none" w:sz="0" w:space="0" w:color="auto"/>
            <w:right w:val="none" w:sz="0" w:space="0" w:color="auto"/>
          </w:divBdr>
          <w:divsChild>
            <w:div w:id="1131174862">
              <w:marLeft w:val="255"/>
              <w:marRight w:val="0"/>
              <w:marTop w:val="0"/>
              <w:marBottom w:val="0"/>
              <w:divBdr>
                <w:top w:val="none" w:sz="0" w:space="0" w:color="auto"/>
                <w:left w:val="none" w:sz="0" w:space="0" w:color="auto"/>
                <w:bottom w:val="none" w:sz="0" w:space="0" w:color="auto"/>
                <w:right w:val="none" w:sz="0" w:space="0" w:color="auto"/>
              </w:divBdr>
            </w:div>
          </w:divsChild>
        </w:div>
        <w:div w:id="123282307">
          <w:marLeft w:val="0"/>
          <w:marRight w:val="0"/>
          <w:marTop w:val="0"/>
          <w:marBottom w:val="0"/>
          <w:divBdr>
            <w:top w:val="none" w:sz="0" w:space="0" w:color="auto"/>
            <w:left w:val="none" w:sz="0" w:space="0" w:color="auto"/>
            <w:bottom w:val="none" w:sz="0" w:space="0" w:color="auto"/>
            <w:right w:val="none" w:sz="0" w:space="0" w:color="auto"/>
          </w:divBdr>
          <w:divsChild>
            <w:div w:id="666442594">
              <w:marLeft w:val="255"/>
              <w:marRight w:val="0"/>
              <w:marTop w:val="0"/>
              <w:marBottom w:val="0"/>
              <w:divBdr>
                <w:top w:val="none" w:sz="0" w:space="0" w:color="auto"/>
                <w:left w:val="none" w:sz="0" w:space="0" w:color="auto"/>
                <w:bottom w:val="none" w:sz="0" w:space="0" w:color="auto"/>
                <w:right w:val="none" w:sz="0" w:space="0" w:color="auto"/>
              </w:divBdr>
            </w:div>
          </w:divsChild>
        </w:div>
        <w:div w:id="922952377">
          <w:marLeft w:val="0"/>
          <w:marRight w:val="0"/>
          <w:marTop w:val="0"/>
          <w:marBottom w:val="0"/>
          <w:divBdr>
            <w:top w:val="none" w:sz="0" w:space="0" w:color="auto"/>
            <w:left w:val="none" w:sz="0" w:space="0" w:color="auto"/>
            <w:bottom w:val="none" w:sz="0" w:space="0" w:color="auto"/>
            <w:right w:val="none" w:sz="0" w:space="0" w:color="auto"/>
          </w:divBdr>
          <w:divsChild>
            <w:div w:id="2095469659">
              <w:marLeft w:val="255"/>
              <w:marRight w:val="0"/>
              <w:marTop w:val="0"/>
              <w:marBottom w:val="0"/>
              <w:divBdr>
                <w:top w:val="none" w:sz="0" w:space="0" w:color="auto"/>
                <w:left w:val="none" w:sz="0" w:space="0" w:color="auto"/>
                <w:bottom w:val="none" w:sz="0" w:space="0" w:color="auto"/>
                <w:right w:val="none" w:sz="0" w:space="0" w:color="auto"/>
              </w:divBdr>
            </w:div>
          </w:divsChild>
        </w:div>
        <w:div w:id="2082217500">
          <w:marLeft w:val="0"/>
          <w:marRight w:val="0"/>
          <w:marTop w:val="0"/>
          <w:marBottom w:val="0"/>
          <w:divBdr>
            <w:top w:val="none" w:sz="0" w:space="0" w:color="auto"/>
            <w:left w:val="none" w:sz="0" w:space="0" w:color="auto"/>
            <w:bottom w:val="none" w:sz="0" w:space="0" w:color="auto"/>
            <w:right w:val="none" w:sz="0" w:space="0" w:color="auto"/>
          </w:divBdr>
          <w:divsChild>
            <w:div w:id="624582082">
              <w:marLeft w:val="255"/>
              <w:marRight w:val="0"/>
              <w:marTop w:val="0"/>
              <w:marBottom w:val="0"/>
              <w:divBdr>
                <w:top w:val="none" w:sz="0" w:space="0" w:color="auto"/>
                <w:left w:val="none" w:sz="0" w:space="0" w:color="auto"/>
                <w:bottom w:val="none" w:sz="0" w:space="0" w:color="auto"/>
                <w:right w:val="none" w:sz="0" w:space="0" w:color="auto"/>
              </w:divBdr>
            </w:div>
          </w:divsChild>
        </w:div>
        <w:div w:id="1319576039">
          <w:marLeft w:val="0"/>
          <w:marRight w:val="0"/>
          <w:marTop w:val="0"/>
          <w:marBottom w:val="0"/>
          <w:divBdr>
            <w:top w:val="none" w:sz="0" w:space="0" w:color="auto"/>
            <w:left w:val="none" w:sz="0" w:space="0" w:color="auto"/>
            <w:bottom w:val="none" w:sz="0" w:space="0" w:color="auto"/>
            <w:right w:val="none" w:sz="0" w:space="0" w:color="auto"/>
          </w:divBdr>
          <w:divsChild>
            <w:div w:id="419374615">
              <w:marLeft w:val="255"/>
              <w:marRight w:val="0"/>
              <w:marTop w:val="0"/>
              <w:marBottom w:val="0"/>
              <w:divBdr>
                <w:top w:val="none" w:sz="0" w:space="0" w:color="auto"/>
                <w:left w:val="none" w:sz="0" w:space="0" w:color="auto"/>
                <w:bottom w:val="none" w:sz="0" w:space="0" w:color="auto"/>
                <w:right w:val="none" w:sz="0" w:space="0" w:color="auto"/>
              </w:divBdr>
            </w:div>
          </w:divsChild>
        </w:div>
        <w:div w:id="946305339">
          <w:marLeft w:val="0"/>
          <w:marRight w:val="0"/>
          <w:marTop w:val="0"/>
          <w:marBottom w:val="0"/>
          <w:divBdr>
            <w:top w:val="none" w:sz="0" w:space="0" w:color="auto"/>
            <w:left w:val="none" w:sz="0" w:space="0" w:color="auto"/>
            <w:bottom w:val="none" w:sz="0" w:space="0" w:color="auto"/>
            <w:right w:val="none" w:sz="0" w:space="0" w:color="auto"/>
          </w:divBdr>
          <w:divsChild>
            <w:div w:id="802238359">
              <w:marLeft w:val="255"/>
              <w:marRight w:val="0"/>
              <w:marTop w:val="0"/>
              <w:marBottom w:val="0"/>
              <w:divBdr>
                <w:top w:val="none" w:sz="0" w:space="0" w:color="auto"/>
                <w:left w:val="none" w:sz="0" w:space="0" w:color="auto"/>
                <w:bottom w:val="none" w:sz="0" w:space="0" w:color="auto"/>
                <w:right w:val="none" w:sz="0" w:space="0" w:color="auto"/>
              </w:divBdr>
            </w:div>
          </w:divsChild>
        </w:div>
        <w:div w:id="1005981423">
          <w:marLeft w:val="0"/>
          <w:marRight w:val="0"/>
          <w:marTop w:val="0"/>
          <w:marBottom w:val="0"/>
          <w:divBdr>
            <w:top w:val="none" w:sz="0" w:space="0" w:color="auto"/>
            <w:left w:val="none" w:sz="0" w:space="0" w:color="auto"/>
            <w:bottom w:val="none" w:sz="0" w:space="0" w:color="auto"/>
            <w:right w:val="none" w:sz="0" w:space="0" w:color="auto"/>
          </w:divBdr>
          <w:divsChild>
            <w:div w:id="1927766098">
              <w:marLeft w:val="255"/>
              <w:marRight w:val="0"/>
              <w:marTop w:val="0"/>
              <w:marBottom w:val="0"/>
              <w:divBdr>
                <w:top w:val="none" w:sz="0" w:space="0" w:color="auto"/>
                <w:left w:val="none" w:sz="0" w:space="0" w:color="auto"/>
                <w:bottom w:val="none" w:sz="0" w:space="0" w:color="auto"/>
                <w:right w:val="none" w:sz="0" w:space="0" w:color="auto"/>
              </w:divBdr>
            </w:div>
          </w:divsChild>
        </w:div>
        <w:div w:id="1510635912">
          <w:marLeft w:val="0"/>
          <w:marRight w:val="0"/>
          <w:marTop w:val="0"/>
          <w:marBottom w:val="0"/>
          <w:divBdr>
            <w:top w:val="none" w:sz="0" w:space="0" w:color="auto"/>
            <w:left w:val="none" w:sz="0" w:space="0" w:color="auto"/>
            <w:bottom w:val="none" w:sz="0" w:space="0" w:color="auto"/>
            <w:right w:val="none" w:sz="0" w:space="0" w:color="auto"/>
          </w:divBdr>
          <w:divsChild>
            <w:div w:id="45875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8376279">
      <w:bodyDiv w:val="1"/>
      <w:marLeft w:val="0"/>
      <w:marRight w:val="0"/>
      <w:marTop w:val="0"/>
      <w:marBottom w:val="0"/>
      <w:divBdr>
        <w:top w:val="none" w:sz="0" w:space="0" w:color="auto"/>
        <w:left w:val="none" w:sz="0" w:space="0" w:color="auto"/>
        <w:bottom w:val="none" w:sz="0" w:space="0" w:color="auto"/>
        <w:right w:val="none" w:sz="0" w:space="0" w:color="auto"/>
      </w:divBdr>
      <w:divsChild>
        <w:div w:id="1401367055">
          <w:marLeft w:val="0"/>
          <w:marRight w:val="0"/>
          <w:marTop w:val="105"/>
          <w:marBottom w:val="0"/>
          <w:divBdr>
            <w:top w:val="none" w:sz="0" w:space="0" w:color="auto"/>
            <w:left w:val="none" w:sz="0" w:space="0" w:color="auto"/>
            <w:bottom w:val="none" w:sz="0" w:space="0" w:color="auto"/>
            <w:right w:val="none" w:sz="0" w:space="0" w:color="auto"/>
          </w:divBdr>
        </w:div>
        <w:div w:id="1486315927">
          <w:marLeft w:val="0"/>
          <w:marRight w:val="0"/>
          <w:marTop w:val="0"/>
          <w:marBottom w:val="0"/>
          <w:divBdr>
            <w:top w:val="none" w:sz="0" w:space="0" w:color="auto"/>
            <w:left w:val="none" w:sz="0" w:space="0" w:color="auto"/>
            <w:bottom w:val="none" w:sz="0" w:space="0" w:color="auto"/>
            <w:right w:val="none" w:sz="0" w:space="0" w:color="auto"/>
          </w:divBdr>
          <w:divsChild>
            <w:div w:id="274102426">
              <w:marLeft w:val="255"/>
              <w:marRight w:val="0"/>
              <w:marTop w:val="0"/>
              <w:marBottom w:val="0"/>
              <w:divBdr>
                <w:top w:val="none" w:sz="0" w:space="0" w:color="auto"/>
                <w:left w:val="none" w:sz="0" w:space="0" w:color="auto"/>
                <w:bottom w:val="none" w:sz="0" w:space="0" w:color="auto"/>
                <w:right w:val="none" w:sz="0" w:space="0" w:color="auto"/>
              </w:divBdr>
            </w:div>
          </w:divsChild>
        </w:div>
        <w:div w:id="643196617">
          <w:marLeft w:val="0"/>
          <w:marRight w:val="0"/>
          <w:marTop w:val="0"/>
          <w:marBottom w:val="0"/>
          <w:divBdr>
            <w:top w:val="none" w:sz="0" w:space="0" w:color="auto"/>
            <w:left w:val="none" w:sz="0" w:space="0" w:color="auto"/>
            <w:bottom w:val="none" w:sz="0" w:space="0" w:color="auto"/>
            <w:right w:val="none" w:sz="0" w:space="0" w:color="auto"/>
          </w:divBdr>
          <w:divsChild>
            <w:div w:id="154419843">
              <w:marLeft w:val="255"/>
              <w:marRight w:val="0"/>
              <w:marTop w:val="0"/>
              <w:marBottom w:val="0"/>
              <w:divBdr>
                <w:top w:val="none" w:sz="0" w:space="0" w:color="auto"/>
                <w:left w:val="none" w:sz="0" w:space="0" w:color="auto"/>
                <w:bottom w:val="none" w:sz="0" w:space="0" w:color="auto"/>
                <w:right w:val="none" w:sz="0" w:space="0" w:color="auto"/>
              </w:divBdr>
            </w:div>
          </w:divsChild>
        </w:div>
        <w:div w:id="1917323198">
          <w:marLeft w:val="0"/>
          <w:marRight w:val="0"/>
          <w:marTop w:val="0"/>
          <w:marBottom w:val="0"/>
          <w:divBdr>
            <w:top w:val="none" w:sz="0" w:space="0" w:color="auto"/>
            <w:left w:val="none" w:sz="0" w:space="0" w:color="auto"/>
            <w:bottom w:val="none" w:sz="0" w:space="0" w:color="auto"/>
            <w:right w:val="none" w:sz="0" w:space="0" w:color="auto"/>
          </w:divBdr>
          <w:divsChild>
            <w:div w:id="1434591197">
              <w:marLeft w:val="255"/>
              <w:marRight w:val="0"/>
              <w:marTop w:val="0"/>
              <w:marBottom w:val="0"/>
              <w:divBdr>
                <w:top w:val="none" w:sz="0" w:space="0" w:color="auto"/>
                <w:left w:val="none" w:sz="0" w:space="0" w:color="auto"/>
                <w:bottom w:val="none" w:sz="0" w:space="0" w:color="auto"/>
                <w:right w:val="none" w:sz="0" w:space="0" w:color="auto"/>
              </w:divBdr>
            </w:div>
          </w:divsChild>
        </w:div>
        <w:div w:id="1925383463">
          <w:marLeft w:val="0"/>
          <w:marRight w:val="0"/>
          <w:marTop w:val="0"/>
          <w:marBottom w:val="0"/>
          <w:divBdr>
            <w:top w:val="none" w:sz="0" w:space="0" w:color="auto"/>
            <w:left w:val="none" w:sz="0" w:space="0" w:color="auto"/>
            <w:bottom w:val="none" w:sz="0" w:space="0" w:color="auto"/>
            <w:right w:val="none" w:sz="0" w:space="0" w:color="auto"/>
          </w:divBdr>
          <w:divsChild>
            <w:div w:id="460999942">
              <w:marLeft w:val="255"/>
              <w:marRight w:val="0"/>
              <w:marTop w:val="0"/>
              <w:marBottom w:val="0"/>
              <w:divBdr>
                <w:top w:val="none" w:sz="0" w:space="0" w:color="auto"/>
                <w:left w:val="none" w:sz="0" w:space="0" w:color="auto"/>
                <w:bottom w:val="none" w:sz="0" w:space="0" w:color="auto"/>
                <w:right w:val="none" w:sz="0" w:space="0" w:color="auto"/>
              </w:divBdr>
            </w:div>
          </w:divsChild>
        </w:div>
        <w:div w:id="1833449519">
          <w:marLeft w:val="0"/>
          <w:marRight w:val="0"/>
          <w:marTop w:val="0"/>
          <w:marBottom w:val="0"/>
          <w:divBdr>
            <w:top w:val="none" w:sz="0" w:space="0" w:color="auto"/>
            <w:left w:val="none" w:sz="0" w:space="0" w:color="auto"/>
            <w:bottom w:val="none" w:sz="0" w:space="0" w:color="auto"/>
            <w:right w:val="none" w:sz="0" w:space="0" w:color="auto"/>
          </w:divBdr>
          <w:divsChild>
            <w:div w:id="115075614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3319">
      <w:bodyDiv w:val="1"/>
      <w:marLeft w:val="0"/>
      <w:marRight w:val="0"/>
      <w:marTop w:val="0"/>
      <w:marBottom w:val="0"/>
      <w:divBdr>
        <w:top w:val="none" w:sz="0" w:space="0" w:color="auto"/>
        <w:left w:val="none" w:sz="0" w:space="0" w:color="auto"/>
        <w:bottom w:val="none" w:sz="0" w:space="0" w:color="auto"/>
        <w:right w:val="none" w:sz="0" w:space="0" w:color="auto"/>
      </w:divBdr>
      <w:divsChild>
        <w:div w:id="1741439969">
          <w:marLeft w:val="0"/>
          <w:marRight w:val="0"/>
          <w:marTop w:val="105"/>
          <w:marBottom w:val="0"/>
          <w:divBdr>
            <w:top w:val="none" w:sz="0" w:space="0" w:color="auto"/>
            <w:left w:val="none" w:sz="0" w:space="0" w:color="auto"/>
            <w:bottom w:val="none" w:sz="0" w:space="0" w:color="auto"/>
            <w:right w:val="none" w:sz="0" w:space="0" w:color="auto"/>
          </w:divBdr>
        </w:div>
        <w:div w:id="1795831532">
          <w:marLeft w:val="0"/>
          <w:marRight w:val="0"/>
          <w:marTop w:val="0"/>
          <w:marBottom w:val="0"/>
          <w:divBdr>
            <w:top w:val="none" w:sz="0" w:space="0" w:color="auto"/>
            <w:left w:val="none" w:sz="0" w:space="0" w:color="auto"/>
            <w:bottom w:val="none" w:sz="0" w:space="0" w:color="auto"/>
            <w:right w:val="none" w:sz="0" w:space="0" w:color="auto"/>
          </w:divBdr>
          <w:divsChild>
            <w:div w:id="476646604">
              <w:marLeft w:val="255"/>
              <w:marRight w:val="0"/>
              <w:marTop w:val="0"/>
              <w:marBottom w:val="0"/>
              <w:divBdr>
                <w:top w:val="none" w:sz="0" w:space="0" w:color="auto"/>
                <w:left w:val="none" w:sz="0" w:space="0" w:color="auto"/>
                <w:bottom w:val="none" w:sz="0" w:space="0" w:color="auto"/>
                <w:right w:val="none" w:sz="0" w:space="0" w:color="auto"/>
              </w:divBdr>
            </w:div>
          </w:divsChild>
        </w:div>
        <w:div w:id="1189955490">
          <w:marLeft w:val="0"/>
          <w:marRight w:val="0"/>
          <w:marTop w:val="0"/>
          <w:marBottom w:val="0"/>
          <w:divBdr>
            <w:top w:val="none" w:sz="0" w:space="0" w:color="auto"/>
            <w:left w:val="none" w:sz="0" w:space="0" w:color="auto"/>
            <w:bottom w:val="none" w:sz="0" w:space="0" w:color="auto"/>
            <w:right w:val="none" w:sz="0" w:space="0" w:color="auto"/>
          </w:divBdr>
          <w:divsChild>
            <w:div w:id="548031588">
              <w:marLeft w:val="255"/>
              <w:marRight w:val="0"/>
              <w:marTop w:val="0"/>
              <w:marBottom w:val="0"/>
              <w:divBdr>
                <w:top w:val="none" w:sz="0" w:space="0" w:color="auto"/>
                <w:left w:val="none" w:sz="0" w:space="0" w:color="auto"/>
                <w:bottom w:val="none" w:sz="0" w:space="0" w:color="auto"/>
                <w:right w:val="none" w:sz="0" w:space="0" w:color="auto"/>
              </w:divBdr>
            </w:div>
          </w:divsChild>
        </w:div>
        <w:div w:id="1857622291">
          <w:marLeft w:val="0"/>
          <w:marRight w:val="0"/>
          <w:marTop w:val="0"/>
          <w:marBottom w:val="0"/>
          <w:divBdr>
            <w:top w:val="none" w:sz="0" w:space="0" w:color="auto"/>
            <w:left w:val="none" w:sz="0" w:space="0" w:color="auto"/>
            <w:bottom w:val="none" w:sz="0" w:space="0" w:color="auto"/>
            <w:right w:val="none" w:sz="0" w:space="0" w:color="auto"/>
          </w:divBdr>
          <w:divsChild>
            <w:div w:id="657461289">
              <w:marLeft w:val="255"/>
              <w:marRight w:val="0"/>
              <w:marTop w:val="0"/>
              <w:marBottom w:val="0"/>
              <w:divBdr>
                <w:top w:val="none" w:sz="0" w:space="0" w:color="auto"/>
                <w:left w:val="none" w:sz="0" w:space="0" w:color="auto"/>
                <w:bottom w:val="none" w:sz="0" w:space="0" w:color="auto"/>
                <w:right w:val="none" w:sz="0" w:space="0" w:color="auto"/>
              </w:divBdr>
            </w:div>
          </w:divsChild>
        </w:div>
        <w:div w:id="619070788">
          <w:marLeft w:val="0"/>
          <w:marRight w:val="0"/>
          <w:marTop w:val="0"/>
          <w:marBottom w:val="0"/>
          <w:divBdr>
            <w:top w:val="none" w:sz="0" w:space="0" w:color="auto"/>
            <w:left w:val="none" w:sz="0" w:space="0" w:color="auto"/>
            <w:bottom w:val="none" w:sz="0" w:space="0" w:color="auto"/>
            <w:right w:val="none" w:sz="0" w:space="0" w:color="auto"/>
          </w:divBdr>
          <w:divsChild>
            <w:div w:id="81143768">
              <w:marLeft w:val="255"/>
              <w:marRight w:val="0"/>
              <w:marTop w:val="0"/>
              <w:marBottom w:val="0"/>
              <w:divBdr>
                <w:top w:val="none" w:sz="0" w:space="0" w:color="auto"/>
                <w:left w:val="none" w:sz="0" w:space="0" w:color="auto"/>
                <w:bottom w:val="none" w:sz="0" w:space="0" w:color="auto"/>
                <w:right w:val="none" w:sz="0" w:space="0" w:color="auto"/>
              </w:divBdr>
            </w:div>
          </w:divsChild>
        </w:div>
        <w:div w:id="1590583863">
          <w:marLeft w:val="0"/>
          <w:marRight w:val="0"/>
          <w:marTop w:val="0"/>
          <w:marBottom w:val="0"/>
          <w:divBdr>
            <w:top w:val="none" w:sz="0" w:space="0" w:color="auto"/>
            <w:left w:val="none" w:sz="0" w:space="0" w:color="auto"/>
            <w:bottom w:val="none" w:sz="0" w:space="0" w:color="auto"/>
            <w:right w:val="none" w:sz="0" w:space="0" w:color="auto"/>
          </w:divBdr>
          <w:divsChild>
            <w:div w:id="1274172397">
              <w:marLeft w:val="255"/>
              <w:marRight w:val="0"/>
              <w:marTop w:val="0"/>
              <w:marBottom w:val="0"/>
              <w:divBdr>
                <w:top w:val="none" w:sz="0" w:space="0" w:color="auto"/>
                <w:left w:val="none" w:sz="0" w:space="0" w:color="auto"/>
                <w:bottom w:val="none" w:sz="0" w:space="0" w:color="auto"/>
                <w:right w:val="none" w:sz="0" w:space="0" w:color="auto"/>
              </w:divBdr>
            </w:div>
          </w:divsChild>
        </w:div>
        <w:div w:id="275336591">
          <w:marLeft w:val="0"/>
          <w:marRight w:val="0"/>
          <w:marTop w:val="0"/>
          <w:marBottom w:val="0"/>
          <w:divBdr>
            <w:top w:val="none" w:sz="0" w:space="0" w:color="auto"/>
            <w:left w:val="none" w:sz="0" w:space="0" w:color="auto"/>
            <w:bottom w:val="none" w:sz="0" w:space="0" w:color="auto"/>
            <w:right w:val="none" w:sz="0" w:space="0" w:color="auto"/>
          </w:divBdr>
          <w:divsChild>
            <w:div w:id="374364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3570689">
      <w:bodyDiv w:val="1"/>
      <w:marLeft w:val="0"/>
      <w:marRight w:val="0"/>
      <w:marTop w:val="0"/>
      <w:marBottom w:val="0"/>
      <w:divBdr>
        <w:top w:val="none" w:sz="0" w:space="0" w:color="auto"/>
        <w:left w:val="none" w:sz="0" w:space="0" w:color="auto"/>
        <w:bottom w:val="none" w:sz="0" w:space="0" w:color="auto"/>
        <w:right w:val="none" w:sz="0" w:space="0" w:color="auto"/>
      </w:divBdr>
      <w:divsChild>
        <w:div w:id="1846628377">
          <w:marLeft w:val="0"/>
          <w:marRight w:val="0"/>
          <w:marTop w:val="150"/>
          <w:marBottom w:val="168"/>
          <w:divBdr>
            <w:top w:val="none" w:sz="0" w:space="0" w:color="auto"/>
            <w:left w:val="none" w:sz="0" w:space="0" w:color="auto"/>
            <w:bottom w:val="none" w:sz="0" w:space="0" w:color="auto"/>
            <w:right w:val="none" w:sz="0" w:space="0" w:color="auto"/>
          </w:divBdr>
        </w:div>
        <w:div w:id="1903253612">
          <w:marLeft w:val="0"/>
          <w:marRight w:val="0"/>
          <w:marTop w:val="0"/>
          <w:marBottom w:val="0"/>
          <w:divBdr>
            <w:top w:val="none" w:sz="0" w:space="0" w:color="auto"/>
            <w:left w:val="none" w:sz="0" w:space="0" w:color="auto"/>
            <w:bottom w:val="none" w:sz="0" w:space="0" w:color="auto"/>
            <w:right w:val="none" w:sz="0" w:space="0" w:color="auto"/>
          </w:divBdr>
          <w:divsChild>
            <w:div w:id="1892305905">
              <w:marLeft w:val="255"/>
              <w:marRight w:val="0"/>
              <w:marTop w:val="0"/>
              <w:marBottom w:val="0"/>
              <w:divBdr>
                <w:top w:val="none" w:sz="0" w:space="0" w:color="auto"/>
                <w:left w:val="none" w:sz="0" w:space="0" w:color="auto"/>
                <w:bottom w:val="none" w:sz="0" w:space="0" w:color="auto"/>
                <w:right w:val="none" w:sz="0" w:space="0" w:color="auto"/>
              </w:divBdr>
            </w:div>
          </w:divsChild>
        </w:div>
        <w:div w:id="2087726679">
          <w:marLeft w:val="0"/>
          <w:marRight w:val="0"/>
          <w:marTop w:val="0"/>
          <w:marBottom w:val="0"/>
          <w:divBdr>
            <w:top w:val="none" w:sz="0" w:space="0" w:color="auto"/>
            <w:left w:val="none" w:sz="0" w:space="0" w:color="auto"/>
            <w:bottom w:val="none" w:sz="0" w:space="0" w:color="auto"/>
            <w:right w:val="none" w:sz="0" w:space="0" w:color="auto"/>
          </w:divBdr>
          <w:divsChild>
            <w:div w:id="1156192925">
              <w:marLeft w:val="255"/>
              <w:marRight w:val="0"/>
              <w:marTop w:val="0"/>
              <w:marBottom w:val="0"/>
              <w:divBdr>
                <w:top w:val="none" w:sz="0" w:space="0" w:color="auto"/>
                <w:left w:val="none" w:sz="0" w:space="0" w:color="auto"/>
                <w:bottom w:val="none" w:sz="0" w:space="0" w:color="auto"/>
                <w:right w:val="none" w:sz="0" w:space="0" w:color="auto"/>
              </w:divBdr>
            </w:div>
          </w:divsChild>
        </w:div>
        <w:div w:id="1256591892">
          <w:marLeft w:val="0"/>
          <w:marRight w:val="0"/>
          <w:marTop w:val="0"/>
          <w:marBottom w:val="0"/>
          <w:divBdr>
            <w:top w:val="none" w:sz="0" w:space="0" w:color="auto"/>
            <w:left w:val="none" w:sz="0" w:space="0" w:color="auto"/>
            <w:bottom w:val="none" w:sz="0" w:space="0" w:color="auto"/>
            <w:right w:val="none" w:sz="0" w:space="0" w:color="auto"/>
          </w:divBdr>
          <w:divsChild>
            <w:div w:id="1342076901">
              <w:marLeft w:val="255"/>
              <w:marRight w:val="0"/>
              <w:marTop w:val="0"/>
              <w:marBottom w:val="0"/>
              <w:divBdr>
                <w:top w:val="none" w:sz="0" w:space="0" w:color="auto"/>
                <w:left w:val="none" w:sz="0" w:space="0" w:color="auto"/>
                <w:bottom w:val="none" w:sz="0" w:space="0" w:color="auto"/>
                <w:right w:val="none" w:sz="0" w:space="0" w:color="auto"/>
              </w:divBdr>
            </w:div>
          </w:divsChild>
        </w:div>
        <w:div w:id="1144203284">
          <w:marLeft w:val="0"/>
          <w:marRight w:val="0"/>
          <w:marTop w:val="0"/>
          <w:marBottom w:val="0"/>
          <w:divBdr>
            <w:top w:val="none" w:sz="0" w:space="0" w:color="auto"/>
            <w:left w:val="none" w:sz="0" w:space="0" w:color="auto"/>
            <w:bottom w:val="none" w:sz="0" w:space="0" w:color="auto"/>
            <w:right w:val="none" w:sz="0" w:space="0" w:color="auto"/>
          </w:divBdr>
          <w:divsChild>
            <w:div w:id="385296742">
              <w:marLeft w:val="255"/>
              <w:marRight w:val="0"/>
              <w:marTop w:val="0"/>
              <w:marBottom w:val="0"/>
              <w:divBdr>
                <w:top w:val="none" w:sz="0" w:space="0" w:color="auto"/>
                <w:left w:val="none" w:sz="0" w:space="0" w:color="auto"/>
                <w:bottom w:val="none" w:sz="0" w:space="0" w:color="auto"/>
                <w:right w:val="none" w:sz="0" w:space="0" w:color="auto"/>
              </w:divBdr>
            </w:div>
          </w:divsChild>
        </w:div>
        <w:div w:id="964311452">
          <w:marLeft w:val="0"/>
          <w:marRight w:val="0"/>
          <w:marTop w:val="0"/>
          <w:marBottom w:val="0"/>
          <w:divBdr>
            <w:top w:val="none" w:sz="0" w:space="0" w:color="auto"/>
            <w:left w:val="none" w:sz="0" w:space="0" w:color="auto"/>
            <w:bottom w:val="none" w:sz="0" w:space="0" w:color="auto"/>
            <w:right w:val="none" w:sz="0" w:space="0" w:color="auto"/>
          </w:divBdr>
          <w:divsChild>
            <w:div w:id="721101895">
              <w:marLeft w:val="255"/>
              <w:marRight w:val="0"/>
              <w:marTop w:val="0"/>
              <w:marBottom w:val="0"/>
              <w:divBdr>
                <w:top w:val="none" w:sz="0" w:space="0" w:color="auto"/>
                <w:left w:val="none" w:sz="0" w:space="0" w:color="auto"/>
                <w:bottom w:val="none" w:sz="0" w:space="0" w:color="auto"/>
                <w:right w:val="none" w:sz="0" w:space="0" w:color="auto"/>
              </w:divBdr>
            </w:div>
          </w:divsChild>
        </w:div>
        <w:div w:id="923605931">
          <w:marLeft w:val="0"/>
          <w:marRight w:val="0"/>
          <w:marTop w:val="0"/>
          <w:marBottom w:val="0"/>
          <w:divBdr>
            <w:top w:val="none" w:sz="0" w:space="0" w:color="auto"/>
            <w:left w:val="none" w:sz="0" w:space="0" w:color="auto"/>
            <w:bottom w:val="none" w:sz="0" w:space="0" w:color="auto"/>
            <w:right w:val="none" w:sz="0" w:space="0" w:color="auto"/>
          </w:divBdr>
          <w:divsChild>
            <w:div w:id="1046492172">
              <w:marLeft w:val="255"/>
              <w:marRight w:val="0"/>
              <w:marTop w:val="0"/>
              <w:marBottom w:val="0"/>
              <w:divBdr>
                <w:top w:val="none" w:sz="0" w:space="0" w:color="auto"/>
                <w:left w:val="none" w:sz="0" w:space="0" w:color="auto"/>
                <w:bottom w:val="none" w:sz="0" w:space="0" w:color="auto"/>
                <w:right w:val="none" w:sz="0" w:space="0" w:color="auto"/>
              </w:divBdr>
            </w:div>
          </w:divsChild>
        </w:div>
        <w:div w:id="1524397054">
          <w:marLeft w:val="0"/>
          <w:marRight w:val="0"/>
          <w:marTop w:val="0"/>
          <w:marBottom w:val="0"/>
          <w:divBdr>
            <w:top w:val="none" w:sz="0" w:space="0" w:color="auto"/>
            <w:left w:val="none" w:sz="0" w:space="0" w:color="auto"/>
            <w:bottom w:val="none" w:sz="0" w:space="0" w:color="auto"/>
            <w:right w:val="none" w:sz="0" w:space="0" w:color="auto"/>
          </w:divBdr>
          <w:divsChild>
            <w:div w:id="2610562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2155990">
      <w:bodyDiv w:val="1"/>
      <w:marLeft w:val="0"/>
      <w:marRight w:val="0"/>
      <w:marTop w:val="0"/>
      <w:marBottom w:val="0"/>
      <w:divBdr>
        <w:top w:val="none" w:sz="0" w:space="0" w:color="auto"/>
        <w:left w:val="none" w:sz="0" w:space="0" w:color="auto"/>
        <w:bottom w:val="none" w:sz="0" w:space="0" w:color="auto"/>
        <w:right w:val="none" w:sz="0" w:space="0" w:color="auto"/>
      </w:divBdr>
      <w:divsChild>
        <w:div w:id="2022976292">
          <w:marLeft w:val="0"/>
          <w:marRight w:val="0"/>
          <w:marTop w:val="105"/>
          <w:marBottom w:val="0"/>
          <w:divBdr>
            <w:top w:val="none" w:sz="0" w:space="0" w:color="auto"/>
            <w:left w:val="none" w:sz="0" w:space="0" w:color="auto"/>
            <w:bottom w:val="none" w:sz="0" w:space="0" w:color="auto"/>
            <w:right w:val="none" w:sz="0" w:space="0" w:color="auto"/>
          </w:divBdr>
        </w:div>
        <w:div w:id="627126836">
          <w:marLeft w:val="0"/>
          <w:marRight w:val="0"/>
          <w:marTop w:val="0"/>
          <w:marBottom w:val="0"/>
          <w:divBdr>
            <w:top w:val="none" w:sz="0" w:space="0" w:color="auto"/>
            <w:left w:val="none" w:sz="0" w:space="0" w:color="auto"/>
            <w:bottom w:val="none" w:sz="0" w:space="0" w:color="auto"/>
            <w:right w:val="none" w:sz="0" w:space="0" w:color="auto"/>
          </w:divBdr>
          <w:divsChild>
            <w:div w:id="369452961">
              <w:marLeft w:val="255"/>
              <w:marRight w:val="0"/>
              <w:marTop w:val="0"/>
              <w:marBottom w:val="0"/>
              <w:divBdr>
                <w:top w:val="none" w:sz="0" w:space="0" w:color="auto"/>
                <w:left w:val="none" w:sz="0" w:space="0" w:color="auto"/>
                <w:bottom w:val="none" w:sz="0" w:space="0" w:color="auto"/>
                <w:right w:val="none" w:sz="0" w:space="0" w:color="auto"/>
              </w:divBdr>
            </w:div>
          </w:divsChild>
        </w:div>
        <w:div w:id="345599893">
          <w:marLeft w:val="0"/>
          <w:marRight w:val="0"/>
          <w:marTop w:val="0"/>
          <w:marBottom w:val="0"/>
          <w:divBdr>
            <w:top w:val="none" w:sz="0" w:space="0" w:color="auto"/>
            <w:left w:val="none" w:sz="0" w:space="0" w:color="auto"/>
            <w:bottom w:val="none" w:sz="0" w:space="0" w:color="auto"/>
            <w:right w:val="none" w:sz="0" w:space="0" w:color="auto"/>
          </w:divBdr>
          <w:divsChild>
            <w:div w:id="63188175">
              <w:marLeft w:val="255"/>
              <w:marRight w:val="0"/>
              <w:marTop w:val="0"/>
              <w:marBottom w:val="0"/>
              <w:divBdr>
                <w:top w:val="none" w:sz="0" w:space="0" w:color="auto"/>
                <w:left w:val="none" w:sz="0" w:space="0" w:color="auto"/>
                <w:bottom w:val="none" w:sz="0" w:space="0" w:color="auto"/>
                <w:right w:val="none" w:sz="0" w:space="0" w:color="auto"/>
              </w:divBdr>
            </w:div>
          </w:divsChild>
        </w:div>
        <w:div w:id="1807580572">
          <w:marLeft w:val="0"/>
          <w:marRight w:val="0"/>
          <w:marTop w:val="0"/>
          <w:marBottom w:val="0"/>
          <w:divBdr>
            <w:top w:val="none" w:sz="0" w:space="0" w:color="auto"/>
            <w:left w:val="none" w:sz="0" w:space="0" w:color="auto"/>
            <w:bottom w:val="none" w:sz="0" w:space="0" w:color="auto"/>
            <w:right w:val="none" w:sz="0" w:space="0" w:color="auto"/>
          </w:divBdr>
          <w:divsChild>
            <w:div w:id="1441875075">
              <w:marLeft w:val="255"/>
              <w:marRight w:val="0"/>
              <w:marTop w:val="0"/>
              <w:marBottom w:val="0"/>
              <w:divBdr>
                <w:top w:val="none" w:sz="0" w:space="0" w:color="auto"/>
                <w:left w:val="none" w:sz="0" w:space="0" w:color="auto"/>
                <w:bottom w:val="none" w:sz="0" w:space="0" w:color="auto"/>
                <w:right w:val="none" w:sz="0" w:space="0" w:color="auto"/>
              </w:divBdr>
            </w:div>
          </w:divsChild>
        </w:div>
        <w:div w:id="919172544">
          <w:marLeft w:val="0"/>
          <w:marRight w:val="0"/>
          <w:marTop w:val="0"/>
          <w:marBottom w:val="0"/>
          <w:divBdr>
            <w:top w:val="none" w:sz="0" w:space="0" w:color="auto"/>
            <w:left w:val="none" w:sz="0" w:space="0" w:color="auto"/>
            <w:bottom w:val="none" w:sz="0" w:space="0" w:color="auto"/>
            <w:right w:val="none" w:sz="0" w:space="0" w:color="auto"/>
          </w:divBdr>
          <w:divsChild>
            <w:div w:id="2115785952">
              <w:marLeft w:val="255"/>
              <w:marRight w:val="0"/>
              <w:marTop w:val="0"/>
              <w:marBottom w:val="0"/>
              <w:divBdr>
                <w:top w:val="none" w:sz="0" w:space="0" w:color="auto"/>
                <w:left w:val="none" w:sz="0" w:space="0" w:color="auto"/>
                <w:bottom w:val="none" w:sz="0" w:space="0" w:color="auto"/>
                <w:right w:val="none" w:sz="0" w:space="0" w:color="auto"/>
              </w:divBdr>
            </w:div>
          </w:divsChild>
        </w:div>
        <w:div w:id="433088657">
          <w:marLeft w:val="0"/>
          <w:marRight w:val="0"/>
          <w:marTop w:val="0"/>
          <w:marBottom w:val="0"/>
          <w:divBdr>
            <w:top w:val="none" w:sz="0" w:space="0" w:color="auto"/>
            <w:left w:val="none" w:sz="0" w:space="0" w:color="auto"/>
            <w:bottom w:val="none" w:sz="0" w:space="0" w:color="auto"/>
            <w:right w:val="none" w:sz="0" w:space="0" w:color="auto"/>
          </w:divBdr>
          <w:divsChild>
            <w:div w:id="1709723951">
              <w:marLeft w:val="255"/>
              <w:marRight w:val="0"/>
              <w:marTop w:val="0"/>
              <w:marBottom w:val="0"/>
              <w:divBdr>
                <w:top w:val="none" w:sz="0" w:space="0" w:color="auto"/>
                <w:left w:val="none" w:sz="0" w:space="0" w:color="auto"/>
                <w:bottom w:val="none" w:sz="0" w:space="0" w:color="auto"/>
                <w:right w:val="none" w:sz="0" w:space="0" w:color="auto"/>
              </w:divBdr>
            </w:div>
          </w:divsChild>
        </w:div>
        <w:div w:id="1808668002">
          <w:marLeft w:val="0"/>
          <w:marRight w:val="0"/>
          <w:marTop w:val="0"/>
          <w:marBottom w:val="0"/>
          <w:divBdr>
            <w:top w:val="none" w:sz="0" w:space="0" w:color="auto"/>
            <w:left w:val="none" w:sz="0" w:space="0" w:color="auto"/>
            <w:bottom w:val="none" w:sz="0" w:space="0" w:color="auto"/>
            <w:right w:val="none" w:sz="0" w:space="0" w:color="auto"/>
          </w:divBdr>
          <w:divsChild>
            <w:div w:id="982077025">
              <w:marLeft w:val="255"/>
              <w:marRight w:val="0"/>
              <w:marTop w:val="0"/>
              <w:marBottom w:val="0"/>
              <w:divBdr>
                <w:top w:val="none" w:sz="0" w:space="0" w:color="auto"/>
                <w:left w:val="none" w:sz="0" w:space="0" w:color="auto"/>
                <w:bottom w:val="none" w:sz="0" w:space="0" w:color="auto"/>
                <w:right w:val="none" w:sz="0" w:space="0" w:color="auto"/>
              </w:divBdr>
            </w:div>
          </w:divsChild>
        </w:div>
        <w:div w:id="2025325926">
          <w:marLeft w:val="0"/>
          <w:marRight w:val="0"/>
          <w:marTop w:val="0"/>
          <w:marBottom w:val="0"/>
          <w:divBdr>
            <w:top w:val="none" w:sz="0" w:space="0" w:color="auto"/>
            <w:left w:val="none" w:sz="0" w:space="0" w:color="auto"/>
            <w:bottom w:val="none" w:sz="0" w:space="0" w:color="auto"/>
            <w:right w:val="none" w:sz="0" w:space="0" w:color="auto"/>
          </w:divBdr>
          <w:divsChild>
            <w:div w:id="1810395797">
              <w:marLeft w:val="255"/>
              <w:marRight w:val="0"/>
              <w:marTop w:val="0"/>
              <w:marBottom w:val="0"/>
              <w:divBdr>
                <w:top w:val="none" w:sz="0" w:space="0" w:color="auto"/>
                <w:left w:val="none" w:sz="0" w:space="0" w:color="auto"/>
                <w:bottom w:val="none" w:sz="0" w:space="0" w:color="auto"/>
                <w:right w:val="none" w:sz="0" w:space="0" w:color="auto"/>
              </w:divBdr>
            </w:div>
          </w:divsChild>
        </w:div>
        <w:div w:id="1408383190">
          <w:marLeft w:val="0"/>
          <w:marRight w:val="0"/>
          <w:marTop w:val="0"/>
          <w:marBottom w:val="0"/>
          <w:divBdr>
            <w:top w:val="none" w:sz="0" w:space="0" w:color="auto"/>
            <w:left w:val="none" w:sz="0" w:space="0" w:color="auto"/>
            <w:bottom w:val="none" w:sz="0" w:space="0" w:color="auto"/>
            <w:right w:val="none" w:sz="0" w:space="0" w:color="auto"/>
          </w:divBdr>
          <w:divsChild>
            <w:div w:id="61414040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62761103">
      <w:bodyDiv w:val="1"/>
      <w:marLeft w:val="0"/>
      <w:marRight w:val="0"/>
      <w:marTop w:val="0"/>
      <w:marBottom w:val="0"/>
      <w:divBdr>
        <w:top w:val="none" w:sz="0" w:space="0" w:color="auto"/>
        <w:left w:val="none" w:sz="0" w:space="0" w:color="auto"/>
        <w:bottom w:val="none" w:sz="0" w:space="0" w:color="auto"/>
        <w:right w:val="none" w:sz="0" w:space="0" w:color="auto"/>
      </w:divBdr>
      <w:divsChild>
        <w:div w:id="2137947113">
          <w:marLeft w:val="0"/>
          <w:marRight w:val="0"/>
          <w:marTop w:val="105"/>
          <w:marBottom w:val="0"/>
          <w:divBdr>
            <w:top w:val="none" w:sz="0" w:space="0" w:color="auto"/>
            <w:left w:val="none" w:sz="0" w:space="0" w:color="auto"/>
            <w:bottom w:val="none" w:sz="0" w:space="0" w:color="auto"/>
            <w:right w:val="none" w:sz="0" w:space="0" w:color="auto"/>
          </w:divBdr>
        </w:div>
        <w:div w:id="1598637269">
          <w:marLeft w:val="0"/>
          <w:marRight w:val="0"/>
          <w:marTop w:val="0"/>
          <w:marBottom w:val="0"/>
          <w:divBdr>
            <w:top w:val="none" w:sz="0" w:space="0" w:color="auto"/>
            <w:left w:val="none" w:sz="0" w:space="0" w:color="auto"/>
            <w:bottom w:val="none" w:sz="0" w:space="0" w:color="auto"/>
            <w:right w:val="none" w:sz="0" w:space="0" w:color="auto"/>
          </w:divBdr>
          <w:divsChild>
            <w:div w:id="1201625667">
              <w:marLeft w:val="255"/>
              <w:marRight w:val="0"/>
              <w:marTop w:val="0"/>
              <w:marBottom w:val="0"/>
              <w:divBdr>
                <w:top w:val="none" w:sz="0" w:space="0" w:color="auto"/>
                <w:left w:val="none" w:sz="0" w:space="0" w:color="auto"/>
                <w:bottom w:val="none" w:sz="0" w:space="0" w:color="auto"/>
                <w:right w:val="none" w:sz="0" w:space="0" w:color="auto"/>
              </w:divBdr>
            </w:div>
          </w:divsChild>
        </w:div>
        <w:div w:id="1859276230">
          <w:marLeft w:val="0"/>
          <w:marRight w:val="0"/>
          <w:marTop w:val="0"/>
          <w:marBottom w:val="0"/>
          <w:divBdr>
            <w:top w:val="none" w:sz="0" w:space="0" w:color="auto"/>
            <w:left w:val="none" w:sz="0" w:space="0" w:color="auto"/>
            <w:bottom w:val="none" w:sz="0" w:space="0" w:color="auto"/>
            <w:right w:val="none" w:sz="0" w:space="0" w:color="auto"/>
          </w:divBdr>
          <w:divsChild>
            <w:div w:id="697127925">
              <w:marLeft w:val="255"/>
              <w:marRight w:val="0"/>
              <w:marTop w:val="0"/>
              <w:marBottom w:val="0"/>
              <w:divBdr>
                <w:top w:val="none" w:sz="0" w:space="0" w:color="auto"/>
                <w:left w:val="none" w:sz="0" w:space="0" w:color="auto"/>
                <w:bottom w:val="none" w:sz="0" w:space="0" w:color="auto"/>
                <w:right w:val="none" w:sz="0" w:space="0" w:color="auto"/>
              </w:divBdr>
            </w:div>
          </w:divsChild>
        </w:div>
        <w:div w:id="2130396785">
          <w:marLeft w:val="0"/>
          <w:marRight w:val="0"/>
          <w:marTop w:val="0"/>
          <w:marBottom w:val="0"/>
          <w:divBdr>
            <w:top w:val="none" w:sz="0" w:space="0" w:color="auto"/>
            <w:left w:val="none" w:sz="0" w:space="0" w:color="auto"/>
            <w:bottom w:val="none" w:sz="0" w:space="0" w:color="auto"/>
            <w:right w:val="none" w:sz="0" w:space="0" w:color="auto"/>
          </w:divBdr>
          <w:divsChild>
            <w:div w:id="923295283">
              <w:marLeft w:val="255"/>
              <w:marRight w:val="0"/>
              <w:marTop w:val="0"/>
              <w:marBottom w:val="0"/>
              <w:divBdr>
                <w:top w:val="none" w:sz="0" w:space="0" w:color="auto"/>
                <w:left w:val="none" w:sz="0" w:space="0" w:color="auto"/>
                <w:bottom w:val="none" w:sz="0" w:space="0" w:color="auto"/>
                <w:right w:val="none" w:sz="0" w:space="0" w:color="auto"/>
              </w:divBdr>
            </w:div>
          </w:divsChild>
        </w:div>
        <w:div w:id="365066471">
          <w:marLeft w:val="0"/>
          <w:marRight w:val="0"/>
          <w:marTop w:val="0"/>
          <w:marBottom w:val="0"/>
          <w:divBdr>
            <w:top w:val="none" w:sz="0" w:space="0" w:color="auto"/>
            <w:left w:val="none" w:sz="0" w:space="0" w:color="auto"/>
            <w:bottom w:val="none" w:sz="0" w:space="0" w:color="auto"/>
            <w:right w:val="none" w:sz="0" w:space="0" w:color="auto"/>
          </w:divBdr>
          <w:divsChild>
            <w:div w:id="1832597932">
              <w:marLeft w:val="255"/>
              <w:marRight w:val="0"/>
              <w:marTop w:val="0"/>
              <w:marBottom w:val="0"/>
              <w:divBdr>
                <w:top w:val="none" w:sz="0" w:space="0" w:color="auto"/>
                <w:left w:val="none" w:sz="0" w:space="0" w:color="auto"/>
                <w:bottom w:val="none" w:sz="0" w:space="0" w:color="auto"/>
                <w:right w:val="none" w:sz="0" w:space="0" w:color="auto"/>
              </w:divBdr>
            </w:div>
          </w:divsChild>
        </w:div>
        <w:div w:id="1766880603">
          <w:marLeft w:val="0"/>
          <w:marRight w:val="0"/>
          <w:marTop w:val="0"/>
          <w:marBottom w:val="0"/>
          <w:divBdr>
            <w:top w:val="none" w:sz="0" w:space="0" w:color="auto"/>
            <w:left w:val="none" w:sz="0" w:space="0" w:color="auto"/>
            <w:bottom w:val="none" w:sz="0" w:space="0" w:color="auto"/>
            <w:right w:val="none" w:sz="0" w:space="0" w:color="auto"/>
          </w:divBdr>
          <w:divsChild>
            <w:div w:id="1795632060">
              <w:marLeft w:val="255"/>
              <w:marRight w:val="0"/>
              <w:marTop w:val="0"/>
              <w:marBottom w:val="0"/>
              <w:divBdr>
                <w:top w:val="none" w:sz="0" w:space="0" w:color="auto"/>
                <w:left w:val="none" w:sz="0" w:space="0" w:color="auto"/>
                <w:bottom w:val="none" w:sz="0" w:space="0" w:color="auto"/>
                <w:right w:val="none" w:sz="0" w:space="0" w:color="auto"/>
              </w:divBdr>
            </w:div>
          </w:divsChild>
        </w:div>
        <w:div w:id="331178691">
          <w:marLeft w:val="0"/>
          <w:marRight w:val="0"/>
          <w:marTop w:val="0"/>
          <w:marBottom w:val="0"/>
          <w:divBdr>
            <w:top w:val="none" w:sz="0" w:space="0" w:color="auto"/>
            <w:left w:val="none" w:sz="0" w:space="0" w:color="auto"/>
            <w:bottom w:val="none" w:sz="0" w:space="0" w:color="auto"/>
            <w:right w:val="none" w:sz="0" w:space="0" w:color="auto"/>
          </w:divBdr>
          <w:divsChild>
            <w:div w:id="1253125380">
              <w:marLeft w:val="255"/>
              <w:marRight w:val="0"/>
              <w:marTop w:val="0"/>
              <w:marBottom w:val="0"/>
              <w:divBdr>
                <w:top w:val="none" w:sz="0" w:space="0" w:color="auto"/>
                <w:left w:val="none" w:sz="0" w:space="0" w:color="auto"/>
                <w:bottom w:val="none" w:sz="0" w:space="0" w:color="auto"/>
                <w:right w:val="none" w:sz="0" w:space="0" w:color="auto"/>
              </w:divBdr>
            </w:div>
          </w:divsChild>
        </w:div>
        <w:div w:id="1399011478">
          <w:marLeft w:val="0"/>
          <w:marRight w:val="0"/>
          <w:marTop w:val="0"/>
          <w:marBottom w:val="0"/>
          <w:divBdr>
            <w:top w:val="none" w:sz="0" w:space="0" w:color="auto"/>
            <w:left w:val="none" w:sz="0" w:space="0" w:color="auto"/>
            <w:bottom w:val="none" w:sz="0" w:space="0" w:color="auto"/>
            <w:right w:val="none" w:sz="0" w:space="0" w:color="auto"/>
          </w:divBdr>
          <w:divsChild>
            <w:div w:id="2112047918">
              <w:marLeft w:val="255"/>
              <w:marRight w:val="0"/>
              <w:marTop w:val="0"/>
              <w:marBottom w:val="0"/>
              <w:divBdr>
                <w:top w:val="none" w:sz="0" w:space="0" w:color="auto"/>
                <w:left w:val="none" w:sz="0" w:space="0" w:color="auto"/>
                <w:bottom w:val="none" w:sz="0" w:space="0" w:color="auto"/>
                <w:right w:val="none" w:sz="0" w:space="0" w:color="auto"/>
              </w:divBdr>
            </w:div>
          </w:divsChild>
        </w:div>
        <w:div w:id="1481339632">
          <w:marLeft w:val="0"/>
          <w:marRight w:val="0"/>
          <w:marTop w:val="0"/>
          <w:marBottom w:val="0"/>
          <w:divBdr>
            <w:top w:val="none" w:sz="0" w:space="0" w:color="auto"/>
            <w:left w:val="none" w:sz="0" w:space="0" w:color="auto"/>
            <w:bottom w:val="none" w:sz="0" w:space="0" w:color="auto"/>
            <w:right w:val="none" w:sz="0" w:space="0" w:color="auto"/>
          </w:divBdr>
          <w:divsChild>
            <w:div w:id="20901552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0115349">
      <w:bodyDiv w:val="1"/>
      <w:marLeft w:val="0"/>
      <w:marRight w:val="0"/>
      <w:marTop w:val="0"/>
      <w:marBottom w:val="0"/>
      <w:divBdr>
        <w:top w:val="none" w:sz="0" w:space="0" w:color="auto"/>
        <w:left w:val="none" w:sz="0" w:space="0" w:color="auto"/>
        <w:bottom w:val="none" w:sz="0" w:space="0" w:color="auto"/>
        <w:right w:val="none" w:sz="0" w:space="0" w:color="auto"/>
      </w:divBdr>
      <w:divsChild>
        <w:div w:id="1094588877">
          <w:marLeft w:val="0"/>
          <w:marRight w:val="0"/>
          <w:marTop w:val="105"/>
          <w:marBottom w:val="0"/>
          <w:divBdr>
            <w:top w:val="none" w:sz="0" w:space="0" w:color="auto"/>
            <w:left w:val="none" w:sz="0" w:space="0" w:color="auto"/>
            <w:bottom w:val="none" w:sz="0" w:space="0" w:color="auto"/>
            <w:right w:val="none" w:sz="0" w:space="0" w:color="auto"/>
          </w:divBdr>
        </w:div>
        <w:div w:id="858275720">
          <w:marLeft w:val="0"/>
          <w:marRight w:val="0"/>
          <w:marTop w:val="0"/>
          <w:marBottom w:val="0"/>
          <w:divBdr>
            <w:top w:val="none" w:sz="0" w:space="0" w:color="auto"/>
            <w:left w:val="none" w:sz="0" w:space="0" w:color="auto"/>
            <w:bottom w:val="none" w:sz="0" w:space="0" w:color="auto"/>
            <w:right w:val="none" w:sz="0" w:space="0" w:color="auto"/>
          </w:divBdr>
          <w:divsChild>
            <w:div w:id="1334796576">
              <w:marLeft w:val="255"/>
              <w:marRight w:val="0"/>
              <w:marTop w:val="0"/>
              <w:marBottom w:val="0"/>
              <w:divBdr>
                <w:top w:val="none" w:sz="0" w:space="0" w:color="auto"/>
                <w:left w:val="none" w:sz="0" w:space="0" w:color="auto"/>
                <w:bottom w:val="none" w:sz="0" w:space="0" w:color="auto"/>
                <w:right w:val="none" w:sz="0" w:space="0" w:color="auto"/>
              </w:divBdr>
            </w:div>
          </w:divsChild>
        </w:div>
        <w:div w:id="140579284">
          <w:marLeft w:val="0"/>
          <w:marRight w:val="0"/>
          <w:marTop w:val="0"/>
          <w:marBottom w:val="0"/>
          <w:divBdr>
            <w:top w:val="none" w:sz="0" w:space="0" w:color="auto"/>
            <w:left w:val="none" w:sz="0" w:space="0" w:color="auto"/>
            <w:bottom w:val="none" w:sz="0" w:space="0" w:color="auto"/>
            <w:right w:val="none" w:sz="0" w:space="0" w:color="auto"/>
          </w:divBdr>
          <w:divsChild>
            <w:div w:id="1907760480">
              <w:marLeft w:val="255"/>
              <w:marRight w:val="0"/>
              <w:marTop w:val="0"/>
              <w:marBottom w:val="0"/>
              <w:divBdr>
                <w:top w:val="none" w:sz="0" w:space="0" w:color="auto"/>
                <w:left w:val="none" w:sz="0" w:space="0" w:color="auto"/>
                <w:bottom w:val="none" w:sz="0" w:space="0" w:color="auto"/>
                <w:right w:val="none" w:sz="0" w:space="0" w:color="auto"/>
              </w:divBdr>
            </w:div>
          </w:divsChild>
        </w:div>
        <w:div w:id="470250509">
          <w:marLeft w:val="0"/>
          <w:marRight w:val="0"/>
          <w:marTop w:val="0"/>
          <w:marBottom w:val="0"/>
          <w:divBdr>
            <w:top w:val="none" w:sz="0" w:space="0" w:color="auto"/>
            <w:left w:val="none" w:sz="0" w:space="0" w:color="auto"/>
            <w:bottom w:val="none" w:sz="0" w:space="0" w:color="auto"/>
            <w:right w:val="none" w:sz="0" w:space="0" w:color="auto"/>
          </w:divBdr>
          <w:divsChild>
            <w:div w:id="247154767">
              <w:marLeft w:val="255"/>
              <w:marRight w:val="0"/>
              <w:marTop w:val="0"/>
              <w:marBottom w:val="0"/>
              <w:divBdr>
                <w:top w:val="none" w:sz="0" w:space="0" w:color="auto"/>
                <w:left w:val="none" w:sz="0" w:space="0" w:color="auto"/>
                <w:bottom w:val="none" w:sz="0" w:space="0" w:color="auto"/>
                <w:right w:val="none" w:sz="0" w:space="0" w:color="auto"/>
              </w:divBdr>
            </w:div>
          </w:divsChild>
        </w:div>
        <w:div w:id="1589773296">
          <w:marLeft w:val="0"/>
          <w:marRight w:val="0"/>
          <w:marTop w:val="0"/>
          <w:marBottom w:val="0"/>
          <w:divBdr>
            <w:top w:val="none" w:sz="0" w:space="0" w:color="auto"/>
            <w:left w:val="none" w:sz="0" w:space="0" w:color="auto"/>
            <w:bottom w:val="none" w:sz="0" w:space="0" w:color="auto"/>
            <w:right w:val="none" w:sz="0" w:space="0" w:color="auto"/>
          </w:divBdr>
          <w:divsChild>
            <w:div w:id="9298517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00889163">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0546566">
      <w:bodyDiv w:val="1"/>
      <w:marLeft w:val="0"/>
      <w:marRight w:val="0"/>
      <w:marTop w:val="0"/>
      <w:marBottom w:val="0"/>
      <w:divBdr>
        <w:top w:val="none" w:sz="0" w:space="0" w:color="auto"/>
        <w:left w:val="none" w:sz="0" w:space="0" w:color="auto"/>
        <w:bottom w:val="none" w:sz="0" w:space="0" w:color="auto"/>
        <w:right w:val="none" w:sz="0" w:space="0" w:color="auto"/>
      </w:divBdr>
      <w:divsChild>
        <w:div w:id="865100997">
          <w:marLeft w:val="0"/>
          <w:marRight w:val="0"/>
          <w:marTop w:val="105"/>
          <w:marBottom w:val="0"/>
          <w:divBdr>
            <w:top w:val="none" w:sz="0" w:space="0" w:color="auto"/>
            <w:left w:val="none" w:sz="0" w:space="0" w:color="auto"/>
            <w:bottom w:val="none" w:sz="0" w:space="0" w:color="auto"/>
            <w:right w:val="none" w:sz="0" w:space="0" w:color="auto"/>
          </w:divBdr>
        </w:div>
        <w:div w:id="2035569819">
          <w:marLeft w:val="0"/>
          <w:marRight w:val="0"/>
          <w:marTop w:val="0"/>
          <w:marBottom w:val="0"/>
          <w:divBdr>
            <w:top w:val="none" w:sz="0" w:space="0" w:color="auto"/>
            <w:left w:val="none" w:sz="0" w:space="0" w:color="auto"/>
            <w:bottom w:val="none" w:sz="0" w:space="0" w:color="auto"/>
            <w:right w:val="none" w:sz="0" w:space="0" w:color="auto"/>
          </w:divBdr>
          <w:divsChild>
            <w:div w:id="2051106186">
              <w:marLeft w:val="255"/>
              <w:marRight w:val="0"/>
              <w:marTop w:val="0"/>
              <w:marBottom w:val="0"/>
              <w:divBdr>
                <w:top w:val="none" w:sz="0" w:space="0" w:color="auto"/>
                <w:left w:val="none" w:sz="0" w:space="0" w:color="auto"/>
                <w:bottom w:val="none" w:sz="0" w:space="0" w:color="auto"/>
                <w:right w:val="none" w:sz="0" w:space="0" w:color="auto"/>
              </w:divBdr>
            </w:div>
          </w:divsChild>
        </w:div>
        <w:div w:id="1117217326">
          <w:marLeft w:val="0"/>
          <w:marRight w:val="0"/>
          <w:marTop w:val="0"/>
          <w:marBottom w:val="0"/>
          <w:divBdr>
            <w:top w:val="none" w:sz="0" w:space="0" w:color="auto"/>
            <w:left w:val="none" w:sz="0" w:space="0" w:color="auto"/>
            <w:bottom w:val="none" w:sz="0" w:space="0" w:color="auto"/>
            <w:right w:val="none" w:sz="0" w:space="0" w:color="auto"/>
          </w:divBdr>
          <w:divsChild>
            <w:div w:id="1360472952">
              <w:marLeft w:val="255"/>
              <w:marRight w:val="0"/>
              <w:marTop w:val="0"/>
              <w:marBottom w:val="0"/>
              <w:divBdr>
                <w:top w:val="none" w:sz="0" w:space="0" w:color="auto"/>
                <w:left w:val="none" w:sz="0" w:space="0" w:color="auto"/>
                <w:bottom w:val="none" w:sz="0" w:space="0" w:color="auto"/>
                <w:right w:val="none" w:sz="0" w:space="0" w:color="auto"/>
              </w:divBdr>
            </w:div>
          </w:divsChild>
        </w:div>
        <w:div w:id="167453152">
          <w:marLeft w:val="0"/>
          <w:marRight w:val="0"/>
          <w:marTop w:val="0"/>
          <w:marBottom w:val="0"/>
          <w:divBdr>
            <w:top w:val="none" w:sz="0" w:space="0" w:color="auto"/>
            <w:left w:val="none" w:sz="0" w:space="0" w:color="auto"/>
            <w:bottom w:val="none" w:sz="0" w:space="0" w:color="auto"/>
            <w:right w:val="none" w:sz="0" w:space="0" w:color="auto"/>
          </w:divBdr>
          <w:divsChild>
            <w:div w:id="7040623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5116023">
      <w:bodyDiv w:val="1"/>
      <w:marLeft w:val="0"/>
      <w:marRight w:val="0"/>
      <w:marTop w:val="0"/>
      <w:marBottom w:val="0"/>
      <w:divBdr>
        <w:top w:val="none" w:sz="0" w:space="0" w:color="auto"/>
        <w:left w:val="none" w:sz="0" w:space="0" w:color="auto"/>
        <w:bottom w:val="none" w:sz="0" w:space="0" w:color="auto"/>
        <w:right w:val="none" w:sz="0" w:space="0" w:color="auto"/>
      </w:divBdr>
      <w:divsChild>
        <w:div w:id="1378772561">
          <w:marLeft w:val="0"/>
          <w:marRight w:val="0"/>
          <w:marTop w:val="150"/>
          <w:marBottom w:val="168"/>
          <w:divBdr>
            <w:top w:val="none" w:sz="0" w:space="0" w:color="auto"/>
            <w:left w:val="none" w:sz="0" w:space="0" w:color="auto"/>
            <w:bottom w:val="none" w:sz="0" w:space="0" w:color="auto"/>
            <w:right w:val="none" w:sz="0" w:space="0" w:color="auto"/>
          </w:divBdr>
        </w:div>
        <w:div w:id="808327304">
          <w:marLeft w:val="0"/>
          <w:marRight w:val="0"/>
          <w:marTop w:val="0"/>
          <w:marBottom w:val="0"/>
          <w:divBdr>
            <w:top w:val="none" w:sz="0" w:space="0" w:color="auto"/>
            <w:left w:val="none" w:sz="0" w:space="0" w:color="auto"/>
            <w:bottom w:val="none" w:sz="0" w:space="0" w:color="auto"/>
            <w:right w:val="none" w:sz="0" w:space="0" w:color="auto"/>
          </w:divBdr>
          <w:divsChild>
            <w:div w:id="1730836506">
              <w:marLeft w:val="255"/>
              <w:marRight w:val="0"/>
              <w:marTop w:val="0"/>
              <w:marBottom w:val="0"/>
              <w:divBdr>
                <w:top w:val="none" w:sz="0" w:space="0" w:color="auto"/>
                <w:left w:val="none" w:sz="0" w:space="0" w:color="auto"/>
                <w:bottom w:val="none" w:sz="0" w:space="0" w:color="auto"/>
                <w:right w:val="none" w:sz="0" w:space="0" w:color="auto"/>
              </w:divBdr>
            </w:div>
          </w:divsChild>
        </w:div>
        <w:div w:id="853956240">
          <w:marLeft w:val="0"/>
          <w:marRight w:val="0"/>
          <w:marTop w:val="0"/>
          <w:marBottom w:val="0"/>
          <w:divBdr>
            <w:top w:val="none" w:sz="0" w:space="0" w:color="auto"/>
            <w:left w:val="none" w:sz="0" w:space="0" w:color="auto"/>
            <w:bottom w:val="none" w:sz="0" w:space="0" w:color="auto"/>
            <w:right w:val="none" w:sz="0" w:space="0" w:color="auto"/>
          </w:divBdr>
          <w:divsChild>
            <w:div w:id="602885817">
              <w:marLeft w:val="255"/>
              <w:marRight w:val="0"/>
              <w:marTop w:val="0"/>
              <w:marBottom w:val="0"/>
              <w:divBdr>
                <w:top w:val="none" w:sz="0" w:space="0" w:color="auto"/>
                <w:left w:val="none" w:sz="0" w:space="0" w:color="auto"/>
                <w:bottom w:val="none" w:sz="0" w:space="0" w:color="auto"/>
                <w:right w:val="none" w:sz="0" w:space="0" w:color="auto"/>
              </w:divBdr>
            </w:div>
          </w:divsChild>
        </w:div>
        <w:div w:id="1435398460">
          <w:marLeft w:val="0"/>
          <w:marRight w:val="0"/>
          <w:marTop w:val="0"/>
          <w:marBottom w:val="0"/>
          <w:divBdr>
            <w:top w:val="none" w:sz="0" w:space="0" w:color="auto"/>
            <w:left w:val="none" w:sz="0" w:space="0" w:color="auto"/>
            <w:bottom w:val="none" w:sz="0" w:space="0" w:color="auto"/>
            <w:right w:val="none" w:sz="0" w:space="0" w:color="auto"/>
          </w:divBdr>
          <w:divsChild>
            <w:div w:id="1782258539">
              <w:marLeft w:val="255"/>
              <w:marRight w:val="0"/>
              <w:marTop w:val="0"/>
              <w:marBottom w:val="0"/>
              <w:divBdr>
                <w:top w:val="none" w:sz="0" w:space="0" w:color="auto"/>
                <w:left w:val="none" w:sz="0" w:space="0" w:color="auto"/>
                <w:bottom w:val="none" w:sz="0" w:space="0" w:color="auto"/>
                <w:right w:val="none" w:sz="0" w:space="0" w:color="auto"/>
              </w:divBdr>
            </w:div>
          </w:divsChild>
        </w:div>
        <w:div w:id="560798141">
          <w:marLeft w:val="0"/>
          <w:marRight w:val="0"/>
          <w:marTop w:val="0"/>
          <w:marBottom w:val="0"/>
          <w:divBdr>
            <w:top w:val="none" w:sz="0" w:space="0" w:color="auto"/>
            <w:left w:val="none" w:sz="0" w:space="0" w:color="auto"/>
            <w:bottom w:val="none" w:sz="0" w:space="0" w:color="auto"/>
            <w:right w:val="none" w:sz="0" w:space="0" w:color="auto"/>
          </w:divBdr>
          <w:divsChild>
            <w:div w:id="936869501">
              <w:marLeft w:val="255"/>
              <w:marRight w:val="0"/>
              <w:marTop w:val="0"/>
              <w:marBottom w:val="0"/>
              <w:divBdr>
                <w:top w:val="none" w:sz="0" w:space="0" w:color="auto"/>
                <w:left w:val="none" w:sz="0" w:space="0" w:color="auto"/>
                <w:bottom w:val="none" w:sz="0" w:space="0" w:color="auto"/>
                <w:right w:val="none" w:sz="0" w:space="0" w:color="auto"/>
              </w:divBdr>
            </w:div>
          </w:divsChild>
        </w:div>
        <w:div w:id="1438405268">
          <w:marLeft w:val="0"/>
          <w:marRight w:val="0"/>
          <w:marTop w:val="0"/>
          <w:marBottom w:val="0"/>
          <w:divBdr>
            <w:top w:val="none" w:sz="0" w:space="0" w:color="auto"/>
            <w:left w:val="none" w:sz="0" w:space="0" w:color="auto"/>
            <w:bottom w:val="none" w:sz="0" w:space="0" w:color="auto"/>
            <w:right w:val="none" w:sz="0" w:space="0" w:color="auto"/>
          </w:divBdr>
          <w:divsChild>
            <w:div w:id="55009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0647686">
      <w:bodyDiv w:val="1"/>
      <w:marLeft w:val="0"/>
      <w:marRight w:val="0"/>
      <w:marTop w:val="0"/>
      <w:marBottom w:val="0"/>
      <w:divBdr>
        <w:top w:val="none" w:sz="0" w:space="0" w:color="auto"/>
        <w:left w:val="none" w:sz="0" w:space="0" w:color="auto"/>
        <w:bottom w:val="none" w:sz="0" w:space="0" w:color="auto"/>
        <w:right w:val="none" w:sz="0" w:space="0" w:color="auto"/>
      </w:divBdr>
      <w:divsChild>
        <w:div w:id="1457481751">
          <w:marLeft w:val="0"/>
          <w:marRight w:val="0"/>
          <w:marTop w:val="105"/>
          <w:marBottom w:val="0"/>
          <w:divBdr>
            <w:top w:val="none" w:sz="0" w:space="0" w:color="auto"/>
            <w:left w:val="none" w:sz="0" w:space="0" w:color="auto"/>
            <w:bottom w:val="none" w:sz="0" w:space="0" w:color="auto"/>
            <w:right w:val="none" w:sz="0" w:space="0" w:color="auto"/>
          </w:divBdr>
        </w:div>
        <w:div w:id="1627352019">
          <w:marLeft w:val="0"/>
          <w:marRight w:val="0"/>
          <w:marTop w:val="0"/>
          <w:marBottom w:val="0"/>
          <w:divBdr>
            <w:top w:val="none" w:sz="0" w:space="0" w:color="auto"/>
            <w:left w:val="none" w:sz="0" w:space="0" w:color="auto"/>
            <w:bottom w:val="none" w:sz="0" w:space="0" w:color="auto"/>
            <w:right w:val="none" w:sz="0" w:space="0" w:color="auto"/>
          </w:divBdr>
          <w:divsChild>
            <w:div w:id="1801991908">
              <w:marLeft w:val="255"/>
              <w:marRight w:val="0"/>
              <w:marTop w:val="0"/>
              <w:marBottom w:val="0"/>
              <w:divBdr>
                <w:top w:val="none" w:sz="0" w:space="0" w:color="auto"/>
                <w:left w:val="none" w:sz="0" w:space="0" w:color="auto"/>
                <w:bottom w:val="none" w:sz="0" w:space="0" w:color="auto"/>
                <w:right w:val="none" w:sz="0" w:space="0" w:color="auto"/>
              </w:divBdr>
            </w:div>
          </w:divsChild>
        </w:div>
        <w:div w:id="1827822289">
          <w:marLeft w:val="0"/>
          <w:marRight w:val="0"/>
          <w:marTop w:val="0"/>
          <w:marBottom w:val="0"/>
          <w:divBdr>
            <w:top w:val="none" w:sz="0" w:space="0" w:color="auto"/>
            <w:left w:val="none" w:sz="0" w:space="0" w:color="auto"/>
            <w:bottom w:val="none" w:sz="0" w:space="0" w:color="auto"/>
            <w:right w:val="none" w:sz="0" w:space="0" w:color="auto"/>
          </w:divBdr>
          <w:divsChild>
            <w:div w:id="595754429">
              <w:marLeft w:val="255"/>
              <w:marRight w:val="0"/>
              <w:marTop w:val="0"/>
              <w:marBottom w:val="0"/>
              <w:divBdr>
                <w:top w:val="none" w:sz="0" w:space="0" w:color="auto"/>
                <w:left w:val="none" w:sz="0" w:space="0" w:color="auto"/>
                <w:bottom w:val="none" w:sz="0" w:space="0" w:color="auto"/>
                <w:right w:val="none" w:sz="0" w:space="0" w:color="auto"/>
              </w:divBdr>
            </w:div>
          </w:divsChild>
        </w:div>
        <w:div w:id="1973251157">
          <w:marLeft w:val="0"/>
          <w:marRight w:val="0"/>
          <w:marTop w:val="0"/>
          <w:marBottom w:val="0"/>
          <w:divBdr>
            <w:top w:val="none" w:sz="0" w:space="0" w:color="auto"/>
            <w:left w:val="none" w:sz="0" w:space="0" w:color="auto"/>
            <w:bottom w:val="none" w:sz="0" w:space="0" w:color="auto"/>
            <w:right w:val="none" w:sz="0" w:space="0" w:color="auto"/>
          </w:divBdr>
          <w:divsChild>
            <w:div w:id="3587004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6641">
      <w:bodyDiv w:val="1"/>
      <w:marLeft w:val="0"/>
      <w:marRight w:val="0"/>
      <w:marTop w:val="0"/>
      <w:marBottom w:val="0"/>
      <w:divBdr>
        <w:top w:val="none" w:sz="0" w:space="0" w:color="auto"/>
        <w:left w:val="none" w:sz="0" w:space="0" w:color="auto"/>
        <w:bottom w:val="none" w:sz="0" w:space="0" w:color="auto"/>
        <w:right w:val="none" w:sz="0" w:space="0" w:color="auto"/>
      </w:divBdr>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75355659">
      <w:bodyDiv w:val="1"/>
      <w:marLeft w:val="0"/>
      <w:marRight w:val="0"/>
      <w:marTop w:val="0"/>
      <w:marBottom w:val="0"/>
      <w:divBdr>
        <w:top w:val="none" w:sz="0" w:space="0" w:color="auto"/>
        <w:left w:val="none" w:sz="0" w:space="0" w:color="auto"/>
        <w:bottom w:val="none" w:sz="0" w:space="0" w:color="auto"/>
        <w:right w:val="none" w:sz="0" w:space="0" w:color="auto"/>
      </w:divBdr>
      <w:divsChild>
        <w:div w:id="281494840">
          <w:marLeft w:val="0"/>
          <w:marRight w:val="0"/>
          <w:marTop w:val="105"/>
          <w:marBottom w:val="0"/>
          <w:divBdr>
            <w:top w:val="none" w:sz="0" w:space="0" w:color="auto"/>
            <w:left w:val="none" w:sz="0" w:space="0" w:color="auto"/>
            <w:bottom w:val="none" w:sz="0" w:space="0" w:color="auto"/>
            <w:right w:val="none" w:sz="0" w:space="0" w:color="auto"/>
          </w:divBdr>
        </w:div>
        <w:div w:id="2010252105">
          <w:marLeft w:val="0"/>
          <w:marRight w:val="0"/>
          <w:marTop w:val="0"/>
          <w:marBottom w:val="0"/>
          <w:divBdr>
            <w:top w:val="none" w:sz="0" w:space="0" w:color="auto"/>
            <w:left w:val="none" w:sz="0" w:space="0" w:color="auto"/>
            <w:bottom w:val="none" w:sz="0" w:space="0" w:color="auto"/>
            <w:right w:val="none" w:sz="0" w:space="0" w:color="auto"/>
          </w:divBdr>
          <w:divsChild>
            <w:div w:id="82924489">
              <w:marLeft w:val="255"/>
              <w:marRight w:val="0"/>
              <w:marTop w:val="0"/>
              <w:marBottom w:val="0"/>
              <w:divBdr>
                <w:top w:val="none" w:sz="0" w:space="0" w:color="auto"/>
                <w:left w:val="none" w:sz="0" w:space="0" w:color="auto"/>
                <w:bottom w:val="none" w:sz="0" w:space="0" w:color="auto"/>
                <w:right w:val="none" w:sz="0" w:space="0" w:color="auto"/>
              </w:divBdr>
            </w:div>
          </w:divsChild>
        </w:div>
        <w:div w:id="1008560953">
          <w:marLeft w:val="0"/>
          <w:marRight w:val="0"/>
          <w:marTop w:val="0"/>
          <w:marBottom w:val="0"/>
          <w:divBdr>
            <w:top w:val="none" w:sz="0" w:space="0" w:color="auto"/>
            <w:left w:val="none" w:sz="0" w:space="0" w:color="auto"/>
            <w:bottom w:val="none" w:sz="0" w:space="0" w:color="auto"/>
            <w:right w:val="none" w:sz="0" w:space="0" w:color="auto"/>
          </w:divBdr>
          <w:divsChild>
            <w:div w:id="521477077">
              <w:marLeft w:val="255"/>
              <w:marRight w:val="0"/>
              <w:marTop w:val="0"/>
              <w:marBottom w:val="0"/>
              <w:divBdr>
                <w:top w:val="none" w:sz="0" w:space="0" w:color="auto"/>
                <w:left w:val="none" w:sz="0" w:space="0" w:color="auto"/>
                <w:bottom w:val="none" w:sz="0" w:space="0" w:color="auto"/>
                <w:right w:val="none" w:sz="0" w:space="0" w:color="auto"/>
              </w:divBdr>
            </w:div>
          </w:divsChild>
        </w:div>
        <w:div w:id="692729172">
          <w:marLeft w:val="0"/>
          <w:marRight w:val="0"/>
          <w:marTop w:val="0"/>
          <w:marBottom w:val="0"/>
          <w:divBdr>
            <w:top w:val="none" w:sz="0" w:space="0" w:color="auto"/>
            <w:left w:val="none" w:sz="0" w:space="0" w:color="auto"/>
            <w:bottom w:val="none" w:sz="0" w:space="0" w:color="auto"/>
            <w:right w:val="none" w:sz="0" w:space="0" w:color="auto"/>
          </w:divBdr>
          <w:divsChild>
            <w:div w:id="530454367">
              <w:marLeft w:val="255"/>
              <w:marRight w:val="0"/>
              <w:marTop w:val="0"/>
              <w:marBottom w:val="0"/>
              <w:divBdr>
                <w:top w:val="none" w:sz="0" w:space="0" w:color="auto"/>
                <w:left w:val="none" w:sz="0" w:space="0" w:color="auto"/>
                <w:bottom w:val="none" w:sz="0" w:space="0" w:color="auto"/>
                <w:right w:val="none" w:sz="0" w:space="0" w:color="auto"/>
              </w:divBdr>
            </w:div>
          </w:divsChild>
        </w:div>
        <w:div w:id="834955659">
          <w:marLeft w:val="0"/>
          <w:marRight w:val="0"/>
          <w:marTop w:val="0"/>
          <w:marBottom w:val="0"/>
          <w:divBdr>
            <w:top w:val="none" w:sz="0" w:space="0" w:color="auto"/>
            <w:left w:val="none" w:sz="0" w:space="0" w:color="auto"/>
            <w:bottom w:val="none" w:sz="0" w:space="0" w:color="auto"/>
            <w:right w:val="none" w:sz="0" w:space="0" w:color="auto"/>
          </w:divBdr>
          <w:divsChild>
            <w:div w:id="1846937355">
              <w:marLeft w:val="255"/>
              <w:marRight w:val="0"/>
              <w:marTop w:val="0"/>
              <w:marBottom w:val="0"/>
              <w:divBdr>
                <w:top w:val="none" w:sz="0" w:space="0" w:color="auto"/>
                <w:left w:val="none" w:sz="0" w:space="0" w:color="auto"/>
                <w:bottom w:val="none" w:sz="0" w:space="0" w:color="auto"/>
                <w:right w:val="none" w:sz="0" w:space="0" w:color="auto"/>
              </w:divBdr>
            </w:div>
          </w:divsChild>
        </w:div>
        <w:div w:id="1981574489">
          <w:marLeft w:val="0"/>
          <w:marRight w:val="0"/>
          <w:marTop w:val="0"/>
          <w:marBottom w:val="0"/>
          <w:divBdr>
            <w:top w:val="none" w:sz="0" w:space="0" w:color="auto"/>
            <w:left w:val="none" w:sz="0" w:space="0" w:color="auto"/>
            <w:bottom w:val="none" w:sz="0" w:space="0" w:color="auto"/>
            <w:right w:val="none" w:sz="0" w:space="0" w:color="auto"/>
          </w:divBdr>
          <w:divsChild>
            <w:div w:id="38761153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7244877">
      <w:bodyDiv w:val="1"/>
      <w:marLeft w:val="0"/>
      <w:marRight w:val="0"/>
      <w:marTop w:val="0"/>
      <w:marBottom w:val="0"/>
      <w:divBdr>
        <w:top w:val="none" w:sz="0" w:space="0" w:color="auto"/>
        <w:left w:val="none" w:sz="0" w:space="0" w:color="auto"/>
        <w:bottom w:val="none" w:sz="0" w:space="0" w:color="auto"/>
        <w:right w:val="none" w:sz="0" w:space="0" w:color="auto"/>
      </w:divBdr>
      <w:divsChild>
        <w:div w:id="1590656787">
          <w:marLeft w:val="0"/>
          <w:marRight w:val="0"/>
          <w:marTop w:val="105"/>
          <w:marBottom w:val="0"/>
          <w:divBdr>
            <w:top w:val="none" w:sz="0" w:space="0" w:color="auto"/>
            <w:left w:val="none" w:sz="0" w:space="0" w:color="auto"/>
            <w:bottom w:val="none" w:sz="0" w:space="0" w:color="auto"/>
            <w:right w:val="none" w:sz="0" w:space="0" w:color="auto"/>
          </w:divBdr>
        </w:div>
        <w:div w:id="1185944917">
          <w:marLeft w:val="0"/>
          <w:marRight w:val="0"/>
          <w:marTop w:val="0"/>
          <w:marBottom w:val="0"/>
          <w:divBdr>
            <w:top w:val="none" w:sz="0" w:space="0" w:color="auto"/>
            <w:left w:val="none" w:sz="0" w:space="0" w:color="auto"/>
            <w:bottom w:val="none" w:sz="0" w:space="0" w:color="auto"/>
            <w:right w:val="none" w:sz="0" w:space="0" w:color="auto"/>
          </w:divBdr>
          <w:divsChild>
            <w:div w:id="567497052">
              <w:marLeft w:val="255"/>
              <w:marRight w:val="0"/>
              <w:marTop w:val="0"/>
              <w:marBottom w:val="0"/>
              <w:divBdr>
                <w:top w:val="none" w:sz="0" w:space="0" w:color="auto"/>
                <w:left w:val="none" w:sz="0" w:space="0" w:color="auto"/>
                <w:bottom w:val="none" w:sz="0" w:space="0" w:color="auto"/>
                <w:right w:val="none" w:sz="0" w:space="0" w:color="auto"/>
              </w:divBdr>
            </w:div>
          </w:divsChild>
        </w:div>
        <w:div w:id="639841761">
          <w:marLeft w:val="0"/>
          <w:marRight w:val="0"/>
          <w:marTop w:val="0"/>
          <w:marBottom w:val="0"/>
          <w:divBdr>
            <w:top w:val="none" w:sz="0" w:space="0" w:color="auto"/>
            <w:left w:val="none" w:sz="0" w:space="0" w:color="auto"/>
            <w:bottom w:val="none" w:sz="0" w:space="0" w:color="auto"/>
            <w:right w:val="none" w:sz="0" w:space="0" w:color="auto"/>
          </w:divBdr>
          <w:divsChild>
            <w:div w:id="2006855794">
              <w:marLeft w:val="255"/>
              <w:marRight w:val="0"/>
              <w:marTop w:val="0"/>
              <w:marBottom w:val="0"/>
              <w:divBdr>
                <w:top w:val="none" w:sz="0" w:space="0" w:color="auto"/>
                <w:left w:val="none" w:sz="0" w:space="0" w:color="auto"/>
                <w:bottom w:val="none" w:sz="0" w:space="0" w:color="auto"/>
                <w:right w:val="none" w:sz="0" w:space="0" w:color="auto"/>
              </w:divBdr>
            </w:div>
          </w:divsChild>
        </w:div>
        <w:div w:id="1858959045">
          <w:marLeft w:val="0"/>
          <w:marRight w:val="0"/>
          <w:marTop w:val="0"/>
          <w:marBottom w:val="0"/>
          <w:divBdr>
            <w:top w:val="none" w:sz="0" w:space="0" w:color="auto"/>
            <w:left w:val="none" w:sz="0" w:space="0" w:color="auto"/>
            <w:bottom w:val="none" w:sz="0" w:space="0" w:color="auto"/>
            <w:right w:val="none" w:sz="0" w:space="0" w:color="auto"/>
          </w:divBdr>
          <w:divsChild>
            <w:div w:id="3852213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399061169">
      <w:bodyDiv w:val="1"/>
      <w:marLeft w:val="0"/>
      <w:marRight w:val="0"/>
      <w:marTop w:val="0"/>
      <w:marBottom w:val="0"/>
      <w:divBdr>
        <w:top w:val="none" w:sz="0" w:space="0" w:color="auto"/>
        <w:left w:val="none" w:sz="0" w:space="0" w:color="auto"/>
        <w:bottom w:val="none" w:sz="0" w:space="0" w:color="auto"/>
        <w:right w:val="none" w:sz="0" w:space="0" w:color="auto"/>
      </w:divBdr>
      <w:divsChild>
        <w:div w:id="1511723271">
          <w:marLeft w:val="0"/>
          <w:marRight w:val="0"/>
          <w:marTop w:val="150"/>
          <w:marBottom w:val="168"/>
          <w:divBdr>
            <w:top w:val="none" w:sz="0" w:space="0" w:color="auto"/>
            <w:left w:val="none" w:sz="0" w:space="0" w:color="auto"/>
            <w:bottom w:val="none" w:sz="0" w:space="0" w:color="auto"/>
            <w:right w:val="none" w:sz="0" w:space="0" w:color="auto"/>
          </w:divBdr>
        </w:div>
        <w:div w:id="1568222836">
          <w:marLeft w:val="0"/>
          <w:marRight w:val="0"/>
          <w:marTop w:val="0"/>
          <w:marBottom w:val="0"/>
          <w:divBdr>
            <w:top w:val="none" w:sz="0" w:space="0" w:color="auto"/>
            <w:left w:val="none" w:sz="0" w:space="0" w:color="auto"/>
            <w:bottom w:val="none" w:sz="0" w:space="0" w:color="auto"/>
            <w:right w:val="none" w:sz="0" w:space="0" w:color="auto"/>
          </w:divBdr>
          <w:divsChild>
            <w:div w:id="1326200875">
              <w:marLeft w:val="255"/>
              <w:marRight w:val="0"/>
              <w:marTop w:val="0"/>
              <w:marBottom w:val="0"/>
              <w:divBdr>
                <w:top w:val="none" w:sz="0" w:space="0" w:color="auto"/>
                <w:left w:val="none" w:sz="0" w:space="0" w:color="auto"/>
                <w:bottom w:val="none" w:sz="0" w:space="0" w:color="auto"/>
                <w:right w:val="none" w:sz="0" w:space="0" w:color="auto"/>
              </w:divBdr>
            </w:div>
          </w:divsChild>
        </w:div>
        <w:div w:id="995185257">
          <w:marLeft w:val="0"/>
          <w:marRight w:val="0"/>
          <w:marTop w:val="0"/>
          <w:marBottom w:val="0"/>
          <w:divBdr>
            <w:top w:val="none" w:sz="0" w:space="0" w:color="auto"/>
            <w:left w:val="none" w:sz="0" w:space="0" w:color="auto"/>
            <w:bottom w:val="none" w:sz="0" w:space="0" w:color="auto"/>
            <w:right w:val="none" w:sz="0" w:space="0" w:color="auto"/>
          </w:divBdr>
          <w:divsChild>
            <w:div w:id="973098418">
              <w:marLeft w:val="255"/>
              <w:marRight w:val="0"/>
              <w:marTop w:val="0"/>
              <w:marBottom w:val="0"/>
              <w:divBdr>
                <w:top w:val="none" w:sz="0" w:space="0" w:color="auto"/>
                <w:left w:val="none" w:sz="0" w:space="0" w:color="auto"/>
                <w:bottom w:val="none" w:sz="0" w:space="0" w:color="auto"/>
                <w:right w:val="none" w:sz="0" w:space="0" w:color="auto"/>
              </w:divBdr>
            </w:div>
          </w:divsChild>
        </w:div>
        <w:div w:id="282226619">
          <w:marLeft w:val="0"/>
          <w:marRight w:val="0"/>
          <w:marTop w:val="0"/>
          <w:marBottom w:val="0"/>
          <w:divBdr>
            <w:top w:val="none" w:sz="0" w:space="0" w:color="auto"/>
            <w:left w:val="none" w:sz="0" w:space="0" w:color="auto"/>
            <w:bottom w:val="none" w:sz="0" w:space="0" w:color="auto"/>
            <w:right w:val="none" w:sz="0" w:space="0" w:color="auto"/>
          </w:divBdr>
          <w:divsChild>
            <w:div w:id="654533122">
              <w:marLeft w:val="255"/>
              <w:marRight w:val="0"/>
              <w:marTop w:val="0"/>
              <w:marBottom w:val="0"/>
              <w:divBdr>
                <w:top w:val="none" w:sz="0" w:space="0" w:color="auto"/>
                <w:left w:val="none" w:sz="0" w:space="0" w:color="auto"/>
                <w:bottom w:val="none" w:sz="0" w:space="0" w:color="auto"/>
                <w:right w:val="none" w:sz="0" w:space="0" w:color="auto"/>
              </w:divBdr>
            </w:div>
          </w:divsChild>
        </w:div>
        <w:div w:id="1336686535">
          <w:marLeft w:val="0"/>
          <w:marRight w:val="0"/>
          <w:marTop w:val="0"/>
          <w:marBottom w:val="0"/>
          <w:divBdr>
            <w:top w:val="none" w:sz="0" w:space="0" w:color="auto"/>
            <w:left w:val="none" w:sz="0" w:space="0" w:color="auto"/>
            <w:bottom w:val="none" w:sz="0" w:space="0" w:color="auto"/>
            <w:right w:val="none" w:sz="0" w:space="0" w:color="auto"/>
          </w:divBdr>
          <w:divsChild>
            <w:div w:id="198973680">
              <w:marLeft w:val="255"/>
              <w:marRight w:val="0"/>
              <w:marTop w:val="0"/>
              <w:marBottom w:val="0"/>
              <w:divBdr>
                <w:top w:val="none" w:sz="0" w:space="0" w:color="auto"/>
                <w:left w:val="none" w:sz="0" w:space="0" w:color="auto"/>
                <w:bottom w:val="none" w:sz="0" w:space="0" w:color="auto"/>
                <w:right w:val="none" w:sz="0" w:space="0" w:color="auto"/>
              </w:divBdr>
            </w:div>
          </w:divsChild>
        </w:div>
        <w:div w:id="1088188040">
          <w:marLeft w:val="0"/>
          <w:marRight w:val="0"/>
          <w:marTop w:val="0"/>
          <w:marBottom w:val="0"/>
          <w:divBdr>
            <w:top w:val="none" w:sz="0" w:space="0" w:color="auto"/>
            <w:left w:val="none" w:sz="0" w:space="0" w:color="auto"/>
            <w:bottom w:val="none" w:sz="0" w:space="0" w:color="auto"/>
            <w:right w:val="none" w:sz="0" w:space="0" w:color="auto"/>
          </w:divBdr>
          <w:divsChild>
            <w:div w:id="1617247251">
              <w:marLeft w:val="255"/>
              <w:marRight w:val="0"/>
              <w:marTop w:val="0"/>
              <w:marBottom w:val="0"/>
              <w:divBdr>
                <w:top w:val="none" w:sz="0" w:space="0" w:color="auto"/>
                <w:left w:val="none" w:sz="0" w:space="0" w:color="auto"/>
                <w:bottom w:val="none" w:sz="0" w:space="0" w:color="auto"/>
                <w:right w:val="none" w:sz="0" w:space="0" w:color="auto"/>
              </w:divBdr>
            </w:div>
          </w:divsChild>
        </w:div>
        <w:div w:id="493452374">
          <w:marLeft w:val="0"/>
          <w:marRight w:val="0"/>
          <w:marTop w:val="0"/>
          <w:marBottom w:val="0"/>
          <w:divBdr>
            <w:top w:val="none" w:sz="0" w:space="0" w:color="auto"/>
            <w:left w:val="none" w:sz="0" w:space="0" w:color="auto"/>
            <w:bottom w:val="none" w:sz="0" w:space="0" w:color="auto"/>
            <w:right w:val="none" w:sz="0" w:space="0" w:color="auto"/>
          </w:divBdr>
          <w:divsChild>
            <w:div w:id="1963346229">
              <w:marLeft w:val="255"/>
              <w:marRight w:val="0"/>
              <w:marTop w:val="0"/>
              <w:marBottom w:val="0"/>
              <w:divBdr>
                <w:top w:val="none" w:sz="0" w:space="0" w:color="auto"/>
                <w:left w:val="none" w:sz="0" w:space="0" w:color="auto"/>
                <w:bottom w:val="none" w:sz="0" w:space="0" w:color="auto"/>
                <w:right w:val="none" w:sz="0" w:space="0" w:color="auto"/>
              </w:divBdr>
            </w:div>
          </w:divsChild>
        </w:div>
        <w:div w:id="1669358545">
          <w:marLeft w:val="0"/>
          <w:marRight w:val="0"/>
          <w:marTop w:val="0"/>
          <w:marBottom w:val="0"/>
          <w:divBdr>
            <w:top w:val="none" w:sz="0" w:space="0" w:color="auto"/>
            <w:left w:val="none" w:sz="0" w:space="0" w:color="auto"/>
            <w:bottom w:val="none" w:sz="0" w:space="0" w:color="auto"/>
            <w:right w:val="none" w:sz="0" w:space="0" w:color="auto"/>
          </w:divBdr>
          <w:divsChild>
            <w:div w:id="164518230">
              <w:marLeft w:val="255"/>
              <w:marRight w:val="0"/>
              <w:marTop w:val="0"/>
              <w:marBottom w:val="0"/>
              <w:divBdr>
                <w:top w:val="none" w:sz="0" w:space="0" w:color="auto"/>
                <w:left w:val="none" w:sz="0" w:space="0" w:color="auto"/>
                <w:bottom w:val="none" w:sz="0" w:space="0" w:color="auto"/>
                <w:right w:val="none" w:sz="0" w:space="0" w:color="auto"/>
              </w:divBdr>
            </w:div>
          </w:divsChild>
        </w:div>
        <w:div w:id="1342464901">
          <w:marLeft w:val="0"/>
          <w:marRight w:val="0"/>
          <w:marTop w:val="0"/>
          <w:marBottom w:val="0"/>
          <w:divBdr>
            <w:top w:val="none" w:sz="0" w:space="0" w:color="auto"/>
            <w:left w:val="none" w:sz="0" w:space="0" w:color="auto"/>
            <w:bottom w:val="none" w:sz="0" w:space="0" w:color="auto"/>
            <w:right w:val="none" w:sz="0" w:space="0" w:color="auto"/>
          </w:divBdr>
          <w:divsChild>
            <w:div w:id="1835994148">
              <w:marLeft w:val="255"/>
              <w:marRight w:val="0"/>
              <w:marTop w:val="0"/>
              <w:marBottom w:val="0"/>
              <w:divBdr>
                <w:top w:val="none" w:sz="0" w:space="0" w:color="auto"/>
                <w:left w:val="none" w:sz="0" w:space="0" w:color="auto"/>
                <w:bottom w:val="none" w:sz="0" w:space="0" w:color="auto"/>
                <w:right w:val="none" w:sz="0" w:space="0" w:color="auto"/>
              </w:divBdr>
            </w:div>
          </w:divsChild>
        </w:div>
        <w:div w:id="948585670">
          <w:marLeft w:val="0"/>
          <w:marRight w:val="0"/>
          <w:marTop w:val="0"/>
          <w:marBottom w:val="0"/>
          <w:divBdr>
            <w:top w:val="none" w:sz="0" w:space="0" w:color="auto"/>
            <w:left w:val="none" w:sz="0" w:space="0" w:color="auto"/>
            <w:bottom w:val="none" w:sz="0" w:space="0" w:color="auto"/>
            <w:right w:val="none" w:sz="0" w:space="0" w:color="auto"/>
          </w:divBdr>
          <w:divsChild>
            <w:div w:id="185674293">
              <w:marLeft w:val="255"/>
              <w:marRight w:val="0"/>
              <w:marTop w:val="0"/>
              <w:marBottom w:val="0"/>
              <w:divBdr>
                <w:top w:val="none" w:sz="0" w:space="0" w:color="auto"/>
                <w:left w:val="none" w:sz="0" w:space="0" w:color="auto"/>
                <w:bottom w:val="none" w:sz="0" w:space="0" w:color="auto"/>
                <w:right w:val="none" w:sz="0" w:space="0" w:color="auto"/>
              </w:divBdr>
            </w:div>
          </w:divsChild>
        </w:div>
        <w:div w:id="571235260">
          <w:marLeft w:val="0"/>
          <w:marRight w:val="0"/>
          <w:marTop w:val="0"/>
          <w:marBottom w:val="0"/>
          <w:divBdr>
            <w:top w:val="none" w:sz="0" w:space="0" w:color="auto"/>
            <w:left w:val="none" w:sz="0" w:space="0" w:color="auto"/>
            <w:bottom w:val="none" w:sz="0" w:space="0" w:color="auto"/>
            <w:right w:val="none" w:sz="0" w:space="0" w:color="auto"/>
          </w:divBdr>
          <w:divsChild>
            <w:div w:id="242380662">
              <w:marLeft w:val="255"/>
              <w:marRight w:val="0"/>
              <w:marTop w:val="0"/>
              <w:marBottom w:val="0"/>
              <w:divBdr>
                <w:top w:val="none" w:sz="0" w:space="0" w:color="auto"/>
                <w:left w:val="none" w:sz="0" w:space="0" w:color="auto"/>
                <w:bottom w:val="none" w:sz="0" w:space="0" w:color="auto"/>
                <w:right w:val="none" w:sz="0" w:space="0" w:color="auto"/>
              </w:divBdr>
            </w:div>
          </w:divsChild>
        </w:div>
        <w:div w:id="842280296">
          <w:marLeft w:val="0"/>
          <w:marRight w:val="0"/>
          <w:marTop w:val="0"/>
          <w:marBottom w:val="0"/>
          <w:divBdr>
            <w:top w:val="none" w:sz="0" w:space="0" w:color="auto"/>
            <w:left w:val="none" w:sz="0" w:space="0" w:color="auto"/>
            <w:bottom w:val="none" w:sz="0" w:space="0" w:color="auto"/>
            <w:right w:val="none" w:sz="0" w:space="0" w:color="auto"/>
          </w:divBdr>
          <w:divsChild>
            <w:div w:id="1414475320">
              <w:marLeft w:val="255"/>
              <w:marRight w:val="0"/>
              <w:marTop w:val="0"/>
              <w:marBottom w:val="0"/>
              <w:divBdr>
                <w:top w:val="none" w:sz="0" w:space="0" w:color="auto"/>
                <w:left w:val="none" w:sz="0" w:space="0" w:color="auto"/>
                <w:bottom w:val="none" w:sz="0" w:space="0" w:color="auto"/>
                <w:right w:val="none" w:sz="0" w:space="0" w:color="auto"/>
              </w:divBdr>
            </w:div>
          </w:divsChild>
        </w:div>
        <w:div w:id="2108646734">
          <w:marLeft w:val="0"/>
          <w:marRight w:val="0"/>
          <w:marTop w:val="0"/>
          <w:marBottom w:val="0"/>
          <w:divBdr>
            <w:top w:val="none" w:sz="0" w:space="0" w:color="auto"/>
            <w:left w:val="none" w:sz="0" w:space="0" w:color="auto"/>
            <w:bottom w:val="none" w:sz="0" w:space="0" w:color="auto"/>
            <w:right w:val="none" w:sz="0" w:space="0" w:color="auto"/>
          </w:divBdr>
          <w:divsChild>
            <w:div w:id="1974263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02870503">
      <w:bodyDiv w:val="1"/>
      <w:marLeft w:val="0"/>
      <w:marRight w:val="0"/>
      <w:marTop w:val="0"/>
      <w:marBottom w:val="0"/>
      <w:divBdr>
        <w:top w:val="none" w:sz="0" w:space="0" w:color="auto"/>
        <w:left w:val="none" w:sz="0" w:space="0" w:color="auto"/>
        <w:bottom w:val="none" w:sz="0" w:space="0" w:color="auto"/>
        <w:right w:val="none" w:sz="0" w:space="0" w:color="auto"/>
      </w:divBdr>
      <w:divsChild>
        <w:div w:id="1372850020">
          <w:marLeft w:val="0"/>
          <w:marRight w:val="0"/>
          <w:marTop w:val="150"/>
          <w:marBottom w:val="168"/>
          <w:divBdr>
            <w:top w:val="none" w:sz="0" w:space="0" w:color="auto"/>
            <w:left w:val="none" w:sz="0" w:space="0" w:color="auto"/>
            <w:bottom w:val="none" w:sz="0" w:space="0" w:color="auto"/>
            <w:right w:val="none" w:sz="0" w:space="0" w:color="auto"/>
          </w:divBdr>
        </w:div>
        <w:div w:id="84307442">
          <w:marLeft w:val="255"/>
          <w:marRight w:val="0"/>
          <w:marTop w:val="0"/>
          <w:marBottom w:val="0"/>
          <w:divBdr>
            <w:top w:val="none" w:sz="0" w:space="0" w:color="auto"/>
            <w:left w:val="none" w:sz="0" w:space="0" w:color="auto"/>
            <w:bottom w:val="none" w:sz="0" w:space="0" w:color="auto"/>
            <w:right w:val="none" w:sz="0" w:space="0" w:color="auto"/>
          </w:divBdr>
        </w:div>
        <w:div w:id="1993825130">
          <w:marLeft w:val="255"/>
          <w:marRight w:val="0"/>
          <w:marTop w:val="0"/>
          <w:marBottom w:val="0"/>
          <w:divBdr>
            <w:top w:val="none" w:sz="0" w:space="0" w:color="auto"/>
            <w:left w:val="none" w:sz="0" w:space="0" w:color="auto"/>
            <w:bottom w:val="none" w:sz="0" w:space="0" w:color="auto"/>
            <w:right w:val="none" w:sz="0" w:space="0" w:color="auto"/>
          </w:divBdr>
        </w:div>
      </w:divsChild>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15396693">
      <w:bodyDiv w:val="1"/>
      <w:marLeft w:val="0"/>
      <w:marRight w:val="0"/>
      <w:marTop w:val="0"/>
      <w:marBottom w:val="0"/>
      <w:divBdr>
        <w:top w:val="none" w:sz="0" w:space="0" w:color="auto"/>
        <w:left w:val="none" w:sz="0" w:space="0" w:color="auto"/>
        <w:bottom w:val="none" w:sz="0" w:space="0" w:color="auto"/>
        <w:right w:val="none" w:sz="0" w:space="0" w:color="auto"/>
      </w:divBdr>
      <w:divsChild>
        <w:div w:id="494564707">
          <w:marLeft w:val="0"/>
          <w:marRight w:val="0"/>
          <w:marTop w:val="150"/>
          <w:marBottom w:val="168"/>
          <w:divBdr>
            <w:top w:val="none" w:sz="0" w:space="0" w:color="auto"/>
            <w:left w:val="none" w:sz="0" w:space="0" w:color="auto"/>
            <w:bottom w:val="none" w:sz="0" w:space="0" w:color="auto"/>
            <w:right w:val="none" w:sz="0" w:space="0" w:color="auto"/>
          </w:divBdr>
        </w:div>
        <w:div w:id="1551334462">
          <w:marLeft w:val="0"/>
          <w:marRight w:val="0"/>
          <w:marTop w:val="0"/>
          <w:marBottom w:val="0"/>
          <w:divBdr>
            <w:top w:val="none" w:sz="0" w:space="0" w:color="auto"/>
            <w:left w:val="none" w:sz="0" w:space="0" w:color="auto"/>
            <w:bottom w:val="none" w:sz="0" w:space="0" w:color="auto"/>
            <w:right w:val="none" w:sz="0" w:space="0" w:color="auto"/>
          </w:divBdr>
          <w:divsChild>
            <w:div w:id="2124566799">
              <w:marLeft w:val="255"/>
              <w:marRight w:val="0"/>
              <w:marTop w:val="0"/>
              <w:marBottom w:val="0"/>
              <w:divBdr>
                <w:top w:val="none" w:sz="0" w:space="0" w:color="auto"/>
                <w:left w:val="none" w:sz="0" w:space="0" w:color="auto"/>
                <w:bottom w:val="none" w:sz="0" w:space="0" w:color="auto"/>
                <w:right w:val="none" w:sz="0" w:space="0" w:color="auto"/>
              </w:divBdr>
            </w:div>
          </w:divsChild>
        </w:div>
        <w:div w:id="1241526076">
          <w:marLeft w:val="0"/>
          <w:marRight w:val="0"/>
          <w:marTop w:val="0"/>
          <w:marBottom w:val="0"/>
          <w:divBdr>
            <w:top w:val="none" w:sz="0" w:space="0" w:color="auto"/>
            <w:left w:val="none" w:sz="0" w:space="0" w:color="auto"/>
            <w:bottom w:val="none" w:sz="0" w:space="0" w:color="auto"/>
            <w:right w:val="none" w:sz="0" w:space="0" w:color="auto"/>
          </w:divBdr>
          <w:divsChild>
            <w:div w:id="848902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2260065">
      <w:bodyDiv w:val="1"/>
      <w:marLeft w:val="0"/>
      <w:marRight w:val="0"/>
      <w:marTop w:val="0"/>
      <w:marBottom w:val="0"/>
      <w:divBdr>
        <w:top w:val="none" w:sz="0" w:space="0" w:color="auto"/>
        <w:left w:val="none" w:sz="0" w:space="0" w:color="auto"/>
        <w:bottom w:val="none" w:sz="0" w:space="0" w:color="auto"/>
        <w:right w:val="none" w:sz="0" w:space="0" w:color="auto"/>
      </w:divBdr>
      <w:divsChild>
        <w:div w:id="1317342141">
          <w:marLeft w:val="0"/>
          <w:marRight w:val="0"/>
          <w:marTop w:val="105"/>
          <w:marBottom w:val="0"/>
          <w:divBdr>
            <w:top w:val="none" w:sz="0" w:space="0" w:color="auto"/>
            <w:left w:val="none" w:sz="0" w:space="0" w:color="auto"/>
            <w:bottom w:val="none" w:sz="0" w:space="0" w:color="auto"/>
            <w:right w:val="none" w:sz="0" w:space="0" w:color="auto"/>
          </w:divBdr>
        </w:div>
        <w:div w:id="1629774981">
          <w:marLeft w:val="0"/>
          <w:marRight w:val="0"/>
          <w:marTop w:val="0"/>
          <w:marBottom w:val="0"/>
          <w:divBdr>
            <w:top w:val="none" w:sz="0" w:space="0" w:color="auto"/>
            <w:left w:val="none" w:sz="0" w:space="0" w:color="auto"/>
            <w:bottom w:val="none" w:sz="0" w:space="0" w:color="auto"/>
            <w:right w:val="none" w:sz="0" w:space="0" w:color="auto"/>
          </w:divBdr>
          <w:divsChild>
            <w:div w:id="1407342033">
              <w:marLeft w:val="255"/>
              <w:marRight w:val="0"/>
              <w:marTop w:val="0"/>
              <w:marBottom w:val="0"/>
              <w:divBdr>
                <w:top w:val="none" w:sz="0" w:space="0" w:color="auto"/>
                <w:left w:val="none" w:sz="0" w:space="0" w:color="auto"/>
                <w:bottom w:val="none" w:sz="0" w:space="0" w:color="auto"/>
                <w:right w:val="none" w:sz="0" w:space="0" w:color="auto"/>
              </w:divBdr>
            </w:div>
          </w:divsChild>
        </w:div>
        <w:div w:id="1867986992">
          <w:marLeft w:val="0"/>
          <w:marRight w:val="0"/>
          <w:marTop w:val="0"/>
          <w:marBottom w:val="0"/>
          <w:divBdr>
            <w:top w:val="none" w:sz="0" w:space="0" w:color="auto"/>
            <w:left w:val="none" w:sz="0" w:space="0" w:color="auto"/>
            <w:bottom w:val="none" w:sz="0" w:space="0" w:color="auto"/>
            <w:right w:val="none" w:sz="0" w:space="0" w:color="auto"/>
          </w:divBdr>
          <w:divsChild>
            <w:div w:id="2037846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055873">
      <w:bodyDiv w:val="1"/>
      <w:marLeft w:val="0"/>
      <w:marRight w:val="0"/>
      <w:marTop w:val="0"/>
      <w:marBottom w:val="0"/>
      <w:divBdr>
        <w:top w:val="none" w:sz="0" w:space="0" w:color="auto"/>
        <w:left w:val="none" w:sz="0" w:space="0" w:color="auto"/>
        <w:bottom w:val="none" w:sz="0" w:space="0" w:color="auto"/>
        <w:right w:val="none" w:sz="0" w:space="0" w:color="auto"/>
      </w:divBdr>
      <w:divsChild>
        <w:div w:id="236287986">
          <w:marLeft w:val="0"/>
          <w:marRight w:val="0"/>
          <w:marTop w:val="105"/>
          <w:marBottom w:val="0"/>
          <w:divBdr>
            <w:top w:val="none" w:sz="0" w:space="0" w:color="auto"/>
            <w:left w:val="none" w:sz="0" w:space="0" w:color="auto"/>
            <w:bottom w:val="none" w:sz="0" w:space="0" w:color="auto"/>
            <w:right w:val="none" w:sz="0" w:space="0" w:color="auto"/>
          </w:divBdr>
        </w:div>
        <w:div w:id="168450378">
          <w:marLeft w:val="0"/>
          <w:marRight w:val="0"/>
          <w:marTop w:val="0"/>
          <w:marBottom w:val="0"/>
          <w:divBdr>
            <w:top w:val="none" w:sz="0" w:space="0" w:color="auto"/>
            <w:left w:val="none" w:sz="0" w:space="0" w:color="auto"/>
            <w:bottom w:val="none" w:sz="0" w:space="0" w:color="auto"/>
            <w:right w:val="none" w:sz="0" w:space="0" w:color="auto"/>
          </w:divBdr>
          <w:divsChild>
            <w:div w:id="485900856">
              <w:marLeft w:val="255"/>
              <w:marRight w:val="0"/>
              <w:marTop w:val="0"/>
              <w:marBottom w:val="0"/>
              <w:divBdr>
                <w:top w:val="none" w:sz="0" w:space="0" w:color="auto"/>
                <w:left w:val="none" w:sz="0" w:space="0" w:color="auto"/>
                <w:bottom w:val="none" w:sz="0" w:space="0" w:color="auto"/>
                <w:right w:val="none" w:sz="0" w:space="0" w:color="auto"/>
              </w:divBdr>
            </w:div>
          </w:divsChild>
        </w:div>
        <w:div w:id="1007713550">
          <w:marLeft w:val="0"/>
          <w:marRight w:val="0"/>
          <w:marTop w:val="0"/>
          <w:marBottom w:val="0"/>
          <w:divBdr>
            <w:top w:val="none" w:sz="0" w:space="0" w:color="auto"/>
            <w:left w:val="none" w:sz="0" w:space="0" w:color="auto"/>
            <w:bottom w:val="none" w:sz="0" w:space="0" w:color="auto"/>
            <w:right w:val="none" w:sz="0" w:space="0" w:color="auto"/>
          </w:divBdr>
          <w:divsChild>
            <w:div w:id="106583568">
              <w:marLeft w:val="255"/>
              <w:marRight w:val="0"/>
              <w:marTop w:val="0"/>
              <w:marBottom w:val="0"/>
              <w:divBdr>
                <w:top w:val="none" w:sz="0" w:space="0" w:color="auto"/>
                <w:left w:val="none" w:sz="0" w:space="0" w:color="auto"/>
                <w:bottom w:val="none" w:sz="0" w:space="0" w:color="auto"/>
                <w:right w:val="none" w:sz="0" w:space="0" w:color="auto"/>
              </w:divBdr>
            </w:div>
          </w:divsChild>
        </w:div>
        <w:div w:id="1558971049">
          <w:marLeft w:val="0"/>
          <w:marRight w:val="0"/>
          <w:marTop w:val="0"/>
          <w:marBottom w:val="0"/>
          <w:divBdr>
            <w:top w:val="none" w:sz="0" w:space="0" w:color="auto"/>
            <w:left w:val="none" w:sz="0" w:space="0" w:color="auto"/>
            <w:bottom w:val="none" w:sz="0" w:space="0" w:color="auto"/>
            <w:right w:val="none" w:sz="0" w:space="0" w:color="auto"/>
          </w:divBdr>
          <w:divsChild>
            <w:div w:id="8802851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5106110">
      <w:bodyDiv w:val="1"/>
      <w:marLeft w:val="0"/>
      <w:marRight w:val="0"/>
      <w:marTop w:val="0"/>
      <w:marBottom w:val="0"/>
      <w:divBdr>
        <w:top w:val="none" w:sz="0" w:space="0" w:color="auto"/>
        <w:left w:val="none" w:sz="0" w:space="0" w:color="auto"/>
        <w:bottom w:val="none" w:sz="0" w:space="0" w:color="auto"/>
        <w:right w:val="none" w:sz="0" w:space="0" w:color="auto"/>
      </w:divBdr>
      <w:divsChild>
        <w:div w:id="305360534">
          <w:marLeft w:val="0"/>
          <w:marRight w:val="0"/>
          <w:marTop w:val="150"/>
          <w:marBottom w:val="168"/>
          <w:divBdr>
            <w:top w:val="none" w:sz="0" w:space="0" w:color="auto"/>
            <w:left w:val="none" w:sz="0" w:space="0" w:color="auto"/>
            <w:bottom w:val="none" w:sz="0" w:space="0" w:color="auto"/>
            <w:right w:val="none" w:sz="0" w:space="0" w:color="auto"/>
          </w:divBdr>
        </w:div>
        <w:div w:id="484010137">
          <w:marLeft w:val="0"/>
          <w:marRight w:val="0"/>
          <w:marTop w:val="0"/>
          <w:marBottom w:val="0"/>
          <w:divBdr>
            <w:top w:val="none" w:sz="0" w:space="0" w:color="auto"/>
            <w:left w:val="none" w:sz="0" w:space="0" w:color="auto"/>
            <w:bottom w:val="none" w:sz="0" w:space="0" w:color="auto"/>
            <w:right w:val="none" w:sz="0" w:space="0" w:color="auto"/>
          </w:divBdr>
          <w:divsChild>
            <w:div w:id="486747907">
              <w:marLeft w:val="255"/>
              <w:marRight w:val="0"/>
              <w:marTop w:val="0"/>
              <w:marBottom w:val="0"/>
              <w:divBdr>
                <w:top w:val="none" w:sz="0" w:space="0" w:color="auto"/>
                <w:left w:val="none" w:sz="0" w:space="0" w:color="auto"/>
                <w:bottom w:val="none" w:sz="0" w:space="0" w:color="auto"/>
                <w:right w:val="none" w:sz="0" w:space="0" w:color="auto"/>
              </w:divBdr>
            </w:div>
          </w:divsChild>
        </w:div>
        <w:div w:id="1570965448">
          <w:marLeft w:val="0"/>
          <w:marRight w:val="0"/>
          <w:marTop w:val="0"/>
          <w:marBottom w:val="0"/>
          <w:divBdr>
            <w:top w:val="none" w:sz="0" w:space="0" w:color="auto"/>
            <w:left w:val="none" w:sz="0" w:space="0" w:color="auto"/>
            <w:bottom w:val="none" w:sz="0" w:space="0" w:color="auto"/>
            <w:right w:val="none" w:sz="0" w:space="0" w:color="auto"/>
          </w:divBdr>
          <w:divsChild>
            <w:div w:id="1555315472">
              <w:marLeft w:val="255"/>
              <w:marRight w:val="0"/>
              <w:marTop w:val="0"/>
              <w:marBottom w:val="0"/>
              <w:divBdr>
                <w:top w:val="none" w:sz="0" w:space="0" w:color="auto"/>
                <w:left w:val="none" w:sz="0" w:space="0" w:color="auto"/>
                <w:bottom w:val="none" w:sz="0" w:space="0" w:color="auto"/>
                <w:right w:val="none" w:sz="0" w:space="0" w:color="auto"/>
              </w:divBdr>
            </w:div>
          </w:divsChild>
        </w:div>
        <w:div w:id="132648385">
          <w:marLeft w:val="0"/>
          <w:marRight w:val="0"/>
          <w:marTop w:val="0"/>
          <w:marBottom w:val="0"/>
          <w:divBdr>
            <w:top w:val="none" w:sz="0" w:space="0" w:color="auto"/>
            <w:left w:val="none" w:sz="0" w:space="0" w:color="auto"/>
            <w:bottom w:val="none" w:sz="0" w:space="0" w:color="auto"/>
            <w:right w:val="none" w:sz="0" w:space="0" w:color="auto"/>
          </w:divBdr>
          <w:divsChild>
            <w:div w:id="51392382">
              <w:marLeft w:val="255"/>
              <w:marRight w:val="0"/>
              <w:marTop w:val="0"/>
              <w:marBottom w:val="0"/>
              <w:divBdr>
                <w:top w:val="none" w:sz="0" w:space="0" w:color="auto"/>
                <w:left w:val="none" w:sz="0" w:space="0" w:color="auto"/>
                <w:bottom w:val="none" w:sz="0" w:space="0" w:color="auto"/>
                <w:right w:val="none" w:sz="0" w:space="0" w:color="auto"/>
              </w:divBdr>
            </w:div>
          </w:divsChild>
        </w:div>
        <w:div w:id="260458576">
          <w:marLeft w:val="0"/>
          <w:marRight w:val="0"/>
          <w:marTop w:val="0"/>
          <w:marBottom w:val="0"/>
          <w:divBdr>
            <w:top w:val="none" w:sz="0" w:space="0" w:color="auto"/>
            <w:left w:val="none" w:sz="0" w:space="0" w:color="auto"/>
            <w:bottom w:val="none" w:sz="0" w:space="0" w:color="auto"/>
            <w:right w:val="none" w:sz="0" w:space="0" w:color="auto"/>
          </w:divBdr>
          <w:divsChild>
            <w:div w:id="964887386">
              <w:marLeft w:val="255"/>
              <w:marRight w:val="0"/>
              <w:marTop w:val="0"/>
              <w:marBottom w:val="0"/>
              <w:divBdr>
                <w:top w:val="none" w:sz="0" w:space="0" w:color="auto"/>
                <w:left w:val="none" w:sz="0" w:space="0" w:color="auto"/>
                <w:bottom w:val="none" w:sz="0" w:space="0" w:color="auto"/>
                <w:right w:val="none" w:sz="0" w:space="0" w:color="auto"/>
              </w:divBdr>
            </w:div>
          </w:divsChild>
        </w:div>
        <w:div w:id="246770496">
          <w:marLeft w:val="0"/>
          <w:marRight w:val="0"/>
          <w:marTop w:val="0"/>
          <w:marBottom w:val="0"/>
          <w:divBdr>
            <w:top w:val="none" w:sz="0" w:space="0" w:color="auto"/>
            <w:left w:val="none" w:sz="0" w:space="0" w:color="auto"/>
            <w:bottom w:val="none" w:sz="0" w:space="0" w:color="auto"/>
            <w:right w:val="none" w:sz="0" w:space="0" w:color="auto"/>
          </w:divBdr>
          <w:divsChild>
            <w:div w:id="14311986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948758">
      <w:bodyDiv w:val="1"/>
      <w:marLeft w:val="0"/>
      <w:marRight w:val="0"/>
      <w:marTop w:val="0"/>
      <w:marBottom w:val="0"/>
      <w:divBdr>
        <w:top w:val="none" w:sz="0" w:space="0" w:color="auto"/>
        <w:left w:val="none" w:sz="0" w:space="0" w:color="auto"/>
        <w:bottom w:val="none" w:sz="0" w:space="0" w:color="auto"/>
        <w:right w:val="none" w:sz="0" w:space="0" w:color="auto"/>
      </w:divBdr>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87287855">
      <w:bodyDiv w:val="1"/>
      <w:marLeft w:val="0"/>
      <w:marRight w:val="0"/>
      <w:marTop w:val="0"/>
      <w:marBottom w:val="0"/>
      <w:divBdr>
        <w:top w:val="none" w:sz="0" w:space="0" w:color="auto"/>
        <w:left w:val="none" w:sz="0" w:space="0" w:color="auto"/>
        <w:bottom w:val="none" w:sz="0" w:space="0" w:color="auto"/>
        <w:right w:val="none" w:sz="0" w:space="0" w:color="auto"/>
      </w:divBdr>
      <w:divsChild>
        <w:div w:id="985164347">
          <w:marLeft w:val="0"/>
          <w:marRight w:val="0"/>
          <w:marTop w:val="105"/>
          <w:marBottom w:val="0"/>
          <w:divBdr>
            <w:top w:val="none" w:sz="0" w:space="0" w:color="auto"/>
            <w:left w:val="none" w:sz="0" w:space="0" w:color="auto"/>
            <w:bottom w:val="none" w:sz="0" w:space="0" w:color="auto"/>
            <w:right w:val="none" w:sz="0" w:space="0" w:color="auto"/>
          </w:divBdr>
        </w:div>
        <w:div w:id="559294603">
          <w:marLeft w:val="0"/>
          <w:marRight w:val="0"/>
          <w:marTop w:val="0"/>
          <w:marBottom w:val="0"/>
          <w:divBdr>
            <w:top w:val="none" w:sz="0" w:space="0" w:color="auto"/>
            <w:left w:val="none" w:sz="0" w:space="0" w:color="auto"/>
            <w:bottom w:val="none" w:sz="0" w:space="0" w:color="auto"/>
            <w:right w:val="none" w:sz="0" w:space="0" w:color="auto"/>
          </w:divBdr>
          <w:divsChild>
            <w:div w:id="101262996">
              <w:marLeft w:val="255"/>
              <w:marRight w:val="0"/>
              <w:marTop w:val="0"/>
              <w:marBottom w:val="0"/>
              <w:divBdr>
                <w:top w:val="none" w:sz="0" w:space="0" w:color="auto"/>
                <w:left w:val="none" w:sz="0" w:space="0" w:color="auto"/>
                <w:bottom w:val="none" w:sz="0" w:space="0" w:color="auto"/>
                <w:right w:val="none" w:sz="0" w:space="0" w:color="auto"/>
              </w:divBdr>
            </w:div>
          </w:divsChild>
        </w:div>
        <w:div w:id="351153115">
          <w:marLeft w:val="0"/>
          <w:marRight w:val="0"/>
          <w:marTop w:val="0"/>
          <w:marBottom w:val="0"/>
          <w:divBdr>
            <w:top w:val="none" w:sz="0" w:space="0" w:color="auto"/>
            <w:left w:val="none" w:sz="0" w:space="0" w:color="auto"/>
            <w:bottom w:val="none" w:sz="0" w:space="0" w:color="auto"/>
            <w:right w:val="none" w:sz="0" w:space="0" w:color="auto"/>
          </w:divBdr>
          <w:divsChild>
            <w:div w:id="1987322479">
              <w:marLeft w:val="255"/>
              <w:marRight w:val="0"/>
              <w:marTop w:val="0"/>
              <w:marBottom w:val="0"/>
              <w:divBdr>
                <w:top w:val="none" w:sz="0" w:space="0" w:color="auto"/>
                <w:left w:val="none" w:sz="0" w:space="0" w:color="auto"/>
                <w:bottom w:val="none" w:sz="0" w:space="0" w:color="auto"/>
                <w:right w:val="none" w:sz="0" w:space="0" w:color="auto"/>
              </w:divBdr>
            </w:div>
          </w:divsChild>
        </w:div>
        <w:div w:id="1756169989">
          <w:marLeft w:val="0"/>
          <w:marRight w:val="0"/>
          <w:marTop w:val="0"/>
          <w:marBottom w:val="0"/>
          <w:divBdr>
            <w:top w:val="none" w:sz="0" w:space="0" w:color="auto"/>
            <w:left w:val="none" w:sz="0" w:space="0" w:color="auto"/>
            <w:bottom w:val="none" w:sz="0" w:space="0" w:color="auto"/>
            <w:right w:val="none" w:sz="0" w:space="0" w:color="auto"/>
          </w:divBdr>
          <w:divsChild>
            <w:div w:id="2046708157">
              <w:marLeft w:val="255"/>
              <w:marRight w:val="0"/>
              <w:marTop w:val="0"/>
              <w:marBottom w:val="0"/>
              <w:divBdr>
                <w:top w:val="none" w:sz="0" w:space="0" w:color="auto"/>
                <w:left w:val="none" w:sz="0" w:space="0" w:color="auto"/>
                <w:bottom w:val="none" w:sz="0" w:space="0" w:color="auto"/>
                <w:right w:val="none" w:sz="0" w:space="0" w:color="auto"/>
              </w:divBdr>
            </w:div>
          </w:divsChild>
        </w:div>
        <w:div w:id="1421293145">
          <w:marLeft w:val="0"/>
          <w:marRight w:val="0"/>
          <w:marTop w:val="0"/>
          <w:marBottom w:val="0"/>
          <w:divBdr>
            <w:top w:val="none" w:sz="0" w:space="0" w:color="auto"/>
            <w:left w:val="none" w:sz="0" w:space="0" w:color="auto"/>
            <w:bottom w:val="none" w:sz="0" w:space="0" w:color="auto"/>
            <w:right w:val="none" w:sz="0" w:space="0" w:color="auto"/>
          </w:divBdr>
          <w:divsChild>
            <w:div w:id="1525486272">
              <w:marLeft w:val="255"/>
              <w:marRight w:val="0"/>
              <w:marTop w:val="0"/>
              <w:marBottom w:val="0"/>
              <w:divBdr>
                <w:top w:val="none" w:sz="0" w:space="0" w:color="auto"/>
                <w:left w:val="none" w:sz="0" w:space="0" w:color="auto"/>
                <w:bottom w:val="none" w:sz="0" w:space="0" w:color="auto"/>
                <w:right w:val="none" w:sz="0" w:space="0" w:color="auto"/>
              </w:divBdr>
            </w:div>
          </w:divsChild>
        </w:div>
        <w:div w:id="1231579518">
          <w:marLeft w:val="0"/>
          <w:marRight w:val="0"/>
          <w:marTop w:val="0"/>
          <w:marBottom w:val="0"/>
          <w:divBdr>
            <w:top w:val="none" w:sz="0" w:space="0" w:color="auto"/>
            <w:left w:val="none" w:sz="0" w:space="0" w:color="auto"/>
            <w:bottom w:val="none" w:sz="0" w:space="0" w:color="auto"/>
            <w:right w:val="none" w:sz="0" w:space="0" w:color="auto"/>
          </w:divBdr>
          <w:divsChild>
            <w:div w:id="2060591095">
              <w:marLeft w:val="255"/>
              <w:marRight w:val="0"/>
              <w:marTop w:val="0"/>
              <w:marBottom w:val="0"/>
              <w:divBdr>
                <w:top w:val="none" w:sz="0" w:space="0" w:color="auto"/>
                <w:left w:val="none" w:sz="0" w:space="0" w:color="auto"/>
                <w:bottom w:val="none" w:sz="0" w:space="0" w:color="auto"/>
                <w:right w:val="none" w:sz="0" w:space="0" w:color="auto"/>
              </w:divBdr>
            </w:div>
          </w:divsChild>
        </w:div>
        <w:div w:id="987899844">
          <w:marLeft w:val="0"/>
          <w:marRight w:val="0"/>
          <w:marTop w:val="0"/>
          <w:marBottom w:val="0"/>
          <w:divBdr>
            <w:top w:val="none" w:sz="0" w:space="0" w:color="auto"/>
            <w:left w:val="none" w:sz="0" w:space="0" w:color="auto"/>
            <w:bottom w:val="none" w:sz="0" w:space="0" w:color="auto"/>
            <w:right w:val="none" w:sz="0" w:space="0" w:color="auto"/>
          </w:divBdr>
          <w:divsChild>
            <w:div w:id="567108049">
              <w:marLeft w:val="255"/>
              <w:marRight w:val="0"/>
              <w:marTop w:val="0"/>
              <w:marBottom w:val="0"/>
              <w:divBdr>
                <w:top w:val="none" w:sz="0" w:space="0" w:color="auto"/>
                <w:left w:val="none" w:sz="0" w:space="0" w:color="auto"/>
                <w:bottom w:val="none" w:sz="0" w:space="0" w:color="auto"/>
                <w:right w:val="none" w:sz="0" w:space="0" w:color="auto"/>
              </w:divBdr>
            </w:div>
          </w:divsChild>
        </w:div>
        <w:div w:id="1301961785">
          <w:marLeft w:val="0"/>
          <w:marRight w:val="0"/>
          <w:marTop w:val="0"/>
          <w:marBottom w:val="0"/>
          <w:divBdr>
            <w:top w:val="none" w:sz="0" w:space="0" w:color="auto"/>
            <w:left w:val="none" w:sz="0" w:space="0" w:color="auto"/>
            <w:bottom w:val="none" w:sz="0" w:space="0" w:color="auto"/>
            <w:right w:val="none" w:sz="0" w:space="0" w:color="auto"/>
          </w:divBdr>
          <w:divsChild>
            <w:div w:id="765153961">
              <w:marLeft w:val="255"/>
              <w:marRight w:val="0"/>
              <w:marTop w:val="0"/>
              <w:marBottom w:val="0"/>
              <w:divBdr>
                <w:top w:val="none" w:sz="0" w:space="0" w:color="auto"/>
                <w:left w:val="none" w:sz="0" w:space="0" w:color="auto"/>
                <w:bottom w:val="none" w:sz="0" w:space="0" w:color="auto"/>
                <w:right w:val="none" w:sz="0" w:space="0" w:color="auto"/>
              </w:divBdr>
            </w:div>
          </w:divsChild>
        </w:div>
        <w:div w:id="921183373">
          <w:marLeft w:val="0"/>
          <w:marRight w:val="0"/>
          <w:marTop w:val="0"/>
          <w:marBottom w:val="0"/>
          <w:divBdr>
            <w:top w:val="none" w:sz="0" w:space="0" w:color="auto"/>
            <w:left w:val="none" w:sz="0" w:space="0" w:color="auto"/>
            <w:bottom w:val="none" w:sz="0" w:space="0" w:color="auto"/>
            <w:right w:val="none" w:sz="0" w:space="0" w:color="auto"/>
          </w:divBdr>
          <w:divsChild>
            <w:div w:id="151529713">
              <w:marLeft w:val="255"/>
              <w:marRight w:val="0"/>
              <w:marTop w:val="0"/>
              <w:marBottom w:val="0"/>
              <w:divBdr>
                <w:top w:val="none" w:sz="0" w:space="0" w:color="auto"/>
                <w:left w:val="none" w:sz="0" w:space="0" w:color="auto"/>
                <w:bottom w:val="none" w:sz="0" w:space="0" w:color="auto"/>
                <w:right w:val="none" w:sz="0" w:space="0" w:color="auto"/>
              </w:divBdr>
            </w:div>
          </w:divsChild>
        </w:div>
        <w:div w:id="679968104">
          <w:marLeft w:val="0"/>
          <w:marRight w:val="0"/>
          <w:marTop w:val="0"/>
          <w:marBottom w:val="0"/>
          <w:divBdr>
            <w:top w:val="none" w:sz="0" w:space="0" w:color="auto"/>
            <w:left w:val="none" w:sz="0" w:space="0" w:color="auto"/>
            <w:bottom w:val="none" w:sz="0" w:space="0" w:color="auto"/>
            <w:right w:val="none" w:sz="0" w:space="0" w:color="auto"/>
          </w:divBdr>
          <w:divsChild>
            <w:div w:id="11979607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0463408">
      <w:bodyDiv w:val="1"/>
      <w:marLeft w:val="0"/>
      <w:marRight w:val="0"/>
      <w:marTop w:val="0"/>
      <w:marBottom w:val="0"/>
      <w:divBdr>
        <w:top w:val="none" w:sz="0" w:space="0" w:color="auto"/>
        <w:left w:val="none" w:sz="0" w:space="0" w:color="auto"/>
        <w:bottom w:val="none" w:sz="0" w:space="0" w:color="auto"/>
        <w:right w:val="none" w:sz="0" w:space="0" w:color="auto"/>
      </w:divBdr>
      <w:divsChild>
        <w:div w:id="1764568435">
          <w:marLeft w:val="0"/>
          <w:marRight w:val="0"/>
          <w:marTop w:val="150"/>
          <w:marBottom w:val="168"/>
          <w:divBdr>
            <w:top w:val="none" w:sz="0" w:space="0" w:color="auto"/>
            <w:left w:val="none" w:sz="0" w:space="0" w:color="auto"/>
            <w:bottom w:val="none" w:sz="0" w:space="0" w:color="auto"/>
            <w:right w:val="none" w:sz="0" w:space="0" w:color="auto"/>
          </w:divBdr>
        </w:div>
        <w:div w:id="988510177">
          <w:marLeft w:val="0"/>
          <w:marRight w:val="0"/>
          <w:marTop w:val="0"/>
          <w:marBottom w:val="0"/>
          <w:divBdr>
            <w:top w:val="none" w:sz="0" w:space="0" w:color="auto"/>
            <w:left w:val="none" w:sz="0" w:space="0" w:color="auto"/>
            <w:bottom w:val="none" w:sz="0" w:space="0" w:color="auto"/>
            <w:right w:val="none" w:sz="0" w:space="0" w:color="auto"/>
          </w:divBdr>
          <w:divsChild>
            <w:div w:id="758982206">
              <w:marLeft w:val="255"/>
              <w:marRight w:val="0"/>
              <w:marTop w:val="0"/>
              <w:marBottom w:val="0"/>
              <w:divBdr>
                <w:top w:val="none" w:sz="0" w:space="0" w:color="auto"/>
                <w:left w:val="none" w:sz="0" w:space="0" w:color="auto"/>
                <w:bottom w:val="none" w:sz="0" w:space="0" w:color="auto"/>
                <w:right w:val="none" w:sz="0" w:space="0" w:color="auto"/>
              </w:divBdr>
            </w:div>
          </w:divsChild>
        </w:div>
        <w:div w:id="1071734750">
          <w:marLeft w:val="0"/>
          <w:marRight w:val="0"/>
          <w:marTop w:val="0"/>
          <w:marBottom w:val="0"/>
          <w:divBdr>
            <w:top w:val="none" w:sz="0" w:space="0" w:color="auto"/>
            <w:left w:val="none" w:sz="0" w:space="0" w:color="auto"/>
            <w:bottom w:val="none" w:sz="0" w:space="0" w:color="auto"/>
            <w:right w:val="none" w:sz="0" w:space="0" w:color="auto"/>
          </w:divBdr>
          <w:divsChild>
            <w:div w:id="547491496">
              <w:marLeft w:val="255"/>
              <w:marRight w:val="0"/>
              <w:marTop w:val="0"/>
              <w:marBottom w:val="0"/>
              <w:divBdr>
                <w:top w:val="none" w:sz="0" w:space="0" w:color="auto"/>
                <w:left w:val="none" w:sz="0" w:space="0" w:color="auto"/>
                <w:bottom w:val="none" w:sz="0" w:space="0" w:color="auto"/>
                <w:right w:val="none" w:sz="0" w:space="0" w:color="auto"/>
              </w:divBdr>
            </w:div>
          </w:divsChild>
        </w:div>
        <w:div w:id="785735657">
          <w:marLeft w:val="0"/>
          <w:marRight w:val="0"/>
          <w:marTop w:val="0"/>
          <w:marBottom w:val="0"/>
          <w:divBdr>
            <w:top w:val="none" w:sz="0" w:space="0" w:color="auto"/>
            <w:left w:val="none" w:sz="0" w:space="0" w:color="auto"/>
            <w:bottom w:val="none" w:sz="0" w:space="0" w:color="auto"/>
            <w:right w:val="none" w:sz="0" w:space="0" w:color="auto"/>
          </w:divBdr>
          <w:divsChild>
            <w:div w:id="1810661159">
              <w:marLeft w:val="255"/>
              <w:marRight w:val="0"/>
              <w:marTop w:val="0"/>
              <w:marBottom w:val="0"/>
              <w:divBdr>
                <w:top w:val="none" w:sz="0" w:space="0" w:color="auto"/>
                <w:left w:val="none" w:sz="0" w:space="0" w:color="auto"/>
                <w:bottom w:val="none" w:sz="0" w:space="0" w:color="auto"/>
                <w:right w:val="none" w:sz="0" w:space="0" w:color="auto"/>
              </w:divBdr>
            </w:div>
          </w:divsChild>
        </w:div>
        <w:div w:id="2040426161">
          <w:marLeft w:val="0"/>
          <w:marRight w:val="0"/>
          <w:marTop w:val="0"/>
          <w:marBottom w:val="0"/>
          <w:divBdr>
            <w:top w:val="none" w:sz="0" w:space="0" w:color="auto"/>
            <w:left w:val="none" w:sz="0" w:space="0" w:color="auto"/>
            <w:bottom w:val="none" w:sz="0" w:space="0" w:color="auto"/>
            <w:right w:val="none" w:sz="0" w:space="0" w:color="auto"/>
          </w:divBdr>
          <w:divsChild>
            <w:div w:id="159004228">
              <w:marLeft w:val="255"/>
              <w:marRight w:val="0"/>
              <w:marTop w:val="0"/>
              <w:marBottom w:val="0"/>
              <w:divBdr>
                <w:top w:val="none" w:sz="0" w:space="0" w:color="auto"/>
                <w:left w:val="none" w:sz="0" w:space="0" w:color="auto"/>
                <w:bottom w:val="none" w:sz="0" w:space="0" w:color="auto"/>
                <w:right w:val="none" w:sz="0" w:space="0" w:color="auto"/>
              </w:divBdr>
            </w:div>
          </w:divsChild>
        </w:div>
        <w:div w:id="665670678">
          <w:marLeft w:val="0"/>
          <w:marRight w:val="0"/>
          <w:marTop w:val="0"/>
          <w:marBottom w:val="0"/>
          <w:divBdr>
            <w:top w:val="none" w:sz="0" w:space="0" w:color="auto"/>
            <w:left w:val="none" w:sz="0" w:space="0" w:color="auto"/>
            <w:bottom w:val="none" w:sz="0" w:space="0" w:color="auto"/>
            <w:right w:val="none" w:sz="0" w:space="0" w:color="auto"/>
          </w:divBdr>
          <w:divsChild>
            <w:div w:id="717044968">
              <w:marLeft w:val="255"/>
              <w:marRight w:val="0"/>
              <w:marTop w:val="0"/>
              <w:marBottom w:val="0"/>
              <w:divBdr>
                <w:top w:val="none" w:sz="0" w:space="0" w:color="auto"/>
                <w:left w:val="none" w:sz="0" w:space="0" w:color="auto"/>
                <w:bottom w:val="none" w:sz="0" w:space="0" w:color="auto"/>
                <w:right w:val="none" w:sz="0" w:space="0" w:color="auto"/>
              </w:divBdr>
            </w:div>
          </w:divsChild>
        </w:div>
        <w:div w:id="2031636201">
          <w:marLeft w:val="0"/>
          <w:marRight w:val="0"/>
          <w:marTop w:val="0"/>
          <w:marBottom w:val="0"/>
          <w:divBdr>
            <w:top w:val="none" w:sz="0" w:space="0" w:color="auto"/>
            <w:left w:val="none" w:sz="0" w:space="0" w:color="auto"/>
            <w:bottom w:val="none" w:sz="0" w:space="0" w:color="auto"/>
            <w:right w:val="none" w:sz="0" w:space="0" w:color="auto"/>
          </w:divBdr>
          <w:divsChild>
            <w:div w:id="1651904940">
              <w:marLeft w:val="255"/>
              <w:marRight w:val="0"/>
              <w:marTop w:val="0"/>
              <w:marBottom w:val="0"/>
              <w:divBdr>
                <w:top w:val="none" w:sz="0" w:space="0" w:color="auto"/>
                <w:left w:val="none" w:sz="0" w:space="0" w:color="auto"/>
                <w:bottom w:val="none" w:sz="0" w:space="0" w:color="auto"/>
                <w:right w:val="none" w:sz="0" w:space="0" w:color="auto"/>
              </w:divBdr>
            </w:div>
          </w:divsChild>
        </w:div>
        <w:div w:id="1917200883">
          <w:marLeft w:val="0"/>
          <w:marRight w:val="0"/>
          <w:marTop w:val="0"/>
          <w:marBottom w:val="0"/>
          <w:divBdr>
            <w:top w:val="none" w:sz="0" w:space="0" w:color="auto"/>
            <w:left w:val="none" w:sz="0" w:space="0" w:color="auto"/>
            <w:bottom w:val="none" w:sz="0" w:space="0" w:color="auto"/>
            <w:right w:val="none" w:sz="0" w:space="0" w:color="auto"/>
          </w:divBdr>
          <w:divsChild>
            <w:div w:id="1866602894">
              <w:marLeft w:val="255"/>
              <w:marRight w:val="0"/>
              <w:marTop w:val="0"/>
              <w:marBottom w:val="0"/>
              <w:divBdr>
                <w:top w:val="none" w:sz="0" w:space="0" w:color="auto"/>
                <w:left w:val="none" w:sz="0" w:space="0" w:color="auto"/>
                <w:bottom w:val="none" w:sz="0" w:space="0" w:color="auto"/>
                <w:right w:val="none" w:sz="0" w:space="0" w:color="auto"/>
              </w:divBdr>
            </w:div>
          </w:divsChild>
        </w:div>
        <w:div w:id="926231562">
          <w:marLeft w:val="0"/>
          <w:marRight w:val="0"/>
          <w:marTop w:val="0"/>
          <w:marBottom w:val="0"/>
          <w:divBdr>
            <w:top w:val="none" w:sz="0" w:space="0" w:color="auto"/>
            <w:left w:val="none" w:sz="0" w:space="0" w:color="auto"/>
            <w:bottom w:val="none" w:sz="0" w:space="0" w:color="auto"/>
            <w:right w:val="none" w:sz="0" w:space="0" w:color="auto"/>
          </w:divBdr>
          <w:divsChild>
            <w:div w:id="1544905536">
              <w:marLeft w:val="255"/>
              <w:marRight w:val="0"/>
              <w:marTop w:val="0"/>
              <w:marBottom w:val="0"/>
              <w:divBdr>
                <w:top w:val="none" w:sz="0" w:space="0" w:color="auto"/>
                <w:left w:val="none" w:sz="0" w:space="0" w:color="auto"/>
                <w:bottom w:val="none" w:sz="0" w:space="0" w:color="auto"/>
                <w:right w:val="none" w:sz="0" w:space="0" w:color="auto"/>
              </w:divBdr>
            </w:div>
          </w:divsChild>
        </w:div>
        <w:div w:id="1081877087">
          <w:marLeft w:val="0"/>
          <w:marRight w:val="0"/>
          <w:marTop w:val="0"/>
          <w:marBottom w:val="0"/>
          <w:divBdr>
            <w:top w:val="none" w:sz="0" w:space="0" w:color="auto"/>
            <w:left w:val="none" w:sz="0" w:space="0" w:color="auto"/>
            <w:bottom w:val="none" w:sz="0" w:space="0" w:color="auto"/>
            <w:right w:val="none" w:sz="0" w:space="0" w:color="auto"/>
          </w:divBdr>
          <w:divsChild>
            <w:div w:id="166141125">
              <w:marLeft w:val="255"/>
              <w:marRight w:val="0"/>
              <w:marTop w:val="0"/>
              <w:marBottom w:val="0"/>
              <w:divBdr>
                <w:top w:val="none" w:sz="0" w:space="0" w:color="auto"/>
                <w:left w:val="none" w:sz="0" w:space="0" w:color="auto"/>
                <w:bottom w:val="none" w:sz="0" w:space="0" w:color="auto"/>
                <w:right w:val="none" w:sz="0" w:space="0" w:color="auto"/>
              </w:divBdr>
            </w:div>
          </w:divsChild>
        </w:div>
        <w:div w:id="1914075551">
          <w:marLeft w:val="0"/>
          <w:marRight w:val="0"/>
          <w:marTop w:val="0"/>
          <w:marBottom w:val="0"/>
          <w:divBdr>
            <w:top w:val="none" w:sz="0" w:space="0" w:color="auto"/>
            <w:left w:val="none" w:sz="0" w:space="0" w:color="auto"/>
            <w:bottom w:val="none" w:sz="0" w:space="0" w:color="auto"/>
            <w:right w:val="none" w:sz="0" w:space="0" w:color="auto"/>
          </w:divBdr>
          <w:divsChild>
            <w:div w:id="858785655">
              <w:marLeft w:val="255"/>
              <w:marRight w:val="0"/>
              <w:marTop w:val="0"/>
              <w:marBottom w:val="0"/>
              <w:divBdr>
                <w:top w:val="none" w:sz="0" w:space="0" w:color="auto"/>
                <w:left w:val="none" w:sz="0" w:space="0" w:color="auto"/>
                <w:bottom w:val="none" w:sz="0" w:space="0" w:color="auto"/>
                <w:right w:val="none" w:sz="0" w:space="0" w:color="auto"/>
              </w:divBdr>
            </w:div>
          </w:divsChild>
        </w:div>
        <w:div w:id="1340623936">
          <w:marLeft w:val="0"/>
          <w:marRight w:val="0"/>
          <w:marTop w:val="0"/>
          <w:marBottom w:val="0"/>
          <w:divBdr>
            <w:top w:val="none" w:sz="0" w:space="0" w:color="auto"/>
            <w:left w:val="none" w:sz="0" w:space="0" w:color="auto"/>
            <w:bottom w:val="none" w:sz="0" w:space="0" w:color="auto"/>
            <w:right w:val="none" w:sz="0" w:space="0" w:color="auto"/>
          </w:divBdr>
          <w:divsChild>
            <w:div w:id="1693988786">
              <w:marLeft w:val="255"/>
              <w:marRight w:val="0"/>
              <w:marTop w:val="0"/>
              <w:marBottom w:val="0"/>
              <w:divBdr>
                <w:top w:val="none" w:sz="0" w:space="0" w:color="auto"/>
                <w:left w:val="none" w:sz="0" w:space="0" w:color="auto"/>
                <w:bottom w:val="none" w:sz="0" w:space="0" w:color="auto"/>
                <w:right w:val="none" w:sz="0" w:space="0" w:color="auto"/>
              </w:divBdr>
            </w:div>
          </w:divsChild>
        </w:div>
        <w:div w:id="19357364">
          <w:marLeft w:val="0"/>
          <w:marRight w:val="0"/>
          <w:marTop w:val="0"/>
          <w:marBottom w:val="0"/>
          <w:divBdr>
            <w:top w:val="none" w:sz="0" w:space="0" w:color="auto"/>
            <w:left w:val="none" w:sz="0" w:space="0" w:color="auto"/>
            <w:bottom w:val="none" w:sz="0" w:space="0" w:color="auto"/>
            <w:right w:val="none" w:sz="0" w:space="0" w:color="auto"/>
          </w:divBdr>
          <w:divsChild>
            <w:div w:id="1600596648">
              <w:marLeft w:val="255"/>
              <w:marRight w:val="0"/>
              <w:marTop w:val="0"/>
              <w:marBottom w:val="0"/>
              <w:divBdr>
                <w:top w:val="none" w:sz="0" w:space="0" w:color="auto"/>
                <w:left w:val="none" w:sz="0" w:space="0" w:color="auto"/>
                <w:bottom w:val="none" w:sz="0" w:space="0" w:color="auto"/>
                <w:right w:val="none" w:sz="0" w:space="0" w:color="auto"/>
              </w:divBdr>
            </w:div>
          </w:divsChild>
        </w:div>
        <w:div w:id="485905223">
          <w:marLeft w:val="0"/>
          <w:marRight w:val="0"/>
          <w:marTop w:val="0"/>
          <w:marBottom w:val="0"/>
          <w:divBdr>
            <w:top w:val="none" w:sz="0" w:space="0" w:color="auto"/>
            <w:left w:val="none" w:sz="0" w:space="0" w:color="auto"/>
            <w:bottom w:val="none" w:sz="0" w:space="0" w:color="auto"/>
            <w:right w:val="none" w:sz="0" w:space="0" w:color="auto"/>
          </w:divBdr>
          <w:divsChild>
            <w:div w:id="1116560618">
              <w:marLeft w:val="255"/>
              <w:marRight w:val="0"/>
              <w:marTop w:val="0"/>
              <w:marBottom w:val="0"/>
              <w:divBdr>
                <w:top w:val="none" w:sz="0" w:space="0" w:color="auto"/>
                <w:left w:val="none" w:sz="0" w:space="0" w:color="auto"/>
                <w:bottom w:val="none" w:sz="0" w:space="0" w:color="auto"/>
                <w:right w:val="none" w:sz="0" w:space="0" w:color="auto"/>
              </w:divBdr>
            </w:div>
          </w:divsChild>
        </w:div>
        <w:div w:id="1163348951">
          <w:marLeft w:val="0"/>
          <w:marRight w:val="0"/>
          <w:marTop w:val="0"/>
          <w:marBottom w:val="0"/>
          <w:divBdr>
            <w:top w:val="none" w:sz="0" w:space="0" w:color="auto"/>
            <w:left w:val="none" w:sz="0" w:space="0" w:color="auto"/>
            <w:bottom w:val="none" w:sz="0" w:space="0" w:color="auto"/>
            <w:right w:val="none" w:sz="0" w:space="0" w:color="auto"/>
          </w:divBdr>
          <w:divsChild>
            <w:div w:id="1631739575">
              <w:marLeft w:val="255"/>
              <w:marRight w:val="0"/>
              <w:marTop w:val="0"/>
              <w:marBottom w:val="0"/>
              <w:divBdr>
                <w:top w:val="none" w:sz="0" w:space="0" w:color="auto"/>
                <w:left w:val="none" w:sz="0" w:space="0" w:color="auto"/>
                <w:bottom w:val="none" w:sz="0" w:space="0" w:color="auto"/>
                <w:right w:val="none" w:sz="0" w:space="0" w:color="auto"/>
              </w:divBdr>
            </w:div>
          </w:divsChild>
        </w:div>
        <w:div w:id="1716275545">
          <w:marLeft w:val="0"/>
          <w:marRight w:val="0"/>
          <w:marTop w:val="0"/>
          <w:marBottom w:val="0"/>
          <w:divBdr>
            <w:top w:val="none" w:sz="0" w:space="0" w:color="auto"/>
            <w:left w:val="none" w:sz="0" w:space="0" w:color="auto"/>
            <w:bottom w:val="none" w:sz="0" w:space="0" w:color="auto"/>
            <w:right w:val="none" w:sz="0" w:space="0" w:color="auto"/>
          </w:divBdr>
          <w:divsChild>
            <w:div w:id="94373814">
              <w:marLeft w:val="255"/>
              <w:marRight w:val="0"/>
              <w:marTop w:val="0"/>
              <w:marBottom w:val="0"/>
              <w:divBdr>
                <w:top w:val="none" w:sz="0" w:space="0" w:color="auto"/>
                <w:left w:val="none" w:sz="0" w:space="0" w:color="auto"/>
                <w:bottom w:val="none" w:sz="0" w:space="0" w:color="auto"/>
                <w:right w:val="none" w:sz="0" w:space="0" w:color="auto"/>
              </w:divBdr>
            </w:div>
          </w:divsChild>
        </w:div>
        <w:div w:id="516385709">
          <w:marLeft w:val="0"/>
          <w:marRight w:val="0"/>
          <w:marTop w:val="0"/>
          <w:marBottom w:val="0"/>
          <w:divBdr>
            <w:top w:val="none" w:sz="0" w:space="0" w:color="auto"/>
            <w:left w:val="none" w:sz="0" w:space="0" w:color="auto"/>
            <w:bottom w:val="none" w:sz="0" w:space="0" w:color="auto"/>
            <w:right w:val="none" w:sz="0" w:space="0" w:color="auto"/>
          </w:divBdr>
          <w:divsChild>
            <w:div w:id="194778708">
              <w:marLeft w:val="255"/>
              <w:marRight w:val="0"/>
              <w:marTop w:val="0"/>
              <w:marBottom w:val="0"/>
              <w:divBdr>
                <w:top w:val="none" w:sz="0" w:space="0" w:color="auto"/>
                <w:left w:val="none" w:sz="0" w:space="0" w:color="auto"/>
                <w:bottom w:val="none" w:sz="0" w:space="0" w:color="auto"/>
                <w:right w:val="none" w:sz="0" w:space="0" w:color="auto"/>
              </w:divBdr>
            </w:div>
          </w:divsChild>
        </w:div>
        <w:div w:id="1225096852">
          <w:marLeft w:val="0"/>
          <w:marRight w:val="0"/>
          <w:marTop w:val="0"/>
          <w:marBottom w:val="0"/>
          <w:divBdr>
            <w:top w:val="none" w:sz="0" w:space="0" w:color="auto"/>
            <w:left w:val="none" w:sz="0" w:space="0" w:color="auto"/>
            <w:bottom w:val="none" w:sz="0" w:space="0" w:color="auto"/>
            <w:right w:val="none" w:sz="0" w:space="0" w:color="auto"/>
          </w:divBdr>
          <w:divsChild>
            <w:div w:id="16271989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3126887">
      <w:bodyDiv w:val="1"/>
      <w:marLeft w:val="0"/>
      <w:marRight w:val="0"/>
      <w:marTop w:val="0"/>
      <w:marBottom w:val="0"/>
      <w:divBdr>
        <w:top w:val="none" w:sz="0" w:space="0" w:color="auto"/>
        <w:left w:val="none" w:sz="0" w:space="0" w:color="auto"/>
        <w:bottom w:val="none" w:sz="0" w:space="0" w:color="auto"/>
        <w:right w:val="none" w:sz="0" w:space="0" w:color="auto"/>
      </w:divBdr>
      <w:divsChild>
        <w:div w:id="399836791">
          <w:marLeft w:val="0"/>
          <w:marRight w:val="0"/>
          <w:marTop w:val="150"/>
          <w:marBottom w:val="168"/>
          <w:divBdr>
            <w:top w:val="none" w:sz="0" w:space="0" w:color="auto"/>
            <w:left w:val="none" w:sz="0" w:space="0" w:color="auto"/>
            <w:bottom w:val="none" w:sz="0" w:space="0" w:color="auto"/>
            <w:right w:val="none" w:sz="0" w:space="0" w:color="auto"/>
          </w:divBdr>
        </w:div>
        <w:div w:id="587077542">
          <w:marLeft w:val="0"/>
          <w:marRight w:val="0"/>
          <w:marTop w:val="0"/>
          <w:marBottom w:val="0"/>
          <w:divBdr>
            <w:top w:val="none" w:sz="0" w:space="0" w:color="auto"/>
            <w:left w:val="none" w:sz="0" w:space="0" w:color="auto"/>
            <w:bottom w:val="none" w:sz="0" w:space="0" w:color="auto"/>
            <w:right w:val="none" w:sz="0" w:space="0" w:color="auto"/>
          </w:divBdr>
          <w:divsChild>
            <w:div w:id="2109621897">
              <w:marLeft w:val="255"/>
              <w:marRight w:val="0"/>
              <w:marTop w:val="0"/>
              <w:marBottom w:val="0"/>
              <w:divBdr>
                <w:top w:val="none" w:sz="0" w:space="0" w:color="auto"/>
                <w:left w:val="none" w:sz="0" w:space="0" w:color="auto"/>
                <w:bottom w:val="none" w:sz="0" w:space="0" w:color="auto"/>
                <w:right w:val="none" w:sz="0" w:space="0" w:color="auto"/>
              </w:divBdr>
            </w:div>
          </w:divsChild>
        </w:div>
        <w:div w:id="193201142">
          <w:marLeft w:val="0"/>
          <w:marRight w:val="0"/>
          <w:marTop w:val="0"/>
          <w:marBottom w:val="0"/>
          <w:divBdr>
            <w:top w:val="none" w:sz="0" w:space="0" w:color="auto"/>
            <w:left w:val="none" w:sz="0" w:space="0" w:color="auto"/>
            <w:bottom w:val="none" w:sz="0" w:space="0" w:color="auto"/>
            <w:right w:val="none" w:sz="0" w:space="0" w:color="auto"/>
          </w:divBdr>
          <w:divsChild>
            <w:div w:id="1260991138">
              <w:marLeft w:val="255"/>
              <w:marRight w:val="0"/>
              <w:marTop w:val="0"/>
              <w:marBottom w:val="0"/>
              <w:divBdr>
                <w:top w:val="none" w:sz="0" w:space="0" w:color="auto"/>
                <w:left w:val="none" w:sz="0" w:space="0" w:color="auto"/>
                <w:bottom w:val="none" w:sz="0" w:space="0" w:color="auto"/>
                <w:right w:val="none" w:sz="0" w:space="0" w:color="auto"/>
              </w:divBdr>
            </w:div>
          </w:divsChild>
        </w:div>
        <w:div w:id="1310595702">
          <w:marLeft w:val="0"/>
          <w:marRight w:val="0"/>
          <w:marTop w:val="0"/>
          <w:marBottom w:val="0"/>
          <w:divBdr>
            <w:top w:val="none" w:sz="0" w:space="0" w:color="auto"/>
            <w:left w:val="none" w:sz="0" w:space="0" w:color="auto"/>
            <w:bottom w:val="none" w:sz="0" w:space="0" w:color="auto"/>
            <w:right w:val="none" w:sz="0" w:space="0" w:color="auto"/>
          </w:divBdr>
          <w:divsChild>
            <w:div w:id="71199086">
              <w:marLeft w:val="255"/>
              <w:marRight w:val="0"/>
              <w:marTop w:val="0"/>
              <w:marBottom w:val="0"/>
              <w:divBdr>
                <w:top w:val="none" w:sz="0" w:space="0" w:color="auto"/>
                <w:left w:val="none" w:sz="0" w:space="0" w:color="auto"/>
                <w:bottom w:val="none" w:sz="0" w:space="0" w:color="auto"/>
                <w:right w:val="none" w:sz="0" w:space="0" w:color="auto"/>
              </w:divBdr>
            </w:div>
          </w:divsChild>
        </w:div>
        <w:div w:id="1924757353">
          <w:marLeft w:val="0"/>
          <w:marRight w:val="0"/>
          <w:marTop w:val="0"/>
          <w:marBottom w:val="0"/>
          <w:divBdr>
            <w:top w:val="none" w:sz="0" w:space="0" w:color="auto"/>
            <w:left w:val="none" w:sz="0" w:space="0" w:color="auto"/>
            <w:bottom w:val="none" w:sz="0" w:space="0" w:color="auto"/>
            <w:right w:val="none" w:sz="0" w:space="0" w:color="auto"/>
          </w:divBdr>
          <w:divsChild>
            <w:div w:id="980765317">
              <w:marLeft w:val="255"/>
              <w:marRight w:val="0"/>
              <w:marTop w:val="0"/>
              <w:marBottom w:val="0"/>
              <w:divBdr>
                <w:top w:val="none" w:sz="0" w:space="0" w:color="auto"/>
                <w:left w:val="none" w:sz="0" w:space="0" w:color="auto"/>
                <w:bottom w:val="none" w:sz="0" w:space="0" w:color="auto"/>
                <w:right w:val="none" w:sz="0" w:space="0" w:color="auto"/>
              </w:divBdr>
            </w:div>
          </w:divsChild>
        </w:div>
        <w:div w:id="1219902594">
          <w:marLeft w:val="0"/>
          <w:marRight w:val="0"/>
          <w:marTop w:val="0"/>
          <w:marBottom w:val="0"/>
          <w:divBdr>
            <w:top w:val="none" w:sz="0" w:space="0" w:color="auto"/>
            <w:left w:val="none" w:sz="0" w:space="0" w:color="auto"/>
            <w:bottom w:val="none" w:sz="0" w:space="0" w:color="auto"/>
            <w:right w:val="none" w:sz="0" w:space="0" w:color="auto"/>
          </w:divBdr>
          <w:divsChild>
            <w:div w:id="782961370">
              <w:marLeft w:val="255"/>
              <w:marRight w:val="0"/>
              <w:marTop w:val="0"/>
              <w:marBottom w:val="0"/>
              <w:divBdr>
                <w:top w:val="none" w:sz="0" w:space="0" w:color="auto"/>
                <w:left w:val="none" w:sz="0" w:space="0" w:color="auto"/>
                <w:bottom w:val="none" w:sz="0" w:space="0" w:color="auto"/>
                <w:right w:val="none" w:sz="0" w:space="0" w:color="auto"/>
              </w:divBdr>
            </w:div>
          </w:divsChild>
        </w:div>
        <w:div w:id="1201674476">
          <w:marLeft w:val="0"/>
          <w:marRight w:val="0"/>
          <w:marTop w:val="0"/>
          <w:marBottom w:val="0"/>
          <w:divBdr>
            <w:top w:val="none" w:sz="0" w:space="0" w:color="auto"/>
            <w:left w:val="none" w:sz="0" w:space="0" w:color="auto"/>
            <w:bottom w:val="none" w:sz="0" w:space="0" w:color="auto"/>
            <w:right w:val="none" w:sz="0" w:space="0" w:color="auto"/>
          </w:divBdr>
          <w:divsChild>
            <w:div w:id="1576889503">
              <w:marLeft w:val="255"/>
              <w:marRight w:val="0"/>
              <w:marTop w:val="0"/>
              <w:marBottom w:val="0"/>
              <w:divBdr>
                <w:top w:val="none" w:sz="0" w:space="0" w:color="auto"/>
                <w:left w:val="none" w:sz="0" w:space="0" w:color="auto"/>
                <w:bottom w:val="none" w:sz="0" w:space="0" w:color="auto"/>
                <w:right w:val="none" w:sz="0" w:space="0" w:color="auto"/>
              </w:divBdr>
            </w:div>
          </w:divsChild>
        </w:div>
        <w:div w:id="1527938929">
          <w:marLeft w:val="0"/>
          <w:marRight w:val="0"/>
          <w:marTop w:val="0"/>
          <w:marBottom w:val="0"/>
          <w:divBdr>
            <w:top w:val="none" w:sz="0" w:space="0" w:color="auto"/>
            <w:left w:val="none" w:sz="0" w:space="0" w:color="auto"/>
            <w:bottom w:val="none" w:sz="0" w:space="0" w:color="auto"/>
            <w:right w:val="none" w:sz="0" w:space="0" w:color="auto"/>
          </w:divBdr>
          <w:divsChild>
            <w:div w:id="331952073">
              <w:marLeft w:val="255"/>
              <w:marRight w:val="0"/>
              <w:marTop w:val="0"/>
              <w:marBottom w:val="0"/>
              <w:divBdr>
                <w:top w:val="none" w:sz="0" w:space="0" w:color="auto"/>
                <w:left w:val="none" w:sz="0" w:space="0" w:color="auto"/>
                <w:bottom w:val="none" w:sz="0" w:space="0" w:color="auto"/>
                <w:right w:val="none" w:sz="0" w:space="0" w:color="auto"/>
              </w:divBdr>
            </w:div>
          </w:divsChild>
        </w:div>
        <w:div w:id="1990357089">
          <w:marLeft w:val="0"/>
          <w:marRight w:val="0"/>
          <w:marTop w:val="0"/>
          <w:marBottom w:val="0"/>
          <w:divBdr>
            <w:top w:val="none" w:sz="0" w:space="0" w:color="auto"/>
            <w:left w:val="none" w:sz="0" w:space="0" w:color="auto"/>
            <w:bottom w:val="none" w:sz="0" w:space="0" w:color="auto"/>
            <w:right w:val="none" w:sz="0" w:space="0" w:color="auto"/>
          </w:divBdr>
          <w:divsChild>
            <w:div w:id="1047950934">
              <w:marLeft w:val="255"/>
              <w:marRight w:val="0"/>
              <w:marTop w:val="0"/>
              <w:marBottom w:val="0"/>
              <w:divBdr>
                <w:top w:val="none" w:sz="0" w:space="0" w:color="auto"/>
                <w:left w:val="none" w:sz="0" w:space="0" w:color="auto"/>
                <w:bottom w:val="none" w:sz="0" w:space="0" w:color="auto"/>
                <w:right w:val="none" w:sz="0" w:space="0" w:color="auto"/>
              </w:divBdr>
            </w:div>
          </w:divsChild>
        </w:div>
        <w:div w:id="1436362239">
          <w:marLeft w:val="0"/>
          <w:marRight w:val="0"/>
          <w:marTop w:val="0"/>
          <w:marBottom w:val="0"/>
          <w:divBdr>
            <w:top w:val="none" w:sz="0" w:space="0" w:color="auto"/>
            <w:left w:val="none" w:sz="0" w:space="0" w:color="auto"/>
            <w:bottom w:val="none" w:sz="0" w:space="0" w:color="auto"/>
            <w:right w:val="none" w:sz="0" w:space="0" w:color="auto"/>
          </w:divBdr>
          <w:divsChild>
            <w:div w:id="1845898022">
              <w:marLeft w:val="255"/>
              <w:marRight w:val="0"/>
              <w:marTop w:val="0"/>
              <w:marBottom w:val="0"/>
              <w:divBdr>
                <w:top w:val="none" w:sz="0" w:space="0" w:color="auto"/>
                <w:left w:val="none" w:sz="0" w:space="0" w:color="auto"/>
                <w:bottom w:val="none" w:sz="0" w:space="0" w:color="auto"/>
                <w:right w:val="none" w:sz="0" w:space="0" w:color="auto"/>
              </w:divBdr>
            </w:div>
          </w:divsChild>
        </w:div>
        <w:div w:id="359207591">
          <w:marLeft w:val="0"/>
          <w:marRight w:val="0"/>
          <w:marTop w:val="0"/>
          <w:marBottom w:val="0"/>
          <w:divBdr>
            <w:top w:val="none" w:sz="0" w:space="0" w:color="auto"/>
            <w:left w:val="none" w:sz="0" w:space="0" w:color="auto"/>
            <w:bottom w:val="none" w:sz="0" w:space="0" w:color="auto"/>
            <w:right w:val="none" w:sz="0" w:space="0" w:color="auto"/>
          </w:divBdr>
          <w:divsChild>
            <w:div w:id="1028413440">
              <w:marLeft w:val="255"/>
              <w:marRight w:val="0"/>
              <w:marTop w:val="0"/>
              <w:marBottom w:val="0"/>
              <w:divBdr>
                <w:top w:val="none" w:sz="0" w:space="0" w:color="auto"/>
                <w:left w:val="none" w:sz="0" w:space="0" w:color="auto"/>
                <w:bottom w:val="none" w:sz="0" w:space="0" w:color="auto"/>
                <w:right w:val="none" w:sz="0" w:space="0" w:color="auto"/>
              </w:divBdr>
            </w:div>
          </w:divsChild>
        </w:div>
        <w:div w:id="1013218554">
          <w:marLeft w:val="0"/>
          <w:marRight w:val="0"/>
          <w:marTop w:val="0"/>
          <w:marBottom w:val="0"/>
          <w:divBdr>
            <w:top w:val="none" w:sz="0" w:space="0" w:color="auto"/>
            <w:left w:val="none" w:sz="0" w:space="0" w:color="auto"/>
            <w:bottom w:val="none" w:sz="0" w:space="0" w:color="auto"/>
            <w:right w:val="none" w:sz="0" w:space="0" w:color="auto"/>
          </w:divBdr>
          <w:divsChild>
            <w:div w:id="361129626">
              <w:marLeft w:val="255"/>
              <w:marRight w:val="0"/>
              <w:marTop w:val="0"/>
              <w:marBottom w:val="0"/>
              <w:divBdr>
                <w:top w:val="none" w:sz="0" w:space="0" w:color="auto"/>
                <w:left w:val="none" w:sz="0" w:space="0" w:color="auto"/>
                <w:bottom w:val="none" w:sz="0" w:space="0" w:color="auto"/>
                <w:right w:val="none" w:sz="0" w:space="0" w:color="auto"/>
              </w:divBdr>
            </w:div>
          </w:divsChild>
        </w:div>
        <w:div w:id="1766069858">
          <w:marLeft w:val="0"/>
          <w:marRight w:val="0"/>
          <w:marTop w:val="0"/>
          <w:marBottom w:val="0"/>
          <w:divBdr>
            <w:top w:val="none" w:sz="0" w:space="0" w:color="auto"/>
            <w:left w:val="none" w:sz="0" w:space="0" w:color="auto"/>
            <w:bottom w:val="none" w:sz="0" w:space="0" w:color="auto"/>
            <w:right w:val="none" w:sz="0" w:space="0" w:color="auto"/>
          </w:divBdr>
          <w:divsChild>
            <w:div w:id="494999520">
              <w:marLeft w:val="255"/>
              <w:marRight w:val="0"/>
              <w:marTop w:val="0"/>
              <w:marBottom w:val="0"/>
              <w:divBdr>
                <w:top w:val="none" w:sz="0" w:space="0" w:color="auto"/>
                <w:left w:val="none" w:sz="0" w:space="0" w:color="auto"/>
                <w:bottom w:val="none" w:sz="0" w:space="0" w:color="auto"/>
                <w:right w:val="none" w:sz="0" w:space="0" w:color="auto"/>
              </w:divBdr>
            </w:div>
          </w:divsChild>
        </w:div>
        <w:div w:id="656497825">
          <w:marLeft w:val="0"/>
          <w:marRight w:val="0"/>
          <w:marTop w:val="0"/>
          <w:marBottom w:val="0"/>
          <w:divBdr>
            <w:top w:val="none" w:sz="0" w:space="0" w:color="auto"/>
            <w:left w:val="none" w:sz="0" w:space="0" w:color="auto"/>
            <w:bottom w:val="none" w:sz="0" w:space="0" w:color="auto"/>
            <w:right w:val="none" w:sz="0" w:space="0" w:color="auto"/>
          </w:divBdr>
          <w:divsChild>
            <w:div w:id="7071418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67107945">
      <w:bodyDiv w:val="1"/>
      <w:marLeft w:val="0"/>
      <w:marRight w:val="0"/>
      <w:marTop w:val="0"/>
      <w:marBottom w:val="0"/>
      <w:divBdr>
        <w:top w:val="none" w:sz="0" w:space="0" w:color="auto"/>
        <w:left w:val="none" w:sz="0" w:space="0" w:color="auto"/>
        <w:bottom w:val="none" w:sz="0" w:space="0" w:color="auto"/>
        <w:right w:val="none" w:sz="0" w:space="0" w:color="auto"/>
      </w:divBdr>
      <w:divsChild>
        <w:div w:id="1734739895">
          <w:marLeft w:val="0"/>
          <w:marRight w:val="0"/>
          <w:marTop w:val="0"/>
          <w:marBottom w:val="0"/>
          <w:divBdr>
            <w:top w:val="none" w:sz="0" w:space="0" w:color="auto"/>
            <w:left w:val="none" w:sz="0" w:space="0" w:color="auto"/>
            <w:bottom w:val="none" w:sz="0" w:space="0" w:color="auto"/>
            <w:right w:val="none" w:sz="0" w:space="0" w:color="auto"/>
          </w:divBdr>
          <w:divsChild>
            <w:div w:id="517432420">
              <w:marLeft w:val="0"/>
              <w:marRight w:val="0"/>
              <w:marTop w:val="0"/>
              <w:marBottom w:val="0"/>
              <w:divBdr>
                <w:top w:val="none" w:sz="0" w:space="0" w:color="auto"/>
                <w:left w:val="none" w:sz="0" w:space="0" w:color="auto"/>
                <w:bottom w:val="none" w:sz="0" w:space="0" w:color="auto"/>
                <w:right w:val="none" w:sz="0" w:space="0" w:color="auto"/>
              </w:divBdr>
              <w:divsChild>
                <w:div w:id="1930653301">
                  <w:marLeft w:val="0"/>
                  <w:marRight w:val="0"/>
                  <w:marTop w:val="0"/>
                  <w:marBottom w:val="0"/>
                  <w:divBdr>
                    <w:top w:val="none" w:sz="0" w:space="0" w:color="auto"/>
                    <w:left w:val="none" w:sz="0" w:space="0" w:color="auto"/>
                    <w:bottom w:val="none" w:sz="0" w:space="0" w:color="auto"/>
                    <w:right w:val="none" w:sz="0" w:space="0" w:color="auto"/>
                  </w:divBdr>
                  <w:divsChild>
                    <w:div w:id="1184957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63201968">
          <w:marLeft w:val="0"/>
          <w:marRight w:val="0"/>
          <w:marTop w:val="0"/>
          <w:marBottom w:val="0"/>
          <w:divBdr>
            <w:top w:val="none" w:sz="0" w:space="0" w:color="auto"/>
            <w:left w:val="none" w:sz="0" w:space="0" w:color="auto"/>
            <w:bottom w:val="none" w:sz="0" w:space="0" w:color="auto"/>
            <w:right w:val="none" w:sz="0" w:space="0" w:color="auto"/>
          </w:divBdr>
          <w:divsChild>
            <w:div w:id="212383679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598024378">
      <w:bodyDiv w:val="1"/>
      <w:marLeft w:val="0"/>
      <w:marRight w:val="0"/>
      <w:marTop w:val="0"/>
      <w:marBottom w:val="0"/>
      <w:divBdr>
        <w:top w:val="none" w:sz="0" w:space="0" w:color="auto"/>
        <w:left w:val="none" w:sz="0" w:space="0" w:color="auto"/>
        <w:bottom w:val="none" w:sz="0" w:space="0" w:color="auto"/>
        <w:right w:val="none" w:sz="0" w:space="0" w:color="auto"/>
      </w:divBdr>
      <w:divsChild>
        <w:div w:id="1370955558">
          <w:marLeft w:val="0"/>
          <w:marRight w:val="0"/>
          <w:marTop w:val="105"/>
          <w:marBottom w:val="0"/>
          <w:divBdr>
            <w:top w:val="none" w:sz="0" w:space="0" w:color="auto"/>
            <w:left w:val="none" w:sz="0" w:space="0" w:color="auto"/>
            <w:bottom w:val="none" w:sz="0" w:space="0" w:color="auto"/>
            <w:right w:val="none" w:sz="0" w:space="0" w:color="auto"/>
          </w:divBdr>
        </w:div>
        <w:div w:id="1859155996">
          <w:marLeft w:val="0"/>
          <w:marRight w:val="0"/>
          <w:marTop w:val="0"/>
          <w:marBottom w:val="0"/>
          <w:divBdr>
            <w:top w:val="none" w:sz="0" w:space="0" w:color="auto"/>
            <w:left w:val="none" w:sz="0" w:space="0" w:color="auto"/>
            <w:bottom w:val="none" w:sz="0" w:space="0" w:color="auto"/>
            <w:right w:val="none" w:sz="0" w:space="0" w:color="auto"/>
          </w:divBdr>
          <w:divsChild>
            <w:div w:id="2045863616">
              <w:marLeft w:val="255"/>
              <w:marRight w:val="0"/>
              <w:marTop w:val="0"/>
              <w:marBottom w:val="0"/>
              <w:divBdr>
                <w:top w:val="none" w:sz="0" w:space="0" w:color="auto"/>
                <w:left w:val="none" w:sz="0" w:space="0" w:color="auto"/>
                <w:bottom w:val="none" w:sz="0" w:space="0" w:color="auto"/>
                <w:right w:val="none" w:sz="0" w:space="0" w:color="auto"/>
              </w:divBdr>
            </w:div>
          </w:divsChild>
        </w:div>
        <w:div w:id="345986279">
          <w:marLeft w:val="0"/>
          <w:marRight w:val="0"/>
          <w:marTop w:val="0"/>
          <w:marBottom w:val="0"/>
          <w:divBdr>
            <w:top w:val="none" w:sz="0" w:space="0" w:color="auto"/>
            <w:left w:val="none" w:sz="0" w:space="0" w:color="auto"/>
            <w:bottom w:val="none" w:sz="0" w:space="0" w:color="auto"/>
            <w:right w:val="none" w:sz="0" w:space="0" w:color="auto"/>
          </w:divBdr>
          <w:divsChild>
            <w:div w:id="2025130866">
              <w:marLeft w:val="255"/>
              <w:marRight w:val="0"/>
              <w:marTop w:val="0"/>
              <w:marBottom w:val="0"/>
              <w:divBdr>
                <w:top w:val="none" w:sz="0" w:space="0" w:color="auto"/>
                <w:left w:val="none" w:sz="0" w:space="0" w:color="auto"/>
                <w:bottom w:val="none" w:sz="0" w:space="0" w:color="auto"/>
                <w:right w:val="none" w:sz="0" w:space="0" w:color="auto"/>
              </w:divBdr>
            </w:div>
          </w:divsChild>
        </w:div>
        <w:div w:id="999887533">
          <w:marLeft w:val="0"/>
          <w:marRight w:val="0"/>
          <w:marTop w:val="0"/>
          <w:marBottom w:val="0"/>
          <w:divBdr>
            <w:top w:val="none" w:sz="0" w:space="0" w:color="auto"/>
            <w:left w:val="none" w:sz="0" w:space="0" w:color="auto"/>
            <w:bottom w:val="none" w:sz="0" w:space="0" w:color="auto"/>
            <w:right w:val="none" w:sz="0" w:space="0" w:color="auto"/>
          </w:divBdr>
          <w:divsChild>
            <w:div w:id="1421173161">
              <w:marLeft w:val="255"/>
              <w:marRight w:val="0"/>
              <w:marTop w:val="0"/>
              <w:marBottom w:val="0"/>
              <w:divBdr>
                <w:top w:val="none" w:sz="0" w:space="0" w:color="auto"/>
                <w:left w:val="none" w:sz="0" w:space="0" w:color="auto"/>
                <w:bottom w:val="none" w:sz="0" w:space="0" w:color="auto"/>
                <w:right w:val="none" w:sz="0" w:space="0" w:color="auto"/>
              </w:divBdr>
            </w:div>
          </w:divsChild>
        </w:div>
        <w:div w:id="170030058">
          <w:marLeft w:val="0"/>
          <w:marRight w:val="0"/>
          <w:marTop w:val="0"/>
          <w:marBottom w:val="0"/>
          <w:divBdr>
            <w:top w:val="none" w:sz="0" w:space="0" w:color="auto"/>
            <w:left w:val="none" w:sz="0" w:space="0" w:color="auto"/>
            <w:bottom w:val="none" w:sz="0" w:space="0" w:color="auto"/>
            <w:right w:val="none" w:sz="0" w:space="0" w:color="auto"/>
          </w:divBdr>
          <w:divsChild>
            <w:div w:id="2065174716">
              <w:marLeft w:val="255"/>
              <w:marRight w:val="0"/>
              <w:marTop w:val="0"/>
              <w:marBottom w:val="0"/>
              <w:divBdr>
                <w:top w:val="none" w:sz="0" w:space="0" w:color="auto"/>
                <w:left w:val="none" w:sz="0" w:space="0" w:color="auto"/>
                <w:bottom w:val="none" w:sz="0" w:space="0" w:color="auto"/>
                <w:right w:val="none" w:sz="0" w:space="0" w:color="auto"/>
              </w:divBdr>
            </w:div>
          </w:divsChild>
        </w:div>
        <w:div w:id="991788372">
          <w:marLeft w:val="0"/>
          <w:marRight w:val="0"/>
          <w:marTop w:val="0"/>
          <w:marBottom w:val="0"/>
          <w:divBdr>
            <w:top w:val="none" w:sz="0" w:space="0" w:color="auto"/>
            <w:left w:val="none" w:sz="0" w:space="0" w:color="auto"/>
            <w:bottom w:val="none" w:sz="0" w:space="0" w:color="auto"/>
            <w:right w:val="none" w:sz="0" w:space="0" w:color="auto"/>
          </w:divBdr>
          <w:divsChild>
            <w:div w:id="28627925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69136293">
      <w:bodyDiv w:val="1"/>
      <w:marLeft w:val="0"/>
      <w:marRight w:val="0"/>
      <w:marTop w:val="0"/>
      <w:marBottom w:val="0"/>
      <w:divBdr>
        <w:top w:val="none" w:sz="0" w:space="0" w:color="auto"/>
        <w:left w:val="none" w:sz="0" w:space="0" w:color="auto"/>
        <w:bottom w:val="none" w:sz="0" w:space="0" w:color="auto"/>
        <w:right w:val="none" w:sz="0" w:space="0" w:color="auto"/>
      </w:divBdr>
      <w:divsChild>
        <w:div w:id="1264649256">
          <w:marLeft w:val="0"/>
          <w:marRight w:val="0"/>
          <w:marTop w:val="105"/>
          <w:marBottom w:val="0"/>
          <w:divBdr>
            <w:top w:val="none" w:sz="0" w:space="0" w:color="auto"/>
            <w:left w:val="none" w:sz="0" w:space="0" w:color="auto"/>
            <w:bottom w:val="none" w:sz="0" w:space="0" w:color="auto"/>
            <w:right w:val="none" w:sz="0" w:space="0" w:color="auto"/>
          </w:divBdr>
        </w:div>
        <w:div w:id="384138259">
          <w:marLeft w:val="0"/>
          <w:marRight w:val="0"/>
          <w:marTop w:val="0"/>
          <w:marBottom w:val="0"/>
          <w:divBdr>
            <w:top w:val="none" w:sz="0" w:space="0" w:color="auto"/>
            <w:left w:val="none" w:sz="0" w:space="0" w:color="auto"/>
            <w:bottom w:val="none" w:sz="0" w:space="0" w:color="auto"/>
            <w:right w:val="none" w:sz="0" w:space="0" w:color="auto"/>
          </w:divBdr>
          <w:divsChild>
            <w:div w:id="24257996">
              <w:marLeft w:val="255"/>
              <w:marRight w:val="0"/>
              <w:marTop w:val="0"/>
              <w:marBottom w:val="0"/>
              <w:divBdr>
                <w:top w:val="none" w:sz="0" w:space="0" w:color="auto"/>
                <w:left w:val="none" w:sz="0" w:space="0" w:color="auto"/>
                <w:bottom w:val="none" w:sz="0" w:space="0" w:color="auto"/>
                <w:right w:val="none" w:sz="0" w:space="0" w:color="auto"/>
              </w:divBdr>
            </w:div>
          </w:divsChild>
        </w:div>
        <w:div w:id="841236956">
          <w:marLeft w:val="0"/>
          <w:marRight w:val="0"/>
          <w:marTop w:val="0"/>
          <w:marBottom w:val="0"/>
          <w:divBdr>
            <w:top w:val="none" w:sz="0" w:space="0" w:color="auto"/>
            <w:left w:val="none" w:sz="0" w:space="0" w:color="auto"/>
            <w:bottom w:val="none" w:sz="0" w:space="0" w:color="auto"/>
            <w:right w:val="none" w:sz="0" w:space="0" w:color="auto"/>
          </w:divBdr>
          <w:divsChild>
            <w:div w:id="373651919">
              <w:marLeft w:val="255"/>
              <w:marRight w:val="0"/>
              <w:marTop w:val="0"/>
              <w:marBottom w:val="0"/>
              <w:divBdr>
                <w:top w:val="none" w:sz="0" w:space="0" w:color="auto"/>
                <w:left w:val="none" w:sz="0" w:space="0" w:color="auto"/>
                <w:bottom w:val="none" w:sz="0" w:space="0" w:color="auto"/>
                <w:right w:val="none" w:sz="0" w:space="0" w:color="auto"/>
              </w:divBdr>
            </w:div>
          </w:divsChild>
        </w:div>
        <w:div w:id="1835487876">
          <w:marLeft w:val="0"/>
          <w:marRight w:val="0"/>
          <w:marTop w:val="0"/>
          <w:marBottom w:val="0"/>
          <w:divBdr>
            <w:top w:val="none" w:sz="0" w:space="0" w:color="auto"/>
            <w:left w:val="none" w:sz="0" w:space="0" w:color="auto"/>
            <w:bottom w:val="none" w:sz="0" w:space="0" w:color="auto"/>
            <w:right w:val="none" w:sz="0" w:space="0" w:color="auto"/>
          </w:divBdr>
          <w:divsChild>
            <w:div w:id="9396042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5982519">
      <w:bodyDiv w:val="1"/>
      <w:marLeft w:val="0"/>
      <w:marRight w:val="0"/>
      <w:marTop w:val="0"/>
      <w:marBottom w:val="0"/>
      <w:divBdr>
        <w:top w:val="none" w:sz="0" w:space="0" w:color="auto"/>
        <w:left w:val="none" w:sz="0" w:space="0" w:color="auto"/>
        <w:bottom w:val="none" w:sz="0" w:space="0" w:color="auto"/>
        <w:right w:val="none" w:sz="0" w:space="0" w:color="auto"/>
      </w:divBdr>
      <w:divsChild>
        <w:div w:id="481775220">
          <w:marLeft w:val="0"/>
          <w:marRight w:val="0"/>
          <w:marTop w:val="105"/>
          <w:marBottom w:val="0"/>
          <w:divBdr>
            <w:top w:val="none" w:sz="0" w:space="0" w:color="auto"/>
            <w:left w:val="none" w:sz="0" w:space="0" w:color="auto"/>
            <w:bottom w:val="none" w:sz="0" w:space="0" w:color="auto"/>
            <w:right w:val="none" w:sz="0" w:space="0" w:color="auto"/>
          </w:divBdr>
        </w:div>
        <w:div w:id="1356421745">
          <w:marLeft w:val="0"/>
          <w:marRight w:val="0"/>
          <w:marTop w:val="0"/>
          <w:marBottom w:val="0"/>
          <w:divBdr>
            <w:top w:val="none" w:sz="0" w:space="0" w:color="auto"/>
            <w:left w:val="none" w:sz="0" w:space="0" w:color="auto"/>
            <w:bottom w:val="none" w:sz="0" w:space="0" w:color="auto"/>
            <w:right w:val="none" w:sz="0" w:space="0" w:color="auto"/>
          </w:divBdr>
          <w:divsChild>
            <w:div w:id="1611740716">
              <w:marLeft w:val="255"/>
              <w:marRight w:val="0"/>
              <w:marTop w:val="0"/>
              <w:marBottom w:val="0"/>
              <w:divBdr>
                <w:top w:val="none" w:sz="0" w:space="0" w:color="auto"/>
                <w:left w:val="none" w:sz="0" w:space="0" w:color="auto"/>
                <w:bottom w:val="none" w:sz="0" w:space="0" w:color="auto"/>
                <w:right w:val="none" w:sz="0" w:space="0" w:color="auto"/>
              </w:divBdr>
            </w:div>
          </w:divsChild>
        </w:div>
        <w:div w:id="1271932868">
          <w:marLeft w:val="0"/>
          <w:marRight w:val="0"/>
          <w:marTop w:val="0"/>
          <w:marBottom w:val="0"/>
          <w:divBdr>
            <w:top w:val="none" w:sz="0" w:space="0" w:color="auto"/>
            <w:left w:val="none" w:sz="0" w:space="0" w:color="auto"/>
            <w:bottom w:val="none" w:sz="0" w:space="0" w:color="auto"/>
            <w:right w:val="none" w:sz="0" w:space="0" w:color="auto"/>
          </w:divBdr>
          <w:divsChild>
            <w:div w:id="1361318235">
              <w:marLeft w:val="255"/>
              <w:marRight w:val="0"/>
              <w:marTop w:val="0"/>
              <w:marBottom w:val="0"/>
              <w:divBdr>
                <w:top w:val="none" w:sz="0" w:space="0" w:color="auto"/>
                <w:left w:val="none" w:sz="0" w:space="0" w:color="auto"/>
                <w:bottom w:val="none" w:sz="0" w:space="0" w:color="auto"/>
                <w:right w:val="none" w:sz="0" w:space="0" w:color="auto"/>
              </w:divBdr>
              <w:divsChild>
                <w:div w:id="144002592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691969">
      <w:bodyDiv w:val="1"/>
      <w:marLeft w:val="0"/>
      <w:marRight w:val="0"/>
      <w:marTop w:val="0"/>
      <w:marBottom w:val="0"/>
      <w:divBdr>
        <w:top w:val="none" w:sz="0" w:space="0" w:color="auto"/>
        <w:left w:val="none" w:sz="0" w:space="0" w:color="auto"/>
        <w:bottom w:val="none" w:sz="0" w:space="0" w:color="auto"/>
        <w:right w:val="none" w:sz="0" w:space="0" w:color="auto"/>
      </w:divBdr>
      <w:divsChild>
        <w:div w:id="1829980203">
          <w:marLeft w:val="0"/>
          <w:marRight w:val="0"/>
          <w:marTop w:val="150"/>
          <w:marBottom w:val="168"/>
          <w:divBdr>
            <w:top w:val="none" w:sz="0" w:space="0" w:color="auto"/>
            <w:left w:val="none" w:sz="0" w:space="0" w:color="auto"/>
            <w:bottom w:val="none" w:sz="0" w:space="0" w:color="auto"/>
            <w:right w:val="none" w:sz="0" w:space="0" w:color="auto"/>
          </w:divBdr>
        </w:div>
        <w:div w:id="181478865">
          <w:marLeft w:val="0"/>
          <w:marRight w:val="0"/>
          <w:marTop w:val="0"/>
          <w:marBottom w:val="0"/>
          <w:divBdr>
            <w:top w:val="none" w:sz="0" w:space="0" w:color="auto"/>
            <w:left w:val="none" w:sz="0" w:space="0" w:color="auto"/>
            <w:bottom w:val="none" w:sz="0" w:space="0" w:color="auto"/>
            <w:right w:val="none" w:sz="0" w:space="0" w:color="auto"/>
          </w:divBdr>
          <w:divsChild>
            <w:div w:id="965936065">
              <w:marLeft w:val="255"/>
              <w:marRight w:val="0"/>
              <w:marTop w:val="0"/>
              <w:marBottom w:val="0"/>
              <w:divBdr>
                <w:top w:val="none" w:sz="0" w:space="0" w:color="auto"/>
                <w:left w:val="none" w:sz="0" w:space="0" w:color="auto"/>
                <w:bottom w:val="none" w:sz="0" w:space="0" w:color="auto"/>
                <w:right w:val="none" w:sz="0" w:space="0" w:color="auto"/>
              </w:divBdr>
            </w:div>
          </w:divsChild>
        </w:div>
        <w:div w:id="1115322784">
          <w:marLeft w:val="0"/>
          <w:marRight w:val="0"/>
          <w:marTop w:val="0"/>
          <w:marBottom w:val="0"/>
          <w:divBdr>
            <w:top w:val="none" w:sz="0" w:space="0" w:color="auto"/>
            <w:left w:val="none" w:sz="0" w:space="0" w:color="auto"/>
            <w:bottom w:val="none" w:sz="0" w:space="0" w:color="auto"/>
            <w:right w:val="none" w:sz="0" w:space="0" w:color="auto"/>
          </w:divBdr>
          <w:divsChild>
            <w:div w:id="1698896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442704">
      <w:bodyDiv w:val="1"/>
      <w:marLeft w:val="0"/>
      <w:marRight w:val="0"/>
      <w:marTop w:val="0"/>
      <w:marBottom w:val="0"/>
      <w:divBdr>
        <w:top w:val="none" w:sz="0" w:space="0" w:color="auto"/>
        <w:left w:val="none" w:sz="0" w:space="0" w:color="auto"/>
        <w:bottom w:val="none" w:sz="0" w:space="0" w:color="auto"/>
        <w:right w:val="none" w:sz="0" w:space="0" w:color="auto"/>
      </w:divBdr>
      <w:divsChild>
        <w:div w:id="591164478">
          <w:marLeft w:val="0"/>
          <w:marRight w:val="0"/>
          <w:marTop w:val="105"/>
          <w:marBottom w:val="0"/>
          <w:divBdr>
            <w:top w:val="none" w:sz="0" w:space="0" w:color="auto"/>
            <w:left w:val="none" w:sz="0" w:space="0" w:color="auto"/>
            <w:bottom w:val="none" w:sz="0" w:space="0" w:color="auto"/>
            <w:right w:val="none" w:sz="0" w:space="0" w:color="auto"/>
          </w:divBdr>
        </w:div>
        <w:div w:id="1437140151">
          <w:marLeft w:val="0"/>
          <w:marRight w:val="0"/>
          <w:marTop w:val="0"/>
          <w:marBottom w:val="0"/>
          <w:divBdr>
            <w:top w:val="none" w:sz="0" w:space="0" w:color="auto"/>
            <w:left w:val="none" w:sz="0" w:space="0" w:color="auto"/>
            <w:bottom w:val="none" w:sz="0" w:space="0" w:color="auto"/>
            <w:right w:val="none" w:sz="0" w:space="0" w:color="auto"/>
          </w:divBdr>
          <w:divsChild>
            <w:div w:id="677736705">
              <w:marLeft w:val="255"/>
              <w:marRight w:val="0"/>
              <w:marTop w:val="0"/>
              <w:marBottom w:val="0"/>
              <w:divBdr>
                <w:top w:val="none" w:sz="0" w:space="0" w:color="auto"/>
                <w:left w:val="none" w:sz="0" w:space="0" w:color="auto"/>
                <w:bottom w:val="none" w:sz="0" w:space="0" w:color="auto"/>
                <w:right w:val="none" w:sz="0" w:space="0" w:color="auto"/>
              </w:divBdr>
            </w:div>
          </w:divsChild>
        </w:div>
        <w:div w:id="464811317">
          <w:marLeft w:val="0"/>
          <w:marRight w:val="0"/>
          <w:marTop w:val="0"/>
          <w:marBottom w:val="0"/>
          <w:divBdr>
            <w:top w:val="none" w:sz="0" w:space="0" w:color="auto"/>
            <w:left w:val="none" w:sz="0" w:space="0" w:color="auto"/>
            <w:bottom w:val="none" w:sz="0" w:space="0" w:color="auto"/>
            <w:right w:val="none" w:sz="0" w:space="0" w:color="auto"/>
          </w:divBdr>
          <w:divsChild>
            <w:div w:id="1828276446">
              <w:marLeft w:val="255"/>
              <w:marRight w:val="0"/>
              <w:marTop w:val="0"/>
              <w:marBottom w:val="0"/>
              <w:divBdr>
                <w:top w:val="none" w:sz="0" w:space="0" w:color="auto"/>
                <w:left w:val="none" w:sz="0" w:space="0" w:color="auto"/>
                <w:bottom w:val="none" w:sz="0" w:space="0" w:color="auto"/>
                <w:right w:val="none" w:sz="0" w:space="0" w:color="auto"/>
              </w:divBdr>
            </w:div>
          </w:divsChild>
        </w:div>
        <w:div w:id="1710063392">
          <w:marLeft w:val="0"/>
          <w:marRight w:val="0"/>
          <w:marTop w:val="0"/>
          <w:marBottom w:val="0"/>
          <w:divBdr>
            <w:top w:val="none" w:sz="0" w:space="0" w:color="auto"/>
            <w:left w:val="none" w:sz="0" w:space="0" w:color="auto"/>
            <w:bottom w:val="none" w:sz="0" w:space="0" w:color="auto"/>
            <w:right w:val="none" w:sz="0" w:space="0" w:color="auto"/>
          </w:divBdr>
          <w:divsChild>
            <w:div w:id="37866789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6942832">
      <w:bodyDiv w:val="1"/>
      <w:marLeft w:val="0"/>
      <w:marRight w:val="0"/>
      <w:marTop w:val="0"/>
      <w:marBottom w:val="0"/>
      <w:divBdr>
        <w:top w:val="none" w:sz="0" w:space="0" w:color="auto"/>
        <w:left w:val="none" w:sz="0" w:space="0" w:color="auto"/>
        <w:bottom w:val="none" w:sz="0" w:space="0" w:color="auto"/>
        <w:right w:val="none" w:sz="0" w:space="0" w:color="auto"/>
      </w:divBdr>
      <w:divsChild>
        <w:div w:id="828786841">
          <w:marLeft w:val="0"/>
          <w:marRight w:val="0"/>
          <w:marTop w:val="105"/>
          <w:marBottom w:val="0"/>
          <w:divBdr>
            <w:top w:val="none" w:sz="0" w:space="0" w:color="auto"/>
            <w:left w:val="none" w:sz="0" w:space="0" w:color="auto"/>
            <w:bottom w:val="none" w:sz="0" w:space="0" w:color="auto"/>
            <w:right w:val="none" w:sz="0" w:space="0" w:color="auto"/>
          </w:divBdr>
        </w:div>
        <w:div w:id="1460764065">
          <w:marLeft w:val="0"/>
          <w:marRight w:val="0"/>
          <w:marTop w:val="0"/>
          <w:marBottom w:val="0"/>
          <w:divBdr>
            <w:top w:val="none" w:sz="0" w:space="0" w:color="auto"/>
            <w:left w:val="none" w:sz="0" w:space="0" w:color="auto"/>
            <w:bottom w:val="none" w:sz="0" w:space="0" w:color="auto"/>
            <w:right w:val="none" w:sz="0" w:space="0" w:color="auto"/>
          </w:divBdr>
          <w:divsChild>
            <w:div w:id="1074741792">
              <w:marLeft w:val="255"/>
              <w:marRight w:val="0"/>
              <w:marTop w:val="0"/>
              <w:marBottom w:val="0"/>
              <w:divBdr>
                <w:top w:val="none" w:sz="0" w:space="0" w:color="auto"/>
                <w:left w:val="none" w:sz="0" w:space="0" w:color="auto"/>
                <w:bottom w:val="none" w:sz="0" w:space="0" w:color="auto"/>
                <w:right w:val="none" w:sz="0" w:space="0" w:color="auto"/>
              </w:divBdr>
            </w:div>
          </w:divsChild>
        </w:div>
        <w:div w:id="836113028">
          <w:marLeft w:val="0"/>
          <w:marRight w:val="0"/>
          <w:marTop w:val="0"/>
          <w:marBottom w:val="0"/>
          <w:divBdr>
            <w:top w:val="none" w:sz="0" w:space="0" w:color="auto"/>
            <w:left w:val="none" w:sz="0" w:space="0" w:color="auto"/>
            <w:bottom w:val="none" w:sz="0" w:space="0" w:color="auto"/>
            <w:right w:val="none" w:sz="0" w:space="0" w:color="auto"/>
          </w:divBdr>
          <w:divsChild>
            <w:div w:id="943615519">
              <w:marLeft w:val="255"/>
              <w:marRight w:val="0"/>
              <w:marTop w:val="0"/>
              <w:marBottom w:val="0"/>
              <w:divBdr>
                <w:top w:val="none" w:sz="0" w:space="0" w:color="auto"/>
                <w:left w:val="none" w:sz="0" w:space="0" w:color="auto"/>
                <w:bottom w:val="none" w:sz="0" w:space="0" w:color="auto"/>
                <w:right w:val="none" w:sz="0" w:space="0" w:color="auto"/>
              </w:divBdr>
            </w:div>
          </w:divsChild>
        </w:div>
        <w:div w:id="2001149832">
          <w:marLeft w:val="0"/>
          <w:marRight w:val="0"/>
          <w:marTop w:val="0"/>
          <w:marBottom w:val="0"/>
          <w:divBdr>
            <w:top w:val="none" w:sz="0" w:space="0" w:color="auto"/>
            <w:left w:val="none" w:sz="0" w:space="0" w:color="auto"/>
            <w:bottom w:val="none" w:sz="0" w:space="0" w:color="auto"/>
            <w:right w:val="none" w:sz="0" w:space="0" w:color="auto"/>
          </w:divBdr>
          <w:divsChild>
            <w:div w:id="1582105253">
              <w:marLeft w:val="255"/>
              <w:marRight w:val="0"/>
              <w:marTop w:val="0"/>
              <w:marBottom w:val="0"/>
              <w:divBdr>
                <w:top w:val="none" w:sz="0" w:space="0" w:color="auto"/>
                <w:left w:val="none" w:sz="0" w:space="0" w:color="auto"/>
                <w:bottom w:val="none" w:sz="0" w:space="0" w:color="auto"/>
                <w:right w:val="none" w:sz="0" w:space="0" w:color="auto"/>
              </w:divBdr>
            </w:div>
          </w:divsChild>
        </w:div>
        <w:div w:id="1819570082">
          <w:marLeft w:val="0"/>
          <w:marRight w:val="0"/>
          <w:marTop w:val="0"/>
          <w:marBottom w:val="0"/>
          <w:divBdr>
            <w:top w:val="none" w:sz="0" w:space="0" w:color="auto"/>
            <w:left w:val="none" w:sz="0" w:space="0" w:color="auto"/>
            <w:bottom w:val="none" w:sz="0" w:space="0" w:color="auto"/>
            <w:right w:val="none" w:sz="0" w:space="0" w:color="auto"/>
          </w:divBdr>
          <w:divsChild>
            <w:div w:id="9422282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5199827">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345992">
      <w:bodyDiv w:val="1"/>
      <w:marLeft w:val="0"/>
      <w:marRight w:val="0"/>
      <w:marTop w:val="0"/>
      <w:marBottom w:val="0"/>
      <w:divBdr>
        <w:top w:val="none" w:sz="0" w:space="0" w:color="auto"/>
        <w:left w:val="none" w:sz="0" w:space="0" w:color="auto"/>
        <w:bottom w:val="none" w:sz="0" w:space="0" w:color="auto"/>
        <w:right w:val="none" w:sz="0" w:space="0" w:color="auto"/>
      </w:divBdr>
      <w:divsChild>
        <w:div w:id="56367447">
          <w:marLeft w:val="0"/>
          <w:marRight w:val="0"/>
          <w:marTop w:val="105"/>
          <w:marBottom w:val="0"/>
          <w:divBdr>
            <w:top w:val="none" w:sz="0" w:space="0" w:color="auto"/>
            <w:left w:val="none" w:sz="0" w:space="0" w:color="auto"/>
            <w:bottom w:val="none" w:sz="0" w:space="0" w:color="auto"/>
            <w:right w:val="none" w:sz="0" w:space="0" w:color="auto"/>
          </w:divBdr>
        </w:div>
        <w:div w:id="1104693812">
          <w:marLeft w:val="0"/>
          <w:marRight w:val="0"/>
          <w:marTop w:val="0"/>
          <w:marBottom w:val="0"/>
          <w:divBdr>
            <w:top w:val="none" w:sz="0" w:space="0" w:color="auto"/>
            <w:left w:val="none" w:sz="0" w:space="0" w:color="auto"/>
            <w:bottom w:val="none" w:sz="0" w:space="0" w:color="auto"/>
            <w:right w:val="none" w:sz="0" w:space="0" w:color="auto"/>
          </w:divBdr>
          <w:divsChild>
            <w:div w:id="914782862">
              <w:marLeft w:val="255"/>
              <w:marRight w:val="0"/>
              <w:marTop w:val="0"/>
              <w:marBottom w:val="0"/>
              <w:divBdr>
                <w:top w:val="none" w:sz="0" w:space="0" w:color="auto"/>
                <w:left w:val="none" w:sz="0" w:space="0" w:color="auto"/>
                <w:bottom w:val="none" w:sz="0" w:space="0" w:color="auto"/>
                <w:right w:val="none" w:sz="0" w:space="0" w:color="auto"/>
              </w:divBdr>
            </w:div>
          </w:divsChild>
        </w:div>
        <w:div w:id="1905531422">
          <w:marLeft w:val="0"/>
          <w:marRight w:val="0"/>
          <w:marTop w:val="0"/>
          <w:marBottom w:val="0"/>
          <w:divBdr>
            <w:top w:val="none" w:sz="0" w:space="0" w:color="auto"/>
            <w:left w:val="none" w:sz="0" w:space="0" w:color="auto"/>
            <w:bottom w:val="none" w:sz="0" w:space="0" w:color="auto"/>
            <w:right w:val="none" w:sz="0" w:space="0" w:color="auto"/>
          </w:divBdr>
          <w:divsChild>
            <w:div w:id="1173298154">
              <w:marLeft w:val="255"/>
              <w:marRight w:val="0"/>
              <w:marTop w:val="0"/>
              <w:marBottom w:val="0"/>
              <w:divBdr>
                <w:top w:val="none" w:sz="0" w:space="0" w:color="auto"/>
                <w:left w:val="none" w:sz="0" w:space="0" w:color="auto"/>
                <w:bottom w:val="none" w:sz="0" w:space="0" w:color="auto"/>
                <w:right w:val="none" w:sz="0" w:space="0" w:color="auto"/>
              </w:divBdr>
            </w:div>
          </w:divsChild>
        </w:div>
        <w:div w:id="1472021772">
          <w:marLeft w:val="0"/>
          <w:marRight w:val="0"/>
          <w:marTop w:val="0"/>
          <w:marBottom w:val="0"/>
          <w:divBdr>
            <w:top w:val="none" w:sz="0" w:space="0" w:color="auto"/>
            <w:left w:val="none" w:sz="0" w:space="0" w:color="auto"/>
            <w:bottom w:val="none" w:sz="0" w:space="0" w:color="auto"/>
            <w:right w:val="none" w:sz="0" w:space="0" w:color="auto"/>
          </w:divBdr>
          <w:divsChild>
            <w:div w:id="2126267439">
              <w:marLeft w:val="255"/>
              <w:marRight w:val="0"/>
              <w:marTop w:val="0"/>
              <w:marBottom w:val="0"/>
              <w:divBdr>
                <w:top w:val="none" w:sz="0" w:space="0" w:color="auto"/>
                <w:left w:val="none" w:sz="0" w:space="0" w:color="auto"/>
                <w:bottom w:val="none" w:sz="0" w:space="0" w:color="auto"/>
                <w:right w:val="none" w:sz="0" w:space="0" w:color="auto"/>
              </w:divBdr>
            </w:div>
          </w:divsChild>
        </w:div>
        <w:div w:id="83117916">
          <w:marLeft w:val="0"/>
          <w:marRight w:val="0"/>
          <w:marTop w:val="0"/>
          <w:marBottom w:val="0"/>
          <w:divBdr>
            <w:top w:val="none" w:sz="0" w:space="0" w:color="auto"/>
            <w:left w:val="none" w:sz="0" w:space="0" w:color="auto"/>
            <w:bottom w:val="none" w:sz="0" w:space="0" w:color="auto"/>
            <w:right w:val="none" w:sz="0" w:space="0" w:color="auto"/>
          </w:divBdr>
          <w:divsChild>
            <w:div w:id="2008165082">
              <w:marLeft w:val="255"/>
              <w:marRight w:val="0"/>
              <w:marTop w:val="0"/>
              <w:marBottom w:val="0"/>
              <w:divBdr>
                <w:top w:val="none" w:sz="0" w:space="0" w:color="auto"/>
                <w:left w:val="none" w:sz="0" w:space="0" w:color="auto"/>
                <w:bottom w:val="none" w:sz="0" w:space="0" w:color="auto"/>
                <w:right w:val="none" w:sz="0" w:space="0" w:color="auto"/>
              </w:divBdr>
            </w:div>
          </w:divsChild>
        </w:div>
        <w:div w:id="1557669772">
          <w:marLeft w:val="0"/>
          <w:marRight w:val="0"/>
          <w:marTop w:val="0"/>
          <w:marBottom w:val="0"/>
          <w:divBdr>
            <w:top w:val="none" w:sz="0" w:space="0" w:color="auto"/>
            <w:left w:val="none" w:sz="0" w:space="0" w:color="auto"/>
            <w:bottom w:val="none" w:sz="0" w:space="0" w:color="auto"/>
            <w:right w:val="none" w:sz="0" w:space="0" w:color="auto"/>
          </w:divBdr>
          <w:divsChild>
            <w:div w:id="69489058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29586233">
      <w:bodyDiv w:val="1"/>
      <w:marLeft w:val="0"/>
      <w:marRight w:val="0"/>
      <w:marTop w:val="0"/>
      <w:marBottom w:val="0"/>
      <w:divBdr>
        <w:top w:val="none" w:sz="0" w:space="0" w:color="auto"/>
        <w:left w:val="none" w:sz="0" w:space="0" w:color="auto"/>
        <w:bottom w:val="none" w:sz="0" w:space="0" w:color="auto"/>
        <w:right w:val="none" w:sz="0" w:space="0" w:color="auto"/>
      </w:divBdr>
      <w:divsChild>
        <w:div w:id="1402019613">
          <w:marLeft w:val="0"/>
          <w:marRight w:val="0"/>
          <w:marTop w:val="150"/>
          <w:marBottom w:val="168"/>
          <w:divBdr>
            <w:top w:val="none" w:sz="0" w:space="0" w:color="auto"/>
            <w:left w:val="none" w:sz="0" w:space="0" w:color="auto"/>
            <w:bottom w:val="none" w:sz="0" w:space="0" w:color="auto"/>
            <w:right w:val="none" w:sz="0" w:space="0" w:color="auto"/>
          </w:divBdr>
        </w:div>
        <w:div w:id="567031110">
          <w:marLeft w:val="0"/>
          <w:marRight w:val="0"/>
          <w:marTop w:val="0"/>
          <w:marBottom w:val="0"/>
          <w:divBdr>
            <w:top w:val="none" w:sz="0" w:space="0" w:color="auto"/>
            <w:left w:val="none" w:sz="0" w:space="0" w:color="auto"/>
            <w:bottom w:val="none" w:sz="0" w:space="0" w:color="auto"/>
            <w:right w:val="none" w:sz="0" w:space="0" w:color="auto"/>
          </w:divBdr>
          <w:divsChild>
            <w:div w:id="1027027479">
              <w:marLeft w:val="255"/>
              <w:marRight w:val="0"/>
              <w:marTop w:val="0"/>
              <w:marBottom w:val="0"/>
              <w:divBdr>
                <w:top w:val="none" w:sz="0" w:space="0" w:color="auto"/>
                <w:left w:val="none" w:sz="0" w:space="0" w:color="auto"/>
                <w:bottom w:val="none" w:sz="0" w:space="0" w:color="auto"/>
                <w:right w:val="none" w:sz="0" w:space="0" w:color="auto"/>
              </w:divBdr>
            </w:div>
          </w:divsChild>
        </w:div>
        <w:div w:id="1824078226">
          <w:marLeft w:val="0"/>
          <w:marRight w:val="0"/>
          <w:marTop w:val="0"/>
          <w:marBottom w:val="0"/>
          <w:divBdr>
            <w:top w:val="none" w:sz="0" w:space="0" w:color="auto"/>
            <w:left w:val="none" w:sz="0" w:space="0" w:color="auto"/>
            <w:bottom w:val="none" w:sz="0" w:space="0" w:color="auto"/>
            <w:right w:val="none" w:sz="0" w:space="0" w:color="auto"/>
          </w:divBdr>
          <w:divsChild>
            <w:div w:id="1545560701">
              <w:marLeft w:val="255"/>
              <w:marRight w:val="0"/>
              <w:marTop w:val="0"/>
              <w:marBottom w:val="0"/>
              <w:divBdr>
                <w:top w:val="none" w:sz="0" w:space="0" w:color="auto"/>
                <w:left w:val="none" w:sz="0" w:space="0" w:color="auto"/>
                <w:bottom w:val="none" w:sz="0" w:space="0" w:color="auto"/>
                <w:right w:val="none" w:sz="0" w:space="0" w:color="auto"/>
              </w:divBdr>
            </w:div>
          </w:divsChild>
        </w:div>
        <w:div w:id="973172462">
          <w:marLeft w:val="0"/>
          <w:marRight w:val="0"/>
          <w:marTop w:val="0"/>
          <w:marBottom w:val="0"/>
          <w:divBdr>
            <w:top w:val="none" w:sz="0" w:space="0" w:color="auto"/>
            <w:left w:val="none" w:sz="0" w:space="0" w:color="auto"/>
            <w:bottom w:val="none" w:sz="0" w:space="0" w:color="auto"/>
            <w:right w:val="none" w:sz="0" w:space="0" w:color="auto"/>
          </w:divBdr>
          <w:divsChild>
            <w:div w:id="68309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34902324">
      <w:bodyDiv w:val="1"/>
      <w:marLeft w:val="0"/>
      <w:marRight w:val="0"/>
      <w:marTop w:val="0"/>
      <w:marBottom w:val="0"/>
      <w:divBdr>
        <w:top w:val="none" w:sz="0" w:space="0" w:color="auto"/>
        <w:left w:val="none" w:sz="0" w:space="0" w:color="auto"/>
        <w:bottom w:val="none" w:sz="0" w:space="0" w:color="auto"/>
        <w:right w:val="none" w:sz="0" w:space="0" w:color="auto"/>
      </w:divBdr>
      <w:divsChild>
        <w:div w:id="1693140849">
          <w:marLeft w:val="0"/>
          <w:marRight w:val="0"/>
          <w:marTop w:val="0"/>
          <w:marBottom w:val="0"/>
          <w:divBdr>
            <w:top w:val="none" w:sz="0" w:space="0" w:color="auto"/>
            <w:left w:val="none" w:sz="0" w:space="0" w:color="auto"/>
            <w:bottom w:val="none" w:sz="0" w:space="0" w:color="auto"/>
            <w:right w:val="none" w:sz="0" w:space="0" w:color="auto"/>
          </w:divBdr>
          <w:divsChild>
            <w:div w:id="1515876179">
              <w:marLeft w:val="0"/>
              <w:marRight w:val="0"/>
              <w:marTop w:val="105"/>
              <w:marBottom w:val="0"/>
              <w:divBdr>
                <w:top w:val="none" w:sz="0" w:space="0" w:color="auto"/>
                <w:left w:val="none" w:sz="0" w:space="0" w:color="auto"/>
                <w:bottom w:val="none" w:sz="0" w:space="0" w:color="auto"/>
                <w:right w:val="none" w:sz="0" w:space="0" w:color="auto"/>
              </w:divBdr>
            </w:div>
          </w:divsChild>
        </w:div>
        <w:div w:id="1162240206">
          <w:marLeft w:val="0"/>
          <w:marRight w:val="0"/>
          <w:marTop w:val="0"/>
          <w:marBottom w:val="0"/>
          <w:divBdr>
            <w:top w:val="none" w:sz="0" w:space="0" w:color="auto"/>
            <w:left w:val="none" w:sz="0" w:space="0" w:color="auto"/>
            <w:bottom w:val="none" w:sz="0" w:space="0" w:color="auto"/>
            <w:right w:val="none" w:sz="0" w:space="0" w:color="auto"/>
          </w:divBdr>
          <w:divsChild>
            <w:div w:id="1358001939">
              <w:marLeft w:val="0"/>
              <w:marRight w:val="0"/>
              <w:marTop w:val="105"/>
              <w:marBottom w:val="0"/>
              <w:divBdr>
                <w:top w:val="none" w:sz="0" w:space="0" w:color="auto"/>
                <w:left w:val="none" w:sz="0" w:space="0" w:color="auto"/>
                <w:bottom w:val="none" w:sz="0" w:space="0" w:color="auto"/>
                <w:right w:val="none" w:sz="0" w:space="0" w:color="auto"/>
              </w:divBdr>
            </w:div>
          </w:divsChild>
        </w:div>
        <w:div w:id="652682054">
          <w:marLeft w:val="0"/>
          <w:marRight w:val="0"/>
          <w:marTop w:val="0"/>
          <w:marBottom w:val="0"/>
          <w:divBdr>
            <w:top w:val="none" w:sz="0" w:space="0" w:color="auto"/>
            <w:left w:val="none" w:sz="0" w:space="0" w:color="auto"/>
            <w:bottom w:val="none" w:sz="0" w:space="0" w:color="auto"/>
            <w:right w:val="none" w:sz="0" w:space="0" w:color="auto"/>
          </w:divBdr>
          <w:divsChild>
            <w:div w:id="1773236659">
              <w:marLeft w:val="0"/>
              <w:marRight w:val="0"/>
              <w:marTop w:val="105"/>
              <w:marBottom w:val="0"/>
              <w:divBdr>
                <w:top w:val="none" w:sz="0" w:space="0" w:color="auto"/>
                <w:left w:val="none" w:sz="0" w:space="0" w:color="auto"/>
                <w:bottom w:val="none" w:sz="0" w:space="0" w:color="auto"/>
                <w:right w:val="none" w:sz="0" w:space="0" w:color="auto"/>
              </w:divBdr>
            </w:div>
            <w:div w:id="1849782381">
              <w:marLeft w:val="0"/>
              <w:marRight w:val="0"/>
              <w:marTop w:val="0"/>
              <w:marBottom w:val="0"/>
              <w:divBdr>
                <w:top w:val="none" w:sz="0" w:space="0" w:color="auto"/>
                <w:left w:val="none" w:sz="0" w:space="0" w:color="auto"/>
                <w:bottom w:val="none" w:sz="0" w:space="0" w:color="auto"/>
                <w:right w:val="none" w:sz="0" w:space="0" w:color="auto"/>
              </w:divBdr>
              <w:divsChild>
                <w:div w:id="181631434">
                  <w:marLeft w:val="255"/>
                  <w:marRight w:val="0"/>
                  <w:marTop w:val="0"/>
                  <w:marBottom w:val="0"/>
                  <w:divBdr>
                    <w:top w:val="none" w:sz="0" w:space="0" w:color="auto"/>
                    <w:left w:val="none" w:sz="0" w:space="0" w:color="auto"/>
                    <w:bottom w:val="none" w:sz="0" w:space="0" w:color="auto"/>
                    <w:right w:val="none" w:sz="0" w:space="0" w:color="auto"/>
                  </w:divBdr>
                </w:div>
              </w:divsChild>
            </w:div>
            <w:div w:id="739137952">
              <w:marLeft w:val="0"/>
              <w:marRight w:val="0"/>
              <w:marTop w:val="0"/>
              <w:marBottom w:val="0"/>
              <w:divBdr>
                <w:top w:val="none" w:sz="0" w:space="0" w:color="auto"/>
                <w:left w:val="none" w:sz="0" w:space="0" w:color="auto"/>
                <w:bottom w:val="none" w:sz="0" w:space="0" w:color="auto"/>
                <w:right w:val="none" w:sz="0" w:space="0" w:color="auto"/>
              </w:divBdr>
              <w:divsChild>
                <w:div w:id="1027294144">
                  <w:marLeft w:val="255"/>
                  <w:marRight w:val="0"/>
                  <w:marTop w:val="0"/>
                  <w:marBottom w:val="0"/>
                  <w:divBdr>
                    <w:top w:val="none" w:sz="0" w:space="0" w:color="auto"/>
                    <w:left w:val="none" w:sz="0" w:space="0" w:color="auto"/>
                    <w:bottom w:val="none" w:sz="0" w:space="0" w:color="auto"/>
                    <w:right w:val="none" w:sz="0" w:space="0" w:color="auto"/>
                  </w:divBdr>
                </w:div>
              </w:divsChild>
            </w:div>
            <w:div w:id="1351758277">
              <w:marLeft w:val="0"/>
              <w:marRight w:val="0"/>
              <w:marTop w:val="0"/>
              <w:marBottom w:val="0"/>
              <w:divBdr>
                <w:top w:val="none" w:sz="0" w:space="0" w:color="auto"/>
                <w:left w:val="none" w:sz="0" w:space="0" w:color="auto"/>
                <w:bottom w:val="none" w:sz="0" w:space="0" w:color="auto"/>
                <w:right w:val="none" w:sz="0" w:space="0" w:color="auto"/>
              </w:divBdr>
              <w:divsChild>
                <w:div w:id="1742170905">
                  <w:marLeft w:val="255"/>
                  <w:marRight w:val="0"/>
                  <w:marTop w:val="0"/>
                  <w:marBottom w:val="0"/>
                  <w:divBdr>
                    <w:top w:val="none" w:sz="0" w:space="0" w:color="auto"/>
                    <w:left w:val="none" w:sz="0" w:space="0" w:color="auto"/>
                    <w:bottom w:val="none" w:sz="0" w:space="0" w:color="auto"/>
                    <w:right w:val="none" w:sz="0" w:space="0" w:color="auto"/>
                  </w:divBdr>
                </w:div>
              </w:divsChild>
            </w:div>
            <w:div w:id="962737259">
              <w:marLeft w:val="0"/>
              <w:marRight w:val="0"/>
              <w:marTop w:val="0"/>
              <w:marBottom w:val="0"/>
              <w:divBdr>
                <w:top w:val="none" w:sz="0" w:space="0" w:color="auto"/>
                <w:left w:val="none" w:sz="0" w:space="0" w:color="auto"/>
                <w:bottom w:val="none" w:sz="0" w:space="0" w:color="auto"/>
                <w:right w:val="none" w:sz="0" w:space="0" w:color="auto"/>
              </w:divBdr>
              <w:divsChild>
                <w:div w:id="1563172514">
                  <w:marLeft w:val="255"/>
                  <w:marRight w:val="0"/>
                  <w:marTop w:val="0"/>
                  <w:marBottom w:val="0"/>
                  <w:divBdr>
                    <w:top w:val="none" w:sz="0" w:space="0" w:color="auto"/>
                    <w:left w:val="none" w:sz="0" w:space="0" w:color="auto"/>
                    <w:bottom w:val="none" w:sz="0" w:space="0" w:color="auto"/>
                    <w:right w:val="none" w:sz="0" w:space="0" w:color="auto"/>
                  </w:divBdr>
                </w:div>
              </w:divsChild>
            </w:div>
            <w:div w:id="378481225">
              <w:marLeft w:val="0"/>
              <w:marRight w:val="0"/>
              <w:marTop w:val="0"/>
              <w:marBottom w:val="0"/>
              <w:divBdr>
                <w:top w:val="none" w:sz="0" w:space="0" w:color="auto"/>
                <w:left w:val="none" w:sz="0" w:space="0" w:color="auto"/>
                <w:bottom w:val="none" w:sz="0" w:space="0" w:color="auto"/>
                <w:right w:val="none" w:sz="0" w:space="0" w:color="auto"/>
              </w:divBdr>
              <w:divsChild>
                <w:div w:id="2047678723">
                  <w:marLeft w:val="255"/>
                  <w:marRight w:val="0"/>
                  <w:marTop w:val="0"/>
                  <w:marBottom w:val="0"/>
                  <w:divBdr>
                    <w:top w:val="none" w:sz="0" w:space="0" w:color="auto"/>
                    <w:left w:val="none" w:sz="0" w:space="0" w:color="auto"/>
                    <w:bottom w:val="none" w:sz="0" w:space="0" w:color="auto"/>
                    <w:right w:val="none" w:sz="0" w:space="0" w:color="auto"/>
                  </w:divBdr>
                </w:div>
              </w:divsChild>
            </w:div>
            <w:div w:id="1432629144">
              <w:marLeft w:val="0"/>
              <w:marRight w:val="0"/>
              <w:marTop w:val="0"/>
              <w:marBottom w:val="0"/>
              <w:divBdr>
                <w:top w:val="none" w:sz="0" w:space="0" w:color="auto"/>
                <w:left w:val="none" w:sz="0" w:space="0" w:color="auto"/>
                <w:bottom w:val="none" w:sz="0" w:space="0" w:color="auto"/>
                <w:right w:val="none" w:sz="0" w:space="0" w:color="auto"/>
              </w:divBdr>
              <w:divsChild>
                <w:div w:id="1112361067">
                  <w:marLeft w:val="255"/>
                  <w:marRight w:val="0"/>
                  <w:marTop w:val="0"/>
                  <w:marBottom w:val="0"/>
                  <w:divBdr>
                    <w:top w:val="none" w:sz="0" w:space="0" w:color="auto"/>
                    <w:left w:val="none" w:sz="0" w:space="0" w:color="auto"/>
                    <w:bottom w:val="none" w:sz="0" w:space="0" w:color="auto"/>
                    <w:right w:val="none" w:sz="0" w:space="0" w:color="auto"/>
                  </w:divBdr>
                </w:div>
              </w:divsChild>
            </w:div>
            <w:div w:id="307782642">
              <w:marLeft w:val="0"/>
              <w:marRight w:val="0"/>
              <w:marTop w:val="0"/>
              <w:marBottom w:val="0"/>
              <w:divBdr>
                <w:top w:val="none" w:sz="0" w:space="0" w:color="auto"/>
                <w:left w:val="none" w:sz="0" w:space="0" w:color="auto"/>
                <w:bottom w:val="none" w:sz="0" w:space="0" w:color="auto"/>
                <w:right w:val="none" w:sz="0" w:space="0" w:color="auto"/>
              </w:divBdr>
              <w:divsChild>
                <w:div w:id="2009870900">
                  <w:marLeft w:val="255"/>
                  <w:marRight w:val="0"/>
                  <w:marTop w:val="0"/>
                  <w:marBottom w:val="0"/>
                  <w:divBdr>
                    <w:top w:val="none" w:sz="0" w:space="0" w:color="auto"/>
                    <w:left w:val="none" w:sz="0" w:space="0" w:color="auto"/>
                    <w:bottom w:val="none" w:sz="0" w:space="0" w:color="auto"/>
                    <w:right w:val="none" w:sz="0" w:space="0" w:color="auto"/>
                  </w:divBdr>
                </w:div>
              </w:divsChild>
            </w:div>
            <w:div w:id="1848211112">
              <w:marLeft w:val="0"/>
              <w:marRight w:val="0"/>
              <w:marTop w:val="0"/>
              <w:marBottom w:val="0"/>
              <w:divBdr>
                <w:top w:val="none" w:sz="0" w:space="0" w:color="auto"/>
                <w:left w:val="none" w:sz="0" w:space="0" w:color="auto"/>
                <w:bottom w:val="none" w:sz="0" w:space="0" w:color="auto"/>
                <w:right w:val="none" w:sz="0" w:space="0" w:color="auto"/>
              </w:divBdr>
              <w:divsChild>
                <w:div w:id="17345035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7128">
      <w:bodyDiv w:val="1"/>
      <w:marLeft w:val="0"/>
      <w:marRight w:val="0"/>
      <w:marTop w:val="0"/>
      <w:marBottom w:val="0"/>
      <w:divBdr>
        <w:top w:val="none" w:sz="0" w:space="0" w:color="auto"/>
        <w:left w:val="none" w:sz="0" w:space="0" w:color="auto"/>
        <w:bottom w:val="none" w:sz="0" w:space="0" w:color="auto"/>
        <w:right w:val="none" w:sz="0" w:space="0" w:color="auto"/>
      </w:divBdr>
    </w:div>
    <w:div w:id="948199718">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68972402">
      <w:bodyDiv w:val="1"/>
      <w:marLeft w:val="0"/>
      <w:marRight w:val="0"/>
      <w:marTop w:val="0"/>
      <w:marBottom w:val="0"/>
      <w:divBdr>
        <w:top w:val="none" w:sz="0" w:space="0" w:color="auto"/>
        <w:left w:val="none" w:sz="0" w:space="0" w:color="auto"/>
        <w:bottom w:val="none" w:sz="0" w:space="0" w:color="auto"/>
        <w:right w:val="none" w:sz="0" w:space="0" w:color="auto"/>
      </w:divBdr>
      <w:divsChild>
        <w:div w:id="1100562055">
          <w:marLeft w:val="0"/>
          <w:marRight w:val="0"/>
          <w:marTop w:val="105"/>
          <w:marBottom w:val="0"/>
          <w:divBdr>
            <w:top w:val="none" w:sz="0" w:space="0" w:color="auto"/>
            <w:left w:val="none" w:sz="0" w:space="0" w:color="auto"/>
            <w:bottom w:val="none" w:sz="0" w:space="0" w:color="auto"/>
            <w:right w:val="none" w:sz="0" w:space="0" w:color="auto"/>
          </w:divBdr>
        </w:div>
        <w:div w:id="1712609409">
          <w:marLeft w:val="0"/>
          <w:marRight w:val="0"/>
          <w:marTop w:val="0"/>
          <w:marBottom w:val="0"/>
          <w:divBdr>
            <w:top w:val="none" w:sz="0" w:space="0" w:color="auto"/>
            <w:left w:val="none" w:sz="0" w:space="0" w:color="auto"/>
            <w:bottom w:val="none" w:sz="0" w:space="0" w:color="auto"/>
            <w:right w:val="none" w:sz="0" w:space="0" w:color="auto"/>
          </w:divBdr>
          <w:divsChild>
            <w:div w:id="1852181214">
              <w:marLeft w:val="255"/>
              <w:marRight w:val="0"/>
              <w:marTop w:val="0"/>
              <w:marBottom w:val="0"/>
              <w:divBdr>
                <w:top w:val="none" w:sz="0" w:space="0" w:color="auto"/>
                <w:left w:val="none" w:sz="0" w:space="0" w:color="auto"/>
                <w:bottom w:val="none" w:sz="0" w:space="0" w:color="auto"/>
                <w:right w:val="none" w:sz="0" w:space="0" w:color="auto"/>
              </w:divBdr>
            </w:div>
          </w:divsChild>
        </w:div>
        <w:div w:id="559681682">
          <w:marLeft w:val="0"/>
          <w:marRight w:val="0"/>
          <w:marTop w:val="0"/>
          <w:marBottom w:val="0"/>
          <w:divBdr>
            <w:top w:val="none" w:sz="0" w:space="0" w:color="auto"/>
            <w:left w:val="none" w:sz="0" w:space="0" w:color="auto"/>
            <w:bottom w:val="none" w:sz="0" w:space="0" w:color="auto"/>
            <w:right w:val="none" w:sz="0" w:space="0" w:color="auto"/>
          </w:divBdr>
          <w:divsChild>
            <w:div w:id="203792094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2249763">
      <w:bodyDiv w:val="1"/>
      <w:marLeft w:val="0"/>
      <w:marRight w:val="0"/>
      <w:marTop w:val="0"/>
      <w:marBottom w:val="0"/>
      <w:divBdr>
        <w:top w:val="none" w:sz="0" w:space="0" w:color="auto"/>
        <w:left w:val="none" w:sz="0" w:space="0" w:color="auto"/>
        <w:bottom w:val="none" w:sz="0" w:space="0" w:color="auto"/>
        <w:right w:val="none" w:sz="0" w:space="0" w:color="auto"/>
      </w:divBdr>
      <w:divsChild>
        <w:div w:id="1891379723">
          <w:marLeft w:val="0"/>
          <w:marRight w:val="0"/>
          <w:marTop w:val="150"/>
          <w:marBottom w:val="168"/>
          <w:divBdr>
            <w:top w:val="none" w:sz="0" w:space="0" w:color="auto"/>
            <w:left w:val="none" w:sz="0" w:space="0" w:color="auto"/>
            <w:bottom w:val="none" w:sz="0" w:space="0" w:color="auto"/>
            <w:right w:val="none" w:sz="0" w:space="0" w:color="auto"/>
          </w:divBdr>
        </w:div>
        <w:div w:id="2110926359">
          <w:marLeft w:val="0"/>
          <w:marRight w:val="0"/>
          <w:marTop w:val="0"/>
          <w:marBottom w:val="0"/>
          <w:divBdr>
            <w:top w:val="none" w:sz="0" w:space="0" w:color="auto"/>
            <w:left w:val="none" w:sz="0" w:space="0" w:color="auto"/>
            <w:bottom w:val="none" w:sz="0" w:space="0" w:color="auto"/>
            <w:right w:val="none" w:sz="0" w:space="0" w:color="auto"/>
          </w:divBdr>
          <w:divsChild>
            <w:div w:id="90901771">
              <w:marLeft w:val="255"/>
              <w:marRight w:val="0"/>
              <w:marTop w:val="0"/>
              <w:marBottom w:val="0"/>
              <w:divBdr>
                <w:top w:val="none" w:sz="0" w:space="0" w:color="auto"/>
                <w:left w:val="none" w:sz="0" w:space="0" w:color="auto"/>
                <w:bottom w:val="none" w:sz="0" w:space="0" w:color="auto"/>
                <w:right w:val="none" w:sz="0" w:space="0" w:color="auto"/>
              </w:divBdr>
            </w:div>
          </w:divsChild>
        </w:div>
        <w:div w:id="636380232">
          <w:marLeft w:val="0"/>
          <w:marRight w:val="0"/>
          <w:marTop w:val="0"/>
          <w:marBottom w:val="0"/>
          <w:divBdr>
            <w:top w:val="none" w:sz="0" w:space="0" w:color="auto"/>
            <w:left w:val="none" w:sz="0" w:space="0" w:color="auto"/>
            <w:bottom w:val="none" w:sz="0" w:space="0" w:color="auto"/>
            <w:right w:val="none" w:sz="0" w:space="0" w:color="auto"/>
          </w:divBdr>
          <w:divsChild>
            <w:div w:id="11714835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26784258">
      <w:bodyDiv w:val="1"/>
      <w:marLeft w:val="0"/>
      <w:marRight w:val="0"/>
      <w:marTop w:val="0"/>
      <w:marBottom w:val="0"/>
      <w:divBdr>
        <w:top w:val="none" w:sz="0" w:space="0" w:color="auto"/>
        <w:left w:val="none" w:sz="0" w:space="0" w:color="auto"/>
        <w:bottom w:val="none" w:sz="0" w:space="0" w:color="auto"/>
        <w:right w:val="none" w:sz="0" w:space="0" w:color="auto"/>
      </w:divBdr>
      <w:divsChild>
        <w:div w:id="1974865331">
          <w:marLeft w:val="0"/>
          <w:marRight w:val="0"/>
          <w:marTop w:val="105"/>
          <w:marBottom w:val="0"/>
          <w:divBdr>
            <w:top w:val="none" w:sz="0" w:space="0" w:color="auto"/>
            <w:left w:val="none" w:sz="0" w:space="0" w:color="auto"/>
            <w:bottom w:val="none" w:sz="0" w:space="0" w:color="auto"/>
            <w:right w:val="none" w:sz="0" w:space="0" w:color="auto"/>
          </w:divBdr>
        </w:div>
        <w:div w:id="1027096899">
          <w:marLeft w:val="0"/>
          <w:marRight w:val="0"/>
          <w:marTop w:val="0"/>
          <w:marBottom w:val="0"/>
          <w:divBdr>
            <w:top w:val="none" w:sz="0" w:space="0" w:color="auto"/>
            <w:left w:val="none" w:sz="0" w:space="0" w:color="auto"/>
            <w:bottom w:val="none" w:sz="0" w:space="0" w:color="auto"/>
            <w:right w:val="none" w:sz="0" w:space="0" w:color="auto"/>
          </w:divBdr>
          <w:divsChild>
            <w:div w:id="572811086">
              <w:marLeft w:val="255"/>
              <w:marRight w:val="0"/>
              <w:marTop w:val="0"/>
              <w:marBottom w:val="0"/>
              <w:divBdr>
                <w:top w:val="none" w:sz="0" w:space="0" w:color="auto"/>
                <w:left w:val="none" w:sz="0" w:space="0" w:color="auto"/>
                <w:bottom w:val="none" w:sz="0" w:space="0" w:color="auto"/>
                <w:right w:val="none" w:sz="0" w:space="0" w:color="auto"/>
              </w:divBdr>
            </w:div>
          </w:divsChild>
        </w:div>
        <w:div w:id="927739743">
          <w:marLeft w:val="0"/>
          <w:marRight w:val="0"/>
          <w:marTop w:val="0"/>
          <w:marBottom w:val="0"/>
          <w:divBdr>
            <w:top w:val="none" w:sz="0" w:space="0" w:color="auto"/>
            <w:left w:val="none" w:sz="0" w:space="0" w:color="auto"/>
            <w:bottom w:val="none" w:sz="0" w:space="0" w:color="auto"/>
            <w:right w:val="none" w:sz="0" w:space="0" w:color="auto"/>
          </w:divBdr>
          <w:divsChild>
            <w:div w:id="1099833301">
              <w:marLeft w:val="255"/>
              <w:marRight w:val="0"/>
              <w:marTop w:val="0"/>
              <w:marBottom w:val="0"/>
              <w:divBdr>
                <w:top w:val="none" w:sz="0" w:space="0" w:color="auto"/>
                <w:left w:val="none" w:sz="0" w:space="0" w:color="auto"/>
                <w:bottom w:val="none" w:sz="0" w:space="0" w:color="auto"/>
                <w:right w:val="none" w:sz="0" w:space="0" w:color="auto"/>
              </w:divBdr>
            </w:div>
          </w:divsChild>
        </w:div>
        <w:div w:id="971326321">
          <w:marLeft w:val="0"/>
          <w:marRight w:val="0"/>
          <w:marTop w:val="0"/>
          <w:marBottom w:val="0"/>
          <w:divBdr>
            <w:top w:val="none" w:sz="0" w:space="0" w:color="auto"/>
            <w:left w:val="none" w:sz="0" w:space="0" w:color="auto"/>
            <w:bottom w:val="none" w:sz="0" w:space="0" w:color="auto"/>
            <w:right w:val="none" w:sz="0" w:space="0" w:color="auto"/>
          </w:divBdr>
          <w:divsChild>
            <w:div w:id="1798451882">
              <w:marLeft w:val="255"/>
              <w:marRight w:val="0"/>
              <w:marTop w:val="0"/>
              <w:marBottom w:val="0"/>
              <w:divBdr>
                <w:top w:val="none" w:sz="0" w:space="0" w:color="auto"/>
                <w:left w:val="none" w:sz="0" w:space="0" w:color="auto"/>
                <w:bottom w:val="none" w:sz="0" w:space="0" w:color="auto"/>
                <w:right w:val="none" w:sz="0" w:space="0" w:color="auto"/>
              </w:divBdr>
            </w:div>
          </w:divsChild>
        </w:div>
        <w:div w:id="507409570">
          <w:marLeft w:val="0"/>
          <w:marRight w:val="0"/>
          <w:marTop w:val="0"/>
          <w:marBottom w:val="0"/>
          <w:divBdr>
            <w:top w:val="none" w:sz="0" w:space="0" w:color="auto"/>
            <w:left w:val="none" w:sz="0" w:space="0" w:color="auto"/>
            <w:bottom w:val="none" w:sz="0" w:space="0" w:color="auto"/>
            <w:right w:val="none" w:sz="0" w:space="0" w:color="auto"/>
          </w:divBdr>
          <w:divsChild>
            <w:div w:id="1871186171">
              <w:marLeft w:val="255"/>
              <w:marRight w:val="0"/>
              <w:marTop w:val="0"/>
              <w:marBottom w:val="0"/>
              <w:divBdr>
                <w:top w:val="none" w:sz="0" w:space="0" w:color="auto"/>
                <w:left w:val="none" w:sz="0" w:space="0" w:color="auto"/>
                <w:bottom w:val="none" w:sz="0" w:space="0" w:color="auto"/>
                <w:right w:val="none" w:sz="0" w:space="0" w:color="auto"/>
              </w:divBdr>
            </w:div>
          </w:divsChild>
        </w:div>
        <w:div w:id="909341592">
          <w:marLeft w:val="0"/>
          <w:marRight w:val="0"/>
          <w:marTop w:val="0"/>
          <w:marBottom w:val="0"/>
          <w:divBdr>
            <w:top w:val="none" w:sz="0" w:space="0" w:color="auto"/>
            <w:left w:val="none" w:sz="0" w:space="0" w:color="auto"/>
            <w:bottom w:val="none" w:sz="0" w:space="0" w:color="auto"/>
            <w:right w:val="none" w:sz="0" w:space="0" w:color="auto"/>
          </w:divBdr>
          <w:divsChild>
            <w:div w:id="43571522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2965881">
      <w:bodyDiv w:val="1"/>
      <w:marLeft w:val="0"/>
      <w:marRight w:val="0"/>
      <w:marTop w:val="0"/>
      <w:marBottom w:val="0"/>
      <w:divBdr>
        <w:top w:val="none" w:sz="0" w:space="0" w:color="auto"/>
        <w:left w:val="none" w:sz="0" w:space="0" w:color="auto"/>
        <w:bottom w:val="none" w:sz="0" w:space="0" w:color="auto"/>
        <w:right w:val="none" w:sz="0" w:space="0" w:color="auto"/>
      </w:divBdr>
      <w:divsChild>
        <w:div w:id="636490439">
          <w:marLeft w:val="0"/>
          <w:marRight w:val="0"/>
          <w:marTop w:val="105"/>
          <w:marBottom w:val="0"/>
          <w:divBdr>
            <w:top w:val="none" w:sz="0" w:space="0" w:color="auto"/>
            <w:left w:val="none" w:sz="0" w:space="0" w:color="auto"/>
            <w:bottom w:val="none" w:sz="0" w:space="0" w:color="auto"/>
            <w:right w:val="none" w:sz="0" w:space="0" w:color="auto"/>
          </w:divBdr>
        </w:div>
        <w:div w:id="572206927">
          <w:marLeft w:val="0"/>
          <w:marRight w:val="0"/>
          <w:marTop w:val="0"/>
          <w:marBottom w:val="0"/>
          <w:divBdr>
            <w:top w:val="none" w:sz="0" w:space="0" w:color="auto"/>
            <w:left w:val="none" w:sz="0" w:space="0" w:color="auto"/>
            <w:bottom w:val="none" w:sz="0" w:space="0" w:color="auto"/>
            <w:right w:val="none" w:sz="0" w:space="0" w:color="auto"/>
          </w:divBdr>
          <w:divsChild>
            <w:div w:id="1723094606">
              <w:marLeft w:val="255"/>
              <w:marRight w:val="0"/>
              <w:marTop w:val="0"/>
              <w:marBottom w:val="0"/>
              <w:divBdr>
                <w:top w:val="none" w:sz="0" w:space="0" w:color="auto"/>
                <w:left w:val="none" w:sz="0" w:space="0" w:color="auto"/>
                <w:bottom w:val="none" w:sz="0" w:space="0" w:color="auto"/>
                <w:right w:val="none" w:sz="0" w:space="0" w:color="auto"/>
              </w:divBdr>
            </w:div>
          </w:divsChild>
        </w:div>
        <w:div w:id="191502949">
          <w:marLeft w:val="0"/>
          <w:marRight w:val="0"/>
          <w:marTop w:val="0"/>
          <w:marBottom w:val="0"/>
          <w:divBdr>
            <w:top w:val="none" w:sz="0" w:space="0" w:color="auto"/>
            <w:left w:val="none" w:sz="0" w:space="0" w:color="auto"/>
            <w:bottom w:val="none" w:sz="0" w:space="0" w:color="auto"/>
            <w:right w:val="none" w:sz="0" w:space="0" w:color="auto"/>
          </w:divBdr>
          <w:divsChild>
            <w:div w:id="2098211096">
              <w:marLeft w:val="255"/>
              <w:marRight w:val="0"/>
              <w:marTop w:val="0"/>
              <w:marBottom w:val="0"/>
              <w:divBdr>
                <w:top w:val="none" w:sz="0" w:space="0" w:color="auto"/>
                <w:left w:val="none" w:sz="0" w:space="0" w:color="auto"/>
                <w:bottom w:val="none" w:sz="0" w:space="0" w:color="auto"/>
                <w:right w:val="none" w:sz="0" w:space="0" w:color="auto"/>
              </w:divBdr>
            </w:div>
          </w:divsChild>
        </w:div>
        <w:div w:id="681515900">
          <w:marLeft w:val="0"/>
          <w:marRight w:val="0"/>
          <w:marTop w:val="0"/>
          <w:marBottom w:val="0"/>
          <w:divBdr>
            <w:top w:val="none" w:sz="0" w:space="0" w:color="auto"/>
            <w:left w:val="none" w:sz="0" w:space="0" w:color="auto"/>
            <w:bottom w:val="none" w:sz="0" w:space="0" w:color="auto"/>
            <w:right w:val="none" w:sz="0" w:space="0" w:color="auto"/>
          </w:divBdr>
          <w:divsChild>
            <w:div w:id="928730118">
              <w:marLeft w:val="255"/>
              <w:marRight w:val="0"/>
              <w:marTop w:val="0"/>
              <w:marBottom w:val="0"/>
              <w:divBdr>
                <w:top w:val="none" w:sz="0" w:space="0" w:color="auto"/>
                <w:left w:val="none" w:sz="0" w:space="0" w:color="auto"/>
                <w:bottom w:val="none" w:sz="0" w:space="0" w:color="auto"/>
                <w:right w:val="none" w:sz="0" w:space="0" w:color="auto"/>
              </w:divBdr>
            </w:div>
          </w:divsChild>
        </w:div>
        <w:div w:id="671493879">
          <w:marLeft w:val="0"/>
          <w:marRight w:val="0"/>
          <w:marTop w:val="0"/>
          <w:marBottom w:val="0"/>
          <w:divBdr>
            <w:top w:val="none" w:sz="0" w:space="0" w:color="auto"/>
            <w:left w:val="none" w:sz="0" w:space="0" w:color="auto"/>
            <w:bottom w:val="none" w:sz="0" w:space="0" w:color="auto"/>
            <w:right w:val="none" w:sz="0" w:space="0" w:color="auto"/>
          </w:divBdr>
          <w:divsChild>
            <w:div w:id="12042005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7561070">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11818407">
      <w:bodyDiv w:val="1"/>
      <w:marLeft w:val="0"/>
      <w:marRight w:val="0"/>
      <w:marTop w:val="0"/>
      <w:marBottom w:val="0"/>
      <w:divBdr>
        <w:top w:val="none" w:sz="0" w:space="0" w:color="auto"/>
        <w:left w:val="none" w:sz="0" w:space="0" w:color="auto"/>
        <w:bottom w:val="none" w:sz="0" w:space="0" w:color="auto"/>
        <w:right w:val="none" w:sz="0" w:space="0" w:color="auto"/>
      </w:divBdr>
      <w:divsChild>
        <w:div w:id="1711570401">
          <w:marLeft w:val="0"/>
          <w:marRight w:val="0"/>
          <w:marTop w:val="105"/>
          <w:marBottom w:val="0"/>
          <w:divBdr>
            <w:top w:val="none" w:sz="0" w:space="0" w:color="auto"/>
            <w:left w:val="none" w:sz="0" w:space="0" w:color="auto"/>
            <w:bottom w:val="none" w:sz="0" w:space="0" w:color="auto"/>
            <w:right w:val="none" w:sz="0" w:space="0" w:color="auto"/>
          </w:divBdr>
        </w:div>
        <w:div w:id="580410351">
          <w:marLeft w:val="0"/>
          <w:marRight w:val="0"/>
          <w:marTop w:val="0"/>
          <w:marBottom w:val="0"/>
          <w:divBdr>
            <w:top w:val="none" w:sz="0" w:space="0" w:color="auto"/>
            <w:left w:val="none" w:sz="0" w:space="0" w:color="auto"/>
            <w:bottom w:val="none" w:sz="0" w:space="0" w:color="auto"/>
            <w:right w:val="none" w:sz="0" w:space="0" w:color="auto"/>
          </w:divBdr>
          <w:divsChild>
            <w:div w:id="1422608517">
              <w:marLeft w:val="255"/>
              <w:marRight w:val="0"/>
              <w:marTop w:val="0"/>
              <w:marBottom w:val="0"/>
              <w:divBdr>
                <w:top w:val="none" w:sz="0" w:space="0" w:color="auto"/>
                <w:left w:val="none" w:sz="0" w:space="0" w:color="auto"/>
                <w:bottom w:val="none" w:sz="0" w:space="0" w:color="auto"/>
                <w:right w:val="none" w:sz="0" w:space="0" w:color="auto"/>
              </w:divBdr>
            </w:div>
          </w:divsChild>
        </w:div>
        <w:div w:id="1744374665">
          <w:marLeft w:val="0"/>
          <w:marRight w:val="0"/>
          <w:marTop w:val="0"/>
          <w:marBottom w:val="0"/>
          <w:divBdr>
            <w:top w:val="none" w:sz="0" w:space="0" w:color="auto"/>
            <w:left w:val="none" w:sz="0" w:space="0" w:color="auto"/>
            <w:bottom w:val="none" w:sz="0" w:space="0" w:color="auto"/>
            <w:right w:val="none" w:sz="0" w:space="0" w:color="auto"/>
          </w:divBdr>
          <w:divsChild>
            <w:div w:id="253514937">
              <w:marLeft w:val="255"/>
              <w:marRight w:val="0"/>
              <w:marTop w:val="0"/>
              <w:marBottom w:val="0"/>
              <w:divBdr>
                <w:top w:val="none" w:sz="0" w:space="0" w:color="auto"/>
                <w:left w:val="none" w:sz="0" w:space="0" w:color="auto"/>
                <w:bottom w:val="none" w:sz="0" w:space="0" w:color="auto"/>
                <w:right w:val="none" w:sz="0" w:space="0" w:color="auto"/>
              </w:divBdr>
            </w:div>
          </w:divsChild>
        </w:div>
        <w:div w:id="73935993">
          <w:marLeft w:val="0"/>
          <w:marRight w:val="0"/>
          <w:marTop w:val="0"/>
          <w:marBottom w:val="0"/>
          <w:divBdr>
            <w:top w:val="none" w:sz="0" w:space="0" w:color="auto"/>
            <w:left w:val="none" w:sz="0" w:space="0" w:color="auto"/>
            <w:bottom w:val="none" w:sz="0" w:space="0" w:color="auto"/>
            <w:right w:val="none" w:sz="0" w:space="0" w:color="auto"/>
          </w:divBdr>
          <w:divsChild>
            <w:div w:id="356933992">
              <w:marLeft w:val="255"/>
              <w:marRight w:val="0"/>
              <w:marTop w:val="0"/>
              <w:marBottom w:val="0"/>
              <w:divBdr>
                <w:top w:val="none" w:sz="0" w:space="0" w:color="auto"/>
                <w:left w:val="none" w:sz="0" w:space="0" w:color="auto"/>
                <w:bottom w:val="none" w:sz="0" w:space="0" w:color="auto"/>
                <w:right w:val="none" w:sz="0" w:space="0" w:color="auto"/>
              </w:divBdr>
            </w:div>
          </w:divsChild>
        </w:div>
        <w:div w:id="1841694122">
          <w:marLeft w:val="0"/>
          <w:marRight w:val="0"/>
          <w:marTop w:val="0"/>
          <w:marBottom w:val="0"/>
          <w:divBdr>
            <w:top w:val="none" w:sz="0" w:space="0" w:color="auto"/>
            <w:left w:val="none" w:sz="0" w:space="0" w:color="auto"/>
            <w:bottom w:val="none" w:sz="0" w:space="0" w:color="auto"/>
            <w:right w:val="none" w:sz="0" w:space="0" w:color="auto"/>
          </w:divBdr>
          <w:divsChild>
            <w:div w:id="5492221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341894">
      <w:bodyDiv w:val="1"/>
      <w:marLeft w:val="0"/>
      <w:marRight w:val="0"/>
      <w:marTop w:val="0"/>
      <w:marBottom w:val="0"/>
      <w:divBdr>
        <w:top w:val="none" w:sz="0" w:space="0" w:color="auto"/>
        <w:left w:val="none" w:sz="0" w:space="0" w:color="auto"/>
        <w:bottom w:val="none" w:sz="0" w:space="0" w:color="auto"/>
        <w:right w:val="none" w:sz="0" w:space="0" w:color="auto"/>
      </w:divBdr>
      <w:divsChild>
        <w:div w:id="262342219">
          <w:marLeft w:val="0"/>
          <w:marRight w:val="0"/>
          <w:marTop w:val="105"/>
          <w:marBottom w:val="0"/>
          <w:divBdr>
            <w:top w:val="none" w:sz="0" w:space="0" w:color="auto"/>
            <w:left w:val="none" w:sz="0" w:space="0" w:color="auto"/>
            <w:bottom w:val="none" w:sz="0" w:space="0" w:color="auto"/>
            <w:right w:val="none" w:sz="0" w:space="0" w:color="auto"/>
          </w:divBdr>
        </w:div>
        <w:div w:id="1253902720">
          <w:marLeft w:val="0"/>
          <w:marRight w:val="0"/>
          <w:marTop w:val="0"/>
          <w:marBottom w:val="0"/>
          <w:divBdr>
            <w:top w:val="none" w:sz="0" w:space="0" w:color="auto"/>
            <w:left w:val="none" w:sz="0" w:space="0" w:color="auto"/>
            <w:bottom w:val="none" w:sz="0" w:space="0" w:color="auto"/>
            <w:right w:val="none" w:sz="0" w:space="0" w:color="auto"/>
          </w:divBdr>
          <w:divsChild>
            <w:div w:id="1961957233">
              <w:marLeft w:val="255"/>
              <w:marRight w:val="0"/>
              <w:marTop w:val="0"/>
              <w:marBottom w:val="0"/>
              <w:divBdr>
                <w:top w:val="none" w:sz="0" w:space="0" w:color="auto"/>
                <w:left w:val="none" w:sz="0" w:space="0" w:color="auto"/>
                <w:bottom w:val="none" w:sz="0" w:space="0" w:color="auto"/>
                <w:right w:val="none" w:sz="0" w:space="0" w:color="auto"/>
              </w:divBdr>
            </w:div>
          </w:divsChild>
        </w:div>
        <w:div w:id="144930466">
          <w:marLeft w:val="0"/>
          <w:marRight w:val="0"/>
          <w:marTop w:val="0"/>
          <w:marBottom w:val="0"/>
          <w:divBdr>
            <w:top w:val="none" w:sz="0" w:space="0" w:color="auto"/>
            <w:left w:val="none" w:sz="0" w:space="0" w:color="auto"/>
            <w:bottom w:val="none" w:sz="0" w:space="0" w:color="auto"/>
            <w:right w:val="none" w:sz="0" w:space="0" w:color="auto"/>
          </w:divBdr>
          <w:divsChild>
            <w:div w:id="1912276088">
              <w:marLeft w:val="255"/>
              <w:marRight w:val="0"/>
              <w:marTop w:val="0"/>
              <w:marBottom w:val="0"/>
              <w:divBdr>
                <w:top w:val="none" w:sz="0" w:space="0" w:color="auto"/>
                <w:left w:val="none" w:sz="0" w:space="0" w:color="auto"/>
                <w:bottom w:val="none" w:sz="0" w:space="0" w:color="auto"/>
                <w:right w:val="none" w:sz="0" w:space="0" w:color="auto"/>
              </w:divBdr>
            </w:div>
          </w:divsChild>
        </w:div>
        <w:div w:id="2103135610">
          <w:marLeft w:val="0"/>
          <w:marRight w:val="0"/>
          <w:marTop w:val="0"/>
          <w:marBottom w:val="0"/>
          <w:divBdr>
            <w:top w:val="none" w:sz="0" w:space="0" w:color="auto"/>
            <w:left w:val="none" w:sz="0" w:space="0" w:color="auto"/>
            <w:bottom w:val="none" w:sz="0" w:space="0" w:color="auto"/>
            <w:right w:val="none" w:sz="0" w:space="0" w:color="auto"/>
          </w:divBdr>
          <w:divsChild>
            <w:div w:id="1386101173">
              <w:marLeft w:val="255"/>
              <w:marRight w:val="0"/>
              <w:marTop w:val="0"/>
              <w:marBottom w:val="0"/>
              <w:divBdr>
                <w:top w:val="none" w:sz="0" w:space="0" w:color="auto"/>
                <w:left w:val="none" w:sz="0" w:space="0" w:color="auto"/>
                <w:bottom w:val="none" w:sz="0" w:space="0" w:color="auto"/>
                <w:right w:val="none" w:sz="0" w:space="0" w:color="auto"/>
              </w:divBdr>
            </w:div>
          </w:divsChild>
        </w:div>
        <w:div w:id="1706104167">
          <w:marLeft w:val="0"/>
          <w:marRight w:val="0"/>
          <w:marTop w:val="0"/>
          <w:marBottom w:val="0"/>
          <w:divBdr>
            <w:top w:val="none" w:sz="0" w:space="0" w:color="auto"/>
            <w:left w:val="none" w:sz="0" w:space="0" w:color="auto"/>
            <w:bottom w:val="none" w:sz="0" w:space="0" w:color="auto"/>
            <w:right w:val="none" w:sz="0" w:space="0" w:color="auto"/>
          </w:divBdr>
          <w:divsChild>
            <w:div w:id="1732386721">
              <w:marLeft w:val="255"/>
              <w:marRight w:val="0"/>
              <w:marTop w:val="0"/>
              <w:marBottom w:val="0"/>
              <w:divBdr>
                <w:top w:val="none" w:sz="0" w:space="0" w:color="auto"/>
                <w:left w:val="none" w:sz="0" w:space="0" w:color="auto"/>
                <w:bottom w:val="none" w:sz="0" w:space="0" w:color="auto"/>
                <w:right w:val="none" w:sz="0" w:space="0" w:color="auto"/>
              </w:divBdr>
            </w:div>
          </w:divsChild>
        </w:div>
        <w:div w:id="1634869075">
          <w:marLeft w:val="0"/>
          <w:marRight w:val="0"/>
          <w:marTop w:val="0"/>
          <w:marBottom w:val="0"/>
          <w:divBdr>
            <w:top w:val="none" w:sz="0" w:space="0" w:color="auto"/>
            <w:left w:val="none" w:sz="0" w:space="0" w:color="auto"/>
            <w:bottom w:val="none" w:sz="0" w:space="0" w:color="auto"/>
            <w:right w:val="none" w:sz="0" w:space="0" w:color="auto"/>
          </w:divBdr>
          <w:divsChild>
            <w:div w:id="6664446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49060350">
      <w:bodyDiv w:val="1"/>
      <w:marLeft w:val="0"/>
      <w:marRight w:val="0"/>
      <w:marTop w:val="0"/>
      <w:marBottom w:val="0"/>
      <w:divBdr>
        <w:top w:val="none" w:sz="0" w:space="0" w:color="auto"/>
        <w:left w:val="none" w:sz="0" w:space="0" w:color="auto"/>
        <w:bottom w:val="none" w:sz="0" w:space="0" w:color="auto"/>
        <w:right w:val="none" w:sz="0" w:space="0" w:color="auto"/>
      </w:divBdr>
      <w:divsChild>
        <w:div w:id="892892239">
          <w:marLeft w:val="0"/>
          <w:marRight w:val="0"/>
          <w:marTop w:val="105"/>
          <w:marBottom w:val="0"/>
          <w:divBdr>
            <w:top w:val="none" w:sz="0" w:space="0" w:color="auto"/>
            <w:left w:val="none" w:sz="0" w:space="0" w:color="auto"/>
            <w:bottom w:val="none" w:sz="0" w:space="0" w:color="auto"/>
            <w:right w:val="none" w:sz="0" w:space="0" w:color="auto"/>
          </w:divBdr>
        </w:div>
        <w:div w:id="1028680452">
          <w:marLeft w:val="0"/>
          <w:marRight w:val="0"/>
          <w:marTop w:val="0"/>
          <w:marBottom w:val="0"/>
          <w:divBdr>
            <w:top w:val="none" w:sz="0" w:space="0" w:color="auto"/>
            <w:left w:val="none" w:sz="0" w:space="0" w:color="auto"/>
            <w:bottom w:val="none" w:sz="0" w:space="0" w:color="auto"/>
            <w:right w:val="none" w:sz="0" w:space="0" w:color="auto"/>
          </w:divBdr>
          <w:divsChild>
            <w:div w:id="857503807">
              <w:marLeft w:val="255"/>
              <w:marRight w:val="0"/>
              <w:marTop w:val="0"/>
              <w:marBottom w:val="0"/>
              <w:divBdr>
                <w:top w:val="none" w:sz="0" w:space="0" w:color="auto"/>
                <w:left w:val="none" w:sz="0" w:space="0" w:color="auto"/>
                <w:bottom w:val="none" w:sz="0" w:space="0" w:color="auto"/>
                <w:right w:val="none" w:sz="0" w:space="0" w:color="auto"/>
              </w:divBdr>
            </w:div>
          </w:divsChild>
        </w:div>
        <w:div w:id="176233069">
          <w:marLeft w:val="0"/>
          <w:marRight w:val="0"/>
          <w:marTop w:val="0"/>
          <w:marBottom w:val="0"/>
          <w:divBdr>
            <w:top w:val="none" w:sz="0" w:space="0" w:color="auto"/>
            <w:left w:val="none" w:sz="0" w:space="0" w:color="auto"/>
            <w:bottom w:val="none" w:sz="0" w:space="0" w:color="auto"/>
            <w:right w:val="none" w:sz="0" w:space="0" w:color="auto"/>
          </w:divBdr>
          <w:divsChild>
            <w:div w:id="3511046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5558658">
      <w:bodyDiv w:val="1"/>
      <w:marLeft w:val="0"/>
      <w:marRight w:val="0"/>
      <w:marTop w:val="0"/>
      <w:marBottom w:val="0"/>
      <w:divBdr>
        <w:top w:val="none" w:sz="0" w:space="0" w:color="auto"/>
        <w:left w:val="none" w:sz="0" w:space="0" w:color="auto"/>
        <w:bottom w:val="none" w:sz="0" w:space="0" w:color="auto"/>
        <w:right w:val="none" w:sz="0" w:space="0" w:color="auto"/>
      </w:divBdr>
      <w:divsChild>
        <w:div w:id="861213048">
          <w:marLeft w:val="0"/>
          <w:marRight w:val="0"/>
          <w:marTop w:val="105"/>
          <w:marBottom w:val="0"/>
          <w:divBdr>
            <w:top w:val="none" w:sz="0" w:space="0" w:color="auto"/>
            <w:left w:val="none" w:sz="0" w:space="0" w:color="auto"/>
            <w:bottom w:val="none" w:sz="0" w:space="0" w:color="auto"/>
            <w:right w:val="none" w:sz="0" w:space="0" w:color="auto"/>
          </w:divBdr>
        </w:div>
        <w:div w:id="1042292474">
          <w:marLeft w:val="0"/>
          <w:marRight w:val="0"/>
          <w:marTop w:val="0"/>
          <w:marBottom w:val="0"/>
          <w:divBdr>
            <w:top w:val="none" w:sz="0" w:space="0" w:color="auto"/>
            <w:left w:val="none" w:sz="0" w:space="0" w:color="auto"/>
            <w:bottom w:val="none" w:sz="0" w:space="0" w:color="auto"/>
            <w:right w:val="none" w:sz="0" w:space="0" w:color="auto"/>
          </w:divBdr>
          <w:divsChild>
            <w:div w:id="995304155">
              <w:marLeft w:val="255"/>
              <w:marRight w:val="0"/>
              <w:marTop w:val="0"/>
              <w:marBottom w:val="0"/>
              <w:divBdr>
                <w:top w:val="none" w:sz="0" w:space="0" w:color="auto"/>
                <w:left w:val="none" w:sz="0" w:space="0" w:color="auto"/>
                <w:bottom w:val="none" w:sz="0" w:space="0" w:color="auto"/>
                <w:right w:val="none" w:sz="0" w:space="0" w:color="auto"/>
              </w:divBdr>
            </w:div>
          </w:divsChild>
        </w:div>
        <w:div w:id="254485582">
          <w:marLeft w:val="0"/>
          <w:marRight w:val="0"/>
          <w:marTop w:val="0"/>
          <w:marBottom w:val="0"/>
          <w:divBdr>
            <w:top w:val="none" w:sz="0" w:space="0" w:color="auto"/>
            <w:left w:val="none" w:sz="0" w:space="0" w:color="auto"/>
            <w:bottom w:val="none" w:sz="0" w:space="0" w:color="auto"/>
            <w:right w:val="none" w:sz="0" w:space="0" w:color="auto"/>
          </w:divBdr>
          <w:divsChild>
            <w:div w:id="17450279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00698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070">
          <w:marLeft w:val="0"/>
          <w:marRight w:val="0"/>
          <w:marTop w:val="150"/>
          <w:marBottom w:val="168"/>
          <w:divBdr>
            <w:top w:val="none" w:sz="0" w:space="0" w:color="auto"/>
            <w:left w:val="none" w:sz="0" w:space="0" w:color="auto"/>
            <w:bottom w:val="none" w:sz="0" w:space="0" w:color="auto"/>
            <w:right w:val="none" w:sz="0" w:space="0" w:color="auto"/>
          </w:divBdr>
        </w:div>
        <w:div w:id="1954894390">
          <w:marLeft w:val="0"/>
          <w:marRight w:val="0"/>
          <w:marTop w:val="0"/>
          <w:marBottom w:val="0"/>
          <w:divBdr>
            <w:top w:val="none" w:sz="0" w:space="0" w:color="auto"/>
            <w:left w:val="none" w:sz="0" w:space="0" w:color="auto"/>
            <w:bottom w:val="none" w:sz="0" w:space="0" w:color="auto"/>
            <w:right w:val="none" w:sz="0" w:space="0" w:color="auto"/>
          </w:divBdr>
          <w:divsChild>
            <w:div w:id="960527595">
              <w:marLeft w:val="255"/>
              <w:marRight w:val="0"/>
              <w:marTop w:val="0"/>
              <w:marBottom w:val="0"/>
              <w:divBdr>
                <w:top w:val="none" w:sz="0" w:space="0" w:color="auto"/>
                <w:left w:val="none" w:sz="0" w:space="0" w:color="auto"/>
                <w:bottom w:val="none" w:sz="0" w:space="0" w:color="auto"/>
                <w:right w:val="none" w:sz="0" w:space="0" w:color="auto"/>
              </w:divBdr>
            </w:div>
          </w:divsChild>
        </w:div>
        <w:div w:id="330063039">
          <w:marLeft w:val="0"/>
          <w:marRight w:val="0"/>
          <w:marTop w:val="0"/>
          <w:marBottom w:val="0"/>
          <w:divBdr>
            <w:top w:val="none" w:sz="0" w:space="0" w:color="auto"/>
            <w:left w:val="none" w:sz="0" w:space="0" w:color="auto"/>
            <w:bottom w:val="none" w:sz="0" w:space="0" w:color="auto"/>
            <w:right w:val="none" w:sz="0" w:space="0" w:color="auto"/>
          </w:divBdr>
          <w:divsChild>
            <w:div w:id="346519254">
              <w:marLeft w:val="255"/>
              <w:marRight w:val="0"/>
              <w:marTop w:val="0"/>
              <w:marBottom w:val="0"/>
              <w:divBdr>
                <w:top w:val="none" w:sz="0" w:space="0" w:color="auto"/>
                <w:left w:val="none" w:sz="0" w:space="0" w:color="auto"/>
                <w:bottom w:val="none" w:sz="0" w:space="0" w:color="auto"/>
                <w:right w:val="none" w:sz="0" w:space="0" w:color="auto"/>
              </w:divBdr>
            </w:div>
          </w:divsChild>
        </w:div>
        <w:div w:id="856425088">
          <w:marLeft w:val="0"/>
          <w:marRight w:val="0"/>
          <w:marTop w:val="0"/>
          <w:marBottom w:val="0"/>
          <w:divBdr>
            <w:top w:val="none" w:sz="0" w:space="0" w:color="auto"/>
            <w:left w:val="none" w:sz="0" w:space="0" w:color="auto"/>
            <w:bottom w:val="none" w:sz="0" w:space="0" w:color="auto"/>
            <w:right w:val="none" w:sz="0" w:space="0" w:color="auto"/>
          </w:divBdr>
          <w:divsChild>
            <w:div w:id="816341607">
              <w:marLeft w:val="255"/>
              <w:marRight w:val="0"/>
              <w:marTop w:val="0"/>
              <w:marBottom w:val="0"/>
              <w:divBdr>
                <w:top w:val="none" w:sz="0" w:space="0" w:color="auto"/>
                <w:left w:val="none" w:sz="0" w:space="0" w:color="auto"/>
                <w:bottom w:val="none" w:sz="0" w:space="0" w:color="auto"/>
                <w:right w:val="none" w:sz="0" w:space="0" w:color="auto"/>
              </w:divBdr>
            </w:div>
          </w:divsChild>
        </w:div>
        <w:div w:id="638193757">
          <w:marLeft w:val="0"/>
          <w:marRight w:val="0"/>
          <w:marTop w:val="0"/>
          <w:marBottom w:val="0"/>
          <w:divBdr>
            <w:top w:val="none" w:sz="0" w:space="0" w:color="auto"/>
            <w:left w:val="none" w:sz="0" w:space="0" w:color="auto"/>
            <w:bottom w:val="none" w:sz="0" w:space="0" w:color="auto"/>
            <w:right w:val="none" w:sz="0" w:space="0" w:color="auto"/>
          </w:divBdr>
          <w:divsChild>
            <w:div w:id="7759123">
              <w:marLeft w:val="255"/>
              <w:marRight w:val="0"/>
              <w:marTop w:val="0"/>
              <w:marBottom w:val="0"/>
              <w:divBdr>
                <w:top w:val="none" w:sz="0" w:space="0" w:color="auto"/>
                <w:left w:val="none" w:sz="0" w:space="0" w:color="auto"/>
                <w:bottom w:val="none" w:sz="0" w:space="0" w:color="auto"/>
                <w:right w:val="none" w:sz="0" w:space="0" w:color="auto"/>
              </w:divBdr>
            </w:div>
          </w:divsChild>
        </w:div>
        <w:div w:id="1621910765">
          <w:marLeft w:val="0"/>
          <w:marRight w:val="0"/>
          <w:marTop w:val="0"/>
          <w:marBottom w:val="0"/>
          <w:divBdr>
            <w:top w:val="none" w:sz="0" w:space="0" w:color="auto"/>
            <w:left w:val="none" w:sz="0" w:space="0" w:color="auto"/>
            <w:bottom w:val="none" w:sz="0" w:space="0" w:color="auto"/>
            <w:right w:val="none" w:sz="0" w:space="0" w:color="auto"/>
          </w:divBdr>
          <w:divsChild>
            <w:div w:id="1219168843">
              <w:marLeft w:val="255"/>
              <w:marRight w:val="0"/>
              <w:marTop w:val="0"/>
              <w:marBottom w:val="0"/>
              <w:divBdr>
                <w:top w:val="none" w:sz="0" w:space="0" w:color="auto"/>
                <w:left w:val="none" w:sz="0" w:space="0" w:color="auto"/>
                <w:bottom w:val="none" w:sz="0" w:space="0" w:color="auto"/>
                <w:right w:val="none" w:sz="0" w:space="0" w:color="auto"/>
              </w:divBdr>
            </w:div>
          </w:divsChild>
        </w:div>
        <w:div w:id="358089342">
          <w:marLeft w:val="0"/>
          <w:marRight w:val="0"/>
          <w:marTop w:val="0"/>
          <w:marBottom w:val="0"/>
          <w:divBdr>
            <w:top w:val="none" w:sz="0" w:space="0" w:color="auto"/>
            <w:left w:val="none" w:sz="0" w:space="0" w:color="auto"/>
            <w:bottom w:val="none" w:sz="0" w:space="0" w:color="auto"/>
            <w:right w:val="none" w:sz="0" w:space="0" w:color="auto"/>
          </w:divBdr>
          <w:divsChild>
            <w:div w:id="2044360309">
              <w:marLeft w:val="255"/>
              <w:marRight w:val="0"/>
              <w:marTop w:val="0"/>
              <w:marBottom w:val="0"/>
              <w:divBdr>
                <w:top w:val="none" w:sz="0" w:space="0" w:color="auto"/>
                <w:left w:val="none" w:sz="0" w:space="0" w:color="auto"/>
                <w:bottom w:val="none" w:sz="0" w:space="0" w:color="auto"/>
                <w:right w:val="none" w:sz="0" w:space="0" w:color="auto"/>
              </w:divBdr>
            </w:div>
          </w:divsChild>
        </w:div>
        <w:div w:id="1981382302">
          <w:marLeft w:val="0"/>
          <w:marRight w:val="0"/>
          <w:marTop w:val="0"/>
          <w:marBottom w:val="0"/>
          <w:divBdr>
            <w:top w:val="none" w:sz="0" w:space="0" w:color="auto"/>
            <w:left w:val="none" w:sz="0" w:space="0" w:color="auto"/>
            <w:bottom w:val="none" w:sz="0" w:space="0" w:color="auto"/>
            <w:right w:val="none" w:sz="0" w:space="0" w:color="auto"/>
          </w:divBdr>
          <w:divsChild>
            <w:div w:id="733046087">
              <w:marLeft w:val="255"/>
              <w:marRight w:val="0"/>
              <w:marTop w:val="0"/>
              <w:marBottom w:val="0"/>
              <w:divBdr>
                <w:top w:val="none" w:sz="0" w:space="0" w:color="auto"/>
                <w:left w:val="none" w:sz="0" w:space="0" w:color="auto"/>
                <w:bottom w:val="none" w:sz="0" w:space="0" w:color="auto"/>
                <w:right w:val="none" w:sz="0" w:space="0" w:color="auto"/>
              </w:divBdr>
            </w:div>
          </w:divsChild>
        </w:div>
        <w:div w:id="1791050654">
          <w:marLeft w:val="0"/>
          <w:marRight w:val="0"/>
          <w:marTop w:val="0"/>
          <w:marBottom w:val="0"/>
          <w:divBdr>
            <w:top w:val="none" w:sz="0" w:space="0" w:color="auto"/>
            <w:left w:val="none" w:sz="0" w:space="0" w:color="auto"/>
            <w:bottom w:val="none" w:sz="0" w:space="0" w:color="auto"/>
            <w:right w:val="none" w:sz="0" w:space="0" w:color="auto"/>
          </w:divBdr>
          <w:divsChild>
            <w:div w:id="643433618">
              <w:marLeft w:val="255"/>
              <w:marRight w:val="0"/>
              <w:marTop w:val="0"/>
              <w:marBottom w:val="0"/>
              <w:divBdr>
                <w:top w:val="none" w:sz="0" w:space="0" w:color="auto"/>
                <w:left w:val="none" w:sz="0" w:space="0" w:color="auto"/>
                <w:bottom w:val="none" w:sz="0" w:space="0" w:color="auto"/>
                <w:right w:val="none" w:sz="0" w:space="0" w:color="auto"/>
              </w:divBdr>
            </w:div>
          </w:divsChild>
        </w:div>
        <w:div w:id="1608730051">
          <w:marLeft w:val="0"/>
          <w:marRight w:val="0"/>
          <w:marTop w:val="0"/>
          <w:marBottom w:val="0"/>
          <w:divBdr>
            <w:top w:val="none" w:sz="0" w:space="0" w:color="auto"/>
            <w:left w:val="none" w:sz="0" w:space="0" w:color="auto"/>
            <w:bottom w:val="none" w:sz="0" w:space="0" w:color="auto"/>
            <w:right w:val="none" w:sz="0" w:space="0" w:color="auto"/>
          </w:divBdr>
          <w:divsChild>
            <w:div w:id="410272745">
              <w:marLeft w:val="255"/>
              <w:marRight w:val="0"/>
              <w:marTop w:val="0"/>
              <w:marBottom w:val="0"/>
              <w:divBdr>
                <w:top w:val="none" w:sz="0" w:space="0" w:color="auto"/>
                <w:left w:val="none" w:sz="0" w:space="0" w:color="auto"/>
                <w:bottom w:val="none" w:sz="0" w:space="0" w:color="auto"/>
                <w:right w:val="none" w:sz="0" w:space="0" w:color="auto"/>
              </w:divBdr>
            </w:div>
          </w:divsChild>
        </w:div>
        <w:div w:id="1603605449">
          <w:marLeft w:val="0"/>
          <w:marRight w:val="0"/>
          <w:marTop w:val="0"/>
          <w:marBottom w:val="0"/>
          <w:divBdr>
            <w:top w:val="none" w:sz="0" w:space="0" w:color="auto"/>
            <w:left w:val="none" w:sz="0" w:space="0" w:color="auto"/>
            <w:bottom w:val="none" w:sz="0" w:space="0" w:color="auto"/>
            <w:right w:val="none" w:sz="0" w:space="0" w:color="auto"/>
          </w:divBdr>
          <w:divsChild>
            <w:div w:id="2023319158">
              <w:marLeft w:val="255"/>
              <w:marRight w:val="0"/>
              <w:marTop w:val="0"/>
              <w:marBottom w:val="0"/>
              <w:divBdr>
                <w:top w:val="none" w:sz="0" w:space="0" w:color="auto"/>
                <w:left w:val="none" w:sz="0" w:space="0" w:color="auto"/>
                <w:bottom w:val="none" w:sz="0" w:space="0" w:color="auto"/>
                <w:right w:val="none" w:sz="0" w:space="0" w:color="auto"/>
              </w:divBdr>
            </w:div>
          </w:divsChild>
        </w:div>
        <w:div w:id="1319923026">
          <w:marLeft w:val="0"/>
          <w:marRight w:val="0"/>
          <w:marTop w:val="0"/>
          <w:marBottom w:val="0"/>
          <w:divBdr>
            <w:top w:val="none" w:sz="0" w:space="0" w:color="auto"/>
            <w:left w:val="none" w:sz="0" w:space="0" w:color="auto"/>
            <w:bottom w:val="none" w:sz="0" w:space="0" w:color="auto"/>
            <w:right w:val="none" w:sz="0" w:space="0" w:color="auto"/>
          </w:divBdr>
          <w:divsChild>
            <w:div w:id="360521378">
              <w:marLeft w:val="255"/>
              <w:marRight w:val="0"/>
              <w:marTop w:val="0"/>
              <w:marBottom w:val="0"/>
              <w:divBdr>
                <w:top w:val="none" w:sz="0" w:space="0" w:color="auto"/>
                <w:left w:val="none" w:sz="0" w:space="0" w:color="auto"/>
                <w:bottom w:val="none" w:sz="0" w:space="0" w:color="auto"/>
                <w:right w:val="none" w:sz="0" w:space="0" w:color="auto"/>
              </w:divBdr>
            </w:div>
          </w:divsChild>
        </w:div>
        <w:div w:id="1822698768">
          <w:marLeft w:val="0"/>
          <w:marRight w:val="0"/>
          <w:marTop w:val="0"/>
          <w:marBottom w:val="0"/>
          <w:divBdr>
            <w:top w:val="none" w:sz="0" w:space="0" w:color="auto"/>
            <w:left w:val="none" w:sz="0" w:space="0" w:color="auto"/>
            <w:bottom w:val="none" w:sz="0" w:space="0" w:color="auto"/>
            <w:right w:val="none" w:sz="0" w:space="0" w:color="auto"/>
          </w:divBdr>
          <w:divsChild>
            <w:div w:id="3132624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4630970">
      <w:bodyDiv w:val="1"/>
      <w:marLeft w:val="0"/>
      <w:marRight w:val="0"/>
      <w:marTop w:val="0"/>
      <w:marBottom w:val="0"/>
      <w:divBdr>
        <w:top w:val="none" w:sz="0" w:space="0" w:color="auto"/>
        <w:left w:val="none" w:sz="0" w:space="0" w:color="auto"/>
        <w:bottom w:val="none" w:sz="0" w:space="0" w:color="auto"/>
        <w:right w:val="none" w:sz="0" w:space="0" w:color="auto"/>
      </w:divBdr>
      <w:divsChild>
        <w:div w:id="206455797">
          <w:marLeft w:val="0"/>
          <w:marRight w:val="0"/>
          <w:marTop w:val="150"/>
          <w:marBottom w:val="168"/>
          <w:divBdr>
            <w:top w:val="none" w:sz="0" w:space="0" w:color="auto"/>
            <w:left w:val="none" w:sz="0" w:space="0" w:color="auto"/>
            <w:bottom w:val="none" w:sz="0" w:space="0" w:color="auto"/>
            <w:right w:val="none" w:sz="0" w:space="0" w:color="auto"/>
          </w:divBdr>
        </w:div>
        <w:div w:id="1626958635">
          <w:marLeft w:val="0"/>
          <w:marRight w:val="0"/>
          <w:marTop w:val="0"/>
          <w:marBottom w:val="0"/>
          <w:divBdr>
            <w:top w:val="none" w:sz="0" w:space="0" w:color="auto"/>
            <w:left w:val="none" w:sz="0" w:space="0" w:color="auto"/>
            <w:bottom w:val="none" w:sz="0" w:space="0" w:color="auto"/>
            <w:right w:val="none" w:sz="0" w:space="0" w:color="auto"/>
          </w:divBdr>
          <w:divsChild>
            <w:div w:id="497500320">
              <w:marLeft w:val="255"/>
              <w:marRight w:val="0"/>
              <w:marTop w:val="0"/>
              <w:marBottom w:val="0"/>
              <w:divBdr>
                <w:top w:val="none" w:sz="0" w:space="0" w:color="auto"/>
                <w:left w:val="none" w:sz="0" w:space="0" w:color="auto"/>
                <w:bottom w:val="none" w:sz="0" w:space="0" w:color="auto"/>
                <w:right w:val="none" w:sz="0" w:space="0" w:color="auto"/>
              </w:divBdr>
            </w:div>
          </w:divsChild>
        </w:div>
        <w:div w:id="685137940">
          <w:marLeft w:val="0"/>
          <w:marRight w:val="0"/>
          <w:marTop w:val="0"/>
          <w:marBottom w:val="0"/>
          <w:divBdr>
            <w:top w:val="none" w:sz="0" w:space="0" w:color="auto"/>
            <w:left w:val="none" w:sz="0" w:space="0" w:color="auto"/>
            <w:bottom w:val="none" w:sz="0" w:space="0" w:color="auto"/>
            <w:right w:val="none" w:sz="0" w:space="0" w:color="auto"/>
          </w:divBdr>
          <w:divsChild>
            <w:div w:id="1762991067">
              <w:marLeft w:val="255"/>
              <w:marRight w:val="0"/>
              <w:marTop w:val="0"/>
              <w:marBottom w:val="0"/>
              <w:divBdr>
                <w:top w:val="none" w:sz="0" w:space="0" w:color="auto"/>
                <w:left w:val="none" w:sz="0" w:space="0" w:color="auto"/>
                <w:bottom w:val="none" w:sz="0" w:space="0" w:color="auto"/>
                <w:right w:val="none" w:sz="0" w:space="0" w:color="auto"/>
              </w:divBdr>
            </w:div>
          </w:divsChild>
        </w:div>
        <w:div w:id="791094166">
          <w:marLeft w:val="0"/>
          <w:marRight w:val="0"/>
          <w:marTop w:val="0"/>
          <w:marBottom w:val="0"/>
          <w:divBdr>
            <w:top w:val="none" w:sz="0" w:space="0" w:color="auto"/>
            <w:left w:val="none" w:sz="0" w:space="0" w:color="auto"/>
            <w:bottom w:val="none" w:sz="0" w:space="0" w:color="auto"/>
            <w:right w:val="none" w:sz="0" w:space="0" w:color="auto"/>
          </w:divBdr>
          <w:divsChild>
            <w:div w:id="2003118161">
              <w:marLeft w:val="255"/>
              <w:marRight w:val="0"/>
              <w:marTop w:val="0"/>
              <w:marBottom w:val="0"/>
              <w:divBdr>
                <w:top w:val="none" w:sz="0" w:space="0" w:color="auto"/>
                <w:left w:val="none" w:sz="0" w:space="0" w:color="auto"/>
                <w:bottom w:val="none" w:sz="0" w:space="0" w:color="auto"/>
                <w:right w:val="none" w:sz="0" w:space="0" w:color="auto"/>
              </w:divBdr>
            </w:div>
          </w:divsChild>
        </w:div>
        <w:div w:id="1526290400">
          <w:marLeft w:val="0"/>
          <w:marRight w:val="0"/>
          <w:marTop w:val="0"/>
          <w:marBottom w:val="0"/>
          <w:divBdr>
            <w:top w:val="none" w:sz="0" w:space="0" w:color="auto"/>
            <w:left w:val="none" w:sz="0" w:space="0" w:color="auto"/>
            <w:bottom w:val="none" w:sz="0" w:space="0" w:color="auto"/>
            <w:right w:val="none" w:sz="0" w:space="0" w:color="auto"/>
          </w:divBdr>
          <w:divsChild>
            <w:div w:id="109729119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78097676">
      <w:bodyDiv w:val="1"/>
      <w:marLeft w:val="0"/>
      <w:marRight w:val="0"/>
      <w:marTop w:val="0"/>
      <w:marBottom w:val="0"/>
      <w:divBdr>
        <w:top w:val="none" w:sz="0" w:space="0" w:color="auto"/>
        <w:left w:val="none" w:sz="0" w:space="0" w:color="auto"/>
        <w:bottom w:val="none" w:sz="0" w:space="0" w:color="auto"/>
        <w:right w:val="none" w:sz="0" w:space="0" w:color="auto"/>
      </w:divBdr>
      <w:divsChild>
        <w:div w:id="343096581">
          <w:marLeft w:val="0"/>
          <w:marRight w:val="0"/>
          <w:marTop w:val="105"/>
          <w:marBottom w:val="0"/>
          <w:divBdr>
            <w:top w:val="none" w:sz="0" w:space="0" w:color="auto"/>
            <w:left w:val="none" w:sz="0" w:space="0" w:color="auto"/>
            <w:bottom w:val="none" w:sz="0" w:space="0" w:color="auto"/>
            <w:right w:val="none" w:sz="0" w:space="0" w:color="auto"/>
          </w:divBdr>
        </w:div>
        <w:div w:id="1675106831">
          <w:marLeft w:val="0"/>
          <w:marRight w:val="0"/>
          <w:marTop w:val="0"/>
          <w:marBottom w:val="0"/>
          <w:divBdr>
            <w:top w:val="none" w:sz="0" w:space="0" w:color="auto"/>
            <w:left w:val="none" w:sz="0" w:space="0" w:color="auto"/>
            <w:bottom w:val="none" w:sz="0" w:space="0" w:color="auto"/>
            <w:right w:val="none" w:sz="0" w:space="0" w:color="auto"/>
          </w:divBdr>
          <w:divsChild>
            <w:div w:id="259415226">
              <w:marLeft w:val="255"/>
              <w:marRight w:val="0"/>
              <w:marTop w:val="0"/>
              <w:marBottom w:val="0"/>
              <w:divBdr>
                <w:top w:val="none" w:sz="0" w:space="0" w:color="auto"/>
                <w:left w:val="none" w:sz="0" w:space="0" w:color="auto"/>
                <w:bottom w:val="none" w:sz="0" w:space="0" w:color="auto"/>
                <w:right w:val="none" w:sz="0" w:space="0" w:color="auto"/>
              </w:divBdr>
            </w:div>
          </w:divsChild>
        </w:div>
        <w:div w:id="1301885255">
          <w:marLeft w:val="0"/>
          <w:marRight w:val="0"/>
          <w:marTop w:val="0"/>
          <w:marBottom w:val="0"/>
          <w:divBdr>
            <w:top w:val="none" w:sz="0" w:space="0" w:color="auto"/>
            <w:left w:val="none" w:sz="0" w:space="0" w:color="auto"/>
            <w:bottom w:val="none" w:sz="0" w:space="0" w:color="auto"/>
            <w:right w:val="none" w:sz="0" w:space="0" w:color="auto"/>
          </w:divBdr>
          <w:divsChild>
            <w:div w:id="1397122017">
              <w:marLeft w:val="255"/>
              <w:marRight w:val="0"/>
              <w:marTop w:val="0"/>
              <w:marBottom w:val="0"/>
              <w:divBdr>
                <w:top w:val="none" w:sz="0" w:space="0" w:color="auto"/>
                <w:left w:val="none" w:sz="0" w:space="0" w:color="auto"/>
                <w:bottom w:val="none" w:sz="0" w:space="0" w:color="auto"/>
                <w:right w:val="none" w:sz="0" w:space="0" w:color="auto"/>
              </w:divBdr>
            </w:div>
          </w:divsChild>
        </w:div>
        <w:div w:id="590313684">
          <w:marLeft w:val="0"/>
          <w:marRight w:val="0"/>
          <w:marTop w:val="0"/>
          <w:marBottom w:val="0"/>
          <w:divBdr>
            <w:top w:val="none" w:sz="0" w:space="0" w:color="auto"/>
            <w:left w:val="none" w:sz="0" w:space="0" w:color="auto"/>
            <w:bottom w:val="none" w:sz="0" w:space="0" w:color="auto"/>
            <w:right w:val="none" w:sz="0" w:space="0" w:color="auto"/>
          </w:divBdr>
          <w:divsChild>
            <w:div w:id="439297695">
              <w:marLeft w:val="255"/>
              <w:marRight w:val="0"/>
              <w:marTop w:val="0"/>
              <w:marBottom w:val="0"/>
              <w:divBdr>
                <w:top w:val="none" w:sz="0" w:space="0" w:color="auto"/>
                <w:left w:val="none" w:sz="0" w:space="0" w:color="auto"/>
                <w:bottom w:val="none" w:sz="0" w:space="0" w:color="auto"/>
                <w:right w:val="none" w:sz="0" w:space="0" w:color="auto"/>
              </w:divBdr>
            </w:div>
          </w:divsChild>
        </w:div>
        <w:div w:id="1350837960">
          <w:marLeft w:val="0"/>
          <w:marRight w:val="0"/>
          <w:marTop w:val="0"/>
          <w:marBottom w:val="0"/>
          <w:divBdr>
            <w:top w:val="none" w:sz="0" w:space="0" w:color="auto"/>
            <w:left w:val="none" w:sz="0" w:space="0" w:color="auto"/>
            <w:bottom w:val="none" w:sz="0" w:space="0" w:color="auto"/>
            <w:right w:val="none" w:sz="0" w:space="0" w:color="auto"/>
          </w:divBdr>
          <w:divsChild>
            <w:div w:id="4278880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05961464">
      <w:bodyDiv w:val="1"/>
      <w:marLeft w:val="0"/>
      <w:marRight w:val="0"/>
      <w:marTop w:val="0"/>
      <w:marBottom w:val="0"/>
      <w:divBdr>
        <w:top w:val="none" w:sz="0" w:space="0" w:color="auto"/>
        <w:left w:val="none" w:sz="0" w:space="0" w:color="auto"/>
        <w:bottom w:val="none" w:sz="0" w:space="0" w:color="auto"/>
        <w:right w:val="none" w:sz="0" w:space="0" w:color="auto"/>
      </w:divBdr>
      <w:divsChild>
        <w:div w:id="2114589929">
          <w:marLeft w:val="0"/>
          <w:marRight w:val="0"/>
          <w:marTop w:val="105"/>
          <w:marBottom w:val="0"/>
          <w:divBdr>
            <w:top w:val="none" w:sz="0" w:space="0" w:color="auto"/>
            <w:left w:val="none" w:sz="0" w:space="0" w:color="auto"/>
            <w:bottom w:val="none" w:sz="0" w:space="0" w:color="auto"/>
            <w:right w:val="none" w:sz="0" w:space="0" w:color="auto"/>
          </w:divBdr>
        </w:div>
        <w:div w:id="1090929447">
          <w:marLeft w:val="0"/>
          <w:marRight w:val="0"/>
          <w:marTop w:val="0"/>
          <w:marBottom w:val="0"/>
          <w:divBdr>
            <w:top w:val="none" w:sz="0" w:space="0" w:color="auto"/>
            <w:left w:val="none" w:sz="0" w:space="0" w:color="auto"/>
            <w:bottom w:val="none" w:sz="0" w:space="0" w:color="auto"/>
            <w:right w:val="none" w:sz="0" w:space="0" w:color="auto"/>
          </w:divBdr>
          <w:divsChild>
            <w:div w:id="878978839">
              <w:marLeft w:val="255"/>
              <w:marRight w:val="0"/>
              <w:marTop w:val="0"/>
              <w:marBottom w:val="0"/>
              <w:divBdr>
                <w:top w:val="none" w:sz="0" w:space="0" w:color="auto"/>
                <w:left w:val="none" w:sz="0" w:space="0" w:color="auto"/>
                <w:bottom w:val="none" w:sz="0" w:space="0" w:color="auto"/>
                <w:right w:val="none" w:sz="0" w:space="0" w:color="auto"/>
              </w:divBdr>
            </w:div>
          </w:divsChild>
        </w:div>
        <w:div w:id="814490570">
          <w:marLeft w:val="0"/>
          <w:marRight w:val="0"/>
          <w:marTop w:val="0"/>
          <w:marBottom w:val="0"/>
          <w:divBdr>
            <w:top w:val="none" w:sz="0" w:space="0" w:color="auto"/>
            <w:left w:val="none" w:sz="0" w:space="0" w:color="auto"/>
            <w:bottom w:val="none" w:sz="0" w:space="0" w:color="auto"/>
            <w:right w:val="none" w:sz="0" w:space="0" w:color="auto"/>
          </w:divBdr>
          <w:divsChild>
            <w:div w:id="1345523040">
              <w:marLeft w:val="255"/>
              <w:marRight w:val="0"/>
              <w:marTop w:val="0"/>
              <w:marBottom w:val="0"/>
              <w:divBdr>
                <w:top w:val="none" w:sz="0" w:space="0" w:color="auto"/>
                <w:left w:val="none" w:sz="0" w:space="0" w:color="auto"/>
                <w:bottom w:val="none" w:sz="0" w:space="0" w:color="auto"/>
                <w:right w:val="none" w:sz="0" w:space="0" w:color="auto"/>
              </w:divBdr>
            </w:div>
          </w:divsChild>
        </w:div>
        <w:div w:id="583340676">
          <w:marLeft w:val="0"/>
          <w:marRight w:val="0"/>
          <w:marTop w:val="0"/>
          <w:marBottom w:val="0"/>
          <w:divBdr>
            <w:top w:val="none" w:sz="0" w:space="0" w:color="auto"/>
            <w:left w:val="none" w:sz="0" w:space="0" w:color="auto"/>
            <w:bottom w:val="none" w:sz="0" w:space="0" w:color="auto"/>
            <w:right w:val="none" w:sz="0" w:space="0" w:color="auto"/>
          </w:divBdr>
          <w:divsChild>
            <w:div w:id="437523755">
              <w:marLeft w:val="255"/>
              <w:marRight w:val="0"/>
              <w:marTop w:val="0"/>
              <w:marBottom w:val="0"/>
              <w:divBdr>
                <w:top w:val="none" w:sz="0" w:space="0" w:color="auto"/>
                <w:left w:val="none" w:sz="0" w:space="0" w:color="auto"/>
                <w:bottom w:val="none" w:sz="0" w:space="0" w:color="auto"/>
                <w:right w:val="none" w:sz="0" w:space="0" w:color="auto"/>
              </w:divBdr>
            </w:div>
          </w:divsChild>
        </w:div>
        <w:div w:id="1888683516">
          <w:marLeft w:val="0"/>
          <w:marRight w:val="0"/>
          <w:marTop w:val="0"/>
          <w:marBottom w:val="0"/>
          <w:divBdr>
            <w:top w:val="none" w:sz="0" w:space="0" w:color="auto"/>
            <w:left w:val="none" w:sz="0" w:space="0" w:color="auto"/>
            <w:bottom w:val="none" w:sz="0" w:space="0" w:color="auto"/>
            <w:right w:val="none" w:sz="0" w:space="0" w:color="auto"/>
          </w:divBdr>
          <w:divsChild>
            <w:div w:id="1533107987">
              <w:marLeft w:val="255"/>
              <w:marRight w:val="0"/>
              <w:marTop w:val="0"/>
              <w:marBottom w:val="0"/>
              <w:divBdr>
                <w:top w:val="none" w:sz="0" w:space="0" w:color="auto"/>
                <w:left w:val="none" w:sz="0" w:space="0" w:color="auto"/>
                <w:bottom w:val="none" w:sz="0" w:space="0" w:color="auto"/>
                <w:right w:val="none" w:sz="0" w:space="0" w:color="auto"/>
              </w:divBdr>
            </w:div>
          </w:divsChild>
        </w:div>
        <w:div w:id="617758502">
          <w:marLeft w:val="0"/>
          <w:marRight w:val="0"/>
          <w:marTop w:val="0"/>
          <w:marBottom w:val="0"/>
          <w:divBdr>
            <w:top w:val="none" w:sz="0" w:space="0" w:color="auto"/>
            <w:left w:val="none" w:sz="0" w:space="0" w:color="auto"/>
            <w:bottom w:val="none" w:sz="0" w:space="0" w:color="auto"/>
            <w:right w:val="none" w:sz="0" w:space="0" w:color="auto"/>
          </w:divBdr>
          <w:divsChild>
            <w:div w:id="216015882">
              <w:marLeft w:val="255"/>
              <w:marRight w:val="0"/>
              <w:marTop w:val="0"/>
              <w:marBottom w:val="0"/>
              <w:divBdr>
                <w:top w:val="none" w:sz="0" w:space="0" w:color="auto"/>
                <w:left w:val="none" w:sz="0" w:space="0" w:color="auto"/>
                <w:bottom w:val="none" w:sz="0" w:space="0" w:color="auto"/>
                <w:right w:val="none" w:sz="0" w:space="0" w:color="auto"/>
              </w:divBdr>
            </w:div>
          </w:divsChild>
        </w:div>
        <w:div w:id="412942531">
          <w:marLeft w:val="0"/>
          <w:marRight w:val="0"/>
          <w:marTop w:val="0"/>
          <w:marBottom w:val="0"/>
          <w:divBdr>
            <w:top w:val="none" w:sz="0" w:space="0" w:color="auto"/>
            <w:left w:val="none" w:sz="0" w:space="0" w:color="auto"/>
            <w:bottom w:val="none" w:sz="0" w:space="0" w:color="auto"/>
            <w:right w:val="none" w:sz="0" w:space="0" w:color="auto"/>
          </w:divBdr>
          <w:divsChild>
            <w:div w:id="1079449268">
              <w:marLeft w:val="255"/>
              <w:marRight w:val="0"/>
              <w:marTop w:val="0"/>
              <w:marBottom w:val="0"/>
              <w:divBdr>
                <w:top w:val="none" w:sz="0" w:space="0" w:color="auto"/>
                <w:left w:val="none" w:sz="0" w:space="0" w:color="auto"/>
                <w:bottom w:val="none" w:sz="0" w:space="0" w:color="auto"/>
                <w:right w:val="none" w:sz="0" w:space="0" w:color="auto"/>
              </w:divBdr>
            </w:div>
          </w:divsChild>
        </w:div>
        <w:div w:id="1296180149">
          <w:marLeft w:val="0"/>
          <w:marRight w:val="0"/>
          <w:marTop w:val="0"/>
          <w:marBottom w:val="0"/>
          <w:divBdr>
            <w:top w:val="none" w:sz="0" w:space="0" w:color="auto"/>
            <w:left w:val="none" w:sz="0" w:space="0" w:color="auto"/>
            <w:bottom w:val="none" w:sz="0" w:space="0" w:color="auto"/>
            <w:right w:val="none" w:sz="0" w:space="0" w:color="auto"/>
          </w:divBdr>
          <w:divsChild>
            <w:div w:id="796221115">
              <w:marLeft w:val="255"/>
              <w:marRight w:val="0"/>
              <w:marTop w:val="0"/>
              <w:marBottom w:val="0"/>
              <w:divBdr>
                <w:top w:val="none" w:sz="0" w:space="0" w:color="auto"/>
                <w:left w:val="none" w:sz="0" w:space="0" w:color="auto"/>
                <w:bottom w:val="none" w:sz="0" w:space="0" w:color="auto"/>
                <w:right w:val="none" w:sz="0" w:space="0" w:color="auto"/>
              </w:divBdr>
            </w:div>
          </w:divsChild>
        </w:div>
        <w:div w:id="1849129120">
          <w:marLeft w:val="0"/>
          <w:marRight w:val="0"/>
          <w:marTop w:val="0"/>
          <w:marBottom w:val="0"/>
          <w:divBdr>
            <w:top w:val="none" w:sz="0" w:space="0" w:color="auto"/>
            <w:left w:val="none" w:sz="0" w:space="0" w:color="auto"/>
            <w:bottom w:val="none" w:sz="0" w:space="0" w:color="auto"/>
            <w:right w:val="none" w:sz="0" w:space="0" w:color="auto"/>
          </w:divBdr>
          <w:divsChild>
            <w:div w:id="1756045978">
              <w:marLeft w:val="255"/>
              <w:marRight w:val="0"/>
              <w:marTop w:val="0"/>
              <w:marBottom w:val="0"/>
              <w:divBdr>
                <w:top w:val="none" w:sz="0" w:space="0" w:color="auto"/>
                <w:left w:val="none" w:sz="0" w:space="0" w:color="auto"/>
                <w:bottom w:val="none" w:sz="0" w:space="0" w:color="auto"/>
                <w:right w:val="none" w:sz="0" w:space="0" w:color="auto"/>
              </w:divBdr>
            </w:div>
          </w:divsChild>
        </w:div>
        <w:div w:id="1027296124">
          <w:marLeft w:val="0"/>
          <w:marRight w:val="0"/>
          <w:marTop w:val="0"/>
          <w:marBottom w:val="0"/>
          <w:divBdr>
            <w:top w:val="none" w:sz="0" w:space="0" w:color="auto"/>
            <w:left w:val="none" w:sz="0" w:space="0" w:color="auto"/>
            <w:bottom w:val="none" w:sz="0" w:space="0" w:color="auto"/>
            <w:right w:val="none" w:sz="0" w:space="0" w:color="auto"/>
          </w:divBdr>
          <w:divsChild>
            <w:div w:id="1346978385">
              <w:marLeft w:val="255"/>
              <w:marRight w:val="0"/>
              <w:marTop w:val="0"/>
              <w:marBottom w:val="0"/>
              <w:divBdr>
                <w:top w:val="none" w:sz="0" w:space="0" w:color="auto"/>
                <w:left w:val="none" w:sz="0" w:space="0" w:color="auto"/>
                <w:bottom w:val="none" w:sz="0" w:space="0" w:color="auto"/>
                <w:right w:val="none" w:sz="0" w:space="0" w:color="auto"/>
              </w:divBdr>
            </w:div>
          </w:divsChild>
        </w:div>
        <w:div w:id="1623076239">
          <w:marLeft w:val="0"/>
          <w:marRight w:val="0"/>
          <w:marTop w:val="0"/>
          <w:marBottom w:val="0"/>
          <w:divBdr>
            <w:top w:val="none" w:sz="0" w:space="0" w:color="auto"/>
            <w:left w:val="none" w:sz="0" w:space="0" w:color="auto"/>
            <w:bottom w:val="none" w:sz="0" w:space="0" w:color="auto"/>
            <w:right w:val="none" w:sz="0" w:space="0" w:color="auto"/>
          </w:divBdr>
          <w:divsChild>
            <w:div w:id="65226176">
              <w:marLeft w:val="255"/>
              <w:marRight w:val="0"/>
              <w:marTop w:val="0"/>
              <w:marBottom w:val="0"/>
              <w:divBdr>
                <w:top w:val="none" w:sz="0" w:space="0" w:color="auto"/>
                <w:left w:val="none" w:sz="0" w:space="0" w:color="auto"/>
                <w:bottom w:val="none" w:sz="0" w:space="0" w:color="auto"/>
                <w:right w:val="none" w:sz="0" w:space="0" w:color="auto"/>
              </w:divBdr>
            </w:div>
          </w:divsChild>
        </w:div>
        <w:div w:id="358165179">
          <w:marLeft w:val="0"/>
          <w:marRight w:val="0"/>
          <w:marTop w:val="0"/>
          <w:marBottom w:val="0"/>
          <w:divBdr>
            <w:top w:val="none" w:sz="0" w:space="0" w:color="auto"/>
            <w:left w:val="none" w:sz="0" w:space="0" w:color="auto"/>
            <w:bottom w:val="none" w:sz="0" w:space="0" w:color="auto"/>
            <w:right w:val="none" w:sz="0" w:space="0" w:color="auto"/>
          </w:divBdr>
          <w:divsChild>
            <w:div w:id="1369449185">
              <w:marLeft w:val="255"/>
              <w:marRight w:val="0"/>
              <w:marTop w:val="0"/>
              <w:marBottom w:val="0"/>
              <w:divBdr>
                <w:top w:val="none" w:sz="0" w:space="0" w:color="auto"/>
                <w:left w:val="none" w:sz="0" w:space="0" w:color="auto"/>
                <w:bottom w:val="none" w:sz="0" w:space="0" w:color="auto"/>
                <w:right w:val="none" w:sz="0" w:space="0" w:color="auto"/>
              </w:divBdr>
            </w:div>
          </w:divsChild>
        </w:div>
        <w:div w:id="626812337">
          <w:marLeft w:val="0"/>
          <w:marRight w:val="0"/>
          <w:marTop w:val="0"/>
          <w:marBottom w:val="0"/>
          <w:divBdr>
            <w:top w:val="none" w:sz="0" w:space="0" w:color="auto"/>
            <w:left w:val="none" w:sz="0" w:space="0" w:color="auto"/>
            <w:bottom w:val="none" w:sz="0" w:space="0" w:color="auto"/>
            <w:right w:val="none" w:sz="0" w:space="0" w:color="auto"/>
          </w:divBdr>
          <w:divsChild>
            <w:div w:id="1557860998">
              <w:marLeft w:val="255"/>
              <w:marRight w:val="0"/>
              <w:marTop w:val="0"/>
              <w:marBottom w:val="0"/>
              <w:divBdr>
                <w:top w:val="none" w:sz="0" w:space="0" w:color="auto"/>
                <w:left w:val="none" w:sz="0" w:space="0" w:color="auto"/>
                <w:bottom w:val="none" w:sz="0" w:space="0" w:color="auto"/>
                <w:right w:val="none" w:sz="0" w:space="0" w:color="auto"/>
              </w:divBdr>
            </w:div>
          </w:divsChild>
        </w:div>
        <w:div w:id="1549217892">
          <w:marLeft w:val="0"/>
          <w:marRight w:val="0"/>
          <w:marTop w:val="0"/>
          <w:marBottom w:val="0"/>
          <w:divBdr>
            <w:top w:val="none" w:sz="0" w:space="0" w:color="auto"/>
            <w:left w:val="none" w:sz="0" w:space="0" w:color="auto"/>
            <w:bottom w:val="none" w:sz="0" w:space="0" w:color="auto"/>
            <w:right w:val="none" w:sz="0" w:space="0" w:color="auto"/>
          </w:divBdr>
          <w:divsChild>
            <w:div w:id="1429041209">
              <w:marLeft w:val="255"/>
              <w:marRight w:val="0"/>
              <w:marTop w:val="0"/>
              <w:marBottom w:val="0"/>
              <w:divBdr>
                <w:top w:val="none" w:sz="0" w:space="0" w:color="auto"/>
                <w:left w:val="none" w:sz="0" w:space="0" w:color="auto"/>
                <w:bottom w:val="none" w:sz="0" w:space="0" w:color="auto"/>
                <w:right w:val="none" w:sz="0" w:space="0" w:color="auto"/>
              </w:divBdr>
            </w:div>
          </w:divsChild>
        </w:div>
        <w:div w:id="1526822216">
          <w:marLeft w:val="0"/>
          <w:marRight w:val="0"/>
          <w:marTop w:val="0"/>
          <w:marBottom w:val="0"/>
          <w:divBdr>
            <w:top w:val="none" w:sz="0" w:space="0" w:color="auto"/>
            <w:left w:val="none" w:sz="0" w:space="0" w:color="auto"/>
            <w:bottom w:val="none" w:sz="0" w:space="0" w:color="auto"/>
            <w:right w:val="none" w:sz="0" w:space="0" w:color="auto"/>
          </w:divBdr>
          <w:divsChild>
            <w:div w:id="1955012479">
              <w:marLeft w:val="255"/>
              <w:marRight w:val="0"/>
              <w:marTop w:val="0"/>
              <w:marBottom w:val="0"/>
              <w:divBdr>
                <w:top w:val="none" w:sz="0" w:space="0" w:color="auto"/>
                <w:left w:val="none" w:sz="0" w:space="0" w:color="auto"/>
                <w:bottom w:val="none" w:sz="0" w:space="0" w:color="auto"/>
                <w:right w:val="none" w:sz="0" w:space="0" w:color="auto"/>
              </w:divBdr>
            </w:div>
          </w:divsChild>
        </w:div>
        <w:div w:id="1522428690">
          <w:marLeft w:val="0"/>
          <w:marRight w:val="0"/>
          <w:marTop w:val="0"/>
          <w:marBottom w:val="0"/>
          <w:divBdr>
            <w:top w:val="none" w:sz="0" w:space="0" w:color="auto"/>
            <w:left w:val="none" w:sz="0" w:space="0" w:color="auto"/>
            <w:bottom w:val="none" w:sz="0" w:space="0" w:color="auto"/>
            <w:right w:val="none" w:sz="0" w:space="0" w:color="auto"/>
          </w:divBdr>
          <w:divsChild>
            <w:div w:id="1861895972">
              <w:marLeft w:val="255"/>
              <w:marRight w:val="0"/>
              <w:marTop w:val="0"/>
              <w:marBottom w:val="0"/>
              <w:divBdr>
                <w:top w:val="none" w:sz="0" w:space="0" w:color="auto"/>
                <w:left w:val="none" w:sz="0" w:space="0" w:color="auto"/>
                <w:bottom w:val="none" w:sz="0" w:space="0" w:color="auto"/>
                <w:right w:val="none" w:sz="0" w:space="0" w:color="auto"/>
              </w:divBdr>
            </w:div>
          </w:divsChild>
        </w:div>
        <w:div w:id="251398267">
          <w:marLeft w:val="0"/>
          <w:marRight w:val="0"/>
          <w:marTop w:val="0"/>
          <w:marBottom w:val="0"/>
          <w:divBdr>
            <w:top w:val="none" w:sz="0" w:space="0" w:color="auto"/>
            <w:left w:val="none" w:sz="0" w:space="0" w:color="auto"/>
            <w:bottom w:val="none" w:sz="0" w:space="0" w:color="auto"/>
            <w:right w:val="none" w:sz="0" w:space="0" w:color="auto"/>
          </w:divBdr>
          <w:divsChild>
            <w:div w:id="1163199659">
              <w:marLeft w:val="255"/>
              <w:marRight w:val="0"/>
              <w:marTop w:val="0"/>
              <w:marBottom w:val="0"/>
              <w:divBdr>
                <w:top w:val="none" w:sz="0" w:space="0" w:color="auto"/>
                <w:left w:val="none" w:sz="0" w:space="0" w:color="auto"/>
                <w:bottom w:val="none" w:sz="0" w:space="0" w:color="auto"/>
                <w:right w:val="none" w:sz="0" w:space="0" w:color="auto"/>
              </w:divBdr>
            </w:div>
          </w:divsChild>
        </w:div>
        <w:div w:id="1662660419">
          <w:marLeft w:val="0"/>
          <w:marRight w:val="0"/>
          <w:marTop w:val="0"/>
          <w:marBottom w:val="0"/>
          <w:divBdr>
            <w:top w:val="none" w:sz="0" w:space="0" w:color="auto"/>
            <w:left w:val="none" w:sz="0" w:space="0" w:color="auto"/>
            <w:bottom w:val="none" w:sz="0" w:space="0" w:color="auto"/>
            <w:right w:val="none" w:sz="0" w:space="0" w:color="auto"/>
          </w:divBdr>
          <w:divsChild>
            <w:div w:id="1454248744">
              <w:marLeft w:val="255"/>
              <w:marRight w:val="0"/>
              <w:marTop w:val="0"/>
              <w:marBottom w:val="0"/>
              <w:divBdr>
                <w:top w:val="none" w:sz="0" w:space="0" w:color="auto"/>
                <w:left w:val="none" w:sz="0" w:space="0" w:color="auto"/>
                <w:bottom w:val="none" w:sz="0" w:space="0" w:color="auto"/>
                <w:right w:val="none" w:sz="0" w:space="0" w:color="auto"/>
              </w:divBdr>
            </w:div>
          </w:divsChild>
        </w:div>
        <w:div w:id="1421757802">
          <w:marLeft w:val="0"/>
          <w:marRight w:val="0"/>
          <w:marTop w:val="0"/>
          <w:marBottom w:val="0"/>
          <w:divBdr>
            <w:top w:val="none" w:sz="0" w:space="0" w:color="auto"/>
            <w:left w:val="none" w:sz="0" w:space="0" w:color="auto"/>
            <w:bottom w:val="none" w:sz="0" w:space="0" w:color="auto"/>
            <w:right w:val="none" w:sz="0" w:space="0" w:color="auto"/>
          </w:divBdr>
          <w:divsChild>
            <w:div w:id="988248228">
              <w:marLeft w:val="255"/>
              <w:marRight w:val="0"/>
              <w:marTop w:val="0"/>
              <w:marBottom w:val="0"/>
              <w:divBdr>
                <w:top w:val="none" w:sz="0" w:space="0" w:color="auto"/>
                <w:left w:val="none" w:sz="0" w:space="0" w:color="auto"/>
                <w:bottom w:val="none" w:sz="0" w:space="0" w:color="auto"/>
                <w:right w:val="none" w:sz="0" w:space="0" w:color="auto"/>
              </w:divBdr>
            </w:div>
          </w:divsChild>
        </w:div>
        <w:div w:id="1130368478">
          <w:marLeft w:val="0"/>
          <w:marRight w:val="0"/>
          <w:marTop w:val="0"/>
          <w:marBottom w:val="0"/>
          <w:divBdr>
            <w:top w:val="none" w:sz="0" w:space="0" w:color="auto"/>
            <w:left w:val="none" w:sz="0" w:space="0" w:color="auto"/>
            <w:bottom w:val="none" w:sz="0" w:space="0" w:color="auto"/>
            <w:right w:val="none" w:sz="0" w:space="0" w:color="auto"/>
          </w:divBdr>
          <w:divsChild>
            <w:div w:id="206455047">
              <w:marLeft w:val="255"/>
              <w:marRight w:val="0"/>
              <w:marTop w:val="0"/>
              <w:marBottom w:val="0"/>
              <w:divBdr>
                <w:top w:val="none" w:sz="0" w:space="0" w:color="auto"/>
                <w:left w:val="none" w:sz="0" w:space="0" w:color="auto"/>
                <w:bottom w:val="none" w:sz="0" w:space="0" w:color="auto"/>
                <w:right w:val="none" w:sz="0" w:space="0" w:color="auto"/>
              </w:divBdr>
            </w:div>
          </w:divsChild>
        </w:div>
        <w:div w:id="1932472256">
          <w:marLeft w:val="0"/>
          <w:marRight w:val="0"/>
          <w:marTop w:val="0"/>
          <w:marBottom w:val="0"/>
          <w:divBdr>
            <w:top w:val="none" w:sz="0" w:space="0" w:color="auto"/>
            <w:left w:val="none" w:sz="0" w:space="0" w:color="auto"/>
            <w:bottom w:val="none" w:sz="0" w:space="0" w:color="auto"/>
            <w:right w:val="none" w:sz="0" w:space="0" w:color="auto"/>
          </w:divBdr>
          <w:divsChild>
            <w:div w:id="51780319">
              <w:marLeft w:val="255"/>
              <w:marRight w:val="0"/>
              <w:marTop w:val="0"/>
              <w:marBottom w:val="0"/>
              <w:divBdr>
                <w:top w:val="none" w:sz="0" w:space="0" w:color="auto"/>
                <w:left w:val="none" w:sz="0" w:space="0" w:color="auto"/>
                <w:bottom w:val="none" w:sz="0" w:space="0" w:color="auto"/>
                <w:right w:val="none" w:sz="0" w:space="0" w:color="auto"/>
              </w:divBdr>
            </w:div>
          </w:divsChild>
        </w:div>
        <w:div w:id="1074401254">
          <w:marLeft w:val="0"/>
          <w:marRight w:val="0"/>
          <w:marTop w:val="0"/>
          <w:marBottom w:val="0"/>
          <w:divBdr>
            <w:top w:val="none" w:sz="0" w:space="0" w:color="auto"/>
            <w:left w:val="none" w:sz="0" w:space="0" w:color="auto"/>
            <w:bottom w:val="none" w:sz="0" w:space="0" w:color="auto"/>
            <w:right w:val="none" w:sz="0" w:space="0" w:color="auto"/>
          </w:divBdr>
          <w:divsChild>
            <w:div w:id="1845168093">
              <w:marLeft w:val="255"/>
              <w:marRight w:val="0"/>
              <w:marTop w:val="0"/>
              <w:marBottom w:val="0"/>
              <w:divBdr>
                <w:top w:val="none" w:sz="0" w:space="0" w:color="auto"/>
                <w:left w:val="none" w:sz="0" w:space="0" w:color="auto"/>
                <w:bottom w:val="none" w:sz="0" w:space="0" w:color="auto"/>
                <w:right w:val="none" w:sz="0" w:space="0" w:color="auto"/>
              </w:divBdr>
            </w:div>
          </w:divsChild>
        </w:div>
        <w:div w:id="1032196029">
          <w:marLeft w:val="0"/>
          <w:marRight w:val="0"/>
          <w:marTop w:val="0"/>
          <w:marBottom w:val="0"/>
          <w:divBdr>
            <w:top w:val="none" w:sz="0" w:space="0" w:color="auto"/>
            <w:left w:val="none" w:sz="0" w:space="0" w:color="auto"/>
            <w:bottom w:val="none" w:sz="0" w:space="0" w:color="auto"/>
            <w:right w:val="none" w:sz="0" w:space="0" w:color="auto"/>
          </w:divBdr>
          <w:divsChild>
            <w:div w:id="17996886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3048318">
      <w:bodyDiv w:val="1"/>
      <w:marLeft w:val="0"/>
      <w:marRight w:val="0"/>
      <w:marTop w:val="0"/>
      <w:marBottom w:val="0"/>
      <w:divBdr>
        <w:top w:val="none" w:sz="0" w:space="0" w:color="auto"/>
        <w:left w:val="none" w:sz="0" w:space="0" w:color="auto"/>
        <w:bottom w:val="none" w:sz="0" w:space="0" w:color="auto"/>
        <w:right w:val="none" w:sz="0" w:space="0" w:color="auto"/>
      </w:divBdr>
      <w:divsChild>
        <w:div w:id="357318973">
          <w:marLeft w:val="0"/>
          <w:marRight w:val="0"/>
          <w:marTop w:val="105"/>
          <w:marBottom w:val="0"/>
          <w:divBdr>
            <w:top w:val="none" w:sz="0" w:space="0" w:color="auto"/>
            <w:left w:val="none" w:sz="0" w:space="0" w:color="auto"/>
            <w:bottom w:val="none" w:sz="0" w:space="0" w:color="auto"/>
            <w:right w:val="none" w:sz="0" w:space="0" w:color="auto"/>
          </w:divBdr>
        </w:div>
        <w:div w:id="1806006250">
          <w:marLeft w:val="0"/>
          <w:marRight w:val="0"/>
          <w:marTop w:val="0"/>
          <w:marBottom w:val="0"/>
          <w:divBdr>
            <w:top w:val="none" w:sz="0" w:space="0" w:color="auto"/>
            <w:left w:val="none" w:sz="0" w:space="0" w:color="auto"/>
            <w:bottom w:val="none" w:sz="0" w:space="0" w:color="auto"/>
            <w:right w:val="none" w:sz="0" w:space="0" w:color="auto"/>
          </w:divBdr>
          <w:divsChild>
            <w:div w:id="1590311392">
              <w:marLeft w:val="255"/>
              <w:marRight w:val="0"/>
              <w:marTop w:val="0"/>
              <w:marBottom w:val="0"/>
              <w:divBdr>
                <w:top w:val="none" w:sz="0" w:space="0" w:color="auto"/>
                <w:left w:val="none" w:sz="0" w:space="0" w:color="auto"/>
                <w:bottom w:val="none" w:sz="0" w:space="0" w:color="auto"/>
                <w:right w:val="none" w:sz="0" w:space="0" w:color="auto"/>
              </w:divBdr>
            </w:div>
          </w:divsChild>
        </w:div>
        <w:div w:id="1791626662">
          <w:marLeft w:val="0"/>
          <w:marRight w:val="0"/>
          <w:marTop w:val="0"/>
          <w:marBottom w:val="0"/>
          <w:divBdr>
            <w:top w:val="none" w:sz="0" w:space="0" w:color="auto"/>
            <w:left w:val="none" w:sz="0" w:space="0" w:color="auto"/>
            <w:bottom w:val="none" w:sz="0" w:space="0" w:color="auto"/>
            <w:right w:val="none" w:sz="0" w:space="0" w:color="auto"/>
          </w:divBdr>
          <w:divsChild>
            <w:div w:id="1875849502">
              <w:marLeft w:val="255"/>
              <w:marRight w:val="0"/>
              <w:marTop w:val="0"/>
              <w:marBottom w:val="0"/>
              <w:divBdr>
                <w:top w:val="none" w:sz="0" w:space="0" w:color="auto"/>
                <w:left w:val="none" w:sz="0" w:space="0" w:color="auto"/>
                <w:bottom w:val="none" w:sz="0" w:space="0" w:color="auto"/>
                <w:right w:val="none" w:sz="0" w:space="0" w:color="auto"/>
              </w:divBdr>
            </w:div>
          </w:divsChild>
        </w:div>
        <w:div w:id="1174106878">
          <w:marLeft w:val="0"/>
          <w:marRight w:val="0"/>
          <w:marTop w:val="0"/>
          <w:marBottom w:val="0"/>
          <w:divBdr>
            <w:top w:val="none" w:sz="0" w:space="0" w:color="auto"/>
            <w:left w:val="none" w:sz="0" w:space="0" w:color="auto"/>
            <w:bottom w:val="none" w:sz="0" w:space="0" w:color="auto"/>
            <w:right w:val="none" w:sz="0" w:space="0" w:color="auto"/>
          </w:divBdr>
          <w:divsChild>
            <w:div w:id="566381728">
              <w:marLeft w:val="255"/>
              <w:marRight w:val="0"/>
              <w:marTop w:val="0"/>
              <w:marBottom w:val="0"/>
              <w:divBdr>
                <w:top w:val="none" w:sz="0" w:space="0" w:color="auto"/>
                <w:left w:val="none" w:sz="0" w:space="0" w:color="auto"/>
                <w:bottom w:val="none" w:sz="0" w:space="0" w:color="auto"/>
                <w:right w:val="none" w:sz="0" w:space="0" w:color="auto"/>
              </w:divBdr>
            </w:div>
          </w:divsChild>
        </w:div>
        <w:div w:id="1422137494">
          <w:marLeft w:val="0"/>
          <w:marRight w:val="0"/>
          <w:marTop w:val="0"/>
          <w:marBottom w:val="0"/>
          <w:divBdr>
            <w:top w:val="none" w:sz="0" w:space="0" w:color="auto"/>
            <w:left w:val="none" w:sz="0" w:space="0" w:color="auto"/>
            <w:bottom w:val="none" w:sz="0" w:space="0" w:color="auto"/>
            <w:right w:val="none" w:sz="0" w:space="0" w:color="auto"/>
          </w:divBdr>
          <w:divsChild>
            <w:div w:id="89385194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4966181">
      <w:bodyDiv w:val="1"/>
      <w:marLeft w:val="0"/>
      <w:marRight w:val="0"/>
      <w:marTop w:val="0"/>
      <w:marBottom w:val="0"/>
      <w:divBdr>
        <w:top w:val="none" w:sz="0" w:space="0" w:color="auto"/>
        <w:left w:val="none" w:sz="0" w:space="0" w:color="auto"/>
        <w:bottom w:val="none" w:sz="0" w:space="0" w:color="auto"/>
        <w:right w:val="none" w:sz="0" w:space="0" w:color="auto"/>
      </w:divBdr>
      <w:divsChild>
        <w:div w:id="2014794141">
          <w:marLeft w:val="0"/>
          <w:marRight w:val="0"/>
          <w:marTop w:val="150"/>
          <w:marBottom w:val="168"/>
          <w:divBdr>
            <w:top w:val="none" w:sz="0" w:space="0" w:color="auto"/>
            <w:left w:val="none" w:sz="0" w:space="0" w:color="auto"/>
            <w:bottom w:val="none" w:sz="0" w:space="0" w:color="auto"/>
            <w:right w:val="none" w:sz="0" w:space="0" w:color="auto"/>
          </w:divBdr>
        </w:div>
        <w:div w:id="828525351">
          <w:marLeft w:val="0"/>
          <w:marRight w:val="0"/>
          <w:marTop w:val="0"/>
          <w:marBottom w:val="0"/>
          <w:divBdr>
            <w:top w:val="none" w:sz="0" w:space="0" w:color="auto"/>
            <w:left w:val="none" w:sz="0" w:space="0" w:color="auto"/>
            <w:bottom w:val="none" w:sz="0" w:space="0" w:color="auto"/>
            <w:right w:val="none" w:sz="0" w:space="0" w:color="auto"/>
          </w:divBdr>
          <w:divsChild>
            <w:div w:id="237331814">
              <w:marLeft w:val="255"/>
              <w:marRight w:val="0"/>
              <w:marTop w:val="0"/>
              <w:marBottom w:val="0"/>
              <w:divBdr>
                <w:top w:val="none" w:sz="0" w:space="0" w:color="auto"/>
                <w:left w:val="none" w:sz="0" w:space="0" w:color="auto"/>
                <w:bottom w:val="none" w:sz="0" w:space="0" w:color="auto"/>
                <w:right w:val="none" w:sz="0" w:space="0" w:color="auto"/>
              </w:divBdr>
            </w:div>
          </w:divsChild>
        </w:div>
        <w:div w:id="1892887290">
          <w:marLeft w:val="0"/>
          <w:marRight w:val="0"/>
          <w:marTop w:val="0"/>
          <w:marBottom w:val="0"/>
          <w:divBdr>
            <w:top w:val="none" w:sz="0" w:space="0" w:color="auto"/>
            <w:left w:val="none" w:sz="0" w:space="0" w:color="auto"/>
            <w:bottom w:val="none" w:sz="0" w:space="0" w:color="auto"/>
            <w:right w:val="none" w:sz="0" w:space="0" w:color="auto"/>
          </w:divBdr>
          <w:divsChild>
            <w:div w:id="1206530097">
              <w:marLeft w:val="255"/>
              <w:marRight w:val="0"/>
              <w:marTop w:val="0"/>
              <w:marBottom w:val="0"/>
              <w:divBdr>
                <w:top w:val="none" w:sz="0" w:space="0" w:color="auto"/>
                <w:left w:val="none" w:sz="0" w:space="0" w:color="auto"/>
                <w:bottom w:val="none" w:sz="0" w:space="0" w:color="auto"/>
                <w:right w:val="none" w:sz="0" w:space="0" w:color="auto"/>
              </w:divBdr>
            </w:div>
          </w:divsChild>
        </w:div>
        <w:div w:id="550768301">
          <w:marLeft w:val="0"/>
          <w:marRight w:val="0"/>
          <w:marTop w:val="0"/>
          <w:marBottom w:val="0"/>
          <w:divBdr>
            <w:top w:val="none" w:sz="0" w:space="0" w:color="auto"/>
            <w:left w:val="none" w:sz="0" w:space="0" w:color="auto"/>
            <w:bottom w:val="none" w:sz="0" w:space="0" w:color="auto"/>
            <w:right w:val="none" w:sz="0" w:space="0" w:color="auto"/>
          </w:divBdr>
          <w:divsChild>
            <w:div w:id="1433431158">
              <w:marLeft w:val="255"/>
              <w:marRight w:val="0"/>
              <w:marTop w:val="0"/>
              <w:marBottom w:val="0"/>
              <w:divBdr>
                <w:top w:val="none" w:sz="0" w:space="0" w:color="auto"/>
                <w:left w:val="none" w:sz="0" w:space="0" w:color="auto"/>
                <w:bottom w:val="none" w:sz="0" w:space="0" w:color="auto"/>
                <w:right w:val="none" w:sz="0" w:space="0" w:color="auto"/>
              </w:divBdr>
            </w:div>
          </w:divsChild>
        </w:div>
        <w:div w:id="241374512">
          <w:marLeft w:val="0"/>
          <w:marRight w:val="0"/>
          <w:marTop w:val="0"/>
          <w:marBottom w:val="0"/>
          <w:divBdr>
            <w:top w:val="none" w:sz="0" w:space="0" w:color="auto"/>
            <w:left w:val="none" w:sz="0" w:space="0" w:color="auto"/>
            <w:bottom w:val="none" w:sz="0" w:space="0" w:color="auto"/>
            <w:right w:val="none" w:sz="0" w:space="0" w:color="auto"/>
          </w:divBdr>
          <w:divsChild>
            <w:div w:id="666586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6468447">
      <w:bodyDiv w:val="1"/>
      <w:marLeft w:val="0"/>
      <w:marRight w:val="0"/>
      <w:marTop w:val="0"/>
      <w:marBottom w:val="0"/>
      <w:divBdr>
        <w:top w:val="none" w:sz="0" w:space="0" w:color="auto"/>
        <w:left w:val="none" w:sz="0" w:space="0" w:color="auto"/>
        <w:bottom w:val="none" w:sz="0" w:space="0" w:color="auto"/>
        <w:right w:val="none" w:sz="0" w:space="0" w:color="auto"/>
      </w:divBdr>
      <w:divsChild>
        <w:div w:id="529337752">
          <w:marLeft w:val="0"/>
          <w:marRight w:val="0"/>
          <w:marTop w:val="105"/>
          <w:marBottom w:val="0"/>
          <w:divBdr>
            <w:top w:val="none" w:sz="0" w:space="0" w:color="auto"/>
            <w:left w:val="none" w:sz="0" w:space="0" w:color="auto"/>
            <w:bottom w:val="none" w:sz="0" w:space="0" w:color="auto"/>
            <w:right w:val="none" w:sz="0" w:space="0" w:color="auto"/>
          </w:divBdr>
        </w:div>
        <w:div w:id="1769498747">
          <w:marLeft w:val="0"/>
          <w:marRight w:val="0"/>
          <w:marTop w:val="0"/>
          <w:marBottom w:val="0"/>
          <w:divBdr>
            <w:top w:val="none" w:sz="0" w:space="0" w:color="auto"/>
            <w:left w:val="none" w:sz="0" w:space="0" w:color="auto"/>
            <w:bottom w:val="none" w:sz="0" w:space="0" w:color="auto"/>
            <w:right w:val="none" w:sz="0" w:space="0" w:color="auto"/>
          </w:divBdr>
          <w:divsChild>
            <w:div w:id="2034070352">
              <w:marLeft w:val="255"/>
              <w:marRight w:val="0"/>
              <w:marTop w:val="0"/>
              <w:marBottom w:val="0"/>
              <w:divBdr>
                <w:top w:val="none" w:sz="0" w:space="0" w:color="auto"/>
                <w:left w:val="none" w:sz="0" w:space="0" w:color="auto"/>
                <w:bottom w:val="none" w:sz="0" w:space="0" w:color="auto"/>
                <w:right w:val="none" w:sz="0" w:space="0" w:color="auto"/>
              </w:divBdr>
            </w:div>
          </w:divsChild>
        </w:div>
        <w:div w:id="1507133691">
          <w:marLeft w:val="0"/>
          <w:marRight w:val="0"/>
          <w:marTop w:val="0"/>
          <w:marBottom w:val="0"/>
          <w:divBdr>
            <w:top w:val="none" w:sz="0" w:space="0" w:color="auto"/>
            <w:left w:val="none" w:sz="0" w:space="0" w:color="auto"/>
            <w:bottom w:val="none" w:sz="0" w:space="0" w:color="auto"/>
            <w:right w:val="none" w:sz="0" w:space="0" w:color="auto"/>
          </w:divBdr>
          <w:divsChild>
            <w:div w:id="1520774369">
              <w:marLeft w:val="255"/>
              <w:marRight w:val="0"/>
              <w:marTop w:val="0"/>
              <w:marBottom w:val="0"/>
              <w:divBdr>
                <w:top w:val="none" w:sz="0" w:space="0" w:color="auto"/>
                <w:left w:val="none" w:sz="0" w:space="0" w:color="auto"/>
                <w:bottom w:val="none" w:sz="0" w:space="0" w:color="auto"/>
                <w:right w:val="none" w:sz="0" w:space="0" w:color="auto"/>
              </w:divBdr>
            </w:div>
          </w:divsChild>
        </w:div>
        <w:div w:id="95903182">
          <w:marLeft w:val="0"/>
          <w:marRight w:val="0"/>
          <w:marTop w:val="0"/>
          <w:marBottom w:val="0"/>
          <w:divBdr>
            <w:top w:val="none" w:sz="0" w:space="0" w:color="auto"/>
            <w:left w:val="none" w:sz="0" w:space="0" w:color="auto"/>
            <w:bottom w:val="none" w:sz="0" w:space="0" w:color="auto"/>
            <w:right w:val="none" w:sz="0" w:space="0" w:color="auto"/>
          </w:divBdr>
          <w:divsChild>
            <w:div w:id="90200097">
              <w:marLeft w:val="255"/>
              <w:marRight w:val="0"/>
              <w:marTop w:val="0"/>
              <w:marBottom w:val="0"/>
              <w:divBdr>
                <w:top w:val="none" w:sz="0" w:space="0" w:color="auto"/>
                <w:left w:val="none" w:sz="0" w:space="0" w:color="auto"/>
                <w:bottom w:val="none" w:sz="0" w:space="0" w:color="auto"/>
                <w:right w:val="none" w:sz="0" w:space="0" w:color="auto"/>
              </w:divBdr>
            </w:div>
          </w:divsChild>
        </w:div>
        <w:div w:id="1038554711">
          <w:marLeft w:val="0"/>
          <w:marRight w:val="0"/>
          <w:marTop w:val="0"/>
          <w:marBottom w:val="0"/>
          <w:divBdr>
            <w:top w:val="none" w:sz="0" w:space="0" w:color="auto"/>
            <w:left w:val="none" w:sz="0" w:space="0" w:color="auto"/>
            <w:bottom w:val="none" w:sz="0" w:space="0" w:color="auto"/>
            <w:right w:val="none" w:sz="0" w:space="0" w:color="auto"/>
          </w:divBdr>
          <w:divsChild>
            <w:div w:id="1381713012">
              <w:marLeft w:val="255"/>
              <w:marRight w:val="0"/>
              <w:marTop w:val="0"/>
              <w:marBottom w:val="0"/>
              <w:divBdr>
                <w:top w:val="none" w:sz="0" w:space="0" w:color="auto"/>
                <w:left w:val="none" w:sz="0" w:space="0" w:color="auto"/>
                <w:bottom w:val="none" w:sz="0" w:space="0" w:color="auto"/>
                <w:right w:val="none" w:sz="0" w:space="0" w:color="auto"/>
              </w:divBdr>
            </w:div>
          </w:divsChild>
        </w:div>
        <w:div w:id="840579870">
          <w:marLeft w:val="0"/>
          <w:marRight w:val="0"/>
          <w:marTop w:val="0"/>
          <w:marBottom w:val="0"/>
          <w:divBdr>
            <w:top w:val="none" w:sz="0" w:space="0" w:color="auto"/>
            <w:left w:val="none" w:sz="0" w:space="0" w:color="auto"/>
            <w:bottom w:val="none" w:sz="0" w:space="0" w:color="auto"/>
            <w:right w:val="none" w:sz="0" w:space="0" w:color="auto"/>
          </w:divBdr>
          <w:divsChild>
            <w:div w:id="576861733">
              <w:marLeft w:val="255"/>
              <w:marRight w:val="0"/>
              <w:marTop w:val="0"/>
              <w:marBottom w:val="0"/>
              <w:divBdr>
                <w:top w:val="none" w:sz="0" w:space="0" w:color="auto"/>
                <w:left w:val="none" w:sz="0" w:space="0" w:color="auto"/>
                <w:bottom w:val="none" w:sz="0" w:space="0" w:color="auto"/>
                <w:right w:val="none" w:sz="0" w:space="0" w:color="auto"/>
              </w:divBdr>
            </w:div>
          </w:divsChild>
        </w:div>
        <w:div w:id="548418959">
          <w:marLeft w:val="0"/>
          <w:marRight w:val="0"/>
          <w:marTop w:val="0"/>
          <w:marBottom w:val="0"/>
          <w:divBdr>
            <w:top w:val="none" w:sz="0" w:space="0" w:color="auto"/>
            <w:left w:val="none" w:sz="0" w:space="0" w:color="auto"/>
            <w:bottom w:val="none" w:sz="0" w:space="0" w:color="auto"/>
            <w:right w:val="none" w:sz="0" w:space="0" w:color="auto"/>
          </w:divBdr>
          <w:divsChild>
            <w:div w:id="19604071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4340576">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771616">
      <w:bodyDiv w:val="1"/>
      <w:marLeft w:val="0"/>
      <w:marRight w:val="0"/>
      <w:marTop w:val="0"/>
      <w:marBottom w:val="0"/>
      <w:divBdr>
        <w:top w:val="none" w:sz="0" w:space="0" w:color="auto"/>
        <w:left w:val="none" w:sz="0" w:space="0" w:color="auto"/>
        <w:bottom w:val="none" w:sz="0" w:space="0" w:color="auto"/>
        <w:right w:val="none" w:sz="0" w:space="0" w:color="auto"/>
      </w:divBdr>
      <w:divsChild>
        <w:div w:id="10229667">
          <w:marLeft w:val="0"/>
          <w:marRight w:val="0"/>
          <w:marTop w:val="105"/>
          <w:marBottom w:val="0"/>
          <w:divBdr>
            <w:top w:val="none" w:sz="0" w:space="0" w:color="auto"/>
            <w:left w:val="none" w:sz="0" w:space="0" w:color="auto"/>
            <w:bottom w:val="none" w:sz="0" w:space="0" w:color="auto"/>
            <w:right w:val="none" w:sz="0" w:space="0" w:color="auto"/>
          </w:divBdr>
        </w:div>
        <w:div w:id="1455561046">
          <w:marLeft w:val="0"/>
          <w:marRight w:val="0"/>
          <w:marTop w:val="0"/>
          <w:marBottom w:val="0"/>
          <w:divBdr>
            <w:top w:val="none" w:sz="0" w:space="0" w:color="auto"/>
            <w:left w:val="none" w:sz="0" w:space="0" w:color="auto"/>
            <w:bottom w:val="none" w:sz="0" w:space="0" w:color="auto"/>
            <w:right w:val="none" w:sz="0" w:space="0" w:color="auto"/>
          </w:divBdr>
          <w:divsChild>
            <w:div w:id="1195266950">
              <w:marLeft w:val="255"/>
              <w:marRight w:val="0"/>
              <w:marTop w:val="0"/>
              <w:marBottom w:val="0"/>
              <w:divBdr>
                <w:top w:val="none" w:sz="0" w:space="0" w:color="auto"/>
                <w:left w:val="none" w:sz="0" w:space="0" w:color="auto"/>
                <w:bottom w:val="none" w:sz="0" w:space="0" w:color="auto"/>
                <w:right w:val="none" w:sz="0" w:space="0" w:color="auto"/>
              </w:divBdr>
            </w:div>
          </w:divsChild>
        </w:div>
        <w:div w:id="1982925319">
          <w:marLeft w:val="0"/>
          <w:marRight w:val="0"/>
          <w:marTop w:val="0"/>
          <w:marBottom w:val="0"/>
          <w:divBdr>
            <w:top w:val="none" w:sz="0" w:space="0" w:color="auto"/>
            <w:left w:val="none" w:sz="0" w:space="0" w:color="auto"/>
            <w:bottom w:val="none" w:sz="0" w:space="0" w:color="auto"/>
            <w:right w:val="none" w:sz="0" w:space="0" w:color="auto"/>
          </w:divBdr>
          <w:divsChild>
            <w:div w:id="2049597063">
              <w:marLeft w:val="255"/>
              <w:marRight w:val="0"/>
              <w:marTop w:val="0"/>
              <w:marBottom w:val="0"/>
              <w:divBdr>
                <w:top w:val="none" w:sz="0" w:space="0" w:color="auto"/>
                <w:left w:val="none" w:sz="0" w:space="0" w:color="auto"/>
                <w:bottom w:val="none" w:sz="0" w:space="0" w:color="auto"/>
                <w:right w:val="none" w:sz="0" w:space="0" w:color="auto"/>
              </w:divBdr>
            </w:div>
          </w:divsChild>
        </w:div>
        <w:div w:id="749347497">
          <w:marLeft w:val="0"/>
          <w:marRight w:val="0"/>
          <w:marTop w:val="0"/>
          <w:marBottom w:val="0"/>
          <w:divBdr>
            <w:top w:val="none" w:sz="0" w:space="0" w:color="auto"/>
            <w:left w:val="none" w:sz="0" w:space="0" w:color="auto"/>
            <w:bottom w:val="none" w:sz="0" w:space="0" w:color="auto"/>
            <w:right w:val="none" w:sz="0" w:space="0" w:color="auto"/>
          </w:divBdr>
          <w:divsChild>
            <w:div w:id="764502711">
              <w:marLeft w:val="255"/>
              <w:marRight w:val="0"/>
              <w:marTop w:val="0"/>
              <w:marBottom w:val="0"/>
              <w:divBdr>
                <w:top w:val="none" w:sz="0" w:space="0" w:color="auto"/>
                <w:left w:val="none" w:sz="0" w:space="0" w:color="auto"/>
                <w:bottom w:val="none" w:sz="0" w:space="0" w:color="auto"/>
                <w:right w:val="none" w:sz="0" w:space="0" w:color="auto"/>
              </w:divBdr>
            </w:div>
          </w:divsChild>
        </w:div>
        <w:div w:id="1154948220">
          <w:marLeft w:val="0"/>
          <w:marRight w:val="0"/>
          <w:marTop w:val="0"/>
          <w:marBottom w:val="0"/>
          <w:divBdr>
            <w:top w:val="none" w:sz="0" w:space="0" w:color="auto"/>
            <w:left w:val="none" w:sz="0" w:space="0" w:color="auto"/>
            <w:bottom w:val="none" w:sz="0" w:space="0" w:color="auto"/>
            <w:right w:val="none" w:sz="0" w:space="0" w:color="auto"/>
          </w:divBdr>
          <w:divsChild>
            <w:div w:id="876282018">
              <w:marLeft w:val="255"/>
              <w:marRight w:val="0"/>
              <w:marTop w:val="0"/>
              <w:marBottom w:val="0"/>
              <w:divBdr>
                <w:top w:val="none" w:sz="0" w:space="0" w:color="auto"/>
                <w:left w:val="none" w:sz="0" w:space="0" w:color="auto"/>
                <w:bottom w:val="none" w:sz="0" w:space="0" w:color="auto"/>
                <w:right w:val="none" w:sz="0" w:space="0" w:color="auto"/>
              </w:divBdr>
            </w:div>
          </w:divsChild>
        </w:div>
        <w:div w:id="741566005">
          <w:marLeft w:val="0"/>
          <w:marRight w:val="0"/>
          <w:marTop w:val="0"/>
          <w:marBottom w:val="0"/>
          <w:divBdr>
            <w:top w:val="none" w:sz="0" w:space="0" w:color="auto"/>
            <w:left w:val="none" w:sz="0" w:space="0" w:color="auto"/>
            <w:bottom w:val="none" w:sz="0" w:space="0" w:color="auto"/>
            <w:right w:val="none" w:sz="0" w:space="0" w:color="auto"/>
          </w:divBdr>
          <w:divsChild>
            <w:div w:id="1100101493">
              <w:marLeft w:val="255"/>
              <w:marRight w:val="0"/>
              <w:marTop w:val="0"/>
              <w:marBottom w:val="0"/>
              <w:divBdr>
                <w:top w:val="none" w:sz="0" w:space="0" w:color="auto"/>
                <w:left w:val="none" w:sz="0" w:space="0" w:color="auto"/>
                <w:bottom w:val="none" w:sz="0" w:space="0" w:color="auto"/>
                <w:right w:val="none" w:sz="0" w:space="0" w:color="auto"/>
              </w:divBdr>
            </w:div>
          </w:divsChild>
        </w:div>
        <w:div w:id="1260598384">
          <w:marLeft w:val="0"/>
          <w:marRight w:val="0"/>
          <w:marTop w:val="0"/>
          <w:marBottom w:val="0"/>
          <w:divBdr>
            <w:top w:val="none" w:sz="0" w:space="0" w:color="auto"/>
            <w:left w:val="none" w:sz="0" w:space="0" w:color="auto"/>
            <w:bottom w:val="none" w:sz="0" w:space="0" w:color="auto"/>
            <w:right w:val="none" w:sz="0" w:space="0" w:color="auto"/>
          </w:divBdr>
          <w:divsChild>
            <w:div w:id="7104973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3667633">
      <w:bodyDiv w:val="1"/>
      <w:marLeft w:val="0"/>
      <w:marRight w:val="0"/>
      <w:marTop w:val="0"/>
      <w:marBottom w:val="0"/>
      <w:divBdr>
        <w:top w:val="none" w:sz="0" w:space="0" w:color="auto"/>
        <w:left w:val="none" w:sz="0" w:space="0" w:color="auto"/>
        <w:bottom w:val="none" w:sz="0" w:space="0" w:color="auto"/>
        <w:right w:val="none" w:sz="0" w:space="0" w:color="auto"/>
      </w:divBdr>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499661797">
      <w:bodyDiv w:val="1"/>
      <w:marLeft w:val="0"/>
      <w:marRight w:val="0"/>
      <w:marTop w:val="0"/>
      <w:marBottom w:val="0"/>
      <w:divBdr>
        <w:top w:val="none" w:sz="0" w:space="0" w:color="auto"/>
        <w:left w:val="none" w:sz="0" w:space="0" w:color="auto"/>
        <w:bottom w:val="none" w:sz="0" w:space="0" w:color="auto"/>
        <w:right w:val="none" w:sz="0" w:space="0" w:color="auto"/>
      </w:divBdr>
      <w:divsChild>
        <w:div w:id="453062565">
          <w:marLeft w:val="0"/>
          <w:marRight w:val="0"/>
          <w:marTop w:val="105"/>
          <w:marBottom w:val="0"/>
          <w:divBdr>
            <w:top w:val="none" w:sz="0" w:space="0" w:color="auto"/>
            <w:left w:val="none" w:sz="0" w:space="0" w:color="auto"/>
            <w:bottom w:val="none" w:sz="0" w:space="0" w:color="auto"/>
            <w:right w:val="none" w:sz="0" w:space="0" w:color="auto"/>
          </w:divBdr>
        </w:div>
        <w:div w:id="1174689802">
          <w:marLeft w:val="0"/>
          <w:marRight w:val="0"/>
          <w:marTop w:val="0"/>
          <w:marBottom w:val="0"/>
          <w:divBdr>
            <w:top w:val="none" w:sz="0" w:space="0" w:color="auto"/>
            <w:left w:val="none" w:sz="0" w:space="0" w:color="auto"/>
            <w:bottom w:val="none" w:sz="0" w:space="0" w:color="auto"/>
            <w:right w:val="none" w:sz="0" w:space="0" w:color="auto"/>
          </w:divBdr>
          <w:divsChild>
            <w:div w:id="1509102922">
              <w:marLeft w:val="255"/>
              <w:marRight w:val="0"/>
              <w:marTop w:val="0"/>
              <w:marBottom w:val="0"/>
              <w:divBdr>
                <w:top w:val="none" w:sz="0" w:space="0" w:color="auto"/>
                <w:left w:val="none" w:sz="0" w:space="0" w:color="auto"/>
                <w:bottom w:val="none" w:sz="0" w:space="0" w:color="auto"/>
                <w:right w:val="none" w:sz="0" w:space="0" w:color="auto"/>
              </w:divBdr>
            </w:div>
          </w:divsChild>
        </w:div>
        <w:div w:id="1755201531">
          <w:marLeft w:val="0"/>
          <w:marRight w:val="0"/>
          <w:marTop w:val="0"/>
          <w:marBottom w:val="0"/>
          <w:divBdr>
            <w:top w:val="none" w:sz="0" w:space="0" w:color="auto"/>
            <w:left w:val="none" w:sz="0" w:space="0" w:color="auto"/>
            <w:bottom w:val="none" w:sz="0" w:space="0" w:color="auto"/>
            <w:right w:val="none" w:sz="0" w:space="0" w:color="auto"/>
          </w:divBdr>
          <w:divsChild>
            <w:div w:id="680742994">
              <w:marLeft w:val="255"/>
              <w:marRight w:val="0"/>
              <w:marTop w:val="0"/>
              <w:marBottom w:val="0"/>
              <w:divBdr>
                <w:top w:val="none" w:sz="0" w:space="0" w:color="auto"/>
                <w:left w:val="none" w:sz="0" w:space="0" w:color="auto"/>
                <w:bottom w:val="none" w:sz="0" w:space="0" w:color="auto"/>
                <w:right w:val="none" w:sz="0" w:space="0" w:color="auto"/>
              </w:divBdr>
            </w:div>
          </w:divsChild>
        </w:div>
        <w:div w:id="1179927215">
          <w:marLeft w:val="0"/>
          <w:marRight w:val="0"/>
          <w:marTop w:val="0"/>
          <w:marBottom w:val="0"/>
          <w:divBdr>
            <w:top w:val="none" w:sz="0" w:space="0" w:color="auto"/>
            <w:left w:val="none" w:sz="0" w:space="0" w:color="auto"/>
            <w:bottom w:val="none" w:sz="0" w:space="0" w:color="auto"/>
            <w:right w:val="none" w:sz="0" w:space="0" w:color="auto"/>
          </w:divBdr>
          <w:divsChild>
            <w:div w:id="530075812">
              <w:marLeft w:val="255"/>
              <w:marRight w:val="0"/>
              <w:marTop w:val="0"/>
              <w:marBottom w:val="0"/>
              <w:divBdr>
                <w:top w:val="none" w:sz="0" w:space="0" w:color="auto"/>
                <w:left w:val="none" w:sz="0" w:space="0" w:color="auto"/>
                <w:bottom w:val="none" w:sz="0" w:space="0" w:color="auto"/>
                <w:right w:val="none" w:sz="0" w:space="0" w:color="auto"/>
              </w:divBdr>
            </w:div>
          </w:divsChild>
        </w:div>
        <w:div w:id="121732272">
          <w:marLeft w:val="0"/>
          <w:marRight w:val="0"/>
          <w:marTop w:val="0"/>
          <w:marBottom w:val="0"/>
          <w:divBdr>
            <w:top w:val="none" w:sz="0" w:space="0" w:color="auto"/>
            <w:left w:val="none" w:sz="0" w:space="0" w:color="auto"/>
            <w:bottom w:val="none" w:sz="0" w:space="0" w:color="auto"/>
            <w:right w:val="none" w:sz="0" w:space="0" w:color="auto"/>
          </w:divBdr>
          <w:divsChild>
            <w:div w:id="1059205804">
              <w:marLeft w:val="255"/>
              <w:marRight w:val="0"/>
              <w:marTop w:val="0"/>
              <w:marBottom w:val="0"/>
              <w:divBdr>
                <w:top w:val="none" w:sz="0" w:space="0" w:color="auto"/>
                <w:left w:val="none" w:sz="0" w:space="0" w:color="auto"/>
                <w:bottom w:val="none" w:sz="0" w:space="0" w:color="auto"/>
                <w:right w:val="none" w:sz="0" w:space="0" w:color="auto"/>
              </w:divBdr>
            </w:div>
          </w:divsChild>
        </w:div>
        <w:div w:id="1012294805">
          <w:marLeft w:val="0"/>
          <w:marRight w:val="0"/>
          <w:marTop w:val="0"/>
          <w:marBottom w:val="0"/>
          <w:divBdr>
            <w:top w:val="none" w:sz="0" w:space="0" w:color="auto"/>
            <w:left w:val="none" w:sz="0" w:space="0" w:color="auto"/>
            <w:bottom w:val="none" w:sz="0" w:space="0" w:color="auto"/>
            <w:right w:val="none" w:sz="0" w:space="0" w:color="auto"/>
          </w:divBdr>
          <w:divsChild>
            <w:div w:id="2317372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0390478">
      <w:bodyDiv w:val="1"/>
      <w:marLeft w:val="0"/>
      <w:marRight w:val="0"/>
      <w:marTop w:val="0"/>
      <w:marBottom w:val="0"/>
      <w:divBdr>
        <w:top w:val="none" w:sz="0" w:space="0" w:color="auto"/>
        <w:left w:val="none" w:sz="0" w:space="0" w:color="auto"/>
        <w:bottom w:val="none" w:sz="0" w:space="0" w:color="auto"/>
        <w:right w:val="none" w:sz="0" w:space="0" w:color="auto"/>
      </w:divBdr>
      <w:divsChild>
        <w:div w:id="1619557447">
          <w:marLeft w:val="0"/>
          <w:marRight w:val="0"/>
          <w:marTop w:val="150"/>
          <w:marBottom w:val="168"/>
          <w:divBdr>
            <w:top w:val="none" w:sz="0" w:space="0" w:color="auto"/>
            <w:left w:val="none" w:sz="0" w:space="0" w:color="auto"/>
            <w:bottom w:val="none" w:sz="0" w:space="0" w:color="auto"/>
            <w:right w:val="none" w:sz="0" w:space="0" w:color="auto"/>
          </w:divBdr>
        </w:div>
        <w:div w:id="1719356584">
          <w:marLeft w:val="0"/>
          <w:marRight w:val="0"/>
          <w:marTop w:val="0"/>
          <w:marBottom w:val="0"/>
          <w:divBdr>
            <w:top w:val="none" w:sz="0" w:space="0" w:color="auto"/>
            <w:left w:val="none" w:sz="0" w:space="0" w:color="auto"/>
            <w:bottom w:val="none" w:sz="0" w:space="0" w:color="auto"/>
            <w:right w:val="none" w:sz="0" w:space="0" w:color="auto"/>
          </w:divBdr>
          <w:divsChild>
            <w:div w:id="1298222798">
              <w:marLeft w:val="255"/>
              <w:marRight w:val="0"/>
              <w:marTop w:val="0"/>
              <w:marBottom w:val="0"/>
              <w:divBdr>
                <w:top w:val="none" w:sz="0" w:space="0" w:color="auto"/>
                <w:left w:val="none" w:sz="0" w:space="0" w:color="auto"/>
                <w:bottom w:val="none" w:sz="0" w:space="0" w:color="auto"/>
                <w:right w:val="none" w:sz="0" w:space="0" w:color="auto"/>
              </w:divBdr>
            </w:div>
          </w:divsChild>
        </w:div>
        <w:div w:id="1477994392">
          <w:marLeft w:val="0"/>
          <w:marRight w:val="0"/>
          <w:marTop w:val="0"/>
          <w:marBottom w:val="0"/>
          <w:divBdr>
            <w:top w:val="none" w:sz="0" w:space="0" w:color="auto"/>
            <w:left w:val="none" w:sz="0" w:space="0" w:color="auto"/>
            <w:bottom w:val="none" w:sz="0" w:space="0" w:color="auto"/>
            <w:right w:val="none" w:sz="0" w:space="0" w:color="auto"/>
          </w:divBdr>
          <w:divsChild>
            <w:div w:id="1807703022">
              <w:marLeft w:val="255"/>
              <w:marRight w:val="0"/>
              <w:marTop w:val="0"/>
              <w:marBottom w:val="0"/>
              <w:divBdr>
                <w:top w:val="none" w:sz="0" w:space="0" w:color="auto"/>
                <w:left w:val="none" w:sz="0" w:space="0" w:color="auto"/>
                <w:bottom w:val="none" w:sz="0" w:space="0" w:color="auto"/>
                <w:right w:val="none" w:sz="0" w:space="0" w:color="auto"/>
              </w:divBdr>
            </w:div>
          </w:divsChild>
        </w:div>
        <w:div w:id="567348643">
          <w:marLeft w:val="0"/>
          <w:marRight w:val="0"/>
          <w:marTop w:val="0"/>
          <w:marBottom w:val="0"/>
          <w:divBdr>
            <w:top w:val="none" w:sz="0" w:space="0" w:color="auto"/>
            <w:left w:val="none" w:sz="0" w:space="0" w:color="auto"/>
            <w:bottom w:val="none" w:sz="0" w:space="0" w:color="auto"/>
            <w:right w:val="none" w:sz="0" w:space="0" w:color="auto"/>
          </w:divBdr>
          <w:divsChild>
            <w:div w:id="1736271236">
              <w:marLeft w:val="255"/>
              <w:marRight w:val="0"/>
              <w:marTop w:val="0"/>
              <w:marBottom w:val="0"/>
              <w:divBdr>
                <w:top w:val="none" w:sz="0" w:space="0" w:color="auto"/>
                <w:left w:val="none" w:sz="0" w:space="0" w:color="auto"/>
                <w:bottom w:val="none" w:sz="0" w:space="0" w:color="auto"/>
                <w:right w:val="none" w:sz="0" w:space="0" w:color="auto"/>
              </w:divBdr>
            </w:div>
          </w:divsChild>
        </w:div>
        <w:div w:id="988287456">
          <w:marLeft w:val="0"/>
          <w:marRight w:val="0"/>
          <w:marTop w:val="0"/>
          <w:marBottom w:val="0"/>
          <w:divBdr>
            <w:top w:val="none" w:sz="0" w:space="0" w:color="auto"/>
            <w:left w:val="none" w:sz="0" w:space="0" w:color="auto"/>
            <w:bottom w:val="none" w:sz="0" w:space="0" w:color="auto"/>
            <w:right w:val="none" w:sz="0" w:space="0" w:color="auto"/>
          </w:divBdr>
          <w:divsChild>
            <w:div w:id="1023553577">
              <w:marLeft w:val="255"/>
              <w:marRight w:val="0"/>
              <w:marTop w:val="0"/>
              <w:marBottom w:val="0"/>
              <w:divBdr>
                <w:top w:val="none" w:sz="0" w:space="0" w:color="auto"/>
                <w:left w:val="none" w:sz="0" w:space="0" w:color="auto"/>
                <w:bottom w:val="none" w:sz="0" w:space="0" w:color="auto"/>
                <w:right w:val="none" w:sz="0" w:space="0" w:color="auto"/>
              </w:divBdr>
            </w:div>
          </w:divsChild>
        </w:div>
        <w:div w:id="1055347846">
          <w:marLeft w:val="0"/>
          <w:marRight w:val="0"/>
          <w:marTop w:val="0"/>
          <w:marBottom w:val="0"/>
          <w:divBdr>
            <w:top w:val="none" w:sz="0" w:space="0" w:color="auto"/>
            <w:left w:val="none" w:sz="0" w:space="0" w:color="auto"/>
            <w:bottom w:val="none" w:sz="0" w:space="0" w:color="auto"/>
            <w:right w:val="none" w:sz="0" w:space="0" w:color="auto"/>
          </w:divBdr>
          <w:divsChild>
            <w:div w:id="1182283628">
              <w:marLeft w:val="255"/>
              <w:marRight w:val="0"/>
              <w:marTop w:val="0"/>
              <w:marBottom w:val="0"/>
              <w:divBdr>
                <w:top w:val="none" w:sz="0" w:space="0" w:color="auto"/>
                <w:left w:val="none" w:sz="0" w:space="0" w:color="auto"/>
                <w:bottom w:val="none" w:sz="0" w:space="0" w:color="auto"/>
                <w:right w:val="none" w:sz="0" w:space="0" w:color="auto"/>
              </w:divBdr>
            </w:div>
          </w:divsChild>
        </w:div>
        <w:div w:id="930545853">
          <w:marLeft w:val="0"/>
          <w:marRight w:val="0"/>
          <w:marTop w:val="0"/>
          <w:marBottom w:val="0"/>
          <w:divBdr>
            <w:top w:val="none" w:sz="0" w:space="0" w:color="auto"/>
            <w:left w:val="none" w:sz="0" w:space="0" w:color="auto"/>
            <w:bottom w:val="none" w:sz="0" w:space="0" w:color="auto"/>
            <w:right w:val="none" w:sz="0" w:space="0" w:color="auto"/>
          </w:divBdr>
          <w:divsChild>
            <w:div w:id="815999864">
              <w:marLeft w:val="255"/>
              <w:marRight w:val="0"/>
              <w:marTop w:val="0"/>
              <w:marBottom w:val="0"/>
              <w:divBdr>
                <w:top w:val="none" w:sz="0" w:space="0" w:color="auto"/>
                <w:left w:val="none" w:sz="0" w:space="0" w:color="auto"/>
                <w:bottom w:val="none" w:sz="0" w:space="0" w:color="auto"/>
                <w:right w:val="none" w:sz="0" w:space="0" w:color="auto"/>
              </w:divBdr>
            </w:div>
          </w:divsChild>
        </w:div>
        <w:div w:id="1670594204">
          <w:marLeft w:val="0"/>
          <w:marRight w:val="0"/>
          <w:marTop w:val="0"/>
          <w:marBottom w:val="0"/>
          <w:divBdr>
            <w:top w:val="none" w:sz="0" w:space="0" w:color="auto"/>
            <w:left w:val="none" w:sz="0" w:space="0" w:color="auto"/>
            <w:bottom w:val="none" w:sz="0" w:space="0" w:color="auto"/>
            <w:right w:val="none" w:sz="0" w:space="0" w:color="auto"/>
          </w:divBdr>
          <w:divsChild>
            <w:div w:id="1733576708">
              <w:marLeft w:val="255"/>
              <w:marRight w:val="0"/>
              <w:marTop w:val="0"/>
              <w:marBottom w:val="0"/>
              <w:divBdr>
                <w:top w:val="none" w:sz="0" w:space="0" w:color="auto"/>
                <w:left w:val="none" w:sz="0" w:space="0" w:color="auto"/>
                <w:bottom w:val="none" w:sz="0" w:space="0" w:color="auto"/>
                <w:right w:val="none" w:sz="0" w:space="0" w:color="auto"/>
              </w:divBdr>
            </w:div>
          </w:divsChild>
        </w:div>
        <w:div w:id="1747534461">
          <w:marLeft w:val="0"/>
          <w:marRight w:val="0"/>
          <w:marTop w:val="0"/>
          <w:marBottom w:val="0"/>
          <w:divBdr>
            <w:top w:val="none" w:sz="0" w:space="0" w:color="auto"/>
            <w:left w:val="none" w:sz="0" w:space="0" w:color="auto"/>
            <w:bottom w:val="none" w:sz="0" w:space="0" w:color="auto"/>
            <w:right w:val="none" w:sz="0" w:space="0" w:color="auto"/>
          </w:divBdr>
          <w:divsChild>
            <w:div w:id="20248937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09101978">
      <w:bodyDiv w:val="1"/>
      <w:marLeft w:val="0"/>
      <w:marRight w:val="0"/>
      <w:marTop w:val="0"/>
      <w:marBottom w:val="0"/>
      <w:divBdr>
        <w:top w:val="none" w:sz="0" w:space="0" w:color="auto"/>
        <w:left w:val="none" w:sz="0" w:space="0" w:color="auto"/>
        <w:bottom w:val="none" w:sz="0" w:space="0" w:color="auto"/>
        <w:right w:val="none" w:sz="0" w:space="0" w:color="auto"/>
      </w:divBdr>
      <w:divsChild>
        <w:div w:id="2131436722">
          <w:marLeft w:val="0"/>
          <w:marRight w:val="0"/>
          <w:marTop w:val="105"/>
          <w:marBottom w:val="0"/>
          <w:divBdr>
            <w:top w:val="none" w:sz="0" w:space="0" w:color="auto"/>
            <w:left w:val="none" w:sz="0" w:space="0" w:color="auto"/>
            <w:bottom w:val="none" w:sz="0" w:space="0" w:color="auto"/>
            <w:right w:val="none" w:sz="0" w:space="0" w:color="auto"/>
          </w:divBdr>
        </w:div>
        <w:div w:id="825634355">
          <w:marLeft w:val="0"/>
          <w:marRight w:val="0"/>
          <w:marTop w:val="0"/>
          <w:marBottom w:val="0"/>
          <w:divBdr>
            <w:top w:val="none" w:sz="0" w:space="0" w:color="auto"/>
            <w:left w:val="none" w:sz="0" w:space="0" w:color="auto"/>
            <w:bottom w:val="none" w:sz="0" w:space="0" w:color="auto"/>
            <w:right w:val="none" w:sz="0" w:space="0" w:color="auto"/>
          </w:divBdr>
          <w:divsChild>
            <w:div w:id="1348210040">
              <w:marLeft w:val="255"/>
              <w:marRight w:val="0"/>
              <w:marTop w:val="0"/>
              <w:marBottom w:val="0"/>
              <w:divBdr>
                <w:top w:val="none" w:sz="0" w:space="0" w:color="auto"/>
                <w:left w:val="none" w:sz="0" w:space="0" w:color="auto"/>
                <w:bottom w:val="none" w:sz="0" w:space="0" w:color="auto"/>
                <w:right w:val="none" w:sz="0" w:space="0" w:color="auto"/>
              </w:divBdr>
            </w:div>
          </w:divsChild>
        </w:div>
        <w:div w:id="1524637177">
          <w:marLeft w:val="0"/>
          <w:marRight w:val="0"/>
          <w:marTop w:val="0"/>
          <w:marBottom w:val="0"/>
          <w:divBdr>
            <w:top w:val="none" w:sz="0" w:space="0" w:color="auto"/>
            <w:left w:val="none" w:sz="0" w:space="0" w:color="auto"/>
            <w:bottom w:val="none" w:sz="0" w:space="0" w:color="auto"/>
            <w:right w:val="none" w:sz="0" w:space="0" w:color="auto"/>
          </w:divBdr>
          <w:divsChild>
            <w:div w:id="18109781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19925826">
      <w:bodyDiv w:val="1"/>
      <w:marLeft w:val="0"/>
      <w:marRight w:val="0"/>
      <w:marTop w:val="0"/>
      <w:marBottom w:val="0"/>
      <w:divBdr>
        <w:top w:val="none" w:sz="0" w:space="0" w:color="auto"/>
        <w:left w:val="none" w:sz="0" w:space="0" w:color="auto"/>
        <w:bottom w:val="none" w:sz="0" w:space="0" w:color="auto"/>
        <w:right w:val="none" w:sz="0" w:space="0" w:color="auto"/>
      </w:divBdr>
    </w:div>
    <w:div w:id="1529374468">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3345098">
      <w:bodyDiv w:val="1"/>
      <w:marLeft w:val="0"/>
      <w:marRight w:val="0"/>
      <w:marTop w:val="0"/>
      <w:marBottom w:val="0"/>
      <w:divBdr>
        <w:top w:val="none" w:sz="0" w:space="0" w:color="auto"/>
        <w:left w:val="none" w:sz="0" w:space="0" w:color="auto"/>
        <w:bottom w:val="none" w:sz="0" w:space="0" w:color="auto"/>
        <w:right w:val="none" w:sz="0" w:space="0" w:color="auto"/>
      </w:divBdr>
      <w:divsChild>
        <w:div w:id="395251689">
          <w:marLeft w:val="0"/>
          <w:marRight w:val="0"/>
          <w:marTop w:val="105"/>
          <w:marBottom w:val="0"/>
          <w:divBdr>
            <w:top w:val="none" w:sz="0" w:space="0" w:color="auto"/>
            <w:left w:val="none" w:sz="0" w:space="0" w:color="auto"/>
            <w:bottom w:val="none" w:sz="0" w:space="0" w:color="auto"/>
            <w:right w:val="none" w:sz="0" w:space="0" w:color="auto"/>
          </w:divBdr>
        </w:div>
        <w:div w:id="1475566154">
          <w:marLeft w:val="0"/>
          <w:marRight w:val="0"/>
          <w:marTop w:val="0"/>
          <w:marBottom w:val="0"/>
          <w:divBdr>
            <w:top w:val="none" w:sz="0" w:space="0" w:color="auto"/>
            <w:left w:val="none" w:sz="0" w:space="0" w:color="auto"/>
            <w:bottom w:val="none" w:sz="0" w:space="0" w:color="auto"/>
            <w:right w:val="none" w:sz="0" w:space="0" w:color="auto"/>
          </w:divBdr>
          <w:divsChild>
            <w:div w:id="1473644583">
              <w:marLeft w:val="255"/>
              <w:marRight w:val="0"/>
              <w:marTop w:val="0"/>
              <w:marBottom w:val="0"/>
              <w:divBdr>
                <w:top w:val="none" w:sz="0" w:space="0" w:color="auto"/>
                <w:left w:val="none" w:sz="0" w:space="0" w:color="auto"/>
                <w:bottom w:val="none" w:sz="0" w:space="0" w:color="auto"/>
                <w:right w:val="none" w:sz="0" w:space="0" w:color="auto"/>
              </w:divBdr>
            </w:div>
          </w:divsChild>
        </w:div>
        <w:div w:id="1048257457">
          <w:marLeft w:val="0"/>
          <w:marRight w:val="0"/>
          <w:marTop w:val="0"/>
          <w:marBottom w:val="0"/>
          <w:divBdr>
            <w:top w:val="none" w:sz="0" w:space="0" w:color="auto"/>
            <w:left w:val="none" w:sz="0" w:space="0" w:color="auto"/>
            <w:bottom w:val="none" w:sz="0" w:space="0" w:color="auto"/>
            <w:right w:val="none" w:sz="0" w:space="0" w:color="auto"/>
          </w:divBdr>
          <w:divsChild>
            <w:div w:id="202292808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55000651">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8303184">
      <w:bodyDiv w:val="1"/>
      <w:marLeft w:val="0"/>
      <w:marRight w:val="0"/>
      <w:marTop w:val="0"/>
      <w:marBottom w:val="0"/>
      <w:divBdr>
        <w:top w:val="none" w:sz="0" w:space="0" w:color="auto"/>
        <w:left w:val="none" w:sz="0" w:space="0" w:color="auto"/>
        <w:bottom w:val="none" w:sz="0" w:space="0" w:color="auto"/>
        <w:right w:val="none" w:sz="0" w:space="0" w:color="auto"/>
      </w:divBdr>
      <w:divsChild>
        <w:div w:id="1721248730">
          <w:marLeft w:val="0"/>
          <w:marRight w:val="0"/>
          <w:marTop w:val="150"/>
          <w:marBottom w:val="168"/>
          <w:divBdr>
            <w:top w:val="none" w:sz="0" w:space="0" w:color="auto"/>
            <w:left w:val="none" w:sz="0" w:space="0" w:color="auto"/>
            <w:bottom w:val="none" w:sz="0" w:space="0" w:color="auto"/>
            <w:right w:val="none" w:sz="0" w:space="0" w:color="auto"/>
          </w:divBdr>
        </w:div>
        <w:div w:id="1980066755">
          <w:marLeft w:val="0"/>
          <w:marRight w:val="0"/>
          <w:marTop w:val="0"/>
          <w:marBottom w:val="0"/>
          <w:divBdr>
            <w:top w:val="none" w:sz="0" w:space="0" w:color="auto"/>
            <w:left w:val="none" w:sz="0" w:space="0" w:color="auto"/>
            <w:bottom w:val="none" w:sz="0" w:space="0" w:color="auto"/>
            <w:right w:val="none" w:sz="0" w:space="0" w:color="auto"/>
          </w:divBdr>
          <w:divsChild>
            <w:div w:id="1407804116">
              <w:marLeft w:val="255"/>
              <w:marRight w:val="0"/>
              <w:marTop w:val="0"/>
              <w:marBottom w:val="0"/>
              <w:divBdr>
                <w:top w:val="none" w:sz="0" w:space="0" w:color="auto"/>
                <w:left w:val="none" w:sz="0" w:space="0" w:color="auto"/>
                <w:bottom w:val="none" w:sz="0" w:space="0" w:color="auto"/>
                <w:right w:val="none" w:sz="0" w:space="0" w:color="auto"/>
              </w:divBdr>
            </w:div>
          </w:divsChild>
        </w:div>
        <w:div w:id="1772697297">
          <w:marLeft w:val="0"/>
          <w:marRight w:val="0"/>
          <w:marTop w:val="0"/>
          <w:marBottom w:val="0"/>
          <w:divBdr>
            <w:top w:val="none" w:sz="0" w:space="0" w:color="auto"/>
            <w:left w:val="none" w:sz="0" w:space="0" w:color="auto"/>
            <w:bottom w:val="none" w:sz="0" w:space="0" w:color="auto"/>
            <w:right w:val="none" w:sz="0" w:space="0" w:color="auto"/>
          </w:divBdr>
          <w:divsChild>
            <w:div w:id="824320008">
              <w:marLeft w:val="255"/>
              <w:marRight w:val="0"/>
              <w:marTop w:val="0"/>
              <w:marBottom w:val="0"/>
              <w:divBdr>
                <w:top w:val="none" w:sz="0" w:space="0" w:color="auto"/>
                <w:left w:val="none" w:sz="0" w:space="0" w:color="auto"/>
                <w:bottom w:val="none" w:sz="0" w:space="0" w:color="auto"/>
                <w:right w:val="none" w:sz="0" w:space="0" w:color="auto"/>
              </w:divBdr>
            </w:div>
          </w:divsChild>
        </w:div>
        <w:div w:id="217938226">
          <w:marLeft w:val="0"/>
          <w:marRight w:val="0"/>
          <w:marTop w:val="0"/>
          <w:marBottom w:val="0"/>
          <w:divBdr>
            <w:top w:val="none" w:sz="0" w:space="0" w:color="auto"/>
            <w:left w:val="none" w:sz="0" w:space="0" w:color="auto"/>
            <w:bottom w:val="none" w:sz="0" w:space="0" w:color="auto"/>
            <w:right w:val="none" w:sz="0" w:space="0" w:color="auto"/>
          </w:divBdr>
          <w:divsChild>
            <w:div w:id="17703248">
              <w:marLeft w:val="255"/>
              <w:marRight w:val="0"/>
              <w:marTop w:val="0"/>
              <w:marBottom w:val="0"/>
              <w:divBdr>
                <w:top w:val="none" w:sz="0" w:space="0" w:color="auto"/>
                <w:left w:val="none" w:sz="0" w:space="0" w:color="auto"/>
                <w:bottom w:val="none" w:sz="0" w:space="0" w:color="auto"/>
                <w:right w:val="none" w:sz="0" w:space="0" w:color="auto"/>
              </w:divBdr>
            </w:div>
          </w:divsChild>
        </w:div>
        <w:div w:id="685131706">
          <w:marLeft w:val="0"/>
          <w:marRight w:val="0"/>
          <w:marTop w:val="0"/>
          <w:marBottom w:val="0"/>
          <w:divBdr>
            <w:top w:val="none" w:sz="0" w:space="0" w:color="auto"/>
            <w:left w:val="none" w:sz="0" w:space="0" w:color="auto"/>
            <w:bottom w:val="none" w:sz="0" w:space="0" w:color="auto"/>
            <w:right w:val="none" w:sz="0" w:space="0" w:color="auto"/>
          </w:divBdr>
          <w:divsChild>
            <w:div w:id="407508464">
              <w:marLeft w:val="255"/>
              <w:marRight w:val="0"/>
              <w:marTop w:val="0"/>
              <w:marBottom w:val="0"/>
              <w:divBdr>
                <w:top w:val="none" w:sz="0" w:space="0" w:color="auto"/>
                <w:left w:val="none" w:sz="0" w:space="0" w:color="auto"/>
                <w:bottom w:val="none" w:sz="0" w:space="0" w:color="auto"/>
                <w:right w:val="none" w:sz="0" w:space="0" w:color="auto"/>
              </w:divBdr>
            </w:div>
          </w:divsChild>
        </w:div>
        <w:div w:id="2089498063">
          <w:marLeft w:val="0"/>
          <w:marRight w:val="0"/>
          <w:marTop w:val="0"/>
          <w:marBottom w:val="0"/>
          <w:divBdr>
            <w:top w:val="none" w:sz="0" w:space="0" w:color="auto"/>
            <w:left w:val="none" w:sz="0" w:space="0" w:color="auto"/>
            <w:bottom w:val="none" w:sz="0" w:space="0" w:color="auto"/>
            <w:right w:val="none" w:sz="0" w:space="0" w:color="auto"/>
          </w:divBdr>
          <w:divsChild>
            <w:div w:id="146500562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6617517">
      <w:bodyDiv w:val="1"/>
      <w:marLeft w:val="0"/>
      <w:marRight w:val="0"/>
      <w:marTop w:val="0"/>
      <w:marBottom w:val="0"/>
      <w:divBdr>
        <w:top w:val="none" w:sz="0" w:space="0" w:color="auto"/>
        <w:left w:val="none" w:sz="0" w:space="0" w:color="auto"/>
        <w:bottom w:val="none" w:sz="0" w:space="0" w:color="auto"/>
        <w:right w:val="none" w:sz="0" w:space="0" w:color="auto"/>
      </w:divBdr>
      <w:divsChild>
        <w:div w:id="1541015231">
          <w:marLeft w:val="0"/>
          <w:marRight w:val="0"/>
          <w:marTop w:val="105"/>
          <w:marBottom w:val="0"/>
          <w:divBdr>
            <w:top w:val="none" w:sz="0" w:space="0" w:color="auto"/>
            <w:left w:val="none" w:sz="0" w:space="0" w:color="auto"/>
            <w:bottom w:val="none" w:sz="0" w:space="0" w:color="auto"/>
            <w:right w:val="none" w:sz="0" w:space="0" w:color="auto"/>
          </w:divBdr>
        </w:div>
        <w:div w:id="313484622">
          <w:marLeft w:val="0"/>
          <w:marRight w:val="0"/>
          <w:marTop w:val="0"/>
          <w:marBottom w:val="0"/>
          <w:divBdr>
            <w:top w:val="none" w:sz="0" w:space="0" w:color="auto"/>
            <w:left w:val="none" w:sz="0" w:space="0" w:color="auto"/>
            <w:bottom w:val="none" w:sz="0" w:space="0" w:color="auto"/>
            <w:right w:val="none" w:sz="0" w:space="0" w:color="auto"/>
          </w:divBdr>
          <w:divsChild>
            <w:div w:id="1659262172">
              <w:marLeft w:val="255"/>
              <w:marRight w:val="0"/>
              <w:marTop w:val="0"/>
              <w:marBottom w:val="0"/>
              <w:divBdr>
                <w:top w:val="none" w:sz="0" w:space="0" w:color="auto"/>
                <w:left w:val="none" w:sz="0" w:space="0" w:color="auto"/>
                <w:bottom w:val="none" w:sz="0" w:space="0" w:color="auto"/>
                <w:right w:val="none" w:sz="0" w:space="0" w:color="auto"/>
              </w:divBdr>
            </w:div>
          </w:divsChild>
        </w:div>
        <w:div w:id="1762606795">
          <w:marLeft w:val="0"/>
          <w:marRight w:val="0"/>
          <w:marTop w:val="0"/>
          <w:marBottom w:val="0"/>
          <w:divBdr>
            <w:top w:val="none" w:sz="0" w:space="0" w:color="auto"/>
            <w:left w:val="none" w:sz="0" w:space="0" w:color="auto"/>
            <w:bottom w:val="none" w:sz="0" w:space="0" w:color="auto"/>
            <w:right w:val="none" w:sz="0" w:space="0" w:color="auto"/>
          </w:divBdr>
          <w:divsChild>
            <w:div w:id="1977559976">
              <w:marLeft w:val="255"/>
              <w:marRight w:val="0"/>
              <w:marTop w:val="0"/>
              <w:marBottom w:val="0"/>
              <w:divBdr>
                <w:top w:val="none" w:sz="0" w:space="0" w:color="auto"/>
                <w:left w:val="none" w:sz="0" w:space="0" w:color="auto"/>
                <w:bottom w:val="none" w:sz="0" w:space="0" w:color="auto"/>
                <w:right w:val="none" w:sz="0" w:space="0" w:color="auto"/>
              </w:divBdr>
            </w:div>
          </w:divsChild>
        </w:div>
        <w:div w:id="1092551052">
          <w:marLeft w:val="0"/>
          <w:marRight w:val="0"/>
          <w:marTop w:val="0"/>
          <w:marBottom w:val="0"/>
          <w:divBdr>
            <w:top w:val="none" w:sz="0" w:space="0" w:color="auto"/>
            <w:left w:val="none" w:sz="0" w:space="0" w:color="auto"/>
            <w:bottom w:val="none" w:sz="0" w:space="0" w:color="auto"/>
            <w:right w:val="none" w:sz="0" w:space="0" w:color="auto"/>
          </w:divBdr>
          <w:divsChild>
            <w:div w:id="318729035">
              <w:marLeft w:val="255"/>
              <w:marRight w:val="0"/>
              <w:marTop w:val="0"/>
              <w:marBottom w:val="0"/>
              <w:divBdr>
                <w:top w:val="none" w:sz="0" w:space="0" w:color="auto"/>
                <w:left w:val="none" w:sz="0" w:space="0" w:color="auto"/>
                <w:bottom w:val="none" w:sz="0" w:space="0" w:color="auto"/>
                <w:right w:val="none" w:sz="0" w:space="0" w:color="auto"/>
              </w:divBdr>
            </w:div>
          </w:divsChild>
        </w:div>
        <w:div w:id="498234541">
          <w:marLeft w:val="0"/>
          <w:marRight w:val="0"/>
          <w:marTop w:val="0"/>
          <w:marBottom w:val="0"/>
          <w:divBdr>
            <w:top w:val="none" w:sz="0" w:space="0" w:color="auto"/>
            <w:left w:val="none" w:sz="0" w:space="0" w:color="auto"/>
            <w:bottom w:val="none" w:sz="0" w:space="0" w:color="auto"/>
            <w:right w:val="none" w:sz="0" w:space="0" w:color="auto"/>
          </w:divBdr>
          <w:divsChild>
            <w:div w:id="1512601462">
              <w:marLeft w:val="255"/>
              <w:marRight w:val="0"/>
              <w:marTop w:val="0"/>
              <w:marBottom w:val="0"/>
              <w:divBdr>
                <w:top w:val="none" w:sz="0" w:space="0" w:color="auto"/>
                <w:left w:val="none" w:sz="0" w:space="0" w:color="auto"/>
                <w:bottom w:val="none" w:sz="0" w:space="0" w:color="auto"/>
                <w:right w:val="none" w:sz="0" w:space="0" w:color="auto"/>
              </w:divBdr>
            </w:div>
          </w:divsChild>
        </w:div>
        <w:div w:id="1593660728">
          <w:marLeft w:val="0"/>
          <w:marRight w:val="0"/>
          <w:marTop w:val="0"/>
          <w:marBottom w:val="0"/>
          <w:divBdr>
            <w:top w:val="none" w:sz="0" w:space="0" w:color="auto"/>
            <w:left w:val="none" w:sz="0" w:space="0" w:color="auto"/>
            <w:bottom w:val="none" w:sz="0" w:space="0" w:color="auto"/>
            <w:right w:val="none" w:sz="0" w:space="0" w:color="auto"/>
          </w:divBdr>
          <w:divsChild>
            <w:div w:id="74098095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09392743">
      <w:bodyDiv w:val="1"/>
      <w:marLeft w:val="0"/>
      <w:marRight w:val="0"/>
      <w:marTop w:val="0"/>
      <w:marBottom w:val="0"/>
      <w:divBdr>
        <w:top w:val="none" w:sz="0" w:space="0" w:color="auto"/>
        <w:left w:val="none" w:sz="0" w:space="0" w:color="auto"/>
        <w:bottom w:val="none" w:sz="0" w:space="0" w:color="auto"/>
        <w:right w:val="none" w:sz="0" w:space="0" w:color="auto"/>
      </w:divBdr>
      <w:divsChild>
        <w:div w:id="772554751">
          <w:marLeft w:val="0"/>
          <w:marRight w:val="0"/>
          <w:marTop w:val="105"/>
          <w:marBottom w:val="0"/>
          <w:divBdr>
            <w:top w:val="none" w:sz="0" w:space="0" w:color="auto"/>
            <w:left w:val="none" w:sz="0" w:space="0" w:color="auto"/>
            <w:bottom w:val="none" w:sz="0" w:space="0" w:color="auto"/>
            <w:right w:val="none" w:sz="0" w:space="0" w:color="auto"/>
          </w:divBdr>
        </w:div>
        <w:div w:id="1997805755">
          <w:marLeft w:val="0"/>
          <w:marRight w:val="0"/>
          <w:marTop w:val="0"/>
          <w:marBottom w:val="0"/>
          <w:divBdr>
            <w:top w:val="none" w:sz="0" w:space="0" w:color="auto"/>
            <w:left w:val="none" w:sz="0" w:space="0" w:color="auto"/>
            <w:bottom w:val="none" w:sz="0" w:space="0" w:color="auto"/>
            <w:right w:val="none" w:sz="0" w:space="0" w:color="auto"/>
          </w:divBdr>
          <w:divsChild>
            <w:div w:id="1587036518">
              <w:marLeft w:val="255"/>
              <w:marRight w:val="0"/>
              <w:marTop w:val="0"/>
              <w:marBottom w:val="0"/>
              <w:divBdr>
                <w:top w:val="none" w:sz="0" w:space="0" w:color="auto"/>
                <w:left w:val="none" w:sz="0" w:space="0" w:color="auto"/>
                <w:bottom w:val="none" w:sz="0" w:space="0" w:color="auto"/>
                <w:right w:val="none" w:sz="0" w:space="0" w:color="auto"/>
              </w:divBdr>
              <w:divsChild>
                <w:div w:id="1121269173">
                  <w:marLeft w:val="300"/>
                  <w:marRight w:val="0"/>
                  <w:marTop w:val="0"/>
                  <w:marBottom w:val="0"/>
                  <w:divBdr>
                    <w:top w:val="none" w:sz="0" w:space="0" w:color="auto"/>
                    <w:left w:val="none" w:sz="0" w:space="0" w:color="auto"/>
                    <w:bottom w:val="none" w:sz="0" w:space="0" w:color="auto"/>
                    <w:right w:val="none" w:sz="0" w:space="0" w:color="auto"/>
                  </w:divBdr>
                </w:div>
                <w:div w:id="2004233847">
                  <w:marLeft w:val="300"/>
                  <w:marRight w:val="0"/>
                  <w:marTop w:val="0"/>
                  <w:marBottom w:val="0"/>
                  <w:divBdr>
                    <w:top w:val="none" w:sz="0" w:space="0" w:color="auto"/>
                    <w:left w:val="none" w:sz="0" w:space="0" w:color="auto"/>
                    <w:bottom w:val="none" w:sz="0" w:space="0" w:color="auto"/>
                    <w:right w:val="none" w:sz="0" w:space="0" w:color="auto"/>
                  </w:divBdr>
                </w:div>
                <w:div w:id="8355393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06171738">
          <w:marLeft w:val="0"/>
          <w:marRight w:val="0"/>
          <w:marTop w:val="0"/>
          <w:marBottom w:val="0"/>
          <w:divBdr>
            <w:top w:val="none" w:sz="0" w:space="0" w:color="auto"/>
            <w:left w:val="none" w:sz="0" w:space="0" w:color="auto"/>
            <w:bottom w:val="none" w:sz="0" w:space="0" w:color="auto"/>
            <w:right w:val="none" w:sz="0" w:space="0" w:color="auto"/>
          </w:divBdr>
          <w:divsChild>
            <w:div w:id="1306158610">
              <w:marLeft w:val="255"/>
              <w:marRight w:val="0"/>
              <w:marTop w:val="0"/>
              <w:marBottom w:val="0"/>
              <w:divBdr>
                <w:top w:val="none" w:sz="0" w:space="0" w:color="auto"/>
                <w:left w:val="none" w:sz="0" w:space="0" w:color="auto"/>
                <w:bottom w:val="none" w:sz="0" w:space="0" w:color="auto"/>
                <w:right w:val="none" w:sz="0" w:space="0" w:color="auto"/>
              </w:divBdr>
            </w:div>
          </w:divsChild>
        </w:div>
        <w:div w:id="33848786">
          <w:marLeft w:val="0"/>
          <w:marRight w:val="0"/>
          <w:marTop w:val="0"/>
          <w:marBottom w:val="0"/>
          <w:divBdr>
            <w:top w:val="none" w:sz="0" w:space="0" w:color="auto"/>
            <w:left w:val="none" w:sz="0" w:space="0" w:color="auto"/>
            <w:bottom w:val="none" w:sz="0" w:space="0" w:color="auto"/>
            <w:right w:val="none" w:sz="0" w:space="0" w:color="auto"/>
          </w:divBdr>
          <w:divsChild>
            <w:div w:id="714086271">
              <w:marLeft w:val="255"/>
              <w:marRight w:val="0"/>
              <w:marTop w:val="0"/>
              <w:marBottom w:val="0"/>
              <w:divBdr>
                <w:top w:val="none" w:sz="0" w:space="0" w:color="auto"/>
                <w:left w:val="none" w:sz="0" w:space="0" w:color="auto"/>
                <w:bottom w:val="none" w:sz="0" w:space="0" w:color="auto"/>
                <w:right w:val="none" w:sz="0" w:space="0" w:color="auto"/>
              </w:divBdr>
            </w:div>
          </w:divsChild>
        </w:div>
        <w:div w:id="1008020380">
          <w:marLeft w:val="0"/>
          <w:marRight w:val="0"/>
          <w:marTop w:val="0"/>
          <w:marBottom w:val="0"/>
          <w:divBdr>
            <w:top w:val="none" w:sz="0" w:space="0" w:color="auto"/>
            <w:left w:val="none" w:sz="0" w:space="0" w:color="auto"/>
            <w:bottom w:val="none" w:sz="0" w:space="0" w:color="auto"/>
            <w:right w:val="none" w:sz="0" w:space="0" w:color="auto"/>
          </w:divBdr>
          <w:divsChild>
            <w:div w:id="387996366">
              <w:marLeft w:val="255"/>
              <w:marRight w:val="0"/>
              <w:marTop w:val="0"/>
              <w:marBottom w:val="0"/>
              <w:divBdr>
                <w:top w:val="none" w:sz="0" w:space="0" w:color="auto"/>
                <w:left w:val="none" w:sz="0" w:space="0" w:color="auto"/>
                <w:bottom w:val="none" w:sz="0" w:space="0" w:color="auto"/>
                <w:right w:val="none" w:sz="0" w:space="0" w:color="auto"/>
              </w:divBdr>
            </w:div>
          </w:divsChild>
        </w:div>
        <w:div w:id="1772621719">
          <w:marLeft w:val="0"/>
          <w:marRight w:val="0"/>
          <w:marTop w:val="0"/>
          <w:marBottom w:val="0"/>
          <w:divBdr>
            <w:top w:val="none" w:sz="0" w:space="0" w:color="auto"/>
            <w:left w:val="none" w:sz="0" w:space="0" w:color="auto"/>
            <w:bottom w:val="none" w:sz="0" w:space="0" w:color="auto"/>
            <w:right w:val="none" w:sz="0" w:space="0" w:color="auto"/>
          </w:divBdr>
          <w:divsChild>
            <w:div w:id="525336712">
              <w:marLeft w:val="255"/>
              <w:marRight w:val="0"/>
              <w:marTop w:val="0"/>
              <w:marBottom w:val="0"/>
              <w:divBdr>
                <w:top w:val="none" w:sz="0" w:space="0" w:color="auto"/>
                <w:left w:val="none" w:sz="0" w:space="0" w:color="auto"/>
                <w:bottom w:val="none" w:sz="0" w:space="0" w:color="auto"/>
                <w:right w:val="none" w:sz="0" w:space="0" w:color="auto"/>
              </w:divBdr>
            </w:div>
          </w:divsChild>
        </w:div>
        <w:div w:id="1576740673">
          <w:marLeft w:val="0"/>
          <w:marRight w:val="0"/>
          <w:marTop w:val="0"/>
          <w:marBottom w:val="0"/>
          <w:divBdr>
            <w:top w:val="none" w:sz="0" w:space="0" w:color="auto"/>
            <w:left w:val="none" w:sz="0" w:space="0" w:color="auto"/>
            <w:bottom w:val="none" w:sz="0" w:space="0" w:color="auto"/>
            <w:right w:val="none" w:sz="0" w:space="0" w:color="auto"/>
          </w:divBdr>
          <w:divsChild>
            <w:div w:id="562251219">
              <w:marLeft w:val="255"/>
              <w:marRight w:val="0"/>
              <w:marTop w:val="0"/>
              <w:marBottom w:val="0"/>
              <w:divBdr>
                <w:top w:val="none" w:sz="0" w:space="0" w:color="auto"/>
                <w:left w:val="none" w:sz="0" w:space="0" w:color="auto"/>
                <w:bottom w:val="none" w:sz="0" w:space="0" w:color="auto"/>
                <w:right w:val="none" w:sz="0" w:space="0" w:color="auto"/>
              </w:divBdr>
            </w:div>
          </w:divsChild>
        </w:div>
        <w:div w:id="1371957862">
          <w:marLeft w:val="0"/>
          <w:marRight w:val="0"/>
          <w:marTop w:val="0"/>
          <w:marBottom w:val="0"/>
          <w:divBdr>
            <w:top w:val="none" w:sz="0" w:space="0" w:color="auto"/>
            <w:left w:val="none" w:sz="0" w:space="0" w:color="auto"/>
            <w:bottom w:val="none" w:sz="0" w:space="0" w:color="auto"/>
            <w:right w:val="none" w:sz="0" w:space="0" w:color="auto"/>
          </w:divBdr>
          <w:divsChild>
            <w:div w:id="21223326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707688">
      <w:bodyDiv w:val="1"/>
      <w:marLeft w:val="0"/>
      <w:marRight w:val="0"/>
      <w:marTop w:val="0"/>
      <w:marBottom w:val="0"/>
      <w:divBdr>
        <w:top w:val="none" w:sz="0" w:space="0" w:color="auto"/>
        <w:left w:val="none" w:sz="0" w:space="0" w:color="auto"/>
        <w:bottom w:val="none" w:sz="0" w:space="0" w:color="auto"/>
        <w:right w:val="none" w:sz="0" w:space="0" w:color="auto"/>
      </w:divBdr>
      <w:divsChild>
        <w:div w:id="861625136">
          <w:marLeft w:val="0"/>
          <w:marRight w:val="0"/>
          <w:marTop w:val="150"/>
          <w:marBottom w:val="168"/>
          <w:divBdr>
            <w:top w:val="none" w:sz="0" w:space="0" w:color="auto"/>
            <w:left w:val="none" w:sz="0" w:space="0" w:color="auto"/>
            <w:bottom w:val="none" w:sz="0" w:space="0" w:color="auto"/>
            <w:right w:val="none" w:sz="0" w:space="0" w:color="auto"/>
          </w:divBdr>
        </w:div>
        <w:div w:id="900016402">
          <w:marLeft w:val="0"/>
          <w:marRight w:val="0"/>
          <w:marTop w:val="0"/>
          <w:marBottom w:val="0"/>
          <w:divBdr>
            <w:top w:val="none" w:sz="0" w:space="0" w:color="auto"/>
            <w:left w:val="none" w:sz="0" w:space="0" w:color="auto"/>
            <w:bottom w:val="none" w:sz="0" w:space="0" w:color="auto"/>
            <w:right w:val="none" w:sz="0" w:space="0" w:color="auto"/>
          </w:divBdr>
          <w:divsChild>
            <w:div w:id="1899855465">
              <w:marLeft w:val="255"/>
              <w:marRight w:val="0"/>
              <w:marTop w:val="0"/>
              <w:marBottom w:val="0"/>
              <w:divBdr>
                <w:top w:val="none" w:sz="0" w:space="0" w:color="auto"/>
                <w:left w:val="none" w:sz="0" w:space="0" w:color="auto"/>
                <w:bottom w:val="none" w:sz="0" w:space="0" w:color="auto"/>
                <w:right w:val="none" w:sz="0" w:space="0" w:color="auto"/>
              </w:divBdr>
            </w:div>
          </w:divsChild>
        </w:div>
        <w:div w:id="177888114">
          <w:marLeft w:val="0"/>
          <w:marRight w:val="0"/>
          <w:marTop w:val="0"/>
          <w:marBottom w:val="0"/>
          <w:divBdr>
            <w:top w:val="none" w:sz="0" w:space="0" w:color="auto"/>
            <w:left w:val="none" w:sz="0" w:space="0" w:color="auto"/>
            <w:bottom w:val="none" w:sz="0" w:space="0" w:color="auto"/>
            <w:right w:val="none" w:sz="0" w:space="0" w:color="auto"/>
          </w:divBdr>
          <w:divsChild>
            <w:div w:id="848831320">
              <w:marLeft w:val="255"/>
              <w:marRight w:val="0"/>
              <w:marTop w:val="0"/>
              <w:marBottom w:val="0"/>
              <w:divBdr>
                <w:top w:val="none" w:sz="0" w:space="0" w:color="auto"/>
                <w:left w:val="none" w:sz="0" w:space="0" w:color="auto"/>
                <w:bottom w:val="none" w:sz="0" w:space="0" w:color="auto"/>
                <w:right w:val="none" w:sz="0" w:space="0" w:color="auto"/>
              </w:divBdr>
            </w:div>
          </w:divsChild>
        </w:div>
        <w:div w:id="1108088133">
          <w:marLeft w:val="0"/>
          <w:marRight w:val="0"/>
          <w:marTop w:val="0"/>
          <w:marBottom w:val="0"/>
          <w:divBdr>
            <w:top w:val="none" w:sz="0" w:space="0" w:color="auto"/>
            <w:left w:val="none" w:sz="0" w:space="0" w:color="auto"/>
            <w:bottom w:val="none" w:sz="0" w:space="0" w:color="auto"/>
            <w:right w:val="none" w:sz="0" w:space="0" w:color="auto"/>
          </w:divBdr>
          <w:divsChild>
            <w:div w:id="1229463369">
              <w:marLeft w:val="255"/>
              <w:marRight w:val="0"/>
              <w:marTop w:val="0"/>
              <w:marBottom w:val="0"/>
              <w:divBdr>
                <w:top w:val="none" w:sz="0" w:space="0" w:color="auto"/>
                <w:left w:val="none" w:sz="0" w:space="0" w:color="auto"/>
                <w:bottom w:val="none" w:sz="0" w:space="0" w:color="auto"/>
                <w:right w:val="none" w:sz="0" w:space="0" w:color="auto"/>
              </w:divBdr>
            </w:div>
          </w:divsChild>
        </w:div>
        <w:div w:id="815225315">
          <w:marLeft w:val="0"/>
          <w:marRight w:val="0"/>
          <w:marTop w:val="0"/>
          <w:marBottom w:val="0"/>
          <w:divBdr>
            <w:top w:val="none" w:sz="0" w:space="0" w:color="auto"/>
            <w:left w:val="none" w:sz="0" w:space="0" w:color="auto"/>
            <w:bottom w:val="none" w:sz="0" w:space="0" w:color="auto"/>
            <w:right w:val="none" w:sz="0" w:space="0" w:color="auto"/>
          </w:divBdr>
          <w:divsChild>
            <w:div w:id="2111460819">
              <w:marLeft w:val="255"/>
              <w:marRight w:val="0"/>
              <w:marTop w:val="0"/>
              <w:marBottom w:val="0"/>
              <w:divBdr>
                <w:top w:val="none" w:sz="0" w:space="0" w:color="auto"/>
                <w:left w:val="none" w:sz="0" w:space="0" w:color="auto"/>
                <w:bottom w:val="none" w:sz="0" w:space="0" w:color="auto"/>
                <w:right w:val="none" w:sz="0" w:space="0" w:color="auto"/>
              </w:divBdr>
            </w:div>
          </w:divsChild>
        </w:div>
        <w:div w:id="1846674722">
          <w:marLeft w:val="0"/>
          <w:marRight w:val="0"/>
          <w:marTop w:val="0"/>
          <w:marBottom w:val="0"/>
          <w:divBdr>
            <w:top w:val="none" w:sz="0" w:space="0" w:color="auto"/>
            <w:left w:val="none" w:sz="0" w:space="0" w:color="auto"/>
            <w:bottom w:val="none" w:sz="0" w:space="0" w:color="auto"/>
            <w:right w:val="none" w:sz="0" w:space="0" w:color="auto"/>
          </w:divBdr>
          <w:divsChild>
            <w:div w:id="18211868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3118198">
      <w:bodyDiv w:val="1"/>
      <w:marLeft w:val="0"/>
      <w:marRight w:val="0"/>
      <w:marTop w:val="0"/>
      <w:marBottom w:val="0"/>
      <w:divBdr>
        <w:top w:val="none" w:sz="0" w:space="0" w:color="auto"/>
        <w:left w:val="none" w:sz="0" w:space="0" w:color="auto"/>
        <w:bottom w:val="none" w:sz="0" w:space="0" w:color="auto"/>
        <w:right w:val="none" w:sz="0" w:space="0" w:color="auto"/>
      </w:divBdr>
      <w:divsChild>
        <w:div w:id="614216090">
          <w:marLeft w:val="0"/>
          <w:marRight w:val="0"/>
          <w:marTop w:val="105"/>
          <w:marBottom w:val="0"/>
          <w:divBdr>
            <w:top w:val="none" w:sz="0" w:space="0" w:color="auto"/>
            <w:left w:val="none" w:sz="0" w:space="0" w:color="auto"/>
            <w:bottom w:val="none" w:sz="0" w:space="0" w:color="auto"/>
            <w:right w:val="none" w:sz="0" w:space="0" w:color="auto"/>
          </w:divBdr>
        </w:div>
        <w:div w:id="1794783652">
          <w:marLeft w:val="0"/>
          <w:marRight w:val="0"/>
          <w:marTop w:val="0"/>
          <w:marBottom w:val="0"/>
          <w:divBdr>
            <w:top w:val="none" w:sz="0" w:space="0" w:color="auto"/>
            <w:left w:val="none" w:sz="0" w:space="0" w:color="auto"/>
            <w:bottom w:val="none" w:sz="0" w:space="0" w:color="auto"/>
            <w:right w:val="none" w:sz="0" w:space="0" w:color="auto"/>
          </w:divBdr>
          <w:divsChild>
            <w:div w:id="1729068784">
              <w:marLeft w:val="255"/>
              <w:marRight w:val="0"/>
              <w:marTop w:val="0"/>
              <w:marBottom w:val="0"/>
              <w:divBdr>
                <w:top w:val="none" w:sz="0" w:space="0" w:color="auto"/>
                <w:left w:val="none" w:sz="0" w:space="0" w:color="auto"/>
                <w:bottom w:val="none" w:sz="0" w:space="0" w:color="auto"/>
                <w:right w:val="none" w:sz="0" w:space="0" w:color="auto"/>
              </w:divBdr>
            </w:div>
          </w:divsChild>
        </w:div>
        <w:div w:id="549538738">
          <w:marLeft w:val="0"/>
          <w:marRight w:val="0"/>
          <w:marTop w:val="0"/>
          <w:marBottom w:val="0"/>
          <w:divBdr>
            <w:top w:val="none" w:sz="0" w:space="0" w:color="auto"/>
            <w:left w:val="none" w:sz="0" w:space="0" w:color="auto"/>
            <w:bottom w:val="none" w:sz="0" w:space="0" w:color="auto"/>
            <w:right w:val="none" w:sz="0" w:space="0" w:color="auto"/>
          </w:divBdr>
          <w:divsChild>
            <w:div w:id="1793092933">
              <w:marLeft w:val="255"/>
              <w:marRight w:val="0"/>
              <w:marTop w:val="0"/>
              <w:marBottom w:val="0"/>
              <w:divBdr>
                <w:top w:val="none" w:sz="0" w:space="0" w:color="auto"/>
                <w:left w:val="none" w:sz="0" w:space="0" w:color="auto"/>
                <w:bottom w:val="none" w:sz="0" w:space="0" w:color="auto"/>
                <w:right w:val="none" w:sz="0" w:space="0" w:color="auto"/>
              </w:divBdr>
            </w:div>
          </w:divsChild>
        </w:div>
        <w:div w:id="110129966">
          <w:marLeft w:val="0"/>
          <w:marRight w:val="0"/>
          <w:marTop w:val="0"/>
          <w:marBottom w:val="0"/>
          <w:divBdr>
            <w:top w:val="none" w:sz="0" w:space="0" w:color="auto"/>
            <w:left w:val="none" w:sz="0" w:space="0" w:color="auto"/>
            <w:bottom w:val="none" w:sz="0" w:space="0" w:color="auto"/>
            <w:right w:val="none" w:sz="0" w:space="0" w:color="auto"/>
          </w:divBdr>
          <w:divsChild>
            <w:div w:id="20551519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79893359">
      <w:bodyDiv w:val="1"/>
      <w:marLeft w:val="0"/>
      <w:marRight w:val="0"/>
      <w:marTop w:val="0"/>
      <w:marBottom w:val="0"/>
      <w:divBdr>
        <w:top w:val="none" w:sz="0" w:space="0" w:color="auto"/>
        <w:left w:val="none" w:sz="0" w:space="0" w:color="auto"/>
        <w:bottom w:val="none" w:sz="0" w:space="0" w:color="auto"/>
        <w:right w:val="none" w:sz="0" w:space="0" w:color="auto"/>
      </w:divBdr>
      <w:divsChild>
        <w:div w:id="726336601">
          <w:marLeft w:val="0"/>
          <w:marRight w:val="0"/>
          <w:marTop w:val="150"/>
          <w:marBottom w:val="168"/>
          <w:divBdr>
            <w:top w:val="none" w:sz="0" w:space="0" w:color="auto"/>
            <w:left w:val="none" w:sz="0" w:space="0" w:color="auto"/>
            <w:bottom w:val="none" w:sz="0" w:space="0" w:color="auto"/>
            <w:right w:val="none" w:sz="0" w:space="0" w:color="auto"/>
          </w:divBdr>
        </w:div>
        <w:div w:id="135537470">
          <w:marLeft w:val="0"/>
          <w:marRight w:val="0"/>
          <w:marTop w:val="0"/>
          <w:marBottom w:val="0"/>
          <w:divBdr>
            <w:top w:val="none" w:sz="0" w:space="0" w:color="auto"/>
            <w:left w:val="none" w:sz="0" w:space="0" w:color="auto"/>
            <w:bottom w:val="none" w:sz="0" w:space="0" w:color="auto"/>
            <w:right w:val="none" w:sz="0" w:space="0" w:color="auto"/>
          </w:divBdr>
          <w:divsChild>
            <w:div w:id="1634872166">
              <w:marLeft w:val="255"/>
              <w:marRight w:val="0"/>
              <w:marTop w:val="0"/>
              <w:marBottom w:val="0"/>
              <w:divBdr>
                <w:top w:val="none" w:sz="0" w:space="0" w:color="auto"/>
                <w:left w:val="none" w:sz="0" w:space="0" w:color="auto"/>
                <w:bottom w:val="none" w:sz="0" w:space="0" w:color="auto"/>
                <w:right w:val="none" w:sz="0" w:space="0" w:color="auto"/>
              </w:divBdr>
            </w:div>
          </w:divsChild>
        </w:div>
        <w:div w:id="761875587">
          <w:marLeft w:val="0"/>
          <w:marRight w:val="0"/>
          <w:marTop w:val="0"/>
          <w:marBottom w:val="0"/>
          <w:divBdr>
            <w:top w:val="none" w:sz="0" w:space="0" w:color="auto"/>
            <w:left w:val="none" w:sz="0" w:space="0" w:color="auto"/>
            <w:bottom w:val="none" w:sz="0" w:space="0" w:color="auto"/>
            <w:right w:val="none" w:sz="0" w:space="0" w:color="auto"/>
          </w:divBdr>
          <w:divsChild>
            <w:div w:id="6013027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7826416">
      <w:bodyDiv w:val="1"/>
      <w:marLeft w:val="0"/>
      <w:marRight w:val="0"/>
      <w:marTop w:val="0"/>
      <w:marBottom w:val="0"/>
      <w:divBdr>
        <w:top w:val="none" w:sz="0" w:space="0" w:color="auto"/>
        <w:left w:val="none" w:sz="0" w:space="0" w:color="auto"/>
        <w:bottom w:val="none" w:sz="0" w:space="0" w:color="auto"/>
        <w:right w:val="none" w:sz="0" w:space="0" w:color="auto"/>
      </w:divBdr>
      <w:divsChild>
        <w:div w:id="1406300486">
          <w:marLeft w:val="0"/>
          <w:marRight w:val="0"/>
          <w:marTop w:val="105"/>
          <w:marBottom w:val="0"/>
          <w:divBdr>
            <w:top w:val="none" w:sz="0" w:space="0" w:color="auto"/>
            <w:left w:val="none" w:sz="0" w:space="0" w:color="auto"/>
            <w:bottom w:val="none" w:sz="0" w:space="0" w:color="auto"/>
            <w:right w:val="none" w:sz="0" w:space="0" w:color="auto"/>
          </w:divBdr>
        </w:div>
        <w:div w:id="140268899">
          <w:marLeft w:val="0"/>
          <w:marRight w:val="0"/>
          <w:marTop w:val="0"/>
          <w:marBottom w:val="0"/>
          <w:divBdr>
            <w:top w:val="none" w:sz="0" w:space="0" w:color="auto"/>
            <w:left w:val="none" w:sz="0" w:space="0" w:color="auto"/>
            <w:bottom w:val="none" w:sz="0" w:space="0" w:color="auto"/>
            <w:right w:val="none" w:sz="0" w:space="0" w:color="auto"/>
          </w:divBdr>
          <w:divsChild>
            <w:div w:id="849564371">
              <w:marLeft w:val="255"/>
              <w:marRight w:val="0"/>
              <w:marTop w:val="0"/>
              <w:marBottom w:val="0"/>
              <w:divBdr>
                <w:top w:val="none" w:sz="0" w:space="0" w:color="auto"/>
                <w:left w:val="none" w:sz="0" w:space="0" w:color="auto"/>
                <w:bottom w:val="none" w:sz="0" w:space="0" w:color="auto"/>
                <w:right w:val="none" w:sz="0" w:space="0" w:color="auto"/>
              </w:divBdr>
            </w:div>
          </w:divsChild>
        </w:div>
        <w:div w:id="1962226687">
          <w:marLeft w:val="0"/>
          <w:marRight w:val="0"/>
          <w:marTop w:val="0"/>
          <w:marBottom w:val="0"/>
          <w:divBdr>
            <w:top w:val="none" w:sz="0" w:space="0" w:color="auto"/>
            <w:left w:val="none" w:sz="0" w:space="0" w:color="auto"/>
            <w:bottom w:val="none" w:sz="0" w:space="0" w:color="auto"/>
            <w:right w:val="none" w:sz="0" w:space="0" w:color="auto"/>
          </w:divBdr>
          <w:divsChild>
            <w:div w:id="1665813015">
              <w:marLeft w:val="255"/>
              <w:marRight w:val="0"/>
              <w:marTop w:val="0"/>
              <w:marBottom w:val="0"/>
              <w:divBdr>
                <w:top w:val="none" w:sz="0" w:space="0" w:color="auto"/>
                <w:left w:val="none" w:sz="0" w:space="0" w:color="auto"/>
                <w:bottom w:val="none" w:sz="0" w:space="0" w:color="auto"/>
                <w:right w:val="none" w:sz="0" w:space="0" w:color="auto"/>
              </w:divBdr>
            </w:div>
          </w:divsChild>
        </w:div>
        <w:div w:id="1080325181">
          <w:marLeft w:val="0"/>
          <w:marRight w:val="0"/>
          <w:marTop w:val="0"/>
          <w:marBottom w:val="0"/>
          <w:divBdr>
            <w:top w:val="none" w:sz="0" w:space="0" w:color="auto"/>
            <w:left w:val="none" w:sz="0" w:space="0" w:color="auto"/>
            <w:bottom w:val="none" w:sz="0" w:space="0" w:color="auto"/>
            <w:right w:val="none" w:sz="0" w:space="0" w:color="auto"/>
          </w:divBdr>
          <w:divsChild>
            <w:div w:id="168848213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0902749">
      <w:bodyDiv w:val="1"/>
      <w:marLeft w:val="0"/>
      <w:marRight w:val="0"/>
      <w:marTop w:val="0"/>
      <w:marBottom w:val="0"/>
      <w:divBdr>
        <w:top w:val="none" w:sz="0" w:space="0" w:color="auto"/>
        <w:left w:val="none" w:sz="0" w:space="0" w:color="auto"/>
        <w:bottom w:val="none" w:sz="0" w:space="0" w:color="auto"/>
        <w:right w:val="none" w:sz="0" w:space="0" w:color="auto"/>
      </w:divBdr>
      <w:divsChild>
        <w:div w:id="1455367091">
          <w:marLeft w:val="0"/>
          <w:marRight w:val="0"/>
          <w:marTop w:val="105"/>
          <w:marBottom w:val="0"/>
          <w:divBdr>
            <w:top w:val="none" w:sz="0" w:space="0" w:color="auto"/>
            <w:left w:val="none" w:sz="0" w:space="0" w:color="auto"/>
            <w:bottom w:val="none" w:sz="0" w:space="0" w:color="auto"/>
            <w:right w:val="none" w:sz="0" w:space="0" w:color="auto"/>
          </w:divBdr>
        </w:div>
        <w:div w:id="1236162716">
          <w:marLeft w:val="0"/>
          <w:marRight w:val="0"/>
          <w:marTop w:val="0"/>
          <w:marBottom w:val="0"/>
          <w:divBdr>
            <w:top w:val="none" w:sz="0" w:space="0" w:color="auto"/>
            <w:left w:val="none" w:sz="0" w:space="0" w:color="auto"/>
            <w:bottom w:val="none" w:sz="0" w:space="0" w:color="auto"/>
            <w:right w:val="none" w:sz="0" w:space="0" w:color="auto"/>
          </w:divBdr>
          <w:divsChild>
            <w:div w:id="441151164">
              <w:marLeft w:val="255"/>
              <w:marRight w:val="0"/>
              <w:marTop w:val="0"/>
              <w:marBottom w:val="0"/>
              <w:divBdr>
                <w:top w:val="none" w:sz="0" w:space="0" w:color="auto"/>
                <w:left w:val="none" w:sz="0" w:space="0" w:color="auto"/>
                <w:bottom w:val="none" w:sz="0" w:space="0" w:color="auto"/>
                <w:right w:val="none" w:sz="0" w:space="0" w:color="auto"/>
              </w:divBdr>
            </w:div>
          </w:divsChild>
        </w:div>
        <w:div w:id="1348096618">
          <w:marLeft w:val="0"/>
          <w:marRight w:val="0"/>
          <w:marTop w:val="0"/>
          <w:marBottom w:val="0"/>
          <w:divBdr>
            <w:top w:val="none" w:sz="0" w:space="0" w:color="auto"/>
            <w:left w:val="none" w:sz="0" w:space="0" w:color="auto"/>
            <w:bottom w:val="none" w:sz="0" w:space="0" w:color="auto"/>
            <w:right w:val="none" w:sz="0" w:space="0" w:color="auto"/>
          </w:divBdr>
          <w:divsChild>
            <w:div w:id="174273458">
              <w:marLeft w:val="255"/>
              <w:marRight w:val="0"/>
              <w:marTop w:val="0"/>
              <w:marBottom w:val="0"/>
              <w:divBdr>
                <w:top w:val="none" w:sz="0" w:space="0" w:color="auto"/>
                <w:left w:val="none" w:sz="0" w:space="0" w:color="auto"/>
                <w:bottom w:val="none" w:sz="0" w:space="0" w:color="auto"/>
                <w:right w:val="none" w:sz="0" w:space="0" w:color="auto"/>
              </w:divBdr>
            </w:div>
          </w:divsChild>
        </w:div>
        <w:div w:id="1340355610">
          <w:marLeft w:val="0"/>
          <w:marRight w:val="0"/>
          <w:marTop w:val="0"/>
          <w:marBottom w:val="0"/>
          <w:divBdr>
            <w:top w:val="none" w:sz="0" w:space="0" w:color="auto"/>
            <w:left w:val="none" w:sz="0" w:space="0" w:color="auto"/>
            <w:bottom w:val="none" w:sz="0" w:space="0" w:color="auto"/>
            <w:right w:val="none" w:sz="0" w:space="0" w:color="auto"/>
          </w:divBdr>
          <w:divsChild>
            <w:div w:id="1442603717">
              <w:marLeft w:val="255"/>
              <w:marRight w:val="0"/>
              <w:marTop w:val="0"/>
              <w:marBottom w:val="0"/>
              <w:divBdr>
                <w:top w:val="none" w:sz="0" w:space="0" w:color="auto"/>
                <w:left w:val="none" w:sz="0" w:space="0" w:color="auto"/>
                <w:bottom w:val="none" w:sz="0" w:space="0" w:color="auto"/>
                <w:right w:val="none" w:sz="0" w:space="0" w:color="auto"/>
              </w:divBdr>
            </w:div>
          </w:divsChild>
        </w:div>
        <w:div w:id="743843798">
          <w:marLeft w:val="0"/>
          <w:marRight w:val="0"/>
          <w:marTop w:val="0"/>
          <w:marBottom w:val="0"/>
          <w:divBdr>
            <w:top w:val="none" w:sz="0" w:space="0" w:color="auto"/>
            <w:left w:val="none" w:sz="0" w:space="0" w:color="auto"/>
            <w:bottom w:val="none" w:sz="0" w:space="0" w:color="auto"/>
            <w:right w:val="none" w:sz="0" w:space="0" w:color="auto"/>
          </w:divBdr>
          <w:divsChild>
            <w:div w:id="1398283020">
              <w:marLeft w:val="255"/>
              <w:marRight w:val="0"/>
              <w:marTop w:val="0"/>
              <w:marBottom w:val="0"/>
              <w:divBdr>
                <w:top w:val="none" w:sz="0" w:space="0" w:color="auto"/>
                <w:left w:val="none" w:sz="0" w:space="0" w:color="auto"/>
                <w:bottom w:val="none" w:sz="0" w:space="0" w:color="auto"/>
                <w:right w:val="none" w:sz="0" w:space="0" w:color="auto"/>
              </w:divBdr>
            </w:div>
          </w:divsChild>
        </w:div>
        <w:div w:id="1793399405">
          <w:marLeft w:val="0"/>
          <w:marRight w:val="0"/>
          <w:marTop w:val="0"/>
          <w:marBottom w:val="0"/>
          <w:divBdr>
            <w:top w:val="none" w:sz="0" w:space="0" w:color="auto"/>
            <w:left w:val="none" w:sz="0" w:space="0" w:color="auto"/>
            <w:bottom w:val="none" w:sz="0" w:space="0" w:color="auto"/>
            <w:right w:val="none" w:sz="0" w:space="0" w:color="auto"/>
          </w:divBdr>
          <w:divsChild>
            <w:div w:id="133176246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773938626">
      <w:bodyDiv w:val="1"/>
      <w:marLeft w:val="0"/>
      <w:marRight w:val="0"/>
      <w:marTop w:val="0"/>
      <w:marBottom w:val="0"/>
      <w:divBdr>
        <w:top w:val="none" w:sz="0" w:space="0" w:color="auto"/>
        <w:left w:val="none" w:sz="0" w:space="0" w:color="auto"/>
        <w:bottom w:val="none" w:sz="0" w:space="0" w:color="auto"/>
        <w:right w:val="none" w:sz="0" w:space="0" w:color="auto"/>
      </w:divBdr>
      <w:divsChild>
        <w:div w:id="696659363">
          <w:marLeft w:val="0"/>
          <w:marRight w:val="0"/>
          <w:marTop w:val="150"/>
          <w:marBottom w:val="168"/>
          <w:divBdr>
            <w:top w:val="none" w:sz="0" w:space="0" w:color="auto"/>
            <w:left w:val="none" w:sz="0" w:space="0" w:color="auto"/>
            <w:bottom w:val="none" w:sz="0" w:space="0" w:color="auto"/>
            <w:right w:val="none" w:sz="0" w:space="0" w:color="auto"/>
          </w:divBdr>
        </w:div>
        <w:div w:id="1030960190">
          <w:marLeft w:val="0"/>
          <w:marRight w:val="0"/>
          <w:marTop w:val="0"/>
          <w:marBottom w:val="0"/>
          <w:divBdr>
            <w:top w:val="none" w:sz="0" w:space="0" w:color="auto"/>
            <w:left w:val="none" w:sz="0" w:space="0" w:color="auto"/>
            <w:bottom w:val="none" w:sz="0" w:space="0" w:color="auto"/>
            <w:right w:val="none" w:sz="0" w:space="0" w:color="auto"/>
          </w:divBdr>
          <w:divsChild>
            <w:div w:id="1238436062">
              <w:marLeft w:val="255"/>
              <w:marRight w:val="0"/>
              <w:marTop w:val="0"/>
              <w:marBottom w:val="0"/>
              <w:divBdr>
                <w:top w:val="none" w:sz="0" w:space="0" w:color="auto"/>
                <w:left w:val="none" w:sz="0" w:space="0" w:color="auto"/>
                <w:bottom w:val="none" w:sz="0" w:space="0" w:color="auto"/>
                <w:right w:val="none" w:sz="0" w:space="0" w:color="auto"/>
              </w:divBdr>
            </w:div>
          </w:divsChild>
        </w:div>
        <w:div w:id="1605454047">
          <w:marLeft w:val="0"/>
          <w:marRight w:val="0"/>
          <w:marTop w:val="0"/>
          <w:marBottom w:val="0"/>
          <w:divBdr>
            <w:top w:val="none" w:sz="0" w:space="0" w:color="auto"/>
            <w:left w:val="none" w:sz="0" w:space="0" w:color="auto"/>
            <w:bottom w:val="none" w:sz="0" w:space="0" w:color="auto"/>
            <w:right w:val="none" w:sz="0" w:space="0" w:color="auto"/>
          </w:divBdr>
          <w:divsChild>
            <w:div w:id="1244880181">
              <w:marLeft w:val="255"/>
              <w:marRight w:val="0"/>
              <w:marTop w:val="0"/>
              <w:marBottom w:val="0"/>
              <w:divBdr>
                <w:top w:val="none" w:sz="0" w:space="0" w:color="auto"/>
                <w:left w:val="none" w:sz="0" w:space="0" w:color="auto"/>
                <w:bottom w:val="none" w:sz="0" w:space="0" w:color="auto"/>
                <w:right w:val="none" w:sz="0" w:space="0" w:color="auto"/>
              </w:divBdr>
            </w:div>
          </w:divsChild>
        </w:div>
        <w:div w:id="250505244">
          <w:marLeft w:val="0"/>
          <w:marRight w:val="0"/>
          <w:marTop w:val="0"/>
          <w:marBottom w:val="0"/>
          <w:divBdr>
            <w:top w:val="none" w:sz="0" w:space="0" w:color="auto"/>
            <w:left w:val="none" w:sz="0" w:space="0" w:color="auto"/>
            <w:bottom w:val="none" w:sz="0" w:space="0" w:color="auto"/>
            <w:right w:val="none" w:sz="0" w:space="0" w:color="auto"/>
          </w:divBdr>
          <w:divsChild>
            <w:div w:id="643001499">
              <w:marLeft w:val="255"/>
              <w:marRight w:val="0"/>
              <w:marTop w:val="0"/>
              <w:marBottom w:val="0"/>
              <w:divBdr>
                <w:top w:val="none" w:sz="0" w:space="0" w:color="auto"/>
                <w:left w:val="none" w:sz="0" w:space="0" w:color="auto"/>
                <w:bottom w:val="none" w:sz="0" w:space="0" w:color="auto"/>
                <w:right w:val="none" w:sz="0" w:space="0" w:color="auto"/>
              </w:divBdr>
            </w:div>
          </w:divsChild>
        </w:div>
        <w:div w:id="478308759">
          <w:marLeft w:val="0"/>
          <w:marRight w:val="0"/>
          <w:marTop w:val="0"/>
          <w:marBottom w:val="0"/>
          <w:divBdr>
            <w:top w:val="none" w:sz="0" w:space="0" w:color="auto"/>
            <w:left w:val="none" w:sz="0" w:space="0" w:color="auto"/>
            <w:bottom w:val="none" w:sz="0" w:space="0" w:color="auto"/>
            <w:right w:val="none" w:sz="0" w:space="0" w:color="auto"/>
          </w:divBdr>
          <w:divsChild>
            <w:div w:id="5912065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5155842">
      <w:bodyDiv w:val="1"/>
      <w:marLeft w:val="0"/>
      <w:marRight w:val="0"/>
      <w:marTop w:val="0"/>
      <w:marBottom w:val="0"/>
      <w:divBdr>
        <w:top w:val="none" w:sz="0" w:space="0" w:color="auto"/>
        <w:left w:val="none" w:sz="0" w:space="0" w:color="auto"/>
        <w:bottom w:val="none" w:sz="0" w:space="0" w:color="auto"/>
        <w:right w:val="none" w:sz="0" w:space="0" w:color="auto"/>
      </w:divBdr>
      <w:divsChild>
        <w:div w:id="974212419">
          <w:marLeft w:val="0"/>
          <w:marRight w:val="0"/>
          <w:marTop w:val="105"/>
          <w:marBottom w:val="0"/>
          <w:divBdr>
            <w:top w:val="none" w:sz="0" w:space="0" w:color="auto"/>
            <w:left w:val="none" w:sz="0" w:space="0" w:color="auto"/>
            <w:bottom w:val="none" w:sz="0" w:space="0" w:color="auto"/>
            <w:right w:val="none" w:sz="0" w:space="0" w:color="auto"/>
          </w:divBdr>
        </w:div>
        <w:div w:id="2096172803">
          <w:marLeft w:val="0"/>
          <w:marRight w:val="0"/>
          <w:marTop w:val="0"/>
          <w:marBottom w:val="0"/>
          <w:divBdr>
            <w:top w:val="none" w:sz="0" w:space="0" w:color="auto"/>
            <w:left w:val="none" w:sz="0" w:space="0" w:color="auto"/>
            <w:bottom w:val="none" w:sz="0" w:space="0" w:color="auto"/>
            <w:right w:val="none" w:sz="0" w:space="0" w:color="auto"/>
          </w:divBdr>
          <w:divsChild>
            <w:div w:id="667565487">
              <w:marLeft w:val="255"/>
              <w:marRight w:val="0"/>
              <w:marTop w:val="0"/>
              <w:marBottom w:val="0"/>
              <w:divBdr>
                <w:top w:val="none" w:sz="0" w:space="0" w:color="auto"/>
                <w:left w:val="none" w:sz="0" w:space="0" w:color="auto"/>
                <w:bottom w:val="none" w:sz="0" w:space="0" w:color="auto"/>
                <w:right w:val="none" w:sz="0" w:space="0" w:color="auto"/>
              </w:divBdr>
            </w:div>
          </w:divsChild>
        </w:div>
        <w:div w:id="856890652">
          <w:marLeft w:val="0"/>
          <w:marRight w:val="0"/>
          <w:marTop w:val="0"/>
          <w:marBottom w:val="0"/>
          <w:divBdr>
            <w:top w:val="none" w:sz="0" w:space="0" w:color="auto"/>
            <w:left w:val="none" w:sz="0" w:space="0" w:color="auto"/>
            <w:bottom w:val="none" w:sz="0" w:space="0" w:color="auto"/>
            <w:right w:val="none" w:sz="0" w:space="0" w:color="auto"/>
          </w:divBdr>
          <w:divsChild>
            <w:div w:id="1805733421">
              <w:marLeft w:val="255"/>
              <w:marRight w:val="0"/>
              <w:marTop w:val="0"/>
              <w:marBottom w:val="0"/>
              <w:divBdr>
                <w:top w:val="none" w:sz="0" w:space="0" w:color="auto"/>
                <w:left w:val="none" w:sz="0" w:space="0" w:color="auto"/>
                <w:bottom w:val="none" w:sz="0" w:space="0" w:color="auto"/>
                <w:right w:val="none" w:sz="0" w:space="0" w:color="auto"/>
              </w:divBdr>
            </w:div>
          </w:divsChild>
        </w:div>
        <w:div w:id="202983275">
          <w:marLeft w:val="0"/>
          <w:marRight w:val="0"/>
          <w:marTop w:val="0"/>
          <w:marBottom w:val="0"/>
          <w:divBdr>
            <w:top w:val="none" w:sz="0" w:space="0" w:color="auto"/>
            <w:left w:val="none" w:sz="0" w:space="0" w:color="auto"/>
            <w:bottom w:val="none" w:sz="0" w:space="0" w:color="auto"/>
            <w:right w:val="none" w:sz="0" w:space="0" w:color="auto"/>
          </w:divBdr>
          <w:divsChild>
            <w:div w:id="106983987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90203889">
      <w:bodyDiv w:val="1"/>
      <w:marLeft w:val="0"/>
      <w:marRight w:val="0"/>
      <w:marTop w:val="0"/>
      <w:marBottom w:val="0"/>
      <w:divBdr>
        <w:top w:val="none" w:sz="0" w:space="0" w:color="auto"/>
        <w:left w:val="none" w:sz="0" w:space="0" w:color="auto"/>
        <w:bottom w:val="none" w:sz="0" w:space="0" w:color="auto"/>
        <w:right w:val="none" w:sz="0" w:space="0" w:color="auto"/>
      </w:divBdr>
      <w:divsChild>
        <w:div w:id="11421285">
          <w:marLeft w:val="0"/>
          <w:marRight w:val="0"/>
          <w:marTop w:val="105"/>
          <w:marBottom w:val="0"/>
          <w:divBdr>
            <w:top w:val="none" w:sz="0" w:space="0" w:color="auto"/>
            <w:left w:val="none" w:sz="0" w:space="0" w:color="auto"/>
            <w:bottom w:val="none" w:sz="0" w:space="0" w:color="auto"/>
            <w:right w:val="none" w:sz="0" w:space="0" w:color="auto"/>
          </w:divBdr>
        </w:div>
        <w:div w:id="1264149179">
          <w:marLeft w:val="0"/>
          <w:marRight w:val="0"/>
          <w:marTop w:val="0"/>
          <w:marBottom w:val="0"/>
          <w:divBdr>
            <w:top w:val="none" w:sz="0" w:space="0" w:color="auto"/>
            <w:left w:val="none" w:sz="0" w:space="0" w:color="auto"/>
            <w:bottom w:val="none" w:sz="0" w:space="0" w:color="auto"/>
            <w:right w:val="none" w:sz="0" w:space="0" w:color="auto"/>
          </w:divBdr>
          <w:divsChild>
            <w:div w:id="956255703">
              <w:marLeft w:val="255"/>
              <w:marRight w:val="0"/>
              <w:marTop w:val="0"/>
              <w:marBottom w:val="0"/>
              <w:divBdr>
                <w:top w:val="none" w:sz="0" w:space="0" w:color="auto"/>
                <w:left w:val="none" w:sz="0" w:space="0" w:color="auto"/>
                <w:bottom w:val="none" w:sz="0" w:space="0" w:color="auto"/>
                <w:right w:val="none" w:sz="0" w:space="0" w:color="auto"/>
              </w:divBdr>
            </w:div>
          </w:divsChild>
        </w:div>
        <w:div w:id="1480535165">
          <w:marLeft w:val="0"/>
          <w:marRight w:val="0"/>
          <w:marTop w:val="0"/>
          <w:marBottom w:val="0"/>
          <w:divBdr>
            <w:top w:val="none" w:sz="0" w:space="0" w:color="auto"/>
            <w:left w:val="none" w:sz="0" w:space="0" w:color="auto"/>
            <w:bottom w:val="none" w:sz="0" w:space="0" w:color="auto"/>
            <w:right w:val="none" w:sz="0" w:space="0" w:color="auto"/>
          </w:divBdr>
          <w:divsChild>
            <w:div w:id="991982222">
              <w:marLeft w:val="255"/>
              <w:marRight w:val="0"/>
              <w:marTop w:val="0"/>
              <w:marBottom w:val="0"/>
              <w:divBdr>
                <w:top w:val="none" w:sz="0" w:space="0" w:color="auto"/>
                <w:left w:val="none" w:sz="0" w:space="0" w:color="auto"/>
                <w:bottom w:val="none" w:sz="0" w:space="0" w:color="auto"/>
                <w:right w:val="none" w:sz="0" w:space="0" w:color="auto"/>
              </w:divBdr>
            </w:div>
          </w:divsChild>
        </w:div>
        <w:div w:id="11804784">
          <w:marLeft w:val="0"/>
          <w:marRight w:val="0"/>
          <w:marTop w:val="0"/>
          <w:marBottom w:val="0"/>
          <w:divBdr>
            <w:top w:val="none" w:sz="0" w:space="0" w:color="auto"/>
            <w:left w:val="none" w:sz="0" w:space="0" w:color="auto"/>
            <w:bottom w:val="none" w:sz="0" w:space="0" w:color="auto"/>
            <w:right w:val="none" w:sz="0" w:space="0" w:color="auto"/>
          </w:divBdr>
          <w:divsChild>
            <w:div w:id="138687461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92892677">
      <w:bodyDiv w:val="1"/>
      <w:marLeft w:val="0"/>
      <w:marRight w:val="0"/>
      <w:marTop w:val="0"/>
      <w:marBottom w:val="0"/>
      <w:divBdr>
        <w:top w:val="none" w:sz="0" w:space="0" w:color="auto"/>
        <w:left w:val="none" w:sz="0" w:space="0" w:color="auto"/>
        <w:bottom w:val="none" w:sz="0" w:space="0" w:color="auto"/>
        <w:right w:val="none" w:sz="0" w:space="0" w:color="auto"/>
      </w:divBdr>
      <w:divsChild>
        <w:div w:id="1473863638">
          <w:marLeft w:val="0"/>
          <w:marRight w:val="0"/>
          <w:marTop w:val="150"/>
          <w:marBottom w:val="168"/>
          <w:divBdr>
            <w:top w:val="none" w:sz="0" w:space="0" w:color="auto"/>
            <w:left w:val="none" w:sz="0" w:space="0" w:color="auto"/>
            <w:bottom w:val="none" w:sz="0" w:space="0" w:color="auto"/>
            <w:right w:val="none" w:sz="0" w:space="0" w:color="auto"/>
          </w:divBdr>
        </w:div>
        <w:div w:id="1782912638">
          <w:marLeft w:val="0"/>
          <w:marRight w:val="0"/>
          <w:marTop w:val="0"/>
          <w:marBottom w:val="0"/>
          <w:divBdr>
            <w:top w:val="none" w:sz="0" w:space="0" w:color="auto"/>
            <w:left w:val="none" w:sz="0" w:space="0" w:color="auto"/>
            <w:bottom w:val="none" w:sz="0" w:space="0" w:color="auto"/>
            <w:right w:val="none" w:sz="0" w:space="0" w:color="auto"/>
          </w:divBdr>
          <w:divsChild>
            <w:div w:id="968972517">
              <w:marLeft w:val="255"/>
              <w:marRight w:val="0"/>
              <w:marTop w:val="0"/>
              <w:marBottom w:val="0"/>
              <w:divBdr>
                <w:top w:val="none" w:sz="0" w:space="0" w:color="auto"/>
                <w:left w:val="none" w:sz="0" w:space="0" w:color="auto"/>
                <w:bottom w:val="none" w:sz="0" w:space="0" w:color="auto"/>
                <w:right w:val="none" w:sz="0" w:space="0" w:color="auto"/>
              </w:divBdr>
            </w:div>
          </w:divsChild>
        </w:div>
        <w:div w:id="298804902">
          <w:marLeft w:val="0"/>
          <w:marRight w:val="0"/>
          <w:marTop w:val="0"/>
          <w:marBottom w:val="0"/>
          <w:divBdr>
            <w:top w:val="none" w:sz="0" w:space="0" w:color="auto"/>
            <w:left w:val="none" w:sz="0" w:space="0" w:color="auto"/>
            <w:bottom w:val="none" w:sz="0" w:space="0" w:color="auto"/>
            <w:right w:val="none" w:sz="0" w:space="0" w:color="auto"/>
          </w:divBdr>
          <w:divsChild>
            <w:div w:id="1887179444">
              <w:marLeft w:val="255"/>
              <w:marRight w:val="0"/>
              <w:marTop w:val="0"/>
              <w:marBottom w:val="0"/>
              <w:divBdr>
                <w:top w:val="none" w:sz="0" w:space="0" w:color="auto"/>
                <w:left w:val="none" w:sz="0" w:space="0" w:color="auto"/>
                <w:bottom w:val="none" w:sz="0" w:space="0" w:color="auto"/>
                <w:right w:val="none" w:sz="0" w:space="0" w:color="auto"/>
              </w:divBdr>
            </w:div>
          </w:divsChild>
        </w:div>
        <w:div w:id="795292675">
          <w:marLeft w:val="0"/>
          <w:marRight w:val="0"/>
          <w:marTop w:val="0"/>
          <w:marBottom w:val="0"/>
          <w:divBdr>
            <w:top w:val="none" w:sz="0" w:space="0" w:color="auto"/>
            <w:left w:val="none" w:sz="0" w:space="0" w:color="auto"/>
            <w:bottom w:val="none" w:sz="0" w:space="0" w:color="auto"/>
            <w:right w:val="none" w:sz="0" w:space="0" w:color="auto"/>
          </w:divBdr>
          <w:divsChild>
            <w:div w:id="535972413">
              <w:marLeft w:val="255"/>
              <w:marRight w:val="0"/>
              <w:marTop w:val="0"/>
              <w:marBottom w:val="0"/>
              <w:divBdr>
                <w:top w:val="none" w:sz="0" w:space="0" w:color="auto"/>
                <w:left w:val="none" w:sz="0" w:space="0" w:color="auto"/>
                <w:bottom w:val="none" w:sz="0" w:space="0" w:color="auto"/>
                <w:right w:val="none" w:sz="0" w:space="0" w:color="auto"/>
              </w:divBdr>
            </w:div>
          </w:divsChild>
        </w:div>
        <w:div w:id="1622152675">
          <w:marLeft w:val="0"/>
          <w:marRight w:val="0"/>
          <w:marTop w:val="0"/>
          <w:marBottom w:val="0"/>
          <w:divBdr>
            <w:top w:val="none" w:sz="0" w:space="0" w:color="auto"/>
            <w:left w:val="none" w:sz="0" w:space="0" w:color="auto"/>
            <w:bottom w:val="none" w:sz="0" w:space="0" w:color="auto"/>
            <w:right w:val="none" w:sz="0" w:space="0" w:color="auto"/>
          </w:divBdr>
          <w:divsChild>
            <w:div w:id="1791126768">
              <w:marLeft w:val="255"/>
              <w:marRight w:val="0"/>
              <w:marTop w:val="0"/>
              <w:marBottom w:val="0"/>
              <w:divBdr>
                <w:top w:val="none" w:sz="0" w:space="0" w:color="auto"/>
                <w:left w:val="none" w:sz="0" w:space="0" w:color="auto"/>
                <w:bottom w:val="none" w:sz="0" w:space="0" w:color="auto"/>
                <w:right w:val="none" w:sz="0" w:space="0" w:color="auto"/>
              </w:divBdr>
            </w:div>
          </w:divsChild>
        </w:div>
        <w:div w:id="389620253">
          <w:marLeft w:val="0"/>
          <w:marRight w:val="0"/>
          <w:marTop w:val="0"/>
          <w:marBottom w:val="0"/>
          <w:divBdr>
            <w:top w:val="none" w:sz="0" w:space="0" w:color="auto"/>
            <w:left w:val="none" w:sz="0" w:space="0" w:color="auto"/>
            <w:bottom w:val="none" w:sz="0" w:space="0" w:color="auto"/>
            <w:right w:val="none" w:sz="0" w:space="0" w:color="auto"/>
          </w:divBdr>
          <w:divsChild>
            <w:div w:id="655960458">
              <w:marLeft w:val="255"/>
              <w:marRight w:val="0"/>
              <w:marTop w:val="0"/>
              <w:marBottom w:val="0"/>
              <w:divBdr>
                <w:top w:val="none" w:sz="0" w:space="0" w:color="auto"/>
                <w:left w:val="none" w:sz="0" w:space="0" w:color="auto"/>
                <w:bottom w:val="none" w:sz="0" w:space="0" w:color="auto"/>
                <w:right w:val="none" w:sz="0" w:space="0" w:color="auto"/>
              </w:divBdr>
            </w:div>
          </w:divsChild>
        </w:div>
        <w:div w:id="2080012739">
          <w:marLeft w:val="0"/>
          <w:marRight w:val="0"/>
          <w:marTop w:val="0"/>
          <w:marBottom w:val="0"/>
          <w:divBdr>
            <w:top w:val="none" w:sz="0" w:space="0" w:color="auto"/>
            <w:left w:val="none" w:sz="0" w:space="0" w:color="auto"/>
            <w:bottom w:val="none" w:sz="0" w:space="0" w:color="auto"/>
            <w:right w:val="none" w:sz="0" w:space="0" w:color="auto"/>
          </w:divBdr>
          <w:divsChild>
            <w:div w:id="1068459572">
              <w:marLeft w:val="255"/>
              <w:marRight w:val="0"/>
              <w:marTop w:val="0"/>
              <w:marBottom w:val="0"/>
              <w:divBdr>
                <w:top w:val="none" w:sz="0" w:space="0" w:color="auto"/>
                <w:left w:val="none" w:sz="0" w:space="0" w:color="auto"/>
                <w:bottom w:val="none" w:sz="0" w:space="0" w:color="auto"/>
                <w:right w:val="none" w:sz="0" w:space="0" w:color="auto"/>
              </w:divBdr>
            </w:div>
          </w:divsChild>
        </w:div>
        <w:div w:id="405996529">
          <w:marLeft w:val="0"/>
          <w:marRight w:val="0"/>
          <w:marTop w:val="0"/>
          <w:marBottom w:val="0"/>
          <w:divBdr>
            <w:top w:val="none" w:sz="0" w:space="0" w:color="auto"/>
            <w:left w:val="none" w:sz="0" w:space="0" w:color="auto"/>
            <w:bottom w:val="none" w:sz="0" w:space="0" w:color="auto"/>
            <w:right w:val="none" w:sz="0" w:space="0" w:color="auto"/>
          </w:divBdr>
          <w:divsChild>
            <w:div w:id="1419717128">
              <w:marLeft w:val="255"/>
              <w:marRight w:val="0"/>
              <w:marTop w:val="0"/>
              <w:marBottom w:val="0"/>
              <w:divBdr>
                <w:top w:val="none" w:sz="0" w:space="0" w:color="auto"/>
                <w:left w:val="none" w:sz="0" w:space="0" w:color="auto"/>
                <w:bottom w:val="none" w:sz="0" w:space="0" w:color="auto"/>
                <w:right w:val="none" w:sz="0" w:space="0" w:color="auto"/>
              </w:divBdr>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sChild>
            <w:div w:id="1066148242">
              <w:marLeft w:val="255"/>
              <w:marRight w:val="0"/>
              <w:marTop w:val="0"/>
              <w:marBottom w:val="0"/>
              <w:divBdr>
                <w:top w:val="none" w:sz="0" w:space="0" w:color="auto"/>
                <w:left w:val="none" w:sz="0" w:space="0" w:color="auto"/>
                <w:bottom w:val="none" w:sz="0" w:space="0" w:color="auto"/>
                <w:right w:val="none" w:sz="0" w:space="0" w:color="auto"/>
              </w:divBdr>
            </w:div>
          </w:divsChild>
        </w:div>
        <w:div w:id="405421300">
          <w:marLeft w:val="0"/>
          <w:marRight w:val="0"/>
          <w:marTop w:val="0"/>
          <w:marBottom w:val="0"/>
          <w:divBdr>
            <w:top w:val="none" w:sz="0" w:space="0" w:color="auto"/>
            <w:left w:val="none" w:sz="0" w:space="0" w:color="auto"/>
            <w:bottom w:val="none" w:sz="0" w:space="0" w:color="auto"/>
            <w:right w:val="none" w:sz="0" w:space="0" w:color="auto"/>
          </w:divBdr>
          <w:divsChild>
            <w:div w:id="73012733">
              <w:marLeft w:val="255"/>
              <w:marRight w:val="0"/>
              <w:marTop w:val="0"/>
              <w:marBottom w:val="0"/>
              <w:divBdr>
                <w:top w:val="none" w:sz="0" w:space="0" w:color="auto"/>
                <w:left w:val="none" w:sz="0" w:space="0" w:color="auto"/>
                <w:bottom w:val="none" w:sz="0" w:space="0" w:color="auto"/>
                <w:right w:val="none" w:sz="0" w:space="0" w:color="auto"/>
              </w:divBdr>
            </w:div>
          </w:divsChild>
        </w:div>
        <w:div w:id="1402756435">
          <w:marLeft w:val="0"/>
          <w:marRight w:val="0"/>
          <w:marTop w:val="0"/>
          <w:marBottom w:val="0"/>
          <w:divBdr>
            <w:top w:val="none" w:sz="0" w:space="0" w:color="auto"/>
            <w:left w:val="none" w:sz="0" w:space="0" w:color="auto"/>
            <w:bottom w:val="none" w:sz="0" w:space="0" w:color="auto"/>
            <w:right w:val="none" w:sz="0" w:space="0" w:color="auto"/>
          </w:divBdr>
          <w:divsChild>
            <w:div w:id="1814716071">
              <w:marLeft w:val="255"/>
              <w:marRight w:val="0"/>
              <w:marTop w:val="0"/>
              <w:marBottom w:val="0"/>
              <w:divBdr>
                <w:top w:val="none" w:sz="0" w:space="0" w:color="auto"/>
                <w:left w:val="none" w:sz="0" w:space="0" w:color="auto"/>
                <w:bottom w:val="none" w:sz="0" w:space="0" w:color="auto"/>
                <w:right w:val="none" w:sz="0" w:space="0" w:color="auto"/>
              </w:divBdr>
            </w:div>
          </w:divsChild>
        </w:div>
        <w:div w:id="1332294138">
          <w:marLeft w:val="0"/>
          <w:marRight w:val="0"/>
          <w:marTop w:val="0"/>
          <w:marBottom w:val="0"/>
          <w:divBdr>
            <w:top w:val="none" w:sz="0" w:space="0" w:color="auto"/>
            <w:left w:val="none" w:sz="0" w:space="0" w:color="auto"/>
            <w:bottom w:val="none" w:sz="0" w:space="0" w:color="auto"/>
            <w:right w:val="none" w:sz="0" w:space="0" w:color="auto"/>
          </w:divBdr>
          <w:divsChild>
            <w:div w:id="1764376963">
              <w:marLeft w:val="255"/>
              <w:marRight w:val="0"/>
              <w:marTop w:val="0"/>
              <w:marBottom w:val="0"/>
              <w:divBdr>
                <w:top w:val="none" w:sz="0" w:space="0" w:color="auto"/>
                <w:left w:val="none" w:sz="0" w:space="0" w:color="auto"/>
                <w:bottom w:val="none" w:sz="0" w:space="0" w:color="auto"/>
                <w:right w:val="none" w:sz="0" w:space="0" w:color="auto"/>
              </w:divBdr>
            </w:div>
          </w:divsChild>
        </w:div>
        <w:div w:id="375277445">
          <w:marLeft w:val="0"/>
          <w:marRight w:val="0"/>
          <w:marTop w:val="0"/>
          <w:marBottom w:val="0"/>
          <w:divBdr>
            <w:top w:val="none" w:sz="0" w:space="0" w:color="auto"/>
            <w:left w:val="none" w:sz="0" w:space="0" w:color="auto"/>
            <w:bottom w:val="none" w:sz="0" w:space="0" w:color="auto"/>
            <w:right w:val="none" w:sz="0" w:space="0" w:color="auto"/>
          </w:divBdr>
          <w:divsChild>
            <w:div w:id="715356042">
              <w:marLeft w:val="255"/>
              <w:marRight w:val="0"/>
              <w:marTop w:val="0"/>
              <w:marBottom w:val="0"/>
              <w:divBdr>
                <w:top w:val="none" w:sz="0" w:space="0" w:color="auto"/>
                <w:left w:val="none" w:sz="0" w:space="0" w:color="auto"/>
                <w:bottom w:val="none" w:sz="0" w:space="0" w:color="auto"/>
                <w:right w:val="none" w:sz="0" w:space="0" w:color="auto"/>
              </w:divBdr>
              <w:divsChild>
                <w:div w:id="172340581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13592434">
          <w:marLeft w:val="0"/>
          <w:marRight w:val="0"/>
          <w:marTop w:val="0"/>
          <w:marBottom w:val="0"/>
          <w:divBdr>
            <w:top w:val="none" w:sz="0" w:space="0" w:color="auto"/>
            <w:left w:val="none" w:sz="0" w:space="0" w:color="auto"/>
            <w:bottom w:val="none" w:sz="0" w:space="0" w:color="auto"/>
            <w:right w:val="none" w:sz="0" w:space="0" w:color="auto"/>
          </w:divBdr>
          <w:divsChild>
            <w:div w:id="15832495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5829605">
      <w:bodyDiv w:val="1"/>
      <w:marLeft w:val="0"/>
      <w:marRight w:val="0"/>
      <w:marTop w:val="0"/>
      <w:marBottom w:val="0"/>
      <w:divBdr>
        <w:top w:val="none" w:sz="0" w:space="0" w:color="auto"/>
        <w:left w:val="none" w:sz="0" w:space="0" w:color="auto"/>
        <w:bottom w:val="none" w:sz="0" w:space="0" w:color="auto"/>
        <w:right w:val="none" w:sz="0" w:space="0" w:color="auto"/>
      </w:divBdr>
      <w:divsChild>
        <w:div w:id="1060785693">
          <w:marLeft w:val="0"/>
          <w:marRight w:val="0"/>
          <w:marTop w:val="150"/>
          <w:marBottom w:val="168"/>
          <w:divBdr>
            <w:top w:val="none" w:sz="0" w:space="0" w:color="auto"/>
            <w:left w:val="none" w:sz="0" w:space="0" w:color="auto"/>
            <w:bottom w:val="none" w:sz="0" w:space="0" w:color="auto"/>
            <w:right w:val="none" w:sz="0" w:space="0" w:color="auto"/>
          </w:divBdr>
        </w:div>
        <w:div w:id="961809357">
          <w:marLeft w:val="0"/>
          <w:marRight w:val="0"/>
          <w:marTop w:val="0"/>
          <w:marBottom w:val="0"/>
          <w:divBdr>
            <w:top w:val="none" w:sz="0" w:space="0" w:color="auto"/>
            <w:left w:val="none" w:sz="0" w:space="0" w:color="auto"/>
            <w:bottom w:val="none" w:sz="0" w:space="0" w:color="auto"/>
            <w:right w:val="none" w:sz="0" w:space="0" w:color="auto"/>
          </w:divBdr>
          <w:divsChild>
            <w:div w:id="1064331563">
              <w:marLeft w:val="255"/>
              <w:marRight w:val="0"/>
              <w:marTop w:val="0"/>
              <w:marBottom w:val="0"/>
              <w:divBdr>
                <w:top w:val="none" w:sz="0" w:space="0" w:color="auto"/>
                <w:left w:val="none" w:sz="0" w:space="0" w:color="auto"/>
                <w:bottom w:val="none" w:sz="0" w:space="0" w:color="auto"/>
                <w:right w:val="none" w:sz="0" w:space="0" w:color="auto"/>
              </w:divBdr>
            </w:div>
          </w:divsChild>
        </w:div>
        <w:div w:id="773400710">
          <w:marLeft w:val="0"/>
          <w:marRight w:val="0"/>
          <w:marTop w:val="0"/>
          <w:marBottom w:val="0"/>
          <w:divBdr>
            <w:top w:val="none" w:sz="0" w:space="0" w:color="auto"/>
            <w:left w:val="none" w:sz="0" w:space="0" w:color="auto"/>
            <w:bottom w:val="none" w:sz="0" w:space="0" w:color="auto"/>
            <w:right w:val="none" w:sz="0" w:space="0" w:color="auto"/>
          </w:divBdr>
          <w:divsChild>
            <w:div w:id="1215121608">
              <w:marLeft w:val="255"/>
              <w:marRight w:val="0"/>
              <w:marTop w:val="0"/>
              <w:marBottom w:val="0"/>
              <w:divBdr>
                <w:top w:val="none" w:sz="0" w:space="0" w:color="auto"/>
                <w:left w:val="none" w:sz="0" w:space="0" w:color="auto"/>
                <w:bottom w:val="none" w:sz="0" w:space="0" w:color="auto"/>
                <w:right w:val="none" w:sz="0" w:space="0" w:color="auto"/>
              </w:divBdr>
            </w:div>
          </w:divsChild>
        </w:div>
        <w:div w:id="749161116">
          <w:marLeft w:val="0"/>
          <w:marRight w:val="0"/>
          <w:marTop w:val="0"/>
          <w:marBottom w:val="0"/>
          <w:divBdr>
            <w:top w:val="none" w:sz="0" w:space="0" w:color="auto"/>
            <w:left w:val="none" w:sz="0" w:space="0" w:color="auto"/>
            <w:bottom w:val="none" w:sz="0" w:space="0" w:color="auto"/>
            <w:right w:val="none" w:sz="0" w:space="0" w:color="auto"/>
          </w:divBdr>
          <w:divsChild>
            <w:div w:id="10206670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4054981">
      <w:bodyDiv w:val="1"/>
      <w:marLeft w:val="0"/>
      <w:marRight w:val="0"/>
      <w:marTop w:val="0"/>
      <w:marBottom w:val="0"/>
      <w:divBdr>
        <w:top w:val="none" w:sz="0" w:space="0" w:color="auto"/>
        <w:left w:val="none" w:sz="0" w:space="0" w:color="auto"/>
        <w:bottom w:val="none" w:sz="0" w:space="0" w:color="auto"/>
        <w:right w:val="none" w:sz="0" w:space="0" w:color="auto"/>
      </w:divBdr>
      <w:divsChild>
        <w:div w:id="396779314">
          <w:marLeft w:val="0"/>
          <w:marRight w:val="0"/>
          <w:marTop w:val="150"/>
          <w:marBottom w:val="168"/>
          <w:divBdr>
            <w:top w:val="none" w:sz="0" w:space="0" w:color="auto"/>
            <w:left w:val="none" w:sz="0" w:space="0" w:color="auto"/>
            <w:bottom w:val="none" w:sz="0" w:space="0" w:color="auto"/>
            <w:right w:val="none" w:sz="0" w:space="0" w:color="auto"/>
          </w:divBdr>
        </w:div>
        <w:div w:id="2101414537">
          <w:marLeft w:val="0"/>
          <w:marRight w:val="0"/>
          <w:marTop w:val="0"/>
          <w:marBottom w:val="0"/>
          <w:divBdr>
            <w:top w:val="none" w:sz="0" w:space="0" w:color="auto"/>
            <w:left w:val="none" w:sz="0" w:space="0" w:color="auto"/>
            <w:bottom w:val="none" w:sz="0" w:space="0" w:color="auto"/>
            <w:right w:val="none" w:sz="0" w:space="0" w:color="auto"/>
          </w:divBdr>
          <w:divsChild>
            <w:div w:id="647561363">
              <w:marLeft w:val="255"/>
              <w:marRight w:val="0"/>
              <w:marTop w:val="0"/>
              <w:marBottom w:val="0"/>
              <w:divBdr>
                <w:top w:val="none" w:sz="0" w:space="0" w:color="auto"/>
                <w:left w:val="none" w:sz="0" w:space="0" w:color="auto"/>
                <w:bottom w:val="none" w:sz="0" w:space="0" w:color="auto"/>
                <w:right w:val="none" w:sz="0" w:space="0" w:color="auto"/>
              </w:divBdr>
            </w:div>
          </w:divsChild>
        </w:div>
        <w:div w:id="377821369">
          <w:marLeft w:val="0"/>
          <w:marRight w:val="0"/>
          <w:marTop w:val="0"/>
          <w:marBottom w:val="0"/>
          <w:divBdr>
            <w:top w:val="none" w:sz="0" w:space="0" w:color="auto"/>
            <w:left w:val="none" w:sz="0" w:space="0" w:color="auto"/>
            <w:bottom w:val="none" w:sz="0" w:space="0" w:color="auto"/>
            <w:right w:val="none" w:sz="0" w:space="0" w:color="auto"/>
          </w:divBdr>
          <w:divsChild>
            <w:div w:id="985819017">
              <w:marLeft w:val="255"/>
              <w:marRight w:val="0"/>
              <w:marTop w:val="0"/>
              <w:marBottom w:val="0"/>
              <w:divBdr>
                <w:top w:val="none" w:sz="0" w:space="0" w:color="auto"/>
                <w:left w:val="none" w:sz="0" w:space="0" w:color="auto"/>
                <w:bottom w:val="none" w:sz="0" w:space="0" w:color="auto"/>
                <w:right w:val="none" w:sz="0" w:space="0" w:color="auto"/>
              </w:divBdr>
            </w:div>
          </w:divsChild>
        </w:div>
        <w:div w:id="635796328">
          <w:marLeft w:val="0"/>
          <w:marRight w:val="0"/>
          <w:marTop w:val="0"/>
          <w:marBottom w:val="0"/>
          <w:divBdr>
            <w:top w:val="none" w:sz="0" w:space="0" w:color="auto"/>
            <w:left w:val="none" w:sz="0" w:space="0" w:color="auto"/>
            <w:bottom w:val="none" w:sz="0" w:space="0" w:color="auto"/>
            <w:right w:val="none" w:sz="0" w:space="0" w:color="auto"/>
          </w:divBdr>
          <w:divsChild>
            <w:div w:id="2316982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292158">
      <w:bodyDiv w:val="1"/>
      <w:marLeft w:val="0"/>
      <w:marRight w:val="0"/>
      <w:marTop w:val="0"/>
      <w:marBottom w:val="0"/>
      <w:divBdr>
        <w:top w:val="none" w:sz="0" w:space="0" w:color="auto"/>
        <w:left w:val="none" w:sz="0" w:space="0" w:color="auto"/>
        <w:bottom w:val="none" w:sz="0" w:space="0" w:color="auto"/>
        <w:right w:val="none" w:sz="0" w:space="0" w:color="auto"/>
      </w:divBdr>
      <w:divsChild>
        <w:div w:id="1495951586">
          <w:marLeft w:val="0"/>
          <w:marRight w:val="0"/>
          <w:marTop w:val="105"/>
          <w:marBottom w:val="0"/>
          <w:divBdr>
            <w:top w:val="none" w:sz="0" w:space="0" w:color="auto"/>
            <w:left w:val="none" w:sz="0" w:space="0" w:color="auto"/>
            <w:bottom w:val="none" w:sz="0" w:space="0" w:color="auto"/>
            <w:right w:val="none" w:sz="0" w:space="0" w:color="auto"/>
          </w:divBdr>
        </w:div>
        <w:div w:id="1031566185">
          <w:marLeft w:val="0"/>
          <w:marRight w:val="0"/>
          <w:marTop w:val="0"/>
          <w:marBottom w:val="0"/>
          <w:divBdr>
            <w:top w:val="none" w:sz="0" w:space="0" w:color="auto"/>
            <w:left w:val="none" w:sz="0" w:space="0" w:color="auto"/>
            <w:bottom w:val="none" w:sz="0" w:space="0" w:color="auto"/>
            <w:right w:val="none" w:sz="0" w:space="0" w:color="auto"/>
          </w:divBdr>
          <w:divsChild>
            <w:div w:id="1519198075">
              <w:marLeft w:val="255"/>
              <w:marRight w:val="0"/>
              <w:marTop w:val="0"/>
              <w:marBottom w:val="0"/>
              <w:divBdr>
                <w:top w:val="none" w:sz="0" w:space="0" w:color="auto"/>
                <w:left w:val="none" w:sz="0" w:space="0" w:color="auto"/>
                <w:bottom w:val="none" w:sz="0" w:space="0" w:color="auto"/>
                <w:right w:val="none" w:sz="0" w:space="0" w:color="auto"/>
              </w:divBdr>
            </w:div>
          </w:divsChild>
        </w:div>
        <w:div w:id="1688170320">
          <w:marLeft w:val="0"/>
          <w:marRight w:val="0"/>
          <w:marTop w:val="0"/>
          <w:marBottom w:val="0"/>
          <w:divBdr>
            <w:top w:val="none" w:sz="0" w:space="0" w:color="auto"/>
            <w:left w:val="none" w:sz="0" w:space="0" w:color="auto"/>
            <w:bottom w:val="none" w:sz="0" w:space="0" w:color="auto"/>
            <w:right w:val="none" w:sz="0" w:space="0" w:color="auto"/>
          </w:divBdr>
          <w:divsChild>
            <w:div w:id="5643382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1967155014">
      <w:bodyDiv w:val="1"/>
      <w:marLeft w:val="0"/>
      <w:marRight w:val="0"/>
      <w:marTop w:val="0"/>
      <w:marBottom w:val="0"/>
      <w:divBdr>
        <w:top w:val="none" w:sz="0" w:space="0" w:color="auto"/>
        <w:left w:val="none" w:sz="0" w:space="0" w:color="auto"/>
        <w:bottom w:val="none" w:sz="0" w:space="0" w:color="auto"/>
        <w:right w:val="none" w:sz="0" w:space="0" w:color="auto"/>
      </w:divBdr>
      <w:divsChild>
        <w:div w:id="1535537147">
          <w:marLeft w:val="0"/>
          <w:marRight w:val="0"/>
          <w:marTop w:val="105"/>
          <w:marBottom w:val="0"/>
          <w:divBdr>
            <w:top w:val="none" w:sz="0" w:space="0" w:color="auto"/>
            <w:left w:val="none" w:sz="0" w:space="0" w:color="auto"/>
            <w:bottom w:val="none" w:sz="0" w:space="0" w:color="auto"/>
            <w:right w:val="none" w:sz="0" w:space="0" w:color="auto"/>
          </w:divBdr>
        </w:div>
        <w:div w:id="1928419553">
          <w:marLeft w:val="0"/>
          <w:marRight w:val="0"/>
          <w:marTop w:val="0"/>
          <w:marBottom w:val="0"/>
          <w:divBdr>
            <w:top w:val="none" w:sz="0" w:space="0" w:color="auto"/>
            <w:left w:val="none" w:sz="0" w:space="0" w:color="auto"/>
            <w:bottom w:val="none" w:sz="0" w:space="0" w:color="auto"/>
            <w:right w:val="none" w:sz="0" w:space="0" w:color="auto"/>
          </w:divBdr>
          <w:divsChild>
            <w:div w:id="154298128">
              <w:marLeft w:val="255"/>
              <w:marRight w:val="0"/>
              <w:marTop w:val="0"/>
              <w:marBottom w:val="0"/>
              <w:divBdr>
                <w:top w:val="none" w:sz="0" w:space="0" w:color="auto"/>
                <w:left w:val="none" w:sz="0" w:space="0" w:color="auto"/>
                <w:bottom w:val="none" w:sz="0" w:space="0" w:color="auto"/>
                <w:right w:val="none" w:sz="0" w:space="0" w:color="auto"/>
              </w:divBdr>
            </w:div>
          </w:divsChild>
        </w:div>
        <w:div w:id="1271089311">
          <w:marLeft w:val="0"/>
          <w:marRight w:val="0"/>
          <w:marTop w:val="0"/>
          <w:marBottom w:val="0"/>
          <w:divBdr>
            <w:top w:val="none" w:sz="0" w:space="0" w:color="auto"/>
            <w:left w:val="none" w:sz="0" w:space="0" w:color="auto"/>
            <w:bottom w:val="none" w:sz="0" w:space="0" w:color="auto"/>
            <w:right w:val="none" w:sz="0" w:space="0" w:color="auto"/>
          </w:divBdr>
          <w:divsChild>
            <w:div w:id="1121077125">
              <w:marLeft w:val="255"/>
              <w:marRight w:val="0"/>
              <w:marTop w:val="0"/>
              <w:marBottom w:val="0"/>
              <w:divBdr>
                <w:top w:val="none" w:sz="0" w:space="0" w:color="auto"/>
                <w:left w:val="none" w:sz="0" w:space="0" w:color="auto"/>
                <w:bottom w:val="none" w:sz="0" w:space="0" w:color="auto"/>
                <w:right w:val="none" w:sz="0" w:space="0" w:color="auto"/>
              </w:divBdr>
            </w:div>
          </w:divsChild>
        </w:div>
        <w:div w:id="1910310529">
          <w:marLeft w:val="0"/>
          <w:marRight w:val="0"/>
          <w:marTop w:val="0"/>
          <w:marBottom w:val="0"/>
          <w:divBdr>
            <w:top w:val="none" w:sz="0" w:space="0" w:color="auto"/>
            <w:left w:val="none" w:sz="0" w:space="0" w:color="auto"/>
            <w:bottom w:val="none" w:sz="0" w:space="0" w:color="auto"/>
            <w:right w:val="none" w:sz="0" w:space="0" w:color="auto"/>
          </w:divBdr>
          <w:divsChild>
            <w:div w:id="423379829">
              <w:marLeft w:val="255"/>
              <w:marRight w:val="0"/>
              <w:marTop w:val="0"/>
              <w:marBottom w:val="0"/>
              <w:divBdr>
                <w:top w:val="none" w:sz="0" w:space="0" w:color="auto"/>
                <w:left w:val="none" w:sz="0" w:space="0" w:color="auto"/>
                <w:bottom w:val="none" w:sz="0" w:space="0" w:color="auto"/>
                <w:right w:val="none" w:sz="0" w:space="0" w:color="auto"/>
              </w:divBdr>
            </w:div>
          </w:divsChild>
        </w:div>
        <w:div w:id="841314652">
          <w:marLeft w:val="0"/>
          <w:marRight w:val="0"/>
          <w:marTop w:val="0"/>
          <w:marBottom w:val="0"/>
          <w:divBdr>
            <w:top w:val="none" w:sz="0" w:space="0" w:color="auto"/>
            <w:left w:val="none" w:sz="0" w:space="0" w:color="auto"/>
            <w:bottom w:val="none" w:sz="0" w:space="0" w:color="auto"/>
            <w:right w:val="none" w:sz="0" w:space="0" w:color="auto"/>
          </w:divBdr>
          <w:divsChild>
            <w:div w:id="2047876289">
              <w:marLeft w:val="255"/>
              <w:marRight w:val="0"/>
              <w:marTop w:val="0"/>
              <w:marBottom w:val="0"/>
              <w:divBdr>
                <w:top w:val="none" w:sz="0" w:space="0" w:color="auto"/>
                <w:left w:val="none" w:sz="0" w:space="0" w:color="auto"/>
                <w:bottom w:val="none" w:sz="0" w:space="0" w:color="auto"/>
                <w:right w:val="none" w:sz="0" w:space="0" w:color="auto"/>
              </w:divBdr>
            </w:div>
          </w:divsChild>
        </w:div>
        <w:div w:id="39401262">
          <w:marLeft w:val="0"/>
          <w:marRight w:val="0"/>
          <w:marTop w:val="0"/>
          <w:marBottom w:val="0"/>
          <w:divBdr>
            <w:top w:val="none" w:sz="0" w:space="0" w:color="auto"/>
            <w:left w:val="none" w:sz="0" w:space="0" w:color="auto"/>
            <w:bottom w:val="none" w:sz="0" w:space="0" w:color="auto"/>
            <w:right w:val="none" w:sz="0" w:space="0" w:color="auto"/>
          </w:divBdr>
          <w:divsChild>
            <w:div w:id="1545380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78416594">
      <w:bodyDiv w:val="1"/>
      <w:marLeft w:val="0"/>
      <w:marRight w:val="0"/>
      <w:marTop w:val="0"/>
      <w:marBottom w:val="0"/>
      <w:divBdr>
        <w:top w:val="none" w:sz="0" w:space="0" w:color="auto"/>
        <w:left w:val="none" w:sz="0" w:space="0" w:color="auto"/>
        <w:bottom w:val="none" w:sz="0" w:space="0" w:color="auto"/>
        <w:right w:val="none" w:sz="0" w:space="0" w:color="auto"/>
      </w:divBdr>
      <w:divsChild>
        <w:div w:id="1864049836">
          <w:marLeft w:val="0"/>
          <w:marRight w:val="0"/>
          <w:marTop w:val="105"/>
          <w:marBottom w:val="0"/>
          <w:divBdr>
            <w:top w:val="none" w:sz="0" w:space="0" w:color="auto"/>
            <w:left w:val="none" w:sz="0" w:space="0" w:color="auto"/>
            <w:bottom w:val="none" w:sz="0" w:space="0" w:color="auto"/>
            <w:right w:val="none" w:sz="0" w:space="0" w:color="auto"/>
          </w:divBdr>
        </w:div>
        <w:div w:id="1067147318">
          <w:marLeft w:val="0"/>
          <w:marRight w:val="0"/>
          <w:marTop w:val="0"/>
          <w:marBottom w:val="0"/>
          <w:divBdr>
            <w:top w:val="none" w:sz="0" w:space="0" w:color="auto"/>
            <w:left w:val="none" w:sz="0" w:space="0" w:color="auto"/>
            <w:bottom w:val="none" w:sz="0" w:space="0" w:color="auto"/>
            <w:right w:val="none" w:sz="0" w:space="0" w:color="auto"/>
          </w:divBdr>
          <w:divsChild>
            <w:div w:id="1638216339">
              <w:marLeft w:val="255"/>
              <w:marRight w:val="0"/>
              <w:marTop w:val="0"/>
              <w:marBottom w:val="0"/>
              <w:divBdr>
                <w:top w:val="none" w:sz="0" w:space="0" w:color="auto"/>
                <w:left w:val="none" w:sz="0" w:space="0" w:color="auto"/>
                <w:bottom w:val="none" w:sz="0" w:space="0" w:color="auto"/>
                <w:right w:val="none" w:sz="0" w:space="0" w:color="auto"/>
              </w:divBdr>
            </w:div>
          </w:divsChild>
        </w:div>
        <w:div w:id="1649163127">
          <w:marLeft w:val="0"/>
          <w:marRight w:val="0"/>
          <w:marTop w:val="0"/>
          <w:marBottom w:val="0"/>
          <w:divBdr>
            <w:top w:val="none" w:sz="0" w:space="0" w:color="auto"/>
            <w:left w:val="none" w:sz="0" w:space="0" w:color="auto"/>
            <w:bottom w:val="none" w:sz="0" w:space="0" w:color="auto"/>
            <w:right w:val="none" w:sz="0" w:space="0" w:color="auto"/>
          </w:divBdr>
          <w:divsChild>
            <w:div w:id="389427536">
              <w:marLeft w:val="255"/>
              <w:marRight w:val="0"/>
              <w:marTop w:val="0"/>
              <w:marBottom w:val="0"/>
              <w:divBdr>
                <w:top w:val="none" w:sz="0" w:space="0" w:color="auto"/>
                <w:left w:val="none" w:sz="0" w:space="0" w:color="auto"/>
                <w:bottom w:val="none" w:sz="0" w:space="0" w:color="auto"/>
                <w:right w:val="none" w:sz="0" w:space="0" w:color="auto"/>
              </w:divBdr>
            </w:div>
          </w:divsChild>
        </w:div>
        <w:div w:id="494347355">
          <w:marLeft w:val="0"/>
          <w:marRight w:val="0"/>
          <w:marTop w:val="0"/>
          <w:marBottom w:val="0"/>
          <w:divBdr>
            <w:top w:val="none" w:sz="0" w:space="0" w:color="auto"/>
            <w:left w:val="none" w:sz="0" w:space="0" w:color="auto"/>
            <w:bottom w:val="none" w:sz="0" w:space="0" w:color="auto"/>
            <w:right w:val="none" w:sz="0" w:space="0" w:color="auto"/>
          </w:divBdr>
          <w:divsChild>
            <w:div w:id="1270048419">
              <w:marLeft w:val="255"/>
              <w:marRight w:val="0"/>
              <w:marTop w:val="0"/>
              <w:marBottom w:val="0"/>
              <w:divBdr>
                <w:top w:val="none" w:sz="0" w:space="0" w:color="auto"/>
                <w:left w:val="none" w:sz="0" w:space="0" w:color="auto"/>
                <w:bottom w:val="none" w:sz="0" w:space="0" w:color="auto"/>
                <w:right w:val="none" w:sz="0" w:space="0" w:color="auto"/>
              </w:divBdr>
            </w:div>
          </w:divsChild>
        </w:div>
        <w:div w:id="1753041064">
          <w:marLeft w:val="0"/>
          <w:marRight w:val="0"/>
          <w:marTop w:val="0"/>
          <w:marBottom w:val="0"/>
          <w:divBdr>
            <w:top w:val="none" w:sz="0" w:space="0" w:color="auto"/>
            <w:left w:val="none" w:sz="0" w:space="0" w:color="auto"/>
            <w:bottom w:val="none" w:sz="0" w:space="0" w:color="auto"/>
            <w:right w:val="none" w:sz="0" w:space="0" w:color="auto"/>
          </w:divBdr>
          <w:divsChild>
            <w:div w:id="148407863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1402099">
      <w:bodyDiv w:val="1"/>
      <w:marLeft w:val="0"/>
      <w:marRight w:val="0"/>
      <w:marTop w:val="0"/>
      <w:marBottom w:val="0"/>
      <w:divBdr>
        <w:top w:val="none" w:sz="0" w:space="0" w:color="auto"/>
        <w:left w:val="none" w:sz="0" w:space="0" w:color="auto"/>
        <w:bottom w:val="none" w:sz="0" w:space="0" w:color="auto"/>
        <w:right w:val="none" w:sz="0" w:space="0" w:color="auto"/>
      </w:divBdr>
      <w:divsChild>
        <w:div w:id="155729086">
          <w:marLeft w:val="0"/>
          <w:marRight w:val="0"/>
          <w:marTop w:val="105"/>
          <w:marBottom w:val="0"/>
          <w:divBdr>
            <w:top w:val="none" w:sz="0" w:space="0" w:color="auto"/>
            <w:left w:val="none" w:sz="0" w:space="0" w:color="auto"/>
            <w:bottom w:val="none" w:sz="0" w:space="0" w:color="auto"/>
            <w:right w:val="none" w:sz="0" w:space="0" w:color="auto"/>
          </w:divBdr>
        </w:div>
        <w:div w:id="1270161644">
          <w:marLeft w:val="0"/>
          <w:marRight w:val="0"/>
          <w:marTop w:val="0"/>
          <w:marBottom w:val="0"/>
          <w:divBdr>
            <w:top w:val="none" w:sz="0" w:space="0" w:color="auto"/>
            <w:left w:val="none" w:sz="0" w:space="0" w:color="auto"/>
            <w:bottom w:val="none" w:sz="0" w:space="0" w:color="auto"/>
            <w:right w:val="none" w:sz="0" w:space="0" w:color="auto"/>
          </w:divBdr>
          <w:divsChild>
            <w:div w:id="1439636771">
              <w:marLeft w:val="255"/>
              <w:marRight w:val="0"/>
              <w:marTop w:val="0"/>
              <w:marBottom w:val="0"/>
              <w:divBdr>
                <w:top w:val="none" w:sz="0" w:space="0" w:color="auto"/>
                <w:left w:val="none" w:sz="0" w:space="0" w:color="auto"/>
                <w:bottom w:val="none" w:sz="0" w:space="0" w:color="auto"/>
                <w:right w:val="none" w:sz="0" w:space="0" w:color="auto"/>
              </w:divBdr>
            </w:div>
          </w:divsChild>
        </w:div>
        <w:div w:id="433940709">
          <w:marLeft w:val="0"/>
          <w:marRight w:val="0"/>
          <w:marTop w:val="0"/>
          <w:marBottom w:val="0"/>
          <w:divBdr>
            <w:top w:val="none" w:sz="0" w:space="0" w:color="auto"/>
            <w:left w:val="none" w:sz="0" w:space="0" w:color="auto"/>
            <w:bottom w:val="none" w:sz="0" w:space="0" w:color="auto"/>
            <w:right w:val="none" w:sz="0" w:space="0" w:color="auto"/>
          </w:divBdr>
          <w:divsChild>
            <w:div w:id="2098791919">
              <w:marLeft w:val="255"/>
              <w:marRight w:val="0"/>
              <w:marTop w:val="0"/>
              <w:marBottom w:val="0"/>
              <w:divBdr>
                <w:top w:val="none" w:sz="0" w:space="0" w:color="auto"/>
                <w:left w:val="none" w:sz="0" w:space="0" w:color="auto"/>
                <w:bottom w:val="none" w:sz="0" w:space="0" w:color="auto"/>
                <w:right w:val="none" w:sz="0" w:space="0" w:color="auto"/>
              </w:divBdr>
            </w:div>
          </w:divsChild>
        </w:div>
        <w:div w:id="283315614">
          <w:marLeft w:val="0"/>
          <w:marRight w:val="0"/>
          <w:marTop w:val="0"/>
          <w:marBottom w:val="0"/>
          <w:divBdr>
            <w:top w:val="none" w:sz="0" w:space="0" w:color="auto"/>
            <w:left w:val="none" w:sz="0" w:space="0" w:color="auto"/>
            <w:bottom w:val="none" w:sz="0" w:space="0" w:color="auto"/>
            <w:right w:val="none" w:sz="0" w:space="0" w:color="auto"/>
          </w:divBdr>
          <w:divsChild>
            <w:div w:id="1368065995">
              <w:marLeft w:val="255"/>
              <w:marRight w:val="0"/>
              <w:marTop w:val="0"/>
              <w:marBottom w:val="0"/>
              <w:divBdr>
                <w:top w:val="none" w:sz="0" w:space="0" w:color="auto"/>
                <w:left w:val="none" w:sz="0" w:space="0" w:color="auto"/>
                <w:bottom w:val="none" w:sz="0" w:space="0" w:color="auto"/>
                <w:right w:val="none" w:sz="0" w:space="0" w:color="auto"/>
              </w:divBdr>
            </w:div>
          </w:divsChild>
        </w:div>
        <w:div w:id="2087260264">
          <w:marLeft w:val="0"/>
          <w:marRight w:val="0"/>
          <w:marTop w:val="0"/>
          <w:marBottom w:val="0"/>
          <w:divBdr>
            <w:top w:val="none" w:sz="0" w:space="0" w:color="auto"/>
            <w:left w:val="none" w:sz="0" w:space="0" w:color="auto"/>
            <w:bottom w:val="none" w:sz="0" w:space="0" w:color="auto"/>
            <w:right w:val="none" w:sz="0" w:space="0" w:color="auto"/>
          </w:divBdr>
          <w:divsChild>
            <w:div w:id="1634747283">
              <w:marLeft w:val="255"/>
              <w:marRight w:val="0"/>
              <w:marTop w:val="0"/>
              <w:marBottom w:val="0"/>
              <w:divBdr>
                <w:top w:val="none" w:sz="0" w:space="0" w:color="auto"/>
                <w:left w:val="none" w:sz="0" w:space="0" w:color="auto"/>
                <w:bottom w:val="none" w:sz="0" w:space="0" w:color="auto"/>
                <w:right w:val="none" w:sz="0" w:space="0" w:color="auto"/>
              </w:divBdr>
            </w:div>
          </w:divsChild>
        </w:div>
        <w:div w:id="722798162">
          <w:marLeft w:val="0"/>
          <w:marRight w:val="0"/>
          <w:marTop w:val="0"/>
          <w:marBottom w:val="0"/>
          <w:divBdr>
            <w:top w:val="none" w:sz="0" w:space="0" w:color="auto"/>
            <w:left w:val="none" w:sz="0" w:space="0" w:color="auto"/>
            <w:bottom w:val="none" w:sz="0" w:space="0" w:color="auto"/>
            <w:right w:val="none" w:sz="0" w:space="0" w:color="auto"/>
          </w:divBdr>
          <w:divsChild>
            <w:div w:id="16789961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22975686">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034295">
      <w:bodyDiv w:val="1"/>
      <w:marLeft w:val="0"/>
      <w:marRight w:val="0"/>
      <w:marTop w:val="0"/>
      <w:marBottom w:val="0"/>
      <w:divBdr>
        <w:top w:val="none" w:sz="0" w:space="0" w:color="auto"/>
        <w:left w:val="none" w:sz="0" w:space="0" w:color="auto"/>
        <w:bottom w:val="none" w:sz="0" w:space="0" w:color="auto"/>
        <w:right w:val="none" w:sz="0" w:space="0" w:color="auto"/>
      </w:divBdr>
      <w:divsChild>
        <w:div w:id="19624091">
          <w:marLeft w:val="0"/>
          <w:marRight w:val="0"/>
          <w:marTop w:val="105"/>
          <w:marBottom w:val="0"/>
          <w:divBdr>
            <w:top w:val="none" w:sz="0" w:space="0" w:color="auto"/>
            <w:left w:val="none" w:sz="0" w:space="0" w:color="auto"/>
            <w:bottom w:val="none" w:sz="0" w:space="0" w:color="auto"/>
            <w:right w:val="none" w:sz="0" w:space="0" w:color="auto"/>
          </w:divBdr>
        </w:div>
        <w:div w:id="1705329953">
          <w:marLeft w:val="0"/>
          <w:marRight w:val="0"/>
          <w:marTop w:val="0"/>
          <w:marBottom w:val="0"/>
          <w:divBdr>
            <w:top w:val="none" w:sz="0" w:space="0" w:color="auto"/>
            <w:left w:val="none" w:sz="0" w:space="0" w:color="auto"/>
            <w:bottom w:val="none" w:sz="0" w:space="0" w:color="auto"/>
            <w:right w:val="none" w:sz="0" w:space="0" w:color="auto"/>
          </w:divBdr>
          <w:divsChild>
            <w:div w:id="423692431">
              <w:marLeft w:val="255"/>
              <w:marRight w:val="0"/>
              <w:marTop w:val="0"/>
              <w:marBottom w:val="0"/>
              <w:divBdr>
                <w:top w:val="none" w:sz="0" w:space="0" w:color="auto"/>
                <w:left w:val="none" w:sz="0" w:space="0" w:color="auto"/>
                <w:bottom w:val="none" w:sz="0" w:space="0" w:color="auto"/>
                <w:right w:val="none" w:sz="0" w:space="0" w:color="auto"/>
              </w:divBdr>
            </w:div>
          </w:divsChild>
        </w:div>
        <w:div w:id="534076185">
          <w:marLeft w:val="0"/>
          <w:marRight w:val="0"/>
          <w:marTop w:val="0"/>
          <w:marBottom w:val="0"/>
          <w:divBdr>
            <w:top w:val="none" w:sz="0" w:space="0" w:color="auto"/>
            <w:left w:val="none" w:sz="0" w:space="0" w:color="auto"/>
            <w:bottom w:val="none" w:sz="0" w:space="0" w:color="auto"/>
            <w:right w:val="none" w:sz="0" w:space="0" w:color="auto"/>
          </w:divBdr>
          <w:divsChild>
            <w:div w:id="4175555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79396326">
      <w:bodyDiv w:val="1"/>
      <w:marLeft w:val="0"/>
      <w:marRight w:val="0"/>
      <w:marTop w:val="0"/>
      <w:marBottom w:val="0"/>
      <w:divBdr>
        <w:top w:val="none" w:sz="0" w:space="0" w:color="auto"/>
        <w:left w:val="none" w:sz="0" w:space="0" w:color="auto"/>
        <w:bottom w:val="none" w:sz="0" w:space="0" w:color="auto"/>
        <w:right w:val="none" w:sz="0" w:space="0" w:color="auto"/>
      </w:divBdr>
      <w:divsChild>
        <w:div w:id="1052731535">
          <w:marLeft w:val="0"/>
          <w:marRight w:val="0"/>
          <w:marTop w:val="105"/>
          <w:marBottom w:val="0"/>
          <w:divBdr>
            <w:top w:val="none" w:sz="0" w:space="0" w:color="auto"/>
            <w:left w:val="none" w:sz="0" w:space="0" w:color="auto"/>
            <w:bottom w:val="none" w:sz="0" w:space="0" w:color="auto"/>
            <w:right w:val="none" w:sz="0" w:space="0" w:color="auto"/>
          </w:divBdr>
        </w:div>
        <w:div w:id="121655431">
          <w:marLeft w:val="0"/>
          <w:marRight w:val="0"/>
          <w:marTop w:val="0"/>
          <w:marBottom w:val="0"/>
          <w:divBdr>
            <w:top w:val="none" w:sz="0" w:space="0" w:color="auto"/>
            <w:left w:val="none" w:sz="0" w:space="0" w:color="auto"/>
            <w:bottom w:val="none" w:sz="0" w:space="0" w:color="auto"/>
            <w:right w:val="none" w:sz="0" w:space="0" w:color="auto"/>
          </w:divBdr>
          <w:divsChild>
            <w:div w:id="1686783211">
              <w:marLeft w:val="255"/>
              <w:marRight w:val="0"/>
              <w:marTop w:val="0"/>
              <w:marBottom w:val="0"/>
              <w:divBdr>
                <w:top w:val="none" w:sz="0" w:space="0" w:color="auto"/>
                <w:left w:val="none" w:sz="0" w:space="0" w:color="auto"/>
                <w:bottom w:val="none" w:sz="0" w:space="0" w:color="auto"/>
                <w:right w:val="none" w:sz="0" w:space="0" w:color="auto"/>
              </w:divBdr>
            </w:div>
          </w:divsChild>
        </w:div>
        <w:div w:id="2065760574">
          <w:marLeft w:val="0"/>
          <w:marRight w:val="0"/>
          <w:marTop w:val="0"/>
          <w:marBottom w:val="0"/>
          <w:divBdr>
            <w:top w:val="none" w:sz="0" w:space="0" w:color="auto"/>
            <w:left w:val="none" w:sz="0" w:space="0" w:color="auto"/>
            <w:bottom w:val="none" w:sz="0" w:space="0" w:color="auto"/>
            <w:right w:val="none" w:sz="0" w:space="0" w:color="auto"/>
          </w:divBdr>
          <w:divsChild>
            <w:div w:id="1849099437">
              <w:marLeft w:val="255"/>
              <w:marRight w:val="0"/>
              <w:marTop w:val="0"/>
              <w:marBottom w:val="0"/>
              <w:divBdr>
                <w:top w:val="none" w:sz="0" w:space="0" w:color="auto"/>
                <w:left w:val="none" w:sz="0" w:space="0" w:color="auto"/>
                <w:bottom w:val="none" w:sz="0" w:space="0" w:color="auto"/>
                <w:right w:val="none" w:sz="0" w:space="0" w:color="auto"/>
              </w:divBdr>
            </w:div>
          </w:divsChild>
        </w:div>
        <w:div w:id="1531527090">
          <w:marLeft w:val="0"/>
          <w:marRight w:val="0"/>
          <w:marTop w:val="0"/>
          <w:marBottom w:val="0"/>
          <w:divBdr>
            <w:top w:val="none" w:sz="0" w:space="0" w:color="auto"/>
            <w:left w:val="none" w:sz="0" w:space="0" w:color="auto"/>
            <w:bottom w:val="none" w:sz="0" w:space="0" w:color="auto"/>
            <w:right w:val="none" w:sz="0" w:space="0" w:color="auto"/>
          </w:divBdr>
          <w:divsChild>
            <w:div w:id="647437727">
              <w:marLeft w:val="255"/>
              <w:marRight w:val="0"/>
              <w:marTop w:val="0"/>
              <w:marBottom w:val="0"/>
              <w:divBdr>
                <w:top w:val="none" w:sz="0" w:space="0" w:color="auto"/>
                <w:left w:val="none" w:sz="0" w:space="0" w:color="auto"/>
                <w:bottom w:val="none" w:sz="0" w:space="0" w:color="auto"/>
                <w:right w:val="none" w:sz="0" w:space="0" w:color="auto"/>
              </w:divBdr>
            </w:div>
          </w:divsChild>
        </w:div>
        <w:div w:id="1627082494">
          <w:marLeft w:val="0"/>
          <w:marRight w:val="0"/>
          <w:marTop w:val="0"/>
          <w:marBottom w:val="0"/>
          <w:divBdr>
            <w:top w:val="none" w:sz="0" w:space="0" w:color="auto"/>
            <w:left w:val="none" w:sz="0" w:space="0" w:color="auto"/>
            <w:bottom w:val="none" w:sz="0" w:space="0" w:color="auto"/>
            <w:right w:val="none" w:sz="0" w:space="0" w:color="auto"/>
          </w:divBdr>
          <w:divsChild>
            <w:div w:id="10054757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80590120">
      <w:bodyDiv w:val="1"/>
      <w:marLeft w:val="0"/>
      <w:marRight w:val="0"/>
      <w:marTop w:val="0"/>
      <w:marBottom w:val="0"/>
      <w:divBdr>
        <w:top w:val="none" w:sz="0" w:space="0" w:color="auto"/>
        <w:left w:val="none" w:sz="0" w:space="0" w:color="auto"/>
        <w:bottom w:val="none" w:sz="0" w:space="0" w:color="auto"/>
        <w:right w:val="none" w:sz="0" w:space="0" w:color="auto"/>
      </w:divBdr>
      <w:divsChild>
        <w:div w:id="305474281">
          <w:marLeft w:val="0"/>
          <w:marRight w:val="0"/>
          <w:marTop w:val="105"/>
          <w:marBottom w:val="0"/>
          <w:divBdr>
            <w:top w:val="none" w:sz="0" w:space="0" w:color="auto"/>
            <w:left w:val="none" w:sz="0" w:space="0" w:color="auto"/>
            <w:bottom w:val="none" w:sz="0" w:space="0" w:color="auto"/>
            <w:right w:val="none" w:sz="0" w:space="0" w:color="auto"/>
          </w:divBdr>
        </w:div>
        <w:div w:id="652948958">
          <w:marLeft w:val="0"/>
          <w:marRight w:val="0"/>
          <w:marTop w:val="0"/>
          <w:marBottom w:val="0"/>
          <w:divBdr>
            <w:top w:val="none" w:sz="0" w:space="0" w:color="auto"/>
            <w:left w:val="none" w:sz="0" w:space="0" w:color="auto"/>
            <w:bottom w:val="none" w:sz="0" w:space="0" w:color="auto"/>
            <w:right w:val="none" w:sz="0" w:space="0" w:color="auto"/>
          </w:divBdr>
          <w:divsChild>
            <w:div w:id="830876699">
              <w:marLeft w:val="255"/>
              <w:marRight w:val="0"/>
              <w:marTop w:val="0"/>
              <w:marBottom w:val="0"/>
              <w:divBdr>
                <w:top w:val="none" w:sz="0" w:space="0" w:color="auto"/>
                <w:left w:val="none" w:sz="0" w:space="0" w:color="auto"/>
                <w:bottom w:val="none" w:sz="0" w:space="0" w:color="auto"/>
                <w:right w:val="none" w:sz="0" w:space="0" w:color="auto"/>
              </w:divBdr>
            </w:div>
          </w:divsChild>
        </w:div>
        <w:div w:id="996883695">
          <w:marLeft w:val="0"/>
          <w:marRight w:val="0"/>
          <w:marTop w:val="0"/>
          <w:marBottom w:val="0"/>
          <w:divBdr>
            <w:top w:val="none" w:sz="0" w:space="0" w:color="auto"/>
            <w:left w:val="none" w:sz="0" w:space="0" w:color="auto"/>
            <w:bottom w:val="none" w:sz="0" w:space="0" w:color="auto"/>
            <w:right w:val="none" w:sz="0" w:space="0" w:color="auto"/>
          </w:divBdr>
          <w:divsChild>
            <w:div w:id="525366882">
              <w:marLeft w:val="255"/>
              <w:marRight w:val="0"/>
              <w:marTop w:val="0"/>
              <w:marBottom w:val="0"/>
              <w:divBdr>
                <w:top w:val="none" w:sz="0" w:space="0" w:color="auto"/>
                <w:left w:val="none" w:sz="0" w:space="0" w:color="auto"/>
                <w:bottom w:val="none" w:sz="0" w:space="0" w:color="auto"/>
                <w:right w:val="none" w:sz="0" w:space="0" w:color="auto"/>
              </w:divBdr>
            </w:div>
          </w:divsChild>
        </w:div>
        <w:div w:id="154417205">
          <w:marLeft w:val="0"/>
          <w:marRight w:val="0"/>
          <w:marTop w:val="0"/>
          <w:marBottom w:val="0"/>
          <w:divBdr>
            <w:top w:val="none" w:sz="0" w:space="0" w:color="auto"/>
            <w:left w:val="none" w:sz="0" w:space="0" w:color="auto"/>
            <w:bottom w:val="none" w:sz="0" w:space="0" w:color="auto"/>
            <w:right w:val="none" w:sz="0" w:space="0" w:color="auto"/>
          </w:divBdr>
          <w:divsChild>
            <w:div w:id="1044719589">
              <w:marLeft w:val="255"/>
              <w:marRight w:val="0"/>
              <w:marTop w:val="0"/>
              <w:marBottom w:val="0"/>
              <w:divBdr>
                <w:top w:val="none" w:sz="0" w:space="0" w:color="auto"/>
                <w:left w:val="none" w:sz="0" w:space="0" w:color="auto"/>
                <w:bottom w:val="none" w:sz="0" w:space="0" w:color="auto"/>
                <w:right w:val="none" w:sz="0" w:space="0" w:color="auto"/>
              </w:divBdr>
            </w:div>
          </w:divsChild>
        </w:div>
        <w:div w:id="328098233">
          <w:marLeft w:val="0"/>
          <w:marRight w:val="0"/>
          <w:marTop w:val="0"/>
          <w:marBottom w:val="0"/>
          <w:divBdr>
            <w:top w:val="none" w:sz="0" w:space="0" w:color="auto"/>
            <w:left w:val="none" w:sz="0" w:space="0" w:color="auto"/>
            <w:bottom w:val="none" w:sz="0" w:space="0" w:color="auto"/>
            <w:right w:val="none" w:sz="0" w:space="0" w:color="auto"/>
          </w:divBdr>
          <w:divsChild>
            <w:div w:id="1437096610">
              <w:marLeft w:val="255"/>
              <w:marRight w:val="0"/>
              <w:marTop w:val="0"/>
              <w:marBottom w:val="0"/>
              <w:divBdr>
                <w:top w:val="none" w:sz="0" w:space="0" w:color="auto"/>
                <w:left w:val="none" w:sz="0" w:space="0" w:color="auto"/>
                <w:bottom w:val="none" w:sz="0" w:space="0" w:color="auto"/>
                <w:right w:val="none" w:sz="0" w:space="0" w:color="auto"/>
              </w:divBdr>
            </w:div>
          </w:divsChild>
        </w:div>
        <w:div w:id="836922171">
          <w:marLeft w:val="0"/>
          <w:marRight w:val="0"/>
          <w:marTop w:val="0"/>
          <w:marBottom w:val="0"/>
          <w:divBdr>
            <w:top w:val="none" w:sz="0" w:space="0" w:color="auto"/>
            <w:left w:val="none" w:sz="0" w:space="0" w:color="auto"/>
            <w:bottom w:val="none" w:sz="0" w:space="0" w:color="auto"/>
            <w:right w:val="none" w:sz="0" w:space="0" w:color="auto"/>
          </w:divBdr>
          <w:divsChild>
            <w:div w:id="300968255">
              <w:marLeft w:val="255"/>
              <w:marRight w:val="0"/>
              <w:marTop w:val="0"/>
              <w:marBottom w:val="0"/>
              <w:divBdr>
                <w:top w:val="none" w:sz="0" w:space="0" w:color="auto"/>
                <w:left w:val="none" w:sz="0" w:space="0" w:color="auto"/>
                <w:bottom w:val="none" w:sz="0" w:space="0" w:color="auto"/>
                <w:right w:val="none" w:sz="0" w:space="0" w:color="auto"/>
              </w:divBdr>
            </w:div>
          </w:divsChild>
        </w:div>
        <w:div w:id="1375425743">
          <w:marLeft w:val="0"/>
          <w:marRight w:val="0"/>
          <w:marTop w:val="0"/>
          <w:marBottom w:val="0"/>
          <w:divBdr>
            <w:top w:val="none" w:sz="0" w:space="0" w:color="auto"/>
            <w:left w:val="none" w:sz="0" w:space="0" w:color="auto"/>
            <w:bottom w:val="none" w:sz="0" w:space="0" w:color="auto"/>
            <w:right w:val="none" w:sz="0" w:space="0" w:color="auto"/>
          </w:divBdr>
          <w:divsChild>
            <w:div w:id="1771730371">
              <w:marLeft w:val="255"/>
              <w:marRight w:val="0"/>
              <w:marTop w:val="0"/>
              <w:marBottom w:val="0"/>
              <w:divBdr>
                <w:top w:val="none" w:sz="0" w:space="0" w:color="auto"/>
                <w:left w:val="none" w:sz="0" w:space="0" w:color="auto"/>
                <w:bottom w:val="none" w:sz="0" w:space="0" w:color="auto"/>
                <w:right w:val="none" w:sz="0" w:space="0" w:color="auto"/>
              </w:divBdr>
            </w:div>
          </w:divsChild>
        </w:div>
        <w:div w:id="1420524604">
          <w:marLeft w:val="0"/>
          <w:marRight w:val="0"/>
          <w:marTop w:val="0"/>
          <w:marBottom w:val="0"/>
          <w:divBdr>
            <w:top w:val="none" w:sz="0" w:space="0" w:color="auto"/>
            <w:left w:val="none" w:sz="0" w:space="0" w:color="auto"/>
            <w:bottom w:val="none" w:sz="0" w:space="0" w:color="auto"/>
            <w:right w:val="none" w:sz="0" w:space="0" w:color="auto"/>
          </w:divBdr>
          <w:divsChild>
            <w:div w:id="585378434">
              <w:marLeft w:val="255"/>
              <w:marRight w:val="0"/>
              <w:marTop w:val="0"/>
              <w:marBottom w:val="0"/>
              <w:divBdr>
                <w:top w:val="none" w:sz="0" w:space="0" w:color="auto"/>
                <w:left w:val="none" w:sz="0" w:space="0" w:color="auto"/>
                <w:bottom w:val="none" w:sz="0" w:space="0" w:color="auto"/>
                <w:right w:val="none" w:sz="0" w:space="0" w:color="auto"/>
              </w:divBdr>
            </w:div>
          </w:divsChild>
        </w:div>
        <w:div w:id="1540630721">
          <w:marLeft w:val="0"/>
          <w:marRight w:val="0"/>
          <w:marTop w:val="0"/>
          <w:marBottom w:val="0"/>
          <w:divBdr>
            <w:top w:val="none" w:sz="0" w:space="0" w:color="auto"/>
            <w:left w:val="none" w:sz="0" w:space="0" w:color="auto"/>
            <w:bottom w:val="none" w:sz="0" w:space="0" w:color="auto"/>
            <w:right w:val="none" w:sz="0" w:space="0" w:color="auto"/>
          </w:divBdr>
          <w:divsChild>
            <w:div w:id="97872750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85906297">
      <w:bodyDiv w:val="1"/>
      <w:marLeft w:val="0"/>
      <w:marRight w:val="0"/>
      <w:marTop w:val="0"/>
      <w:marBottom w:val="0"/>
      <w:divBdr>
        <w:top w:val="none" w:sz="0" w:space="0" w:color="auto"/>
        <w:left w:val="none" w:sz="0" w:space="0" w:color="auto"/>
        <w:bottom w:val="none" w:sz="0" w:space="0" w:color="auto"/>
        <w:right w:val="none" w:sz="0" w:space="0" w:color="auto"/>
      </w:divBdr>
      <w:divsChild>
        <w:div w:id="959411876">
          <w:marLeft w:val="0"/>
          <w:marRight w:val="0"/>
          <w:marTop w:val="105"/>
          <w:marBottom w:val="0"/>
          <w:divBdr>
            <w:top w:val="none" w:sz="0" w:space="0" w:color="auto"/>
            <w:left w:val="none" w:sz="0" w:space="0" w:color="auto"/>
            <w:bottom w:val="none" w:sz="0" w:space="0" w:color="auto"/>
            <w:right w:val="none" w:sz="0" w:space="0" w:color="auto"/>
          </w:divBdr>
        </w:div>
        <w:div w:id="94327882">
          <w:marLeft w:val="0"/>
          <w:marRight w:val="0"/>
          <w:marTop w:val="0"/>
          <w:marBottom w:val="0"/>
          <w:divBdr>
            <w:top w:val="none" w:sz="0" w:space="0" w:color="auto"/>
            <w:left w:val="none" w:sz="0" w:space="0" w:color="auto"/>
            <w:bottom w:val="none" w:sz="0" w:space="0" w:color="auto"/>
            <w:right w:val="none" w:sz="0" w:space="0" w:color="auto"/>
          </w:divBdr>
          <w:divsChild>
            <w:div w:id="583493426">
              <w:marLeft w:val="255"/>
              <w:marRight w:val="0"/>
              <w:marTop w:val="0"/>
              <w:marBottom w:val="0"/>
              <w:divBdr>
                <w:top w:val="none" w:sz="0" w:space="0" w:color="auto"/>
                <w:left w:val="none" w:sz="0" w:space="0" w:color="auto"/>
                <w:bottom w:val="none" w:sz="0" w:space="0" w:color="auto"/>
                <w:right w:val="none" w:sz="0" w:space="0" w:color="auto"/>
              </w:divBdr>
            </w:div>
          </w:divsChild>
        </w:div>
        <w:div w:id="301235057">
          <w:marLeft w:val="0"/>
          <w:marRight w:val="0"/>
          <w:marTop w:val="0"/>
          <w:marBottom w:val="0"/>
          <w:divBdr>
            <w:top w:val="none" w:sz="0" w:space="0" w:color="auto"/>
            <w:left w:val="none" w:sz="0" w:space="0" w:color="auto"/>
            <w:bottom w:val="none" w:sz="0" w:space="0" w:color="auto"/>
            <w:right w:val="none" w:sz="0" w:space="0" w:color="auto"/>
          </w:divBdr>
          <w:divsChild>
            <w:div w:id="717126265">
              <w:marLeft w:val="255"/>
              <w:marRight w:val="0"/>
              <w:marTop w:val="0"/>
              <w:marBottom w:val="0"/>
              <w:divBdr>
                <w:top w:val="none" w:sz="0" w:space="0" w:color="auto"/>
                <w:left w:val="none" w:sz="0" w:space="0" w:color="auto"/>
                <w:bottom w:val="none" w:sz="0" w:space="0" w:color="auto"/>
                <w:right w:val="none" w:sz="0" w:space="0" w:color="auto"/>
              </w:divBdr>
            </w:div>
          </w:divsChild>
        </w:div>
        <w:div w:id="1730807036">
          <w:marLeft w:val="0"/>
          <w:marRight w:val="0"/>
          <w:marTop w:val="0"/>
          <w:marBottom w:val="0"/>
          <w:divBdr>
            <w:top w:val="none" w:sz="0" w:space="0" w:color="auto"/>
            <w:left w:val="none" w:sz="0" w:space="0" w:color="auto"/>
            <w:bottom w:val="none" w:sz="0" w:space="0" w:color="auto"/>
            <w:right w:val="none" w:sz="0" w:space="0" w:color="auto"/>
          </w:divBdr>
          <w:divsChild>
            <w:div w:id="1295139414">
              <w:marLeft w:val="255"/>
              <w:marRight w:val="0"/>
              <w:marTop w:val="0"/>
              <w:marBottom w:val="0"/>
              <w:divBdr>
                <w:top w:val="none" w:sz="0" w:space="0" w:color="auto"/>
                <w:left w:val="none" w:sz="0" w:space="0" w:color="auto"/>
                <w:bottom w:val="none" w:sz="0" w:space="0" w:color="auto"/>
                <w:right w:val="none" w:sz="0" w:space="0" w:color="auto"/>
              </w:divBdr>
            </w:div>
          </w:divsChild>
        </w:div>
        <w:div w:id="1617522832">
          <w:marLeft w:val="0"/>
          <w:marRight w:val="0"/>
          <w:marTop w:val="0"/>
          <w:marBottom w:val="0"/>
          <w:divBdr>
            <w:top w:val="none" w:sz="0" w:space="0" w:color="auto"/>
            <w:left w:val="none" w:sz="0" w:space="0" w:color="auto"/>
            <w:bottom w:val="none" w:sz="0" w:space="0" w:color="auto"/>
            <w:right w:val="none" w:sz="0" w:space="0" w:color="auto"/>
          </w:divBdr>
          <w:divsChild>
            <w:div w:id="13229251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legalis.pl/document-view.seam?documentId=mfrxilrtg4ytenjygmydaltqmfyc4nbtha4temjtg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2412</TotalTime>
  <Pages>90</Pages>
  <Words>82637</Words>
  <Characters>495823</Characters>
  <Application>Microsoft Office Word</Application>
  <DocSecurity>0</DocSecurity>
  <Lines>4131</Lines>
  <Paragraphs>1154</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577306</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157</cp:revision>
  <cp:lastPrinted>2018-12-07T08:31:00Z</cp:lastPrinted>
  <dcterms:created xsi:type="dcterms:W3CDTF">2022-09-06T11:28:00Z</dcterms:created>
  <dcterms:modified xsi:type="dcterms:W3CDTF">2024-02-15T09:21:00Z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