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94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96"/>
        <w:gridCol w:w="647"/>
        <w:gridCol w:w="425"/>
        <w:gridCol w:w="465"/>
        <w:gridCol w:w="414"/>
        <w:gridCol w:w="155"/>
        <w:gridCol w:w="187"/>
        <w:gridCol w:w="383"/>
        <w:gridCol w:w="554"/>
        <w:gridCol w:w="16"/>
        <w:gridCol w:w="118"/>
        <w:gridCol w:w="151"/>
        <w:gridCol w:w="300"/>
        <w:gridCol w:w="353"/>
        <w:gridCol w:w="217"/>
        <w:gridCol w:w="570"/>
        <w:gridCol w:w="80"/>
        <w:gridCol w:w="71"/>
        <w:gridCol w:w="419"/>
        <w:gridCol w:w="113"/>
        <w:gridCol w:w="405"/>
        <w:gridCol w:w="51"/>
        <w:gridCol w:w="266"/>
        <w:gridCol w:w="304"/>
        <w:gridCol w:w="317"/>
        <w:gridCol w:w="253"/>
        <w:gridCol w:w="570"/>
        <w:gridCol w:w="115"/>
        <w:gridCol w:w="1422"/>
        <w:gridCol w:w="10"/>
      </w:tblGrid>
      <w:tr w:rsidR="006A701A" w:rsidRPr="003E5373" w14:paraId="704DB2E1" w14:textId="77777777" w:rsidTr="00676C8D">
        <w:trPr>
          <w:gridAfter w:val="1"/>
          <w:wAfter w:w="10" w:type="dxa"/>
          <w:trHeight w:val="1611"/>
        </w:trPr>
        <w:tc>
          <w:tcPr>
            <w:tcW w:w="6631" w:type="dxa"/>
            <w:gridSpan w:val="17"/>
          </w:tcPr>
          <w:p w14:paraId="269088FB" w14:textId="77777777" w:rsidR="006A701A" w:rsidRPr="003E5373" w:rsidRDefault="006A701A" w:rsidP="007A14B6">
            <w:pPr>
              <w:spacing w:before="120" w:line="240" w:lineRule="auto"/>
              <w:ind w:left="31"/>
              <w:rPr>
                <w:rFonts w:ascii="Times New Roman" w:hAnsi="Times New Roman"/>
                <w:color w:val="000000"/>
              </w:rPr>
            </w:pPr>
            <w:bookmarkStart w:id="0" w:name="t1"/>
            <w:r w:rsidRPr="003E5373">
              <w:rPr>
                <w:rFonts w:ascii="Times New Roman" w:hAnsi="Times New Roman"/>
                <w:b/>
                <w:color w:val="000000"/>
              </w:rPr>
              <w:t xml:space="preserve">Nazwa </w:t>
            </w:r>
            <w:r w:rsidR="001B75D8" w:rsidRPr="003E5373">
              <w:rPr>
                <w:rFonts w:ascii="Times New Roman" w:hAnsi="Times New Roman"/>
                <w:b/>
                <w:color w:val="000000"/>
              </w:rPr>
              <w:t>projektu</w:t>
            </w:r>
          </w:p>
          <w:p w14:paraId="11E3D210" w14:textId="77777777" w:rsidR="007A14B6" w:rsidRPr="003E5373" w:rsidRDefault="007A14B6" w:rsidP="007A14B6">
            <w:pPr>
              <w:spacing w:before="120" w:line="240" w:lineRule="auto"/>
              <w:ind w:left="31"/>
              <w:rPr>
                <w:rFonts w:ascii="Times New Roman" w:hAnsi="Times New Roman"/>
                <w:color w:val="000000"/>
              </w:rPr>
            </w:pPr>
            <w:r w:rsidRPr="003E5373">
              <w:rPr>
                <w:rFonts w:ascii="Times New Roman" w:hAnsi="Times New Roman"/>
                <w:color w:val="000000"/>
              </w:rPr>
              <w:t xml:space="preserve">Uchwała Rady Ministrów w sprawie Krajowej Strategii Odporności Podmiotów Krytycznych </w:t>
            </w:r>
          </w:p>
          <w:p w14:paraId="6BFE7139" w14:textId="77777777" w:rsidR="006A701A" w:rsidRPr="003E5373" w:rsidRDefault="006A701A" w:rsidP="007A14B6">
            <w:pPr>
              <w:spacing w:before="120" w:line="240" w:lineRule="auto"/>
              <w:ind w:left="31"/>
              <w:rPr>
                <w:rFonts w:ascii="Times New Roman" w:hAnsi="Times New Roman"/>
                <w:b/>
                <w:color w:val="000000"/>
              </w:rPr>
            </w:pPr>
            <w:r w:rsidRPr="003E5373">
              <w:rPr>
                <w:rFonts w:ascii="Times New Roman" w:hAnsi="Times New Roman"/>
                <w:b/>
                <w:color w:val="000000"/>
              </w:rPr>
              <w:t>Ministerstwo wiodące i ministerstwa współpracujące</w:t>
            </w:r>
          </w:p>
          <w:bookmarkEnd w:id="0"/>
          <w:p w14:paraId="1B4A8781" w14:textId="77777777" w:rsidR="00882700" w:rsidRPr="003E5373" w:rsidRDefault="00882700" w:rsidP="007A14B6">
            <w:pPr>
              <w:spacing w:line="240" w:lineRule="auto"/>
              <w:ind w:left="31"/>
              <w:rPr>
                <w:rFonts w:ascii="Times New Roman" w:hAnsi="Times New Roman"/>
                <w:color w:val="000000"/>
              </w:rPr>
            </w:pPr>
            <w:r w:rsidRPr="003E5373">
              <w:rPr>
                <w:rFonts w:ascii="Times New Roman" w:hAnsi="Times New Roman"/>
                <w:color w:val="000000"/>
              </w:rPr>
              <w:t xml:space="preserve">Dyrektor Rządowego Centrum Bezpieczeństwa </w:t>
            </w:r>
          </w:p>
          <w:p w14:paraId="153D13A4" w14:textId="77777777" w:rsidR="006A701A" w:rsidRPr="003E5373" w:rsidRDefault="006A701A" w:rsidP="007A14B6">
            <w:pPr>
              <w:spacing w:line="240" w:lineRule="auto"/>
              <w:ind w:left="31"/>
              <w:rPr>
                <w:rFonts w:ascii="Times New Roman" w:hAnsi="Times New Roman"/>
                <w:color w:val="000000"/>
              </w:rPr>
            </w:pPr>
          </w:p>
          <w:p w14:paraId="632741C2" w14:textId="77777777" w:rsidR="001B3460" w:rsidRPr="003E5373" w:rsidRDefault="001B3460" w:rsidP="007A14B6">
            <w:pPr>
              <w:spacing w:line="240" w:lineRule="auto"/>
              <w:ind w:left="31"/>
              <w:rPr>
                <w:rFonts w:ascii="Times New Roman" w:hAnsi="Times New Roman"/>
                <w:b/>
                <w:sz w:val="21"/>
                <w:szCs w:val="21"/>
              </w:rPr>
            </w:pPr>
            <w:r w:rsidRPr="003E5373">
              <w:rPr>
                <w:rFonts w:ascii="Times New Roman" w:hAnsi="Times New Roman"/>
                <w:b/>
                <w:sz w:val="21"/>
                <w:szCs w:val="24"/>
              </w:rPr>
              <w:t>Osoba odpowiedzialna za projekt w randze Ministra, Sekretarza Stanu lub Podsekretarza Stanu</w:t>
            </w:r>
            <w:r w:rsidRPr="003E5373">
              <w:rPr>
                <w:rFonts w:ascii="Times New Roman" w:hAnsi="Times New Roman"/>
                <w:b/>
                <w:sz w:val="21"/>
                <w:szCs w:val="21"/>
              </w:rPr>
              <w:t xml:space="preserve"> </w:t>
            </w:r>
          </w:p>
          <w:p w14:paraId="74129EBE" w14:textId="77777777" w:rsidR="00882700" w:rsidRPr="003E5373" w:rsidRDefault="00882700" w:rsidP="007A14B6">
            <w:pPr>
              <w:spacing w:line="240" w:lineRule="auto"/>
              <w:ind w:left="31"/>
              <w:rPr>
                <w:rFonts w:ascii="Times New Roman" w:hAnsi="Times New Roman"/>
                <w:color w:val="000000"/>
              </w:rPr>
            </w:pPr>
            <w:r w:rsidRPr="003E5373">
              <w:rPr>
                <w:rFonts w:ascii="Times New Roman" w:hAnsi="Times New Roman"/>
                <w:color w:val="000000"/>
              </w:rPr>
              <w:t>Zbigniew Muszyński, Dyrektor Rządowego Centrum Bezpieczeństwa</w:t>
            </w:r>
          </w:p>
          <w:p w14:paraId="0960D51D" w14:textId="77777777" w:rsidR="001B3460" w:rsidRPr="003E5373" w:rsidRDefault="001B3460" w:rsidP="007A14B6">
            <w:pPr>
              <w:spacing w:line="240" w:lineRule="auto"/>
              <w:ind w:left="31"/>
              <w:rPr>
                <w:rFonts w:ascii="Times New Roman" w:hAnsi="Times New Roman"/>
                <w:sz w:val="21"/>
                <w:szCs w:val="21"/>
              </w:rPr>
            </w:pPr>
          </w:p>
          <w:p w14:paraId="62DC7733" w14:textId="77777777" w:rsidR="006A701A" w:rsidRPr="003E5373" w:rsidRDefault="006A701A" w:rsidP="007A14B6">
            <w:pPr>
              <w:spacing w:before="120" w:line="240" w:lineRule="auto"/>
              <w:ind w:left="31"/>
              <w:rPr>
                <w:rFonts w:ascii="Times New Roman" w:hAnsi="Times New Roman"/>
                <w:b/>
                <w:color w:val="000000"/>
              </w:rPr>
            </w:pPr>
            <w:r w:rsidRPr="003E5373">
              <w:rPr>
                <w:rFonts w:ascii="Times New Roman" w:hAnsi="Times New Roman"/>
                <w:b/>
                <w:color w:val="000000"/>
              </w:rPr>
              <w:t>Kontakt do opiekuna merytorycznego projektu</w:t>
            </w:r>
          </w:p>
          <w:p w14:paraId="3E004989" w14:textId="0E610834" w:rsidR="00CC68BE" w:rsidRPr="00CC68BE" w:rsidRDefault="00CC68BE" w:rsidP="00CC68BE">
            <w:pPr>
              <w:spacing w:before="120" w:line="240" w:lineRule="auto"/>
              <w:ind w:hanging="45"/>
              <w:rPr>
                <w:rFonts w:ascii="Times New Roman" w:hAnsi="Times New Roman"/>
                <w:color w:val="0000FF"/>
                <w:u w:val="single"/>
              </w:rPr>
            </w:pPr>
            <w:r>
              <w:rPr>
                <w:rFonts w:ascii="Times New Roman" w:hAnsi="Times New Roman"/>
                <w:color w:val="000000"/>
              </w:rPr>
              <w:t xml:space="preserve"> </w:t>
            </w:r>
            <w:r w:rsidRPr="00CC68BE">
              <w:rPr>
                <w:rFonts w:ascii="Times New Roman" w:hAnsi="Times New Roman"/>
                <w:color w:val="000000"/>
              </w:rPr>
              <w:t xml:space="preserve">Jarosław Pudzianowski, Szef Wydziału Ochrony Infrastruktury Krytycznej tel. 727-666-108, e-mail: </w:t>
            </w:r>
            <w:hyperlink r:id="rId7" w:history="1">
              <w:r w:rsidRPr="00CC68BE">
                <w:rPr>
                  <w:rFonts w:ascii="Times New Roman" w:hAnsi="Times New Roman"/>
                  <w:color w:val="0000FF"/>
                  <w:u w:val="single"/>
                </w:rPr>
                <w:t>jaroslaw.pudzianowski@rcb.gov.pl</w:t>
              </w:r>
            </w:hyperlink>
          </w:p>
          <w:p w14:paraId="6571D68E" w14:textId="77777777" w:rsidR="00CC68BE" w:rsidRDefault="00CC68BE" w:rsidP="007A14B6">
            <w:pPr>
              <w:spacing w:line="240" w:lineRule="auto"/>
              <w:ind w:left="31"/>
              <w:rPr>
                <w:rFonts w:ascii="Times New Roman" w:hAnsi="Times New Roman"/>
                <w:color w:val="000000"/>
              </w:rPr>
            </w:pPr>
          </w:p>
          <w:p w14:paraId="3ED5CC2C" w14:textId="214B6BC3" w:rsidR="00BB379A" w:rsidRDefault="007A14B6" w:rsidP="007A14B6">
            <w:pPr>
              <w:spacing w:line="240" w:lineRule="auto"/>
              <w:ind w:left="31"/>
              <w:rPr>
                <w:rStyle w:val="Hipercze"/>
                <w:rFonts w:ascii="Times New Roman" w:hAnsi="Times New Roman"/>
              </w:rPr>
            </w:pPr>
            <w:r w:rsidRPr="003E5373">
              <w:rPr>
                <w:rFonts w:ascii="Times New Roman" w:hAnsi="Times New Roman"/>
                <w:color w:val="000000"/>
              </w:rPr>
              <w:t>Piotr Szufnara</w:t>
            </w:r>
            <w:r w:rsidR="00882700" w:rsidRPr="003E5373">
              <w:rPr>
                <w:rFonts w:ascii="Times New Roman" w:hAnsi="Times New Roman"/>
                <w:color w:val="000000"/>
              </w:rPr>
              <w:t xml:space="preserve">, </w:t>
            </w:r>
            <w:r w:rsidRPr="003E5373">
              <w:rPr>
                <w:rFonts w:ascii="Times New Roman" w:hAnsi="Times New Roman"/>
                <w:color w:val="000000"/>
              </w:rPr>
              <w:t xml:space="preserve">główny specjalista </w:t>
            </w:r>
            <w:r w:rsidR="00882700" w:rsidRPr="003E5373">
              <w:rPr>
                <w:rFonts w:ascii="Times New Roman" w:hAnsi="Times New Roman"/>
                <w:color w:val="000000"/>
              </w:rPr>
              <w:t xml:space="preserve">Wydziału Ochrony Infrastruktury Krytycznej tel. </w:t>
            </w:r>
            <w:r w:rsidRPr="003E5373">
              <w:rPr>
                <w:rFonts w:ascii="Times New Roman" w:hAnsi="Times New Roman"/>
                <w:color w:val="000000"/>
              </w:rPr>
              <w:t>785-700-510</w:t>
            </w:r>
            <w:r w:rsidR="00882700" w:rsidRPr="003E5373">
              <w:rPr>
                <w:rFonts w:ascii="Times New Roman" w:hAnsi="Times New Roman"/>
                <w:color w:val="000000"/>
              </w:rPr>
              <w:t xml:space="preserve">. e-mail: </w:t>
            </w:r>
            <w:hyperlink r:id="rId8" w:history="1">
              <w:r w:rsidRPr="003E5373">
                <w:rPr>
                  <w:rStyle w:val="Hipercze"/>
                  <w:rFonts w:ascii="Times New Roman" w:hAnsi="Times New Roman"/>
                </w:rPr>
                <w:t>piotr.szufnara@rcb.gov.pl</w:t>
              </w:r>
            </w:hyperlink>
          </w:p>
          <w:p w14:paraId="200EAC01" w14:textId="15D17043" w:rsidR="00CC68BE" w:rsidRPr="003E5373" w:rsidRDefault="00CC68BE" w:rsidP="007A14B6">
            <w:pPr>
              <w:spacing w:line="240" w:lineRule="auto"/>
              <w:ind w:left="31"/>
              <w:rPr>
                <w:rFonts w:ascii="Times New Roman" w:hAnsi="Times New Roman"/>
                <w:color w:val="000000"/>
              </w:rPr>
            </w:pPr>
          </w:p>
          <w:p w14:paraId="2B069C5C" w14:textId="77777777" w:rsidR="007A14B6" w:rsidRPr="003E5373" w:rsidRDefault="007A14B6" w:rsidP="007A14B6">
            <w:pPr>
              <w:spacing w:line="240" w:lineRule="auto"/>
              <w:ind w:left="31"/>
              <w:rPr>
                <w:rFonts w:ascii="Times New Roman" w:hAnsi="Times New Roman"/>
                <w:color w:val="000000"/>
              </w:rPr>
            </w:pPr>
          </w:p>
        </w:tc>
        <w:tc>
          <w:tcPr>
            <w:tcW w:w="4306" w:type="dxa"/>
            <w:gridSpan w:val="12"/>
            <w:shd w:val="clear" w:color="auto" w:fill="FFFFFF"/>
          </w:tcPr>
          <w:p w14:paraId="37A9503C" w14:textId="77777777" w:rsidR="00126C5A" w:rsidRPr="003E5373" w:rsidRDefault="00126C5A" w:rsidP="001B3460">
            <w:pPr>
              <w:spacing w:line="240" w:lineRule="auto"/>
              <w:rPr>
                <w:rFonts w:ascii="Times New Roman" w:hAnsi="Times New Roman"/>
                <w:b/>
                <w:sz w:val="21"/>
                <w:szCs w:val="21"/>
              </w:rPr>
            </w:pPr>
          </w:p>
          <w:p w14:paraId="7577ED54" w14:textId="77777777" w:rsidR="00126C5A" w:rsidRPr="003E5373" w:rsidRDefault="001B3460" w:rsidP="001B3460">
            <w:pPr>
              <w:spacing w:line="240" w:lineRule="auto"/>
              <w:rPr>
                <w:rFonts w:ascii="Times New Roman" w:hAnsi="Times New Roman"/>
                <w:b/>
                <w:sz w:val="21"/>
                <w:szCs w:val="21"/>
              </w:rPr>
            </w:pPr>
            <w:r w:rsidRPr="003E5373">
              <w:rPr>
                <w:rFonts w:ascii="Times New Roman" w:hAnsi="Times New Roman"/>
                <w:b/>
                <w:sz w:val="21"/>
                <w:szCs w:val="21"/>
              </w:rPr>
              <w:t>Data sporządzenia</w:t>
            </w:r>
          </w:p>
          <w:p w14:paraId="14D8A010" w14:textId="2B8CC224" w:rsidR="001B3460" w:rsidRPr="003E5373" w:rsidRDefault="00D96F84" w:rsidP="001B3460">
            <w:pPr>
              <w:spacing w:line="240" w:lineRule="auto"/>
              <w:rPr>
                <w:rFonts w:ascii="Times New Roman" w:hAnsi="Times New Roman"/>
                <w:b/>
                <w:sz w:val="21"/>
                <w:szCs w:val="21"/>
              </w:rPr>
            </w:pPr>
            <w:r>
              <w:rPr>
                <w:rFonts w:ascii="Times New Roman" w:hAnsi="Times New Roman"/>
                <w:b/>
                <w:sz w:val="21"/>
                <w:szCs w:val="21"/>
              </w:rPr>
              <w:t>22</w:t>
            </w:r>
            <w:r w:rsidR="00126C5A" w:rsidRPr="003E5373">
              <w:rPr>
                <w:rFonts w:ascii="Times New Roman" w:hAnsi="Times New Roman"/>
                <w:b/>
                <w:sz w:val="21"/>
                <w:szCs w:val="21"/>
              </w:rPr>
              <w:t>.</w:t>
            </w:r>
            <w:r>
              <w:rPr>
                <w:rFonts w:ascii="Times New Roman" w:hAnsi="Times New Roman"/>
                <w:b/>
                <w:sz w:val="21"/>
                <w:szCs w:val="21"/>
              </w:rPr>
              <w:t>10</w:t>
            </w:r>
            <w:r w:rsidR="00126C5A" w:rsidRPr="003E5373">
              <w:rPr>
                <w:rFonts w:ascii="Times New Roman" w:hAnsi="Times New Roman"/>
                <w:b/>
                <w:sz w:val="21"/>
                <w:szCs w:val="21"/>
              </w:rPr>
              <w:t xml:space="preserve">.2026 r. </w:t>
            </w:r>
            <w:r w:rsidR="001B3460" w:rsidRPr="003E5373">
              <w:rPr>
                <w:rFonts w:ascii="Times New Roman" w:hAnsi="Times New Roman"/>
                <w:b/>
                <w:sz w:val="21"/>
                <w:szCs w:val="21"/>
              </w:rPr>
              <w:br/>
            </w:r>
          </w:p>
          <w:p w14:paraId="558132B2" w14:textId="77777777" w:rsidR="00F76884" w:rsidRPr="003E5373" w:rsidRDefault="00F76884" w:rsidP="00F76884">
            <w:pPr>
              <w:spacing w:line="240" w:lineRule="auto"/>
              <w:rPr>
                <w:rFonts w:ascii="Times New Roman" w:hAnsi="Times New Roman"/>
                <w:b/>
              </w:rPr>
            </w:pPr>
          </w:p>
          <w:p w14:paraId="5882A8EF" w14:textId="77777777" w:rsidR="00F76884" w:rsidRPr="003E5373" w:rsidRDefault="00F76884" w:rsidP="00F76884">
            <w:pPr>
              <w:spacing w:line="240" w:lineRule="auto"/>
              <w:rPr>
                <w:rFonts w:ascii="Times New Roman" w:hAnsi="Times New Roman"/>
                <w:b/>
              </w:rPr>
            </w:pPr>
            <w:r w:rsidRPr="003E5373">
              <w:rPr>
                <w:rFonts w:ascii="Times New Roman" w:hAnsi="Times New Roman"/>
                <w:b/>
              </w:rPr>
              <w:t xml:space="preserve">Źródło: </w:t>
            </w:r>
            <w:bookmarkStart w:id="1" w:name="Lista1"/>
          </w:p>
          <w:p w14:paraId="2797C399" w14:textId="77777777" w:rsidR="007F0DF5" w:rsidRPr="003E5373" w:rsidRDefault="007F0DF5" w:rsidP="00F76884">
            <w:pPr>
              <w:spacing w:line="240" w:lineRule="auto"/>
              <w:rPr>
                <w:rFonts w:ascii="Times New Roman" w:hAnsi="Times New Roman"/>
                <w:b/>
              </w:rPr>
            </w:pPr>
            <w:r w:rsidRPr="003E5373">
              <w:rPr>
                <w:rFonts w:ascii="Times New Roman" w:hAnsi="Times New Roman"/>
                <w:b/>
              </w:rPr>
              <w:t>Upoważnienie Prezesa Rady Ministrów</w:t>
            </w:r>
          </w:p>
          <w:bookmarkEnd w:id="1"/>
          <w:p w14:paraId="04379835" w14:textId="0982A9C7" w:rsidR="00126C5A" w:rsidRPr="003E5373" w:rsidRDefault="00126C5A" w:rsidP="00126C5A">
            <w:pPr>
              <w:spacing w:line="240" w:lineRule="auto"/>
              <w:rPr>
                <w:rFonts w:ascii="Times New Roman" w:hAnsi="Times New Roman"/>
              </w:rPr>
            </w:pPr>
            <w:r w:rsidRPr="003E5373">
              <w:rPr>
                <w:rFonts w:ascii="Times New Roman" w:hAnsi="Times New Roman"/>
              </w:rPr>
              <w:t>Upoważnienie ustawowe</w:t>
            </w:r>
            <w:r w:rsidR="007F0DF5" w:rsidRPr="003E5373">
              <w:rPr>
                <w:rFonts w:ascii="Times New Roman" w:hAnsi="Times New Roman"/>
              </w:rPr>
              <w:t xml:space="preserve"> a</w:t>
            </w:r>
            <w:r w:rsidRPr="003E5373">
              <w:rPr>
                <w:rFonts w:ascii="Times New Roman" w:hAnsi="Times New Roman"/>
              </w:rPr>
              <w:t>rt. 6zp ust. 3 ustawy z dnia 26 kwietnia 2007 r. o</w:t>
            </w:r>
            <w:r w:rsidR="003120CF">
              <w:rPr>
                <w:rFonts w:ascii="Times New Roman" w:hAnsi="Times New Roman"/>
              </w:rPr>
              <w:t> </w:t>
            </w:r>
            <w:r w:rsidRPr="003E5373">
              <w:rPr>
                <w:rFonts w:ascii="Times New Roman" w:hAnsi="Times New Roman"/>
              </w:rPr>
              <w:t>zarządzaniu kryzyso</w:t>
            </w:r>
            <w:r w:rsidR="00B14482" w:rsidRPr="003E5373">
              <w:rPr>
                <w:rFonts w:ascii="Times New Roman" w:hAnsi="Times New Roman"/>
              </w:rPr>
              <w:t>wym (Dz. U. z 2026r r. poz. 574</w:t>
            </w:r>
            <w:r w:rsidR="00D96F84">
              <w:rPr>
                <w:rFonts w:ascii="Times New Roman" w:hAnsi="Times New Roman"/>
              </w:rPr>
              <w:t xml:space="preserve">, </w:t>
            </w:r>
            <w:r w:rsidR="00B14482" w:rsidRPr="003E5373">
              <w:rPr>
                <w:rFonts w:ascii="Times New Roman" w:hAnsi="Times New Roman"/>
              </w:rPr>
              <w:t>815</w:t>
            </w:r>
            <w:r w:rsidR="00D96F84">
              <w:rPr>
                <w:rFonts w:ascii="Times New Roman" w:hAnsi="Times New Roman"/>
              </w:rPr>
              <w:t xml:space="preserve"> i 1206</w:t>
            </w:r>
            <w:r w:rsidR="00B14482" w:rsidRPr="003E5373">
              <w:rPr>
                <w:rFonts w:ascii="Times New Roman" w:hAnsi="Times New Roman"/>
              </w:rPr>
              <w:t xml:space="preserve">). </w:t>
            </w:r>
          </w:p>
          <w:p w14:paraId="63D6D1A3" w14:textId="77777777" w:rsidR="00A50BF2" w:rsidRPr="003E5373" w:rsidRDefault="00A50BF2" w:rsidP="00126C5A">
            <w:pPr>
              <w:spacing w:line="240" w:lineRule="auto"/>
              <w:rPr>
                <w:rFonts w:ascii="Times New Roman" w:hAnsi="Times New Roman"/>
              </w:rPr>
            </w:pPr>
          </w:p>
          <w:p w14:paraId="4E3ABECC" w14:textId="77777777" w:rsidR="006A701A" w:rsidRDefault="006A701A" w:rsidP="00F72742">
            <w:pPr>
              <w:spacing w:before="120" w:line="240" w:lineRule="auto"/>
              <w:rPr>
                <w:rFonts w:ascii="Times New Roman" w:hAnsi="Times New Roman"/>
                <w:b/>
                <w:color w:val="000000"/>
              </w:rPr>
            </w:pPr>
            <w:r w:rsidRPr="003E5373">
              <w:rPr>
                <w:rFonts w:ascii="Times New Roman" w:hAnsi="Times New Roman"/>
                <w:b/>
                <w:color w:val="000000"/>
              </w:rPr>
              <w:t xml:space="preserve">Nr </w:t>
            </w:r>
            <w:r w:rsidR="0057668E" w:rsidRPr="003E5373">
              <w:rPr>
                <w:rFonts w:ascii="Times New Roman" w:hAnsi="Times New Roman"/>
                <w:b/>
                <w:color w:val="000000"/>
              </w:rPr>
              <w:t>w</w:t>
            </w:r>
            <w:r w:rsidRPr="003E5373">
              <w:rPr>
                <w:rFonts w:ascii="Times New Roman" w:hAnsi="Times New Roman"/>
                <w:b/>
                <w:color w:val="000000"/>
              </w:rPr>
              <w:t xml:space="preserve"> wykaz</w:t>
            </w:r>
            <w:r w:rsidR="0057668E" w:rsidRPr="003E5373">
              <w:rPr>
                <w:rFonts w:ascii="Times New Roman" w:hAnsi="Times New Roman"/>
                <w:b/>
                <w:color w:val="000000"/>
              </w:rPr>
              <w:t>ie</w:t>
            </w:r>
            <w:r w:rsidRPr="003E5373">
              <w:rPr>
                <w:rFonts w:ascii="Times New Roman" w:hAnsi="Times New Roman"/>
                <w:b/>
                <w:color w:val="000000"/>
              </w:rPr>
              <w:t xml:space="preserve"> prac</w:t>
            </w:r>
            <w:r w:rsidR="00F72742" w:rsidRPr="003E5373">
              <w:rPr>
                <w:rFonts w:ascii="Times New Roman" w:hAnsi="Times New Roman"/>
                <w:b/>
                <w:color w:val="000000"/>
              </w:rPr>
              <w:t>:</w:t>
            </w:r>
          </w:p>
          <w:p w14:paraId="433556BF" w14:textId="6D0E0CAF" w:rsidR="003120CF" w:rsidRPr="003E5373" w:rsidRDefault="003120CF" w:rsidP="00F72742">
            <w:pPr>
              <w:spacing w:before="120" w:line="240" w:lineRule="auto"/>
              <w:rPr>
                <w:rFonts w:ascii="Times New Roman" w:hAnsi="Times New Roman"/>
                <w:b/>
                <w:color w:val="000000"/>
              </w:rPr>
            </w:pPr>
            <w:r>
              <w:rPr>
                <w:rFonts w:ascii="Times New Roman" w:hAnsi="Times New Roman"/>
                <w:b/>
                <w:color w:val="000000"/>
              </w:rPr>
              <w:t>IC28</w:t>
            </w:r>
          </w:p>
        </w:tc>
      </w:tr>
      <w:tr w:rsidR="006A701A" w:rsidRPr="003E5373" w14:paraId="3D713DC1" w14:textId="77777777" w:rsidTr="00676C8D">
        <w:trPr>
          <w:gridAfter w:val="1"/>
          <w:wAfter w:w="10" w:type="dxa"/>
          <w:trHeight w:val="142"/>
        </w:trPr>
        <w:tc>
          <w:tcPr>
            <w:tcW w:w="10937" w:type="dxa"/>
            <w:gridSpan w:val="29"/>
            <w:shd w:val="clear" w:color="auto" w:fill="99CCFF"/>
          </w:tcPr>
          <w:p w14:paraId="6FD4453E" w14:textId="77777777" w:rsidR="006A701A" w:rsidRPr="003E5373" w:rsidRDefault="006A701A" w:rsidP="001B4CA1">
            <w:pPr>
              <w:spacing w:line="240" w:lineRule="auto"/>
              <w:ind w:left="57"/>
              <w:jc w:val="center"/>
              <w:rPr>
                <w:rFonts w:ascii="Times New Roman" w:hAnsi="Times New Roman"/>
                <w:b/>
                <w:color w:val="FFFFFF"/>
                <w:sz w:val="32"/>
                <w:szCs w:val="32"/>
              </w:rPr>
            </w:pPr>
            <w:r w:rsidRPr="003E5373">
              <w:rPr>
                <w:rFonts w:ascii="Times New Roman" w:hAnsi="Times New Roman"/>
                <w:b/>
                <w:color w:val="FFFFFF"/>
                <w:sz w:val="32"/>
                <w:szCs w:val="32"/>
              </w:rPr>
              <w:t>OCENA SKUTKÓW REGULACJI</w:t>
            </w:r>
          </w:p>
        </w:tc>
      </w:tr>
      <w:tr w:rsidR="006A701A" w:rsidRPr="003E5373" w14:paraId="08514F86" w14:textId="77777777" w:rsidTr="00676C8D">
        <w:trPr>
          <w:gridAfter w:val="1"/>
          <w:wAfter w:w="10" w:type="dxa"/>
          <w:trHeight w:val="333"/>
        </w:trPr>
        <w:tc>
          <w:tcPr>
            <w:tcW w:w="10937" w:type="dxa"/>
            <w:gridSpan w:val="29"/>
            <w:shd w:val="clear" w:color="auto" w:fill="99CCFF"/>
            <w:vAlign w:val="center"/>
          </w:tcPr>
          <w:p w14:paraId="3C5AF40C" w14:textId="77777777" w:rsidR="006A701A" w:rsidRPr="003E5373" w:rsidRDefault="003D12F6" w:rsidP="006A701A">
            <w:pPr>
              <w:numPr>
                <w:ilvl w:val="0"/>
                <w:numId w:val="3"/>
              </w:numPr>
              <w:spacing w:before="60" w:after="60" w:line="240" w:lineRule="auto"/>
              <w:ind w:left="318" w:hanging="284"/>
              <w:jc w:val="both"/>
              <w:rPr>
                <w:rFonts w:ascii="Times New Roman" w:hAnsi="Times New Roman"/>
                <w:b/>
                <w:color w:val="000000"/>
              </w:rPr>
            </w:pPr>
            <w:r w:rsidRPr="003E5373">
              <w:rPr>
                <w:rFonts w:ascii="Times New Roman" w:hAnsi="Times New Roman"/>
                <w:b/>
              </w:rPr>
              <w:t xml:space="preserve">Jaki problem jest </w:t>
            </w:r>
            <w:r w:rsidR="00CC6305" w:rsidRPr="003E5373">
              <w:rPr>
                <w:rFonts w:ascii="Times New Roman" w:hAnsi="Times New Roman"/>
                <w:b/>
              </w:rPr>
              <w:t>rozwiązywany?</w:t>
            </w:r>
            <w:bookmarkStart w:id="2" w:name="Wybór1"/>
            <w:bookmarkEnd w:id="2"/>
          </w:p>
        </w:tc>
      </w:tr>
      <w:tr w:rsidR="006A701A" w:rsidRPr="003E5373" w14:paraId="3921A8BA" w14:textId="77777777" w:rsidTr="00676C8D">
        <w:trPr>
          <w:gridAfter w:val="1"/>
          <w:wAfter w:w="10" w:type="dxa"/>
          <w:trHeight w:val="142"/>
        </w:trPr>
        <w:tc>
          <w:tcPr>
            <w:tcW w:w="10937" w:type="dxa"/>
            <w:gridSpan w:val="29"/>
            <w:shd w:val="clear" w:color="auto" w:fill="FFFFFF"/>
          </w:tcPr>
          <w:p w14:paraId="32646F05" w14:textId="77777777" w:rsidR="00882700" w:rsidRPr="003E5373" w:rsidRDefault="00882700" w:rsidP="00882700">
            <w:pPr>
              <w:spacing w:line="240" w:lineRule="auto"/>
              <w:jc w:val="both"/>
              <w:rPr>
                <w:rFonts w:ascii="Times New Roman" w:hAnsi="Times New Roman"/>
                <w:color w:val="000000"/>
              </w:rPr>
            </w:pPr>
            <w:r w:rsidRPr="003E5373">
              <w:rPr>
                <w:rFonts w:ascii="Times New Roman" w:hAnsi="Times New Roman"/>
                <w:color w:val="000000"/>
              </w:rPr>
              <w:t xml:space="preserve">Celem projektowanych rozwiązań </w:t>
            </w:r>
            <w:r w:rsidR="007A14B6" w:rsidRPr="003E5373">
              <w:rPr>
                <w:rFonts w:ascii="Times New Roman" w:hAnsi="Times New Roman"/>
                <w:color w:val="000000"/>
              </w:rPr>
              <w:t>jest zapewnienie spójnych, długofalowych i skoordynowanych ram polityki państwa w zakresie zwiększania odporności podmiotów krytycznych oraz zapewnienia niezakłóconego świadczenia usług kluczowych. Obowiązujące rozwiązania prawne i organizacyjne tworzą podstawę systemu, lecz rosnąca współzależność usług i sektorów, rozwój zagrożeń hybrydowych i cybernetycznych, zależność od globalnych łańcuchów dostaw oraz możliwość występowania efektów kaskadowych wymagają dalszego zintegrowania działań.</w:t>
            </w:r>
            <w:r w:rsidRPr="003E5373">
              <w:rPr>
                <w:rFonts w:ascii="Times New Roman" w:hAnsi="Times New Roman"/>
                <w:color w:val="000000"/>
              </w:rPr>
              <w:t xml:space="preserve">  </w:t>
            </w:r>
          </w:p>
          <w:p w14:paraId="5203D427" w14:textId="77777777" w:rsidR="00882700" w:rsidRPr="003E5373" w:rsidRDefault="00882700" w:rsidP="00882700">
            <w:pPr>
              <w:spacing w:line="240" w:lineRule="auto"/>
              <w:jc w:val="both"/>
              <w:rPr>
                <w:rFonts w:ascii="Times New Roman" w:hAnsi="Times New Roman"/>
                <w:color w:val="000000"/>
              </w:rPr>
            </w:pPr>
          </w:p>
          <w:p w14:paraId="77EEC4FD" w14:textId="77777777" w:rsidR="006A701A" w:rsidRPr="003E5373" w:rsidRDefault="00882700" w:rsidP="00882700">
            <w:pPr>
              <w:spacing w:line="240" w:lineRule="auto"/>
              <w:jc w:val="both"/>
              <w:rPr>
                <w:rFonts w:ascii="Times New Roman" w:hAnsi="Times New Roman"/>
                <w:color w:val="000000"/>
              </w:rPr>
            </w:pPr>
            <w:r w:rsidRPr="003E5373">
              <w:rPr>
                <w:rFonts w:ascii="Times New Roman" w:hAnsi="Times New Roman"/>
                <w:color w:val="000000"/>
              </w:rPr>
              <w:t xml:space="preserve">Dlatego też w ustawie zawarto upoważnienie ustawowe, w którym Rada Ministrów </w:t>
            </w:r>
            <w:r w:rsidR="007A14B6" w:rsidRPr="003E5373">
              <w:rPr>
                <w:rFonts w:ascii="Times New Roman" w:hAnsi="Times New Roman"/>
                <w:color w:val="000000"/>
              </w:rPr>
              <w:t>przyjmie</w:t>
            </w:r>
            <w:r w:rsidRPr="003E5373">
              <w:rPr>
                <w:rFonts w:ascii="Times New Roman" w:hAnsi="Times New Roman"/>
                <w:color w:val="000000"/>
              </w:rPr>
              <w:t xml:space="preserve">, w drodze </w:t>
            </w:r>
            <w:r w:rsidR="007A14B6" w:rsidRPr="003E5373">
              <w:rPr>
                <w:rFonts w:ascii="Times New Roman" w:hAnsi="Times New Roman"/>
                <w:color w:val="000000"/>
              </w:rPr>
              <w:t>uchwały Krajową Strategię Odporności Podmiotów Krytycznych</w:t>
            </w:r>
            <w:r w:rsidR="00DB78A1" w:rsidRPr="003E5373">
              <w:rPr>
                <w:rFonts w:ascii="Times New Roman" w:hAnsi="Times New Roman"/>
                <w:color w:val="000000"/>
              </w:rPr>
              <w:t xml:space="preserve"> (dalej KSOPK)</w:t>
            </w:r>
            <w:r w:rsidR="007A14B6" w:rsidRPr="003E5373">
              <w:rPr>
                <w:rFonts w:ascii="Times New Roman" w:hAnsi="Times New Roman"/>
                <w:color w:val="000000"/>
              </w:rPr>
              <w:t xml:space="preserve">. </w:t>
            </w:r>
          </w:p>
          <w:p w14:paraId="1E082289" w14:textId="77777777" w:rsidR="00882700" w:rsidRPr="003E5373" w:rsidRDefault="00882700" w:rsidP="00882700">
            <w:pPr>
              <w:spacing w:line="240" w:lineRule="auto"/>
              <w:jc w:val="both"/>
              <w:rPr>
                <w:rFonts w:ascii="Times New Roman" w:hAnsi="Times New Roman"/>
                <w:color w:val="000000"/>
              </w:rPr>
            </w:pPr>
          </w:p>
        </w:tc>
      </w:tr>
      <w:tr w:rsidR="006A701A" w:rsidRPr="003E5373" w14:paraId="10E6C9EA" w14:textId="77777777" w:rsidTr="00676C8D">
        <w:trPr>
          <w:gridAfter w:val="1"/>
          <w:wAfter w:w="10" w:type="dxa"/>
          <w:trHeight w:val="142"/>
        </w:trPr>
        <w:tc>
          <w:tcPr>
            <w:tcW w:w="10937" w:type="dxa"/>
            <w:gridSpan w:val="29"/>
            <w:shd w:val="clear" w:color="auto" w:fill="99CCFF"/>
            <w:vAlign w:val="center"/>
          </w:tcPr>
          <w:p w14:paraId="5B52C1EF" w14:textId="77777777" w:rsidR="006A701A" w:rsidRPr="003E5373" w:rsidRDefault="0013216E" w:rsidP="00C53F26">
            <w:pPr>
              <w:numPr>
                <w:ilvl w:val="0"/>
                <w:numId w:val="3"/>
              </w:numPr>
              <w:spacing w:before="60" w:after="60" w:line="240" w:lineRule="auto"/>
              <w:ind w:left="318" w:hanging="284"/>
              <w:jc w:val="both"/>
              <w:rPr>
                <w:rFonts w:ascii="Times New Roman" w:hAnsi="Times New Roman"/>
                <w:b/>
                <w:color w:val="000000"/>
              </w:rPr>
            </w:pPr>
            <w:r w:rsidRPr="003E5373">
              <w:rPr>
                <w:rFonts w:ascii="Times New Roman" w:hAnsi="Times New Roman"/>
                <w:b/>
                <w:color w:val="000000"/>
              </w:rPr>
              <w:t>Rekomendowane rozwiązanie, w tym planowane narzędzia interwencji, i oczekiwany efekt</w:t>
            </w:r>
          </w:p>
        </w:tc>
      </w:tr>
      <w:tr w:rsidR="006A701A" w:rsidRPr="003E5373" w14:paraId="5DB9FF84" w14:textId="77777777" w:rsidTr="00676C8D">
        <w:trPr>
          <w:gridAfter w:val="1"/>
          <w:wAfter w:w="10" w:type="dxa"/>
          <w:trHeight w:val="142"/>
        </w:trPr>
        <w:tc>
          <w:tcPr>
            <w:tcW w:w="10937" w:type="dxa"/>
            <w:gridSpan w:val="29"/>
            <w:shd w:val="clear" w:color="auto" w:fill="auto"/>
          </w:tcPr>
          <w:p w14:paraId="00DCD28E" w14:textId="77777777" w:rsidR="00882700" w:rsidRPr="003E5373" w:rsidRDefault="00882700" w:rsidP="00882700">
            <w:pPr>
              <w:spacing w:line="240" w:lineRule="auto"/>
              <w:jc w:val="both"/>
              <w:rPr>
                <w:rFonts w:ascii="Times New Roman" w:hAnsi="Times New Roman"/>
                <w:color w:val="000000"/>
              </w:rPr>
            </w:pPr>
          </w:p>
          <w:p w14:paraId="32863C12" w14:textId="64DADFA8" w:rsidR="00882700" w:rsidRPr="003E5373" w:rsidRDefault="007A14B6" w:rsidP="00882700">
            <w:pPr>
              <w:spacing w:line="240" w:lineRule="auto"/>
              <w:jc w:val="both"/>
              <w:rPr>
                <w:rFonts w:ascii="Times New Roman" w:hAnsi="Times New Roman"/>
                <w:color w:val="000000"/>
              </w:rPr>
            </w:pPr>
            <w:r w:rsidRPr="003E5373">
              <w:rPr>
                <w:rFonts w:ascii="Times New Roman" w:hAnsi="Times New Roman"/>
                <w:color w:val="000000"/>
              </w:rPr>
              <w:t>Projektowana uchwała ma na celu ustanowienie Krajowej Strategii Odporności Podmiotów Krytycznych</w:t>
            </w:r>
            <w:r w:rsidR="001A62AB" w:rsidRPr="003E5373">
              <w:rPr>
                <w:rFonts w:ascii="Times New Roman" w:hAnsi="Times New Roman"/>
                <w:color w:val="000000"/>
              </w:rPr>
              <w:t>.</w:t>
            </w:r>
            <w:r w:rsidRPr="003E5373">
              <w:rPr>
                <w:rFonts w:ascii="Times New Roman" w:hAnsi="Times New Roman"/>
                <w:color w:val="000000"/>
              </w:rPr>
              <w:t xml:space="preserve"> </w:t>
            </w:r>
            <w:r w:rsidR="001A62AB" w:rsidRPr="003E5373">
              <w:rPr>
                <w:rFonts w:ascii="Times New Roman" w:hAnsi="Times New Roman"/>
                <w:color w:val="000000"/>
              </w:rPr>
              <w:t>Dokument ma charakter strategiczny i wyznacza cele, priorytety oraz kierunki działań państwa, aby zwiększyć odporność kraju na</w:t>
            </w:r>
            <w:r w:rsidR="00AE068D">
              <w:rPr>
                <w:rFonts w:ascii="Times New Roman" w:hAnsi="Times New Roman"/>
                <w:color w:val="000000"/>
              </w:rPr>
              <w:t> </w:t>
            </w:r>
            <w:r w:rsidR="001A62AB" w:rsidRPr="003E5373">
              <w:rPr>
                <w:rFonts w:ascii="Times New Roman" w:hAnsi="Times New Roman"/>
                <w:color w:val="000000"/>
              </w:rPr>
              <w:t>możliwe zakłócenia w poszczególnych sektorach gospodarki. Nie zastępuje planów zarządzania kryzysowego, planów ciągłości działania, regulacji sektorowych ani innych dokumentów operacyjnych. Będzie natomiast komplementarny z Strategią Cyberbezpieczeństwa Rzeczypospolitej Polskiej na lata 2025–2029, Koncepcji Rozwoju Kraju 2050 oraz Strategią Bezpieczeństwa Narodowego Rzeczypospolitej Polskiej.</w:t>
            </w:r>
          </w:p>
          <w:p w14:paraId="62BB5801" w14:textId="77777777" w:rsidR="00882700" w:rsidRPr="003E5373" w:rsidRDefault="00882700" w:rsidP="00882700">
            <w:pPr>
              <w:spacing w:line="240" w:lineRule="auto"/>
              <w:jc w:val="both"/>
              <w:rPr>
                <w:rFonts w:ascii="Times New Roman" w:hAnsi="Times New Roman"/>
                <w:color w:val="000000"/>
              </w:rPr>
            </w:pPr>
          </w:p>
          <w:p w14:paraId="482BFF0F" w14:textId="03631C3C" w:rsidR="006A701A" w:rsidRPr="003E5373" w:rsidRDefault="00DB78A1" w:rsidP="00882700">
            <w:pPr>
              <w:spacing w:line="240" w:lineRule="auto"/>
              <w:jc w:val="both"/>
              <w:rPr>
                <w:rFonts w:ascii="Times New Roman" w:hAnsi="Times New Roman"/>
                <w:color w:val="000000"/>
              </w:rPr>
            </w:pPr>
            <w:r w:rsidRPr="003E5373">
              <w:rPr>
                <w:rFonts w:ascii="Times New Roman" w:hAnsi="Times New Roman"/>
                <w:color w:val="000000"/>
              </w:rPr>
              <w:t>Strategia</w:t>
            </w:r>
            <w:r w:rsidR="00882700" w:rsidRPr="003E5373">
              <w:rPr>
                <w:rFonts w:ascii="Times New Roman" w:hAnsi="Times New Roman"/>
                <w:color w:val="000000"/>
              </w:rPr>
              <w:t xml:space="preserve"> będzie </w:t>
            </w:r>
            <w:r w:rsidRPr="003E5373">
              <w:rPr>
                <w:rFonts w:ascii="Times New Roman" w:hAnsi="Times New Roman"/>
                <w:color w:val="000000"/>
              </w:rPr>
              <w:t xml:space="preserve">głównie </w:t>
            </w:r>
            <w:r w:rsidR="00882700" w:rsidRPr="003E5373">
              <w:rPr>
                <w:rFonts w:ascii="Times New Roman" w:hAnsi="Times New Roman"/>
                <w:color w:val="000000"/>
              </w:rPr>
              <w:t>wykorzystywan</w:t>
            </w:r>
            <w:r w:rsidRPr="003E5373">
              <w:rPr>
                <w:rFonts w:ascii="Times New Roman" w:hAnsi="Times New Roman"/>
                <w:color w:val="000000"/>
              </w:rPr>
              <w:t>a</w:t>
            </w:r>
            <w:r w:rsidR="00882700" w:rsidRPr="003E5373">
              <w:rPr>
                <w:rFonts w:ascii="Times New Roman" w:hAnsi="Times New Roman"/>
                <w:color w:val="000000"/>
              </w:rPr>
              <w:t xml:space="preserve"> przez </w:t>
            </w:r>
            <w:r w:rsidRPr="003E5373">
              <w:rPr>
                <w:rFonts w:ascii="Times New Roman" w:hAnsi="Times New Roman"/>
                <w:color w:val="000000"/>
              </w:rPr>
              <w:t xml:space="preserve">podmioty krytyczne oraz </w:t>
            </w:r>
            <w:r w:rsidR="00882700" w:rsidRPr="003E5373">
              <w:rPr>
                <w:rFonts w:ascii="Times New Roman" w:hAnsi="Times New Roman"/>
                <w:color w:val="000000"/>
              </w:rPr>
              <w:t>organy do spraw podmiotów krytycznych do</w:t>
            </w:r>
            <w:r w:rsidR="00AE068D">
              <w:rPr>
                <w:rFonts w:ascii="Times New Roman" w:hAnsi="Times New Roman"/>
                <w:color w:val="000000"/>
              </w:rPr>
              <w:t> </w:t>
            </w:r>
            <w:r w:rsidR="00882700" w:rsidRPr="003E5373">
              <w:rPr>
                <w:rFonts w:ascii="Times New Roman" w:hAnsi="Times New Roman"/>
                <w:color w:val="000000"/>
              </w:rPr>
              <w:t>wyłaniania podmiotów w poszczególnych sektorach i podsektorach.</w:t>
            </w:r>
          </w:p>
          <w:p w14:paraId="5AE4B8C4" w14:textId="77777777" w:rsidR="00DB78A1" w:rsidRPr="003E5373" w:rsidRDefault="00DB78A1" w:rsidP="00882700">
            <w:pPr>
              <w:spacing w:line="240" w:lineRule="auto"/>
              <w:jc w:val="both"/>
              <w:rPr>
                <w:rFonts w:ascii="Times New Roman" w:hAnsi="Times New Roman"/>
                <w:color w:val="000000"/>
              </w:rPr>
            </w:pPr>
          </w:p>
          <w:p w14:paraId="13911AA3" w14:textId="484F744A" w:rsidR="00DB78A1" w:rsidRPr="003E5373" w:rsidRDefault="00DB78A1" w:rsidP="00882700">
            <w:pPr>
              <w:spacing w:line="240" w:lineRule="auto"/>
              <w:jc w:val="both"/>
              <w:rPr>
                <w:rFonts w:ascii="Times New Roman" w:hAnsi="Times New Roman"/>
                <w:color w:val="000000"/>
              </w:rPr>
            </w:pPr>
            <w:r w:rsidRPr="003E5373">
              <w:rPr>
                <w:rFonts w:ascii="Times New Roman" w:eastAsia="Times New Roman" w:hAnsi="Times New Roman"/>
              </w:rPr>
              <w:t>Oczekiwanym efektem jest zwiększenie zdolności państwa i podmiotów krytycznych do zapobiegania zakłóceniom, przygotowania do ich wystąpienia, utrzymania ciągłości usług kluczowych, ograniczania skutków incydentów oraz odtwarzania zdolności operacyjnych. Dodatkowym efektem ma być zwiększenie spójności działań na poziomie krajowym, sektorowym i regionalnym oraz poprawa współpracy z państwami członkowskimi Unii Europejskiej w odniesieniu do</w:t>
            </w:r>
            <w:r w:rsidR="00AE068D">
              <w:rPr>
                <w:rFonts w:ascii="Times New Roman" w:eastAsia="Times New Roman" w:hAnsi="Times New Roman"/>
              </w:rPr>
              <w:t> </w:t>
            </w:r>
            <w:r w:rsidRPr="003E5373">
              <w:rPr>
                <w:rFonts w:ascii="Times New Roman" w:eastAsia="Times New Roman" w:hAnsi="Times New Roman"/>
              </w:rPr>
              <w:t>zagrożeń transgranicznych.</w:t>
            </w:r>
          </w:p>
          <w:p w14:paraId="40B7941D" w14:textId="77777777" w:rsidR="00882700" w:rsidRPr="003E5373" w:rsidRDefault="00882700" w:rsidP="00882700">
            <w:pPr>
              <w:spacing w:line="240" w:lineRule="auto"/>
              <w:jc w:val="both"/>
              <w:rPr>
                <w:rFonts w:ascii="Times New Roman" w:hAnsi="Times New Roman"/>
                <w:color w:val="000000"/>
              </w:rPr>
            </w:pPr>
          </w:p>
        </w:tc>
      </w:tr>
      <w:tr w:rsidR="006A701A" w:rsidRPr="003E5373" w14:paraId="76EA54E8" w14:textId="77777777" w:rsidTr="00676C8D">
        <w:trPr>
          <w:gridAfter w:val="1"/>
          <w:wAfter w:w="10" w:type="dxa"/>
          <w:trHeight w:val="307"/>
        </w:trPr>
        <w:tc>
          <w:tcPr>
            <w:tcW w:w="10937" w:type="dxa"/>
            <w:gridSpan w:val="29"/>
            <w:shd w:val="clear" w:color="auto" w:fill="99CCFF"/>
            <w:vAlign w:val="center"/>
          </w:tcPr>
          <w:p w14:paraId="438C42C5" w14:textId="77777777" w:rsidR="006A701A" w:rsidRPr="003E5373" w:rsidRDefault="009E3C4B" w:rsidP="007D2192">
            <w:pPr>
              <w:numPr>
                <w:ilvl w:val="0"/>
                <w:numId w:val="3"/>
              </w:numPr>
              <w:spacing w:before="60" w:after="60" w:line="240" w:lineRule="auto"/>
              <w:ind w:left="318" w:hanging="284"/>
              <w:jc w:val="both"/>
              <w:rPr>
                <w:rFonts w:ascii="Times New Roman" w:hAnsi="Times New Roman"/>
                <w:b/>
                <w:color w:val="000000"/>
              </w:rPr>
            </w:pPr>
            <w:r w:rsidRPr="003E5373">
              <w:rPr>
                <w:rFonts w:ascii="Times New Roman" w:hAnsi="Times New Roman"/>
                <w:b/>
              </w:rPr>
              <w:t>Jak problem został rozwiązany w innych krajach, w szczególności krajach członkowskich OECD/UE</w:t>
            </w:r>
            <w:r w:rsidR="006A701A" w:rsidRPr="003E5373">
              <w:rPr>
                <w:rFonts w:ascii="Times New Roman" w:hAnsi="Times New Roman"/>
                <w:b/>
                <w:color w:val="000000"/>
              </w:rPr>
              <w:t>?</w:t>
            </w:r>
            <w:r w:rsidR="006A701A" w:rsidRPr="003E5373">
              <w:rPr>
                <w:rFonts w:ascii="Times New Roman" w:hAnsi="Times New Roman"/>
                <w:i/>
                <w:color w:val="000000"/>
              </w:rPr>
              <w:t xml:space="preserve"> </w:t>
            </w:r>
          </w:p>
        </w:tc>
      </w:tr>
      <w:tr w:rsidR="006A701A" w:rsidRPr="003E5373" w14:paraId="38C6E8E0" w14:textId="77777777" w:rsidTr="00676C8D">
        <w:trPr>
          <w:gridAfter w:val="1"/>
          <w:wAfter w:w="10" w:type="dxa"/>
          <w:trHeight w:val="142"/>
        </w:trPr>
        <w:tc>
          <w:tcPr>
            <w:tcW w:w="10937" w:type="dxa"/>
            <w:gridSpan w:val="29"/>
            <w:shd w:val="clear" w:color="auto" w:fill="auto"/>
          </w:tcPr>
          <w:p w14:paraId="16C84437" w14:textId="77777777" w:rsidR="006A701A" w:rsidRPr="003E5373" w:rsidRDefault="006A701A" w:rsidP="00B37C80">
            <w:pPr>
              <w:spacing w:line="240" w:lineRule="auto"/>
              <w:jc w:val="both"/>
              <w:rPr>
                <w:rFonts w:ascii="Times New Roman" w:hAnsi="Times New Roman"/>
                <w:color w:val="000000"/>
              </w:rPr>
            </w:pPr>
          </w:p>
          <w:p w14:paraId="1BEDB63E" w14:textId="578D484B" w:rsidR="00DB78A1" w:rsidRPr="003E5373" w:rsidRDefault="00DB78A1" w:rsidP="00DB78A1">
            <w:pPr>
              <w:spacing w:line="240" w:lineRule="auto"/>
              <w:jc w:val="both"/>
              <w:rPr>
                <w:rFonts w:ascii="Times New Roman" w:hAnsi="Times New Roman"/>
                <w:color w:val="000000"/>
              </w:rPr>
            </w:pPr>
            <w:r w:rsidRPr="003E5373">
              <w:rPr>
                <w:rFonts w:ascii="Times New Roman" w:hAnsi="Times New Roman"/>
                <w:color w:val="000000"/>
              </w:rPr>
              <w:t>W państwach członkowskich Unii Europejskiej rozwiązania w zakresie odporności podmiotów krytycznych są wdrażane w oparciu o dyrektywę CER</w:t>
            </w:r>
            <w:r w:rsidR="003E5373">
              <w:rPr>
                <w:rFonts w:ascii="Times New Roman" w:hAnsi="Times New Roman"/>
                <w:color w:val="000000"/>
              </w:rPr>
              <w:t xml:space="preserve"> </w:t>
            </w:r>
            <w:r w:rsidR="003E5373" w:rsidRPr="003E5373">
              <w:rPr>
                <w:rFonts w:ascii="Times New Roman" w:hAnsi="Times New Roman"/>
                <w:color w:val="000000"/>
              </w:rPr>
              <w:t xml:space="preserve">(z ang. Critical </w:t>
            </w:r>
            <w:proofErr w:type="spellStart"/>
            <w:r w:rsidR="003E5373" w:rsidRPr="003E5373">
              <w:rPr>
                <w:rFonts w:ascii="Times New Roman" w:hAnsi="Times New Roman"/>
                <w:color w:val="000000"/>
              </w:rPr>
              <w:t>Entities</w:t>
            </w:r>
            <w:proofErr w:type="spellEnd"/>
            <w:r w:rsidR="003E5373" w:rsidRPr="003E5373">
              <w:rPr>
                <w:rFonts w:ascii="Times New Roman" w:hAnsi="Times New Roman"/>
                <w:color w:val="000000"/>
              </w:rPr>
              <w:t xml:space="preserve"> </w:t>
            </w:r>
            <w:proofErr w:type="spellStart"/>
            <w:r w:rsidR="003E5373" w:rsidRPr="003E5373">
              <w:rPr>
                <w:rFonts w:ascii="Times New Roman" w:hAnsi="Times New Roman"/>
                <w:color w:val="000000"/>
              </w:rPr>
              <w:t>Resilience</w:t>
            </w:r>
            <w:proofErr w:type="spellEnd"/>
            <w:r w:rsidR="003E5373" w:rsidRPr="003E5373">
              <w:rPr>
                <w:rFonts w:ascii="Times New Roman" w:hAnsi="Times New Roman"/>
                <w:color w:val="000000"/>
              </w:rPr>
              <w:t>)</w:t>
            </w:r>
            <w:r w:rsidRPr="003E5373">
              <w:rPr>
                <w:rFonts w:ascii="Times New Roman" w:hAnsi="Times New Roman"/>
                <w:color w:val="000000"/>
              </w:rPr>
              <w:t>, z wykorzystaniem istniejących krajowych ram prawnych, instytucjonalnych i sektorowych. Poszczególne państwa stosują różne modele organizacji systemu odporności, dostosowane do krajowego podziału kompetencji oraz istniejących mechanizmów ochrony infrastruktury krytycznej, bezpieczeństwa, ciągłości działania i reagowania na zagrożenia.</w:t>
            </w:r>
          </w:p>
          <w:p w14:paraId="09752E36" w14:textId="77777777" w:rsidR="00DB78A1" w:rsidRPr="003E5373" w:rsidRDefault="00DB78A1" w:rsidP="00DB78A1">
            <w:pPr>
              <w:spacing w:line="240" w:lineRule="auto"/>
              <w:jc w:val="both"/>
              <w:rPr>
                <w:rFonts w:ascii="Times New Roman" w:hAnsi="Times New Roman"/>
                <w:color w:val="000000"/>
              </w:rPr>
            </w:pPr>
          </w:p>
          <w:p w14:paraId="170DCF6A" w14:textId="7D219C20" w:rsidR="006A701A" w:rsidRDefault="00DB78A1" w:rsidP="003E5373">
            <w:pPr>
              <w:spacing w:line="240" w:lineRule="auto"/>
              <w:jc w:val="both"/>
              <w:rPr>
                <w:rFonts w:ascii="Times New Roman" w:hAnsi="Times New Roman"/>
                <w:color w:val="000000"/>
              </w:rPr>
            </w:pPr>
            <w:r w:rsidRPr="003E5373">
              <w:rPr>
                <w:rFonts w:ascii="Times New Roman" w:hAnsi="Times New Roman"/>
                <w:color w:val="000000"/>
              </w:rPr>
              <w:lastRenderedPageBreak/>
              <w:t xml:space="preserve">Projekt Strategii uwzględnia wspólne założenia wynikające z dyrektywy CER, jednocześnie dostosowując je do specyfiki polskiego systemu prawnego i istniejących rozwiązań krajowych, w tym w zakresie </w:t>
            </w:r>
            <w:r w:rsidR="003E5373">
              <w:rPr>
                <w:rFonts w:ascii="Times New Roman" w:hAnsi="Times New Roman"/>
                <w:color w:val="000000"/>
              </w:rPr>
              <w:t>ustawy z dnia 26 kwietnia 2007 r. o</w:t>
            </w:r>
            <w:r w:rsidR="00AE068D">
              <w:rPr>
                <w:rFonts w:ascii="Times New Roman" w:hAnsi="Times New Roman"/>
                <w:color w:val="000000"/>
              </w:rPr>
              <w:t> </w:t>
            </w:r>
            <w:r w:rsidRPr="003E5373">
              <w:rPr>
                <w:rFonts w:ascii="Times New Roman" w:hAnsi="Times New Roman"/>
                <w:color w:val="000000"/>
              </w:rPr>
              <w:t>zarządzani</w:t>
            </w:r>
            <w:r w:rsidR="003E5373">
              <w:rPr>
                <w:rFonts w:ascii="Times New Roman" w:hAnsi="Times New Roman"/>
                <w:color w:val="000000"/>
              </w:rPr>
              <w:t>u</w:t>
            </w:r>
            <w:r w:rsidRPr="003E5373">
              <w:rPr>
                <w:rFonts w:ascii="Times New Roman" w:hAnsi="Times New Roman"/>
                <w:color w:val="000000"/>
              </w:rPr>
              <w:t xml:space="preserve"> kryzysow</w:t>
            </w:r>
            <w:r w:rsidR="003E5373">
              <w:rPr>
                <w:rFonts w:ascii="Times New Roman" w:hAnsi="Times New Roman"/>
                <w:color w:val="000000"/>
              </w:rPr>
              <w:t xml:space="preserve">ym oraz </w:t>
            </w:r>
            <w:r w:rsidR="003E5373" w:rsidRPr="003E5373">
              <w:rPr>
                <w:rFonts w:ascii="Times New Roman" w:hAnsi="Times New Roman"/>
                <w:color w:val="000000"/>
              </w:rPr>
              <w:t>ustaw</w:t>
            </w:r>
            <w:r w:rsidR="003E5373">
              <w:rPr>
                <w:rFonts w:ascii="Times New Roman" w:hAnsi="Times New Roman"/>
                <w:color w:val="000000"/>
              </w:rPr>
              <w:t>y</w:t>
            </w:r>
            <w:r w:rsidR="003E5373" w:rsidRPr="003E5373">
              <w:rPr>
                <w:rFonts w:ascii="Times New Roman" w:hAnsi="Times New Roman"/>
                <w:color w:val="000000"/>
              </w:rPr>
              <w:t xml:space="preserve"> z dnia 5 lipca 2018 r. o krajowym systemie cyberbezpieczeństwa</w:t>
            </w:r>
            <w:r w:rsidRPr="003E5373">
              <w:rPr>
                <w:rFonts w:ascii="Times New Roman" w:hAnsi="Times New Roman"/>
                <w:color w:val="000000"/>
              </w:rPr>
              <w:t>.</w:t>
            </w:r>
          </w:p>
          <w:p w14:paraId="6F885B47" w14:textId="77777777" w:rsidR="003E5373" w:rsidRDefault="003E5373" w:rsidP="003E5373">
            <w:pPr>
              <w:spacing w:line="240" w:lineRule="auto"/>
              <w:jc w:val="both"/>
              <w:rPr>
                <w:rFonts w:ascii="Times New Roman" w:hAnsi="Times New Roman"/>
                <w:color w:val="000000"/>
              </w:rPr>
            </w:pPr>
          </w:p>
          <w:p w14:paraId="13A4BB91" w14:textId="77777777" w:rsidR="003E5373" w:rsidRDefault="003E5373" w:rsidP="003E5373">
            <w:pPr>
              <w:spacing w:line="240" w:lineRule="auto"/>
              <w:jc w:val="both"/>
              <w:rPr>
                <w:rFonts w:ascii="Times New Roman" w:hAnsi="Times New Roman"/>
                <w:color w:val="000000"/>
              </w:rPr>
            </w:pPr>
          </w:p>
          <w:p w14:paraId="494A0C4E" w14:textId="5D229B17" w:rsidR="003E5373" w:rsidRPr="003E5373" w:rsidRDefault="003E5373" w:rsidP="003E5373">
            <w:pPr>
              <w:spacing w:line="240" w:lineRule="auto"/>
              <w:jc w:val="both"/>
              <w:rPr>
                <w:rFonts w:ascii="Times New Roman" w:hAnsi="Times New Roman"/>
                <w:color w:val="000000"/>
              </w:rPr>
            </w:pPr>
          </w:p>
        </w:tc>
      </w:tr>
      <w:tr w:rsidR="006A701A" w:rsidRPr="003E5373" w14:paraId="60686345" w14:textId="77777777" w:rsidTr="00676C8D">
        <w:trPr>
          <w:gridAfter w:val="1"/>
          <w:wAfter w:w="10" w:type="dxa"/>
          <w:trHeight w:val="359"/>
        </w:trPr>
        <w:tc>
          <w:tcPr>
            <w:tcW w:w="10937" w:type="dxa"/>
            <w:gridSpan w:val="29"/>
            <w:shd w:val="clear" w:color="auto" w:fill="99CCFF"/>
            <w:vAlign w:val="center"/>
          </w:tcPr>
          <w:p w14:paraId="41E0995D" w14:textId="77777777" w:rsidR="006A701A" w:rsidRPr="003E5373" w:rsidRDefault="006A701A" w:rsidP="00213EFD">
            <w:pPr>
              <w:numPr>
                <w:ilvl w:val="0"/>
                <w:numId w:val="3"/>
              </w:numPr>
              <w:spacing w:before="60" w:after="60" w:line="240" w:lineRule="auto"/>
              <w:ind w:left="318" w:hanging="284"/>
              <w:jc w:val="both"/>
              <w:rPr>
                <w:rFonts w:ascii="Times New Roman" w:hAnsi="Times New Roman"/>
                <w:b/>
                <w:color w:val="000000"/>
              </w:rPr>
            </w:pPr>
            <w:r w:rsidRPr="003E5373">
              <w:rPr>
                <w:rFonts w:ascii="Times New Roman" w:hAnsi="Times New Roman"/>
                <w:b/>
                <w:color w:val="000000"/>
              </w:rPr>
              <w:lastRenderedPageBreak/>
              <w:t>Podmioty, na które oddziałuje projekt</w:t>
            </w:r>
          </w:p>
        </w:tc>
      </w:tr>
      <w:tr w:rsidR="00260F33" w:rsidRPr="003E5373" w14:paraId="3CFD4354" w14:textId="77777777" w:rsidTr="00027912">
        <w:trPr>
          <w:gridAfter w:val="1"/>
          <w:wAfter w:w="10" w:type="dxa"/>
          <w:trHeight w:val="361"/>
        </w:trPr>
        <w:tc>
          <w:tcPr>
            <w:tcW w:w="2668" w:type="dxa"/>
            <w:gridSpan w:val="3"/>
            <w:shd w:val="clear" w:color="auto" w:fill="auto"/>
          </w:tcPr>
          <w:p w14:paraId="1FB529C8" w14:textId="77777777" w:rsidR="00260F33" w:rsidRPr="003E5373" w:rsidRDefault="00260F33" w:rsidP="0072636A">
            <w:pPr>
              <w:spacing w:before="40" w:line="240" w:lineRule="auto"/>
              <w:jc w:val="center"/>
              <w:rPr>
                <w:rFonts w:ascii="Times New Roman" w:hAnsi="Times New Roman"/>
                <w:color w:val="000000"/>
              </w:rPr>
            </w:pPr>
            <w:r w:rsidRPr="003E5373">
              <w:rPr>
                <w:rFonts w:ascii="Times New Roman" w:hAnsi="Times New Roman"/>
                <w:color w:val="000000"/>
              </w:rPr>
              <w:t>Grupa</w:t>
            </w:r>
          </w:p>
        </w:tc>
        <w:tc>
          <w:tcPr>
            <w:tcW w:w="2292" w:type="dxa"/>
            <w:gridSpan w:val="8"/>
            <w:shd w:val="clear" w:color="auto" w:fill="auto"/>
          </w:tcPr>
          <w:p w14:paraId="04109DB9" w14:textId="77777777" w:rsidR="00260F33" w:rsidRPr="003E5373" w:rsidRDefault="00563199" w:rsidP="0072636A">
            <w:pPr>
              <w:spacing w:before="40" w:line="240" w:lineRule="auto"/>
              <w:jc w:val="center"/>
              <w:rPr>
                <w:rFonts w:ascii="Times New Roman" w:hAnsi="Times New Roman"/>
                <w:color w:val="000000"/>
              </w:rPr>
            </w:pPr>
            <w:r w:rsidRPr="003E5373">
              <w:rPr>
                <w:rFonts w:ascii="Times New Roman" w:hAnsi="Times New Roman"/>
                <w:color w:val="000000"/>
              </w:rPr>
              <w:t>Wielkość</w:t>
            </w:r>
          </w:p>
        </w:tc>
        <w:tc>
          <w:tcPr>
            <w:tcW w:w="2996" w:type="dxa"/>
            <w:gridSpan w:val="12"/>
            <w:shd w:val="clear" w:color="auto" w:fill="auto"/>
          </w:tcPr>
          <w:p w14:paraId="0C7F814D" w14:textId="77777777" w:rsidR="00260F33" w:rsidRPr="003E5373" w:rsidRDefault="00260F33" w:rsidP="0072636A">
            <w:pPr>
              <w:spacing w:before="40" w:line="240" w:lineRule="auto"/>
              <w:jc w:val="center"/>
              <w:rPr>
                <w:rFonts w:ascii="Times New Roman" w:hAnsi="Times New Roman"/>
                <w:color w:val="000000"/>
              </w:rPr>
            </w:pPr>
            <w:r w:rsidRPr="003E5373">
              <w:rPr>
                <w:rFonts w:ascii="Times New Roman" w:hAnsi="Times New Roman"/>
                <w:color w:val="000000"/>
              </w:rPr>
              <w:t>Źródło danych</w:t>
            </w:r>
            <w:r w:rsidRPr="003E5373" w:rsidDel="00260F33">
              <w:rPr>
                <w:rFonts w:ascii="Times New Roman" w:hAnsi="Times New Roman"/>
                <w:color w:val="000000"/>
              </w:rPr>
              <w:t xml:space="preserve"> </w:t>
            </w:r>
          </w:p>
        </w:tc>
        <w:tc>
          <w:tcPr>
            <w:tcW w:w="2981" w:type="dxa"/>
            <w:gridSpan w:val="6"/>
            <w:shd w:val="clear" w:color="auto" w:fill="auto"/>
          </w:tcPr>
          <w:p w14:paraId="12901834" w14:textId="77777777" w:rsidR="00260F33" w:rsidRPr="003E5373" w:rsidRDefault="00260F33" w:rsidP="0072636A">
            <w:pPr>
              <w:spacing w:before="40" w:line="240" w:lineRule="auto"/>
              <w:jc w:val="center"/>
              <w:rPr>
                <w:rFonts w:ascii="Times New Roman" w:hAnsi="Times New Roman"/>
                <w:color w:val="000000"/>
              </w:rPr>
            </w:pPr>
            <w:r w:rsidRPr="003E5373">
              <w:rPr>
                <w:rFonts w:ascii="Times New Roman" w:hAnsi="Times New Roman"/>
                <w:color w:val="000000"/>
              </w:rPr>
              <w:t>Oddziaływanie</w:t>
            </w:r>
          </w:p>
        </w:tc>
      </w:tr>
      <w:tr w:rsidR="00027912" w:rsidRPr="003E5373" w14:paraId="1B539500" w14:textId="77777777" w:rsidTr="00676C8D">
        <w:trPr>
          <w:gridAfter w:val="1"/>
          <w:wAfter w:w="10" w:type="dxa"/>
          <w:trHeight w:val="142"/>
        </w:trPr>
        <w:tc>
          <w:tcPr>
            <w:tcW w:w="2668" w:type="dxa"/>
            <w:gridSpan w:val="3"/>
            <w:shd w:val="clear" w:color="auto" w:fill="auto"/>
          </w:tcPr>
          <w:p w14:paraId="5B0CCF72" w14:textId="77777777" w:rsidR="00027912" w:rsidRPr="003E5373" w:rsidRDefault="00027912" w:rsidP="00027912">
            <w:pPr>
              <w:spacing w:line="240" w:lineRule="auto"/>
              <w:rPr>
                <w:rFonts w:ascii="Times New Roman" w:hAnsi="Times New Roman"/>
                <w:color w:val="000000"/>
              </w:rPr>
            </w:pPr>
            <w:r w:rsidRPr="003E5373">
              <w:rPr>
                <w:rFonts w:ascii="Times New Roman" w:hAnsi="Times New Roman"/>
                <w:color w:val="000000"/>
              </w:rPr>
              <w:t xml:space="preserve">Podmioty krytyczne </w:t>
            </w:r>
          </w:p>
          <w:p w14:paraId="157F31C4" w14:textId="77777777" w:rsidR="00027912" w:rsidRPr="003E5373" w:rsidRDefault="00027912" w:rsidP="00027912">
            <w:pPr>
              <w:spacing w:line="240" w:lineRule="auto"/>
              <w:rPr>
                <w:rFonts w:ascii="Times New Roman" w:hAnsi="Times New Roman"/>
                <w:color w:val="000000"/>
              </w:rPr>
            </w:pPr>
            <w:r w:rsidRPr="003E5373">
              <w:rPr>
                <w:rFonts w:ascii="Times New Roman" w:hAnsi="Times New Roman"/>
                <w:color w:val="000000"/>
              </w:rPr>
              <w:t xml:space="preserve">świadczące usługi w </w:t>
            </w:r>
          </w:p>
          <w:p w14:paraId="4BA4EE84" w14:textId="77777777" w:rsidR="00027912" w:rsidRPr="003E5373" w:rsidRDefault="00027912" w:rsidP="00027912">
            <w:pPr>
              <w:spacing w:line="240" w:lineRule="auto"/>
              <w:rPr>
                <w:rFonts w:ascii="Times New Roman" w:hAnsi="Times New Roman"/>
                <w:color w:val="000000"/>
              </w:rPr>
            </w:pPr>
            <w:r w:rsidRPr="003E5373">
              <w:rPr>
                <w:rFonts w:ascii="Times New Roman" w:hAnsi="Times New Roman"/>
                <w:color w:val="000000"/>
              </w:rPr>
              <w:t>sektorze energii</w:t>
            </w:r>
          </w:p>
        </w:tc>
        <w:tc>
          <w:tcPr>
            <w:tcW w:w="2292" w:type="dxa"/>
            <w:gridSpan w:val="8"/>
            <w:shd w:val="clear" w:color="auto" w:fill="auto"/>
          </w:tcPr>
          <w:p w14:paraId="115F0E48" w14:textId="77777777" w:rsidR="00027912" w:rsidRPr="003E5373" w:rsidRDefault="00027912" w:rsidP="00027912">
            <w:pPr>
              <w:spacing w:line="240" w:lineRule="auto"/>
              <w:rPr>
                <w:rFonts w:ascii="Times New Roman" w:hAnsi="Times New Roman"/>
                <w:color w:val="000000"/>
              </w:rPr>
            </w:pPr>
            <w:r w:rsidRPr="003E5373">
              <w:rPr>
                <w:rFonts w:ascii="Times New Roman" w:hAnsi="Times New Roman"/>
                <w:color w:val="000000"/>
              </w:rPr>
              <w:t>80</w:t>
            </w:r>
          </w:p>
        </w:tc>
        <w:tc>
          <w:tcPr>
            <w:tcW w:w="2996" w:type="dxa"/>
            <w:gridSpan w:val="12"/>
            <w:shd w:val="clear" w:color="auto" w:fill="auto"/>
          </w:tcPr>
          <w:p w14:paraId="06B388D9" w14:textId="77777777" w:rsidR="00027912" w:rsidRPr="003E5373" w:rsidRDefault="00027912" w:rsidP="00027912">
            <w:pPr>
              <w:spacing w:line="240" w:lineRule="auto"/>
              <w:rPr>
                <w:rFonts w:ascii="Times New Roman" w:hAnsi="Times New Roman"/>
                <w:color w:val="000000"/>
              </w:rPr>
            </w:pPr>
            <w:r w:rsidRPr="003E5373">
              <w:rPr>
                <w:rFonts w:ascii="Times New Roman" w:hAnsi="Times New Roman"/>
                <w:color w:val="000000"/>
              </w:rPr>
              <w:t xml:space="preserve">Szacunki RCB uwzględniające </w:t>
            </w:r>
          </w:p>
          <w:p w14:paraId="30959226" w14:textId="77777777" w:rsidR="00027912" w:rsidRPr="003E5373" w:rsidRDefault="00027912" w:rsidP="00027912">
            <w:pPr>
              <w:spacing w:line="240" w:lineRule="auto"/>
              <w:rPr>
                <w:rFonts w:ascii="Times New Roman" w:hAnsi="Times New Roman"/>
                <w:color w:val="000000"/>
              </w:rPr>
            </w:pPr>
            <w:r w:rsidRPr="003E5373">
              <w:rPr>
                <w:rFonts w:ascii="Times New Roman" w:hAnsi="Times New Roman"/>
                <w:color w:val="000000"/>
              </w:rPr>
              <w:t xml:space="preserve">dotychczasową liczbę operatorów infrastruktury krytycznej oraz zmiany </w:t>
            </w:r>
          </w:p>
          <w:p w14:paraId="751480D0" w14:textId="77777777" w:rsidR="00027912" w:rsidRPr="003E5373" w:rsidRDefault="00027912" w:rsidP="00027912">
            <w:pPr>
              <w:spacing w:line="240" w:lineRule="auto"/>
              <w:rPr>
                <w:rFonts w:ascii="Times New Roman" w:hAnsi="Times New Roman"/>
                <w:color w:val="000000"/>
              </w:rPr>
            </w:pPr>
            <w:r w:rsidRPr="003E5373">
              <w:rPr>
                <w:rFonts w:ascii="Times New Roman" w:hAnsi="Times New Roman"/>
                <w:color w:val="000000"/>
              </w:rPr>
              <w:t xml:space="preserve">liczbowe jakie mogą nastąpić przy zastosowaniu kryteriów stosowanych obecnie w ustawie z dnia 5 lipca 2018 r. </w:t>
            </w:r>
          </w:p>
          <w:p w14:paraId="2E9E9091" w14:textId="77777777" w:rsidR="00027912" w:rsidRPr="003E5373" w:rsidRDefault="00027912" w:rsidP="00027912">
            <w:pPr>
              <w:spacing w:line="240" w:lineRule="auto"/>
              <w:rPr>
                <w:rFonts w:ascii="Times New Roman" w:hAnsi="Times New Roman"/>
                <w:color w:val="000000"/>
              </w:rPr>
            </w:pPr>
            <w:r w:rsidRPr="003E5373">
              <w:rPr>
                <w:rFonts w:ascii="Times New Roman" w:hAnsi="Times New Roman"/>
                <w:color w:val="000000"/>
              </w:rPr>
              <w:t xml:space="preserve">o krajowym systemie </w:t>
            </w:r>
          </w:p>
          <w:p w14:paraId="141CDED3" w14:textId="77777777" w:rsidR="00027912" w:rsidRPr="003E5373" w:rsidRDefault="00027912" w:rsidP="00027912">
            <w:pPr>
              <w:spacing w:line="240" w:lineRule="auto"/>
              <w:rPr>
                <w:rFonts w:ascii="Times New Roman" w:hAnsi="Times New Roman"/>
                <w:color w:val="000000"/>
              </w:rPr>
            </w:pPr>
            <w:r w:rsidRPr="003E5373">
              <w:rPr>
                <w:rFonts w:ascii="Times New Roman" w:hAnsi="Times New Roman"/>
                <w:color w:val="000000"/>
              </w:rPr>
              <w:t xml:space="preserve">cyberbezpieczeństwa (dalej „ustawa </w:t>
            </w:r>
            <w:proofErr w:type="spellStart"/>
            <w:r w:rsidRPr="003E5373">
              <w:rPr>
                <w:rFonts w:ascii="Times New Roman" w:hAnsi="Times New Roman"/>
                <w:color w:val="000000"/>
              </w:rPr>
              <w:t>k.s.c</w:t>
            </w:r>
            <w:proofErr w:type="spellEnd"/>
            <w:r w:rsidRPr="003E5373">
              <w:rPr>
                <w:rFonts w:ascii="Times New Roman" w:hAnsi="Times New Roman"/>
                <w:color w:val="000000"/>
              </w:rPr>
              <w:t>.”) w odniesieniu do operatorów usług kluczowych.</w:t>
            </w:r>
          </w:p>
        </w:tc>
        <w:tc>
          <w:tcPr>
            <w:tcW w:w="2981" w:type="dxa"/>
            <w:gridSpan w:val="6"/>
            <w:shd w:val="clear" w:color="auto" w:fill="auto"/>
          </w:tcPr>
          <w:p w14:paraId="329CF774" w14:textId="77777777" w:rsidR="006057D7" w:rsidRPr="003E5373" w:rsidRDefault="006057D7" w:rsidP="00027912">
            <w:pPr>
              <w:spacing w:line="240" w:lineRule="auto"/>
              <w:rPr>
                <w:rFonts w:ascii="Times New Roman" w:hAnsi="Times New Roman"/>
                <w:color w:val="000000"/>
              </w:rPr>
            </w:pPr>
            <w:r w:rsidRPr="003E5373">
              <w:rPr>
                <w:rFonts w:ascii="Times New Roman" w:hAnsi="Times New Roman"/>
                <w:color w:val="000000"/>
              </w:rPr>
              <w:t>Współpraca z organami do spraw podmiotów krytycznych w zakresie procesów identyfikacji i</w:t>
            </w:r>
            <w:r w:rsidR="00126C5A" w:rsidRPr="003E5373">
              <w:rPr>
                <w:rFonts w:ascii="Times New Roman" w:hAnsi="Times New Roman"/>
                <w:color w:val="000000"/>
              </w:rPr>
              <w:t>dentyfikacja podmiotów krytycznych</w:t>
            </w:r>
            <w:r w:rsidRPr="003E5373">
              <w:rPr>
                <w:rFonts w:ascii="Times New Roman" w:hAnsi="Times New Roman"/>
                <w:color w:val="000000"/>
              </w:rPr>
              <w:t>.</w:t>
            </w:r>
          </w:p>
          <w:p w14:paraId="4ACDFCD3" w14:textId="77777777" w:rsidR="006057D7" w:rsidRPr="003E5373" w:rsidRDefault="006057D7" w:rsidP="00027912">
            <w:pPr>
              <w:spacing w:line="240" w:lineRule="auto"/>
              <w:rPr>
                <w:rFonts w:ascii="Times New Roman" w:hAnsi="Times New Roman"/>
                <w:color w:val="000000"/>
              </w:rPr>
            </w:pPr>
          </w:p>
          <w:p w14:paraId="5B6902C4" w14:textId="77777777" w:rsidR="006057D7" w:rsidRPr="003E5373" w:rsidRDefault="006057D7" w:rsidP="00027912">
            <w:pPr>
              <w:spacing w:line="240" w:lineRule="auto"/>
              <w:rPr>
                <w:rFonts w:ascii="Times New Roman" w:hAnsi="Times New Roman"/>
                <w:color w:val="000000"/>
              </w:rPr>
            </w:pPr>
          </w:p>
          <w:p w14:paraId="669C0A6B" w14:textId="77777777" w:rsidR="006057D7" w:rsidRPr="003E5373" w:rsidRDefault="006057D7" w:rsidP="00027912">
            <w:pPr>
              <w:spacing w:line="240" w:lineRule="auto"/>
              <w:rPr>
                <w:rFonts w:ascii="Times New Roman" w:hAnsi="Times New Roman"/>
                <w:color w:val="000000"/>
              </w:rPr>
            </w:pPr>
          </w:p>
          <w:p w14:paraId="0B489652" w14:textId="77777777" w:rsidR="006057D7" w:rsidRPr="003E5373" w:rsidRDefault="006057D7" w:rsidP="00027912">
            <w:pPr>
              <w:spacing w:line="240" w:lineRule="auto"/>
              <w:rPr>
                <w:rFonts w:ascii="Times New Roman" w:hAnsi="Times New Roman"/>
                <w:color w:val="000000"/>
              </w:rPr>
            </w:pPr>
          </w:p>
          <w:p w14:paraId="7ABB8D65" w14:textId="77777777" w:rsidR="006057D7" w:rsidRPr="003E5373" w:rsidRDefault="006057D7" w:rsidP="00027912">
            <w:pPr>
              <w:spacing w:line="240" w:lineRule="auto"/>
              <w:rPr>
                <w:rFonts w:ascii="Times New Roman" w:hAnsi="Times New Roman"/>
                <w:color w:val="000000"/>
              </w:rPr>
            </w:pPr>
          </w:p>
          <w:p w14:paraId="082C5215" w14:textId="77777777" w:rsidR="006057D7" w:rsidRPr="003E5373" w:rsidRDefault="006057D7" w:rsidP="00027912">
            <w:pPr>
              <w:spacing w:line="240" w:lineRule="auto"/>
              <w:rPr>
                <w:rFonts w:ascii="Times New Roman" w:hAnsi="Times New Roman"/>
                <w:color w:val="000000"/>
              </w:rPr>
            </w:pPr>
          </w:p>
          <w:p w14:paraId="2755A2CF" w14:textId="77777777" w:rsidR="00027912" w:rsidRPr="003E5373" w:rsidRDefault="00126C5A" w:rsidP="00027912">
            <w:pPr>
              <w:spacing w:line="240" w:lineRule="auto"/>
              <w:rPr>
                <w:rFonts w:ascii="Times New Roman" w:hAnsi="Times New Roman"/>
                <w:color w:val="000000"/>
              </w:rPr>
            </w:pPr>
            <w:r w:rsidRPr="003E5373">
              <w:rPr>
                <w:rFonts w:ascii="Times New Roman" w:hAnsi="Times New Roman"/>
                <w:color w:val="000000"/>
              </w:rPr>
              <w:t xml:space="preserve"> </w:t>
            </w:r>
          </w:p>
        </w:tc>
      </w:tr>
      <w:tr w:rsidR="00027912" w:rsidRPr="003E5373" w14:paraId="671471FB" w14:textId="77777777" w:rsidTr="00676C8D">
        <w:trPr>
          <w:gridAfter w:val="1"/>
          <w:wAfter w:w="10" w:type="dxa"/>
          <w:trHeight w:val="142"/>
        </w:trPr>
        <w:tc>
          <w:tcPr>
            <w:tcW w:w="2668" w:type="dxa"/>
            <w:gridSpan w:val="3"/>
            <w:shd w:val="clear" w:color="auto" w:fill="auto"/>
          </w:tcPr>
          <w:p w14:paraId="7087E482" w14:textId="77777777" w:rsidR="00027912" w:rsidRPr="003E5373" w:rsidRDefault="00027912" w:rsidP="00027912">
            <w:pPr>
              <w:spacing w:line="240" w:lineRule="auto"/>
              <w:rPr>
                <w:rFonts w:ascii="Times New Roman" w:hAnsi="Times New Roman"/>
                <w:color w:val="000000"/>
              </w:rPr>
            </w:pPr>
            <w:r w:rsidRPr="003E5373">
              <w:rPr>
                <w:rFonts w:ascii="Times New Roman" w:hAnsi="Times New Roman"/>
                <w:color w:val="000000"/>
              </w:rPr>
              <w:t xml:space="preserve">Podmioty krytyczne </w:t>
            </w:r>
          </w:p>
          <w:p w14:paraId="28564251" w14:textId="77777777" w:rsidR="00027912" w:rsidRPr="003E5373" w:rsidRDefault="00027912" w:rsidP="00027912">
            <w:pPr>
              <w:spacing w:line="240" w:lineRule="auto"/>
              <w:rPr>
                <w:rFonts w:ascii="Times New Roman" w:hAnsi="Times New Roman"/>
                <w:color w:val="000000"/>
              </w:rPr>
            </w:pPr>
            <w:r w:rsidRPr="003E5373">
              <w:rPr>
                <w:rFonts w:ascii="Times New Roman" w:hAnsi="Times New Roman"/>
                <w:color w:val="000000"/>
              </w:rPr>
              <w:t xml:space="preserve">świadczące usługi w </w:t>
            </w:r>
          </w:p>
          <w:p w14:paraId="103AF745" w14:textId="77777777" w:rsidR="00027912" w:rsidRPr="003E5373" w:rsidRDefault="00027912" w:rsidP="00027912">
            <w:pPr>
              <w:spacing w:line="240" w:lineRule="auto"/>
              <w:rPr>
                <w:rFonts w:ascii="Times New Roman" w:hAnsi="Times New Roman"/>
                <w:color w:val="000000"/>
              </w:rPr>
            </w:pPr>
            <w:r w:rsidRPr="003E5373">
              <w:rPr>
                <w:rFonts w:ascii="Times New Roman" w:hAnsi="Times New Roman"/>
                <w:color w:val="000000"/>
              </w:rPr>
              <w:t>sektorze transportu</w:t>
            </w:r>
          </w:p>
        </w:tc>
        <w:tc>
          <w:tcPr>
            <w:tcW w:w="2292" w:type="dxa"/>
            <w:gridSpan w:val="8"/>
            <w:shd w:val="clear" w:color="auto" w:fill="auto"/>
          </w:tcPr>
          <w:p w14:paraId="412CBD60" w14:textId="77777777" w:rsidR="00027912" w:rsidRPr="003E5373" w:rsidRDefault="00027912" w:rsidP="00027912">
            <w:pPr>
              <w:spacing w:line="240" w:lineRule="auto"/>
              <w:rPr>
                <w:rFonts w:ascii="Times New Roman" w:hAnsi="Times New Roman"/>
                <w:color w:val="000000"/>
              </w:rPr>
            </w:pPr>
            <w:r w:rsidRPr="003E5373">
              <w:rPr>
                <w:rFonts w:ascii="Times New Roman" w:hAnsi="Times New Roman"/>
                <w:color w:val="000000"/>
              </w:rPr>
              <w:t>40</w:t>
            </w:r>
          </w:p>
        </w:tc>
        <w:tc>
          <w:tcPr>
            <w:tcW w:w="2996" w:type="dxa"/>
            <w:gridSpan w:val="12"/>
            <w:shd w:val="clear" w:color="auto" w:fill="auto"/>
          </w:tcPr>
          <w:p w14:paraId="6C69E543" w14:textId="77777777" w:rsidR="00027912" w:rsidRPr="003E5373" w:rsidRDefault="00027912" w:rsidP="00027912">
            <w:pPr>
              <w:spacing w:line="240" w:lineRule="auto"/>
              <w:rPr>
                <w:rFonts w:ascii="Times New Roman" w:hAnsi="Times New Roman"/>
                <w:color w:val="000000"/>
              </w:rPr>
            </w:pPr>
            <w:r w:rsidRPr="003E5373">
              <w:rPr>
                <w:rFonts w:ascii="Times New Roman" w:hAnsi="Times New Roman"/>
                <w:color w:val="000000"/>
              </w:rPr>
              <w:t xml:space="preserve">Szacunki RCB uwzględniające </w:t>
            </w:r>
          </w:p>
          <w:p w14:paraId="358D2FEE" w14:textId="77777777" w:rsidR="00027912" w:rsidRPr="003E5373" w:rsidRDefault="00027912" w:rsidP="00027912">
            <w:pPr>
              <w:spacing w:line="240" w:lineRule="auto"/>
              <w:rPr>
                <w:rFonts w:ascii="Times New Roman" w:hAnsi="Times New Roman"/>
                <w:color w:val="000000"/>
              </w:rPr>
            </w:pPr>
            <w:r w:rsidRPr="003E5373">
              <w:rPr>
                <w:rFonts w:ascii="Times New Roman" w:hAnsi="Times New Roman"/>
                <w:color w:val="000000"/>
              </w:rPr>
              <w:t xml:space="preserve">dotychczasową liczbę operatorów infrastruktury krytycznej oraz zmiany liczbowe jakie mogą nastąpić przy zastosowaniu kryteriów jakie są stosowane w ustawie </w:t>
            </w:r>
            <w:proofErr w:type="spellStart"/>
            <w:r w:rsidRPr="003E5373">
              <w:rPr>
                <w:rFonts w:ascii="Times New Roman" w:hAnsi="Times New Roman"/>
                <w:color w:val="000000"/>
              </w:rPr>
              <w:t>k.s.c</w:t>
            </w:r>
            <w:proofErr w:type="spellEnd"/>
            <w:r w:rsidRPr="003E5373">
              <w:rPr>
                <w:rFonts w:ascii="Times New Roman" w:hAnsi="Times New Roman"/>
                <w:color w:val="000000"/>
              </w:rPr>
              <w:t>. w odniesieniu do operatorów usług kluczowych.</w:t>
            </w:r>
          </w:p>
        </w:tc>
        <w:tc>
          <w:tcPr>
            <w:tcW w:w="2981" w:type="dxa"/>
            <w:gridSpan w:val="6"/>
            <w:shd w:val="clear" w:color="auto" w:fill="auto"/>
          </w:tcPr>
          <w:p w14:paraId="04748938"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Współpraca z organami do spraw podmiotów krytycznych w zakresie procesów identyfikacji identyfikacja podmiotów krytycznych.</w:t>
            </w:r>
          </w:p>
          <w:p w14:paraId="05C0CEF6" w14:textId="77777777" w:rsidR="002C0489" w:rsidRPr="003E5373" w:rsidRDefault="002C0489" w:rsidP="002C0489">
            <w:pPr>
              <w:spacing w:line="240" w:lineRule="auto"/>
              <w:rPr>
                <w:rFonts w:ascii="Times New Roman" w:hAnsi="Times New Roman"/>
                <w:color w:val="000000"/>
              </w:rPr>
            </w:pPr>
          </w:p>
          <w:p w14:paraId="50D06DE3" w14:textId="77777777" w:rsidR="00027912" w:rsidRPr="003E5373" w:rsidRDefault="00027912" w:rsidP="00027912">
            <w:pPr>
              <w:spacing w:line="240" w:lineRule="auto"/>
              <w:rPr>
                <w:rFonts w:ascii="Times New Roman" w:hAnsi="Times New Roman"/>
                <w:color w:val="000000"/>
              </w:rPr>
            </w:pPr>
          </w:p>
        </w:tc>
      </w:tr>
      <w:tr w:rsidR="00027912" w:rsidRPr="003E5373" w14:paraId="4A599464" w14:textId="77777777" w:rsidTr="00676C8D">
        <w:trPr>
          <w:gridAfter w:val="1"/>
          <w:wAfter w:w="10" w:type="dxa"/>
          <w:trHeight w:val="142"/>
        </w:trPr>
        <w:tc>
          <w:tcPr>
            <w:tcW w:w="2668" w:type="dxa"/>
            <w:gridSpan w:val="3"/>
            <w:shd w:val="clear" w:color="auto" w:fill="auto"/>
          </w:tcPr>
          <w:p w14:paraId="1665A631" w14:textId="77777777" w:rsidR="00027912" w:rsidRPr="003E5373" w:rsidRDefault="00027912" w:rsidP="00027912">
            <w:pPr>
              <w:spacing w:line="240" w:lineRule="auto"/>
              <w:rPr>
                <w:rFonts w:ascii="Times New Roman" w:hAnsi="Times New Roman"/>
                <w:color w:val="000000"/>
              </w:rPr>
            </w:pPr>
            <w:r w:rsidRPr="003E5373">
              <w:rPr>
                <w:rFonts w:ascii="Times New Roman" w:hAnsi="Times New Roman"/>
                <w:color w:val="000000"/>
              </w:rPr>
              <w:t xml:space="preserve">Podmioty krytyczne </w:t>
            </w:r>
          </w:p>
          <w:p w14:paraId="54A570E1" w14:textId="77777777" w:rsidR="00027912" w:rsidRPr="003E5373" w:rsidRDefault="00027912" w:rsidP="00027912">
            <w:pPr>
              <w:spacing w:line="240" w:lineRule="auto"/>
              <w:rPr>
                <w:rFonts w:ascii="Times New Roman" w:hAnsi="Times New Roman"/>
                <w:color w:val="000000"/>
              </w:rPr>
            </w:pPr>
            <w:r w:rsidRPr="003E5373">
              <w:rPr>
                <w:rFonts w:ascii="Times New Roman" w:hAnsi="Times New Roman"/>
                <w:color w:val="000000"/>
              </w:rPr>
              <w:t xml:space="preserve">świadczące usługi w </w:t>
            </w:r>
          </w:p>
          <w:p w14:paraId="69E841BA" w14:textId="77777777" w:rsidR="00027912" w:rsidRPr="003E5373" w:rsidRDefault="00027912" w:rsidP="00027912">
            <w:pPr>
              <w:spacing w:line="240" w:lineRule="auto"/>
              <w:rPr>
                <w:rFonts w:ascii="Times New Roman" w:hAnsi="Times New Roman"/>
                <w:color w:val="000000"/>
              </w:rPr>
            </w:pPr>
            <w:r w:rsidRPr="003E5373">
              <w:rPr>
                <w:rFonts w:ascii="Times New Roman" w:hAnsi="Times New Roman"/>
                <w:color w:val="000000"/>
              </w:rPr>
              <w:t>sektorze bankowości</w:t>
            </w:r>
          </w:p>
        </w:tc>
        <w:tc>
          <w:tcPr>
            <w:tcW w:w="2292" w:type="dxa"/>
            <w:gridSpan w:val="8"/>
            <w:shd w:val="clear" w:color="auto" w:fill="auto"/>
          </w:tcPr>
          <w:p w14:paraId="0E2E5C2F" w14:textId="77777777" w:rsidR="00027912" w:rsidRPr="003E5373" w:rsidRDefault="00027912" w:rsidP="00027912">
            <w:pPr>
              <w:spacing w:line="240" w:lineRule="auto"/>
              <w:rPr>
                <w:rFonts w:ascii="Times New Roman" w:hAnsi="Times New Roman"/>
                <w:color w:val="000000"/>
              </w:rPr>
            </w:pPr>
            <w:r w:rsidRPr="003E5373">
              <w:rPr>
                <w:rFonts w:ascii="Times New Roman" w:hAnsi="Times New Roman"/>
                <w:color w:val="000000"/>
              </w:rPr>
              <w:t>10</w:t>
            </w:r>
          </w:p>
        </w:tc>
        <w:tc>
          <w:tcPr>
            <w:tcW w:w="2996" w:type="dxa"/>
            <w:gridSpan w:val="12"/>
            <w:shd w:val="clear" w:color="auto" w:fill="auto"/>
          </w:tcPr>
          <w:p w14:paraId="239321DC" w14:textId="77777777" w:rsidR="00027912" w:rsidRPr="003E5373" w:rsidRDefault="00027912" w:rsidP="00027912">
            <w:pPr>
              <w:spacing w:line="240" w:lineRule="auto"/>
              <w:rPr>
                <w:rFonts w:ascii="Times New Roman" w:hAnsi="Times New Roman"/>
                <w:color w:val="000000"/>
              </w:rPr>
            </w:pPr>
            <w:r w:rsidRPr="003E5373">
              <w:rPr>
                <w:rFonts w:ascii="Times New Roman" w:hAnsi="Times New Roman"/>
                <w:color w:val="000000"/>
              </w:rPr>
              <w:t xml:space="preserve">Szacunki RCB uwzględniające </w:t>
            </w:r>
          </w:p>
          <w:p w14:paraId="5E86C3E5" w14:textId="77777777" w:rsidR="00027912" w:rsidRPr="003E5373" w:rsidRDefault="00027912" w:rsidP="00027912">
            <w:pPr>
              <w:spacing w:line="240" w:lineRule="auto"/>
              <w:rPr>
                <w:rFonts w:ascii="Times New Roman" w:hAnsi="Times New Roman"/>
                <w:color w:val="000000"/>
              </w:rPr>
            </w:pPr>
            <w:r w:rsidRPr="003E5373">
              <w:rPr>
                <w:rFonts w:ascii="Times New Roman" w:hAnsi="Times New Roman"/>
                <w:color w:val="000000"/>
              </w:rPr>
              <w:t xml:space="preserve">dotychczasową liczbę operatorów infrastruktury krytycznej oraz zmiany liczbowe jakie mogą nastąpić przy zastosowaniu kryteriów jakie są stosowane w ustawie </w:t>
            </w:r>
            <w:proofErr w:type="spellStart"/>
            <w:r w:rsidRPr="003E5373">
              <w:rPr>
                <w:rFonts w:ascii="Times New Roman" w:hAnsi="Times New Roman"/>
                <w:color w:val="000000"/>
              </w:rPr>
              <w:t>k.s.c</w:t>
            </w:r>
            <w:proofErr w:type="spellEnd"/>
            <w:r w:rsidRPr="003E5373">
              <w:rPr>
                <w:rFonts w:ascii="Times New Roman" w:hAnsi="Times New Roman"/>
                <w:color w:val="000000"/>
              </w:rPr>
              <w:t>. w odniesieniu do operatorów usług kluczowych.</w:t>
            </w:r>
          </w:p>
        </w:tc>
        <w:tc>
          <w:tcPr>
            <w:tcW w:w="2981" w:type="dxa"/>
            <w:gridSpan w:val="6"/>
            <w:shd w:val="clear" w:color="auto" w:fill="auto"/>
          </w:tcPr>
          <w:p w14:paraId="73161343"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Współpraca z organami do spraw podmiotów krytycznych w zakresie procesów identyfikacji identyfikacja podmiotów krytycznych.</w:t>
            </w:r>
          </w:p>
          <w:p w14:paraId="30EDE0D6" w14:textId="77777777" w:rsidR="002C0489" w:rsidRPr="003E5373" w:rsidRDefault="002C0489" w:rsidP="002C0489">
            <w:pPr>
              <w:spacing w:line="240" w:lineRule="auto"/>
              <w:rPr>
                <w:rFonts w:ascii="Times New Roman" w:hAnsi="Times New Roman"/>
                <w:color w:val="000000"/>
              </w:rPr>
            </w:pPr>
          </w:p>
          <w:p w14:paraId="30D73002" w14:textId="77777777" w:rsidR="00027912" w:rsidRPr="003E5373" w:rsidRDefault="00027912" w:rsidP="00027912">
            <w:pPr>
              <w:spacing w:line="240" w:lineRule="auto"/>
              <w:rPr>
                <w:rFonts w:ascii="Times New Roman" w:hAnsi="Times New Roman"/>
                <w:color w:val="000000"/>
              </w:rPr>
            </w:pPr>
          </w:p>
        </w:tc>
      </w:tr>
      <w:tr w:rsidR="00027912" w:rsidRPr="003E5373" w14:paraId="5915F0F1" w14:textId="77777777" w:rsidTr="00676C8D">
        <w:trPr>
          <w:gridAfter w:val="1"/>
          <w:wAfter w:w="10" w:type="dxa"/>
          <w:trHeight w:val="142"/>
        </w:trPr>
        <w:tc>
          <w:tcPr>
            <w:tcW w:w="2668" w:type="dxa"/>
            <w:gridSpan w:val="3"/>
            <w:shd w:val="clear" w:color="auto" w:fill="auto"/>
          </w:tcPr>
          <w:p w14:paraId="699EAE19" w14:textId="77777777" w:rsidR="00027912" w:rsidRPr="003E5373" w:rsidRDefault="00027912" w:rsidP="00027912">
            <w:pPr>
              <w:spacing w:line="240" w:lineRule="auto"/>
              <w:rPr>
                <w:rFonts w:ascii="Times New Roman" w:hAnsi="Times New Roman"/>
                <w:color w:val="000000"/>
              </w:rPr>
            </w:pPr>
            <w:r w:rsidRPr="003E5373">
              <w:rPr>
                <w:rFonts w:ascii="Times New Roman" w:hAnsi="Times New Roman"/>
                <w:color w:val="000000"/>
              </w:rPr>
              <w:t xml:space="preserve">Podmioty krytyczne </w:t>
            </w:r>
          </w:p>
          <w:p w14:paraId="0789D2E5" w14:textId="77777777" w:rsidR="00027912" w:rsidRPr="003E5373" w:rsidRDefault="00027912" w:rsidP="00027912">
            <w:pPr>
              <w:spacing w:line="240" w:lineRule="auto"/>
              <w:rPr>
                <w:rFonts w:ascii="Times New Roman" w:hAnsi="Times New Roman"/>
                <w:color w:val="000000"/>
              </w:rPr>
            </w:pPr>
            <w:r w:rsidRPr="003E5373">
              <w:rPr>
                <w:rFonts w:ascii="Times New Roman" w:hAnsi="Times New Roman"/>
                <w:color w:val="000000"/>
              </w:rPr>
              <w:t xml:space="preserve">świadczące usługi w </w:t>
            </w:r>
          </w:p>
          <w:p w14:paraId="4D6C5E8D" w14:textId="77777777" w:rsidR="00027912" w:rsidRPr="003E5373" w:rsidRDefault="00027912" w:rsidP="00027912">
            <w:pPr>
              <w:spacing w:line="240" w:lineRule="auto"/>
              <w:rPr>
                <w:rFonts w:ascii="Times New Roman" w:hAnsi="Times New Roman"/>
                <w:color w:val="000000"/>
              </w:rPr>
            </w:pPr>
            <w:r w:rsidRPr="003E5373">
              <w:rPr>
                <w:rFonts w:ascii="Times New Roman" w:hAnsi="Times New Roman"/>
                <w:color w:val="000000"/>
              </w:rPr>
              <w:t xml:space="preserve">sektorze </w:t>
            </w:r>
          </w:p>
          <w:p w14:paraId="51742C60" w14:textId="77777777" w:rsidR="00027912" w:rsidRPr="003E5373" w:rsidRDefault="00027912" w:rsidP="00027912">
            <w:pPr>
              <w:spacing w:line="240" w:lineRule="auto"/>
              <w:rPr>
                <w:rFonts w:ascii="Times New Roman" w:hAnsi="Times New Roman"/>
                <w:color w:val="000000"/>
              </w:rPr>
            </w:pPr>
            <w:r w:rsidRPr="003E5373">
              <w:rPr>
                <w:rFonts w:ascii="Times New Roman" w:hAnsi="Times New Roman"/>
                <w:color w:val="000000"/>
              </w:rPr>
              <w:t xml:space="preserve">infrastruktury </w:t>
            </w:r>
          </w:p>
          <w:p w14:paraId="70D740F4" w14:textId="77777777" w:rsidR="00027912" w:rsidRPr="003E5373" w:rsidRDefault="00027912" w:rsidP="00027912">
            <w:pPr>
              <w:tabs>
                <w:tab w:val="left" w:pos="1560"/>
              </w:tabs>
              <w:spacing w:line="240" w:lineRule="auto"/>
              <w:rPr>
                <w:rFonts w:ascii="Times New Roman" w:hAnsi="Times New Roman"/>
                <w:color w:val="000000"/>
              </w:rPr>
            </w:pPr>
            <w:r w:rsidRPr="003E5373">
              <w:rPr>
                <w:rFonts w:ascii="Times New Roman" w:hAnsi="Times New Roman"/>
                <w:color w:val="000000"/>
              </w:rPr>
              <w:t>rynków finansowych</w:t>
            </w:r>
          </w:p>
        </w:tc>
        <w:tc>
          <w:tcPr>
            <w:tcW w:w="2292" w:type="dxa"/>
            <w:gridSpan w:val="8"/>
            <w:shd w:val="clear" w:color="auto" w:fill="auto"/>
          </w:tcPr>
          <w:p w14:paraId="0CE3C7EE" w14:textId="77777777" w:rsidR="00027912" w:rsidRPr="003E5373" w:rsidRDefault="00027912" w:rsidP="00027912">
            <w:pPr>
              <w:spacing w:line="240" w:lineRule="auto"/>
              <w:rPr>
                <w:rFonts w:ascii="Times New Roman" w:hAnsi="Times New Roman"/>
                <w:color w:val="000000"/>
              </w:rPr>
            </w:pPr>
            <w:r w:rsidRPr="003E5373">
              <w:rPr>
                <w:rFonts w:ascii="Times New Roman" w:hAnsi="Times New Roman"/>
                <w:color w:val="000000"/>
              </w:rPr>
              <w:t>10</w:t>
            </w:r>
          </w:p>
        </w:tc>
        <w:tc>
          <w:tcPr>
            <w:tcW w:w="2996" w:type="dxa"/>
            <w:gridSpan w:val="12"/>
            <w:shd w:val="clear" w:color="auto" w:fill="auto"/>
          </w:tcPr>
          <w:p w14:paraId="1979AF88" w14:textId="77777777" w:rsidR="00027912" w:rsidRPr="003E5373" w:rsidRDefault="00027912" w:rsidP="00027912">
            <w:pPr>
              <w:spacing w:line="240" w:lineRule="auto"/>
              <w:rPr>
                <w:rFonts w:ascii="Times New Roman" w:hAnsi="Times New Roman"/>
                <w:color w:val="000000"/>
              </w:rPr>
            </w:pPr>
            <w:r w:rsidRPr="003E5373">
              <w:rPr>
                <w:rFonts w:ascii="Times New Roman" w:hAnsi="Times New Roman"/>
                <w:color w:val="000000"/>
              </w:rPr>
              <w:t xml:space="preserve">Szacunki RCB uwzględniające </w:t>
            </w:r>
          </w:p>
          <w:p w14:paraId="6C4FC57A" w14:textId="77777777" w:rsidR="00027912" w:rsidRPr="003E5373" w:rsidRDefault="00027912" w:rsidP="00027912">
            <w:pPr>
              <w:spacing w:line="240" w:lineRule="auto"/>
              <w:rPr>
                <w:rFonts w:ascii="Times New Roman" w:hAnsi="Times New Roman"/>
                <w:color w:val="000000"/>
              </w:rPr>
            </w:pPr>
            <w:r w:rsidRPr="003E5373">
              <w:rPr>
                <w:rFonts w:ascii="Times New Roman" w:hAnsi="Times New Roman"/>
                <w:color w:val="000000"/>
              </w:rPr>
              <w:t xml:space="preserve">dotychczasową liczbę operatorów infrastruktury krytycznej oraz zmiany </w:t>
            </w:r>
          </w:p>
          <w:p w14:paraId="4B57C7B0" w14:textId="77777777" w:rsidR="00027912" w:rsidRPr="003E5373" w:rsidRDefault="00027912" w:rsidP="00027912">
            <w:pPr>
              <w:spacing w:line="240" w:lineRule="auto"/>
              <w:rPr>
                <w:rFonts w:ascii="Times New Roman" w:hAnsi="Times New Roman"/>
                <w:color w:val="000000"/>
              </w:rPr>
            </w:pPr>
            <w:r w:rsidRPr="003E5373">
              <w:rPr>
                <w:rFonts w:ascii="Times New Roman" w:hAnsi="Times New Roman"/>
                <w:color w:val="000000"/>
              </w:rPr>
              <w:t xml:space="preserve">liczbowe jakie mogą nastąpić przy zastosowaniu kryteriów jakie są stosowane w ustawie </w:t>
            </w:r>
            <w:proofErr w:type="spellStart"/>
            <w:r w:rsidRPr="003E5373">
              <w:rPr>
                <w:rFonts w:ascii="Times New Roman" w:hAnsi="Times New Roman"/>
                <w:color w:val="000000"/>
              </w:rPr>
              <w:t>k.s.c</w:t>
            </w:r>
            <w:proofErr w:type="spellEnd"/>
            <w:r w:rsidRPr="003E5373">
              <w:rPr>
                <w:rFonts w:ascii="Times New Roman" w:hAnsi="Times New Roman"/>
                <w:color w:val="000000"/>
              </w:rPr>
              <w:t>. w odniesieniu do operatorów usług kluczowych.</w:t>
            </w:r>
          </w:p>
        </w:tc>
        <w:tc>
          <w:tcPr>
            <w:tcW w:w="2981" w:type="dxa"/>
            <w:gridSpan w:val="6"/>
            <w:shd w:val="clear" w:color="auto" w:fill="auto"/>
          </w:tcPr>
          <w:p w14:paraId="01949A36"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Współpraca z organami do spraw podmiotów krytycznych w zakresie procesów identyfikacji identyfikacja podmiotów krytycznych.</w:t>
            </w:r>
          </w:p>
          <w:p w14:paraId="3CECB2FA" w14:textId="77777777" w:rsidR="002C0489" w:rsidRPr="003E5373" w:rsidRDefault="002C0489" w:rsidP="002C0489">
            <w:pPr>
              <w:spacing w:line="240" w:lineRule="auto"/>
              <w:rPr>
                <w:rFonts w:ascii="Times New Roman" w:hAnsi="Times New Roman"/>
                <w:color w:val="000000"/>
              </w:rPr>
            </w:pPr>
          </w:p>
          <w:p w14:paraId="5F9B04D9" w14:textId="77777777" w:rsidR="00027912" w:rsidRPr="003E5373" w:rsidRDefault="00027912" w:rsidP="00027912">
            <w:pPr>
              <w:spacing w:line="240" w:lineRule="auto"/>
              <w:rPr>
                <w:rFonts w:ascii="Times New Roman" w:hAnsi="Times New Roman"/>
                <w:color w:val="000000"/>
              </w:rPr>
            </w:pPr>
          </w:p>
        </w:tc>
      </w:tr>
      <w:tr w:rsidR="00027912" w:rsidRPr="003E5373" w14:paraId="38FC75C2" w14:textId="77777777" w:rsidTr="00676C8D">
        <w:trPr>
          <w:gridAfter w:val="1"/>
          <w:wAfter w:w="10" w:type="dxa"/>
          <w:trHeight w:val="142"/>
        </w:trPr>
        <w:tc>
          <w:tcPr>
            <w:tcW w:w="2668" w:type="dxa"/>
            <w:gridSpan w:val="3"/>
            <w:shd w:val="clear" w:color="auto" w:fill="auto"/>
          </w:tcPr>
          <w:p w14:paraId="39C92DE9" w14:textId="77777777" w:rsidR="00027912" w:rsidRPr="003E5373" w:rsidRDefault="00027912" w:rsidP="00027912">
            <w:pPr>
              <w:spacing w:line="240" w:lineRule="auto"/>
              <w:rPr>
                <w:rFonts w:ascii="Times New Roman" w:hAnsi="Times New Roman"/>
                <w:color w:val="000000"/>
              </w:rPr>
            </w:pPr>
            <w:r w:rsidRPr="003E5373">
              <w:rPr>
                <w:rFonts w:ascii="Times New Roman" w:hAnsi="Times New Roman"/>
                <w:color w:val="000000"/>
              </w:rPr>
              <w:t xml:space="preserve">Podmioty krytyczne </w:t>
            </w:r>
          </w:p>
          <w:p w14:paraId="75F30DBF" w14:textId="77777777" w:rsidR="00027912" w:rsidRPr="003E5373" w:rsidRDefault="00027912" w:rsidP="00027912">
            <w:pPr>
              <w:spacing w:line="240" w:lineRule="auto"/>
              <w:rPr>
                <w:rFonts w:ascii="Times New Roman" w:hAnsi="Times New Roman"/>
                <w:color w:val="000000"/>
              </w:rPr>
            </w:pPr>
            <w:r w:rsidRPr="003E5373">
              <w:rPr>
                <w:rFonts w:ascii="Times New Roman" w:hAnsi="Times New Roman"/>
                <w:color w:val="000000"/>
              </w:rPr>
              <w:t xml:space="preserve">świadczące usługi w </w:t>
            </w:r>
          </w:p>
          <w:p w14:paraId="08634AE2" w14:textId="77777777" w:rsidR="00027912" w:rsidRPr="003E5373" w:rsidRDefault="00027912" w:rsidP="00027912">
            <w:pPr>
              <w:tabs>
                <w:tab w:val="left" w:pos="1560"/>
              </w:tabs>
              <w:spacing w:line="240" w:lineRule="auto"/>
              <w:rPr>
                <w:rFonts w:ascii="Times New Roman" w:hAnsi="Times New Roman"/>
                <w:color w:val="000000"/>
              </w:rPr>
            </w:pPr>
            <w:r w:rsidRPr="003E5373">
              <w:rPr>
                <w:rFonts w:ascii="Times New Roman" w:hAnsi="Times New Roman"/>
                <w:color w:val="000000"/>
              </w:rPr>
              <w:t>sektorze zdrowia</w:t>
            </w:r>
          </w:p>
        </w:tc>
        <w:tc>
          <w:tcPr>
            <w:tcW w:w="2292" w:type="dxa"/>
            <w:gridSpan w:val="8"/>
            <w:shd w:val="clear" w:color="auto" w:fill="auto"/>
          </w:tcPr>
          <w:p w14:paraId="643C6231" w14:textId="77777777" w:rsidR="00027912" w:rsidRPr="003E5373" w:rsidRDefault="004F609A" w:rsidP="00027912">
            <w:pPr>
              <w:spacing w:line="240" w:lineRule="auto"/>
              <w:rPr>
                <w:rFonts w:ascii="Times New Roman" w:hAnsi="Times New Roman"/>
                <w:color w:val="000000"/>
              </w:rPr>
            </w:pPr>
            <w:r w:rsidRPr="003E5373">
              <w:rPr>
                <w:rFonts w:ascii="Times New Roman" w:hAnsi="Times New Roman"/>
                <w:color w:val="000000"/>
              </w:rPr>
              <w:t>50</w:t>
            </w:r>
          </w:p>
        </w:tc>
        <w:tc>
          <w:tcPr>
            <w:tcW w:w="2996" w:type="dxa"/>
            <w:gridSpan w:val="12"/>
            <w:shd w:val="clear" w:color="auto" w:fill="auto"/>
          </w:tcPr>
          <w:p w14:paraId="7B8FE470" w14:textId="77777777" w:rsidR="00027912" w:rsidRPr="003E5373" w:rsidRDefault="00027912" w:rsidP="00027912">
            <w:pPr>
              <w:spacing w:line="240" w:lineRule="auto"/>
              <w:rPr>
                <w:rFonts w:ascii="Times New Roman" w:hAnsi="Times New Roman"/>
                <w:color w:val="000000"/>
              </w:rPr>
            </w:pPr>
            <w:r w:rsidRPr="003E5373">
              <w:rPr>
                <w:rFonts w:ascii="Times New Roman" w:hAnsi="Times New Roman"/>
                <w:color w:val="000000"/>
              </w:rPr>
              <w:t xml:space="preserve">Szacunki RCB uwzględniające </w:t>
            </w:r>
          </w:p>
          <w:p w14:paraId="5A3B9971" w14:textId="77777777" w:rsidR="00027912" w:rsidRPr="003E5373" w:rsidRDefault="00027912" w:rsidP="00027912">
            <w:pPr>
              <w:spacing w:line="240" w:lineRule="auto"/>
              <w:rPr>
                <w:rFonts w:ascii="Times New Roman" w:hAnsi="Times New Roman"/>
                <w:color w:val="000000"/>
              </w:rPr>
            </w:pPr>
            <w:r w:rsidRPr="003E5373">
              <w:rPr>
                <w:rFonts w:ascii="Times New Roman" w:hAnsi="Times New Roman"/>
                <w:color w:val="000000"/>
              </w:rPr>
              <w:t xml:space="preserve">dotychczasową liczbę operatorów infrastruktury krytycznej oraz zmiany </w:t>
            </w:r>
          </w:p>
          <w:p w14:paraId="3B7A6E86" w14:textId="77777777" w:rsidR="00027912" w:rsidRPr="003E5373" w:rsidRDefault="00027912" w:rsidP="00027912">
            <w:pPr>
              <w:spacing w:line="240" w:lineRule="auto"/>
              <w:rPr>
                <w:rFonts w:ascii="Times New Roman" w:hAnsi="Times New Roman"/>
                <w:color w:val="000000"/>
              </w:rPr>
            </w:pPr>
            <w:r w:rsidRPr="003E5373">
              <w:rPr>
                <w:rFonts w:ascii="Times New Roman" w:hAnsi="Times New Roman"/>
                <w:color w:val="000000"/>
              </w:rPr>
              <w:t xml:space="preserve">liczbowe jakie mogą nastąpić przy zastosowaniu kryteriów jakie są stosowane w ustawie </w:t>
            </w:r>
            <w:proofErr w:type="spellStart"/>
            <w:r w:rsidRPr="003E5373">
              <w:rPr>
                <w:rFonts w:ascii="Times New Roman" w:hAnsi="Times New Roman"/>
                <w:color w:val="000000"/>
              </w:rPr>
              <w:t>k.s.c</w:t>
            </w:r>
            <w:proofErr w:type="spellEnd"/>
            <w:r w:rsidRPr="003E5373">
              <w:rPr>
                <w:rFonts w:ascii="Times New Roman" w:hAnsi="Times New Roman"/>
                <w:color w:val="000000"/>
              </w:rPr>
              <w:t>. w odniesieniu do operatorów usług kluczowych.</w:t>
            </w:r>
          </w:p>
        </w:tc>
        <w:tc>
          <w:tcPr>
            <w:tcW w:w="2981" w:type="dxa"/>
            <w:gridSpan w:val="6"/>
            <w:shd w:val="clear" w:color="auto" w:fill="auto"/>
          </w:tcPr>
          <w:p w14:paraId="62EEE8CA"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Współpraca z organami do spraw podmiotów krytycznych w zakresie procesów identyfikacji identyfikacja podmiotów krytycznych.</w:t>
            </w:r>
          </w:p>
          <w:p w14:paraId="02656C9F" w14:textId="77777777" w:rsidR="002C0489" w:rsidRPr="003E5373" w:rsidRDefault="002C0489" w:rsidP="002C0489">
            <w:pPr>
              <w:spacing w:line="240" w:lineRule="auto"/>
              <w:rPr>
                <w:rFonts w:ascii="Times New Roman" w:hAnsi="Times New Roman"/>
                <w:color w:val="000000"/>
              </w:rPr>
            </w:pPr>
          </w:p>
          <w:p w14:paraId="0804BE12" w14:textId="77777777" w:rsidR="00027912" w:rsidRPr="003E5373" w:rsidRDefault="00027912" w:rsidP="00027912">
            <w:pPr>
              <w:spacing w:line="240" w:lineRule="auto"/>
              <w:rPr>
                <w:rFonts w:ascii="Times New Roman" w:hAnsi="Times New Roman"/>
                <w:color w:val="000000"/>
              </w:rPr>
            </w:pPr>
          </w:p>
        </w:tc>
      </w:tr>
      <w:tr w:rsidR="00027912" w:rsidRPr="003E5373" w14:paraId="1563EA49" w14:textId="77777777" w:rsidTr="00676C8D">
        <w:trPr>
          <w:gridAfter w:val="1"/>
          <w:wAfter w:w="10" w:type="dxa"/>
          <w:trHeight w:val="142"/>
        </w:trPr>
        <w:tc>
          <w:tcPr>
            <w:tcW w:w="2668" w:type="dxa"/>
            <w:gridSpan w:val="3"/>
            <w:shd w:val="clear" w:color="auto" w:fill="auto"/>
          </w:tcPr>
          <w:p w14:paraId="483E6D4E" w14:textId="77777777" w:rsidR="00027912" w:rsidRPr="003E5373" w:rsidRDefault="00027912" w:rsidP="00027912">
            <w:pPr>
              <w:spacing w:line="240" w:lineRule="auto"/>
              <w:rPr>
                <w:rFonts w:ascii="Times New Roman" w:hAnsi="Times New Roman"/>
                <w:color w:val="000000"/>
              </w:rPr>
            </w:pPr>
            <w:r w:rsidRPr="003E5373">
              <w:rPr>
                <w:rFonts w:ascii="Times New Roman" w:hAnsi="Times New Roman"/>
                <w:color w:val="000000"/>
              </w:rPr>
              <w:t xml:space="preserve">Podmioty krytyczne </w:t>
            </w:r>
          </w:p>
          <w:p w14:paraId="1DF43217" w14:textId="77777777" w:rsidR="00027912" w:rsidRPr="003E5373" w:rsidRDefault="00027912" w:rsidP="00027912">
            <w:pPr>
              <w:spacing w:line="240" w:lineRule="auto"/>
              <w:rPr>
                <w:rFonts w:ascii="Times New Roman" w:hAnsi="Times New Roman"/>
                <w:color w:val="000000"/>
              </w:rPr>
            </w:pPr>
            <w:r w:rsidRPr="003E5373">
              <w:rPr>
                <w:rFonts w:ascii="Times New Roman" w:hAnsi="Times New Roman"/>
                <w:color w:val="000000"/>
              </w:rPr>
              <w:t xml:space="preserve">świadczące usługi w </w:t>
            </w:r>
          </w:p>
          <w:p w14:paraId="3C324D49" w14:textId="77777777" w:rsidR="00027912" w:rsidRPr="003E5373" w:rsidRDefault="00027912" w:rsidP="00027912">
            <w:pPr>
              <w:spacing w:line="240" w:lineRule="auto"/>
              <w:rPr>
                <w:rFonts w:ascii="Times New Roman" w:hAnsi="Times New Roman"/>
                <w:color w:val="000000"/>
              </w:rPr>
            </w:pPr>
            <w:r w:rsidRPr="003E5373">
              <w:rPr>
                <w:rFonts w:ascii="Times New Roman" w:hAnsi="Times New Roman"/>
                <w:color w:val="000000"/>
              </w:rPr>
              <w:t xml:space="preserve">sektorze </w:t>
            </w:r>
          </w:p>
          <w:p w14:paraId="70CBB472" w14:textId="77777777" w:rsidR="00027912" w:rsidRPr="003E5373" w:rsidRDefault="00027912" w:rsidP="00027912">
            <w:pPr>
              <w:spacing w:line="240" w:lineRule="auto"/>
              <w:rPr>
                <w:rFonts w:ascii="Times New Roman" w:hAnsi="Times New Roman"/>
                <w:color w:val="000000"/>
              </w:rPr>
            </w:pPr>
            <w:r w:rsidRPr="003E5373">
              <w:rPr>
                <w:rFonts w:ascii="Times New Roman" w:hAnsi="Times New Roman"/>
                <w:color w:val="000000"/>
              </w:rPr>
              <w:lastRenderedPageBreak/>
              <w:t xml:space="preserve">zaopatrzenia w wodę </w:t>
            </w:r>
          </w:p>
          <w:p w14:paraId="51D66BD4" w14:textId="77777777" w:rsidR="00027912" w:rsidRPr="003E5373" w:rsidRDefault="00027912" w:rsidP="00027912">
            <w:pPr>
              <w:tabs>
                <w:tab w:val="left" w:pos="1560"/>
              </w:tabs>
              <w:spacing w:line="240" w:lineRule="auto"/>
              <w:rPr>
                <w:rFonts w:ascii="Times New Roman" w:hAnsi="Times New Roman"/>
                <w:color w:val="000000"/>
              </w:rPr>
            </w:pPr>
            <w:r w:rsidRPr="003E5373">
              <w:rPr>
                <w:rFonts w:ascii="Times New Roman" w:hAnsi="Times New Roman"/>
                <w:color w:val="000000"/>
              </w:rPr>
              <w:t>pitną i jej dystrybucji</w:t>
            </w:r>
          </w:p>
        </w:tc>
        <w:tc>
          <w:tcPr>
            <w:tcW w:w="2292" w:type="dxa"/>
            <w:gridSpan w:val="8"/>
            <w:shd w:val="clear" w:color="auto" w:fill="auto"/>
          </w:tcPr>
          <w:p w14:paraId="29F38BF1" w14:textId="77777777" w:rsidR="00027912" w:rsidRPr="003E5373" w:rsidRDefault="00027912" w:rsidP="00027912">
            <w:pPr>
              <w:spacing w:line="240" w:lineRule="auto"/>
              <w:rPr>
                <w:rFonts w:ascii="Times New Roman" w:hAnsi="Times New Roman"/>
                <w:color w:val="000000"/>
              </w:rPr>
            </w:pPr>
            <w:r w:rsidRPr="003E5373">
              <w:rPr>
                <w:rFonts w:ascii="Times New Roman" w:hAnsi="Times New Roman"/>
                <w:color w:val="000000"/>
              </w:rPr>
              <w:lastRenderedPageBreak/>
              <w:t>70</w:t>
            </w:r>
          </w:p>
        </w:tc>
        <w:tc>
          <w:tcPr>
            <w:tcW w:w="2996" w:type="dxa"/>
            <w:gridSpan w:val="12"/>
            <w:shd w:val="clear" w:color="auto" w:fill="auto"/>
          </w:tcPr>
          <w:p w14:paraId="7F4C73EA" w14:textId="77777777" w:rsidR="00027912" w:rsidRPr="003E5373" w:rsidRDefault="00027912" w:rsidP="00027912">
            <w:pPr>
              <w:spacing w:line="240" w:lineRule="auto"/>
              <w:rPr>
                <w:rFonts w:ascii="Times New Roman" w:hAnsi="Times New Roman"/>
                <w:color w:val="000000"/>
              </w:rPr>
            </w:pPr>
            <w:r w:rsidRPr="003E5373">
              <w:rPr>
                <w:rFonts w:ascii="Times New Roman" w:hAnsi="Times New Roman"/>
                <w:color w:val="000000"/>
              </w:rPr>
              <w:t xml:space="preserve">Szacunki RCB uwzględniające </w:t>
            </w:r>
          </w:p>
          <w:p w14:paraId="3307D045" w14:textId="77777777" w:rsidR="00027912" w:rsidRPr="003E5373" w:rsidRDefault="00027912" w:rsidP="00027912">
            <w:pPr>
              <w:spacing w:line="240" w:lineRule="auto"/>
              <w:rPr>
                <w:rFonts w:ascii="Times New Roman" w:hAnsi="Times New Roman"/>
                <w:color w:val="000000"/>
              </w:rPr>
            </w:pPr>
            <w:r w:rsidRPr="003E5373">
              <w:rPr>
                <w:rFonts w:ascii="Times New Roman" w:hAnsi="Times New Roman"/>
                <w:color w:val="000000"/>
              </w:rPr>
              <w:lastRenderedPageBreak/>
              <w:t xml:space="preserve">dotychczasową liczbę operatorów infrastruktury krytycznej oraz zmiany </w:t>
            </w:r>
          </w:p>
          <w:p w14:paraId="4DCDAF12" w14:textId="77777777" w:rsidR="00027912" w:rsidRPr="003E5373" w:rsidRDefault="00027912" w:rsidP="00027912">
            <w:pPr>
              <w:spacing w:line="240" w:lineRule="auto"/>
              <w:rPr>
                <w:rFonts w:ascii="Times New Roman" w:hAnsi="Times New Roman"/>
                <w:color w:val="000000"/>
              </w:rPr>
            </w:pPr>
            <w:r w:rsidRPr="003E5373">
              <w:rPr>
                <w:rFonts w:ascii="Times New Roman" w:hAnsi="Times New Roman"/>
                <w:color w:val="000000"/>
              </w:rPr>
              <w:t xml:space="preserve">liczbowe jakie mogą nastąpić przy zastosowaniu kryteriów jakie są stosowane w ustawie </w:t>
            </w:r>
            <w:proofErr w:type="spellStart"/>
            <w:r w:rsidRPr="003E5373">
              <w:rPr>
                <w:rFonts w:ascii="Times New Roman" w:hAnsi="Times New Roman"/>
                <w:color w:val="000000"/>
              </w:rPr>
              <w:t>k.s.c</w:t>
            </w:r>
            <w:proofErr w:type="spellEnd"/>
            <w:r w:rsidRPr="003E5373">
              <w:rPr>
                <w:rFonts w:ascii="Times New Roman" w:hAnsi="Times New Roman"/>
                <w:color w:val="000000"/>
              </w:rPr>
              <w:t>. w odniesieniu do operatorów usług kluczowych.</w:t>
            </w:r>
          </w:p>
        </w:tc>
        <w:tc>
          <w:tcPr>
            <w:tcW w:w="2981" w:type="dxa"/>
            <w:gridSpan w:val="6"/>
            <w:shd w:val="clear" w:color="auto" w:fill="auto"/>
          </w:tcPr>
          <w:p w14:paraId="66C234BB"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lastRenderedPageBreak/>
              <w:t xml:space="preserve">Współpraca z organami do spraw podmiotów krytycznych w zakresie procesów </w:t>
            </w:r>
            <w:r w:rsidRPr="003E5373">
              <w:rPr>
                <w:rFonts w:ascii="Times New Roman" w:hAnsi="Times New Roman"/>
                <w:color w:val="000000"/>
              </w:rPr>
              <w:lastRenderedPageBreak/>
              <w:t>identyfikacji identyfikacja podmiotów krytycznych.</w:t>
            </w:r>
          </w:p>
          <w:p w14:paraId="436DD90D" w14:textId="77777777" w:rsidR="002C0489" w:rsidRPr="003E5373" w:rsidRDefault="002C0489" w:rsidP="002C0489">
            <w:pPr>
              <w:spacing w:line="240" w:lineRule="auto"/>
              <w:rPr>
                <w:rFonts w:ascii="Times New Roman" w:hAnsi="Times New Roman"/>
                <w:color w:val="000000"/>
              </w:rPr>
            </w:pPr>
          </w:p>
          <w:p w14:paraId="682CAFDF" w14:textId="77777777" w:rsidR="00027912" w:rsidRPr="003E5373" w:rsidRDefault="00027912" w:rsidP="00027912">
            <w:pPr>
              <w:spacing w:line="240" w:lineRule="auto"/>
              <w:rPr>
                <w:rFonts w:ascii="Times New Roman" w:hAnsi="Times New Roman"/>
                <w:color w:val="000000"/>
              </w:rPr>
            </w:pPr>
          </w:p>
        </w:tc>
      </w:tr>
      <w:tr w:rsidR="002C0489" w:rsidRPr="003E5373" w14:paraId="1FD7C79D" w14:textId="77777777" w:rsidTr="00676C8D">
        <w:trPr>
          <w:gridAfter w:val="1"/>
          <w:wAfter w:w="10" w:type="dxa"/>
          <w:trHeight w:val="142"/>
        </w:trPr>
        <w:tc>
          <w:tcPr>
            <w:tcW w:w="2668" w:type="dxa"/>
            <w:gridSpan w:val="3"/>
            <w:shd w:val="clear" w:color="auto" w:fill="auto"/>
          </w:tcPr>
          <w:p w14:paraId="351FB80E"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lastRenderedPageBreak/>
              <w:t xml:space="preserve">Podmioty krytyczne </w:t>
            </w:r>
          </w:p>
          <w:p w14:paraId="1CE4BA25"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 xml:space="preserve">świadczące usługi w </w:t>
            </w:r>
          </w:p>
          <w:p w14:paraId="0DC5D4BE"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 xml:space="preserve">sektorze zbiorowego </w:t>
            </w:r>
          </w:p>
          <w:p w14:paraId="797F3272"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 xml:space="preserve">odprowadzania </w:t>
            </w:r>
          </w:p>
          <w:p w14:paraId="1FBF2CD0"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ścieków</w:t>
            </w:r>
          </w:p>
        </w:tc>
        <w:tc>
          <w:tcPr>
            <w:tcW w:w="2292" w:type="dxa"/>
            <w:gridSpan w:val="8"/>
            <w:shd w:val="clear" w:color="auto" w:fill="auto"/>
          </w:tcPr>
          <w:p w14:paraId="0426E289" w14:textId="77777777" w:rsidR="002C0489" w:rsidRPr="003E5373" w:rsidRDefault="002C0489" w:rsidP="00027912">
            <w:pPr>
              <w:spacing w:line="240" w:lineRule="auto"/>
              <w:rPr>
                <w:rFonts w:ascii="Times New Roman" w:hAnsi="Times New Roman"/>
                <w:color w:val="000000"/>
              </w:rPr>
            </w:pPr>
            <w:r w:rsidRPr="003E5373">
              <w:rPr>
                <w:rFonts w:ascii="Times New Roman" w:hAnsi="Times New Roman"/>
                <w:color w:val="000000"/>
              </w:rPr>
              <w:t>10</w:t>
            </w:r>
          </w:p>
        </w:tc>
        <w:tc>
          <w:tcPr>
            <w:tcW w:w="2996" w:type="dxa"/>
            <w:gridSpan w:val="12"/>
            <w:shd w:val="clear" w:color="auto" w:fill="auto"/>
          </w:tcPr>
          <w:p w14:paraId="62CD535F"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 xml:space="preserve">Szacunki RCB uwzględniające </w:t>
            </w:r>
          </w:p>
          <w:p w14:paraId="7A0446CA"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 xml:space="preserve">dotychczasową liczbę operatorów infrastruktury krytycznej oraz zmiany </w:t>
            </w:r>
          </w:p>
          <w:p w14:paraId="111CA713"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 xml:space="preserve">liczbowe jakie mogą nastąpić przy zastosowaniu kryteriów jakie są stosowane w ustawie </w:t>
            </w:r>
            <w:proofErr w:type="spellStart"/>
            <w:r w:rsidRPr="003E5373">
              <w:rPr>
                <w:rFonts w:ascii="Times New Roman" w:hAnsi="Times New Roman"/>
                <w:color w:val="000000"/>
              </w:rPr>
              <w:t>k.s.c</w:t>
            </w:r>
            <w:proofErr w:type="spellEnd"/>
            <w:r w:rsidRPr="003E5373">
              <w:rPr>
                <w:rFonts w:ascii="Times New Roman" w:hAnsi="Times New Roman"/>
                <w:color w:val="000000"/>
              </w:rPr>
              <w:t>. w odniesieniu do operatorów usług kluczowych.</w:t>
            </w:r>
          </w:p>
        </w:tc>
        <w:tc>
          <w:tcPr>
            <w:tcW w:w="2981" w:type="dxa"/>
            <w:gridSpan w:val="6"/>
            <w:shd w:val="clear" w:color="auto" w:fill="auto"/>
          </w:tcPr>
          <w:p w14:paraId="134248C4"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Współpraca z organami do spraw podmiotów krytycznych w zakresie procesów identyfikacji identyfikacja podmiotów krytycznych.</w:t>
            </w:r>
          </w:p>
          <w:p w14:paraId="70EE37E7" w14:textId="77777777" w:rsidR="002C0489" w:rsidRPr="003E5373" w:rsidRDefault="002C0489" w:rsidP="002C0489">
            <w:pPr>
              <w:spacing w:line="240" w:lineRule="auto"/>
              <w:rPr>
                <w:rFonts w:ascii="Times New Roman" w:hAnsi="Times New Roman"/>
                <w:color w:val="000000"/>
              </w:rPr>
            </w:pPr>
          </w:p>
          <w:p w14:paraId="7DE39BAA" w14:textId="77777777" w:rsidR="002C0489" w:rsidRPr="003E5373" w:rsidRDefault="002C0489" w:rsidP="00027912">
            <w:pPr>
              <w:spacing w:line="240" w:lineRule="auto"/>
              <w:rPr>
                <w:rFonts w:ascii="Times New Roman" w:hAnsi="Times New Roman"/>
                <w:color w:val="000000"/>
              </w:rPr>
            </w:pPr>
          </w:p>
        </w:tc>
      </w:tr>
      <w:tr w:rsidR="002C0489" w:rsidRPr="003E5373" w14:paraId="75212744" w14:textId="77777777" w:rsidTr="00676C8D">
        <w:trPr>
          <w:gridAfter w:val="1"/>
          <w:wAfter w:w="10" w:type="dxa"/>
          <w:trHeight w:val="142"/>
        </w:trPr>
        <w:tc>
          <w:tcPr>
            <w:tcW w:w="2668" w:type="dxa"/>
            <w:gridSpan w:val="3"/>
            <w:shd w:val="clear" w:color="auto" w:fill="auto"/>
          </w:tcPr>
          <w:p w14:paraId="34119971"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 xml:space="preserve">Podmioty krytyczne </w:t>
            </w:r>
          </w:p>
          <w:p w14:paraId="223861DD"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 xml:space="preserve">świadczące usługi w </w:t>
            </w:r>
          </w:p>
          <w:p w14:paraId="680F1EA5"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 xml:space="preserve">sektorze </w:t>
            </w:r>
          </w:p>
          <w:p w14:paraId="27178519"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 xml:space="preserve">infrastruktury </w:t>
            </w:r>
          </w:p>
          <w:p w14:paraId="4C59CBCD"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cyfrowej</w:t>
            </w:r>
          </w:p>
        </w:tc>
        <w:tc>
          <w:tcPr>
            <w:tcW w:w="2292" w:type="dxa"/>
            <w:gridSpan w:val="8"/>
            <w:shd w:val="clear" w:color="auto" w:fill="auto"/>
          </w:tcPr>
          <w:p w14:paraId="2BEC4866" w14:textId="77777777" w:rsidR="002C0489" w:rsidRPr="003E5373" w:rsidRDefault="002C0489" w:rsidP="00027912">
            <w:pPr>
              <w:spacing w:line="240" w:lineRule="auto"/>
              <w:rPr>
                <w:rFonts w:ascii="Times New Roman" w:hAnsi="Times New Roman"/>
                <w:color w:val="000000"/>
              </w:rPr>
            </w:pPr>
            <w:r w:rsidRPr="003E5373">
              <w:rPr>
                <w:rFonts w:ascii="Times New Roman" w:hAnsi="Times New Roman"/>
                <w:color w:val="000000"/>
              </w:rPr>
              <w:t>40</w:t>
            </w:r>
          </w:p>
        </w:tc>
        <w:tc>
          <w:tcPr>
            <w:tcW w:w="2996" w:type="dxa"/>
            <w:gridSpan w:val="12"/>
            <w:shd w:val="clear" w:color="auto" w:fill="auto"/>
          </w:tcPr>
          <w:p w14:paraId="22A22B20"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 xml:space="preserve">Szacunki RCB uwzględniające </w:t>
            </w:r>
          </w:p>
          <w:p w14:paraId="425D3BB3"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 xml:space="preserve">dotychczasową liczbę operatorów infrastruktury krytycznej oraz zmiany </w:t>
            </w:r>
          </w:p>
          <w:p w14:paraId="0DC80A09"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 xml:space="preserve">liczbowe jakie mogą nastąpić przy zastosowaniu kryteriów jakie są stosowane w ustawie </w:t>
            </w:r>
            <w:proofErr w:type="spellStart"/>
            <w:r w:rsidRPr="003E5373">
              <w:rPr>
                <w:rFonts w:ascii="Times New Roman" w:hAnsi="Times New Roman"/>
                <w:color w:val="000000"/>
              </w:rPr>
              <w:t>k.s.c</w:t>
            </w:r>
            <w:proofErr w:type="spellEnd"/>
            <w:r w:rsidRPr="003E5373">
              <w:rPr>
                <w:rFonts w:ascii="Times New Roman" w:hAnsi="Times New Roman"/>
                <w:color w:val="000000"/>
              </w:rPr>
              <w:t>. w odniesieniu do operatorów usług kluczowych.</w:t>
            </w:r>
          </w:p>
        </w:tc>
        <w:tc>
          <w:tcPr>
            <w:tcW w:w="2981" w:type="dxa"/>
            <w:gridSpan w:val="6"/>
            <w:shd w:val="clear" w:color="auto" w:fill="auto"/>
          </w:tcPr>
          <w:p w14:paraId="4E35C419"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Współpraca z organami do spraw podmiotów krytycznych w zakresie procesów identyfikacji identyfikacja podmiotów krytycznych.</w:t>
            </w:r>
          </w:p>
          <w:p w14:paraId="7FB0E232" w14:textId="77777777" w:rsidR="002C0489" w:rsidRPr="003E5373" w:rsidRDefault="002C0489" w:rsidP="002C0489">
            <w:pPr>
              <w:spacing w:line="240" w:lineRule="auto"/>
              <w:rPr>
                <w:rFonts w:ascii="Times New Roman" w:hAnsi="Times New Roman"/>
                <w:color w:val="000000"/>
              </w:rPr>
            </w:pPr>
          </w:p>
          <w:p w14:paraId="3FE2A6AE" w14:textId="77777777" w:rsidR="002C0489" w:rsidRPr="003E5373" w:rsidRDefault="002C0489" w:rsidP="00027912">
            <w:pPr>
              <w:spacing w:line="240" w:lineRule="auto"/>
              <w:rPr>
                <w:rFonts w:ascii="Times New Roman" w:hAnsi="Times New Roman"/>
                <w:color w:val="000000"/>
              </w:rPr>
            </w:pPr>
          </w:p>
        </w:tc>
      </w:tr>
      <w:tr w:rsidR="002C0489" w:rsidRPr="003E5373" w14:paraId="2CBE09C4" w14:textId="77777777" w:rsidTr="00676C8D">
        <w:trPr>
          <w:gridAfter w:val="1"/>
          <w:wAfter w:w="10" w:type="dxa"/>
          <w:trHeight w:val="142"/>
        </w:trPr>
        <w:tc>
          <w:tcPr>
            <w:tcW w:w="2668" w:type="dxa"/>
            <w:gridSpan w:val="3"/>
            <w:shd w:val="clear" w:color="auto" w:fill="auto"/>
          </w:tcPr>
          <w:p w14:paraId="13EC558A"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 xml:space="preserve">Podmioty krytyczne </w:t>
            </w:r>
          </w:p>
          <w:p w14:paraId="6C9A5018"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 xml:space="preserve">świadczące usługi w </w:t>
            </w:r>
          </w:p>
          <w:p w14:paraId="76FF9510"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 xml:space="preserve">sektorze </w:t>
            </w:r>
          </w:p>
          <w:p w14:paraId="460679D4"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 xml:space="preserve">administracji </w:t>
            </w:r>
          </w:p>
          <w:p w14:paraId="017C8CF7"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publicznej</w:t>
            </w:r>
          </w:p>
        </w:tc>
        <w:tc>
          <w:tcPr>
            <w:tcW w:w="2292" w:type="dxa"/>
            <w:gridSpan w:val="8"/>
            <w:shd w:val="clear" w:color="auto" w:fill="auto"/>
          </w:tcPr>
          <w:p w14:paraId="22389621" w14:textId="77777777" w:rsidR="002C0489" w:rsidRPr="003E5373" w:rsidRDefault="002C0489" w:rsidP="00027912">
            <w:pPr>
              <w:spacing w:line="240" w:lineRule="auto"/>
              <w:rPr>
                <w:rFonts w:ascii="Times New Roman" w:hAnsi="Times New Roman"/>
                <w:color w:val="000000"/>
              </w:rPr>
            </w:pPr>
            <w:r w:rsidRPr="003E5373">
              <w:rPr>
                <w:rFonts w:ascii="Times New Roman" w:hAnsi="Times New Roman"/>
                <w:color w:val="000000"/>
              </w:rPr>
              <w:t>60</w:t>
            </w:r>
          </w:p>
        </w:tc>
        <w:tc>
          <w:tcPr>
            <w:tcW w:w="2996" w:type="dxa"/>
            <w:gridSpan w:val="12"/>
            <w:shd w:val="clear" w:color="auto" w:fill="auto"/>
          </w:tcPr>
          <w:p w14:paraId="6FE444E1"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 xml:space="preserve">Szacunki RCB oparte o wykaz </w:t>
            </w:r>
          </w:p>
          <w:p w14:paraId="23336FBA"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jednostek sektora finansów publicznych zawarty w art. 9 pkt 1, 3, 5, 6, 8, 9, 11 i 12 ustawy z dnia 27 sierpnia 2009 r. o finansach publicznych.</w:t>
            </w:r>
          </w:p>
        </w:tc>
        <w:tc>
          <w:tcPr>
            <w:tcW w:w="2981" w:type="dxa"/>
            <w:gridSpan w:val="6"/>
            <w:shd w:val="clear" w:color="auto" w:fill="auto"/>
          </w:tcPr>
          <w:p w14:paraId="0751F7BC"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Współpraca z organami do spraw podmiotów krytycznych w zakresie procesów identyfikacji identyfikacja podmiotów krytycznych.</w:t>
            </w:r>
          </w:p>
          <w:p w14:paraId="6E998D82" w14:textId="77777777" w:rsidR="002C0489" w:rsidRPr="003E5373" w:rsidRDefault="002C0489" w:rsidP="002C0489">
            <w:pPr>
              <w:spacing w:line="240" w:lineRule="auto"/>
              <w:rPr>
                <w:rFonts w:ascii="Times New Roman" w:hAnsi="Times New Roman"/>
                <w:color w:val="000000"/>
              </w:rPr>
            </w:pPr>
          </w:p>
          <w:p w14:paraId="13D6A67F" w14:textId="77777777" w:rsidR="002C0489" w:rsidRPr="003E5373" w:rsidRDefault="002C0489" w:rsidP="00027912">
            <w:pPr>
              <w:spacing w:line="240" w:lineRule="auto"/>
              <w:rPr>
                <w:rFonts w:ascii="Times New Roman" w:hAnsi="Times New Roman"/>
                <w:color w:val="000000"/>
              </w:rPr>
            </w:pPr>
          </w:p>
        </w:tc>
      </w:tr>
      <w:tr w:rsidR="002C0489" w:rsidRPr="003E5373" w14:paraId="6179ED43" w14:textId="77777777" w:rsidTr="00676C8D">
        <w:trPr>
          <w:gridAfter w:val="1"/>
          <w:wAfter w:w="10" w:type="dxa"/>
          <w:trHeight w:val="142"/>
        </w:trPr>
        <w:tc>
          <w:tcPr>
            <w:tcW w:w="2668" w:type="dxa"/>
            <w:gridSpan w:val="3"/>
            <w:shd w:val="clear" w:color="auto" w:fill="auto"/>
          </w:tcPr>
          <w:p w14:paraId="11895D74"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 xml:space="preserve">Podmioty krytyczne </w:t>
            </w:r>
          </w:p>
          <w:p w14:paraId="5DD2D5EC"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 xml:space="preserve">świadczące usługi w </w:t>
            </w:r>
          </w:p>
          <w:p w14:paraId="7C65B412"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 xml:space="preserve">sektorze przestrzeni </w:t>
            </w:r>
          </w:p>
          <w:p w14:paraId="64BA019C"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kosmicznej</w:t>
            </w:r>
          </w:p>
        </w:tc>
        <w:tc>
          <w:tcPr>
            <w:tcW w:w="2292" w:type="dxa"/>
            <w:gridSpan w:val="8"/>
            <w:shd w:val="clear" w:color="auto" w:fill="auto"/>
          </w:tcPr>
          <w:p w14:paraId="4EDCAD3D" w14:textId="77777777" w:rsidR="002C0489" w:rsidRPr="003E5373" w:rsidRDefault="002C0489" w:rsidP="00027912">
            <w:pPr>
              <w:spacing w:line="240" w:lineRule="auto"/>
              <w:rPr>
                <w:rFonts w:ascii="Times New Roman" w:hAnsi="Times New Roman"/>
                <w:color w:val="000000"/>
              </w:rPr>
            </w:pPr>
            <w:r w:rsidRPr="003E5373">
              <w:rPr>
                <w:rFonts w:ascii="Times New Roman" w:hAnsi="Times New Roman"/>
                <w:color w:val="000000"/>
              </w:rPr>
              <w:t>5</w:t>
            </w:r>
          </w:p>
        </w:tc>
        <w:tc>
          <w:tcPr>
            <w:tcW w:w="2996" w:type="dxa"/>
            <w:gridSpan w:val="12"/>
            <w:shd w:val="clear" w:color="auto" w:fill="auto"/>
          </w:tcPr>
          <w:p w14:paraId="02EEE8C3"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Szacunek RCB oparty o decyzję Rady (</w:t>
            </w:r>
            <w:proofErr w:type="spellStart"/>
            <w:r w:rsidRPr="003E5373">
              <w:rPr>
                <w:rFonts w:ascii="Times New Roman" w:hAnsi="Times New Roman"/>
                <w:color w:val="000000"/>
              </w:rPr>
              <w:t>WPZiB</w:t>
            </w:r>
            <w:proofErr w:type="spellEnd"/>
            <w:r w:rsidRPr="003E5373">
              <w:rPr>
                <w:rFonts w:ascii="Times New Roman" w:hAnsi="Times New Roman"/>
                <w:color w:val="000000"/>
              </w:rPr>
              <w:t xml:space="preserve">) 2021/698 z dnia 30 kwietnia 2021 r. w sprawie bezpieczeństwa systemów i usług wdrażanych, udostępnianych i użytkowanych w ramach Unijnego programu </w:t>
            </w:r>
          </w:p>
          <w:p w14:paraId="22642E06"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kosmicznego, które mogą mieć wpływ na bezpieczeństwo Unii, oraz uchylenia decyzji 2014/496/</w:t>
            </w:r>
            <w:proofErr w:type="spellStart"/>
            <w:r w:rsidRPr="003E5373">
              <w:rPr>
                <w:rFonts w:ascii="Times New Roman" w:hAnsi="Times New Roman"/>
                <w:color w:val="000000"/>
              </w:rPr>
              <w:t>WPZiB</w:t>
            </w:r>
            <w:proofErr w:type="spellEnd"/>
            <w:r w:rsidRPr="003E5373">
              <w:rPr>
                <w:rFonts w:ascii="Times New Roman" w:hAnsi="Times New Roman"/>
                <w:color w:val="000000"/>
              </w:rPr>
              <w:t>.</w:t>
            </w:r>
          </w:p>
        </w:tc>
        <w:tc>
          <w:tcPr>
            <w:tcW w:w="2981" w:type="dxa"/>
            <w:gridSpan w:val="6"/>
            <w:shd w:val="clear" w:color="auto" w:fill="auto"/>
          </w:tcPr>
          <w:p w14:paraId="784663F6"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Współpraca z organami do spraw podmiotów krytycznych w zakresie procesów identyfikacji identyfikacja podmiotów krytycznych.</w:t>
            </w:r>
          </w:p>
          <w:p w14:paraId="3F75C5A9" w14:textId="77777777" w:rsidR="002C0489" w:rsidRPr="003E5373" w:rsidRDefault="002C0489" w:rsidP="002C0489">
            <w:pPr>
              <w:spacing w:line="240" w:lineRule="auto"/>
              <w:rPr>
                <w:rFonts w:ascii="Times New Roman" w:hAnsi="Times New Roman"/>
                <w:color w:val="000000"/>
              </w:rPr>
            </w:pPr>
          </w:p>
          <w:p w14:paraId="242CB073" w14:textId="77777777" w:rsidR="002C0489" w:rsidRPr="003E5373" w:rsidRDefault="002C0489" w:rsidP="00027912">
            <w:pPr>
              <w:spacing w:line="240" w:lineRule="auto"/>
              <w:rPr>
                <w:rFonts w:ascii="Times New Roman" w:hAnsi="Times New Roman"/>
                <w:color w:val="000000"/>
              </w:rPr>
            </w:pPr>
          </w:p>
        </w:tc>
      </w:tr>
      <w:tr w:rsidR="002C0489" w:rsidRPr="003E5373" w14:paraId="70EA8161" w14:textId="77777777" w:rsidTr="00676C8D">
        <w:trPr>
          <w:gridAfter w:val="1"/>
          <w:wAfter w:w="10" w:type="dxa"/>
          <w:trHeight w:val="142"/>
        </w:trPr>
        <w:tc>
          <w:tcPr>
            <w:tcW w:w="2668" w:type="dxa"/>
            <w:gridSpan w:val="3"/>
            <w:shd w:val="clear" w:color="auto" w:fill="auto"/>
          </w:tcPr>
          <w:p w14:paraId="1D901A1B"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 xml:space="preserve">Podmioty krytyczne </w:t>
            </w:r>
          </w:p>
          <w:p w14:paraId="3C462D77"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 xml:space="preserve">świadczące usługi w </w:t>
            </w:r>
          </w:p>
          <w:p w14:paraId="6B4AF5C9"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 xml:space="preserve">sektorze produkcji, </w:t>
            </w:r>
          </w:p>
          <w:p w14:paraId="35C40BC4"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 xml:space="preserve">przetwarzania i </w:t>
            </w:r>
          </w:p>
          <w:p w14:paraId="3D043FD6"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dystrybucji żywności</w:t>
            </w:r>
          </w:p>
        </w:tc>
        <w:tc>
          <w:tcPr>
            <w:tcW w:w="2292" w:type="dxa"/>
            <w:gridSpan w:val="8"/>
            <w:shd w:val="clear" w:color="auto" w:fill="auto"/>
          </w:tcPr>
          <w:p w14:paraId="6711C237" w14:textId="77777777" w:rsidR="002C0489" w:rsidRPr="003E5373" w:rsidRDefault="002C0489" w:rsidP="00027912">
            <w:pPr>
              <w:spacing w:line="240" w:lineRule="auto"/>
              <w:rPr>
                <w:rFonts w:ascii="Times New Roman" w:hAnsi="Times New Roman"/>
                <w:color w:val="000000"/>
              </w:rPr>
            </w:pPr>
            <w:r w:rsidRPr="003E5373">
              <w:rPr>
                <w:rFonts w:ascii="Times New Roman" w:hAnsi="Times New Roman"/>
                <w:color w:val="000000"/>
              </w:rPr>
              <w:t>30</w:t>
            </w:r>
          </w:p>
        </w:tc>
        <w:tc>
          <w:tcPr>
            <w:tcW w:w="2996" w:type="dxa"/>
            <w:gridSpan w:val="12"/>
            <w:shd w:val="clear" w:color="auto" w:fill="auto"/>
          </w:tcPr>
          <w:p w14:paraId="2F54B124"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 xml:space="preserve">Szacunki RCB uwzględniające kryteria jakie są stosowane w ustawie </w:t>
            </w:r>
            <w:proofErr w:type="spellStart"/>
            <w:r w:rsidRPr="003E5373">
              <w:rPr>
                <w:rFonts w:ascii="Times New Roman" w:hAnsi="Times New Roman"/>
                <w:color w:val="000000"/>
              </w:rPr>
              <w:t>k.s.c</w:t>
            </w:r>
            <w:proofErr w:type="spellEnd"/>
            <w:r w:rsidRPr="003E5373">
              <w:rPr>
                <w:rFonts w:ascii="Times New Roman" w:hAnsi="Times New Roman"/>
                <w:color w:val="000000"/>
              </w:rPr>
              <w:t>. w odniesieniu do operatorów usług kluczowych.</w:t>
            </w:r>
          </w:p>
        </w:tc>
        <w:tc>
          <w:tcPr>
            <w:tcW w:w="2981" w:type="dxa"/>
            <w:gridSpan w:val="6"/>
            <w:shd w:val="clear" w:color="auto" w:fill="auto"/>
          </w:tcPr>
          <w:p w14:paraId="5F1C80E7"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Współpraca z organami do spraw podmiotów krytycznych w zakresie procesów identyfikacji identyfikacja podmiotów krytycznych.</w:t>
            </w:r>
          </w:p>
          <w:p w14:paraId="6389FB0D" w14:textId="77777777" w:rsidR="002C0489" w:rsidRPr="003E5373" w:rsidRDefault="002C0489" w:rsidP="002C0489">
            <w:pPr>
              <w:spacing w:line="240" w:lineRule="auto"/>
              <w:rPr>
                <w:rFonts w:ascii="Times New Roman" w:hAnsi="Times New Roman"/>
                <w:color w:val="000000"/>
              </w:rPr>
            </w:pPr>
          </w:p>
          <w:p w14:paraId="3F711975" w14:textId="77777777" w:rsidR="002C0489" w:rsidRPr="003E5373" w:rsidRDefault="002C0489" w:rsidP="00027912">
            <w:pPr>
              <w:spacing w:line="240" w:lineRule="auto"/>
              <w:rPr>
                <w:rFonts w:ascii="Times New Roman" w:hAnsi="Times New Roman"/>
                <w:color w:val="000000"/>
              </w:rPr>
            </w:pPr>
          </w:p>
        </w:tc>
      </w:tr>
      <w:tr w:rsidR="002C0489" w:rsidRPr="003E5373" w14:paraId="67B466DB" w14:textId="77777777" w:rsidTr="00676C8D">
        <w:trPr>
          <w:gridAfter w:val="1"/>
          <w:wAfter w:w="10" w:type="dxa"/>
          <w:trHeight w:val="142"/>
        </w:trPr>
        <w:tc>
          <w:tcPr>
            <w:tcW w:w="2668" w:type="dxa"/>
            <w:gridSpan w:val="3"/>
            <w:shd w:val="clear" w:color="auto" w:fill="auto"/>
          </w:tcPr>
          <w:p w14:paraId="6F726B4F"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 xml:space="preserve">Podmioty krytyczne </w:t>
            </w:r>
          </w:p>
          <w:p w14:paraId="138BA652"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 xml:space="preserve">świadczące usługi w </w:t>
            </w:r>
          </w:p>
          <w:p w14:paraId="6F784B90"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 xml:space="preserve">sektorze zarządzania </w:t>
            </w:r>
          </w:p>
          <w:p w14:paraId="74F7C0DB"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usługami ICT</w:t>
            </w:r>
          </w:p>
        </w:tc>
        <w:tc>
          <w:tcPr>
            <w:tcW w:w="2292" w:type="dxa"/>
            <w:gridSpan w:val="8"/>
            <w:shd w:val="clear" w:color="auto" w:fill="auto"/>
          </w:tcPr>
          <w:p w14:paraId="5FAE80FA" w14:textId="77777777" w:rsidR="002C0489" w:rsidRPr="003E5373" w:rsidRDefault="002C0489" w:rsidP="00027912">
            <w:pPr>
              <w:spacing w:line="240" w:lineRule="auto"/>
              <w:rPr>
                <w:rFonts w:ascii="Times New Roman" w:hAnsi="Times New Roman"/>
                <w:color w:val="000000"/>
              </w:rPr>
            </w:pPr>
            <w:r w:rsidRPr="003E5373">
              <w:rPr>
                <w:rFonts w:ascii="Times New Roman" w:hAnsi="Times New Roman"/>
                <w:color w:val="000000"/>
              </w:rPr>
              <w:t>43</w:t>
            </w:r>
          </w:p>
        </w:tc>
        <w:tc>
          <w:tcPr>
            <w:tcW w:w="2996" w:type="dxa"/>
            <w:gridSpan w:val="12"/>
            <w:shd w:val="clear" w:color="auto" w:fill="auto"/>
          </w:tcPr>
          <w:p w14:paraId="4496D48E"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 xml:space="preserve">Szacunki RCB uwzględniające liczbę podmiotów kluczowych i podmiotów ważnych z sektora zarządzania ICT, wskazaną w projekcie ustawy nowelizującej ustawę </w:t>
            </w:r>
            <w:proofErr w:type="spellStart"/>
            <w:r w:rsidRPr="003E5373">
              <w:rPr>
                <w:rFonts w:ascii="Times New Roman" w:hAnsi="Times New Roman"/>
                <w:color w:val="000000"/>
              </w:rPr>
              <w:t>k.s.c</w:t>
            </w:r>
            <w:proofErr w:type="spellEnd"/>
            <w:r w:rsidRPr="003E5373">
              <w:rPr>
                <w:rFonts w:ascii="Times New Roman" w:hAnsi="Times New Roman"/>
                <w:color w:val="000000"/>
              </w:rPr>
              <w:t>.</w:t>
            </w:r>
          </w:p>
        </w:tc>
        <w:tc>
          <w:tcPr>
            <w:tcW w:w="2981" w:type="dxa"/>
            <w:gridSpan w:val="6"/>
            <w:shd w:val="clear" w:color="auto" w:fill="auto"/>
          </w:tcPr>
          <w:p w14:paraId="69652E57"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Współpraca z organami do spraw podmiotów krytycznych w zakresie procesów identyfikacji identyfikacja podmiotów krytycznych.</w:t>
            </w:r>
          </w:p>
          <w:p w14:paraId="69AFA8E1" w14:textId="77777777" w:rsidR="002C0489" w:rsidRPr="003E5373" w:rsidRDefault="002C0489" w:rsidP="002C0489">
            <w:pPr>
              <w:spacing w:line="240" w:lineRule="auto"/>
              <w:rPr>
                <w:rFonts w:ascii="Times New Roman" w:hAnsi="Times New Roman"/>
                <w:color w:val="000000"/>
              </w:rPr>
            </w:pPr>
          </w:p>
          <w:p w14:paraId="12EEA173" w14:textId="77777777" w:rsidR="002C0489" w:rsidRPr="003E5373" w:rsidRDefault="002C0489" w:rsidP="00027912">
            <w:pPr>
              <w:spacing w:line="240" w:lineRule="auto"/>
              <w:rPr>
                <w:rFonts w:ascii="Times New Roman" w:hAnsi="Times New Roman"/>
                <w:color w:val="000000"/>
              </w:rPr>
            </w:pPr>
          </w:p>
        </w:tc>
      </w:tr>
      <w:tr w:rsidR="002C0489" w:rsidRPr="003E5373" w14:paraId="20081240" w14:textId="77777777" w:rsidTr="00676C8D">
        <w:trPr>
          <w:gridAfter w:val="1"/>
          <w:wAfter w:w="10" w:type="dxa"/>
          <w:trHeight w:val="142"/>
        </w:trPr>
        <w:tc>
          <w:tcPr>
            <w:tcW w:w="2668" w:type="dxa"/>
            <w:gridSpan w:val="3"/>
            <w:shd w:val="clear" w:color="auto" w:fill="auto"/>
          </w:tcPr>
          <w:p w14:paraId="0EDAD49A"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lastRenderedPageBreak/>
              <w:t xml:space="preserve">Podmioty krytyczne </w:t>
            </w:r>
          </w:p>
          <w:p w14:paraId="7C1AC0C7"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 xml:space="preserve">świadczące usługi w </w:t>
            </w:r>
          </w:p>
          <w:p w14:paraId="29629246"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 xml:space="preserve">sektorze produkcji </w:t>
            </w:r>
          </w:p>
          <w:p w14:paraId="45924432"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 xml:space="preserve">wytwarzania i </w:t>
            </w:r>
          </w:p>
          <w:p w14:paraId="174F17EB"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 xml:space="preserve">dystrybucji </w:t>
            </w:r>
          </w:p>
          <w:p w14:paraId="50555F79"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chemikaliów</w:t>
            </w:r>
          </w:p>
        </w:tc>
        <w:tc>
          <w:tcPr>
            <w:tcW w:w="2292" w:type="dxa"/>
            <w:gridSpan w:val="8"/>
            <w:shd w:val="clear" w:color="auto" w:fill="auto"/>
          </w:tcPr>
          <w:p w14:paraId="763C7B45" w14:textId="77777777" w:rsidR="002C0489" w:rsidRPr="003E5373" w:rsidRDefault="002C0489" w:rsidP="00027912">
            <w:pPr>
              <w:spacing w:line="240" w:lineRule="auto"/>
              <w:rPr>
                <w:rFonts w:ascii="Times New Roman" w:hAnsi="Times New Roman"/>
                <w:color w:val="000000"/>
              </w:rPr>
            </w:pPr>
            <w:r w:rsidRPr="003E5373">
              <w:rPr>
                <w:rFonts w:ascii="Times New Roman" w:hAnsi="Times New Roman"/>
                <w:color w:val="000000"/>
              </w:rPr>
              <w:t>25</w:t>
            </w:r>
          </w:p>
        </w:tc>
        <w:tc>
          <w:tcPr>
            <w:tcW w:w="2996" w:type="dxa"/>
            <w:gridSpan w:val="12"/>
            <w:shd w:val="clear" w:color="auto" w:fill="auto"/>
          </w:tcPr>
          <w:p w14:paraId="09520FDD"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 xml:space="preserve">Szacunki RCB uwzględniające </w:t>
            </w:r>
          </w:p>
          <w:p w14:paraId="2C374643"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 xml:space="preserve">dotychczasową ilość operatorów infrastruktury krytycznej w systemie </w:t>
            </w:r>
          </w:p>
          <w:p w14:paraId="5F8F3BEC"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 xml:space="preserve">oraz zmiany liczbowe jakie mogą nastąpić przy zastosowaniu kryteriów </w:t>
            </w:r>
          </w:p>
          <w:p w14:paraId="14FAC6CC"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 xml:space="preserve">jakie są stosowane w ustawie </w:t>
            </w:r>
            <w:proofErr w:type="spellStart"/>
            <w:r w:rsidRPr="003E5373">
              <w:rPr>
                <w:rFonts w:ascii="Times New Roman" w:hAnsi="Times New Roman"/>
                <w:color w:val="000000"/>
              </w:rPr>
              <w:t>k.s.c</w:t>
            </w:r>
            <w:proofErr w:type="spellEnd"/>
            <w:r w:rsidRPr="003E5373">
              <w:rPr>
                <w:rFonts w:ascii="Times New Roman" w:hAnsi="Times New Roman"/>
                <w:color w:val="000000"/>
              </w:rPr>
              <w:t>. w odniesieniu do operatorów usług kluczowych.</w:t>
            </w:r>
          </w:p>
        </w:tc>
        <w:tc>
          <w:tcPr>
            <w:tcW w:w="2981" w:type="dxa"/>
            <w:gridSpan w:val="6"/>
            <w:shd w:val="clear" w:color="auto" w:fill="auto"/>
          </w:tcPr>
          <w:p w14:paraId="73A92F76"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Współpraca z organami do spraw podmiotów krytycznych w zakresie procesów identyfikacji identyfikacja podmiotów krytycznych.</w:t>
            </w:r>
          </w:p>
          <w:p w14:paraId="3C8EBA47" w14:textId="77777777" w:rsidR="002C0489" w:rsidRPr="003E5373" w:rsidRDefault="002C0489" w:rsidP="002C0489">
            <w:pPr>
              <w:spacing w:line="240" w:lineRule="auto"/>
              <w:rPr>
                <w:rFonts w:ascii="Times New Roman" w:hAnsi="Times New Roman"/>
                <w:color w:val="000000"/>
              </w:rPr>
            </w:pPr>
          </w:p>
          <w:p w14:paraId="4A8D0BBC" w14:textId="77777777" w:rsidR="002C0489" w:rsidRPr="003E5373" w:rsidRDefault="002C0489" w:rsidP="00027912">
            <w:pPr>
              <w:spacing w:line="240" w:lineRule="auto"/>
              <w:rPr>
                <w:rFonts w:ascii="Times New Roman" w:hAnsi="Times New Roman"/>
                <w:color w:val="000000"/>
              </w:rPr>
            </w:pPr>
          </w:p>
        </w:tc>
      </w:tr>
      <w:tr w:rsidR="002C0489" w:rsidRPr="003E5373" w14:paraId="7F212209" w14:textId="77777777" w:rsidTr="00676C8D">
        <w:trPr>
          <w:gridAfter w:val="1"/>
          <w:wAfter w:w="10" w:type="dxa"/>
          <w:trHeight w:val="142"/>
        </w:trPr>
        <w:tc>
          <w:tcPr>
            <w:tcW w:w="2668" w:type="dxa"/>
            <w:gridSpan w:val="3"/>
            <w:shd w:val="clear" w:color="auto" w:fill="auto"/>
          </w:tcPr>
          <w:p w14:paraId="70B0EAC1"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 xml:space="preserve">Podmioty krytyczne </w:t>
            </w:r>
          </w:p>
          <w:p w14:paraId="4E2ACF38"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 xml:space="preserve">świadczące usługi w </w:t>
            </w:r>
          </w:p>
          <w:p w14:paraId="5B5C80C4"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 xml:space="preserve">sektorze usług </w:t>
            </w:r>
          </w:p>
          <w:p w14:paraId="06C4CEDA"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pocztowych</w:t>
            </w:r>
          </w:p>
        </w:tc>
        <w:tc>
          <w:tcPr>
            <w:tcW w:w="2292" w:type="dxa"/>
            <w:gridSpan w:val="8"/>
            <w:shd w:val="clear" w:color="auto" w:fill="auto"/>
          </w:tcPr>
          <w:p w14:paraId="47402709" w14:textId="77777777" w:rsidR="002C0489" w:rsidRPr="003E5373" w:rsidRDefault="002C0489" w:rsidP="00027912">
            <w:pPr>
              <w:spacing w:line="240" w:lineRule="auto"/>
              <w:rPr>
                <w:rFonts w:ascii="Times New Roman" w:hAnsi="Times New Roman"/>
                <w:color w:val="000000"/>
              </w:rPr>
            </w:pPr>
            <w:r w:rsidRPr="003E5373">
              <w:rPr>
                <w:rFonts w:ascii="Times New Roman" w:hAnsi="Times New Roman"/>
                <w:color w:val="000000"/>
              </w:rPr>
              <w:t>10</w:t>
            </w:r>
          </w:p>
        </w:tc>
        <w:tc>
          <w:tcPr>
            <w:tcW w:w="2996" w:type="dxa"/>
            <w:gridSpan w:val="12"/>
            <w:shd w:val="clear" w:color="auto" w:fill="auto"/>
          </w:tcPr>
          <w:p w14:paraId="032653B3"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 xml:space="preserve">Szacunki RCB uwzględniające </w:t>
            </w:r>
          </w:p>
          <w:p w14:paraId="70659BD1"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 xml:space="preserve">dotychczasową liczbę operatorów infrastruktury krytycznej w systemie oraz zmiany liczbowe jakie mogą nastąpić przy zastosowaniu kryteriów jakie są stosowane w ustawie </w:t>
            </w:r>
            <w:proofErr w:type="spellStart"/>
            <w:r w:rsidRPr="003E5373">
              <w:rPr>
                <w:rFonts w:ascii="Times New Roman" w:hAnsi="Times New Roman"/>
                <w:color w:val="000000"/>
              </w:rPr>
              <w:t>k.s.c</w:t>
            </w:r>
            <w:proofErr w:type="spellEnd"/>
            <w:r w:rsidRPr="003E5373">
              <w:rPr>
                <w:rFonts w:ascii="Times New Roman" w:hAnsi="Times New Roman"/>
                <w:color w:val="000000"/>
              </w:rPr>
              <w:t>. w odniesieniu do operatorów usług kluczowych.</w:t>
            </w:r>
          </w:p>
          <w:p w14:paraId="05179E10" w14:textId="77777777" w:rsidR="002C0489" w:rsidRPr="003E5373" w:rsidRDefault="002C0489" w:rsidP="002C0489">
            <w:pPr>
              <w:spacing w:line="240" w:lineRule="auto"/>
              <w:rPr>
                <w:rFonts w:ascii="Times New Roman" w:hAnsi="Times New Roman"/>
                <w:color w:val="000000"/>
              </w:rPr>
            </w:pPr>
          </w:p>
        </w:tc>
        <w:tc>
          <w:tcPr>
            <w:tcW w:w="2981" w:type="dxa"/>
            <w:gridSpan w:val="6"/>
            <w:shd w:val="clear" w:color="auto" w:fill="auto"/>
          </w:tcPr>
          <w:p w14:paraId="76177D0A"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Współpraca z organami do spraw podmiotów krytycznych w zakresie procesów identyfikacji identyfikacja podmiotów krytycznych.</w:t>
            </w:r>
          </w:p>
          <w:p w14:paraId="7E24CF6E" w14:textId="77777777" w:rsidR="002C0489" w:rsidRPr="003E5373" w:rsidRDefault="002C0489" w:rsidP="002C0489">
            <w:pPr>
              <w:spacing w:line="240" w:lineRule="auto"/>
              <w:rPr>
                <w:rFonts w:ascii="Times New Roman" w:hAnsi="Times New Roman"/>
                <w:color w:val="000000"/>
              </w:rPr>
            </w:pPr>
          </w:p>
          <w:p w14:paraId="6536B741" w14:textId="77777777" w:rsidR="002C0489" w:rsidRPr="003E5373" w:rsidRDefault="002C0489" w:rsidP="00027912">
            <w:pPr>
              <w:spacing w:line="240" w:lineRule="auto"/>
              <w:rPr>
                <w:rFonts w:ascii="Times New Roman" w:hAnsi="Times New Roman"/>
                <w:color w:val="000000"/>
              </w:rPr>
            </w:pPr>
          </w:p>
        </w:tc>
      </w:tr>
      <w:tr w:rsidR="002C0489" w:rsidRPr="003E5373" w14:paraId="07101AA9" w14:textId="77777777" w:rsidTr="00676C8D">
        <w:trPr>
          <w:gridAfter w:val="1"/>
          <w:wAfter w:w="10" w:type="dxa"/>
          <w:trHeight w:val="142"/>
        </w:trPr>
        <w:tc>
          <w:tcPr>
            <w:tcW w:w="2668" w:type="dxa"/>
            <w:gridSpan w:val="3"/>
            <w:shd w:val="clear" w:color="auto" w:fill="auto"/>
          </w:tcPr>
          <w:p w14:paraId="3523A2EA"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 xml:space="preserve">Podmioty krytyczne </w:t>
            </w:r>
          </w:p>
          <w:p w14:paraId="332DB75C"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 xml:space="preserve">świadczące usługi w </w:t>
            </w:r>
          </w:p>
          <w:p w14:paraId="7BE021C7"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 xml:space="preserve">sektorze </w:t>
            </w:r>
          </w:p>
          <w:p w14:paraId="607CDBEF"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 xml:space="preserve">gospodarowania </w:t>
            </w:r>
          </w:p>
          <w:p w14:paraId="310E376B"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odpadami</w:t>
            </w:r>
          </w:p>
        </w:tc>
        <w:tc>
          <w:tcPr>
            <w:tcW w:w="2292" w:type="dxa"/>
            <w:gridSpan w:val="8"/>
            <w:shd w:val="clear" w:color="auto" w:fill="auto"/>
          </w:tcPr>
          <w:p w14:paraId="0970C450" w14:textId="77777777" w:rsidR="002C0489" w:rsidRPr="003E5373" w:rsidRDefault="002C0489" w:rsidP="00027912">
            <w:pPr>
              <w:spacing w:line="240" w:lineRule="auto"/>
              <w:rPr>
                <w:rFonts w:ascii="Times New Roman" w:hAnsi="Times New Roman"/>
                <w:color w:val="000000"/>
              </w:rPr>
            </w:pPr>
            <w:r w:rsidRPr="003E5373">
              <w:rPr>
                <w:rFonts w:ascii="Times New Roman" w:hAnsi="Times New Roman"/>
                <w:color w:val="000000"/>
              </w:rPr>
              <w:t>10</w:t>
            </w:r>
          </w:p>
        </w:tc>
        <w:tc>
          <w:tcPr>
            <w:tcW w:w="2996" w:type="dxa"/>
            <w:gridSpan w:val="12"/>
            <w:shd w:val="clear" w:color="auto" w:fill="auto"/>
          </w:tcPr>
          <w:p w14:paraId="4627ECA1"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 xml:space="preserve">Szacunki RCB uwzględniające zmiany jakie mogą nastąpić przy zastosowaniu kryteriów jakie są stosowane w ustawie </w:t>
            </w:r>
          </w:p>
          <w:p w14:paraId="04ADC5D7"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o KSC w odniesieniu do operatorów usług kluczowych.</w:t>
            </w:r>
          </w:p>
        </w:tc>
        <w:tc>
          <w:tcPr>
            <w:tcW w:w="2981" w:type="dxa"/>
            <w:gridSpan w:val="6"/>
            <w:shd w:val="clear" w:color="auto" w:fill="auto"/>
          </w:tcPr>
          <w:p w14:paraId="198B8B6B"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Współpraca z organami do spraw podmiotów krytycznych w zakresie procesów identyfikacji identyfikacja podmiotów krytycznych.</w:t>
            </w:r>
          </w:p>
          <w:p w14:paraId="19705832" w14:textId="77777777" w:rsidR="002C0489" w:rsidRPr="003E5373" w:rsidRDefault="002C0489" w:rsidP="002C0489">
            <w:pPr>
              <w:spacing w:line="240" w:lineRule="auto"/>
              <w:rPr>
                <w:rFonts w:ascii="Times New Roman" w:hAnsi="Times New Roman"/>
                <w:color w:val="000000"/>
              </w:rPr>
            </w:pPr>
          </w:p>
          <w:p w14:paraId="05F44538" w14:textId="77777777" w:rsidR="002C0489" w:rsidRPr="003E5373" w:rsidRDefault="002C0489" w:rsidP="00027912">
            <w:pPr>
              <w:spacing w:line="240" w:lineRule="auto"/>
              <w:rPr>
                <w:rFonts w:ascii="Times New Roman" w:hAnsi="Times New Roman"/>
                <w:color w:val="000000"/>
              </w:rPr>
            </w:pPr>
          </w:p>
        </w:tc>
      </w:tr>
      <w:tr w:rsidR="002C0489" w:rsidRPr="003E5373" w14:paraId="7DDF68F6" w14:textId="77777777" w:rsidTr="00676C8D">
        <w:trPr>
          <w:gridAfter w:val="1"/>
          <w:wAfter w:w="10" w:type="dxa"/>
          <w:trHeight w:val="142"/>
        </w:trPr>
        <w:tc>
          <w:tcPr>
            <w:tcW w:w="2668" w:type="dxa"/>
            <w:gridSpan w:val="3"/>
            <w:shd w:val="clear" w:color="auto" w:fill="auto"/>
          </w:tcPr>
          <w:p w14:paraId="0FDB8A68" w14:textId="77777777" w:rsidR="002C0489" w:rsidRPr="003E5373" w:rsidRDefault="002C0489" w:rsidP="002C0489">
            <w:pPr>
              <w:spacing w:line="240" w:lineRule="auto"/>
              <w:rPr>
                <w:rFonts w:ascii="Times New Roman" w:hAnsi="Times New Roman"/>
                <w:color w:val="000000"/>
              </w:rPr>
            </w:pPr>
          </w:p>
          <w:p w14:paraId="7459766B"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 xml:space="preserve">Organy do spraw </w:t>
            </w:r>
          </w:p>
          <w:p w14:paraId="2720E161"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 xml:space="preserve">podmiotów </w:t>
            </w:r>
          </w:p>
          <w:p w14:paraId="33731F7B"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krytycznych</w:t>
            </w:r>
          </w:p>
          <w:p w14:paraId="628B71F8" w14:textId="77777777" w:rsidR="002C0489" w:rsidRPr="003E5373" w:rsidRDefault="002C0489" w:rsidP="002C0489">
            <w:pPr>
              <w:spacing w:line="240" w:lineRule="auto"/>
              <w:rPr>
                <w:rFonts w:ascii="Times New Roman" w:hAnsi="Times New Roman"/>
                <w:color w:val="000000"/>
              </w:rPr>
            </w:pPr>
          </w:p>
          <w:p w14:paraId="1AA03174" w14:textId="77777777" w:rsidR="002C0489" w:rsidRPr="003E5373" w:rsidRDefault="002C0489" w:rsidP="002C0489">
            <w:pPr>
              <w:spacing w:line="240" w:lineRule="auto"/>
              <w:rPr>
                <w:rFonts w:ascii="Times New Roman" w:hAnsi="Times New Roman"/>
                <w:color w:val="000000"/>
              </w:rPr>
            </w:pPr>
          </w:p>
        </w:tc>
        <w:tc>
          <w:tcPr>
            <w:tcW w:w="2292" w:type="dxa"/>
            <w:gridSpan w:val="8"/>
            <w:shd w:val="clear" w:color="auto" w:fill="auto"/>
          </w:tcPr>
          <w:p w14:paraId="0E95FA5F" w14:textId="77777777" w:rsidR="002C0489" w:rsidRPr="003E5373" w:rsidRDefault="002C0489" w:rsidP="00027912">
            <w:pPr>
              <w:spacing w:line="240" w:lineRule="auto"/>
              <w:rPr>
                <w:rFonts w:ascii="Times New Roman" w:hAnsi="Times New Roman"/>
                <w:color w:val="000000"/>
              </w:rPr>
            </w:pPr>
            <w:r w:rsidRPr="003E5373">
              <w:rPr>
                <w:rFonts w:ascii="Times New Roman" w:hAnsi="Times New Roman"/>
                <w:color w:val="000000"/>
              </w:rPr>
              <w:t>11</w:t>
            </w:r>
          </w:p>
        </w:tc>
        <w:tc>
          <w:tcPr>
            <w:tcW w:w="2996" w:type="dxa"/>
            <w:gridSpan w:val="12"/>
            <w:shd w:val="clear" w:color="auto" w:fill="auto"/>
          </w:tcPr>
          <w:p w14:paraId="2AB2D013" w14:textId="77777777" w:rsidR="002C0489" w:rsidRPr="003E5373" w:rsidRDefault="002C0489" w:rsidP="002C0489">
            <w:pPr>
              <w:spacing w:line="240" w:lineRule="auto"/>
              <w:rPr>
                <w:rFonts w:ascii="Times New Roman" w:hAnsi="Times New Roman"/>
                <w:color w:val="000000"/>
              </w:rPr>
            </w:pPr>
            <w:r w:rsidRPr="003E5373">
              <w:rPr>
                <w:rFonts w:ascii="Times New Roman" w:hAnsi="Times New Roman"/>
                <w:color w:val="000000"/>
              </w:rPr>
              <w:t>Maksymalna liczba organów do spraw podmiotów krytycznych, wynikająca z poszczególnych działów administracji rządowej. Liczba może być mniejsza w przypadku gdy kilka działów kierowanych będzie przez jednego ministra.</w:t>
            </w:r>
          </w:p>
        </w:tc>
        <w:tc>
          <w:tcPr>
            <w:tcW w:w="2981" w:type="dxa"/>
            <w:gridSpan w:val="6"/>
            <w:shd w:val="clear" w:color="auto" w:fill="auto"/>
          </w:tcPr>
          <w:p w14:paraId="28E54045" w14:textId="77777777" w:rsidR="002C0489" w:rsidRPr="003E5373" w:rsidRDefault="00EF7C95" w:rsidP="00027912">
            <w:pPr>
              <w:spacing w:line="240" w:lineRule="auto"/>
              <w:rPr>
                <w:rFonts w:ascii="Times New Roman" w:hAnsi="Times New Roman"/>
                <w:color w:val="000000"/>
              </w:rPr>
            </w:pPr>
            <w:r w:rsidRPr="003E5373">
              <w:rPr>
                <w:rFonts w:ascii="Times New Roman" w:hAnsi="Times New Roman"/>
                <w:color w:val="000000"/>
              </w:rPr>
              <w:t>Identyfikowanie p</w:t>
            </w:r>
            <w:r w:rsidR="002C0489" w:rsidRPr="003E5373">
              <w:rPr>
                <w:rFonts w:ascii="Times New Roman" w:hAnsi="Times New Roman"/>
                <w:color w:val="000000"/>
              </w:rPr>
              <w:t xml:space="preserve">odmiotów krytycznych. </w:t>
            </w:r>
          </w:p>
        </w:tc>
      </w:tr>
      <w:tr w:rsidR="006A701A" w:rsidRPr="003E5373" w14:paraId="3C8FA29F" w14:textId="77777777" w:rsidTr="00676C8D">
        <w:trPr>
          <w:gridAfter w:val="1"/>
          <w:wAfter w:w="10" w:type="dxa"/>
          <w:trHeight w:val="302"/>
        </w:trPr>
        <w:tc>
          <w:tcPr>
            <w:tcW w:w="10937" w:type="dxa"/>
            <w:gridSpan w:val="29"/>
            <w:shd w:val="clear" w:color="auto" w:fill="99CCFF"/>
            <w:vAlign w:val="center"/>
          </w:tcPr>
          <w:p w14:paraId="7ECA93A8" w14:textId="77777777" w:rsidR="006A701A" w:rsidRPr="003E5373" w:rsidRDefault="001B3460" w:rsidP="00213EFD">
            <w:pPr>
              <w:numPr>
                <w:ilvl w:val="0"/>
                <w:numId w:val="3"/>
              </w:numPr>
              <w:spacing w:before="60" w:after="60" w:line="240" w:lineRule="auto"/>
              <w:ind w:left="318" w:hanging="284"/>
              <w:jc w:val="both"/>
              <w:rPr>
                <w:rFonts w:ascii="Times New Roman" w:hAnsi="Times New Roman"/>
                <w:b/>
                <w:color w:val="000000"/>
              </w:rPr>
            </w:pPr>
            <w:r w:rsidRPr="003E5373">
              <w:rPr>
                <w:rFonts w:ascii="Times New Roman" w:hAnsi="Times New Roman"/>
                <w:b/>
                <w:color w:val="000000"/>
              </w:rPr>
              <w:t>Informacje na temat zakresu</w:t>
            </w:r>
            <w:r w:rsidR="0076658F" w:rsidRPr="003E5373">
              <w:rPr>
                <w:rFonts w:ascii="Times New Roman" w:hAnsi="Times New Roman"/>
                <w:b/>
                <w:color w:val="000000"/>
              </w:rPr>
              <w:t>,</w:t>
            </w:r>
            <w:r w:rsidRPr="003E5373">
              <w:rPr>
                <w:rFonts w:ascii="Times New Roman" w:hAnsi="Times New Roman"/>
                <w:b/>
                <w:color w:val="000000"/>
              </w:rPr>
              <w:t xml:space="preserve"> czasu trwania </w:t>
            </w:r>
            <w:r w:rsidR="0076658F" w:rsidRPr="003E5373">
              <w:rPr>
                <w:rFonts w:ascii="Times New Roman" w:hAnsi="Times New Roman"/>
                <w:b/>
                <w:color w:val="000000"/>
              </w:rPr>
              <w:t xml:space="preserve">i podsumowanie wyników </w:t>
            </w:r>
            <w:r w:rsidRPr="003E5373">
              <w:rPr>
                <w:rFonts w:ascii="Times New Roman" w:hAnsi="Times New Roman"/>
                <w:b/>
                <w:color w:val="000000"/>
              </w:rPr>
              <w:t>konsultacji</w:t>
            </w:r>
          </w:p>
        </w:tc>
      </w:tr>
      <w:tr w:rsidR="006A701A" w:rsidRPr="003E5373" w14:paraId="17CE2A15" w14:textId="77777777" w:rsidTr="00676C8D">
        <w:trPr>
          <w:gridAfter w:val="1"/>
          <w:wAfter w:w="10" w:type="dxa"/>
          <w:trHeight w:val="342"/>
        </w:trPr>
        <w:tc>
          <w:tcPr>
            <w:tcW w:w="10937" w:type="dxa"/>
            <w:gridSpan w:val="29"/>
            <w:shd w:val="clear" w:color="auto" w:fill="FFFFFF"/>
          </w:tcPr>
          <w:p w14:paraId="6D5E7AB6" w14:textId="77777777" w:rsidR="00363309" w:rsidRPr="003E5373" w:rsidRDefault="00363309" w:rsidP="00B37C80">
            <w:pPr>
              <w:spacing w:line="240" w:lineRule="auto"/>
              <w:jc w:val="both"/>
              <w:rPr>
                <w:rFonts w:ascii="Times New Roman" w:hAnsi="Times New Roman"/>
                <w:color w:val="000000"/>
              </w:rPr>
            </w:pPr>
          </w:p>
          <w:p w14:paraId="15C091BF" w14:textId="04F398C5" w:rsidR="00E532B5" w:rsidRPr="003E5373" w:rsidRDefault="000B2ABB" w:rsidP="00B37C80">
            <w:pPr>
              <w:spacing w:line="240" w:lineRule="auto"/>
              <w:jc w:val="both"/>
              <w:rPr>
                <w:rFonts w:ascii="Times New Roman" w:hAnsi="Times New Roman"/>
                <w:color w:val="000000"/>
              </w:rPr>
            </w:pPr>
            <w:r w:rsidRPr="003E5373">
              <w:rPr>
                <w:rFonts w:ascii="Times New Roman" w:hAnsi="Times New Roman"/>
                <w:color w:val="000000"/>
              </w:rPr>
              <w:t xml:space="preserve">W </w:t>
            </w:r>
            <w:r w:rsidR="00666E25" w:rsidRPr="003E5373">
              <w:rPr>
                <w:rFonts w:ascii="Times New Roman" w:hAnsi="Times New Roman"/>
                <w:color w:val="000000"/>
              </w:rPr>
              <w:t>ramach opracowania projektu KSOPK, na podstawie art. 6f ust. 3 i 4, Dyrektor RCB wydał wytyczne oraz projekt KSOPK, które zostały przesłane do Ministerstwa Cyfryzacji, Ministerstwa Obrony Narodowej, Ministerstwa Spraw Zagranicznych, Ministerstwa Aktywów Państwowych, Ministerstwa Edukacji, Ministerstwa Energii, Ministerstwa Finansów i Gospodarki, Ministerstwa Funduszy i Polityki Regionalnej, Ministerstwa Infrastruktury, Ministerstwa Klimatu i Środowiska, Ministerstwa Kultury i Dziedzictwa Narodowego, Ministerstwa Nauki i Szkolnictwa Wyższego, Ministerstwa Rodziny, Pracy i Polityki Społecznej, Ministerstwa Rolnictwa i Rozwoju Wsi, Ministerstwa Spraw Wewnętrznych i Administracji, Ministerstwa Sportu i Turystyki, Ministerstwa Sprawiedliwości, Ministerstwa Zdrowia, Urzędu Komisji Nadzoru Finansowego, Agencji Bezpieczeństwa Wewnętrznego, Agencji Wywiadu, Centralnego Biuro Antykorupcyjne, oraz do wszystkich urzędów wojewódzkich.</w:t>
            </w:r>
            <w:r w:rsidR="00E87CC8" w:rsidRPr="003E5373">
              <w:rPr>
                <w:rFonts w:ascii="Times New Roman" w:hAnsi="Times New Roman"/>
                <w:color w:val="000000"/>
              </w:rPr>
              <w:t xml:space="preserve"> W toku tych prac, zgłoszone uwagi zostały uwzględnione w</w:t>
            </w:r>
            <w:r w:rsidR="00AE068D">
              <w:rPr>
                <w:rFonts w:ascii="Times New Roman" w:hAnsi="Times New Roman"/>
                <w:color w:val="000000"/>
              </w:rPr>
              <w:t> </w:t>
            </w:r>
            <w:r w:rsidR="00E87CC8" w:rsidRPr="003E5373">
              <w:rPr>
                <w:rFonts w:ascii="Times New Roman" w:hAnsi="Times New Roman"/>
                <w:color w:val="000000"/>
              </w:rPr>
              <w:t>projekcie KSOPK.</w:t>
            </w:r>
          </w:p>
          <w:p w14:paraId="17A40E7A" w14:textId="77777777" w:rsidR="00B14482" w:rsidRPr="003E5373" w:rsidRDefault="00B14482" w:rsidP="00B37C80">
            <w:pPr>
              <w:spacing w:line="240" w:lineRule="auto"/>
              <w:jc w:val="both"/>
              <w:rPr>
                <w:rFonts w:ascii="Times New Roman" w:hAnsi="Times New Roman"/>
                <w:color w:val="000000"/>
              </w:rPr>
            </w:pPr>
          </w:p>
          <w:p w14:paraId="0BCC19BE" w14:textId="77777777" w:rsidR="00FF28D6" w:rsidRPr="003E5373" w:rsidRDefault="00B14482" w:rsidP="00B14482">
            <w:pPr>
              <w:spacing w:line="240" w:lineRule="auto"/>
              <w:jc w:val="both"/>
              <w:rPr>
                <w:rFonts w:ascii="Times New Roman" w:hAnsi="Times New Roman"/>
                <w:color w:val="000000"/>
              </w:rPr>
            </w:pPr>
            <w:r w:rsidRPr="003E5373">
              <w:rPr>
                <w:rFonts w:ascii="Times New Roman" w:hAnsi="Times New Roman"/>
                <w:color w:val="000000"/>
              </w:rPr>
              <w:t xml:space="preserve">Projekt </w:t>
            </w:r>
            <w:r w:rsidR="00666E25" w:rsidRPr="003E5373">
              <w:rPr>
                <w:rFonts w:ascii="Times New Roman" w:hAnsi="Times New Roman"/>
                <w:color w:val="000000"/>
              </w:rPr>
              <w:t>KSOPK</w:t>
            </w:r>
            <w:r w:rsidR="00A50BF2" w:rsidRPr="003E5373">
              <w:rPr>
                <w:rFonts w:ascii="Times New Roman" w:hAnsi="Times New Roman"/>
                <w:color w:val="000000"/>
              </w:rPr>
              <w:t xml:space="preserve"> n</w:t>
            </w:r>
            <w:r w:rsidRPr="003E5373">
              <w:rPr>
                <w:rFonts w:ascii="Times New Roman" w:hAnsi="Times New Roman"/>
                <w:color w:val="000000"/>
              </w:rPr>
              <w:t xml:space="preserve">ie podlegał konsultacjom z właściwymi organami i instytucjami Unii Europejskiej, </w:t>
            </w:r>
            <w:r w:rsidRPr="003E5373">
              <w:rPr>
                <w:rFonts w:ascii="Times New Roman" w:hAnsi="Times New Roman"/>
                <w:color w:val="000000"/>
              </w:rPr>
              <w:br/>
              <w:t xml:space="preserve">w tym Europejskim Bankiem Centralnym. </w:t>
            </w:r>
          </w:p>
          <w:p w14:paraId="2E8DFA75" w14:textId="77777777" w:rsidR="006A701A" w:rsidRPr="003E5373" w:rsidRDefault="006A701A" w:rsidP="00B37C80">
            <w:pPr>
              <w:spacing w:line="240" w:lineRule="auto"/>
              <w:jc w:val="both"/>
              <w:rPr>
                <w:rFonts w:ascii="Times New Roman" w:hAnsi="Times New Roman"/>
                <w:color w:val="000000"/>
              </w:rPr>
            </w:pPr>
          </w:p>
        </w:tc>
      </w:tr>
      <w:tr w:rsidR="006A701A" w:rsidRPr="003E5373" w14:paraId="0559F2F3" w14:textId="77777777" w:rsidTr="00676C8D">
        <w:trPr>
          <w:gridAfter w:val="1"/>
          <w:wAfter w:w="10" w:type="dxa"/>
          <w:trHeight w:val="363"/>
        </w:trPr>
        <w:tc>
          <w:tcPr>
            <w:tcW w:w="10937" w:type="dxa"/>
            <w:gridSpan w:val="29"/>
            <w:shd w:val="clear" w:color="auto" w:fill="99CCFF"/>
            <w:vAlign w:val="center"/>
          </w:tcPr>
          <w:p w14:paraId="5B31175B" w14:textId="77777777" w:rsidR="006A701A" w:rsidRPr="003E5373" w:rsidRDefault="006A701A" w:rsidP="0072636A">
            <w:pPr>
              <w:numPr>
                <w:ilvl w:val="0"/>
                <w:numId w:val="3"/>
              </w:numPr>
              <w:spacing w:before="60" w:after="60" w:line="240" w:lineRule="auto"/>
              <w:ind w:left="318" w:hanging="284"/>
              <w:jc w:val="both"/>
              <w:rPr>
                <w:rFonts w:ascii="Times New Roman" w:hAnsi="Times New Roman"/>
                <w:b/>
                <w:color w:val="000000"/>
              </w:rPr>
            </w:pPr>
            <w:r w:rsidRPr="003E5373">
              <w:rPr>
                <w:rFonts w:ascii="Times New Roman" w:hAnsi="Times New Roman"/>
                <w:b/>
                <w:color w:val="000000"/>
              </w:rPr>
              <w:t xml:space="preserve"> Wpływ na sektor finansów publicznych</w:t>
            </w:r>
          </w:p>
        </w:tc>
      </w:tr>
      <w:tr w:rsidR="00260F33" w:rsidRPr="003E5373" w14:paraId="02C93C4C" w14:textId="77777777" w:rsidTr="00676C8D">
        <w:trPr>
          <w:gridAfter w:val="1"/>
          <w:wAfter w:w="10" w:type="dxa"/>
          <w:trHeight w:val="142"/>
        </w:trPr>
        <w:tc>
          <w:tcPr>
            <w:tcW w:w="3133" w:type="dxa"/>
            <w:gridSpan w:val="4"/>
            <w:vMerge w:val="restart"/>
            <w:shd w:val="clear" w:color="auto" w:fill="FFFFFF"/>
          </w:tcPr>
          <w:p w14:paraId="66CA158A" w14:textId="77777777" w:rsidR="00260F33" w:rsidRPr="003E5373" w:rsidRDefault="00821717" w:rsidP="00821717">
            <w:pPr>
              <w:spacing w:before="40" w:after="40"/>
              <w:rPr>
                <w:rFonts w:ascii="Times New Roman" w:hAnsi="Times New Roman"/>
                <w:i/>
                <w:color w:val="000000"/>
                <w:sz w:val="21"/>
                <w:szCs w:val="21"/>
              </w:rPr>
            </w:pPr>
            <w:r w:rsidRPr="003E5373">
              <w:rPr>
                <w:rFonts w:ascii="Times New Roman" w:hAnsi="Times New Roman"/>
                <w:color w:val="000000"/>
                <w:sz w:val="21"/>
                <w:szCs w:val="21"/>
              </w:rPr>
              <w:t xml:space="preserve">(ceny </w:t>
            </w:r>
            <w:r w:rsidR="00CF5F4F" w:rsidRPr="003E5373">
              <w:rPr>
                <w:rFonts w:ascii="Times New Roman" w:hAnsi="Times New Roman"/>
                <w:color w:val="000000"/>
                <w:sz w:val="21"/>
                <w:szCs w:val="21"/>
              </w:rPr>
              <w:t>stałe</w:t>
            </w:r>
            <w:r w:rsidRPr="003E5373">
              <w:rPr>
                <w:rFonts w:ascii="Times New Roman" w:hAnsi="Times New Roman"/>
                <w:color w:val="000000"/>
                <w:sz w:val="21"/>
                <w:szCs w:val="21"/>
              </w:rPr>
              <w:t xml:space="preserve"> z …… r.)</w:t>
            </w:r>
          </w:p>
        </w:tc>
        <w:tc>
          <w:tcPr>
            <w:tcW w:w="7804" w:type="dxa"/>
            <w:gridSpan w:val="25"/>
            <w:shd w:val="clear" w:color="auto" w:fill="FFFFFF"/>
          </w:tcPr>
          <w:p w14:paraId="71A930FD" w14:textId="77777777" w:rsidR="00260F33" w:rsidRPr="003E5373" w:rsidRDefault="00260F33" w:rsidP="00260F33">
            <w:pPr>
              <w:spacing w:before="40" w:after="40" w:line="240" w:lineRule="auto"/>
              <w:jc w:val="center"/>
              <w:rPr>
                <w:rFonts w:ascii="Times New Roman" w:hAnsi="Times New Roman"/>
                <w:i/>
                <w:color w:val="000000"/>
                <w:sz w:val="21"/>
                <w:szCs w:val="21"/>
              </w:rPr>
            </w:pPr>
            <w:r w:rsidRPr="003E5373">
              <w:rPr>
                <w:rFonts w:ascii="Times New Roman" w:hAnsi="Times New Roman"/>
                <w:color w:val="000000"/>
                <w:sz w:val="21"/>
                <w:szCs w:val="21"/>
              </w:rPr>
              <w:t>Skutki w okresie 10 lat od wejścia w życie zmian [</w:t>
            </w:r>
            <w:r w:rsidR="00A056CB" w:rsidRPr="003E5373">
              <w:rPr>
                <w:rFonts w:ascii="Times New Roman" w:hAnsi="Times New Roman"/>
                <w:color w:val="000000"/>
                <w:sz w:val="21"/>
                <w:szCs w:val="21"/>
              </w:rPr>
              <w:t xml:space="preserve">mln </w:t>
            </w:r>
            <w:r w:rsidRPr="003E5373">
              <w:rPr>
                <w:rFonts w:ascii="Times New Roman" w:hAnsi="Times New Roman"/>
                <w:color w:val="000000"/>
                <w:sz w:val="21"/>
                <w:szCs w:val="21"/>
              </w:rPr>
              <w:t>zł]</w:t>
            </w:r>
          </w:p>
        </w:tc>
      </w:tr>
      <w:tr w:rsidR="0057668E" w:rsidRPr="003E5373" w14:paraId="01213307" w14:textId="77777777" w:rsidTr="00676C8D">
        <w:trPr>
          <w:gridAfter w:val="1"/>
          <w:wAfter w:w="10" w:type="dxa"/>
          <w:trHeight w:val="142"/>
        </w:trPr>
        <w:tc>
          <w:tcPr>
            <w:tcW w:w="3133" w:type="dxa"/>
            <w:gridSpan w:val="4"/>
            <w:vMerge/>
            <w:shd w:val="clear" w:color="auto" w:fill="FFFFFF"/>
          </w:tcPr>
          <w:p w14:paraId="7D1ACFC0" w14:textId="77777777" w:rsidR="0057668E" w:rsidRPr="003E5373" w:rsidRDefault="0057668E" w:rsidP="00A52ADB">
            <w:pPr>
              <w:spacing w:before="40" w:after="40" w:line="240" w:lineRule="auto"/>
              <w:rPr>
                <w:rFonts w:ascii="Times New Roman" w:hAnsi="Times New Roman"/>
                <w:i/>
                <w:color w:val="000000"/>
                <w:sz w:val="21"/>
                <w:szCs w:val="21"/>
              </w:rPr>
            </w:pPr>
          </w:p>
        </w:tc>
        <w:tc>
          <w:tcPr>
            <w:tcW w:w="569" w:type="dxa"/>
            <w:gridSpan w:val="2"/>
            <w:shd w:val="clear" w:color="auto" w:fill="FFFFFF"/>
          </w:tcPr>
          <w:p w14:paraId="08A0F609" w14:textId="77777777" w:rsidR="0057668E" w:rsidRPr="003E5373" w:rsidRDefault="0057668E" w:rsidP="001D6A3C">
            <w:pPr>
              <w:spacing w:line="240" w:lineRule="auto"/>
              <w:jc w:val="center"/>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gridSpan w:val="2"/>
            <w:shd w:val="clear" w:color="auto" w:fill="FFFFFF"/>
          </w:tcPr>
          <w:p w14:paraId="220B7670" w14:textId="77777777" w:rsidR="0057668E" w:rsidRPr="003E5373" w:rsidRDefault="0057668E" w:rsidP="001D6A3C">
            <w:pPr>
              <w:spacing w:line="240" w:lineRule="auto"/>
              <w:jc w:val="center"/>
              <w:rPr>
                <w:rFonts w:ascii="Times New Roman" w:hAnsi="Times New Roman"/>
                <w:color w:val="000000"/>
                <w:sz w:val="21"/>
                <w:szCs w:val="21"/>
              </w:rPr>
            </w:pPr>
            <w:r w:rsidRPr="003E5373">
              <w:rPr>
                <w:rFonts w:ascii="Times New Roman" w:hAnsi="Times New Roman"/>
                <w:color w:val="000000"/>
                <w:sz w:val="21"/>
                <w:szCs w:val="21"/>
              </w:rPr>
              <w:t>1</w:t>
            </w:r>
          </w:p>
        </w:tc>
        <w:tc>
          <w:tcPr>
            <w:tcW w:w="570" w:type="dxa"/>
            <w:gridSpan w:val="2"/>
            <w:shd w:val="clear" w:color="auto" w:fill="FFFFFF"/>
          </w:tcPr>
          <w:p w14:paraId="2CCB5EE3" w14:textId="77777777" w:rsidR="0057668E" w:rsidRPr="003E5373" w:rsidRDefault="0057668E" w:rsidP="001D6A3C">
            <w:pPr>
              <w:spacing w:line="240" w:lineRule="auto"/>
              <w:jc w:val="center"/>
              <w:rPr>
                <w:rFonts w:ascii="Times New Roman" w:hAnsi="Times New Roman"/>
                <w:color w:val="000000"/>
                <w:sz w:val="21"/>
                <w:szCs w:val="21"/>
              </w:rPr>
            </w:pPr>
            <w:r w:rsidRPr="003E5373">
              <w:rPr>
                <w:rFonts w:ascii="Times New Roman" w:hAnsi="Times New Roman"/>
                <w:color w:val="000000"/>
                <w:sz w:val="21"/>
                <w:szCs w:val="21"/>
              </w:rPr>
              <w:t>2</w:t>
            </w:r>
          </w:p>
        </w:tc>
        <w:tc>
          <w:tcPr>
            <w:tcW w:w="569" w:type="dxa"/>
            <w:gridSpan w:val="3"/>
            <w:shd w:val="clear" w:color="auto" w:fill="FFFFFF"/>
          </w:tcPr>
          <w:p w14:paraId="1103E6C9" w14:textId="77777777" w:rsidR="0057668E" w:rsidRPr="003E5373" w:rsidRDefault="0057668E" w:rsidP="001D6A3C">
            <w:pPr>
              <w:spacing w:line="240" w:lineRule="auto"/>
              <w:jc w:val="center"/>
              <w:rPr>
                <w:rFonts w:ascii="Times New Roman" w:hAnsi="Times New Roman"/>
                <w:color w:val="000000"/>
                <w:sz w:val="21"/>
                <w:szCs w:val="21"/>
              </w:rPr>
            </w:pPr>
            <w:r w:rsidRPr="003E5373">
              <w:rPr>
                <w:rFonts w:ascii="Times New Roman" w:hAnsi="Times New Roman"/>
                <w:color w:val="000000"/>
                <w:sz w:val="21"/>
                <w:szCs w:val="21"/>
              </w:rPr>
              <w:t>3</w:t>
            </w:r>
          </w:p>
        </w:tc>
        <w:tc>
          <w:tcPr>
            <w:tcW w:w="570" w:type="dxa"/>
            <w:gridSpan w:val="2"/>
            <w:shd w:val="clear" w:color="auto" w:fill="FFFFFF"/>
          </w:tcPr>
          <w:p w14:paraId="5DB968F6" w14:textId="77777777" w:rsidR="0057668E" w:rsidRPr="003E5373" w:rsidRDefault="0057668E" w:rsidP="001D6A3C">
            <w:pPr>
              <w:spacing w:line="240" w:lineRule="auto"/>
              <w:jc w:val="center"/>
              <w:rPr>
                <w:rFonts w:ascii="Times New Roman" w:hAnsi="Times New Roman"/>
                <w:color w:val="000000"/>
                <w:sz w:val="21"/>
                <w:szCs w:val="21"/>
              </w:rPr>
            </w:pPr>
            <w:r w:rsidRPr="003E5373">
              <w:rPr>
                <w:rFonts w:ascii="Times New Roman" w:hAnsi="Times New Roman"/>
                <w:color w:val="000000"/>
                <w:sz w:val="21"/>
                <w:szCs w:val="21"/>
              </w:rPr>
              <w:t>4</w:t>
            </w:r>
          </w:p>
        </w:tc>
        <w:tc>
          <w:tcPr>
            <w:tcW w:w="570" w:type="dxa"/>
            <w:shd w:val="clear" w:color="auto" w:fill="FFFFFF"/>
          </w:tcPr>
          <w:p w14:paraId="2CFC8B32" w14:textId="77777777" w:rsidR="0057668E" w:rsidRPr="003E5373" w:rsidRDefault="0057668E" w:rsidP="001D6A3C">
            <w:pPr>
              <w:spacing w:line="240" w:lineRule="auto"/>
              <w:jc w:val="center"/>
              <w:rPr>
                <w:rFonts w:ascii="Times New Roman" w:hAnsi="Times New Roman"/>
                <w:color w:val="000000"/>
                <w:sz w:val="21"/>
                <w:szCs w:val="21"/>
              </w:rPr>
            </w:pPr>
            <w:r w:rsidRPr="003E5373">
              <w:rPr>
                <w:rFonts w:ascii="Times New Roman" w:hAnsi="Times New Roman"/>
                <w:color w:val="000000"/>
                <w:sz w:val="21"/>
                <w:szCs w:val="21"/>
              </w:rPr>
              <w:t>5</w:t>
            </w:r>
          </w:p>
        </w:tc>
        <w:tc>
          <w:tcPr>
            <w:tcW w:w="570" w:type="dxa"/>
            <w:gridSpan w:val="3"/>
            <w:shd w:val="clear" w:color="auto" w:fill="FFFFFF"/>
          </w:tcPr>
          <w:p w14:paraId="6F74D13B" w14:textId="77777777" w:rsidR="0057668E" w:rsidRPr="003E5373" w:rsidRDefault="0057668E" w:rsidP="001D6A3C">
            <w:pPr>
              <w:spacing w:line="240" w:lineRule="auto"/>
              <w:jc w:val="center"/>
              <w:rPr>
                <w:rFonts w:ascii="Times New Roman" w:hAnsi="Times New Roman"/>
                <w:color w:val="000000"/>
                <w:sz w:val="21"/>
                <w:szCs w:val="21"/>
              </w:rPr>
            </w:pPr>
            <w:r w:rsidRPr="003E5373">
              <w:rPr>
                <w:rFonts w:ascii="Times New Roman" w:hAnsi="Times New Roman"/>
                <w:color w:val="000000"/>
                <w:sz w:val="21"/>
                <w:szCs w:val="21"/>
              </w:rPr>
              <w:t>6</w:t>
            </w:r>
          </w:p>
        </w:tc>
        <w:tc>
          <w:tcPr>
            <w:tcW w:w="569" w:type="dxa"/>
            <w:gridSpan w:val="3"/>
            <w:shd w:val="clear" w:color="auto" w:fill="FFFFFF"/>
          </w:tcPr>
          <w:p w14:paraId="6F8BBCFE" w14:textId="77777777" w:rsidR="0057668E" w:rsidRPr="003E5373" w:rsidRDefault="0057668E" w:rsidP="001D6A3C">
            <w:pPr>
              <w:spacing w:line="240" w:lineRule="auto"/>
              <w:jc w:val="center"/>
              <w:rPr>
                <w:rFonts w:ascii="Times New Roman" w:hAnsi="Times New Roman"/>
                <w:color w:val="000000"/>
                <w:sz w:val="21"/>
                <w:szCs w:val="21"/>
              </w:rPr>
            </w:pPr>
            <w:r w:rsidRPr="003E5373">
              <w:rPr>
                <w:rFonts w:ascii="Times New Roman" w:hAnsi="Times New Roman"/>
                <w:color w:val="000000"/>
                <w:sz w:val="21"/>
                <w:szCs w:val="21"/>
              </w:rPr>
              <w:t>7</w:t>
            </w:r>
          </w:p>
        </w:tc>
        <w:tc>
          <w:tcPr>
            <w:tcW w:w="570" w:type="dxa"/>
            <w:gridSpan w:val="2"/>
            <w:shd w:val="clear" w:color="auto" w:fill="FFFFFF"/>
          </w:tcPr>
          <w:p w14:paraId="5EDE4027" w14:textId="77777777" w:rsidR="0057668E" w:rsidRPr="003E5373" w:rsidRDefault="0057668E" w:rsidP="001D6A3C">
            <w:pPr>
              <w:spacing w:line="240" w:lineRule="auto"/>
              <w:jc w:val="center"/>
              <w:rPr>
                <w:rFonts w:ascii="Times New Roman" w:hAnsi="Times New Roman"/>
                <w:color w:val="000000"/>
                <w:sz w:val="21"/>
                <w:szCs w:val="21"/>
              </w:rPr>
            </w:pPr>
            <w:r w:rsidRPr="003E5373">
              <w:rPr>
                <w:rFonts w:ascii="Times New Roman" w:hAnsi="Times New Roman"/>
                <w:color w:val="000000"/>
                <w:sz w:val="21"/>
                <w:szCs w:val="21"/>
              </w:rPr>
              <w:t>8</w:t>
            </w:r>
          </w:p>
        </w:tc>
        <w:tc>
          <w:tcPr>
            <w:tcW w:w="570" w:type="dxa"/>
            <w:gridSpan w:val="2"/>
            <w:shd w:val="clear" w:color="auto" w:fill="FFFFFF"/>
          </w:tcPr>
          <w:p w14:paraId="0F4FF6F5" w14:textId="77777777" w:rsidR="0057668E" w:rsidRPr="003E5373" w:rsidRDefault="0057668E" w:rsidP="001D6A3C">
            <w:pPr>
              <w:spacing w:line="240" w:lineRule="auto"/>
              <w:jc w:val="center"/>
              <w:rPr>
                <w:rFonts w:ascii="Times New Roman" w:hAnsi="Times New Roman"/>
                <w:color w:val="000000"/>
                <w:sz w:val="21"/>
                <w:szCs w:val="21"/>
              </w:rPr>
            </w:pPr>
            <w:r w:rsidRPr="003E5373">
              <w:rPr>
                <w:rFonts w:ascii="Times New Roman" w:hAnsi="Times New Roman"/>
                <w:color w:val="000000"/>
                <w:sz w:val="21"/>
                <w:szCs w:val="21"/>
              </w:rPr>
              <w:t>9</w:t>
            </w:r>
          </w:p>
        </w:tc>
        <w:tc>
          <w:tcPr>
            <w:tcW w:w="570" w:type="dxa"/>
            <w:shd w:val="clear" w:color="auto" w:fill="FFFFFF"/>
          </w:tcPr>
          <w:p w14:paraId="09C1BFDE" w14:textId="77777777" w:rsidR="0057668E" w:rsidRPr="003E5373" w:rsidRDefault="0057668E" w:rsidP="001D6A3C">
            <w:pPr>
              <w:spacing w:line="240" w:lineRule="auto"/>
              <w:jc w:val="center"/>
              <w:rPr>
                <w:rFonts w:ascii="Times New Roman" w:hAnsi="Times New Roman"/>
                <w:color w:val="000000"/>
                <w:sz w:val="21"/>
                <w:szCs w:val="21"/>
              </w:rPr>
            </w:pPr>
            <w:r w:rsidRPr="003E5373">
              <w:rPr>
                <w:rFonts w:ascii="Times New Roman" w:hAnsi="Times New Roman"/>
                <w:color w:val="000000"/>
                <w:sz w:val="21"/>
                <w:szCs w:val="21"/>
              </w:rPr>
              <w:t>10</w:t>
            </w:r>
          </w:p>
        </w:tc>
        <w:tc>
          <w:tcPr>
            <w:tcW w:w="1537" w:type="dxa"/>
            <w:gridSpan w:val="2"/>
            <w:shd w:val="clear" w:color="auto" w:fill="FFFFFF"/>
          </w:tcPr>
          <w:p w14:paraId="68EA573A" w14:textId="77777777" w:rsidR="0057668E" w:rsidRPr="003E5373" w:rsidRDefault="0057668E" w:rsidP="00A52ADB">
            <w:pPr>
              <w:spacing w:before="40" w:after="40" w:line="240" w:lineRule="auto"/>
              <w:jc w:val="center"/>
              <w:rPr>
                <w:rFonts w:ascii="Times New Roman" w:hAnsi="Times New Roman"/>
                <w:i/>
                <w:color w:val="000000"/>
                <w:sz w:val="21"/>
                <w:szCs w:val="21"/>
              </w:rPr>
            </w:pPr>
            <w:r w:rsidRPr="003E5373">
              <w:rPr>
                <w:rFonts w:ascii="Times New Roman" w:hAnsi="Times New Roman"/>
                <w:i/>
                <w:color w:val="000000"/>
                <w:sz w:val="21"/>
                <w:szCs w:val="21"/>
              </w:rPr>
              <w:t>Łącznie</w:t>
            </w:r>
            <w:r w:rsidR="00CF5F4F" w:rsidRPr="003E5373">
              <w:rPr>
                <w:rFonts w:ascii="Times New Roman" w:hAnsi="Times New Roman"/>
                <w:i/>
                <w:color w:val="000000"/>
                <w:sz w:val="21"/>
                <w:szCs w:val="21"/>
              </w:rPr>
              <w:t xml:space="preserve"> (0-10)</w:t>
            </w:r>
          </w:p>
        </w:tc>
      </w:tr>
      <w:tr w:rsidR="009E76A6" w:rsidRPr="003E5373" w14:paraId="4815E7B4" w14:textId="77777777" w:rsidTr="00676C8D">
        <w:trPr>
          <w:trHeight w:val="321"/>
        </w:trPr>
        <w:tc>
          <w:tcPr>
            <w:tcW w:w="3133" w:type="dxa"/>
            <w:gridSpan w:val="4"/>
            <w:shd w:val="clear" w:color="auto" w:fill="FFFFFF"/>
            <w:vAlign w:val="center"/>
          </w:tcPr>
          <w:p w14:paraId="71AF36AE"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b/>
                <w:color w:val="000000"/>
                <w:sz w:val="21"/>
                <w:szCs w:val="21"/>
              </w:rPr>
              <w:t>Dochody ogółem</w:t>
            </w:r>
          </w:p>
        </w:tc>
        <w:tc>
          <w:tcPr>
            <w:tcW w:w="569" w:type="dxa"/>
            <w:gridSpan w:val="2"/>
            <w:shd w:val="clear" w:color="auto" w:fill="FFFFFF"/>
          </w:tcPr>
          <w:p w14:paraId="69D1B8AE"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gridSpan w:val="2"/>
            <w:shd w:val="clear" w:color="auto" w:fill="FFFFFF"/>
          </w:tcPr>
          <w:p w14:paraId="2DA6E02D"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gridSpan w:val="2"/>
            <w:shd w:val="clear" w:color="auto" w:fill="FFFFFF"/>
          </w:tcPr>
          <w:p w14:paraId="75F2E693"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69" w:type="dxa"/>
            <w:gridSpan w:val="3"/>
            <w:shd w:val="clear" w:color="auto" w:fill="FFFFFF"/>
          </w:tcPr>
          <w:p w14:paraId="02849981"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gridSpan w:val="2"/>
            <w:shd w:val="clear" w:color="auto" w:fill="FFFFFF"/>
          </w:tcPr>
          <w:p w14:paraId="3401A655"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shd w:val="clear" w:color="auto" w:fill="FFFFFF"/>
          </w:tcPr>
          <w:p w14:paraId="3E56D4C3"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gridSpan w:val="3"/>
            <w:shd w:val="clear" w:color="auto" w:fill="FFFFFF"/>
          </w:tcPr>
          <w:p w14:paraId="242D0B11"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69" w:type="dxa"/>
            <w:gridSpan w:val="3"/>
            <w:shd w:val="clear" w:color="auto" w:fill="FFFFFF"/>
          </w:tcPr>
          <w:p w14:paraId="6F0E56ED"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gridSpan w:val="2"/>
            <w:shd w:val="clear" w:color="auto" w:fill="FFFFFF"/>
          </w:tcPr>
          <w:p w14:paraId="1429B471"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gridSpan w:val="2"/>
            <w:shd w:val="clear" w:color="auto" w:fill="FFFFFF"/>
          </w:tcPr>
          <w:p w14:paraId="1EFC0DB9"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shd w:val="clear" w:color="auto" w:fill="FFFFFF"/>
          </w:tcPr>
          <w:p w14:paraId="46A72E4D"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1547" w:type="dxa"/>
            <w:gridSpan w:val="3"/>
            <w:shd w:val="clear" w:color="auto" w:fill="FFFFFF"/>
          </w:tcPr>
          <w:p w14:paraId="16A80D60"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r>
      <w:tr w:rsidR="009E76A6" w:rsidRPr="003E5373" w14:paraId="245C63EF" w14:textId="77777777" w:rsidTr="00676C8D">
        <w:trPr>
          <w:trHeight w:val="321"/>
        </w:trPr>
        <w:tc>
          <w:tcPr>
            <w:tcW w:w="3133" w:type="dxa"/>
            <w:gridSpan w:val="4"/>
            <w:shd w:val="clear" w:color="auto" w:fill="FFFFFF"/>
            <w:vAlign w:val="center"/>
          </w:tcPr>
          <w:p w14:paraId="0B66B757"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budżet państwa</w:t>
            </w:r>
          </w:p>
        </w:tc>
        <w:tc>
          <w:tcPr>
            <w:tcW w:w="569" w:type="dxa"/>
            <w:gridSpan w:val="2"/>
            <w:shd w:val="clear" w:color="auto" w:fill="FFFFFF"/>
          </w:tcPr>
          <w:p w14:paraId="7E943B00"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gridSpan w:val="2"/>
            <w:shd w:val="clear" w:color="auto" w:fill="FFFFFF"/>
          </w:tcPr>
          <w:p w14:paraId="17A86A43"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gridSpan w:val="2"/>
            <w:shd w:val="clear" w:color="auto" w:fill="FFFFFF"/>
          </w:tcPr>
          <w:p w14:paraId="3301382D"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69" w:type="dxa"/>
            <w:gridSpan w:val="3"/>
            <w:shd w:val="clear" w:color="auto" w:fill="FFFFFF"/>
          </w:tcPr>
          <w:p w14:paraId="50D4D3CA"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gridSpan w:val="2"/>
            <w:shd w:val="clear" w:color="auto" w:fill="FFFFFF"/>
          </w:tcPr>
          <w:p w14:paraId="0FCDC421"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shd w:val="clear" w:color="auto" w:fill="FFFFFF"/>
          </w:tcPr>
          <w:p w14:paraId="63E9CE00"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gridSpan w:val="3"/>
            <w:shd w:val="clear" w:color="auto" w:fill="FFFFFF"/>
          </w:tcPr>
          <w:p w14:paraId="1B90AFB1"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69" w:type="dxa"/>
            <w:gridSpan w:val="3"/>
            <w:shd w:val="clear" w:color="auto" w:fill="FFFFFF"/>
          </w:tcPr>
          <w:p w14:paraId="18B0DD0A"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gridSpan w:val="2"/>
            <w:shd w:val="clear" w:color="auto" w:fill="FFFFFF"/>
          </w:tcPr>
          <w:p w14:paraId="541C83E6"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gridSpan w:val="2"/>
            <w:shd w:val="clear" w:color="auto" w:fill="FFFFFF"/>
          </w:tcPr>
          <w:p w14:paraId="64FD0264"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shd w:val="clear" w:color="auto" w:fill="FFFFFF"/>
          </w:tcPr>
          <w:p w14:paraId="5951AF7C"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1547" w:type="dxa"/>
            <w:gridSpan w:val="3"/>
            <w:shd w:val="clear" w:color="auto" w:fill="FFFFFF"/>
          </w:tcPr>
          <w:p w14:paraId="2DC61D3C"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r>
      <w:tr w:rsidR="009E76A6" w:rsidRPr="003E5373" w14:paraId="51199BC6" w14:textId="77777777" w:rsidTr="00676C8D">
        <w:trPr>
          <w:trHeight w:val="344"/>
        </w:trPr>
        <w:tc>
          <w:tcPr>
            <w:tcW w:w="3133" w:type="dxa"/>
            <w:gridSpan w:val="4"/>
            <w:shd w:val="clear" w:color="auto" w:fill="FFFFFF"/>
            <w:vAlign w:val="center"/>
          </w:tcPr>
          <w:p w14:paraId="07729933"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JST</w:t>
            </w:r>
          </w:p>
        </w:tc>
        <w:tc>
          <w:tcPr>
            <w:tcW w:w="569" w:type="dxa"/>
            <w:gridSpan w:val="2"/>
            <w:shd w:val="clear" w:color="auto" w:fill="FFFFFF"/>
          </w:tcPr>
          <w:p w14:paraId="526BF70B"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gridSpan w:val="2"/>
            <w:shd w:val="clear" w:color="auto" w:fill="FFFFFF"/>
          </w:tcPr>
          <w:p w14:paraId="12F13FB5"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gridSpan w:val="2"/>
            <w:shd w:val="clear" w:color="auto" w:fill="FFFFFF"/>
          </w:tcPr>
          <w:p w14:paraId="4C25CD02"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69" w:type="dxa"/>
            <w:gridSpan w:val="3"/>
            <w:shd w:val="clear" w:color="auto" w:fill="FFFFFF"/>
          </w:tcPr>
          <w:p w14:paraId="61369FCA"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gridSpan w:val="2"/>
            <w:shd w:val="clear" w:color="auto" w:fill="FFFFFF"/>
          </w:tcPr>
          <w:p w14:paraId="079CEEF7"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shd w:val="clear" w:color="auto" w:fill="FFFFFF"/>
          </w:tcPr>
          <w:p w14:paraId="2A882065"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gridSpan w:val="3"/>
            <w:shd w:val="clear" w:color="auto" w:fill="FFFFFF"/>
          </w:tcPr>
          <w:p w14:paraId="434F920A"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69" w:type="dxa"/>
            <w:gridSpan w:val="3"/>
            <w:shd w:val="clear" w:color="auto" w:fill="FFFFFF"/>
          </w:tcPr>
          <w:p w14:paraId="5EA2712F"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gridSpan w:val="2"/>
            <w:shd w:val="clear" w:color="auto" w:fill="FFFFFF"/>
          </w:tcPr>
          <w:p w14:paraId="18DCF2F7"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gridSpan w:val="2"/>
            <w:shd w:val="clear" w:color="auto" w:fill="FFFFFF"/>
          </w:tcPr>
          <w:p w14:paraId="6F61ADDE"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shd w:val="clear" w:color="auto" w:fill="FFFFFF"/>
          </w:tcPr>
          <w:p w14:paraId="11580A13"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1547" w:type="dxa"/>
            <w:gridSpan w:val="3"/>
            <w:shd w:val="clear" w:color="auto" w:fill="FFFFFF"/>
          </w:tcPr>
          <w:p w14:paraId="79872815"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r>
      <w:tr w:rsidR="009E76A6" w:rsidRPr="003E5373" w14:paraId="26FC918E" w14:textId="77777777" w:rsidTr="00676C8D">
        <w:trPr>
          <w:trHeight w:val="344"/>
        </w:trPr>
        <w:tc>
          <w:tcPr>
            <w:tcW w:w="3133" w:type="dxa"/>
            <w:gridSpan w:val="4"/>
            <w:shd w:val="clear" w:color="auto" w:fill="FFFFFF"/>
            <w:vAlign w:val="center"/>
          </w:tcPr>
          <w:p w14:paraId="5E79D55E"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lastRenderedPageBreak/>
              <w:t>pozostałe jednostki (oddzielnie)</w:t>
            </w:r>
          </w:p>
        </w:tc>
        <w:tc>
          <w:tcPr>
            <w:tcW w:w="569" w:type="dxa"/>
            <w:gridSpan w:val="2"/>
            <w:shd w:val="clear" w:color="auto" w:fill="FFFFFF"/>
          </w:tcPr>
          <w:p w14:paraId="02FB5A35"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gridSpan w:val="2"/>
            <w:shd w:val="clear" w:color="auto" w:fill="FFFFFF"/>
          </w:tcPr>
          <w:p w14:paraId="7FC05BAC"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gridSpan w:val="2"/>
            <w:shd w:val="clear" w:color="auto" w:fill="FFFFFF"/>
          </w:tcPr>
          <w:p w14:paraId="1189CD13"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69" w:type="dxa"/>
            <w:gridSpan w:val="3"/>
            <w:shd w:val="clear" w:color="auto" w:fill="FFFFFF"/>
          </w:tcPr>
          <w:p w14:paraId="6E8D188F"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gridSpan w:val="2"/>
            <w:shd w:val="clear" w:color="auto" w:fill="FFFFFF"/>
          </w:tcPr>
          <w:p w14:paraId="35F40ACE"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shd w:val="clear" w:color="auto" w:fill="FFFFFF"/>
          </w:tcPr>
          <w:p w14:paraId="6E4F4731"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gridSpan w:val="3"/>
            <w:shd w:val="clear" w:color="auto" w:fill="FFFFFF"/>
          </w:tcPr>
          <w:p w14:paraId="726B1224"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69" w:type="dxa"/>
            <w:gridSpan w:val="3"/>
            <w:shd w:val="clear" w:color="auto" w:fill="FFFFFF"/>
          </w:tcPr>
          <w:p w14:paraId="10A3EC49"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gridSpan w:val="2"/>
            <w:shd w:val="clear" w:color="auto" w:fill="FFFFFF"/>
          </w:tcPr>
          <w:p w14:paraId="7BAC7413"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gridSpan w:val="2"/>
            <w:shd w:val="clear" w:color="auto" w:fill="FFFFFF"/>
          </w:tcPr>
          <w:p w14:paraId="21EDE8A7"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shd w:val="clear" w:color="auto" w:fill="FFFFFF"/>
          </w:tcPr>
          <w:p w14:paraId="3F0309F0"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1547" w:type="dxa"/>
            <w:gridSpan w:val="3"/>
            <w:shd w:val="clear" w:color="auto" w:fill="FFFFFF"/>
          </w:tcPr>
          <w:p w14:paraId="72A109A9"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r>
      <w:tr w:rsidR="009E76A6" w:rsidRPr="003E5373" w14:paraId="72616533" w14:textId="77777777" w:rsidTr="00676C8D">
        <w:trPr>
          <w:trHeight w:val="330"/>
        </w:trPr>
        <w:tc>
          <w:tcPr>
            <w:tcW w:w="3133" w:type="dxa"/>
            <w:gridSpan w:val="4"/>
            <w:shd w:val="clear" w:color="auto" w:fill="FFFFFF"/>
            <w:vAlign w:val="center"/>
          </w:tcPr>
          <w:p w14:paraId="4268C37C"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b/>
                <w:color w:val="000000"/>
                <w:sz w:val="21"/>
                <w:szCs w:val="21"/>
              </w:rPr>
              <w:t>Wydatki ogółem</w:t>
            </w:r>
          </w:p>
        </w:tc>
        <w:tc>
          <w:tcPr>
            <w:tcW w:w="569" w:type="dxa"/>
            <w:gridSpan w:val="2"/>
            <w:shd w:val="clear" w:color="auto" w:fill="FFFFFF"/>
          </w:tcPr>
          <w:p w14:paraId="48205027"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gridSpan w:val="2"/>
            <w:shd w:val="clear" w:color="auto" w:fill="FFFFFF"/>
          </w:tcPr>
          <w:p w14:paraId="1AAFB56C"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gridSpan w:val="2"/>
            <w:shd w:val="clear" w:color="auto" w:fill="FFFFFF"/>
          </w:tcPr>
          <w:p w14:paraId="61CFAE20"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69" w:type="dxa"/>
            <w:gridSpan w:val="3"/>
            <w:shd w:val="clear" w:color="auto" w:fill="FFFFFF"/>
          </w:tcPr>
          <w:p w14:paraId="7757DCCF"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gridSpan w:val="2"/>
            <w:shd w:val="clear" w:color="auto" w:fill="FFFFFF"/>
          </w:tcPr>
          <w:p w14:paraId="00BEF394"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shd w:val="clear" w:color="auto" w:fill="FFFFFF"/>
          </w:tcPr>
          <w:p w14:paraId="38932A57"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gridSpan w:val="3"/>
            <w:shd w:val="clear" w:color="auto" w:fill="FFFFFF"/>
          </w:tcPr>
          <w:p w14:paraId="00CC2094"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69" w:type="dxa"/>
            <w:gridSpan w:val="3"/>
            <w:shd w:val="clear" w:color="auto" w:fill="FFFFFF"/>
          </w:tcPr>
          <w:p w14:paraId="320A8BF5"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gridSpan w:val="2"/>
            <w:shd w:val="clear" w:color="auto" w:fill="FFFFFF"/>
          </w:tcPr>
          <w:p w14:paraId="59A806B4"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gridSpan w:val="2"/>
            <w:shd w:val="clear" w:color="auto" w:fill="FFFFFF"/>
          </w:tcPr>
          <w:p w14:paraId="1E15FE6C"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shd w:val="clear" w:color="auto" w:fill="FFFFFF"/>
          </w:tcPr>
          <w:p w14:paraId="4CCE3AEB"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1547" w:type="dxa"/>
            <w:gridSpan w:val="3"/>
            <w:shd w:val="clear" w:color="auto" w:fill="FFFFFF"/>
          </w:tcPr>
          <w:p w14:paraId="1EB7205D"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r>
      <w:tr w:rsidR="009E76A6" w:rsidRPr="003E5373" w14:paraId="11145FBB" w14:textId="77777777" w:rsidTr="00676C8D">
        <w:trPr>
          <w:trHeight w:val="330"/>
        </w:trPr>
        <w:tc>
          <w:tcPr>
            <w:tcW w:w="3133" w:type="dxa"/>
            <w:gridSpan w:val="4"/>
            <w:shd w:val="clear" w:color="auto" w:fill="FFFFFF"/>
            <w:vAlign w:val="center"/>
          </w:tcPr>
          <w:p w14:paraId="1D74586E"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budżet państwa</w:t>
            </w:r>
          </w:p>
        </w:tc>
        <w:tc>
          <w:tcPr>
            <w:tcW w:w="569" w:type="dxa"/>
            <w:gridSpan w:val="2"/>
            <w:shd w:val="clear" w:color="auto" w:fill="FFFFFF"/>
          </w:tcPr>
          <w:p w14:paraId="13713407"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gridSpan w:val="2"/>
            <w:shd w:val="clear" w:color="auto" w:fill="FFFFFF"/>
          </w:tcPr>
          <w:p w14:paraId="78E5AFA1"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gridSpan w:val="2"/>
            <w:shd w:val="clear" w:color="auto" w:fill="FFFFFF"/>
          </w:tcPr>
          <w:p w14:paraId="1E8FB172"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69" w:type="dxa"/>
            <w:gridSpan w:val="3"/>
            <w:shd w:val="clear" w:color="auto" w:fill="FFFFFF"/>
          </w:tcPr>
          <w:p w14:paraId="099722EE"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gridSpan w:val="2"/>
            <w:shd w:val="clear" w:color="auto" w:fill="FFFFFF"/>
          </w:tcPr>
          <w:p w14:paraId="0623C700"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shd w:val="clear" w:color="auto" w:fill="FFFFFF"/>
          </w:tcPr>
          <w:p w14:paraId="259609DE"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gridSpan w:val="3"/>
            <w:shd w:val="clear" w:color="auto" w:fill="FFFFFF"/>
          </w:tcPr>
          <w:p w14:paraId="08054C57"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69" w:type="dxa"/>
            <w:gridSpan w:val="3"/>
            <w:shd w:val="clear" w:color="auto" w:fill="FFFFFF"/>
          </w:tcPr>
          <w:p w14:paraId="4E4E4C0B"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gridSpan w:val="2"/>
            <w:shd w:val="clear" w:color="auto" w:fill="FFFFFF"/>
          </w:tcPr>
          <w:p w14:paraId="2CC822CE"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gridSpan w:val="2"/>
            <w:shd w:val="clear" w:color="auto" w:fill="FFFFFF"/>
          </w:tcPr>
          <w:p w14:paraId="14EC0664"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shd w:val="clear" w:color="auto" w:fill="FFFFFF"/>
          </w:tcPr>
          <w:p w14:paraId="3DBDDDBB"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1547" w:type="dxa"/>
            <w:gridSpan w:val="3"/>
            <w:shd w:val="clear" w:color="auto" w:fill="FFFFFF"/>
          </w:tcPr>
          <w:p w14:paraId="37F019A3"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r>
      <w:tr w:rsidR="009E76A6" w:rsidRPr="003E5373" w14:paraId="45C1B684" w14:textId="77777777" w:rsidTr="00676C8D">
        <w:trPr>
          <w:trHeight w:val="351"/>
        </w:trPr>
        <w:tc>
          <w:tcPr>
            <w:tcW w:w="3133" w:type="dxa"/>
            <w:gridSpan w:val="4"/>
            <w:shd w:val="clear" w:color="auto" w:fill="FFFFFF"/>
            <w:vAlign w:val="center"/>
          </w:tcPr>
          <w:p w14:paraId="55A9306B"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JST</w:t>
            </w:r>
          </w:p>
        </w:tc>
        <w:tc>
          <w:tcPr>
            <w:tcW w:w="569" w:type="dxa"/>
            <w:gridSpan w:val="2"/>
            <w:shd w:val="clear" w:color="auto" w:fill="FFFFFF"/>
          </w:tcPr>
          <w:p w14:paraId="56B36E82"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gridSpan w:val="2"/>
            <w:shd w:val="clear" w:color="auto" w:fill="FFFFFF"/>
          </w:tcPr>
          <w:p w14:paraId="3CA351CF"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gridSpan w:val="2"/>
            <w:shd w:val="clear" w:color="auto" w:fill="FFFFFF"/>
          </w:tcPr>
          <w:p w14:paraId="60865135"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69" w:type="dxa"/>
            <w:gridSpan w:val="3"/>
            <w:shd w:val="clear" w:color="auto" w:fill="FFFFFF"/>
          </w:tcPr>
          <w:p w14:paraId="1BE64462"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gridSpan w:val="2"/>
            <w:shd w:val="clear" w:color="auto" w:fill="FFFFFF"/>
          </w:tcPr>
          <w:p w14:paraId="6BDA2D2E"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shd w:val="clear" w:color="auto" w:fill="FFFFFF"/>
          </w:tcPr>
          <w:p w14:paraId="2C0425CA"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gridSpan w:val="3"/>
            <w:shd w:val="clear" w:color="auto" w:fill="FFFFFF"/>
          </w:tcPr>
          <w:p w14:paraId="362A7566"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69" w:type="dxa"/>
            <w:gridSpan w:val="3"/>
            <w:shd w:val="clear" w:color="auto" w:fill="FFFFFF"/>
          </w:tcPr>
          <w:p w14:paraId="15E69AAE"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gridSpan w:val="2"/>
            <w:shd w:val="clear" w:color="auto" w:fill="FFFFFF"/>
          </w:tcPr>
          <w:p w14:paraId="4AC8C9C5"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gridSpan w:val="2"/>
            <w:shd w:val="clear" w:color="auto" w:fill="FFFFFF"/>
          </w:tcPr>
          <w:p w14:paraId="13F16C20"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shd w:val="clear" w:color="auto" w:fill="FFFFFF"/>
          </w:tcPr>
          <w:p w14:paraId="2FCDCE22"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1547" w:type="dxa"/>
            <w:gridSpan w:val="3"/>
            <w:shd w:val="clear" w:color="auto" w:fill="FFFFFF"/>
          </w:tcPr>
          <w:p w14:paraId="0569C546"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r>
      <w:tr w:rsidR="009E76A6" w:rsidRPr="003E5373" w14:paraId="0EC86A5D" w14:textId="77777777" w:rsidTr="00676C8D">
        <w:trPr>
          <w:trHeight w:val="351"/>
        </w:trPr>
        <w:tc>
          <w:tcPr>
            <w:tcW w:w="3133" w:type="dxa"/>
            <w:gridSpan w:val="4"/>
            <w:shd w:val="clear" w:color="auto" w:fill="FFFFFF"/>
            <w:vAlign w:val="center"/>
          </w:tcPr>
          <w:p w14:paraId="3383C69D"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pozostałe jednostki (oddzielnie)</w:t>
            </w:r>
          </w:p>
        </w:tc>
        <w:tc>
          <w:tcPr>
            <w:tcW w:w="569" w:type="dxa"/>
            <w:gridSpan w:val="2"/>
            <w:shd w:val="clear" w:color="auto" w:fill="FFFFFF"/>
          </w:tcPr>
          <w:p w14:paraId="616734A6"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gridSpan w:val="2"/>
            <w:shd w:val="clear" w:color="auto" w:fill="FFFFFF"/>
          </w:tcPr>
          <w:p w14:paraId="4F5BA64F"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gridSpan w:val="2"/>
            <w:shd w:val="clear" w:color="auto" w:fill="FFFFFF"/>
          </w:tcPr>
          <w:p w14:paraId="0A081505"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69" w:type="dxa"/>
            <w:gridSpan w:val="3"/>
            <w:shd w:val="clear" w:color="auto" w:fill="FFFFFF"/>
          </w:tcPr>
          <w:p w14:paraId="731B1F01"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gridSpan w:val="2"/>
            <w:shd w:val="clear" w:color="auto" w:fill="FFFFFF"/>
          </w:tcPr>
          <w:p w14:paraId="7281606C"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shd w:val="clear" w:color="auto" w:fill="FFFFFF"/>
          </w:tcPr>
          <w:p w14:paraId="685D0133"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gridSpan w:val="3"/>
            <w:shd w:val="clear" w:color="auto" w:fill="FFFFFF"/>
          </w:tcPr>
          <w:p w14:paraId="5303E601"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69" w:type="dxa"/>
            <w:gridSpan w:val="3"/>
            <w:shd w:val="clear" w:color="auto" w:fill="FFFFFF"/>
          </w:tcPr>
          <w:p w14:paraId="579BA474"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gridSpan w:val="2"/>
            <w:shd w:val="clear" w:color="auto" w:fill="FFFFFF"/>
          </w:tcPr>
          <w:p w14:paraId="0900EC28"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gridSpan w:val="2"/>
            <w:shd w:val="clear" w:color="auto" w:fill="FFFFFF"/>
          </w:tcPr>
          <w:p w14:paraId="0370713C"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shd w:val="clear" w:color="auto" w:fill="FFFFFF"/>
          </w:tcPr>
          <w:p w14:paraId="0BB4AED7"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1547" w:type="dxa"/>
            <w:gridSpan w:val="3"/>
            <w:shd w:val="clear" w:color="auto" w:fill="FFFFFF"/>
          </w:tcPr>
          <w:p w14:paraId="2DA42FBE"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r>
      <w:tr w:rsidR="009E76A6" w:rsidRPr="003E5373" w14:paraId="0D113C9A" w14:textId="77777777" w:rsidTr="00676C8D">
        <w:trPr>
          <w:trHeight w:val="360"/>
        </w:trPr>
        <w:tc>
          <w:tcPr>
            <w:tcW w:w="3133" w:type="dxa"/>
            <w:gridSpan w:val="4"/>
            <w:shd w:val="clear" w:color="auto" w:fill="FFFFFF"/>
            <w:vAlign w:val="center"/>
          </w:tcPr>
          <w:p w14:paraId="39A51933"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b/>
                <w:color w:val="000000"/>
                <w:sz w:val="21"/>
                <w:szCs w:val="21"/>
              </w:rPr>
              <w:t>Saldo ogółem</w:t>
            </w:r>
          </w:p>
        </w:tc>
        <w:tc>
          <w:tcPr>
            <w:tcW w:w="569" w:type="dxa"/>
            <w:gridSpan w:val="2"/>
            <w:shd w:val="clear" w:color="auto" w:fill="FFFFFF"/>
          </w:tcPr>
          <w:p w14:paraId="0DC481D6"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gridSpan w:val="2"/>
            <w:shd w:val="clear" w:color="auto" w:fill="FFFFFF"/>
          </w:tcPr>
          <w:p w14:paraId="46B5AD15"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gridSpan w:val="2"/>
            <w:shd w:val="clear" w:color="auto" w:fill="FFFFFF"/>
          </w:tcPr>
          <w:p w14:paraId="42BDDD43"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69" w:type="dxa"/>
            <w:gridSpan w:val="3"/>
            <w:shd w:val="clear" w:color="auto" w:fill="FFFFFF"/>
          </w:tcPr>
          <w:p w14:paraId="08DE3CFE"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gridSpan w:val="2"/>
            <w:shd w:val="clear" w:color="auto" w:fill="FFFFFF"/>
          </w:tcPr>
          <w:p w14:paraId="50D69418"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shd w:val="clear" w:color="auto" w:fill="FFFFFF"/>
          </w:tcPr>
          <w:p w14:paraId="52FC42EC"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gridSpan w:val="3"/>
            <w:shd w:val="clear" w:color="auto" w:fill="FFFFFF"/>
          </w:tcPr>
          <w:p w14:paraId="32A02849"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69" w:type="dxa"/>
            <w:gridSpan w:val="3"/>
            <w:shd w:val="clear" w:color="auto" w:fill="FFFFFF"/>
          </w:tcPr>
          <w:p w14:paraId="4536361C"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gridSpan w:val="2"/>
            <w:shd w:val="clear" w:color="auto" w:fill="FFFFFF"/>
          </w:tcPr>
          <w:p w14:paraId="4BC6B5D9"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gridSpan w:val="2"/>
            <w:shd w:val="clear" w:color="auto" w:fill="FFFFFF"/>
          </w:tcPr>
          <w:p w14:paraId="213B3255"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shd w:val="clear" w:color="auto" w:fill="FFFFFF"/>
          </w:tcPr>
          <w:p w14:paraId="77069AF3"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1547" w:type="dxa"/>
            <w:gridSpan w:val="3"/>
            <w:shd w:val="clear" w:color="auto" w:fill="FFFFFF"/>
          </w:tcPr>
          <w:p w14:paraId="537365B2"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r>
      <w:tr w:rsidR="009E76A6" w:rsidRPr="003E5373" w14:paraId="1660D9EF" w14:textId="77777777" w:rsidTr="00676C8D">
        <w:trPr>
          <w:trHeight w:val="360"/>
        </w:trPr>
        <w:tc>
          <w:tcPr>
            <w:tcW w:w="3133" w:type="dxa"/>
            <w:gridSpan w:val="4"/>
            <w:shd w:val="clear" w:color="auto" w:fill="FFFFFF"/>
            <w:vAlign w:val="center"/>
          </w:tcPr>
          <w:p w14:paraId="694E98BD"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budżet państwa</w:t>
            </w:r>
          </w:p>
        </w:tc>
        <w:tc>
          <w:tcPr>
            <w:tcW w:w="569" w:type="dxa"/>
            <w:gridSpan w:val="2"/>
            <w:shd w:val="clear" w:color="auto" w:fill="FFFFFF"/>
          </w:tcPr>
          <w:p w14:paraId="07467EBA"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gridSpan w:val="2"/>
            <w:shd w:val="clear" w:color="auto" w:fill="FFFFFF"/>
          </w:tcPr>
          <w:p w14:paraId="367866E9"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gridSpan w:val="2"/>
            <w:shd w:val="clear" w:color="auto" w:fill="FFFFFF"/>
          </w:tcPr>
          <w:p w14:paraId="4410BB1B"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69" w:type="dxa"/>
            <w:gridSpan w:val="3"/>
            <w:shd w:val="clear" w:color="auto" w:fill="FFFFFF"/>
          </w:tcPr>
          <w:p w14:paraId="50E6D911"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gridSpan w:val="2"/>
            <w:shd w:val="clear" w:color="auto" w:fill="FFFFFF"/>
          </w:tcPr>
          <w:p w14:paraId="43224E59"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shd w:val="clear" w:color="auto" w:fill="FFFFFF"/>
          </w:tcPr>
          <w:p w14:paraId="162478C3"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gridSpan w:val="3"/>
            <w:shd w:val="clear" w:color="auto" w:fill="FFFFFF"/>
          </w:tcPr>
          <w:p w14:paraId="10398ECF"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69" w:type="dxa"/>
            <w:gridSpan w:val="3"/>
            <w:shd w:val="clear" w:color="auto" w:fill="FFFFFF"/>
          </w:tcPr>
          <w:p w14:paraId="0B2856FF"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gridSpan w:val="2"/>
            <w:shd w:val="clear" w:color="auto" w:fill="FFFFFF"/>
          </w:tcPr>
          <w:p w14:paraId="259E262B"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gridSpan w:val="2"/>
            <w:shd w:val="clear" w:color="auto" w:fill="FFFFFF"/>
          </w:tcPr>
          <w:p w14:paraId="3F2AF592"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shd w:val="clear" w:color="auto" w:fill="FFFFFF"/>
          </w:tcPr>
          <w:p w14:paraId="6E1BB37C"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1547" w:type="dxa"/>
            <w:gridSpan w:val="3"/>
            <w:shd w:val="clear" w:color="auto" w:fill="FFFFFF"/>
          </w:tcPr>
          <w:p w14:paraId="37C186E5"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r>
      <w:tr w:rsidR="009E76A6" w:rsidRPr="003E5373" w14:paraId="5620A8C7" w14:textId="77777777" w:rsidTr="00676C8D">
        <w:trPr>
          <w:trHeight w:val="357"/>
        </w:trPr>
        <w:tc>
          <w:tcPr>
            <w:tcW w:w="3133" w:type="dxa"/>
            <w:gridSpan w:val="4"/>
            <w:shd w:val="clear" w:color="auto" w:fill="FFFFFF"/>
            <w:vAlign w:val="center"/>
          </w:tcPr>
          <w:p w14:paraId="1C955807"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JST</w:t>
            </w:r>
          </w:p>
        </w:tc>
        <w:tc>
          <w:tcPr>
            <w:tcW w:w="569" w:type="dxa"/>
            <w:gridSpan w:val="2"/>
            <w:shd w:val="clear" w:color="auto" w:fill="FFFFFF"/>
          </w:tcPr>
          <w:p w14:paraId="285ED2D8"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gridSpan w:val="2"/>
            <w:shd w:val="clear" w:color="auto" w:fill="FFFFFF"/>
          </w:tcPr>
          <w:p w14:paraId="58CB7B30"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gridSpan w:val="2"/>
            <w:shd w:val="clear" w:color="auto" w:fill="FFFFFF"/>
          </w:tcPr>
          <w:p w14:paraId="1141CEA9"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69" w:type="dxa"/>
            <w:gridSpan w:val="3"/>
            <w:shd w:val="clear" w:color="auto" w:fill="FFFFFF"/>
          </w:tcPr>
          <w:p w14:paraId="24A1E44A"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gridSpan w:val="2"/>
            <w:shd w:val="clear" w:color="auto" w:fill="FFFFFF"/>
          </w:tcPr>
          <w:p w14:paraId="71BFBBE1"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shd w:val="clear" w:color="auto" w:fill="FFFFFF"/>
          </w:tcPr>
          <w:p w14:paraId="63978E23"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gridSpan w:val="3"/>
            <w:shd w:val="clear" w:color="auto" w:fill="FFFFFF"/>
          </w:tcPr>
          <w:p w14:paraId="4834C808"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69" w:type="dxa"/>
            <w:gridSpan w:val="3"/>
            <w:shd w:val="clear" w:color="auto" w:fill="FFFFFF"/>
          </w:tcPr>
          <w:p w14:paraId="2BEAA34A"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gridSpan w:val="2"/>
            <w:shd w:val="clear" w:color="auto" w:fill="FFFFFF"/>
          </w:tcPr>
          <w:p w14:paraId="63871331"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gridSpan w:val="2"/>
            <w:shd w:val="clear" w:color="auto" w:fill="FFFFFF"/>
          </w:tcPr>
          <w:p w14:paraId="4FF81950"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shd w:val="clear" w:color="auto" w:fill="FFFFFF"/>
          </w:tcPr>
          <w:p w14:paraId="7BEFFC15"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1547" w:type="dxa"/>
            <w:gridSpan w:val="3"/>
            <w:shd w:val="clear" w:color="auto" w:fill="FFFFFF"/>
          </w:tcPr>
          <w:p w14:paraId="40A6B2A8"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r>
      <w:tr w:rsidR="009E76A6" w:rsidRPr="003E5373" w14:paraId="23B6BC14" w14:textId="77777777" w:rsidTr="00676C8D">
        <w:trPr>
          <w:trHeight w:val="357"/>
        </w:trPr>
        <w:tc>
          <w:tcPr>
            <w:tcW w:w="3133" w:type="dxa"/>
            <w:gridSpan w:val="4"/>
            <w:shd w:val="clear" w:color="auto" w:fill="FFFFFF"/>
            <w:vAlign w:val="center"/>
          </w:tcPr>
          <w:p w14:paraId="3DF7BAA7"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pozostałe jednostki (oddzielnie)</w:t>
            </w:r>
          </w:p>
        </w:tc>
        <w:tc>
          <w:tcPr>
            <w:tcW w:w="569" w:type="dxa"/>
            <w:gridSpan w:val="2"/>
            <w:shd w:val="clear" w:color="auto" w:fill="FFFFFF"/>
          </w:tcPr>
          <w:p w14:paraId="63C062C5"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gridSpan w:val="2"/>
            <w:shd w:val="clear" w:color="auto" w:fill="FFFFFF"/>
          </w:tcPr>
          <w:p w14:paraId="669A120E"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gridSpan w:val="2"/>
            <w:shd w:val="clear" w:color="auto" w:fill="FFFFFF"/>
          </w:tcPr>
          <w:p w14:paraId="3FB391E8"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69" w:type="dxa"/>
            <w:gridSpan w:val="3"/>
            <w:shd w:val="clear" w:color="auto" w:fill="FFFFFF"/>
          </w:tcPr>
          <w:p w14:paraId="66F13D8E"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gridSpan w:val="2"/>
            <w:shd w:val="clear" w:color="auto" w:fill="FFFFFF"/>
          </w:tcPr>
          <w:p w14:paraId="4FD36D57"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shd w:val="clear" w:color="auto" w:fill="FFFFFF"/>
          </w:tcPr>
          <w:p w14:paraId="7D168D00"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gridSpan w:val="3"/>
            <w:shd w:val="clear" w:color="auto" w:fill="FFFFFF"/>
          </w:tcPr>
          <w:p w14:paraId="652C3681"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69" w:type="dxa"/>
            <w:gridSpan w:val="3"/>
            <w:shd w:val="clear" w:color="auto" w:fill="FFFFFF"/>
          </w:tcPr>
          <w:p w14:paraId="6C33D64A"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gridSpan w:val="2"/>
            <w:shd w:val="clear" w:color="auto" w:fill="FFFFFF"/>
          </w:tcPr>
          <w:p w14:paraId="1BB0D683"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gridSpan w:val="2"/>
            <w:shd w:val="clear" w:color="auto" w:fill="FFFFFF"/>
          </w:tcPr>
          <w:p w14:paraId="6A221C5B"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570" w:type="dxa"/>
            <w:shd w:val="clear" w:color="auto" w:fill="FFFFFF"/>
          </w:tcPr>
          <w:p w14:paraId="39A6B4D0"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c>
          <w:tcPr>
            <w:tcW w:w="1547" w:type="dxa"/>
            <w:gridSpan w:val="3"/>
            <w:shd w:val="clear" w:color="auto" w:fill="FFFFFF"/>
          </w:tcPr>
          <w:p w14:paraId="4B735CAA" w14:textId="77777777" w:rsidR="009E76A6" w:rsidRPr="003E5373" w:rsidRDefault="009E76A6" w:rsidP="009E76A6">
            <w:pPr>
              <w:spacing w:line="240" w:lineRule="auto"/>
              <w:rPr>
                <w:rFonts w:ascii="Times New Roman" w:hAnsi="Times New Roman"/>
                <w:color w:val="000000"/>
                <w:sz w:val="21"/>
                <w:szCs w:val="21"/>
              </w:rPr>
            </w:pPr>
            <w:r w:rsidRPr="003E5373">
              <w:rPr>
                <w:rFonts w:ascii="Times New Roman" w:hAnsi="Times New Roman"/>
                <w:color w:val="000000"/>
                <w:sz w:val="21"/>
                <w:szCs w:val="21"/>
              </w:rPr>
              <w:t>0</w:t>
            </w:r>
          </w:p>
        </w:tc>
      </w:tr>
      <w:tr w:rsidR="006A701A" w:rsidRPr="003E5373" w14:paraId="2FB5BF57" w14:textId="77777777" w:rsidTr="00676C8D">
        <w:trPr>
          <w:gridAfter w:val="1"/>
          <w:wAfter w:w="10" w:type="dxa"/>
          <w:trHeight w:val="348"/>
        </w:trPr>
        <w:tc>
          <w:tcPr>
            <w:tcW w:w="2243" w:type="dxa"/>
            <w:gridSpan w:val="2"/>
            <w:shd w:val="clear" w:color="auto" w:fill="FFFFFF"/>
            <w:vAlign w:val="center"/>
          </w:tcPr>
          <w:p w14:paraId="345A0855" w14:textId="77777777" w:rsidR="006A701A" w:rsidRPr="003E5373" w:rsidRDefault="006A701A" w:rsidP="005741EE">
            <w:pPr>
              <w:spacing w:line="240" w:lineRule="auto"/>
              <w:rPr>
                <w:rFonts w:ascii="Times New Roman" w:hAnsi="Times New Roman"/>
                <w:color w:val="000000"/>
                <w:sz w:val="21"/>
                <w:szCs w:val="21"/>
              </w:rPr>
            </w:pPr>
            <w:r w:rsidRPr="003E5373">
              <w:rPr>
                <w:rFonts w:ascii="Times New Roman" w:hAnsi="Times New Roman"/>
                <w:color w:val="000000"/>
                <w:sz w:val="21"/>
                <w:szCs w:val="21"/>
              </w:rPr>
              <w:t xml:space="preserve">Źródła finansowania </w:t>
            </w:r>
          </w:p>
        </w:tc>
        <w:tc>
          <w:tcPr>
            <w:tcW w:w="8694" w:type="dxa"/>
            <w:gridSpan w:val="27"/>
            <w:shd w:val="clear" w:color="auto" w:fill="FFFFFF"/>
            <w:vAlign w:val="center"/>
          </w:tcPr>
          <w:p w14:paraId="7CFE8023" w14:textId="77777777" w:rsidR="006A701A" w:rsidRPr="003E5373" w:rsidRDefault="006A701A" w:rsidP="00B37C80">
            <w:pPr>
              <w:spacing w:line="240" w:lineRule="auto"/>
              <w:jc w:val="both"/>
              <w:rPr>
                <w:rFonts w:ascii="Times New Roman" w:hAnsi="Times New Roman"/>
                <w:color w:val="000000"/>
                <w:sz w:val="21"/>
                <w:szCs w:val="21"/>
              </w:rPr>
            </w:pPr>
          </w:p>
          <w:p w14:paraId="4A86C80F" w14:textId="77777777" w:rsidR="00D40735" w:rsidRPr="003E5373" w:rsidRDefault="00E532B5" w:rsidP="00B37C80">
            <w:pPr>
              <w:spacing w:line="240" w:lineRule="auto"/>
              <w:jc w:val="both"/>
              <w:rPr>
                <w:rFonts w:ascii="Times New Roman" w:hAnsi="Times New Roman"/>
                <w:color w:val="000000"/>
                <w:sz w:val="21"/>
                <w:szCs w:val="21"/>
              </w:rPr>
            </w:pPr>
            <w:r w:rsidRPr="003E5373">
              <w:rPr>
                <w:rFonts w:ascii="Times New Roman" w:hAnsi="Times New Roman"/>
                <w:color w:val="000000"/>
                <w:sz w:val="21"/>
                <w:szCs w:val="21"/>
              </w:rPr>
              <w:t xml:space="preserve">Projekt </w:t>
            </w:r>
            <w:r w:rsidR="00666E25" w:rsidRPr="003E5373">
              <w:rPr>
                <w:rFonts w:ascii="Times New Roman" w:hAnsi="Times New Roman"/>
                <w:color w:val="000000"/>
                <w:sz w:val="21"/>
                <w:szCs w:val="21"/>
              </w:rPr>
              <w:t>uchwały</w:t>
            </w:r>
            <w:r w:rsidRPr="003E5373">
              <w:rPr>
                <w:rFonts w:ascii="Times New Roman" w:hAnsi="Times New Roman"/>
                <w:color w:val="000000"/>
                <w:sz w:val="21"/>
                <w:szCs w:val="21"/>
              </w:rPr>
              <w:t xml:space="preserve"> nie powoduje zwiększenia wydatków lub zmniejszenia </w:t>
            </w:r>
            <w:r w:rsidR="009E5C0E" w:rsidRPr="003E5373">
              <w:rPr>
                <w:rFonts w:ascii="Times New Roman" w:hAnsi="Times New Roman"/>
                <w:color w:val="000000"/>
                <w:sz w:val="21"/>
                <w:szCs w:val="21"/>
              </w:rPr>
              <w:t xml:space="preserve">dochodów jednostek  sektora </w:t>
            </w:r>
            <w:r w:rsidR="00D40735" w:rsidRPr="003E5373">
              <w:rPr>
                <w:rFonts w:ascii="Times New Roman" w:hAnsi="Times New Roman"/>
                <w:color w:val="000000"/>
                <w:sz w:val="21"/>
                <w:szCs w:val="21"/>
              </w:rPr>
              <w:t>finansów publicznych, w tym budżetu państwa</w:t>
            </w:r>
            <w:r w:rsidR="00FF28D6" w:rsidRPr="003E5373">
              <w:rPr>
                <w:rFonts w:ascii="Times New Roman" w:hAnsi="Times New Roman"/>
                <w:color w:val="000000"/>
                <w:sz w:val="21"/>
                <w:szCs w:val="21"/>
              </w:rPr>
              <w:t xml:space="preserve">, w tym budżetu państwa i budżetu jednostek samorządu terytorialnego w stosunku do wielkości wynikających z obowiązujących przepisów. </w:t>
            </w:r>
          </w:p>
        </w:tc>
      </w:tr>
      <w:tr w:rsidR="00E24BD7" w:rsidRPr="003E5373" w14:paraId="10C96744" w14:textId="77777777" w:rsidTr="00676C8D">
        <w:trPr>
          <w:gridAfter w:val="1"/>
          <w:wAfter w:w="10" w:type="dxa"/>
          <w:trHeight w:val="1926"/>
        </w:trPr>
        <w:tc>
          <w:tcPr>
            <w:tcW w:w="2243" w:type="dxa"/>
            <w:gridSpan w:val="2"/>
            <w:shd w:val="clear" w:color="auto" w:fill="FFFFFF"/>
          </w:tcPr>
          <w:p w14:paraId="6A7A48EA" w14:textId="77777777" w:rsidR="00E24BD7" w:rsidRPr="003E5373" w:rsidRDefault="001B3460" w:rsidP="00821717">
            <w:pPr>
              <w:spacing w:line="240" w:lineRule="auto"/>
              <w:rPr>
                <w:rFonts w:ascii="Times New Roman" w:hAnsi="Times New Roman"/>
                <w:color w:val="000000"/>
                <w:sz w:val="21"/>
                <w:szCs w:val="21"/>
              </w:rPr>
            </w:pPr>
            <w:r w:rsidRPr="003E5373">
              <w:rPr>
                <w:rFonts w:ascii="Times New Roman" w:hAnsi="Times New Roman"/>
                <w:color w:val="000000"/>
                <w:sz w:val="21"/>
                <w:szCs w:val="21"/>
              </w:rPr>
              <w:t>Dodatkowe informacje, w tym wskazanie źródeł danych i przyjętych do obliczeń założeń</w:t>
            </w:r>
          </w:p>
        </w:tc>
        <w:tc>
          <w:tcPr>
            <w:tcW w:w="8694" w:type="dxa"/>
            <w:gridSpan w:val="27"/>
            <w:shd w:val="clear" w:color="auto" w:fill="FFFFFF"/>
          </w:tcPr>
          <w:p w14:paraId="704C30D1" w14:textId="77777777" w:rsidR="00E24BD7" w:rsidRPr="003E5373" w:rsidRDefault="00E24BD7" w:rsidP="00B37C80">
            <w:pPr>
              <w:spacing w:line="240" w:lineRule="auto"/>
              <w:jc w:val="both"/>
              <w:rPr>
                <w:rFonts w:ascii="Times New Roman" w:hAnsi="Times New Roman"/>
                <w:color w:val="000000"/>
                <w:sz w:val="21"/>
                <w:szCs w:val="21"/>
              </w:rPr>
            </w:pPr>
          </w:p>
          <w:p w14:paraId="35F9ACC6" w14:textId="77777777" w:rsidR="00E24BD7" w:rsidRPr="003E5373" w:rsidRDefault="00134829" w:rsidP="00B37C80">
            <w:pPr>
              <w:spacing w:line="240" w:lineRule="auto"/>
              <w:jc w:val="both"/>
              <w:rPr>
                <w:rFonts w:ascii="Times New Roman" w:hAnsi="Times New Roman"/>
                <w:color w:val="000000"/>
                <w:sz w:val="21"/>
                <w:szCs w:val="21"/>
              </w:rPr>
            </w:pPr>
            <w:r w:rsidRPr="003E5373">
              <w:rPr>
                <w:rFonts w:ascii="Times New Roman" w:hAnsi="Times New Roman"/>
                <w:color w:val="000000"/>
                <w:sz w:val="21"/>
                <w:szCs w:val="21"/>
              </w:rPr>
              <w:t>Nie dotyczy</w:t>
            </w:r>
          </w:p>
          <w:p w14:paraId="466602AB" w14:textId="77777777" w:rsidR="00E24BD7" w:rsidRPr="003E5373" w:rsidRDefault="00E24BD7" w:rsidP="00B37C80">
            <w:pPr>
              <w:spacing w:line="240" w:lineRule="auto"/>
              <w:jc w:val="both"/>
              <w:rPr>
                <w:rFonts w:ascii="Times New Roman" w:hAnsi="Times New Roman"/>
                <w:color w:val="000000"/>
                <w:sz w:val="21"/>
                <w:szCs w:val="21"/>
              </w:rPr>
            </w:pPr>
          </w:p>
          <w:p w14:paraId="528132AF" w14:textId="77777777" w:rsidR="00E24BD7" w:rsidRPr="003E5373" w:rsidRDefault="00E24BD7" w:rsidP="00B37C80">
            <w:pPr>
              <w:spacing w:line="240" w:lineRule="auto"/>
              <w:jc w:val="both"/>
              <w:rPr>
                <w:rFonts w:ascii="Times New Roman" w:hAnsi="Times New Roman"/>
                <w:color w:val="000000"/>
                <w:sz w:val="21"/>
                <w:szCs w:val="21"/>
              </w:rPr>
            </w:pPr>
          </w:p>
          <w:p w14:paraId="4182583D" w14:textId="77777777" w:rsidR="00E24BD7" w:rsidRPr="003E5373" w:rsidRDefault="00E24BD7" w:rsidP="00B37C80">
            <w:pPr>
              <w:spacing w:line="240" w:lineRule="auto"/>
              <w:jc w:val="both"/>
              <w:rPr>
                <w:rFonts w:ascii="Times New Roman" w:hAnsi="Times New Roman"/>
                <w:color w:val="000000"/>
                <w:sz w:val="21"/>
                <w:szCs w:val="21"/>
              </w:rPr>
            </w:pPr>
          </w:p>
          <w:p w14:paraId="407FEEE2" w14:textId="77777777" w:rsidR="00E24BD7" w:rsidRPr="003E5373" w:rsidRDefault="00E24BD7" w:rsidP="00B37C80">
            <w:pPr>
              <w:spacing w:line="240" w:lineRule="auto"/>
              <w:jc w:val="both"/>
              <w:rPr>
                <w:rFonts w:ascii="Times New Roman" w:hAnsi="Times New Roman"/>
                <w:color w:val="000000"/>
                <w:sz w:val="21"/>
                <w:szCs w:val="21"/>
              </w:rPr>
            </w:pPr>
          </w:p>
          <w:p w14:paraId="06FC1BF6" w14:textId="77777777" w:rsidR="00E24BD7" w:rsidRPr="003E5373" w:rsidRDefault="00E24BD7" w:rsidP="00B37C80">
            <w:pPr>
              <w:spacing w:line="240" w:lineRule="auto"/>
              <w:jc w:val="both"/>
              <w:rPr>
                <w:rFonts w:ascii="Times New Roman" w:hAnsi="Times New Roman"/>
                <w:color w:val="000000"/>
                <w:sz w:val="21"/>
                <w:szCs w:val="21"/>
              </w:rPr>
            </w:pPr>
          </w:p>
        </w:tc>
      </w:tr>
      <w:tr w:rsidR="006A701A" w:rsidRPr="003E5373" w14:paraId="0F1638A6" w14:textId="77777777" w:rsidTr="00676C8D">
        <w:trPr>
          <w:gridAfter w:val="1"/>
          <w:wAfter w:w="10" w:type="dxa"/>
          <w:trHeight w:val="345"/>
        </w:trPr>
        <w:tc>
          <w:tcPr>
            <w:tcW w:w="10937" w:type="dxa"/>
            <w:gridSpan w:val="29"/>
            <w:shd w:val="clear" w:color="auto" w:fill="99CCFF"/>
          </w:tcPr>
          <w:p w14:paraId="198B4657" w14:textId="77777777" w:rsidR="006A701A" w:rsidRPr="003E5373" w:rsidRDefault="006A701A" w:rsidP="0072636A">
            <w:pPr>
              <w:numPr>
                <w:ilvl w:val="0"/>
                <w:numId w:val="3"/>
              </w:numPr>
              <w:spacing w:before="120" w:after="120" w:line="240" w:lineRule="auto"/>
              <w:jc w:val="both"/>
              <w:rPr>
                <w:rFonts w:ascii="Times New Roman" w:hAnsi="Times New Roman"/>
                <w:b/>
                <w:color w:val="000000"/>
              </w:rPr>
            </w:pPr>
            <w:r w:rsidRPr="003E5373">
              <w:rPr>
                <w:rFonts w:ascii="Times New Roman" w:hAnsi="Times New Roman"/>
                <w:b/>
                <w:color w:val="000000"/>
              </w:rPr>
              <w:t xml:space="preserve">Wpływ na </w:t>
            </w:r>
            <w:r w:rsidR="00563199" w:rsidRPr="003E5373">
              <w:rPr>
                <w:rFonts w:ascii="Times New Roman" w:hAnsi="Times New Roman"/>
                <w:b/>
                <w:color w:val="000000"/>
              </w:rPr>
              <w:t xml:space="preserve">konkurencyjność </w:t>
            </w:r>
            <w:r w:rsidR="005E7371" w:rsidRPr="003E5373">
              <w:rPr>
                <w:rFonts w:ascii="Times New Roman" w:hAnsi="Times New Roman"/>
                <w:b/>
                <w:color w:val="000000"/>
              </w:rPr>
              <w:t>gospodark</w:t>
            </w:r>
            <w:r w:rsidR="00563199" w:rsidRPr="003E5373">
              <w:rPr>
                <w:rFonts w:ascii="Times New Roman" w:hAnsi="Times New Roman"/>
                <w:b/>
                <w:color w:val="000000"/>
              </w:rPr>
              <w:t>i</w:t>
            </w:r>
            <w:r w:rsidR="005E7371" w:rsidRPr="003E5373">
              <w:rPr>
                <w:rFonts w:ascii="Times New Roman" w:hAnsi="Times New Roman"/>
                <w:b/>
                <w:color w:val="000000"/>
              </w:rPr>
              <w:t xml:space="preserve"> </w:t>
            </w:r>
            <w:r w:rsidR="00705A29" w:rsidRPr="003E5373">
              <w:rPr>
                <w:rFonts w:ascii="Times New Roman" w:hAnsi="Times New Roman"/>
                <w:b/>
                <w:color w:val="000000"/>
              </w:rPr>
              <w:t>i</w:t>
            </w:r>
            <w:r w:rsidR="00563199" w:rsidRPr="003E5373">
              <w:rPr>
                <w:rFonts w:ascii="Times New Roman" w:hAnsi="Times New Roman"/>
                <w:b/>
                <w:color w:val="000000"/>
              </w:rPr>
              <w:t xml:space="preserve"> przedsiębiorczość</w:t>
            </w:r>
            <w:r w:rsidR="00472E45" w:rsidRPr="003E5373">
              <w:rPr>
                <w:rFonts w:ascii="Times New Roman" w:hAnsi="Times New Roman"/>
                <w:b/>
                <w:color w:val="000000"/>
              </w:rPr>
              <w:t>,</w:t>
            </w:r>
            <w:r w:rsidR="005E7371" w:rsidRPr="003E5373">
              <w:rPr>
                <w:rFonts w:ascii="Times New Roman" w:hAnsi="Times New Roman"/>
                <w:b/>
                <w:color w:val="000000"/>
              </w:rPr>
              <w:t xml:space="preserve"> </w:t>
            </w:r>
            <w:r w:rsidR="00705A29" w:rsidRPr="003E5373">
              <w:rPr>
                <w:rFonts w:ascii="Times New Roman" w:hAnsi="Times New Roman"/>
                <w:b/>
                <w:color w:val="000000"/>
              </w:rPr>
              <w:t xml:space="preserve">w tym </w:t>
            </w:r>
            <w:r w:rsidR="005E7371" w:rsidRPr="003E5373">
              <w:rPr>
                <w:rFonts w:ascii="Times New Roman" w:hAnsi="Times New Roman"/>
                <w:b/>
                <w:color w:val="000000"/>
              </w:rPr>
              <w:t>funkcjonowanie przedsiębi</w:t>
            </w:r>
            <w:r w:rsidR="00B93834" w:rsidRPr="003E5373">
              <w:rPr>
                <w:rFonts w:ascii="Times New Roman" w:hAnsi="Times New Roman"/>
                <w:b/>
                <w:color w:val="000000"/>
              </w:rPr>
              <w:t>orców</w:t>
            </w:r>
            <w:r w:rsidR="00472E45" w:rsidRPr="003E5373">
              <w:rPr>
                <w:rFonts w:ascii="Times New Roman" w:hAnsi="Times New Roman"/>
                <w:b/>
                <w:color w:val="000000"/>
              </w:rPr>
              <w:t xml:space="preserve"> </w:t>
            </w:r>
            <w:r w:rsidR="00B93834" w:rsidRPr="003E5373">
              <w:rPr>
                <w:rFonts w:ascii="Times New Roman" w:hAnsi="Times New Roman"/>
                <w:b/>
                <w:color w:val="000000"/>
              </w:rPr>
              <w:t xml:space="preserve">oraz na </w:t>
            </w:r>
            <w:r w:rsidR="00BB0DCA" w:rsidRPr="003E5373">
              <w:rPr>
                <w:rFonts w:ascii="Times New Roman" w:hAnsi="Times New Roman"/>
                <w:b/>
                <w:color w:val="000000"/>
              </w:rPr>
              <w:t xml:space="preserve">rodzinę, </w:t>
            </w:r>
            <w:r w:rsidR="00B93834" w:rsidRPr="003E5373">
              <w:rPr>
                <w:rFonts w:ascii="Times New Roman" w:hAnsi="Times New Roman"/>
                <w:b/>
                <w:color w:val="000000"/>
              </w:rPr>
              <w:t xml:space="preserve">obywateli i gospodarstwa domowe </w:t>
            </w:r>
          </w:p>
        </w:tc>
      </w:tr>
      <w:tr w:rsidR="005E7371" w:rsidRPr="003E5373" w14:paraId="117EBF93" w14:textId="77777777" w:rsidTr="00676C8D">
        <w:trPr>
          <w:gridAfter w:val="1"/>
          <w:wAfter w:w="10" w:type="dxa"/>
          <w:trHeight w:val="142"/>
        </w:trPr>
        <w:tc>
          <w:tcPr>
            <w:tcW w:w="10937" w:type="dxa"/>
            <w:gridSpan w:val="29"/>
            <w:shd w:val="clear" w:color="auto" w:fill="FFFFFF"/>
          </w:tcPr>
          <w:p w14:paraId="6287DEE4" w14:textId="77777777" w:rsidR="005E7371" w:rsidRPr="003E5373" w:rsidRDefault="001B3460" w:rsidP="00811D46">
            <w:pPr>
              <w:spacing w:line="240" w:lineRule="auto"/>
              <w:jc w:val="center"/>
              <w:rPr>
                <w:rFonts w:ascii="Times New Roman" w:hAnsi="Times New Roman"/>
                <w:color w:val="000000"/>
                <w:sz w:val="21"/>
                <w:szCs w:val="21"/>
              </w:rPr>
            </w:pPr>
            <w:r w:rsidRPr="003E5373">
              <w:rPr>
                <w:rFonts w:ascii="Times New Roman" w:hAnsi="Times New Roman"/>
                <w:color w:val="000000"/>
                <w:sz w:val="21"/>
                <w:szCs w:val="21"/>
              </w:rPr>
              <w:t>Skutki</w:t>
            </w:r>
          </w:p>
        </w:tc>
      </w:tr>
      <w:tr w:rsidR="002E6D63" w:rsidRPr="003E5373" w14:paraId="33D84DB8" w14:textId="77777777" w:rsidTr="00676C8D">
        <w:trPr>
          <w:gridAfter w:val="1"/>
          <w:wAfter w:w="10" w:type="dxa"/>
          <w:trHeight w:val="142"/>
        </w:trPr>
        <w:tc>
          <w:tcPr>
            <w:tcW w:w="3889" w:type="dxa"/>
            <w:gridSpan w:val="7"/>
            <w:shd w:val="clear" w:color="auto" w:fill="FFFFFF"/>
          </w:tcPr>
          <w:p w14:paraId="46882FB6" w14:textId="77777777" w:rsidR="002E6D63" w:rsidRPr="003E5373" w:rsidRDefault="002E6D63" w:rsidP="00811D46">
            <w:pPr>
              <w:spacing w:line="240" w:lineRule="auto"/>
              <w:rPr>
                <w:rFonts w:ascii="Times New Roman" w:hAnsi="Times New Roman"/>
                <w:color w:val="000000"/>
                <w:sz w:val="21"/>
                <w:szCs w:val="21"/>
              </w:rPr>
            </w:pPr>
            <w:r w:rsidRPr="003E5373">
              <w:rPr>
                <w:rFonts w:ascii="Times New Roman" w:hAnsi="Times New Roman"/>
                <w:color w:val="000000"/>
                <w:sz w:val="21"/>
                <w:szCs w:val="21"/>
              </w:rPr>
              <w:t>Czas w latach od wejścia w życie zmian</w:t>
            </w:r>
          </w:p>
        </w:tc>
        <w:tc>
          <w:tcPr>
            <w:tcW w:w="937" w:type="dxa"/>
            <w:gridSpan w:val="2"/>
            <w:shd w:val="clear" w:color="auto" w:fill="FFFFFF"/>
          </w:tcPr>
          <w:p w14:paraId="719B33A1" w14:textId="77777777" w:rsidR="002E6D63" w:rsidRPr="003E5373" w:rsidRDefault="002E6D63" w:rsidP="00811D46">
            <w:pPr>
              <w:spacing w:line="240" w:lineRule="auto"/>
              <w:jc w:val="center"/>
              <w:rPr>
                <w:rFonts w:ascii="Times New Roman" w:hAnsi="Times New Roman"/>
                <w:color w:val="000000"/>
                <w:sz w:val="21"/>
                <w:szCs w:val="21"/>
              </w:rPr>
            </w:pPr>
            <w:r w:rsidRPr="003E5373">
              <w:rPr>
                <w:rFonts w:ascii="Times New Roman" w:hAnsi="Times New Roman"/>
                <w:color w:val="000000"/>
                <w:sz w:val="21"/>
                <w:szCs w:val="21"/>
              </w:rPr>
              <w:t>0</w:t>
            </w:r>
          </w:p>
        </w:tc>
        <w:tc>
          <w:tcPr>
            <w:tcW w:w="938" w:type="dxa"/>
            <w:gridSpan w:val="5"/>
            <w:shd w:val="clear" w:color="auto" w:fill="FFFFFF"/>
          </w:tcPr>
          <w:p w14:paraId="6A189182" w14:textId="77777777" w:rsidR="002E6D63" w:rsidRPr="003E5373" w:rsidRDefault="002E6D63" w:rsidP="00811D46">
            <w:pPr>
              <w:spacing w:line="240" w:lineRule="auto"/>
              <w:jc w:val="center"/>
              <w:rPr>
                <w:rFonts w:ascii="Times New Roman" w:hAnsi="Times New Roman"/>
                <w:color w:val="000000"/>
                <w:sz w:val="21"/>
                <w:szCs w:val="21"/>
              </w:rPr>
            </w:pPr>
            <w:r w:rsidRPr="003E5373">
              <w:rPr>
                <w:rFonts w:ascii="Times New Roman" w:hAnsi="Times New Roman"/>
                <w:color w:val="000000"/>
                <w:sz w:val="21"/>
                <w:szCs w:val="21"/>
              </w:rPr>
              <w:t>1</w:t>
            </w:r>
          </w:p>
        </w:tc>
        <w:tc>
          <w:tcPr>
            <w:tcW w:w="938" w:type="dxa"/>
            <w:gridSpan w:val="4"/>
            <w:shd w:val="clear" w:color="auto" w:fill="FFFFFF"/>
          </w:tcPr>
          <w:p w14:paraId="4B932954" w14:textId="77777777" w:rsidR="002E6D63" w:rsidRPr="003E5373" w:rsidRDefault="002E6D63" w:rsidP="00811D46">
            <w:pPr>
              <w:spacing w:line="240" w:lineRule="auto"/>
              <w:jc w:val="center"/>
              <w:rPr>
                <w:rFonts w:ascii="Times New Roman" w:hAnsi="Times New Roman"/>
                <w:color w:val="000000"/>
                <w:sz w:val="21"/>
                <w:szCs w:val="21"/>
              </w:rPr>
            </w:pPr>
            <w:r w:rsidRPr="003E5373">
              <w:rPr>
                <w:rFonts w:ascii="Times New Roman" w:hAnsi="Times New Roman"/>
                <w:color w:val="000000"/>
                <w:sz w:val="21"/>
                <w:szCs w:val="21"/>
              </w:rPr>
              <w:t>2</w:t>
            </w:r>
          </w:p>
        </w:tc>
        <w:tc>
          <w:tcPr>
            <w:tcW w:w="937" w:type="dxa"/>
            <w:gridSpan w:val="3"/>
            <w:shd w:val="clear" w:color="auto" w:fill="FFFFFF"/>
          </w:tcPr>
          <w:p w14:paraId="67A55414" w14:textId="77777777" w:rsidR="002E6D63" w:rsidRPr="003E5373" w:rsidRDefault="002E6D63" w:rsidP="00811D46">
            <w:pPr>
              <w:spacing w:line="240" w:lineRule="auto"/>
              <w:jc w:val="center"/>
              <w:rPr>
                <w:rFonts w:ascii="Times New Roman" w:hAnsi="Times New Roman"/>
                <w:color w:val="000000"/>
                <w:sz w:val="21"/>
                <w:szCs w:val="21"/>
              </w:rPr>
            </w:pPr>
            <w:r w:rsidRPr="003E5373">
              <w:rPr>
                <w:rFonts w:ascii="Times New Roman" w:hAnsi="Times New Roman"/>
                <w:color w:val="000000"/>
                <w:sz w:val="21"/>
                <w:szCs w:val="21"/>
              </w:rPr>
              <w:t>3</w:t>
            </w:r>
          </w:p>
        </w:tc>
        <w:tc>
          <w:tcPr>
            <w:tcW w:w="938" w:type="dxa"/>
            <w:gridSpan w:val="4"/>
            <w:shd w:val="clear" w:color="auto" w:fill="FFFFFF"/>
          </w:tcPr>
          <w:p w14:paraId="4C9777EE" w14:textId="77777777" w:rsidR="002E6D63" w:rsidRPr="003E5373" w:rsidRDefault="002E6D63" w:rsidP="00811D46">
            <w:pPr>
              <w:spacing w:line="240" w:lineRule="auto"/>
              <w:jc w:val="center"/>
              <w:rPr>
                <w:rFonts w:ascii="Times New Roman" w:hAnsi="Times New Roman"/>
                <w:color w:val="000000"/>
                <w:sz w:val="21"/>
                <w:szCs w:val="21"/>
              </w:rPr>
            </w:pPr>
            <w:r w:rsidRPr="003E5373">
              <w:rPr>
                <w:rFonts w:ascii="Times New Roman" w:hAnsi="Times New Roman"/>
                <w:color w:val="000000"/>
                <w:sz w:val="21"/>
                <w:szCs w:val="21"/>
              </w:rPr>
              <w:t>5</w:t>
            </w:r>
          </w:p>
        </w:tc>
        <w:tc>
          <w:tcPr>
            <w:tcW w:w="938" w:type="dxa"/>
            <w:gridSpan w:val="3"/>
            <w:shd w:val="clear" w:color="auto" w:fill="FFFFFF"/>
          </w:tcPr>
          <w:p w14:paraId="69E0B82E" w14:textId="77777777" w:rsidR="002E6D63" w:rsidRPr="003E5373" w:rsidRDefault="002E6D63" w:rsidP="00811D46">
            <w:pPr>
              <w:spacing w:line="240" w:lineRule="auto"/>
              <w:jc w:val="center"/>
              <w:rPr>
                <w:rFonts w:ascii="Times New Roman" w:hAnsi="Times New Roman"/>
                <w:color w:val="000000"/>
                <w:sz w:val="21"/>
                <w:szCs w:val="21"/>
              </w:rPr>
            </w:pPr>
            <w:r w:rsidRPr="003E5373">
              <w:rPr>
                <w:rFonts w:ascii="Times New Roman" w:hAnsi="Times New Roman"/>
                <w:color w:val="000000"/>
                <w:sz w:val="21"/>
                <w:szCs w:val="21"/>
              </w:rPr>
              <w:t>10</w:t>
            </w:r>
          </w:p>
        </w:tc>
        <w:tc>
          <w:tcPr>
            <w:tcW w:w="1422" w:type="dxa"/>
            <w:shd w:val="clear" w:color="auto" w:fill="FFFFFF"/>
          </w:tcPr>
          <w:p w14:paraId="6D06AAEE" w14:textId="77777777" w:rsidR="002E6D63" w:rsidRPr="003E5373" w:rsidRDefault="002E6D63" w:rsidP="00811D46">
            <w:pPr>
              <w:spacing w:line="240" w:lineRule="auto"/>
              <w:jc w:val="center"/>
              <w:rPr>
                <w:rFonts w:ascii="Times New Roman" w:hAnsi="Times New Roman"/>
                <w:i/>
                <w:color w:val="000000"/>
                <w:sz w:val="21"/>
                <w:szCs w:val="21"/>
              </w:rPr>
            </w:pPr>
            <w:r w:rsidRPr="003E5373">
              <w:rPr>
                <w:rFonts w:ascii="Times New Roman" w:hAnsi="Times New Roman"/>
                <w:i/>
                <w:color w:val="000000"/>
                <w:sz w:val="21"/>
                <w:szCs w:val="21"/>
              </w:rPr>
              <w:t>Łącznie</w:t>
            </w:r>
            <w:r w:rsidRPr="003E5373" w:rsidDel="0073273A">
              <w:rPr>
                <w:rFonts w:ascii="Times New Roman" w:hAnsi="Times New Roman"/>
                <w:i/>
                <w:color w:val="000000"/>
                <w:sz w:val="21"/>
                <w:szCs w:val="21"/>
              </w:rPr>
              <w:t xml:space="preserve"> </w:t>
            </w:r>
            <w:r w:rsidR="001B3460" w:rsidRPr="003E5373">
              <w:rPr>
                <w:rFonts w:ascii="Times New Roman" w:hAnsi="Times New Roman"/>
                <w:i/>
                <w:color w:val="000000"/>
                <w:sz w:val="21"/>
                <w:szCs w:val="21"/>
              </w:rPr>
              <w:t>(0-10)</w:t>
            </w:r>
          </w:p>
        </w:tc>
      </w:tr>
      <w:tr w:rsidR="002E6D63" w:rsidRPr="003E5373" w14:paraId="2217807F" w14:textId="77777777" w:rsidTr="008A5095">
        <w:trPr>
          <w:gridAfter w:val="1"/>
          <w:wAfter w:w="10" w:type="dxa"/>
          <w:trHeight w:val="142"/>
        </w:trPr>
        <w:tc>
          <w:tcPr>
            <w:tcW w:w="1596" w:type="dxa"/>
            <w:vMerge w:val="restart"/>
            <w:shd w:val="clear" w:color="auto" w:fill="FFFFFF"/>
          </w:tcPr>
          <w:p w14:paraId="0C2A5CFF" w14:textId="77777777" w:rsidR="006F78C4" w:rsidRPr="003E5373" w:rsidRDefault="002E6D63" w:rsidP="006F78C4">
            <w:pPr>
              <w:rPr>
                <w:rFonts w:ascii="Times New Roman" w:hAnsi="Times New Roman"/>
                <w:color w:val="000000"/>
                <w:sz w:val="21"/>
                <w:szCs w:val="21"/>
              </w:rPr>
            </w:pPr>
            <w:r w:rsidRPr="003E5373">
              <w:rPr>
                <w:rFonts w:ascii="Times New Roman" w:hAnsi="Times New Roman"/>
                <w:color w:val="000000"/>
                <w:sz w:val="21"/>
                <w:szCs w:val="21"/>
              </w:rPr>
              <w:t xml:space="preserve">W </w:t>
            </w:r>
            <w:r w:rsidR="001B3460" w:rsidRPr="003E5373">
              <w:rPr>
                <w:rFonts w:ascii="Times New Roman" w:hAnsi="Times New Roman"/>
                <w:color w:val="000000"/>
                <w:sz w:val="21"/>
                <w:szCs w:val="21"/>
              </w:rPr>
              <w:t>ujęciu</w:t>
            </w:r>
            <w:r w:rsidRPr="003E5373">
              <w:rPr>
                <w:rFonts w:ascii="Times New Roman" w:hAnsi="Times New Roman"/>
                <w:color w:val="000000"/>
                <w:sz w:val="21"/>
                <w:szCs w:val="21"/>
              </w:rPr>
              <w:t xml:space="preserve"> pieniężnym</w:t>
            </w:r>
          </w:p>
          <w:p w14:paraId="503E4B3F" w14:textId="77777777" w:rsidR="006F78C4" w:rsidRPr="003E5373" w:rsidRDefault="006F78C4" w:rsidP="006F78C4">
            <w:pPr>
              <w:rPr>
                <w:rFonts w:ascii="Times New Roman" w:hAnsi="Times New Roman"/>
                <w:sz w:val="21"/>
                <w:szCs w:val="21"/>
              </w:rPr>
            </w:pPr>
            <w:r w:rsidRPr="003E5373">
              <w:rPr>
                <w:rFonts w:ascii="Times New Roman" w:hAnsi="Times New Roman"/>
                <w:sz w:val="21"/>
                <w:szCs w:val="21"/>
              </w:rPr>
              <w:t xml:space="preserve">(w mln zł, </w:t>
            </w:r>
          </w:p>
          <w:p w14:paraId="00D99AF7" w14:textId="77777777" w:rsidR="002E6D63" w:rsidRPr="003E5373" w:rsidRDefault="006F78C4" w:rsidP="006F78C4">
            <w:pPr>
              <w:spacing w:line="240" w:lineRule="auto"/>
              <w:rPr>
                <w:rFonts w:ascii="Times New Roman" w:hAnsi="Times New Roman"/>
                <w:color w:val="000000"/>
                <w:sz w:val="21"/>
                <w:szCs w:val="21"/>
              </w:rPr>
            </w:pPr>
            <w:r w:rsidRPr="003E5373">
              <w:rPr>
                <w:rFonts w:ascii="Times New Roman" w:hAnsi="Times New Roman"/>
                <w:sz w:val="21"/>
                <w:szCs w:val="21"/>
              </w:rPr>
              <w:t xml:space="preserve">ceny </w:t>
            </w:r>
            <w:r w:rsidR="00CF5F4F" w:rsidRPr="003E5373">
              <w:rPr>
                <w:rFonts w:ascii="Times New Roman" w:hAnsi="Times New Roman"/>
                <w:sz w:val="21"/>
                <w:szCs w:val="21"/>
              </w:rPr>
              <w:t>stałe</w:t>
            </w:r>
            <w:r w:rsidRPr="003E5373">
              <w:rPr>
                <w:rFonts w:ascii="Times New Roman" w:hAnsi="Times New Roman"/>
                <w:sz w:val="21"/>
                <w:szCs w:val="21"/>
              </w:rPr>
              <w:t xml:space="preserve"> z …… r.)</w:t>
            </w:r>
          </w:p>
        </w:tc>
        <w:tc>
          <w:tcPr>
            <w:tcW w:w="2293" w:type="dxa"/>
            <w:gridSpan w:val="6"/>
            <w:shd w:val="clear" w:color="auto" w:fill="FFFFFF"/>
          </w:tcPr>
          <w:p w14:paraId="371A9880" w14:textId="77777777" w:rsidR="002E6D63" w:rsidRPr="003E5373" w:rsidRDefault="009E3C4B" w:rsidP="00811D46">
            <w:pPr>
              <w:spacing w:line="240" w:lineRule="auto"/>
              <w:rPr>
                <w:rFonts w:ascii="Times New Roman" w:hAnsi="Times New Roman"/>
                <w:color w:val="000000"/>
                <w:sz w:val="21"/>
                <w:szCs w:val="21"/>
              </w:rPr>
            </w:pPr>
            <w:r w:rsidRPr="003E5373">
              <w:rPr>
                <w:rFonts w:ascii="Times New Roman" w:hAnsi="Times New Roman"/>
                <w:color w:val="000000"/>
                <w:sz w:val="21"/>
                <w:szCs w:val="21"/>
              </w:rPr>
              <w:t>duże przedsiębiorstwa</w:t>
            </w:r>
          </w:p>
        </w:tc>
        <w:tc>
          <w:tcPr>
            <w:tcW w:w="937" w:type="dxa"/>
            <w:gridSpan w:val="2"/>
            <w:shd w:val="clear" w:color="auto" w:fill="FFFFFF"/>
          </w:tcPr>
          <w:p w14:paraId="125924C5" w14:textId="77777777" w:rsidR="002E6D63" w:rsidRPr="003E5373" w:rsidRDefault="002E6D63" w:rsidP="00811D46">
            <w:pPr>
              <w:spacing w:line="240" w:lineRule="auto"/>
              <w:rPr>
                <w:rFonts w:ascii="Times New Roman" w:hAnsi="Times New Roman"/>
                <w:color w:val="000000"/>
                <w:sz w:val="21"/>
                <w:szCs w:val="21"/>
              </w:rPr>
            </w:pPr>
          </w:p>
        </w:tc>
        <w:tc>
          <w:tcPr>
            <w:tcW w:w="938" w:type="dxa"/>
            <w:gridSpan w:val="5"/>
            <w:shd w:val="clear" w:color="auto" w:fill="FFFFFF"/>
          </w:tcPr>
          <w:p w14:paraId="00E45656" w14:textId="77777777" w:rsidR="002E6D63" w:rsidRPr="003E5373" w:rsidRDefault="002E6D63" w:rsidP="00811D46">
            <w:pPr>
              <w:spacing w:line="240" w:lineRule="auto"/>
              <w:rPr>
                <w:rFonts w:ascii="Times New Roman" w:hAnsi="Times New Roman"/>
                <w:color w:val="000000"/>
                <w:sz w:val="21"/>
                <w:szCs w:val="21"/>
              </w:rPr>
            </w:pPr>
          </w:p>
        </w:tc>
        <w:tc>
          <w:tcPr>
            <w:tcW w:w="938" w:type="dxa"/>
            <w:gridSpan w:val="4"/>
            <w:shd w:val="clear" w:color="auto" w:fill="FFFFFF"/>
          </w:tcPr>
          <w:p w14:paraId="52D0E0A1" w14:textId="77777777" w:rsidR="002E6D63" w:rsidRPr="003E5373" w:rsidRDefault="002E6D63" w:rsidP="00811D46">
            <w:pPr>
              <w:spacing w:line="240" w:lineRule="auto"/>
              <w:rPr>
                <w:rFonts w:ascii="Times New Roman" w:hAnsi="Times New Roman"/>
                <w:color w:val="000000"/>
                <w:sz w:val="21"/>
                <w:szCs w:val="21"/>
              </w:rPr>
            </w:pPr>
          </w:p>
        </w:tc>
        <w:tc>
          <w:tcPr>
            <w:tcW w:w="937" w:type="dxa"/>
            <w:gridSpan w:val="3"/>
            <w:shd w:val="clear" w:color="auto" w:fill="FFFFFF"/>
          </w:tcPr>
          <w:p w14:paraId="324673F5" w14:textId="77777777" w:rsidR="002E6D63" w:rsidRPr="003E5373" w:rsidRDefault="002E6D63" w:rsidP="00811D46">
            <w:pPr>
              <w:spacing w:line="240" w:lineRule="auto"/>
              <w:rPr>
                <w:rFonts w:ascii="Times New Roman" w:hAnsi="Times New Roman"/>
                <w:color w:val="000000"/>
                <w:sz w:val="21"/>
                <w:szCs w:val="21"/>
              </w:rPr>
            </w:pPr>
          </w:p>
        </w:tc>
        <w:tc>
          <w:tcPr>
            <w:tcW w:w="938" w:type="dxa"/>
            <w:gridSpan w:val="4"/>
            <w:shd w:val="clear" w:color="auto" w:fill="FFFFFF"/>
          </w:tcPr>
          <w:p w14:paraId="53DB396C" w14:textId="77777777" w:rsidR="002E6D63" w:rsidRPr="003E5373" w:rsidRDefault="002E6D63" w:rsidP="00811D46">
            <w:pPr>
              <w:spacing w:line="240" w:lineRule="auto"/>
              <w:rPr>
                <w:rFonts w:ascii="Times New Roman" w:hAnsi="Times New Roman"/>
                <w:color w:val="000000"/>
                <w:sz w:val="21"/>
                <w:szCs w:val="21"/>
              </w:rPr>
            </w:pPr>
          </w:p>
        </w:tc>
        <w:tc>
          <w:tcPr>
            <w:tcW w:w="938" w:type="dxa"/>
            <w:gridSpan w:val="3"/>
            <w:shd w:val="clear" w:color="auto" w:fill="FFFFFF"/>
          </w:tcPr>
          <w:p w14:paraId="1C36BFA6" w14:textId="77777777" w:rsidR="002E6D63" w:rsidRPr="003E5373" w:rsidRDefault="002E6D63" w:rsidP="00811D46">
            <w:pPr>
              <w:spacing w:line="240" w:lineRule="auto"/>
              <w:rPr>
                <w:rFonts w:ascii="Times New Roman" w:hAnsi="Times New Roman"/>
                <w:color w:val="000000"/>
                <w:sz w:val="21"/>
                <w:szCs w:val="21"/>
              </w:rPr>
            </w:pPr>
          </w:p>
        </w:tc>
        <w:tc>
          <w:tcPr>
            <w:tcW w:w="1422" w:type="dxa"/>
            <w:shd w:val="clear" w:color="auto" w:fill="FFFFFF"/>
          </w:tcPr>
          <w:p w14:paraId="7B630DDB" w14:textId="77777777" w:rsidR="002E6D63" w:rsidRPr="003E5373" w:rsidRDefault="002E6D63" w:rsidP="00811D46">
            <w:pPr>
              <w:spacing w:line="240" w:lineRule="auto"/>
              <w:rPr>
                <w:rFonts w:ascii="Times New Roman" w:hAnsi="Times New Roman"/>
                <w:color w:val="000000"/>
                <w:sz w:val="21"/>
                <w:szCs w:val="21"/>
              </w:rPr>
            </w:pPr>
          </w:p>
        </w:tc>
      </w:tr>
      <w:tr w:rsidR="002E6D63" w:rsidRPr="003E5373" w14:paraId="608904F7" w14:textId="77777777" w:rsidTr="008A5095">
        <w:trPr>
          <w:gridAfter w:val="1"/>
          <w:wAfter w:w="10" w:type="dxa"/>
          <w:trHeight w:val="142"/>
        </w:trPr>
        <w:tc>
          <w:tcPr>
            <w:tcW w:w="1596" w:type="dxa"/>
            <w:vMerge/>
            <w:shd w:val="clear" w:color="auto" w:fill="FFFFFF"/>
          </w:tcPr>
          <w:p w14:paraId="7AA95E60" w14:textId="77777777" w:rsidR="002E6D63" w:rsidRPr="003E5373" w:rsidRDefault="002E6D63" w:rsidP="00811D46">
            <w:pPr>
              <w:spacing w:line="240" w:lineRule="auto"/>
              <w:rPr>
                <w:rFonts w:ascii="Times New Roman" w:hAnsi="Times New Roman"/>
                <w:color w:val="000000"/>
                <w:sz w:val="21"/>
                <w:szCs w:val="21"/>
              </w:rPr>
            </w:pPr>
          </w:p>
        </w:tc>
        <w:tc>
          <w:tcPr>
            <w:tcW w:w="2293" w:type="dxa"/>
            <w:gridSpan w:val="6"/>
            <w:shd w:val="clear" w:color="auto" w:fill="FFFFFF"/>
          </w:tcPr>
          <w:p w14:paraId="4E968BB3" w14:textId="77777777" w:rsidR="002E6D63" w:rsidRPr="003E5373" w:rsidRDefault="00705A29" w:rsidP="00811D46">
            <w:pPr>
              <w:spacing w:line="240" w:lineRule="auto"/>
              <w:rPr>
                <w:rFonts w:ascii="Times New Roman" w:hAnsi="Times New Roman"/>
                <w:color w:val="000000"/>
                <w:sz w:val="21"/>
                <w:szCs w:val="21"/>
              </w:rPr>
            </w:pPr>
            <w:r w:rsidRPr="003E5373">
              <w:rPr>
                <w:rFonts w:ascii="Times New Roman" w:hAnsi="Times New Roman"/>
                <w:color w:val="000000"/>
                <w:sz w:val="21"/>
                <w:szCs w:val="21"/>
              </w:rPr>
              <w:t>sektor mikro-, małych i średnich przedsiębiorstw</w:t>
            </w:r>
          </w:p>
        </w:tc>
        <w:tc>
          <w:tcPr>
            <w:tcW w:w="937" w:type="dxa"/>
            <w:gridSpan w:val="2"/>
            <w:shd w:val="clear" w:color="auto" w:fill="FFFFFF"/>
          </w:tcPr>
          <w:p w14:paraId="007A3191" w14:textId="77777777" w:rsidR="002E6D63" w:rsidRPr="003E5373" w:rsidRDefault="002E6D63" w:rsidP="00811D46">
            <w:pPr>
              <w:spacing w:line="240" w:lineRule="auto"/>
              <w:rPr>
                <w:rFonts w:ascii="Times New Roman" w:hAnsi="Times New Roman"/>
                <w:color w:val="000000"/>
                <w:sz w:val="21"/>
                <w:szCs w:val="21"/>
              </w:rPr>
            </w:pPr>
          </w:p>
        </w:tc>
        <w:tc>
          <w:tcPr>
            <w:tcW w:w="938" w:type="dxa"/>
            <w:gridSpan w:val="5"/>
            <w:shd w:val="clear" w:color="auto" w:fill="FFFFFF"/>
          </w:tcPr>
          <w:p w14:paraId="6ACC2B7D" w14:textId="77777777" w:rsidR="002E6D63" w:rsidRPr="003E5373" w:rsidRDefault="002E6D63" w:rsidP="00811D46">
            <w:pPr>
              <w:spacing w:line="240" w:lineRule="auto"/>
              <w:rPr>
                <w:rFonts w:ascii="Times New Roman" w:hAnsi="Times New Roman"/>
                <w:color w:val="000000"/>
                <w:sz w:val="21"/>
                <w:szCs w:val="21"/>
              </w:rPr>
            </w:pPr>
          </w:p>
        </w:tc>
        <w:tc>
          <w:tcPr>
            <w:tcW w:w="938" w:type="dxa"/>
            <w:gridSpan w:val="4"/>
            <w:shd w:val="clear" w:color="auto" w:fill="FFFFFF"/>
          </w:tcPr>
          <w:p w14:paraId="35AD53DF" w14:textId="77777777" w:rsidR="002E6D63" w:rsidRPr="003E5373" w:rsidRDefault="002E6D63" w:rsidP="00811D46">
            <w:pPr>
              <w:spacing w:line="240" w:lineRule="auto"/>
              <w:rPr>
                <w:rFonts w:ascii="Times New Roman" w:hAnsi="Times New Roman"/>
                <w:color w:val="000000"/>
                <w:sz w:val="21"/>
                <w:szCs w:val="21"/>
              </w:rPr>
            </w:pPr>
          </w:p>
        </w:tc>
        <w:tc>
          <w:tcPr>
            <w:tcW w:w="937" w:type="dxa"/>
            <w:gridSpan w:val="3"/>
            <w:shd w:val="clear" w:color="auto" w:fill="FFFFFF"/>
          </w:tcPr>
          <w:p w14:paraId="557761F6" w14:textId="77777777" w:rsidR="002E6D63" w:rsidRPr="003E5373" w:rsidRDefault="002E6D63" w:rsidP="00811D46">
            <w:pPr>
              <w:spacing w:line="240" w:lineRule="auto"/>
              <w:rPr>
                <w:rFonts w:ascii="Times New Roman" w:hAnsi="Times New Roman"/>
                <w:color w:val="000000"/>
                <w:sz w:val="21"/>
                <w:szCs w:val="21"/>
              </w:rPr>
            </w:pPr>
          </w:p>
        </w:tc>
        <w:tc>
          <w:tcPr>
            <w:tcW w:w="938" w:type="dxa"/>
            <w:gridSpan w:val="4"/>
            <w:shd w:val="clear" w:color="auto" w:fill="FFFFFF"/>
          </w:tcPr>
          <w:p w14:paraId="5FF5ECF0" w14:textId="77777777" w:rsidR="002E6D63" w:rsidRPr="003E5373" w:rsidRDefault="002E6D63" w:rsidP="00811D46">
            <w:pPr>
              <w:spacing w:line="240" w:lineRule="auto"/>
              <w:rPr>
                <w:rFonts w:ascii="Times New Roman" w:hAnsi="Times New Roman"/>
                <w:color w:val="000000"/>
                <w:sz w:val="21"/>
                <w:szCs w:val="21"/>
              </w:rPr>
            </w:pPr>
          </w:p>
        </w:tc>
        <w:tc>
          <w:tcPr>
            <w:tcW w:w="938" w:type="dxa"/>
            <w:gridSpan w:val="3"/>
            <w:shd w:val="clear" w:color="auto" w:fill="FFFFFF"/>
          </w:tcPr>
          <w:p w14:paraId="788F9378" w14:textId="77777777" w:rsidR="002E6D63" w:rsidRPr="003E5373" w:rsidRDefault="002E6D63" w:rsidP="00811D46">
            <w:pPr>
              <w:spacing w:line="240" w:lineRule="auto"/>
              <w:rPr>
                <w:rFonts w:ascii="Times New Roman" w:hAnsi="Times New Roman"/>
                <w:color w:val="000000"/>
                <w:sz w:val="21"/>
                <w:szCs w:val="21"/>
              </w:rPr>
            </w:pPr>
          </w:p>
        </w:tc>
        <w:tc>
          <w:tcPr>
            <w:tcW w:w="1422" w:type="dxa"/>
            <w:shd w:val="clear" w:color="auto" w:fill="FFFFFF"/>
          </w:tcPr>
          <w:p w14:paraId="37194C18" w14:textId="77777777" w:rsidR="002E6D63" w:rsidRPr="003E5373" w:rsidRDefault="002E6D63" w:rsidP="00811D46">
            <w:pPr>
              <w:spacing w:line="240" w:lineRule="auto"/>
              <w:rPr>
                <w:rFonts w:ascii="Times New Roman" w:hAnsi="Times New Roman"/>
                <w:color w:val="000000"/>
                <w:sz w:val="21"/>
                <w:szCs w:val="21"/>
              </w:rPr>
            </w:pPr>
          </w:p>
        </w:tc>
      </w:tr>
      <w:tr w:rsidR="002E6D63" w:rsidRPr="003E5373" w14:paraId="51E77FDA" w14:textId="77777777" w:rsidTr="008A5095">
        <w:trPr>
          <w:gridAfter w:val="1"/>
          <w:wAfter w:w="10" w:type="dxa"/>
          <w:trHeight w:val="142"/>
        </w:trPr>
        <w:tc>
          <w:tcPr>
            <w:tcW w:w="1596" w:type="dxa"/>
            <w:vMerge/>
            <w:shd w:val="clear" w:color="auto" w:fill="FFFFFF"/>
          </w:tcPr>
          <w:p w14:paraId="0390662E" w14:textId="77777777" w:rsidR="002E6D63" w:rsidRPr="003E5373" w:rsidRDefault="002E6D63" w:rsidP="00811D46">
            <w:pPr>
              <w:spacing w:line="240" w:lineRule="auto"/>
              <w:rPr>
                <w:rFonts w:ascii="Times New Roman" w:hAnsi="Times New Roman"/>
                <w:color w:val="000000"/>
                <w:sz w:val="21"/>
                <w:szCs w:val="21"/>
              </w:rPr>
            </w:pPr>
          </w:p>
        </w:tc>
        <w:tc>
          <w:tcPr>
            <w:tcW w:w="2293" w:type="dxa"/>
            <w:gridSpan w:val="6"/>
            <w:shd w:val="clear" w:color="auto" w:fill="FFFFFF"/>
          </w:tcPr>
          <w:p w14:paraId="55AC9C25" w14:textId="77777777" w:rsidR="002E6D63" w:rsidRPr="003E5373" w:rsidRDefault="00A92BAF" w:rsidP="00811D46">
            <w:pPr>
              <w:spacing w:line="240" w:lineRule="auto"/>
              <w:rPr>
                <w:rFonts w:ascii="Times New Roman" w:hAnsi="Times New Roman"/>
                <w:color w:val="000000"/>
                <w:sz w:val="21"/>
                <w:szCs w:val="21"/>
              </w:rPr>
            </w:pPr>
            <w:r w:rsidRPr="003E5373">
              <w:rPr>
                <w:rFonts w:ascii="Times New Roman" w:hAnsi="Times New Roman"/>
                <w:sz w:val="21"/>
                <w:szCs w:val="21"/>
              </w:rPr>
              <w:t xml:space="preserve">rodzina, </w:t>
            </w:r>
            <w:r w:rsidR="009E3C4B" w:rsidRPr="003E5373">
              <w:rPr>
                <w:rFonts w:ascii="Times New Roman" w:hAnsi="Times New Roman"/>
                <w:sz w:val="21"/>
                <w:szCs w:val="21"/>
              </w:rPr>
              <w:t>o</w:t>
            </w:r>
            <w:r w:rsidR="002E6D63" w:rsidRPr="003E5373">
              <w:rPr>
                <w:rFonts w:ascii="Times New Roman" w:hAnsi="Times New Roman"/>
                <w:sz w:val="21"/>
                <w:szCs w:val="21"/>
              </w:rPr>
              <w:t>bywatele oraz gospodarstwa domowe</w:t>
            </w:r>
          </w:p>
        </w:tc>
        <w:tc>
          <w:tcPr>
            <w:tcW w:w="937" w:type="dxa"/>
            <w:gridSpan w:val="2"/>
            <w:shd w:val="clear" w:color="auto" w:fill="FFFFFF"/>
          </w:tcPr>
          <w:p w14:paraId="59EF2270" w14:textId="77777777" w:rsidR="002E6D63" w:rsidRPr="003E5373" w:rsidRDefault="002E6D63" w:rsidP="00811D46">
            <w:pPr>
              <w:spacing w:line="240" w:lineRule="auto"/>
              <w:rPr>
                <w:rFonts w:ascii="Times New Roman" w:hAnsi="Times New Roman"/>
                <w:color w:val="000000"/>
                <w:sz w:val="21"/>
                <w:szCs w:val="21"/>
              </w:rPr>
            </w:pPr>
          </w:p>
        </w:tc>
        <w:tc>
          <w:tcPr>
            <w:tcW w:w="938" w:type="dxa"/>
            <w:gridSpan w:val="5"/>
            <w:shd w:val="clear" w:color="auto" w:fill="FFFFFF"/>
          </w:tcPr>
          <w:p w14:paraId="46090B36" w14:textId="77777777" w:rsidR="002E6D63" w:rsidRPr="003E5373" w:rsidRDefault="002E6D63" w:rsidP="00811D46">
            <w:pPr>
              <w:spacing w:line="240" w:lineRule="auto"/>
              <w:rPr>
                <w:rFonts w:ascii="Times New Roman" w:hAnsi="Times New Roman"/>
                <w:color w:val="000000"/>
                <w:sz w:val="21"/>
                <w:szCs w:val="21"/>
              </w:rPr>
            </w:pPr>
          </w:p>
        </w:tc>
        <w:tc>
          <w:tcPr>
            <w:tcW w:w="938" w:type="dxa"/>
            <w:gridSpan w:val="4"/>
            <w:shd w:val="clear" w:color="auto" w:fill="FFFFFF"/>
          </w:tcPr>
          <w:p w14:paraId="63FFFF5D" w14:textId="77777777" w:rsidR="002E6D63" w:rsidRPr="003E5373" w:rsidRDefault="002E6D63" w:rsidP="00811D46">
            <w:pPr>
              <w:spacing w:line="240" w:lineRule="auto"/>
              <w:rPr>
                <w:rFonts w:ascii="Times New Roman" w:hAnsi="Times New Roman"/>
                <w:color w:val="000000"/>
                <w:sz w:val="21"/>
                <w:szCs w:val="21"/>
              </w:rPr>
            </w:pPr>
          </w:p>
        </w:tc>
        <w:tc>
          <w:tcPr>
            <w:tcW w:w="937" w:type="dxa"/>
            <w:gridSpan w:val="3"/>
            <w:shd w:val="clear" w:color="auto" w:fill="FFFFFF"/>
          </w:tcPr>
          <w:p w14:paraId="6EF49070" w14:textId="77777777" w:rsidR="002E6D63" w:rsidRPr="003E5373" w:rsidRDefault="002E6D63" w:rsidP="00811D46">
            <w:pPr>
              <w:spacing w:line="240" w:lineRule="auto"/>
              <w:rPr>
                <w:rFonts w:ascii="Times New Roman" w:hAnsi="Times New Roman"/>
                <w:color w:val="000000"/>
                <w:sz w:val="21"/>
                <w:szCs w:val="21"/>
              </w:rPr>
            </w:pPr>
          </w:p>
        </w:tc>
        <w:tc>
          <w:tcPr>
            <w:tcW w:w="938" w:type="dxa"/>
            <w:gridSpan w:val="4"/>
            <w:shd w:val="clear" w:color="auto" w:fill="FFFFFF"/>
          </w:tcPr>
          <w:p w14:paraId="375609FB" w14:textId="77777777" w:rsidR="002E6D63" w:rsidRPr="003E5373" w:rsidRDefault="002E6D63" w:rsidP="00811D46">
            <w:pPr>
              <w:spacing w:line="240" w:lineRule="auto"/>
              <w:rPr>
                <w:rFonts w:ascii="Times New Roman" w:hAnsi="Times New Roman"/>
                <w:color w:val="000000"/>
                <w:sz w:val="21"/>
                <w:szCs w:val="21"/>
              </w:rPr>
            </w:pPr>
          </w:p>
        </w:tc>
        <w:tc>
          <w:tcPr>
            <w:tcW w:w="938" w:type="dxa"/>
            <w:gridSpan w:val="3"/>
            <w:shd w:val="clear" w:color="auto" w:fill="FFFFFF"/>
          </w:tcPr>
          <w:p w14:paraId="7AC9AE3C" w14:textId="77777777" w:rsidR="002E6D63" w:rsidRPr="003E5373" w:rsidRDefault="002E6D63" w:rsidP="00811D46">
            <w:pPr>
              <w:spacing w:line="240" w:lineRule="auto"/>
              <w:rPr>
                <w:rFonts w:ascii="Times New Roman" w:hAnsi="Times New Roman"/>
                <w:color w:val="000000"/>
                <w:sz w:val="21"/>
                <w:szCs w:val="21"/>
              </w:rPr>
            </w:pPr>
          </w:p>
        </w:tc>
        <w:tc>
          <w:tcPr>
            <w:tcW w:w="1422" w:type="dxa"/>
            <w:shd w:val="clear" w:color="auto" w:fill="FFFFFF"/>
          </w:tcPr>
          <w:p w14:paraId="262E1BA6" w14:textId="77777777" w:rsidR="002E6D63" w:rsidRPr="003E5373" w:rsidRDefault="002E6D63" w:rsidP="00811D46">
            <w:pPr>
              <w:spacing w:line="240" w:lineRule="auto"/>
              <w:rPr>
                <w:rFonts w:ascii="Times New Roman" w:hAnsi="Times New Roman"/>
                <w:color w:val="000000"/>
                <w:sz w:val="21"/>
                <w:szCs w:val="21"/>
              </w:rPr>
            </w:pPr>
          </w:p>
        </w:tc>
      </w:tr>
      <w:tr w:rsidR="002E6D63" w:rsidRPr="003E5373" w14:paraId="6847D028" w14:textId="77777777" w:rsidTr="008A5095">
        <w:trPr>
          <w:gridAfter w:val="1"/>
          <w:wAfter w:w="10" w:type="dxa"/>
          <w:trHeight w:val="142"/>
        </w:trPr>
        <w:tc>
          <w:tcPr>
            <w:tcW w:w="1596" w:type="dxa"/>
            <w:vMerge/>
            <w:shd w:val="clear" w:color="auto" w:fill="FFFFFF"/>
          </w:tcPr>
          <w:p w14:paraId="3920B227" w14:textId="77777777" w:rsidR="002E6D63" w:rsidRPr="003E5373" w:rsidRDefault="002E6D63" w:rsidP="00811D46">
            <w:pPr>
              <w:spacing w:line="240" w:lineRule="auto"/>
              <w:rPr>
                <w:rFonts w:ascii="Times New Roman" w:hAnsi="Times New Roman"/>
                <w:color w:val="000000"/>
                <w:sz w:val="21"/>
                <w:szCs w:val="21"/>
              </w:rPr>
            </w:pPr>
          </w:p>
        </w:tc>
        <w:tc>
          <w:tcPr>
            <w:tcW w:w="2293" w:type="dxa"/>
            <w:gridSpan w:val="6"/>
            <w:shd w:val="clear" w:color="auto" w:fill="FFFFFF"/>
          </w:tcPr>
          <w:p w14:paraId="365F417C" w14:textId="77777777" w:rsidR="002E6D63" w:rsidRPr="003E5373" w:rsidRDefault="002E6D63" w:rsidP="00811D46">
            <w:pPr>
              <w:spacing w:line="240" w:lineRule="auto"/>
              <w:rPr>
                <w:rFonts w:ascii="Times New Roman" w:hAnsi="Times New Roman"/>
                <w:color w:val="000000"/>
                <w:sz w:val="21"/>
                <w:szCs w:val="21"/>
              </w:rPr>
            </w:pPr>
            <w:r w:rsidRPr="003E5373">
              <w:rPr>
                <w:rFonts w:ascii="Times New Roman" w:hAnsi="Times New Roman"/>
                <w:color w:val="000000"/>
                <w:sz w:val="21"/>
                <w:szCs w:val="21"/>
              </w:rPr>
              <w:fldChar w:fldCharType="begin">
                <w:ffData>
                  <w:name w:val=""/>
                  <w:enabled/>
                  <w:calcOnExit/>
                  <w:exitMacro w:val="UpdateHeader"/>
                  <w:helpText w:type="text" w:val="Wpisz na jaką grupę docelową będzie miała wpływ projektowana regulacja. Możesz zawężić zakres grupy przez doprecyzowanie: np &quot;małe i średnie przedsiębiorstwa rozliczające się metodą kasową z podatku VAT&quot;"/>
                  <w:statusText w:type="text" w:val="Wpisz na jaką grupę docelową będzie miała wpływ projektowana regulacja"/>
                  <w:textInput>
                    <w:default w:val="(dodaj/usuń)"/>
                    <w:maxLength w:val="1000"/>
                  </w:textInput>
                </w:ffData>
              </w:fldChar>
            </w:r>
            <w:r w:rsidRPr="003E5373">
              <w:rPr>
                <w:rFonts w:ascii="Times New Roman" w:hAnsi="Times New Roman"/>
                <w:color w:val="000000"/>
                <w:sz w:val="21"/>
                <w:szCs w:val="21"/>
              </w:rPr>
              <w:instrText xml:space="preserve"> FORMTEXT </w:instrText>
            </w:r>
            <w:r w:rsidRPr="003E5373">
              <w:rPr>
                <w:rFonts w:ascii="Times New Roman" w:hAnsi="Times New Roman"/>
                <w:color w:val="000000"/>
                <w:sz w:val="21"/>
                <w:szCs w:val="21"/>
              </w:rPr>
            </w:r>
            <w:r w:rsidRPr="003E5373">
              <w:rPr>
                <w:rFonts w:ascii="Times New Roman" w:hAnsi="Times New Roman"/>
                <w:color w:val="000000"/>
                <w:sz w:val="21"/>
                <w:szCs w:val="21"/>
              </w:rPr>
              <w:fldChar w:fldCharType="separate"/>
            </w:r>
            <w:r w:rsidRPr="003E5373">
              <w:rPr>
                <w:rFonts w:ascii="Times New Roman" w:hAnsi="Times New Roman"/>
                <w:noProof/>
                <w:color w:val="000000"/>
                <w:sz w:val="21"/>
                <w:szCs w:val="21"/>
              </w:rPr>
              <w:t>(dodaj/usuń)</w:t>
            </w:r>
            <w:r w:rsidRPr="003E5373">
              <w:rPr>
                <w:rFonts w:ascii="Times New Roman" w:hAnsi="Times New Roman"/>
                <w:color w:val="000000"/>
                <w:sz w:val="21"/>
                <w:szCs w:val="21"/>
              </w:rPr>
              <w:fldChar w:fldCharType="end"/>
            </w:r>
          </w:p>
        </w:tc>
        <w:tc>
          <w:tcPr>
            <w:tcW w:w="937" w:type="dxa"/>
            <w:gridSpan w:val="2"/>
            <w:shd w:val="clear" w:color="auto" w:fill="FFFFFF"/>
          </w:tcPr>
          <w:p w14:paraId="7F5FF82D" w14:textId="77777777" w:rsidR="002E6D63" w:rsidRPr="003E5373" w:rsidRDefault="002E6D63" w:rsidP="00811D46">
            <w:pPr>
              <w:spacing w:line="240" w:lineRule="auto"/>
              <w:rPr>
                <w:rFonts w:ascii="Times New Roman" w:hAnsi="Times New Roman"/>
                <w:color w:val="000000"/>
                <w:sz w:val="21"/>
                <w:szCs w:val="21"/>
              </w:rPr>
            </w:pPr>
          </w:p>
        </w:tc>
        <w:tc>
          <w:tcPr>
            <w:tcW w:w="938" w:type="dxa"/>
            <w:gridSpan w:val="5"/>
            <w:shd w:val="clear" w:color="auto" w:fill="FFFFFF"/>
          </w:tcPr>
          <w:p w14:paraId="1FC0D727" w14:textId="77777777" w:rsidR="002E6D63" w:rsidRPr="003E5373" w:rsidRDefault="002E6D63" w:rsidP="00811D46">
            <w:pPr>
              <w:spacing w:line="240" w:lineRule="auto"/>
              <w:rPr>
                <w:rFonts w:ascii="Times New Roman" w:hAnsi="Times New Roman"/>
                <w:color w:val="000000"/>
                <w:sz w:val="21"/>
                <w:szCs w:val="21"/>
              </w:rPr>
            </w:pPr>
          </w:p>
        </w:tc>
        <w:tc>
          <w:tcPr>
            <w:tcW w:w="938" w:type="dxa"/>
            <w:gridSpan w:val="4"/>
            <w:shd w:val="clear" w:color="auto" w:fill="FFFFFF"/>
          </w:tcPr>
          <w:p w14:paraId="440AAFEF" w14:textId="77777777" w:rsidR="002E6D63" w:rsidRPr="003E5373" w:rsidRDefault="002E6D63" w:rsidP="00811D46">
            <w:pPr>
              <w:spacing w:line="240" w:lineRule="auto"/>
              <w:rPr>
                <w:rFonts w:ascii="Times New Roman" w:hAnsi="Times New Roman"/>
                <w:color w:val="000000"/>
                <w:sz w:val="21"/>
                <w:szCs w:val="21"/>
              </w:rPr>
            </w:pPr>
          </w:p>
        </w:tc>
        <w:tc>
          <w:tcPr>
            <w:tcW w:w="937" w:type="dxa"/>
            <w:gridSpan w:val="3"/>
            <w:shd w:val="clear" w:color="auto" w:fill="FFFFFF"/>
          </w:tcPr>
          <w:p w14:paraId="690C4993" w14:textId="77777777" w:rsidR="002E6D63" w:rsidRPr="003E5373" w:rsidRDefault="002E6D63" w:rsidP="00811D46">
            <w:pPr>
              <w:spacing w:line="240" w:lineRule="auto"/>
              <w:rPr>
                <w:rFonts w:ascii="Times New Roman" w:hAnsi="Times New Roman"/>
                <w:color w:val="000000"/>
                <w:sz w:val="21"/>
                <w:szCs w:val="21"/>
              </w:rPr>
            </w:pPr>
          </w:p>
        </w:tc>
        <w:tc>
          <w:tcPr>
            <w:tcW w:w="938" w:type="dxa"/>
            <w:gridSpan w:val="4"/>
            <w:shd w:val="clear" w:color="auto" w:fill="FFFFFF"/>
          </w:tcPr>
          <w:p w14:paraId="176F7FDF" w14:textId="77777777" w:rsidR="002E6D63" w:rsidRPr="003E5373" w:rsidRDefault="002E6D63" w:rsidP="00811D46">
            <w:pPr>
              <w:spacing w:line="240" w:lineRule="auto"/>
              <w:rPr>
                <w:rFonts w:ascii="Times New Roman" w:hAnsi="Times New Roman"/>
                <w:color w:val="000000"/>
                <w:sz w:val="21"/>
                <w:szCs w:val="21"/>
              </w:rPr>
            </w:pPr>
          </w:p>
        </w:tc>
        <w:tc>
          <w:tcPr>
            <w:tcW w:w="938" w:type="dxa"/>
            <w:gridSpan w:val="3"/>
            <w:shd w:val="clear" w:color="auto" w:fill="FFFFFF"/>
          </w:tcPr>
          <w:p w14:paraId="2B893DF8" w14:textId="77777777" w:rsidR="002E6D63" w:rsidRPr="003E5373" w:rsidRDefault="002E6D63" w:rsidP="00811D46">
            <w:pPr>
              <w:spacing w:line="240" w:lineRule="auto"/>
              <w:rPr>
                <w:rFonts w:ascii="Times New Roman" w:hAnsi="Times New Roman"/>
                <w:color w:val="000000"/>
                <w:sz w:val="21"/>
                <w:szCs w:val="21"/>
              </w:rPr>
            </w:pPr>
          </w:p>
        </w:tc>
        <w:tc>
          <w:tcPr>
            <w:tcW w:w="1422" w:type="dxa"/>
            <w:shd w:val="clear" w:color="auto" w:fill="FFFFFF"/>
          </w:tcPr>
          <w:p w14:paraId="4B1B1029" w14:textId="77777777" w:rsidR="002E6D63" w:rsidRPr="003E5373" w:rsidRDefault="002E6D63" w:rsidP="00811D46">
            <w:pPr>
              <w:spacing w:line="240" w:lineRule="auto"/>
              <w:rPr>
                <w:rFonts w:ascii="Times New Roman" w:hAnsi="Times New Roman"/>
                <w:color w:val="000000"/>
                <w:sz w:val="21"/>
                <w:szCs w:val="21"/>
              </w:rPr>
            </w:pPr>
          </w:p>
        </w:tc>
      </w:tr>
      <w:tr w:rsidR="008A608F" w:rsidRPr="003E5373" w14:paraId="4307606D" w14:textId="77777777" w:rsidTr="00676C8D">
        <w:trPr>
          <w:gridAfter w:val="1"/>
          <w:wAfter w:w="10" w:type="dxa"/>
          <w:trHeight w:val="142"/>
        </w:trPr>
        <w:tc>
          <w:tcPr>
            <w:tcW w:w="1596" w:type="dxa"/>
            <w:vMerge w:val="restart"/>
            <w:shd w:val="clear" w:color="auto" w:fill="FFFFFF"/>
          </w:tcPr>
          <w:p w14:paraId="26097183" w14:textId="77777777" w:rsidR="008A608F" w:rsidRPr="003E5373" w:rsidRDefault="008A608F" w:rsidP="00811D46">
            <w:pPr>
              <w:spacing w:line="240" w:lineRule="auto"/>
              <w:rPr>
                <w:rFonts w:ascii="Times New Roman" w:hAnsi="Times New Roman"/>
                <w:color w:val="000000"/>
                <w:sz w:val="21"/>
                <w:szCs w:val="21"/>
              </w:rPr>
            </w:pPr>
            <w:r w:rsidRPr="003E5373">
              <w:rPr>
                <w:rFonts w:ascii="Times New Roman" w:hAnsi="Times New Roman"/>
                <w:color w:val="000000"/>
                <w:sz w:val="21"/>
                <w:szCs w:val="21"/>
              </w:rPr>
              <w:t xml:space="preserve">W </w:t>
            </w:r>
            <w:r w:rsidR="0097181B" w:rsidRPr="003E5373">
              <w:rPr>
                <w:rFonts w:ascii="Times New Roman" w:hAnsi="Times New Roman"/>
                <w:color w:val="000000"/>
                <w:sz w:val="21"/>
                <w:szCs w:val="21"/>
              </w:rPr>
              <w:t xml:space="preserve">ujęciu </w:t>
            </w:r>
            <w:r w:rsidRPr="003E5373">
              <w:rPr>
                <w:rFonts w:ascii="Times New Roman" w:hAnsi="Times New Roman"/>
                <w:color w:val="000000"/>
                <w:sz w:val="21"/>
                <w:szCs w:val="21"/>
              </w:rPr>
              <w:t>niepieniężnym</w:t>
            </w:r>
          </w:p>
        </w:tc>
        <w:tc>
          <w:tcPr>
            <w:tcW w:w="2293" w:type="dxa"/>
            <w:gridSpan w:val="6"/>
            <w:shd w:val="clear" w:color="auto" w:fill="FFFFFF"/>
          </w:tcPr>
          <w:p w14:paraId="53548668" w14:textId="77777777" w:rsidR="008A608F" w:rsidRPr="003E5373" w:rsidRDefault="009E3C4B" w:rsidP="00811D46">
            <w:pPr>
              <w:spacing w:line="240" w:lineRule="auto"/>
              <w:rPr>
                <w:rFonts w:ascii="Times New Roman" w:hAnsi="Times New Roman"/>
                <w:color w:val="000000"/>
                <w:sz w:val="21"/>
                <w:szCs w:val="21"/>
              </w:rPr>
            </w:pPr>
            <w:r w:rsidRPr="003E5373">
              <w:rPr>
                <w:rFonts w:ascii="Times New Roman" w:hAnsi="Times New Roman"/>
                <w:color w:val="000000"/>
                <w:sz w:val="21"/>
                <w:szCs w:val="21"/>
              </w:rPr>
              <w:t>duże p</w:t>
            </w:r>
            <w:r w:rsidR="008A608F" w:rsidRPr="003E5373">
              <w:rPr>
                <w:rFonts w:ascii="Times New Roman" w:hAnsi="Times New Roman"/>
                <w:color w:val="000000"/>
                <w:sz w:val="21"/>
                <w:szCs w:val="21"/>
              </w:rPr>
              <w:t>rzedsiębiorstwa</w:t>
            </w:r>
          </w:p>
        </w:tc>
        <w:tc>
          <w:tcPr>
            <w:tcW w:w="7048" w:type="dxa"/>
            <w:gridSpan w:val="22"/>
            <w:shd w:val="clear" w:color="auto" w:fill="FFFFFF"/>
          </w:tcPr>
          <w:p w14:paraId="2E0176CD" w14:textId="77777777" w:rsidR="00190216" w:rsidRDefault="00190216" w:rsidP="00AE068D">
            <w:pPr>
              <w:spacing w:line="240" w:lineRule="auto"/>
              <w:jc w:val="both"/>
              <w:rPr>
                <w:rFonts w:ascii="Times New Roman" w:hAnsi="Times New Roman"/>
                <w:sz w:val="21"/>
                <w:szCs w:val="21"/>
              </w:rPr>
            </w:pPr>
            <w:r w:rsidRPr="007E213D">
              <w:rPr>
                <w:rFonts w:ascii="Times New Roman" w:hAnsi="Times New Roman"/>
                <w:sz w:val="21"/>
                <w:szCs w:val="21"/>
              </w:rPr>
              <w:t xml:space="preserve">Brak możliwości oszacowania wpływu nowych regulacji na przedsiębiorców. Które kategorie dużych przedsiębiorstw i w jakiej liczbie zostaną objęte reżimem ustawy – będzie to uzależnione od finalnego uzgodnienia parametrów progów istotności skutku zakłócającego, rodzaju prowadzonej działalności gospodarczej oraz decyzji właściwego organu do spraw podmiotów krytycznych i podjętych przez niego działań w zakresie identyfikacji podmiotu krytycznego. </w:t>
            </w:r>
          </w:p>
          <w:p w14:paraId="7A91B631" w14:textId="3CC6B458" w:rsidR="007E213D" w:rsidRPr="007E213D" w:rsidRDefault="007E213D" w:rsidP="00AE068D">
            <w:pPr>
              <w:spacing w:line="240" w:lineRule="auto"/>
              <w:jc w:val="both"/>
              <w:rPr>
                <w:rFonts w:ascii="Times New Roman" w:hAnsi="Times New Roman"/>
                <w:sz w:val="21"/>
                <w:szCs w:val="21"/>
              </w:rPr>
            </w:pPr>
          </w:p>
        </w:tc>
      </w:tr>
      <w:tr w:rsidR="008A608F" w:rsidRPr="003E5373" w14:paraId="40E01285" w14:textId="77777777" w:rsidTr="00676C8D">
        <w:trPr>
          <w:gridAfter w:val="1"/>
          <w:wAfter w:w="10" w:type="dxa"/>
          <w:trHeight w:val="142"/>
        </w:trPr>
        <w:tc>
          <w:tcPr>
            <w:tcW w:w="1596" w:type="dxa"/>
            <w:vMerge/>
            <w:shd w:val="clear" w:color="auto" w:fill="FFFFFF"/>
          </w:tcPr>
          <w:p w14:paraId="0D0AFB5C" w14:textId="77777777" w:rsidR="008A608F" w:rsidRPr="003E5373" w:rsidRDefault="008A608F" w:rsidP="00811D46">
            <w:pPr>
              <w:spacing w:line="240" w:lineRule="auto"/>
              <w:rPr>
                <w:rFonts w:ascii="Times New Roman" w:hAnsi="Times New Roman"/>
                <w:color w:val="000000"/>
                <w:sz w:val="21"/>
                <w:szCs w:val="21"/>
              </w:rPr>
            </w:pPr>
          </w:p>
        </w:tc>
        <w:tc>
          <w:tcPr>
            <w:tcW w:w="2293" w:type="dxa"/>
            <w:gridSpan w:val="6"/>
            <w:shd w:val="clear" w:color="auto" w:fill="FFFFFF"/>
          </w:tcPr>
          <w:p w14:paraId="7959B004" w14:textId="77777777" w:rsidR="008A608F" w:rsidRPr="003E5373" w:rsidRDefault="009E3C4B" w:rsidP="00811D46">
            <w:pPr>
              <w:spacing w:line="240" w:lineRule="auto"/>
              <w:rPr>
                <w:rFonts w:ascii="Times New Roman" w:hAnsi="Times New Roman"/>
                <w:color w:val="000000"/>
                <w:sz w:val="21"/>
                <w:szCs w:val="21"/>
              </w:rPr>
            </w:pPr>
            <w:r w:rsidRPr="003E5373">
              <w:rPr>
                <w:rFonts w:ascii="Times New Roman" w:hAnsi="Times New Roman"/>
                <w:color w:val="000000"/>
                <w:sz w:val="21"/>
                <w:szCs w:val="21"/>
              </w:rPr>
              <w:t>s</w:t>
            </w:r>
            <w:r w:rsidR="008A608F" w:rsidRPr="003E5373">
              <w:rPr>
                <w:rFonts w:ascii="Times New Roman" w:hAnsi="Times New Roman"/>
                <w:color w:val="000000"/>
                <w:sz w:val="21"/>
                <w:szCs w:val="21"/>
              </w:rPr>
              <w:t>ektor mikro-, małych i średnich przedsiębiorstw</w:t>
            </w:r>
          </w:p>
        </w:tc>
        <w:tc>
          <w:tcPr>
            <w:tcW w:w="7048" w:type="dxa"/>
            <w:gridSpan w:val="22"/>
            <w:shd w:val="clear" w:color="auto" w:fill="FFFFFF"/>
          </w:tcPr>
          <w:p w14:paraId="00C2811E" w14:textId="77777777" w:rsidR="008A608F" w:rsidRPr="007E213D" w:rsidRDefault="00190216" w:rsidP="00AE068D">
            <w:pPr>
              <w:spacing w:line="240" w:lineRule="auto"/>
              <w:jc w:val="both"/>
              <w:rPr>
                <w:rFonts w:ascii="Times New Roman" w:hAnsi="Times New Roman"/>
                <w:sz w:val="21"/>
                <w:szCs w:val="21"/>
              </w:rPr>
            </w:pPr>
            <w:r w:rsidRPr="007E213D">
              <w:rPr>
                <w:rFonts w:ascii="Times New Roman" w:hAnsi="Times New Roman"/>
                <w:sz w:val="21"/>
                <w:szCs w:val="21"/>
              </w:rPr>
              <w:t xml:space="preserve">Brak możliwości oszacowania wpływu nowych regulacji na przedsiębiorców. Projekt oddziałuje na podmioty o zróżnicowanej wielkości – od małych do dużych przedsiębiorstw. Jakiej wielkości przedsiębiorstwa zostaną objęte reżimem ustawy – będzie to uzależnione od uzgodnienia parametrów progów istotności skutku zakłócającego, rodzaju prowadzonej działalności gospodarczej oraz decyzji właściwego organu do spraw podmiotów krytycznych i podjętych przez niego działań w zakresie identyfikacji podmiotu krytycznego. </w:t>
            </w:r>
          </w:p>
        </w:tc>
      </w:tr>
      <w:tr w:rsidR="009E3C4B" w:rsidRPr="003E5373" w14:paraId="57E91AD7" w14:textId="77777777" w:rsidTr="00676C8D">
        <w:trPr>
          <w:gridAfter w:val="1"/>
          <w:wAfter w:w="10" w:type="dxa"/>
          <w:trHeight w:val="596"/>
        </w:trPr>
        <w:tc>
          <w:tcPr>
            <w:tcW w:w="1596" w:type="dxa"/>
            <w:vMerge/>
            <w:shd w:val="clear" w:color="auto" w:fill="FFFFFF"/>
          </w:tcPr>
          <w:p w14:paraId="6F33621D" w14:textId="77777777" w:rsidR="009E3C4B" w:rsidRPr="003E5373" w:rsidRDefault="009E3C4B" w:rsidP="00811D46">
            <w:pPr>
              <w:spacing w:line="240" w:lineRule="auto"/>
              <w:rPr>
                <w:rFonts w:ascii="Times New Roman" w:hAnsi="Times New Roman"/>
                <w:color w:val="000000"/>
                <w:sz w:val="21"/>
                <w:szCs w:val="21"/>
              </w:rPr>
            </w:pPr>
          </w:p>
        </w:tc>
        <w:tc>
          <w:tcPr>
            <w:tcW w:w="2293" w:type="dxa"/>
            <w:gridSpan w:val="6"/>
            <w:shd w:val="clear" w:color="auto" w:fill="FFFFFF"/>
          </w:tcPr>
          <w:p w14:paraId="2147EA1F" w14:textId="77777777" w:rsidR="009E3C4B" w:rsidRPr="003E5373" w:rsidRDefault="00A92BAF" w:rsidP="00955774">
            <w:pPr>
              <w:tabs>
                <w:tab w:val="right" w:pos="1936"/>
              </w:tabs>
              <w:spacing w:line="240" w:lineRule="auto"/>
              <w:rPr>
                <w:rFonts w:ascii="Times New Roman" w:hAnsi="Times New Roman"/>
                <w:color w:val="000000"/>
                <w:sz w:val="21"/>
                <w:szCs w:val="21"/>
              </w:rPr>
            </w:pPr>
            <w:r w:rsidRPr="003E5373">
              <w:rPr>
                <w:rFonts w:ascii="Times New Roman" w:hAnsi="Times New Roman"/>
                <w:sz w:val="21"/>
                <w:szCs w:val="21"/>
              </w:rPr>
              <w:t xml:space="preserve">rodzina, </w:t>
            </w:r>
            <w:r w:rsidR="009E3C4B" w:rsidRPr="003E5373">
              <w:rPr>
                <w:rFonts w:ascii="Times New Roman" w:hAnsi="Times New Roman"/>
                <w:sz w:val="21"/>
                <w:szCs w:val="21"/>
              </w:rPr>
              <w:t>obywatele oraz gospodarstwa domowe</w:t>
            </w:r>
            <w:r w:rsidR="009E3C4B" w:rsidRPr="003E5373">
              <w:rPr>
                <w:rFonts w:ascii="Times New Roman" w:hAnsi="Times New Roman"/>
                <w:color w:val="000000"/>
                <w:sz w:val="21"/>
                <w:szCs w:val="21"/>
              </w:rPr>
              <w:t xml:space="preserve"> </w:t>
            </w:r>
          </w:p>
        </w:tc>
        <w:tc>
          <w:tcPr>
            <w:tcW w:w="7048" w:type="dxa"/>
            <w:gridSpan w:val="22"/>
            <w:shd w:val="clear" w:color="auto" w:fill="FFFFFF"/>
          </w:tcPr>
          <w:p w14:paraId="5EED7D34" w14:textId="77777777" w:rsidR="009E3C4B" w:rsidRPr="003E5373" w:rsidRDefault="00190216" w:rsidP="00AE068D">
            <w:pPr>
              <w:spacing w:line="240" w:lineRule="auto"/>
              <w:jc w:val="both"/>
              <w:rPr>
                <w:rFonts w:ascii="Times New Roman" w:hAnsi="Times New Roman"/>
                <w:color w:val="000000"/>
                <w:sz w:val="21"/>
                <w:szCs w:val="21"/>
              </w:rPr>
            </w:pPr>
            <w:r w:rsidRPr="003E5373">
              <w:rPr>
                <w:rFonts w:ascii="Times New Roman" w:hAnsi="Times New Roman"/>
                <w:color w:val="000000"/>
                <w:sz w:val="21"/>
                <w:szCs w:val="21"/>
              </w:rPr>
              <w:t>Bezpośrednio bez wpływu. Pośrednio projektowana regulacja przyczynią się do zwiększenia bezpieczeństwa świadczenia usług, z których korzystają obywatele.</w:t>
            </w:r>
          </w:p>
        </w:tc>
      </w:tr>
      <w:tr w:rsidR="008A608F" w:rsidRPr="003E5373" w14:paraId="4EF1FAF1" w14:textId="77777777" w:rsidTr="00676C8D">
        <w:trPr>
          <w:gridAfter w:val="1"/>
          <w:wAfter w:w="10" w:type="dxa"/>
          <w:trHeight w:val="240"/>
        </w:trPr>
        <w:tc>
          <w:tcPr>
            <w:tcW w:w="1596" w:type="dxa"/>
            <w:vMerge/>
            <w:shd w:val="clear" w:color="auto" w:fill="FFFFFF"/>
          </w:tcPr>
          <w:p w14:paraId="24B799FA" w14:textId="77777777" w:rsidR="008A608F" w:rsidRPr="003E5373" w:rsidRDefault="008A608F" w:rsidP="00811D46">
            <w:pPr>
              <w:spacing w:line="240" w:lineRule="auto"/>
              <w:rPr>
                <w:rFonts w:ascii="Times New Roman" w:hAnsi="Times New Roman"/>
                <w:color w:val="000000"/>
                <w:sz w:val="21"/>
                <w:szCs w:val="21"/>
              </w:rPr>
            </w:pPr>
          </w:p>
        </w:tc>
        <w:tc>
          <w:tcPr>
            <w:tcW w:w="2293" w:type="dxa"/>
            <w:gridSpan w:val="6"/>
            <w:shd w:val="clear" w:color="auto" w:fill="FFFFFF"/>
          </w:tcPr>
          <w:p w14:paraId="329AC691" w14:textId="77777777" w:rsidR="008A608F" w:rsidRPr="003E5373" w:rsidRDefault="00190216" w:rsidP="00811D46">
            <w:pPr>
              <w:tabs>
                <w:tab w:val="right" w:pos="1936"/>
              </w:tabs>
              <w:rPr>
                <w:rFonts w:ascii="Times New Roman" w:hAnsi="Times New Roman"/>
                <w:sz w:val="21"/>
                <w:szCs w:val="21"/>
              </w:rPr>
            </w:pPr>
            <w:r w:rsidRPr="003E5373">
              <w:rPr>
                <w:rFonts w:ascii="Times New Roman" w:hAnsi="Times New Roman"/>
                <w:color w:val="000000"/>
                <w:sz w:val="21"/>
                <w:szCs w:val="21"/>
              </w:rPr>
              <w:t xml:space="preserve">Osoby starsze i niepełnosprawne </w:t>
            </w:r>
          </w:p>
        </w:tc>
        <w:tc>
          <w:tcPr>
            <w:tcW w:w="7048" w:type="dxa"/>
            <w:gridSpan w:val="22"/>
            <w:shd w:val="clear" w:color="auto" w:fill="FFFFFF"/>
          </w:tcPr>
          <w:p w14:paraId="76C06BBC" w14:textId="77777777" w:rsidR="008A608F" w:rsidRPr="003E5373" w:rsidRDefault="00190216" w:rsidP="00AE068D">
            <w:pPr>
              <w:tabs>
                <w:tab w:val="left" w:pos="3000"/>
              </w:tabs>
              <w:jc w:val="both"/>
              <w:rPr>
                <w:rFonts w:ascii="Times New Roman" w:hAnsi="Times New Roman"/>
                <w:color w:val="000000"/>
                <w:sz w:val="21"/>
                <w:szCs w:val="21"/>
              </w:rPr>
            </w:pPr>
            <w:r w:rsidRPr="003E5373">
              <w:rPr>
                <w:rFonts w:ascii="Times New Roman" w:hAnsi="Times New Roman"/>
                <w:color w:val="000000"/>
                <w:sz w:val="21"/>
                <w:szCs w:val="21"/>
              </w:rPr>
              <w:t>Bezpośrednio bez wpływu. Pośrednio projektowana regulacja przyczynią się do zwiększenia bezpieczeństwa świadczenia usług, z których korzystają obywatele.</w:t>
            </w:r>
          </w:p>
        </w:tc>
      </w:tr>
      <w:tr w:rsidR="005E7371" w:rsidRPr="003E5373" w14:paraId="744EE60D" w14:textId="77777777" w:rsidTr="00676C8D">
        <w:trPr>
          <w:gridAfter w:val="1"/>
          <w:wAfter w:w="10" w:type="dxa"/>
          <w:trHeight w:val="142"/>
        </w:trPr>
        <w:tc>
          <w:tcPr>
            <w:tcW w:w="1596" w:type="dxa"/>
            <w:vMerge w:val="restart"/>
            <w:shd w:val="clear" w:color="auto" w:fill="FFFFFF"/>
          </w:tcPr>
          <w:p w14:paraId="3434BBE7" w14:textId="77777777" w:rsidR="005E7371" w:rsidRPr="003E5373" w:rsidRDefault="005E7371" w:rsidP="00811D46">
            <w:pPr>
              <w:spacing w:line="240" w:lineRule="auto"/>
              <w:rPr>
                <w:rFonts w:ascii="Times New Roman" w:hAnsi="Times New Roman"/>
                <w:color w:val="000000"/>
                <w:sz w:val="21"/>
                <w:szCs w:val="21"/>
              </w:rPr>
            </w:pPr>
            <w:r w:rsidRPr="003E5373">
              <w:rPr>
                <w:rFonts w:ascii="Times New Roman" w:hAnsi="Times New Roman"/>
                <w:color w:val="000000"/>
                <w:sz w:val="21"/>
                <w:szCs w:val="21"/>
              </w:rPr>
              <w:t>Niemierzalne</w:t>
            </w:r>
          </w:p>
        </w:tc>
        <w:tc>
          <w:tcPr>
            <w:tcW w:w="2293" w:type="dxa"/>
            <w:gridSpan w:val="6"/>
            <w:shd w:val="clear" w:color="auto" w:fill="FFFFFF"/>
          </w:tcPr>
          <w:p w14:paraId="66196A47" w14:textId="77777777" w:rsidR="005E7371" w:rsidRPr="003E5373" w:rsidRDefault="005E7371" w:rsidP="00811D46">
            <w:pPr>
              <w:spacing w:line="240" w:lineRule="auto"/>
              <w:rPr>
                <w:rFonts w:ascii="Times New Roman" w:hAnsi="Times New Roman"/>
                <w:color w:val="000000"/>
                <w:sz w:val="21"/>
                <w:szCs w:val="21"/>
              </w:rPr>
            </w:pPr>
          </w:p>
        </w:tc>
        <w:tc>
          <w:tcPr>
            <w:tcW w:w="7048" w:type="dxa"/>
            <w:gridSpan w:val="22"/>
            <w:shd w:val="clear" w:color="auto" w:fill="FFFFFF"/>
          </w:tcPr>
          <w:p w14:paraId="780F0C11" w14:textId="77777777" w:rsidR="005E7371" w:rsidRPr="003E5373" w:rsidRDefault="005E7371" w:rsidP="00811D46">
            <w:pPr>
              <w:spacing w:line="240" w:lineRule="auto"/>
              <w:rPr>
                <w:rFonts w:ascii="Times New Roman" w:hAnsi="Times New Roman"/>
                <w:color w:val="000000"/>
                <w:sz w:val="21"/>
                <w:szCs w:val="21"/>
              </w:rPr>
            </w:pPr>
          </w:p>
        </w:tc>
      </w:tr>
      <w:tr w:rsidR="005E7371" w:rsidRPr="003E5373" w14:paraId="49AB6257" w14:textId="77777777" w:rsidTr="00676C8D">
        <w:trPr>
          <w:gridAfter w:val="1"/>
          <w:wAfter w:w="10" w:type="dxa"/>
          <w:trHeight w:val="142"/>
        </w:trPr>
        <w:tc>
          <w:tcPr>
            <w:tcW w:w="1596" w:type="dxa"/>
            <w:vMerge/>
            <w:shd w:val="clear" w:color="auto" w:fill="FFFFFF"/>
          </w:tcPr>
          <w:p w14:paraId="11DC86EC" w14:textId="77777777" w:rsidR="005E7371" w:rsidRPr="003E5373" w:rsidRDefault="005E7371" w:rsidP="00811D46">
            <w:pPr>
              <w:spacing w:line="240" w:lineRule="auto"/>
              <w:rPr>
                <w:rFonts w:ascii="Times New Roman" w:hAnsi="Times New Roman"/>
                <w:color w:val="000000"/>
                <w:sz w:val="21"/>
                <w:szCs w:val="21"/>
              </w:rPr>
            </w:pPr>
          </w:p>
        </w:tc>
        <w:tc>
          <w:tcPr>
            <w:tcW w:w="2293" w:type="dxa"/>
            <w:gridSpan w:val="6"/>
            <w:shd w:val="clear" w:color="auto" w:fill="FFFFFF"/>
          </w:tcPr>
          <w:p w14:paraId="5430CB7F" w14:textId="77777777" w:rsidR="005E7371" w:rsidRPr="003E5373" w:rsidRDefault="005E7371" w:rsidP="00811D46">
            <w:pPr>
              <w:spacing w:line="240" w:lineRule="auto"/>
              <w:rPr>
                <w:rFonts w:ascii="Times New Roman" w:hAnsi="Times New Roman"/>
                <w:color w:val="000000"/>
                <w:sz w:val="21"/>
                <w:szCs w:val="21"/>
              </w:rPr>
            </w:pPr>
          </w:p>
        </w:tc>
        <w:tc>
          <w:tcPr>
            <w:tcW w:w="7048" w:type="dxa"/>
            <w:gridSpan w:val="22"/>
            <w:shd w:val="clear" w:color="auto" w:fill="FFFFFF"/>
          </w:tcPr>
          <w:p w14:paraId="6EFBB714" w14:textId="77777777" w:rsidR="005E7371" w:rsidRPr="003E5373" w:rsidRDefault="005E7371" w:rsidP="00811D46">
            <w:pPr>
              <w:spacing w:line="240" w:lineRule="auto"/>
              <w:rPr>
                <w:rFonts w:ascii="Times New Roman" w:hAnsi="Times New Roman"/>
                <w:color w:val="000000"/>
                <w:sz w:val="21"/>
                <w:szCs w:val="21"/>
              </w:rPr>
            </w:pPr>
          </w:p>
        </w:tc>
      </w:tr>
      <w:tr w:rsidR="00E24BD7" w:rsidRPr="003E5373" w14:paraId="4A9E15FC" w14:textId="77777777" w:rsidTr="00676C8D">
        <w:trPr>
          <w:gridAfter w:val="1"/>
          <w:wAfter w:w="10" w:type="dxa"/>
          <w:trHeight w:val="1643"/>
        </w:trPr>
        <w:tc>
          <w:tcPr>
            <w:tcW w:w="2243" w:type="dxa"/>
            <w:gridSpan w:val="2"/>
            <w:shd w:val="clear" w:color="auto" w:fill="FFFFFF"/>
          </w:tcPr>
          <w:p w14:paraId="4EE888FC" w14:textId="77777777" w:rsidR="00E24BD7" w:rsidRPr="003E5373" w:rsidRDefault="00E24BD7" w:rsidP="00821717">
            <w:pPr>
              <w:spacing w:line="240" w:lineRule="auto"/>
              <w:rPr>
                <w:rFonts w:ascii="Times New Roman" w:hAnsi="Times New Roman"/>
                <w:color w:val="000000"/>
                <w:sz w:val="21"/>
                <w:szCs w:val="21"/>
              </w:rPr>
            </w:pPr>
            <w:r w:rsidRPr="003E5373">
              <w:rPr>
                <w:rFonts w:ascii="Times New Roman" w:hAnsi="Times New Roman"/>
                <w:color w:val="000000"/>
                <w:sz w:val="21"/>
                <w:szCs w:val="21"/>
              </w:rPr>
              <w:lastRenderedPageBreak/>
              <w:t xml:space="preserve">Dodatkowe informacje, w tym wskazanie źródeł danych i przyjętych do obliczeń założeń </w:t>
            </w:r>
          </w:p>
        </w:tc>
        <w:tc>
          <w:tcPr>
            <w:tcW w:w="8694" w:type="dxa"/>
            <w:gridSpan w:val="27"/>
            <w:shd w:val="clear" w:color="auto" w:fill="FFFFFF"/>
            <w:vAlign w:val="center"/>
          </w:tcPr>
          <w:p w14:paraId="1765E88C" w14:textId="77777777" w:rsidR="00E24BD7" w:rsidRPr="007E213D" w:rsidRDefault="00E24BD7" w:rsidP="00B37C80">
            <w:pPr>
              <w:spacing w:line="240" w:lineRule="auto"/>
              <w:jc w:val="both"/>
              <w:rPr>
                <w:rFonts w:ascii="Times New Roman" w:hAnsi="Times New Roman"/>
                <w:sz w:val="21"/>
                <w:szCs w:val="21"/>
              </w:rPr>
            </w:pPr>
          </w:p>
          <w:p w14:paraId="3B96FE0E" w14:textId="7186D51C" w:rsidR="00190216" w:rsidRPr="007E213D" w:rsidRDefault="00190216" w:rsidP="00190216">
            <w:pPr>
              <w:spacing w:line="240" w:lineRule="auto"/>
              <w:jc w:val="both"/>
              <w:rPr>
                <w:rFonts w:ascii="Times New Roman" w:hAnsi="Times New Roman"/>
                <w:sz w:val="21"/>
                <w:szCs w:val="21"/>
              </w:rPr>
            </w:pPr>
            <w:r w:rsidRPr="007E213D">
              <w:rPr>
                <w:rFonts w:ascii="Times New Roman" w:hAnsi="Times New Roman"/>
                <w:sz w:val="21"/>
                <w:szCs w:val="21"/>
              </w:rPr>
              <w:t>Projekt bezpośrednio nie generuje kosztów dla przedsiębiorców. Dopiero dokonanie wpisu do wykazu podmiotów krytycznych przez właściwy organ, po przeprowadzeniu stosownego postępowania identyfikującego z udziałem przedsiębiorcy (co jest materi</w:t>
            </w:r>
            <w:r w:rsidR="00686955" w:rsidRPr="007E213D">
              <w:rPr>
                <w:rFonts w:ascii="Times New Roman" w:hAnsi="Times New Roman"/>
                <w:sz w:val="21"/>
                <w:szCs w:val="21"/>
              </w:rPr>
              <w:t>ą</w:t>
            </w:r>
            <w:r w:rsidRPr="007E213D">
              <w:rPr>
                <w:rFonts w:ascii="Times New Roman" w:hAnsi="Times New Roman"/>
                <w:sz w:val="21"/>
                <w:szCs w:val="21"/>
              </w:rPr>
              <w:t xml:space="preserve"> ustawową)</w:t>
            </w:r>
            <w:r w:rsidR="00AE068D">
              <w:rPr>
                <w:rFonts w:ascii="Times New Roman" w:hAnsi="Times New Roman"/>
                <w:sz w:val="21"/>
                <w:szCs w:val="21"/>
              </w:rPr>
              <w:t xml:space="preserve"> </w:t>
            </w:r>
            <w:bookmarkStart w:id="3" w:name="_GoBack"/>
            <w:bookmarkEnd w:id="3"/>
            <w:r w:rsidRPr="007E213D">
              <w:rPr>
                <w:rFonts w:ascii="Times New Roman" w:hAnsi="Times New Roman"/>
                <w:sz w:val="21"/>
                <w:szCs w:val="21"/>
              </w:rPr>
              <w:t>z uwzględnieniem parametrów zwartych w niniejszym projekcie, będzie powodować nałożenie obowiązków przewidzianych ustawą. Środki techniczne i organizacyjne wdrażane przez przedsiębiorców będą uzależnione od oceny ryzyka, która będzie przeprowadzana dopiero po ujęciu przedsiębiorcy w wykazie podmiotów krytycznych w danym sektorze.</w:t>
            </w:r>
          </w:p>
          <w:p w14:paraId="2A9D2598" w14:textId="77777777" w:rsidR="00190216" w:rsidRPr="007E213D" w:rsidRDefault="00190216" w:rsidP="00190216">
            <w:pPr>
              <w:spacing w:line="240" w:lineRule="auto"/>
              <w:jc w:val="both"/>
              <w:rPr>
                <w:rFonts w:ascii="Times New Roman" w:hAnsi="Times New Roman"/>
                <w:sz w:val="21"/>
                <w:szCs w:val="21"/>
              </w:rPr>
            </w:pPr>
          </w:p>
          <w:p w14:paraId="69B80F22" w14:textId="77777777" w:rsidR="00190216" w:rsidRPr="007E213D" w:rsidRDefault="00190216" w:rsidP="00190216">
            <w:pPr>
              <w:spacing w:line="240" w:lineRule="auto"/>
              <w:jc w:val="both"/>
              <w:rPr>
                <w:rFonts w:ascii="Times New Roman" w:hAnsi="Times New Roman"/>
                <w:sz w:val="21"/>
                <w:szCs w:val="21"/>
              </w:rPr>
            </w:pPr>
            <w:r w:rsidRPr="007E213D">
              <w:rPr>
                <w:rFonts w:ascii="Times New Roman" w:hAnsi="Times New Roman"/>
                <w:sz w:val="21"/>
                <w:szCs w:val="21"/>
              </w:rPr>
              <w:t xml:space="preserve">Już obecnie wielu przedsiębiorców, będących właścicielami lub posiadaczami infrastruktury krytycznej wdraża systemy zarządzania bezpieczeństwem lub ciągłością działania zgodnie </w:t>
            </w:r>
            <w:r w:rsidRPr="007E213D">
              <w:rPr>
                <w:rFonts w:ascii="Times New Roman" w:hAnsi="Times New Roman"/>
                <w:sz w:val="21"/>
                <w:szCs w:val="21"/>
              </w:rPr>
              <w:br/>
              <w:t xml:space="preserve">z obowiązującymi w tym zakresie normami lub posiada certyfikację zgodności z tymi normami. Nakładane obowiązki na przedsiębiorców są konieczne i niezbędne dla osiągnięcia celów ustawy </w:t>
            </w:r>
            <w:r w:rsidRPr="007E213D">
              <w:rPr>
                <w:rFonts w:ascii="Times New Roman" w:hAnsi="Times New Roman"/>
                <w:sz w:val="21"/>
                <w:szCs w:val="21"/>
              </w:rPr>
              <w:br/>
              <w:t xml:space="preserve">– należy uznać, iż została tu zachowana zasada proporcjonalności.     </w:t>
            </w:r>
          </w:p>
          <w:p w14:paraId="3426ABEB" w14:textId="77777777" w:rsidR="00E24BD7" w:rsidRPr="003E5373" w:rsidRDefault="00E24BD7" w:rsidP="00B37C80">
            <w:pPr>
              <w:spacing w:line="240" w:lineRule="auto"/>
              <w:jc w:val="both"/>
              <w:rPr>
                <w:rFonts w:ascii="Times New Roman" w:hAnsi="Times New Roman"/>
                <w:color w:val="000000"/>
                <w:sz w:val="21"/>
                <w:szCs w:val="21"/>
              </w:rPr>
            </w:pPr>
          </w:p>
        </w:tc>
      </w:tr>
      <w:tr w:rsidR="006A701A" w:rsidRPr="003E5373" w14:paraId="77A57F89" w14:textId="77777777" w:rsidTr="00676C8D">
        <w:trPr>
          <w:gridAfter w:val="1"/>
          <w:wAfter w:w="10" w:type="dxa"/>
          <w:trHeight w:val="342"/>
        </w:trPr>
        <w:tc>
          <w:tcPr>
            <w:tcW w:w="10937" w:type="dxa"/>
            <w:gridSpan w:val="29"/>
            <w:shd w:val="clear" w:color="auto" w:fill="99CCFF"/>
            <w:vAlign w:val="center"/>
          </w:tcPr>
          <w:p w14:paraId="2DBE468E" w14:textId="77777777" w:rsidR="006A701A" w:rsidRPr="003E5373" w:rsidRDefault="006A701A" w:rsidP="004F4E17">
            <w:pPr>
              <w:numPr>
                <w:ilvl w:val="0"/>
                <w:numId w:val="3"/>
              </w:numPr>
              <w:spacing w:before="60" w:after="60" w:line="240" w:lineRule="auto"/>
              <w:ind w:left="318" w:hanging="284"/>
              <w:jc w:val="both"/>
              <w:rPr>
                <w:rFonts w:ascii="Times New Roman" w:hAnsi="Times New Roman"/>
                <w:b/>
                <w:color w:val="000000"/>
              </w:rPr>
            </w:pPr>
            <w:r w:rsidRPr="003E5373">
              <w:rPr>
                <w:rFonts w:ascii="Times New Roman" w:hAnsi="Times New Roman"/>
                <w:b/>
                <w:color w:val="000000"/>
              </w:rPr>
              <w:t xml:space="preserve"> </w:t>
            </w:r>
            <w:r w:rsidR="00FA117A" w:rsidRPr="003E5373">
              <w:rPr>
                <w:rFonts w:ascii="Times New Roman" w:hAnsi="Times New Roman"/>
                <w:b/>
                <w:color w:val="000000"/>
              </w:rPr>
              <w:t>Zmiana o</w:t>
            </w:r>
            <w:r w:rsidRPr="003E5373">
              <w:rPr>
                <w:rFonts w:ascii="Times New Roman" w:hAnsi="Times New Roman"/>
                <w:b/>
                <w:color w:val="000000"/>
              </w:rPr>
              <w:t>bciąże</w:t>
            </w:r>
            <w:r w:rsidR="00FA117A" w:rsidRPr="003E5373">
              <w:rPr>
                <w:rFonts w:ascii="Times New Roman" w:hAnsi="Times New Roman"/>
                <w:b/>
                <w:color w:val="000000"/>
              </w:rPr>
              <w:t>ń</w:t>
            </w:r>
            <w:r w:rsidRPr="003E5373">
              <w:rPr>
                <w:rFonts w:ascii="Times New Roman" w:hAnsi="Times New Roman"/>
                <w:b/>
                <w:color w:val="000000"/>
              </w:rPr>
              <w:t xml:space="preserve"> regulacyjn</w:t>
            </w:r>
            <w:r w:rsidR="00FA117A" w:rsidRPr="003E5373">
              <w:rPr>
                <w:rFonts w:ascii="Times New Roman" w:hAnsi="Times New Roman"/>
                <w:b/>
                <w:color w:val="000000"/>
              </w:rPr>
              <w:t>ych</w:t>
            </w:r>
            <w:r w:rsidR="00653688" w:rsidRPr="003E5373">
              <w:rPr>
                <w:rFonts w:ascii="Times New Roman" w:hAnsi="Times New Roman"/>
                <w:b/>
                <w:color w:val="000000"/>
              </w:rPr>
              <w:t xml:space="preserve"> (w tym obowiązk</w:t>
            </w:r>
            <w:r w:rsidR="00FA117A" w:rsidRPr="003E5373">
              <w:rPr>
                <w:rFonts w:ascii="Times New Roman" w:hAnsi="Times New Roman"/>
                <w:b/>
                <w:color w:val="000000"/>
              </w:rPr>
              <w:t xml:space="preserve">ów </w:t>
            </w:r>
            <w:r w:rsidR="00653688" w:rsidRPr="003E5373">
              <w:rPr>
                <w:rFonts w:ascii="Times New Roman" w:hAnsi="Times New Roman"/>
                <w:b/>
                <w:color w:val="000000"/>
              </w:rPr>
              <w:t>informacyjn</w:t>
            </w:r>
            <w:r w:rsidR="00FA117A" w:rsidRPr="003E5373">
              <w:rPr>
                <w:rFonts w:ascii="Times New Roman" w:hAnsi="Times New Roman"/>
                <w:b/>
                <w:color w:val="000000"/>
              </w:rPr>
              <w:t>ych</w:t>
            </w:r>
            <w:r w:rsidR="00653688" w:rsidRPr="003E5373">
              <w:rPr>
                <w:rFonts w:ascii="Times New Roman" w:hAnsi="Times New Roman"/>
                <w:b/>
                <w:color w:val="000000"/>
              </w:rPr>
              <w:t>)</w:t>
            </w:r>
            <w:r w:rsidRPr="003E5373">
              <w:rPr>
                <w:rFonts w:ascii="Times New Roman" w:hAnsi="Times New Roman"/>
                <w:b/>
                <w:color w:val="000000"/>
              </w:rPr>
              <w:t xml:space="preserve"> wynikając</w:t>
            </w:r>
            <w:r w:rsidR="00FA117A" w:rsidRPr="003E5373">
              <w:rPr>
                <w:rFonts w:ascii="Times New Roman" w:hAnsi="Times New Roman"/>
                <w:b/>
                <w:color w:val="000000"/>
              </w:rPr>
              <w:t>ych</w:t>
            </w:r>
            <w:r w:rsidRPr="003E5373">
              <w:rPr>
                <w:rFonts w:ascii="Times New Roman" w:hAnsi="Times New Roman"/>
                <w:b/>
                <w:color w:val="000000"/>
              </w:rPr>
              <w:t xml:space="preserve"> z projektu</w:t>
            </w:r>
          </w:p>
        </w:tc>
      </w:tr>
      <w:tr w:rsidR="00D86AFF" w:rsidRPr="003E5373" w14:paraId="52B8F1C9" w14:textId="77777777" w:rsidTr="00676C8D">
        <w:trPr>
          <w:gridAfter w:val="1"/>
          <w:wAfter w:w="10" w:type="dxa"/>
          <w:trHeight w:val="151"/>
        </w:trPr>
        <w:tc>
          <w:tcPr>
            <w:tcW w:w="10937" w:type="dxa"/>
            <w:gridSpan w:val="29"/>
            <w:shd w:val="clear" w:color="auto" w:fill="FFFFFF"/>
          </w:tcPr>
          <w:p w14:paraId="231AB5B0" w14:textId="77777777" w:rsidR="00D86AFF" w:rsidRPr="003E5373" w:rsidRDefault="000D00A8" w:rsidP="00134829">
            <w:pPr>
              <w:spacing w:line="240" w:lineRule="auto"/>
              <w:rPr>
                <w:rFonts w:ascii="Times New Roman" w:hAnsi="Times New Roman"/>
                <w:color w:val="000000"/>
              </w:rPr>
            </w:pPr>
            <w:r w:rsidRPr="003E5373">
              <w:rPr>
                <w:rFonts w:ascii="Times New Roman" w:hAnsi="Times New Roman"/>
                <w:color w:val="000000"/>
              </w:rPr>
              <w:t xml:space="preserve"> </w:t>
            </w:r>
            <w:r w:rsidR="00D86AFF" w:rsidRPr="003E5373">
              <w:rPr>
                <w:rFonts w:ascii="Times New Roman" w:hAnsi="Times New Roman"/>
                <w:color w:val="000000"/>
              </w:rPr>
              <w:t xml:space="preserve"> nie dotyczy</w:t>
            </w:r>
          </w:p>
        </w:tc>
      </w:tr>
      <w:tr w:rsidR="00D86AFF" w:rsidRPr="003E5373" w14:paraId="5518E689" w14:textId="77777777" w:rsidTr="00676C8D">
        <w:trPr>
          <w:gridAfter w:val="1"/>
          <w:wAfter w:w="10" w:type="dxa"/>
          <w:trHeight w:val="946"/>
        </w:trPr>
        <w:tc>
          <w:tcPr>
            <w:tcW w:w="5111" w:type="dxa"/>
            <w:gridSpan w:val="12"/>
            <w:shd w:val="clear" w:color="auto" w:fill="FFFFFF"/>
          </w:tcPr>
          <w:p w14:paraId="1C20857D" w14:textId="77777777" w:rsidR="00D86AFF" w:rsidRPr="003E5373" w:rsidRDefault="00D86AFF" w:rsidP="001B3460">
            <w:pPr>
              <w:rPr>
                <w:rFonts w:ascii="Times New Roman" w:hAnsi="Times New Roman"/>
                <w:color w:val="000000"/>
              </w:rPr>
            </w:pPr>
            <w:r w:rsidRPr="003E5373">
              <w:rPr>
                <w:rFonts w:ascii="Times New Roman" w:hAnsi="Times New Roman"/>
                <w:color w:val="000000"/>
              </w:rPr>
              <w:t>Wprowadzane są obciążenia poza bezwzględnie wymaganymi przez UE (szczegóły w odwróconej tabeli zgodności).</w:t>
            </w:r>
          </w:p>
        </w:tc>
        <w:tc>
          <w:tcPr>
            <w:tcW w:w="5826" w:type="dxa"/>
            <w:gridSpan w:val="17"/>
            <w:shd w:val="clear" w:color="auto" w:fill="FFFFFF"/>
          </w:tcPr>
          <w:p w14:paraId="26ADBB3E" w14:textId="77777777" w:rsidR="00D86AFF" w:rsidRPr="003E5373" w:rsidRDefault="00D86AFF" w:rsidP="004F4E17">
            <w:pPr>
              <w:spacing w:line="240" w:lineRule="auto"/>
              <w:rPr>
                <w:rFonts w:ascii="Times New Roman" w:hAnsi="Times New Roman"/>
                <w:color w:val="000000"/>
              </w:rPr>
            </w:pPr>
            <w:r w:rsidRPr="003E5373">
              <w:rPr>
                <w:rFonts w:ascii="Times New Roman" w:hAnsi="Times New Roman"/>
                <w:color w:val="000000"/>
              </w:rPr>
              <w:fldChar w:fldCharType="begin">
                <w:ffData>
                  <w:name w:val="Wybór1"/>
                  <w:enabled/>
                  <w:calcOnExit w:val="0"/>
                  <w:checkBox>
                    <w:sizeAuto/>
                    <w:default w:val="0"/>
                  </w:checkBox>
                </w:ffData>
              </w:fldChar>
            </w:r>
            <w:r w:rsidRPr="003E5373">
              <w:rPr>
                <w:rFonts w:ascii="Times New Roman" w:hAnsi="Times New Roman"/>
                <w:color w:val="000000"/>
              </w:rPr>
              <w:instrText xml:space="preserve"> FORMCHECKBOX </w:instrText>
            </w:r>
            <w:r w:rsidR="00AE068D">
              <w:rPr>
                <w:rFonts w:ascii="Times New Roman" w:hAnsi="Times New Roman"/>
                <w:color w:val="000000"/>
              </w:rPr>
            </w:r>
            <w:r w:rsidR="00AE068D">
              <w:rPr>
                <w:rFonts w:ascii="Times New Roman" w:hAnsi="Times New Roman"/>
                <w:color w:val="000000"/>
              </w:rPr>
              <w:fldChar w:fldCharType="separate"/>
            </w:r>
            <w:r w:rsidRPr="003E5373">
              <w:rPr>
                <w:rFonts w:ascii="Times New Roman" w:hAnsi="Times New Roman"/>
                <w:color w:val="000000"/>
              </w:rPr>
              <w:fldChar w:fldCharType="end"/>
            </w:r>
            <w:r w:rsidRPr="003E5373">
              <w:rPr>
                <w:rFonts w:ascii="Times New Roman" w:hAnsi="Times New Roman"/>
                <w:color w:val="000000"/>
              </w:rPr>
              <w:t xml:space="preserve"> tak</w:t>
            </w:r>
          </w:p>
          <w:p w14:paraId="71F50127" w14:textId="77777777" w:rsidR="00D86AFF" w:rsidRPr="003E5373" w:rsidRDefault="000D00A8" w:rsidP="004F4E17">
            <w:pPr>
              <w:spacing w:line="240" w:lineRule="auto"/>
              <w:rPr>
                <w:rFonts w:ascii="Times New Roman" w:hAnsi="Times New Roman"/>
                <w:color w:val="000000"/>
              </w:rPr>
            </w:pPr>
            <w:r w:rsidRPr="003E5373">
              <w:rPr>
                <w:rFonts w:ascii="Times New Roman" w:hAnsi="Times New Roman"/>
                <w:color w:val="000000"/>
              </w:rPr>
              <w:fldChar w:fldCharType="begin">
                <w:ffData>
                  <w:name w:val=""/>
                  <w:enabled/>
                  <w:calcOnExit w:val="0"/>
                  <w:checkBox>
                    <w:sizeAuto/>
                    <w:default w:val="1"/>
                  </w:checkBox>
                </w:ffData>
              </w:fldChar>
            </w:r>
            <w:r w:rsidRPr="003E5373">
              <w:rPr>
                <w:rFonts w:ascii="Times New Roman" w:hAnsi="Times New Roman"/>
                <w:color w:val="000000"/>
              </w:rPr>
              <w:instrText xml:space="preserve"> FORMCHECKBOX </w:instrText>
            </w:r>
            <w:r w:rsidR="00AE068D">
              <w:rPr>
                <w:rFonts w:ascii="Times New Roman" w:hAnsi="Times New Roman"/>
                <w:color w:val="000000"/>
              </w:rPr>
            </w:r>
            <w:r w:rsidR="00AE068D">
              <w:rPr>
                <w:rFonts w:ascii="Times New Roman" w:hAnsi="Times New Roman"/>
                <w:color w:val="000000"/>
              </w:rPr>
              <w:fldChar w:fldCharType="separate"/>
            </w:r>
            <w:r w:rsidRPr="003E5373">
              <w:rPr>
                <w:rFonts w:ascii="Times New Roman" w:hAnsi="Times New Roman"/>
                <w:color w:val="000000"/>
              </w:rPr>
              <w:fldChar w:fldCharType="end"/>
            </w:r>
            <w:r w:rsidR="00D86AFF" w:rsidRPr="003E5373">
              <w:rPr>
                <w:rFonts w:ascii="Times New Roman" w:hAnsi="Times New Roman"/>
                <w:color w:val="000000"/>
              </w:rPr>
              <w:t xml:space="preserve"> nie</w:t>
            </w:r>
          </w:p>
          <w:p w14:paraId="5F3A27E2" w14:textId="77777777" w:rsidR="00D86AFF" w:rsidRPr="003E5373" w:rsidRDefault="00D86AFF" w:rsidP="004F4E17">
            <w:pPr>
              <w:rPr>
                <w:rFonts w:ascii="Times New Roman" w:hAnsi="Times New Roman"/>
                <w:color w:val="000000"/>
              </w:rPr>
            </w:pPr>
            <w:r w:rsidRPr="003E5373">
              <w:rPr>
                <w:rFonts w:ascii="Times New Roman" w:hAnsi="Times New Roman"/>
                <w:color w:val="000000"/>
              </w:rPr>
              <w:fldChar w:fldCharType="begin">
                <w:ffData>
                  <w:name w:val="Wybór1"/>
                  <w:enabled/>
                  <w:calcOnExit w:val="0"/>
                  <w:checkBox>
                    <w:sizeAuto/>
                    <w:default w:val="0"/>
                  </w:checkBox>
                </w:ffData>
              </w:fldChar>
            </w:r>
            <w:r w:rsidRPr="003E5373">
              <w:rPr>
                <w:rFonts w:ascii="Times New Roman" w:hAnsi="Times New Roman"/>
                <w:color w:val="000000"/>
              </w:rPr>
              <w:instrText xml:space="preserve"> FORMCHECKBOX </w:instrText>
            </w:r>
            <w:r w:rsidR="00AE068D">
              <w:rPr>
                <w:rFonts w:ascii="Times New Roman" w:hAnsi="Times New Roman"/>
                <w:color w:val="000000"/>
              </w:rPr>
            </w:r>
            <w:r w:rsidR="00AE068D">
              <w:rPr>
                <w:rFonts w:ascii="Times New Roman" w:hAnsi="Times New Roman"/>
                <w:color w:val="000000"/>
              </w:rPr>
              <w:fldChar w:fldCharType="separate"/>
            </w:r>
            <w:r w:rsidRPr="003E5373">
              <w:rPr>
                <w:rFonts w:ascii="Times New Roman" w:hAnsi="Times New Roman"/>
                <w:color w:val="000000"/>
              </w:rPr>
              <w:fldChar w:fldCharType="end"/>
            </w:r>
            <w:r w:rsidRPr="003E5373">
              <w:rPr>
                <w:rFonts w:ascii="Times New Roman" w:hAnsi="Times New Roman"/>
                <w:color w:val="000000"/>
              </w:rPr>
              <w:t xml:space="preserve"> nie dotyczy</w:t>
            </w:r>
          </w:p>
        </w:tc>
      </w:tr>
      <w:tr w:rsidR="001B3460" w:rsidRPr="003E5373" w14:paraId="4648232F" w14:textId="77777777" w:rsidTr="00676C8D">
        <w:trPr>
          <w:gridAfter w:val="1"/>
          <w:wAfter w:w="10" w:type="dxa"/>
          <w:trHeight w:val="1245"/>
        </w:trPr>
        <w:tc>
          <w:tcPr>
            <w:tcW w:w="5111" w:type="dxa"/>
            <w:gridSpan w:val="12"/>
            <w:shd w:val="clear" w:color="auto" w:fill="FFFFFF"/>
          </w:tcPr>
          <w:p w14:paraId="37510304" w14:textId="77777777" w:rsidR="001B3460" w:rsidRPr="003E5373" w:rsidRDefault="001B3460" w:rsidP="00AE6CF8">
            <w:pPr>
              <w:spacing w:line="240" w:lineRule="auto"/>
              <w:rPr>
                <w:rFonts w:ascii="Times New Roman" w:hAnsi="Times New Roman"/>
                <w:color w:val="000000"/>
              </w:rPr>
            </w:pPr>
            <w:r w:rsidRPr="003E5373">
              <w:rPr>
                <w:rFonts w:ascii="Times New Roman" w:hAnsi="Times New Roman"/>
                <w:color w:val="000000"/>
              </w:rPr>
              <w:fldChar w:fldCharType="begin">
                <w:ffData>
                  <w:name w:val="Wybór1"/>
                  <w:enabled/>
                  <w:calcOnExit w:val="0"/>
                  <w:checkBox>
                    <w:sizeAuto/>
                    <w:default w:val="0"/>
                  </w:checkBox>
                </w:ffData>
              </w:fldChar>
            </w:r>
            <w:r w:rsidRPr="003E5373">
              <w:rPr>
                <w:rFonts w:ascii="Times New Roman" w:hAnsi="Times New Roman"/>
                <w:color w:val="000000"/>
              </w:rPr>
              <w:instrText xml:space="preserve"> FORMCHECKBOX </w:instrText>
            </w:r>
            <w:r w:rsidR="00AE068D">
              <w:rPr>
                <w:rFonts w:ascii="Times New Roman" w:hAnsi="Times New Roman"/>
                <w:color w:val="000000"/>
              </w:rPr>
            </w:r>
            <w:r w:rsidR="00AE068D">
              <w:rPr>
                <w:rFonts w:ascii="Times New Roman" w:hAnsi="Times New Roman"/>
                <w:color w:val="000000"/>
              </w:rPr>
              <w:fldChar w:fldCharType="separate"/>
            </w:r>
            <w:r w:rsidRPr="003E5373">
              <w:rPr>
                <w:rFonts w:ascii="Times New Roman" w:hAnsi="Times New Roman"/>
                <w:color w:val="000000"/>
              </w:rPr>
              <w:fldChar w:fldCharType="end"/>
            </w:r>
            <w:r w:rsidRPr="003E5373">
              <w:rPr>
                <w:rFonts w:ascii="Times New Roman" w:hAnsi="Times New Roman"/>
                <w:color w:val="000000"/>
                <w:sz w:val="20"/>
                <w:szCs w:val="20"/>
              </w:rPr>
              <w:t xml:space="preserve"> </w:t>
            </w:r>
            <w:r w:rsidRPr="003E5373">
              <w:rPr>
                <w:rFonts w:ascii="Times New Roman" w:hAnsi="Times New Roman"/>
                <w:color w:val="000000"/>
              </w:rPr>
              <w:t xml:space="preserve">zmniejszenie liczby dokumentów </w:t>
            </w:r>
          </w:p>
          <w:p w14:paraId="39ED83D9" w14:textId="77777777" w:rsidR="001B3460" w:rsidRPr="003E5373" w:rsidRDefault="001B3460" w:rsidP="00AE6CF8">
            <w:pPr>
              <w:spacing w:line="240" w:lineRule="auto"/>
              <w:rPr>
                <w:rFonts w:ascii="Times New Roman" w:hAnsi="Times New Roman"/>
                <w:color w:val="000000"/>
              </w:rPr>
            </w:pPr>
            <w:r w:rsidRPr="003E5373">
              <w:rPr>
                <w:rFonts w:ascii="Times New Roman" w:hAnsi="Times New Roman"/>
                <w:color w:val="000000"/>
              </w:rPr>
              <w:fldChar w:fldCharType="begin">
                <w:ffData>
                  <w:name w:val="Wybór1"/>
                  <w:enabled/>
                  <w:calcOnExit w:val="0"/>
                  <w:checkBox>
                    <w:sizeAuto/>
                    <w:default w:val="0"/>
                  </w:checkBox>
                </w:ffData>
              </w:fldChar>
            </w:r>
            <w:r w:rsidRPr="003E5373">
              <w:rPr>
                <w:rFonts w:ascii="Times New Roman" w:hAnsi="Times New Roman"/>
                <w:color w:val="000000"/>
              </w:rPr>
              <w:instrText xml:space="preserve"> FORMCHECKBOX </w:instrText>
            </w:r>
            <w:r w:rsidR="00AE068D">
              <w:rPr>
                <w:rFonts w:ascii="Times New Roman" w:hAnsi="Times New Roman"/>
                <w:color w:val="000000"/>
              </w:rPr>
            </w:r>
            <w:r w:rsidR="00AE068D">
              <w:rPr>
                <w:rFonts w:ascii="Times New Roman" w:hAnsi="Times New Roman"/>
                <w:color w:val="000000"/>
              </w:rPr>
              <w:fldChar w:fldCharType="separate"/>
            </w:r>
            <w:r w:rsidRPr="003E5373">
              <w:rPr>
                <w:rFonts w:ascii="Times New Roman" w:hAnsi="Times New Roman"/>
                <w:color w:val="000000"/>
              </w:rPr>
              <w:fldChar w:fldCharType="end"/>
            </w:r>
            <w:r w:rsidRPr="003E5373">
              <w:rPr>
                <w:rFonts w:ascii="Times New Roman" w:hAnsi="Times New Roman"/>
                <w:color w:val="000000"/>
                <w:sz w:val="20"/>
                <w:szCs w:val="20"/>
              </w:rPr>
              <w:t xml:space="preserve"> </w:t>
            </w:r>
            <w:r w:rsidRPr="003E5373">
              <w:rPr>
                <w:rFonts w:ascii="Times New Roman" w:hAnsi="Times New Roman"/>
                <w:color w:val="000000"/>
              </w:rPr>
              <w:t>zmniejszenie liczby procedur</w:t>
            </w:r>
          </w:p>
          <w:p w14:paraId="67E7FC0A" w14:textId="77777777" w:rsidR="001B3460" w:rsidRPr="003E5373" w:rsidRDefault="001B3460" w:rsidP="00AE6CF8">
            <w:pPr>
              <w:spacing w:line="240" w:lineRule="auto"/>
              <w:rPr>
                <w:rFonts w:ascii="Times New Roman" w:hAnsi="Times New Roman"/>
                <w:color w:val="000000"/>
              </w:rPr>
            </w:pPr>
            <w:r w:rsidRPr="003E5373">
              <w:rPr>
                <w:rFonts w:ascii="Times New Roman" w:hAnsi="Times New Roman"/>
                <w:color w:val="000000"/>
              </w:rPr>
              <w:fldChar w:fldCharType="begin">
                <w:ffData>
                  <w:name w:val=""/>
                  <w:enabled/>
                  <w:calcOnExit w:val="0"/>
                  <w:checkBox>
                    <w:sizeAuto/>
                    <w:default w:val="0"/>
                  </w:checkBox>
                </w:ffData>
              </w:fldChar>
            </w:r>
            <w:r w:rsidRPr="003E5373">
              <w:rPr>
                <w:rFonts w:ascii="Times New Roman" w:hAnsi="Times New Roman"/>
                <w:color w:val="000000"/>
              </w:rPr>
              <w:instrText xml:space="preserve"> FORMCHECKBOX </w:instrText>
            </w:r>
            <w:r w:rsidR="00AE068D">
              <w:rPr>
                <w:rFonts w:ascii="Times New Roman" w:hAnsi="Times New Roman"/>
                <w:color w:val="000000"/>
              </w:rPr>
            </w:r>
            <w:r w:rsidR="00AE068D">
              <w:rPr>
                <w:rFonts w:ascii="Times New Roman" w:hAnsi="Times New Roman"/>
                <w:color w:val="000000"/>
              </w:rPr>
              <w:fldChar w:fldCharType="separate"/>
            </w:r>
            <w:r w:rsidRPr="003E5373">
              <w:rPr>
                <w:rFonts w:ascii="Times New Roman" w:hAnsi="Times New Roman"/>
                <w:color w:val="000000"/>
              </w:rPr>
              <w:fldChar w:fldCharType="end"/>
            </w:r>
            <w:r w:rsidRPr="003E5373">
              <w:rPr>
                <w:rFonts w:ascii="Times New Roman" w:hAnsi="Times New Roman"/>
                <w:color w:val="000000"/>
                <w:sz w:val="20"/>
                <w:szCs w:val="20"/>
              </w:rPr>
              <w:t xml:space="preserve"> </w:t>
            </w:r>
            <w:r w:rsidRPr="003E5373">
              <w:rPr>
                <w:rFonts w:ascii="Times New Roman" w:hAnsi="Times New Roman"/>
                <w:color w:val="000000"/>
              </w:rPr>
              <w:t>skrócenie czasu</w:t>
            </w:r>
            <w:r w:rsidR="00CF5F4F" w:rsidRPr="003E5373">
              <w:rPr>
                <w:rFonts w:ascii="Times New Roman" w:hAnsi="Times New Roman"/>
                <w:color w:val="000000"/>
              </w:rPr>
              <w:t xml:space="preserve"> na załatwienie sprawy</w:t>
            </w:r>
          </w:p>
          <w:p w14:paraId="49BCEE2A" w14:textId="77777777" w:rsidR="001B3460" w:rsidRPr="003E5373" w:rsidRDefault="001B3460" w:rsidP="00AE6CF8">
            <w:pPr>
              <w:rPr>
                <w:rFonts w:ascii="Times New Roman" w:hAnsi="Times New Roman"/>
                <w:b/>
                <w:color w:val="000000"/>
              </w:rPr>
            </w:pPr>
            <w:r w:rsidRPr="003E5373">
              <w:rPr>
                <w:rFonts w:ascii="Times New Roman" w:hAnsi="Times New Roman"/>
                <w:color w:val="000000"/>
              </w:rPr>
              <w:fldChar w:fldCharType="begin">
                <w:ffData>
                  <w:name w:val="Wybór1"/>
                  <w:enabled/>
                  <w:calcOnExit w:val="0"/>
                  <w:checkBox>
                    <w:sizeAuto/>
                    <w:default w:val="0"/>
                  </w:checkBox>
                </w:ffData>
              </w:fldChar>
            </w:r>
            <w:r w:rsidRPr="003E5373">
              <w:rPr>
                <w:rFonts w:ascii="Times New Roman" w:hAnsi="Times New Roman"/>
                <w:color w:val="000000"/>
              </w:rPr>
              <w:instrText xml:space="preserve"> FORMCHECKBOX </w:instrText>
            </w:r>
            <w:r w:rsidR="00AE068D">
              <w:rPr>
                <w:rFonts w:ascii="Times New Roman" w:hAnsi="Times New Roman"/>
                <w:color w:val="000000"/>
              </w:rPr>
            </w:r>
            <w:r w:rsidR="00AE068D">
              <w:rPr>
                <w:rFonts w:ascii="Times New Roman" w:hAnsi="Times New Roman"/>
                <w:color w:val="000000"/>
              </w:rPr>
              <w:fldChar w:fldCharType="separate"/>
            </w:r>
            <w:r w:rsidRPr="003E5373">
              <w:rPr>
                <w:rFonts w:ascii="Times New Roman" w:hAnsi="Times New Roman"/>
                <w:color w:val="000000"/>
              </w:rPr>
              <w:fldChar w:fldCharType="end"/>
            </w:r>
            <w:r w:rsidRPr="003E5373">
              <w:rPr>
                <w:rFonts w:ascii="Times New Roman" w:hAnsi="Times New Roman"/>
                <w:color w:val="000000"/>
                <w:sz w:val="20"/>
                <w:szCs w:val="20"/>
              </w:rPr>
              <w:t xml:space="preserve"> </w:t>
            </w:r>
            <w:r w:rsidRPr="003E5373">
              <w:rPr>
                <w:rFonts w:ascii="Times New Roman" w:hAnsi="Times New Roman"/>
                <w:color w:val="000000"/>
              </w:rPr>
              <w:t xml:space="preserve">inne: </w:t>
            </w:r>
            <w:r w:rsidRPr="003E5373">
              <w:rPr>
                <w:rFonts w:ascii="Times New Roman" w:hAnsi="Times New Roman"/>
                <w:color w:val="000000"/>
              </w:rPr>
              <w:fldChar w:fldCharType="begin">
                <w:ffData>
                  <w:name w:val=""/>
                  <w:enabled/>
                  <w:calcOnExit w:val="0"/>
                  <w:helpText w:type="text" w:val="W przypadku wyboru Upoważnienie ustawowe, Strategia lub Inne wpisz dokładnie źródła tj. jaka ustawa, tytuł strategii i jaki inny dokument"/>
                  <w:statusText w:type="text" w:val="W przypadku wyboru Upoważnienie ustawowe, Strategia lub Inne wpisz dokładnie źródła tj. jaka ustawa, tytuł strategii i jaki inny dokument"/>
                  <w:textInput/>
                </w:ffData>
              </w:fldChar>
            </w:r>
            <w:r w:rsidRPr="003E5373">
              <w:rPr>
                <w:rFonts w:ascii="Times New Roman" w:hAnsi="Times New Roman"/>
                <w:color w:val="000000"/>
              </w:rPr>
              <w:instrText xml:space="preserve"> FORMTEXT </w:instrText>
            </w:r>
            <w:r w:rsidRPr="003E5373">
              <w:rPr>
                <w:rFonts w:ascii="Times New Roman" w:hAnsi="Times New Roman"/>
                <w:color w:val="000000"/>
              </w:rPr>
            </w:r>
            <w:r w:rsidRPr="003E5373">
              <w:rPr>
                <w:rFonts w:ascii="Times New Roman" w:hAnsi="Times New Roman"/>
                <w:color w:val="000000"/>
              </w:rPr>
              <w:fldChar w:fldCharType="separate"/>
            </w:r>
            <w:r w:rsidRPr="003E5373">
              <w:rPr>
                <w:rFonts w:ascii="Times New Roman"/>
                <w:noProof/>
                <w:color w:val="000000"/>
              </w:rPr>
              <w:t> </w:t>
            </w:r>
            <w:r w:rsidRPr="003E5373">
              <w:rPr>
                <w:rFonts w:ascii="Times New Roman"/>
                <w:noProof/>
                <w:color w:val="000000"/>
              </w:rPr>
              <w:t> </w:t>
            </w:r>
            <w:r w:rsidRPr="003E5373">
              <w:rPr>
                <w:rFonts w:ascii="Times New Roman"/>
                <w:noProof/>
                <w:color w:val="000000"/>
              </w:rPr>
              <w:t> </w:t>
            </w:r>
            <w:r w:rsidRPr="003E5373">
              <w:rPr>
                <w:rFonts w:ascii="Times New Roman"/>
                <w:noProof/>
                <w:color w:val="000000"/>
              </w:rPr>
              <w:t> </w:t>
            </w:r>
            <w:r w:rsidRPr="003E5373">
              <w:rPr>
                <w:rFonts w:ascii="Times New Roman"/>
                <w:noProof/>
                <w:color w:val="000000"/>
              </w:rPr>
              <w:t> </w:t>
            </w:r>
            <w:r w:rsidRPr="003E5373">
              <w:rPr>
                <w:rFonts w:ascii="Times New Roman" w:hAnsi="Times New Roman"/>
                <w:color w:val="000000"/>
              </w:rPr>
              <w:fldChar w:fldCharType="end"/>
            </w:r>
          </w:p>
        </w:tc>
        <w:tc>
          <w:tcPr>
            <w:tcW w:w="5826" w:type="dxa"/>
            <w:gridSpan w:val="17"/>
            <w:shd w:val="clear" w:color="auto" w:fill="FFFFFF"/>
          </w:tcPr>
          <w:p w14:paraId="700995A0" w14:textId="77777777" w:rsidR="001B3460" w:rsidRPr="003E5373" w:rsidRDefault="00EF7C95" w:rsidP="00AE6CF8">
            <w:pPr>
              <w:spacing w:line="240" w:lineRule="auto"/>
              <w:rPr>
                <w:rFonts w:ascii="Times New Roman" w:hAnsi="Times New Roman"/>
                <w:color w:val="000000"/>
              </w:rPr>
            </w:pPr>
            <w:r w:rsidRPr="003E5373">
              <w:rPr>
                <w:rFonts w:ascii="Times New Roman" w:hAnsi="Times New Roman"/>
                <w:color w:val="000000"/>
              </w:rPr>
              <w:fldChar w:fldCharType="begin">
                <w:ffData>
                  <w:name w:val=""/>
                  <w:enabled/>
                  <w:calcOnExit w:val="0"/>
                  <w:checkBox>
                    <w:sizeAuto/>
                    <w:default w:val="1"/>
                  </w:checkBox>
                </w:ffData>
              </w:fldChar>
            </w:r>
            <w:r w:rsidRPr="003E5373">
              <w:rPr>
                <w:rFonts w:ascii="Times New Roman" w:hAnsi="Times New Roman"/>
                <w:color w:val="000000"/>
              </w:rPr>
              <w:instrText xml:space="preserve"> FORMCHECKBOX </w:instrText>
            </w:r>
            <w:r w:rsidR="00AE068D">
              <w:rPr>
                <w:rFonts w:ascii="Times New Roman" w:hAnsi="Times New Roman"/>
                <w:color w:val="000000"/>
              </w:rPr>
            </w:r>
            <w:r w:rsidR="00AE068D">
              <w:rPr>
                <w:rFonts w:ascii="Times New Roman" w:hAnsi="Times New Roman"/>
                <w:color w:val="000000"/>
              </w:rPr>
              <w:fldChar w:fldCharType="separate"/>
            </w:r>
            <w:r w:rsidRPr="003E5373">
              <w:rPr>
                <w:rFonts w:ascii="Times New Roman" w:hAnsi="Times New Roman"/>
                <w:color w:val="000000"/>
              </w:rPr>
              <w:fldChar w:fldCharType="end"/>
            </w:r>
            <w:r w:rsidR="001B3460" w:rsidRPr="003E5373">
              <w:rPr>
                <w:rFonts w:ascii="Times New Roman" w:hAnsi="Times New Roman"/>
                <w:color w:val="000000"/>
                <w:sz w:val="20"/>
                <w:szCs w:val="20"/>
              </w:rPr>
              <w:t xml:space="preserve"> </w:t>
            </w:r>
            <w:r w:rsidR="001B3460" w:rsidRPr="003E5373">
              <w:rPr>
                <w:rFonts w:ascii="Times New Roman" w:hAnsi="Times New Roman"/>
                <w:color w:val="000000"/>
              </w:rPr>
              <w:t>zwiększenie liczby dokumentów</w:t>
            </w:r>
          </w:p>
          <w:p w14:paraId="3ABE0932" w14:textId="77777777" w:rsidR="001B3460" w:rsidRPr="003E5373" w:rsidRDefault="00EF7C95" w:rsidP="00AE6CF8">
            <w:pPr>
              <w:spacing w:line="240" w:lineRule="auto"/>
              <w:rPr>
                <w:rFonts w:ascii="Times New Roman" w:hAnsi="Times New Roman"/>
                <w:color w:val="000000"/>
              </w:rPr>
            </w:pPr>
            <w:r w:rsidRPr="003E5373">
              <w:rPr>
                <w:rFonts w:ascii="Times New Roman" w:hAnsi="Times New Roman"/>
                <w:color w:val="000000"/>
              </w:rPr>
              <w:fldChar w:fldCharType="begin">
                <w:ffData>
                  <w:name w:val=""/>
                  <w:enabled/>
                  <w:calcOnExit w:val="0"/>
                  <w:checkBox>
                    <w:sizeAuto/>
                    <w:default w:val="1"/>
                  </w:checkBox>
                </w:ffData>
              </w:fldChar>
            </w:r>
            <w:r w:rsidRPr="003E5373">
              <w:rPr>
                <w:rFonts w:ascii="Times New Roman" w:hAnsi="Times New Roman"/>
                <w:color w:val="000000"/>
              </w:rPr>
              <w:instrText xml:space="preserve"> FORMCHECKBOX </w:instrText>
            </w:r>
            <w:r w:rsidR="00AE068D">
              <w:rPr>
                <w:rFonts w:ascii="Times New Roman" w:hAnsi="Times New Roman"/>
                <w:color w:val="000000"/>
              </w:rPr>
            </w:r>
            <w:r w:rsidR="00AE068D">
              <w:rPr>
                <w:rFonts w:ascii="Times New Roman" w:hAnsi="Times New Roman"/>
                <w:color w:val="000000"/>
              </w:rPr>
              <w:fldChar w:fldCharType="separate"/>
            </w:r>
            <w:r w:rsidRPr="003E5373">
              <w:rPr>
                <w:rFonts w:ascii="Times New Roman" w:hAnsi="Times New Roman"/>
                <w:color w:val="000000"/>
              </w:rPr>
              <w:fldChar w:fldCharType="end"/>
            </w:r>
            <w:r w:rsidR="001B3460" w:rsidRPr="003E5373">
              <w:rPr>
                <w:rFonts w:ascii="Times New Roman" w:hAnsi="Times New Roman"/>
                <w:color w:val="000000"/>
                <w:sz w:val="20"/>
                <w:szCs w:val="20"/>
              </w:rPr>
              <w:t xml:space="preserve"> </w:t>
            </w:r>
            <w:r w:rsidR="001B3460" w:rsidRPr="003E5373">
              <w:rPr>
                <w:rFonts w:ascii="Times New Roman" w:hAnsi="Times New Roman"/>
                <w:color w:val="000000"/>
              </w:rPr>
              <w:t>zwiększenie liczby procedur</w:t>
            </w:r>
          </w:p>
          <w:p w14:paraId="27739690" w14:textId="77777777" w:rsidR="001B3460" w:rsidRPr="003E5373" w:rsidRDefault="001B3460" w:rsidP="00AE6CF8">
            <w:pPr>
              <w:spacing w:line="240" w:lineRule="auto"/>
              <w:rPr>
                <w:rFonts w:ascii="Times New Roman" w:hAnsi="Times New Roman"/>
                <w:color w:val="000000"/>
              </w:rPr>
            </w:pPr>
            <w:r w:rsidRPr="003E5373">
              <w:rPr>
                <w:rFonts w:ascii="Times New Roman" w:hAnsi="Times New Roman"/>
                <w:color w:val="000000"/>
              </w:rPr>
              <w:fldChar w:fldCharType="begin">
                <w:ffData>
                  <w:name w:val="Wybór1"/>
                  <w:enabled/>
                  <w:calcOnExit w:val="0"/>
                  <w:checkBox>
                    <w:sizeAuto/>
                    <w:default w:val="0"/>
                  </w:checkBox>
                </w:ffData>
              </w:fldChar>
            </w:r>
            <w:r w:rsidRPr="003E5373">
              <w:rPr>
                <w:rFonts w:ascii="Times New Roman" w:hAnsi="Times New Roman"/>
                <w:color w:val="000000"/>
              </w:rPr>
              <w:instrText xml:space="preserve"> FORMCHECKBOX </w:instrText>
            </w:r>
            <w:r w:rsidR="00AE068D">
              <w:rPr>
                <w:rFonts w:ascii="Times New Roman" w:hAnsi="Times New Roman"/>
                <w:color w:val="000000"/>
              </w:rPr>
            </w:r>
            <w:r w:rsidR="00AE068D">
              <w:rPr>
                <w:rFonts w:ascii="Times New Roman" w:hAnsi="Times New Roman"/>
                <w:color w:val="000000"/>
              </w:rPr>
              <w:fldChar w:fldCharType="separate"/>
            </w:r>
            <w:r w:rsidRPr="003E5373">
              <w:rPr>
                <w:rFonts w:ascii="Times New Roman" w:hAnsi="Times New Roman"/>
                <w:color w:val="000000"/>
              </w:rPr>
              <w:fldChar w:fldCharType="end"/>
            </w:r>
            <w:r w:rsidRPr="003E5373">
              <w:rPr>
                <w:rFonts w:ascii="Times New Roman" w:hAnsi="Times New Roman"/>
                <w:color w:val="000000"/>
                <w:sz w:val="20"/>
                <w:szCs w:val="20"/>
              </w:rPr>
              <w:t xml:space="preserve"> </w:t>
            </w:r>
            <w:r w:rsidRPr="003E5373">
              <w:rPr>
                <w:rFonts w:ascii="Times New Roman" w:hAnsi="Times New Roman"/>
                <w:color w:val="000000"/>
              </w:rPr>
              <w:t>wydłużenie czasu</w:t>
            </w:r>
            <w:r w:rsidR="00CF5F4F" w:rsidRPr="003E5373">
              <w:rPr>
                <w:rFonts w:ascii="Times New Roman" w:hAnsi="Times New Roman"/>
                <w:color w:val="000000"/>
              </w:rPr>
              <w:t xml:space="preserve"> na załatwienie sprawy</w:t>
            </w:r>
          </w:p>
          <w:p w14:paraId="1863CC29" w14:textId="77777777" w:rsidR="001B3460" w:rsidRPr="003E5373" w:rsidRDefault="001B3460" w:rsidP="00AE6CF8">
            <w:pPr>
              <w:spacing w:line="240" w:lineRule="auto"/>
              <w:rPr>
                <w:rFonts w:ascii="Times New Roman" w:hAnsi="Times New Roman"/>
                <w:color w:val="000000"/>
              </w:rPr>
            </w:pPr>
            <w:r w:rsidRPr="003E5373">
              <w:rPr>
                <w:rFonts w:ascii="Times New Roman" w:hAnsi="Times New Roman"/>
                <w:color w:val="000000"/>
              </w:rPr>
              <w:fldChar w:fldCharType="begin">
                <w:ffData>
                  <w:name w:val="Wybór1"/>
                  <w:enabled/>
                  <w:calcOnExit w:val="0"/>
                  <w:checkBox>
                    <w:sizeAuto/>
                    <w:default w:val="0"/>
                  </w:checkBox>
                </w:ffData>
              </w:fldChar>
            </w:r>
            <w:r w:rsidRPr="003E5373">
              <w:rPr>
                <w:rFonts w:ascii="Times New Roman" w:hAnsi="Times New Roman"/>
                <w:color w:val="000000"/>
              </w:rPr>
              <w:instrText xml:space="preserve"> FORMCHECKBOX </w:instrText>
            </w:r>
            <w:r w:rsidR="00AE068D">
              <w:rPr>
                <w:rFonts w:ascii="Times New Roman" w:hAnsi="Times New Roman"/>
                <w:color w:val="000000"/>
              </w:rPr>
            </w:r>
            <w:r w:rsidR="00AE068D">
              <w:rPr>
                <w:rFonts w:ascii="Times New Roman" w:hAnsi="Times New Roman"/>
                <w:color w:val="000000"/>
              </w:rPr>
              <w:fldChar w:fldCharType="separate"/>
            </w:r>
            <w:r w:rsidRPr="003E5373">
              <w:rPr>
                <w:rFonts w:ascii="Times New Roman" w:hAnsi="Times New Roman"/>
                <w:color w:val="000000"/>
              </w:rPr>
              <w:fldChar w:fldCharType="end"/>
            </w:r>
            <w:r w:rsidRPr="003E5373">
              <w:rPr>
                <w:rFonts w:ascii="Times New Roman" w:hAnsi="Times New Roman"/>
                <w:color w:val="000000"/>
                <w:sz w:val="20"/>
                <w:szCs w:val="20"/>
              </w:rPr>
              <w:t xml:space="preserve"> </w:t>
            </w:r>
            <w:r w:rsidRPr="003E5373">
              <w:rPr>
                <w:rFonts w:ascii="Times New Roman" w:hAnsi="Times New Roman"/>
                <w:color w:val="000000"/>
              </w:rPr>
              <w:t xml:space="preserve">inne: </w:t>
            </w:r>
            <w:r w:rsidRPr="003E5373">
              <w:rPr>
                <w:rFonts w:ascii="Times New Roman" w:hAnsi="Times New Roman"/>
                <w:color w:val="000000"/>
              </w:rPr>
              <w:fldChar w:fldCharType="begin">
                <w:ffData>
                  <w:name w:val=""/>
                  <w:enabled/>
                  <w:calcOnExit w:val="0"/>
                  <w:helpText w:type="text" w:val="W przypadku wyboru Upoważnienie ustawowe, Strategia lub Inne wpisz dokładnie źródła tj. jaka ustawa, tytuł strategii i jaki inny dokument"/>
                  <w:statusText w:type="text" w:val="W przypadku wyboru Upoważnienie ustawowe, Strategia lub Inne wpisz dokładnie źródła tj. jaka ustawa, tytuł strategii i jaki inny dokument"/>
                  <w:textInput/>
                </w:ffData>
              </w:fldChar>
            </w:r>
            <w:r w:rsidRPr="003E5373">
              <w:rPr>
                <w:rFonts w:ascii="Times New Roman" w:hAnsi="Times New Roman"/>
                <w:color w:val="000000"/>
              </w:rPr>
              <w:instrText xml:space="preserve"> FORMTEXT </w:instrText>
            </w:r>
            <w:r w:rsidRPr="003E5373">
              <w:rPr>
                <w:rFonts w:ascii="Times New Roman" w:hAnsi="Times New Roman"/>
                <w:color w:val="000000"/>
              </w:rPr>
            </w:r>
            <w:r w:rsidRPr="003E5373">
              <w:rPr>
                <w:rFonts w:ascii="Times New Roman" w:hAnsi="Times New Roman"/>
                <w:color w:val="000000"/>
              </w:rPr>
              <w:fldChar w:fldCharType="separate"/>
            </w:r>
            <w:r w:rsidRPr="003E5373">
              <w:rPr>
                <w:rFonts w:ascii="Times New Roman"/>
                <w:noProof/>
                <w:color w:val="000000"/>
              </w:rPr>
              <w:t> </w:t>
            </w:r>
            <w:r w:rsidRPr="003E5373">
              <w:rPr>
                <w:rFonts w:ascii="Times New Roman"/>
                <w:noProof/>
                <w:color w:val="000000"/>
              </w:rPr>
              <w:t> </w:t>
            </w:r>
            <w:r w:rsidRPr="003E5373">
              <w:rPr>
                <w:rFonts w:ascii="Times New Roman"/>
                <w:noProof/>
                <w:color w:val="000000"/>
              </w:rPr>
              <w:t> </w:t>
            </w:r>
            <w:r w:rsidRPr="003E5373">
              <w:rPr>
                <w:rFonts w:ascii="Times New Roman"/>
                <w:noProof/>
                <w:color w:val="000000"/>
              </w:rPr>
              <w:t> </w:t>
            </w:r>
            <w:r w:rsidRPr="003E5373">
              <w:rPr>
                <w:rFonts w:ascii="Times New Roman"/>
                <w:noProof/>
                <w:color w:val="000000"/>
              </w:rPr>
              <w:t> </w:t>
            </w:r>
            <w:r w:rsidRPr="003E5373">
              <w:rPr>
                <w:rFonts w:ascii="Times New Roman" w:hAnsi="Times New Roman"/>
                <w:color w:val="000000"/>
              </w:rPr>
              <w:fldChar w:fldCharType="end"/>
            </w:r>
          </w:p>
          <w:p w14:paraId="479BFD10" w14:textId="77777777" w:rsidR="001B3460" w:rsidRPr="003E5373" w:rsidRDefault="001B3460" w:rsidP="00AE6CF8">
            <w:pPr>
              <w:spacing w:line="240" w:lineRule="auto"/>
              <w:rPr>
                <w:rFonts w:ascii="Times New Roman" w:hAnsi="Times New Roman"/>
                <w:color w:val="000000"/>
              </w:rPr>
            </w:pPr>
          </w:p>
        </w:tc>
      </w:tr>
      <w:tr w:rsidR="00BF0DA2" w:rsidRPr="003E5373" w14:paraId="32082F0B" w14:textId="77777777" w:rsidTr="00676C8D">
        <w:trPr>
          <w:gridAfter w:val="1"/>
          <w:wAfter w:w="10" w:type="dxa"/>
          <w:trHeight w:val="870"/>
        </w:trPr>
        <w:tc>
          <w:tcPr>
            <w:tcW w:w="5111" w:type="dxa"/>
            <w:gridSpan w:val="12"/>
            <w:shd w:val="clear" w:color="auto" w:fill="FFFFFF"/>
          </w:tcPr>
          <w:p w14:paraId="587A89C8" w14:textId="77777777" w:rsidR="00BF0DA2" w:rsidRPr="003E5373" w:rsidRDefault="00BF0DA2" w:rsidP="004F4E17">
            <w:pPr>
              <w:spacing w:line="240" w:lineRule="auto"/>
              <w:rPr>
                <w:rFonts w:ascii="Times New Roman" w:hAnsi="Times New Roman"/>
                <w:color w:val="000000"/>
              </w:rPr>
            </w:pPr>
            <w:r w:rsidRPr="003E5373">
              <w:rPr>
                <w:rFonts w:ascii="Times New Roman" w:hAnsi="Times New Roman"/>
                <w:color w:val="000000"/>
              </w:rPr>
              <w:t xml:space="preserve">Wprowadzane obciążenia są przystosowane do ich elektronizacji. </w:t>
            </w:r>
          </w:p>
        </w:tc>
        <w:tc>
          <w:tcPr>
            <w:tcW w:w="5826" w:type="dxa"/>
            <w:gridSpan w:val="17"/>
            <w:shd w:val="clear" w:color="auto" w:fill="FFFFFF"/>
          </w:tcPr>
          <w:p w14:paraId="700490F9" w14:textId="77777777" w:rsidR="00BF0DA2" w:rsidRPr="003E5373" w:rsidRDefault="00BF0DA2" w:rsidP="00BF0DA2">
            <w:pPr>
              <w:spacing w:line="240" w:lineRule="auto"/>
              <w:rPr>
                <w:rFonts w:ascii="Times New Roman" w:hAnsi="Times New Roman"/>
                <w:color w:val="000000"/>
              </w:rPr>
            </w:pPr>
            <w:r w:rsidRPr="003E5373">
              <w:rPr>
                <w:rFonts w:ascii="Times New Roman" w:hAnsi="Times New Roman"/>
                <w:color w:val="000000"/>
              </w:rPr>
              <w:fldChar w:fldCharType="begin">
                <w:ffData>
                  <w:name w:val="Wybór1"/>
                  <w:enabled/>
                  <w:calcOnExit w:val="0"/>
                  <w:checkBox>
                    <w:sizeAuto/>
                    <w:default w:val="0"/>
                  </w:checkBox>
                </w:ffData>
              </w:fldChar>
            </w:r>
            <w:r w:rsidRPr="003E5373">
              <w:rPr>
                <w:rFonts w:ascii="Times New Roman" w:hAnsi="Times New Roman"/>
                <w:color w:val="000000"/>
              </w:rPr>
              <w:instrText xml:space="preserve"> FORMCHECKBOX </w:instrText>
            </w:r>
            <w:r w:rsidR="00AE068D">
              <w:rPr>
                <w:rFonts w:ascii="Times New Roman" w:hAnsi="Times New Roman"/>
                <w:color w:val="000000"/>
              </w:rPr>
            </w:r>
            <w:r w:rsidR="00AE068D">
              <w:rPr>
                <w:rFonts w:ascii="Times New Roman" w:hAnsi="Times New Roman"/>
                <w:color w:val="000000"/>
              </w:rPr>
              <w:fldChar w:fldCharType="separate"/>
            </w:r>
            <w:r w:rsidRPr="003E5373">
              <w:rPr>
                <w:rFonts w:ascii="Times New Roman" w:hAnsi="Times New Roman"/>
                <w:color w:val="000000"/>
              </w:rPr>
              <w:fldChar w:fldCharType="end"/>
            </w:r>
            <w:r w:rsidRPr="003E5373">
              <w:rPr>
                <w:rFonts w:ascii="Times New Roman" w:hAnsi="Times New Roman"/>
                <w:color w:val="000000"/>
              </w:rPr>
              <w:t xml:space="preserve"> tak</w:t>
            </w:r>
          </w:p>
          <w:p w14:paraId="7A3AA00F" w14:textId="77777777" w:rsidR="00BF0DA2" w:rsidRPr="003E5373" w:rsidRDefault="00BF0DA2" w:rsidP="00BF0DA2">
            <w:pPr>
              <w:spacing w:line="240" w:lineRule="auto"/>
              <w:rPr>
                <w:rFonts w:ascii="Times New Roman" w:hAnsi="Times New Roman"/>
                <w:color w:val="000000"/>
              </w:rPr>
            </w:pPr>
            <w:r w:rsidRPr="003E5373">
              <w:rPr>
                <w:rFonts w:ascii="Times New Roman" w:hAnsi="Times New Roman"/>
                <w:color w:val="000000"/>
              </w:rPr>
              <w:fldChar w:fldCharType="begin">
                <w:ffData>
                  <w:name w:val="Wybór1"/>
                  <w:enabled/>
                  <w:calcOnExit w:val="0"/>
                  <w:checkBox>
                    <w:sizeAuto/>
                    <w:default w:val="0"/>
                  </w:checkBox>
                </w:ffData>
              </w:fldChar>
            </w:r>
            <w:r w:rsidRPr="003E5373">
              <w:rPr>
                <w:rFonts w:ascii="Times New Roman" w:hAnsi="Times New Roman"/>
                <w:color w:val="000000"/>
              </w:rPr>
              <w:instrText xml:space="preserve"> FORMCHECKBOX </w:instrText>
            </w:r>
            <w:r w:rsidR="00AE068D">
              <w:rPr>
                <w:rFonts w:ascii="Times New Roman" w:hAnsi="Times New Roman"/>
                <w:color w:val="000000"/>
              </w:rPr>
            </w:r>
            <w:r w:rsidR="00AE068D">
              <w:rPr>
                <w:rFonts w:ascii="Times New Roman" w:hAnsi="Times New Roman"/>
                <w:color w:val="000000"/>
              </w:rPr>
              <w:fldChar w:fldCharType="separate"/>
            </w:r>
            <w:r w:rsidRPr="003E5373">
              <w:rPr>
                <w:rFonts w:ascii="Times New Roman" w:hAnsi="Times New Roman"/>
                <w:color w:val="000000"/>
              </w:rPr>
              <w:fldChar w:fldCharType="end"/>
            </w:r>
            <w:r w:rsidRPr="003E5373">
              <w:rPr>
                <w:rFonts w:ascii="Times New Roman" w:hAnsi="Times New Roman"/>
                <w:color w:val="000000"/>
              </w:rPr>
              <w:t xml:space="preserve"> nie</w:t>
            </w:r>
          </w:p>
          <w:p w14:paraId="361B462D" w14:textId="77777777" w:rsidR="00BF0DA2" w:rsidRPr="003E5373" w:rsidRDefault="00D9348E" w:rsidP="00BF0DA2">
            <w:pPr>
              <w:spacing w:line="240" w:lineRule="auto"/>
              <w:rPr>
                <w:rFonts w:ascii="Times New Roman" w:hAnsi="Times New Roman"/>
                <w:color w:val="000000"/>
              </w:rPr>
            </w:pPr>
            <w:r w:rsidRPr="003E5373">
              <w:rPr>
                <w:rFonts w:ascii="Times New Roman" w:hAnsi="Times New Roman"/>
                <w:color w:val="000000"/>
              </w:rPr>
              <w:fldChar w:fldCharType="begin">
                <w:ffData>
                  <w:name w:val=""/>
                  <w:enabled/>
                  <w:calcOnExit w:val="0"/>
                  <w:checkBox>
                    <w:sizeAuto/>
                    <w:default w:val="1"/>
                  </w:checkBox>
                </w:ffData>
              </w:fldChar>
            </w:r>
            <w:r w:rsidRPr="003E5373">
              <w:rPr>
                <w:rFonts w:ascii="Times New Roman" w:hAnsi="Times New Roman"/>
                <w:color w:val="000000"/>
              </w:rPr>
              <w:instrText xml:space="preserve"> FORMCHECKBOX </w:instrText>
            </w:r>
            <w:r w:rsidR="00AE068D">
              <w:rPr>
                <w:rFonts w:ascii="Times New Roman" w:hAnsi="Times New Roman"/>
                <w:color w:val="000000"/>
              </w:rPr>
            </w:r>
            <w:r w:rsidR="00AE068D">
              <w:rPr>
                <w:rFonts w:ascii="Times New Roman" w:hAnsi="Times New Roman"/>
                <w:color w:val="000000"/>
              </w:rPr>
              <w:fldChar w:fldCharType="separate"/>
            </w:r>
            <w:r w:rsidRPr="003E5373">
              <w:rPr>
                <w:rFonts w:ascii="Times New Roman" w:hAnsi="Times New Roman"/>
                <w:color w:val="000000"/>
              </w:rPr>
              <w:fldChar w:fldCharType="end"/>
            </w:r>
            <w:r w:rsidR="00BF0DA2" w:rsidRPr="003E5373">
              <w:rPr>
                <w:rFonts w:ascii="Times New Roman" w:hAnsi="Times New Roman"/>
                <w:color w:val="000000"/>
              </w:rPr>
              <w:t xml:space="preserve"> nie dotyczy</w:t>
            </w:r>
          </w:p>
          <w:p w14:paraId="4F600763" w14:textId="77777777" w:rsidR="00117017" w:rsidRPr="003E5373" w:rsidRDefault="00117017" w:rsidP="00BF0DA2">
            <w:pPr>
              <w:spacing w:line="240" w:lineRule="auto"/>
              <w:rPr>
                <w:rFonts w:ascii="Times New Roman" w:hAnsi="Times New Roman"/>
                <w:color w:val="000000"/>
              </w:rPr>
            </w:pPr>
          </w:p>
        </w:tc>
      </w:tr>
      <w:tr w:rsidR="00117017" w:rsidRPr="003E5373" w14:paraId="584421CA" w14:textId="77777777" w:rsidTr="00676C8D">
        <w:trPr>
          <w:gridAfter w:val="1"/>
          <w:wAfter w:w="10" w:type="dxa"/>
          <w:trHeight w:val="630"/>
        </w:trPr>
        <w:tc>
          <w:tcPr>
            <w:tcW w:w="10937" w:type="dxa"/>
            <w:gridSpan w:val="29"/>
            <w:shd w:val="clear" w:color="auto" w:fill="FFFFFF"/>
          </w:tcPr>
          <w:p w14:paraId="7F0176CF" w14:textId="1DFA0EFC" w:rsidR="00117017" w:rsidRPr="004371A5" w:rsidRDefault="00117017" w:rsidP="00B37C80">
            <w:pPr>
              <w:spacing w:line="240" w:lineRule="auto"/>
              <w:jc w:val="both"/>
              <w:rPr>
                <w:rFonts w:ascii="Times New Roman" w:hAnsi="Times New Roman"/>
              </w:rPr>
            </w:pPr>
            <w:r w:rsidRPr="004371A5">
              <w:rPr>
                <w:rFonts w:ascii="Times New Roman" w:hAnsi="Times New Roman"/>
              </w:rPr>
              <w:t>Komentarz:</w:t>
            </w:r>
            <w:r w:rsidR="00EF7C95" w:rsidRPr="004371A5">
              <w:rPr>
                <w:rFonts w:ascii="Times New Roman" w:hAnsi="Times New Roman"/>
              </w:rPr>
              <w:t xml:space="preserve"> </w:t>
            </w:r>
            <w:r w:rsidR="004371A5" w:rsidRPr="004371A5">
              <w:rPr>
                <w:rFonts w:ascii="Times New Roman" w:hAnsi="Times New Roman"/>
              </w:rPr>
              <w:t>Projektowana Strategia nie wprowadza bezpośrednio nowych wymagań regulacyjnych ani obowiązków informacyjnych, a jej postanowienia mają charakter strategiczny i kierunkowy. Jej realizacja może jednak pośrednio wymagać dostosowania przez podmioty krytyczne organizacji, procedur i procesów w zakresie odporności. Dodatkowe wymagania mogą wynikać z konkretnych rozwiązań prawnych służących wdrożeniu Strategii, a nie z samego przyjęcia dokumentu.</w:t>
            </w:r>
          </w:p>
          <w:p w14:paraId="7637DDC7" w14:textId="77777777" w:rsidR="00117017" w:rsidRPr="003E5373" w:rsidRDefault="00117017" w:rsidP="00B37C80">
            <w:pPr>
              <w:jc w:val="both"/>
              <w:rPr>
                <w:rFonts w:ascii="Times New Roman" w:hAnsi="Times New Roman"/>
                <w:color w:val="000000"/>
              </w:rPr>
            </w:pPr>
          </w:p>
        </w:tc>
      </w:tr>
      <w:tr w:rsidR="001B3460" w:rsidRPr="003E5373" w14:paraId="19798547" w14:textId="77777777" w:rsidTr="00676C8D">
        <w:trPr>
          <w:gridAfter w:val="1"/>
          <w:wAfter w:w="10" w:type="dxa"/>
          <w:trHeight w:val="142"/>
        </w:trPr>
        <w:tc>
          <w:tcPr>
            <w:tcW w:w="10937" w:type="dxa"/>
            <w:gridSpan w:val="29"/>
            <w:shd w:val="clear" w:color="auto" w:fill="99CCFF"/>
          </w:tcPr>
          <w:p w14:paraId="48D11E05" w14:textId="77777777" w:rsidR="001B3460" w:rsidRPr="003E5373" w:rsidRDefault="001B3460" w:rsidP="00BF109C">
            <w:pPr>
              <w:numPr>
                <w:ilvl w:val="0"/>
                <w:numId w:val="3"/>
              </w:numPr>
              <w:spacing w:before="60" w:after="60" w:line="240" w:lineRule="auto"/>
              <w:jc w:val="both"/>
              <w:rPr>
                <w:rFonts w:ascii="Times New Roman" w:hAnsi="Times New Roman"/>
                <w:b/>
                <w:color w:val="000000"/>
              </w:rPr>
            </w:pPr>
            <w:r w:rsidRPr="003E5373">
              <w:rPr>
                <w:rFonts w:ascii="Times New Roman" w:hAnsi="Times New Roman"/>
                <w:b/>
                <w:color w:val="000000"/>
              </w:rPr>
              <w:t xml:space="preserve">Wpływ na rynek pracy </w:t>
            </w:r>
          </w:p>
        </w:tc>
      </w:tr>
      <w:tr w:rsidR="001B3460" w:rsidRPr="003E5373" w14:paraId="49013787" w14:textId="77777777" w:rsidTr="00676C8D">
        <w:trPr>
          <w:gridAfter w:val="1"/>
          <w:wAfter w:w="10" w:type="dxa"/>
          <w:trHeight w:val="142"/>
        </w:trPr>
        <w:tc>
          <w:tcPr>
            <w:tcW w:w="10937" w:type="dxa"/>
            <w:gridSpan w:val="29"/>
            <w:shd w:val="clear" w:color="auto" w:fill="auto"/>
          </w:tcPr>
          <w:p w14:paraId="65FAB800" w14:textId="77777777" w:rsidR="001B3460" w:rsidRPr="003E5373" w:rsidRDefault="001B3460" w:rsidP="00B37C80">
            <w:pPr>
              <w:spacing w:line="240" w:lineRule="auto"/>
              <w:jc w:val="both"/>
              <w:rPr>
                <w:rFonts w:ascii="Times New Roman" w:hAnsi="Times New Roman"/>
                <w:color w:val="000000"/>
              </w:rPr>
            </w:pPr>
          </w:p>
          <w:p w14:paraId="5E71D594" w14:textId="77777777" w:rsidR="00EF7C95" w:rsidRPr="007E213D" w:rsidRDefault="00EF7C95" w:rsidP="00B37C80">
            <w:pPr>
              <w:spacing w:line="240" w:lineRule="auto"/>
              <w:jc w:val="both"/>
              <w:rPr>
                <w:rFonts w:ascii="Times New Roman" w:hAnsi="Times New Roman"/>
              </w:rPr>
            </w:pPr>
            <w:r w:rsidRPr="007E213D">
              <w:rPr>
                <w:rFonts w:ascii="Times New Roman" w:hAnsi="Times New Roman"/>
              </w:rPr>
              <w:t>Brak wpływu.</w:t>
            </w:r>
          </w:p>
          <w:p w14:paraId="501B7917" w14:textId="77777777" w:rsidR="001B3460" w:rsidRPr="003E5373" w:rsidRDefault="001B3460" w:rsidP="00B37C80">
            <w:pPr>
              <w:spacing w:line="240" w:lineRule="auto"/>
              <w:jc w:val="both"/>
              <w:rPr>
                <w:rFonts w:ascii="Times New Roman" w:hAnsi="Times New Roman"/>
                <w:color w:val="000000"/>
              </w:rPr>
            </w:pPr>
          </w:p>
        </w:tc>
      </w:tr>
      <w:tr w:rsidR="001B3460" w:rsidRPr="003E5373" w14:paraId="21C54B3D" w14:textId="77777777" w:rsidTr="00676C8D">
        <w:trPr>
          <w:gridAfter w:val="1"/>
          <w:wAfter w:w="10" w:type="dxa"/>
          <w:trHeight w:val="142"/>
        </w:trPr>
        <w:tc>
          <w:tcPr>
            <w:tcW w:w="10937" w:type="dxa"/>
            <w:gridSpan w:val="29"/>
            <w:shd w:val="clear" w:color="auto" w:fill="99CCFF"/>
          </w:tcPr>
          <w:p w14:paraId="4EBC1D85" w14:textId="77777777" w:rsidR="001B3460" w:rsidRPr="003E5373" w:rsidRDefault="001B3460" w:rsidP="00BF109C">
            <w:pPr>
              <w:numPr>
                <w:ilvl w:val="0"/>
                <w:numId w:val="3"/>
              </w:numPr>
              <w:spacing w:before="60" w:after="60" w:line="240" w:lineRule="auto"/>
              <w:jc w:val="both"/>
              <w:rPr>
                <w:rFonts w:ascii="Times New Roman" w:hAnsi="Times New Roman"/>
                <w:b/>
                <w:color w:val="000000"/>
              </w:rPr>
            </w:pPr>
            <w:r w:rsidRPr="003E5373">
              <w:rPr>
                <w:rFonts w:ascii="Times New Roman" w:hAnsi="Times New Roman"/>
                <w:b/>
                <w:color w:val="000000"/>
              </w:rPr>
              <w:t>Wpływ na pozostałe obszary</w:t>
            </w:r>
          </w:p>
        </w:tc>
      </w:tr>
      <w:tr w:rsidR="001B3460" w:rsidRPr="003E5373" w14:paraId="78CD6F42" w14:textId="77777777" w:rsidTr="00676C8D">
        <w:trPr>
          <w:gridAfter w:val="1"/>
          <w:wAfter w:w="10" w:type="dxa"/>
          <w:trHeight w:val="1031"/>
        </w:trPr>
        <w:tc>
          <w:tcPr>
            <w:tcW w:w="3547" w:type="dxa"/>
            <w:gridSpan w:val="5"/>
            <w:shd w:val="clear" w:color="auto" w:fill="FFFFFF"/>
          </w:tcPr>
          <w:p w14:paraId="28E4276C" w14:textId="77777777" w:rsidR="001B3460" w:rsidRPr="003E5373" w:rsidRDefault="001B3460" w:rsidP="00254DED">
            <w:pPr>
              <w:spacing w:line="240" w:lineRule="auto"/>
              <w:rPr>
                <w:rFonts w:ascii="Times New Roman" w:hAnsi="Times New Roman"/>
                <w:color w:val="000000"/>
              </w:rPr>
            </w:pPr>
          </w:p>
          <w:p w14:paraId="53C91FEB" w14:textId="77777777" w:rsidR="001B3460" w:rsidRPr="003E5373" w:rsidRDefault="001B3460" w:rsidP="00254DED">
            <w:pPr>
              <w:spacing w:line="240" w:lineRule="auto"/>
              <w:rPr>
                <w:rFonts w:ascii="Times New Roman" w:hAnsi="Times New Roman"/>
                <w:color w:val="000000"/>
              </w:rPr>
            </w:pPr>
            <w:r w:rsidRPr="003E5373">
              <w:rPr>
                <w:rFonts w:ascii="Times New Roman" w:hAnsi="Times New Roman"/>
                <w:color w:val="000000"/>
              </w:rPr>
              <w:fldChar w:fldCharType="begin">
                <w:ffData>
                  <w:name w:val="Wybór1"/>
                  <w:enabled/>
                  <w:calcOnExit w:val="0"/>
                  <w:checkBox>
                    <w:sizeAuto/>
                    <w:default w:val="0"/>
                  </w:checkBox>
                </w:ffData>
              </w:fldChar>
            </w:r>
            <w:r w:rsidRPr="003E5373">
              <w:rPr>
                <w:rFonts w:ascii="Times New Roman" w:hAnsi="Times New Roman"/>
                <w:color w:val="000000"/>
              </w:rPr>
              <w:instrText xml:space="preserve"> FORMCHECKBOX </w:instrText>
            </w:r>
            <w:r w:rsidR="00AE068D">
              <w:rPr>
                <w:rFonts w:ascii="Times New Roman" w:hAnsi="Times New Roman"/>
                <w:color w:val="000000"/>
              </w:rPr>
            </w:r>
            <w:r w:rsidR="00AE068D">
              <w:rPr>
                <w:rFonts w:ascii="Times New Roman" w:hAnsi="Times New Roman"/>
                <w:color w:val="000000"/>
              </w:rPr>
              <w:fldChar w:fldCharType="separate"/>
            </w:r>
            <w:r w:rsidRPr="003E5373">
              <w:rPr>
                <w:rFonts w:ascii="Times New Roman" w:hAnsi="Times New Roman"/>
                <w:color w:val="000000"/>
              </w:rPr>
              <w:fldChar w:fldCharType="end"/>
            </w:r>
            <w:r w:rsidRPr="003E5373">
              <w:rPr>
                <w:rFonts w:ascii="Times New Roman" w:hAnsi="Times New Roman"/>
                <w:color w:val="000000"/>
                <w:sz w:val="20"/>
                <w:szCs w:val="20"/>
              </w:rPr>
              <w:t xml:space="preserve"> </w:t>
            </w:r>
            <w:r w:rsidRPr="003E5373">
              <w:rPr>
                <w:rFonts w:ascii="Times New Roman" w:hAnsi="Times New Roman"/>
                <w:color w:val="000000"/>
              </w:rPr>
              <w:t>środowisko naturalne</w:t>
            </w:r>
          </w:p>
          <w:p w14:paraId="65DA515C" w14:textId="77777777" w:rsidR="001B3460" w:rsidRPr="003E5373" w:rsidRDefault="001B3460" w:rsidP="006A701A">
            <w:pPr>
              <w:spacing w:line="240" w:lineRule="auto"/>
              <w:rPr>
                <w:rFonts w:ascii="Times New Roman" w:hAnsi="Times New Roman"/>
                <w:color w:val="000000"/>
              </w:rPr>
            </w:pPr>
            <w:r w:rsidRPr="003E5373">
              <w:rPr>
                <w:rFonts w:ascii="Times New Roman" w:hAnsi="Times New Roman"/>
                <w:color w:val="000000"/>
              </w:rPr>
              <w:fldChar w:fldCharType="begin">
                <w:ffData>
                  <w:name w:val=""/>
                  <w:enabled/>
                  <w:calcOnExit w:val="0"/>
                  <w:checkBox>
                    <w:sizeAuto/>
                    <w:default w:val="0"/>
                  </w:checkBox>
                </w:ffData>
              </w:fldChar>
            </w:r>
            <w:r w:rsidRPr="003E5373">
              <w:rPr>
                <w:rFonts w:ascii="Times New Roman" w:hAnsi="Times New Roman"/>
                <w:color w:val="000000"/>
              </w:rPr>
              <w:instrText xml:space="preserve"> FORMCHECKBOX </w:instrText>
            </w:r>
            <w:r w:rsidR="00AE068D">
              <w:rPr>
                <w:rFonts w:ascii="Times New Roman" w:hAnsi="Times New Roman"/>
                <w:color w:val="000000"/>
              </w:rPr>
            </w:r>
            <w:r w:rsidR="00AE068D">
              <w:rPr>
                <w:rFonts w:ascii="Times New Roman" w:hAnsi="Times New Roman"/>
                <w:color w:val="000000"/>
              </w:rPr>
              <w:fldChar w:fldCharType="separate"/>
            </w:r>
            <w:r w:rsidRPr="003E5373">
              <w:rPr>
                <w:rFonts w:ascii="Times New Roman" w:hAnsi="Times New Roman"/>
                <w:color w:val="000000"/>
              </w:rPr>
              <w:fldChar w:fldCharType="end"/>
            </w:r>
            <w:r w:rsidRPr="003E5373">
              <w:rPr>
                <w:rFonts w:ascii="Times New Roman" w:hAnsi="Times New Roman"/>
                <w:color w:val="000000"/>
                <w:sz w:val="20"/>
                <w:szCs w:val="20"/>
              </w:rPr>
              <w:t xml:space="preserve"> </w:t>
            </w:r>
            <w:r w:rsidRPr="003E5373">
              <w:rPr>
                <w:rFonts w:ascii="Times New Roman" w:hAnsi="Times New Roman"/>
                <w:color w:val="000000"/>
              </w:rPr>
              <w:t>sytuacja i rozwój regionalny</w:t>
            </w:r>
          </w:p>
          <w:p w14:paraId="03703235" w14:textId="77777777" w:rsidR="00BF6667" w:rsidRPr="003E5373" w:rsidRDefault="001B3460" w:rsidP="006D46C4">
            <w:pPr>
              <w:spacing w:line="240" w:lineRule="auto"/>
              <w:rPr>
                <w:rFonts w:ascii="Times New Roman" w:hAnsi="Times New Roman"/>
                <w:color w:val="000000"/>
              </w:rPr>
            </w:pPr>
            <w:r w:rsidRPr="003E5373">
              <w:rPr>
                <w:rFonts w:ascii="Times New Roman" w:hAnsi="Times New Roman"/>
                <w:color w:val="000000"/>
              </w:rPr>
              <w:fldChar w:fldCharType="begin">
                <w:ffData>
                  <w:name w:val="Wybór1"/>
                  <w:enabled/>
                  <w:calcOnExit w:val="0"/>
                  <w:checkBox>
                    <w:sizeAuto/>
                    <w:default w:val="0"/>
                  </w:checkBox>
                </w:ffData>
              </w:fldChar>
            </w:r>
            <w:r w:rsidRPr="003E5373">
              <w:rPr>
                <w:rFonts w:ascii="Times New Roman" w:hAnsi="Times New Roman"/>
                <w:color w:val="000000"/>
              </w:rPr>
              <w:instrText xml:space="preserve"> FORMCHECKBOX </w:instrText>
            </w:r>
            <w:r w:rsidR="00AE068D">
              <w:rPr>
                <w:rFonts w:ascii="Times New Roman" w:hAnsi="Times New Roman"/>
                <w:color w:val="000000"/>
              </w:rPr>
            </w:r>
            <w:r w:rsidR="00AE068D">
              <w:rPr>
                <w:rFonts w:ascii="Times New Roman" w:hAnsi="Times New Roman"/>
                <w:color w:val="000000"/>
              </w:rPr>
              <w:fldChar w:fldCharType="separate"/>
            </w:r>
            <w:r w:rsidRPr="003E5373">
              <w:rPr>
                <w:rFonts w:ascii="Times New Roman" w:hAnsi="Times New Roman"/>
                <w:color w:val="000000"/>
              </w:rPr>
              <w:fldChar w:fldCharType="end"/>
            </w:r>
            <w:r w:rsidRPr="003E5373">
              <w:rPr>
                <w:rFonts w:ascii="Times New Roman" w:hAnsi="Times New Roman"/>
                <w:color w:val="000000"/>
                <w:sz w:val="20"/>
                <w:szCs w:val="20"/>
              </w:rPr>
              <w:t xml:space="preserve"> </w:t>
            </w:r>
            <w:r w:rsidR="00BF6667" w:rsidRPr="003E5373">
              <w:rPr>
                <w:rFonts w:ascii="Times New Roman" w:hAnsi="Times New Roman"/>
              </w:rPr>
              <w:t>sądy powszechne, administracyjne lub wojskowe</w:t>
            </w:r>
          </w:p>
        </w:tc>
        <w:tc>
          <w:tcPr>
            <w:tcW w:w="3687" w:type="dxa"/>
            <w:gridSpan w:val="15"/>
            <w:shd w:val="clear" w:color="auto" w:fill="FFFFFF"/>
          </w:tcPr>
          <w:p w14:paraId="0242D16E" w14:textId="77777777" w:rsidR="001B3460" w:rsidRPr="003E5373" w:rsidRDefault="001B3460" w:rsidP="00254DED">
            <w:pPr>
              <w:spacing w:line="240" w:lineRule="auto"/>
              <w:rPr>
                <w:rFonts w:ascii="Times New Roman" w:hAnsi="Times New Roman"/>
                <w:color w:val="000000"/>
              </w:rPr>
            </w:pPr>
          </w:p>
          <w:p w14:paraId="586928F3" w14:textId="77777777" w:rsidR="001B3460" w:rsidRPr="003E5373" w:rsidRDefault="001B3460" w:rsidP="00254DED">
            <w:pPr>
              <w:spacing w:line="240" w:lineRule="auto"/>
              <w:rPr>
                <w:rFonts w:ascii="Times New Roman" w:hAnsi="Times New Roman"/>
                <w:color w:val="000000"/>
              </w:rPr>
            </w:pPr>
            <w:r w:rsidRPr="003E5373">
              <w:rPr>
                <w:rFonts w:ascii="Times New Roman" w:hAnsi="Times New Roman"/>
                <w:color w:val="000000"/>
              </w:rPr>
              <w:fldChar w:fldCharType="begin">
                <w:ffData>
                  <w:name w:val="Wybór1"/>
                  <w:enabled/>
                  <w:calcOnExit w:val="0"/>
                  <w:checkBox>
                    <w:sizeAuto/>
                    <w:default w:val="0"/>
                  </w:checkBox>
                </w:ffData>
              </w:fldChar>
            </w:r>
            <w:r w:rsidRPr="003E5373">
              <w:rPr>
                <w:rFonts w:ascii="Times New Roman" w:hAnsi="Times New Roman"/>
                <w:color w:val="000000"/>
              </w:rPr>
              <w:instrText xml:space="preserve"> FORMCHECKBOX </w:instrText>
            </w:r>
            <w:r w:rsidR="00AE068D">
              <w:rPr>
                <w:rFonts w:ascii="Times New Roman" w:hAnsi="Times New Roman"/>
                <w:color w:val="000000"/>
              </w:rPr>
            </w:r>
            <w:r w:rsidR="00AE068D">
              <w:rPr>
                <w:rFonts w:ascii="Times New Roman" w:hAnsi="Times New Roman"/>
                <w:color w:val="000000"/>
              </w:rPr>
              <w:fldChar w:fldCharType="separate"/>
            </w:r>
            <w:r w:rsidRPr="003E5373">
              <w:rPr>
                <w:rFonts w:ascii="Times New Roman" w:hAnsi="Times New Roman"/>
                <w:color w:val="000000"/>
              </w:rPr>
              <w:fldChar w:fldCharType="end"/>
            </w:r>
            <w:r w:rsidRPr="003E5373">
              <w:rPr>
                <w:rFonts w:ascii="Times New Roman" w:hAnsi="Times New Roman"/>
                <w:color w:val="000000"/>
                <w:sz w:val="20"/>
                <w:szCs w:val="20"/>
              </w:rPr>
              <w:t xml:space="preserve"> </w:t>
            </w:r>
            <w:r w:rsidRPr="003E5373">
              <w:rPr>
                <w:rFonts w:ascii="Times New Roman" w:hAnsi="Times New Roman"/>
                <w:color w:val="000000"/>
              </w:rPr>
              <w:t>demografia</w:t>
            </w:r>
          </w:p>
          <w:p w14:paraId="5554D0C3" w14:textId="77777777" w:rsidR="001B3460" w:rsidRPr="003E5373" w:rsidRDefault="001B3460" w:rsidP="006A701A">
            <w:pPr>
              <w:spacing w:line="240" w:lineRule="auto"/>
              <w:rPr>
                <w:rFonts w:ascii="Times New Roman" w:hAnsi="Times New Roman"/>
                <w:color w:val="000000"/>
              </w:rPr>
            </w:pPr>
            <w:r w:rsidRPr="003E5373">
              <w:rPr>
                <w:rFonts w:ascii="Times New Roman" w:hAnsi="Times New Roman"/>
                <w:color w:val="000000"/>
              </w:rPr>
              <w:fldChar w:fldCharType="begin">
                <w:ffData>
                  <w:name w:val=""/>
                  <w:enabled/>
                  <w:calcOnExit w:val="0"/>
                  <w:checkBox>
                    <w:sizeAuto/>
                    <w:default w:val="0"/>
                  </w:checkBox>
                </w:ffData>
              </w:fldChar>
            </w:r>
            <w:r w:rsidRPr="003E5373">
              <w:rPr>
                <w:rFonts w:ascii="Times New Roman" w:hAnsi="Times New Roman"/>
                <w:color w:val="000000"/>
              </w:rPr>
              <w:instrText xml:space="preserve"> FORMCHECKBOX </w:instrText>
            </w:r>
            <w:r w:rsidR="00AE068D">
              <w:rPr>
                <w:rFonts w:ascii="Times New Roman" w:hAnsi="Times New Roman"/>
                <w:color w:val="000000"/>
              </w:rPr>
            </w:r>
            <w:r w:rsidR="00AE068D">
              <w:rPr>
                <w:rFonts w:ascii="Times New Roman" w:hAnsi="Times New Roman"/>
                <w:color w:val="000000"/>
              </w:rPr>
              <w:fldChar w:fldCharType="separate"/>
            </w:r>
            <w:r w:rsidRPr="003E5373">
              <w:rPr>
                <w:rFonts w:ascii="Times New Roman" w:hAnsi="Times New Roman"/>
                <w:color w:val="000000"/>
              </w:rPr>
              <w:fldChar w:fldCharType="end"/>
            </w:r>
            <w:r w:rsidRPr="003E5373">
              <w:rPr>
                <w:rFonts w:ascii="Times New Roman" w:hAnsi="Times New Roman"/>
                <w:color w:val="000000"/>
                <w:sz w:val="20"/>
                <w:szCs w:val="20"/>
              </w:rPr>
              <w:t xml:space="preserve"> </w:t>
            </w:r>
            <w:r w:rsidRPr="003E5373">
              <w:rPr>
                <w:rFonts w:ascii="Times New Roman" w:hAnsi="Times New Roman"/>
                <w:color w:val="000000"/>
              </w:rPr>
              <w:t>mienie państwowe</w:t>
            </w:r>
          </w:p>
          <w:p w14:paraId="31D9BB8E" w14:textId="77777777" w:rsidR="00BF6667" w:rsidRPr="003E5373" w:rsidRDefault="00D9348E" w:rsidP="006A701A">
            <w:pPr>
              <w:spacing w:line="240" w:lineRule="auto"/>
              <w:rPr>
                <w:rFonts w:ascii="Times New Roman" w:hAnsi="Times New Roman"/>
                <w:color w:val="000000"/>
              </w:rPr>
            </w:pPr>
            <w:r w:rsidRPr="003E5373">
              <w:rPr>
                <w:rFonts w:ascii="Times New Roman" w:hAnsi="Times New Roman"/>
                <w:color w:val="000000"/>
              </w:rPr>
              <w:fldChar w:fldCharType="begin">
                <w:ffData>
                  <w:name w:val=""/>
                  <w:enabled/>
                  <w:calcOnExit w:val="0"/>
                  <w:checkBox>
                    <w:sizeAuto/>
                    <w:default w:val="1"/>
                  </w:checkBox>
                </w:ffData>
              </w:fldChar>
            </w:r>
            <w:r w:rsidRPr="003E5373">
              <w:rPr>
                <w:rFonts w:ascii="Times New Roman" w:hAnsi="Times New Roman"/>
                <w:color w:val="000000"/>
              </w:rPr>
              <w:instrText xml:space="preserve"> FORMCHECKBOX </w:instrText>
            </w:r>
            <w:r w:rsidR="00AE068D">
              <w:rPr>
                <w:rFonts w:ascii="Times New Roman" w:hAnsi="Times New Roman"/>
                <w:color w:val="000000"/>
              </w:rPr>
            </w:r>
            <w:r w:rsidR="00AE068D">
              <w:rPr>
                <w:rFonts w:ascii="Times New Roman" w:hAnsi="Times New Roman"/>
                <w:color w:val="000000"/>
              </w:rPr>
              <w:fldChar w:fldCharType="separate"/>
            </w:r>
            <w:r w:rsidRPr="003E5373">
              <w:rPr>
                <w:rFonts w:ascii="Times New Roman" w:hAnsi="Times New Roman"/>
                <w:color w:val="000000"/>
              </w:rPr>
              <w:fldChar w:fldCharType="end"/>
            </w:r>
            <w:r w:rsidR="00BF6667" w:rsidRPr="003E5373">
              <w:rPr>
                <w:rFonts w:ascii="Times New Roman" w:hAnsi="Times New Roman"/>
                <w:color w:val="000000"/>
                <w:sz w:val="20"/>
                <w:szCs w:val="20"/>
              </w:rPr>
              <w:t xml:space="preserve"> </w:t>
            </w:r>
            <w:r w:rsidR="00BF6667" w:rsidRPr="003E5373">
              <w:rPr>
                <w:rFonts w:ascii="Times New Roman" w:hAnsi="Times New Roman"/>
                <w:color w:val="000000"/>
              </w:rPr>
              <w:t xml:space="preserve">inne: </w:t>
            </w:r>
            <w:r w:rsidR="002659CC" w:rsidRPr="003E5373">
              <w:rPr>
                <w:rFonts w:ascii="Times New Roman" w:hAnsi="Times New Roman"/>
                <w:color w:val="000000"/>
              </w:rPr>
              <w:t>zapobieganie sytuacjom kryzysowym</w:t>
            </w:r>
            <w:r w:rsidR="00BF6667" w:rsidRPr="003E5373">
              <w:rPr>
                <w:rFonts w:ascii="Times New Roman" w:hAnsi="Times New Roman"/>
                <w:color w:val="000000"/>
              </w:rPr>
              <w:fldChar w:fldCharType="begin">
                <w:ffData>
                  <w:name w:val=""/>
                  <w:enabled/>
                  <w:calcOnExit w:val="0"/>
                  <w:helpText w:type="text" w:val="W przypadku wyboru Upoważnienie ustawowe, Strategia lub Inne wpisz dokładnie źródła tj. jaka ustawa, tytuł strategii i jaki inny dokument"/>
                  <w:statusText w:type="text" w:val="W przypadku wyboru Upoważnienie ustawowe, Strategia lub Inne wpisz dokładnie źródła tj. jaka ustawa, tytuł strategii i jaki inny dokument"/>
                  <w:textInput/>
                </w:ffData>
              </w:fldChar>
            </w:r>
            <w:r w:rsidR="00BF6667" w:rsidRPr="003E5373">
              <w:rPr>
                <w:rFonts w:ascii="Times New Roman" w:hAnsi="Times New Roman"/>
                <w:color w:val="000000"/>
              </w:rPr>
              <w:instrText xml:space="preserve"> FORMTEXT </w:instrText>
            </w:r>
            <w:r w:rsidR="00AE068D">
              <w:rPr>
                <w:rFonts w:ascii="Times New Roman" w:hAnsi="Times New Roman"/>
                <w:color w:val="000000"/>
              </w:rPr>
            </w:r>
            <w:r w:rsidR="00AE068D">
              <w:rPr>
                <w:rFonts w:ascii="Times New Roman" w:hAnsi="Times New Roman"/>
                <w:color w:val="000000"/>
              </w:rPr>
              <w:fldChar w:fldCharType="separate"/>
            </w:r>
            <w:r w:rsidR="00BF6667" w:rsidRPr="003E5373">
              <w:rPr>
                <w:rFonts w:ascii="Times New Roman" w:hAnsi="Times New Roman"/>
                <w:color w:val="000000"/>
              </w:rPr>
              <w:fldChar w:fldCharType="end"/>
            </w:r>
          </w:p>
        </w:tc>
        <w:tc>
          <w:tcPr>
            <w:tcW w:w="3703" w:type="dxa"/>
            <w:gridSpan w:val="9"/>
            <w:shd w:val="clear" w:color="auto" w:fill="FFFFFF"/>
          </w:tcPr>
          <w:p w14:paraId="08FD13F3" w14:textId="77777777" w:rsidR="001B3460" w:rsidRPr="003E5373" w:rsidRDefault="001B3460" w:rsidP="006A701A">
            <w:pPr>
              <w:spacing w:line="240" w:lineRule="auto"/>
              <w:rPr>
                <w:rFonts w:ascii="Times New Roman" w:hAnsi="Times New Roman"/>
                <w:color w:val="000000"/>
              </w:rPr>
            </w:pPr>
          </w:p>
          <w:p w14:paraId="6FF31130" w14:textId="77777777" w:rsidR="001B3460" w:rsidRPr="003E5373" w:rsidRDefault="001B3460" w:rsidP="006A701A">
            <w:pPr>
              <w:spacing w:line="240" w:lineRule="auto"/>
              <w:rPr>
                <w:rFonts w:ascii="Times New Roman" w:hAnsi="Times New Roman"/>
                <w:color w:val="000000"/>
              </w:rPr>
            </w:pPr>
            <w:r w:rsidRPr="003E5373">
              <w:rPr>
                <w:rFonts w:ascii="Times New Roman" w:hAnsi="Times New Roman"/>
                <w:color w:val="000000"/>
              </w:rPr>
              <w:fldChar w:fldCharType="begin">
                <w:ffData>
                  <w:name w:val="Wybór1"/>
                  <w:enabled/>
                  <w:calcOnExit w:val="0"/>
                  <w:checkBox>
                    <w:sizeAuto/>
                    <w:default w:val="0"/>
                  </w:checkBox>
                </w:ffData>
              </w:fldChar>
            </w:r>
            <w:r w:rsidRPr="003E5373">
              <w:rPr>
                <w:rFonts w:ascii="Times New Roman" w:hAnsi="Times New Roman"/>
                <w:color w:val="000000"/>
              </w:rPr>
              <w:instrText xml:space="preserve"> FORMCHECKBOX </w:instrText>
            </w:r>
            <w:r w:rsidR="00AE068D">
              <w:rPr>
                <w:rFonts w:ascii="Times New Roman" w:hAnsi="Times New Roman"/>
                <w:color w:val="000000"/>
              </w:rPr>
            </w:r>
            <w:r w:rsidR="00AE068D">
              <w:rPr>
                <w:rFonts w:ascii="Times New Roman" w:hAnsi="Times New Roman"/>
                <w:color w:val="000000"/>
              </w:rPr>
              <w:fldChar w:fldCharType="separate"/>
            </w:r>
            <w:r w:rsidRPr="003E5373">
              <w:rPr>
                <w:rFonts w:ascii="Times New Roman" w:hAnsi="Times New Roman"/>
                <w:color w:val="000000"/>
              </w:rPr>
              <w:fldChar w:fldCharType="end"/>
            </w:r>
            <w:r w:rsidRPr="003E5373">
              <w:rPr>
                <w:rFonts w:ascii="Times New Roman" w:hAnsi="Times New Roman"/>
                <w:color w:val="000000"/>
                <w:sz w:val="20"/>
                <w:szCs w:val="20"/>
              </w:rPr>
              <w:t xml:space="preserve"> </w:t>
            </w:r>
            <w:r w:rsidRPr="003E5373">
              <w:rPr>
                <w:rFonts w:ascii="Times New Roman" w:hAnsi="Times New Roman"/>
                <w:color w:val="000000"/>
              </w:rPr>
              <w:t>informatyzacja</w:t>
            </w:r>
          </w:p>
          <w:p w14:paraId="5AE75C51" w14:textId="77777777" w:rsidR="001B3460" w:rsidRPr="003E5373" w:rsidRDefault="001B3460" w:rsidP="006A701A">
            <w:pPr>
              <w:spacing w:line="240" w:lineRule="auto"/>
              <w:rPr>
                <w:rFonts w:ascii="Times New Roman" w:hAnsi="Times New Roman"/>
                <w:color w:val="000000"/>
              </w:rPr>
            </w:pPr>
            <w:r w:rsidRPr="003E5373">
              <w:rPr>
                <w:rFonts w:ascii="Times New Roman" w:hAnsi="Times New Roman"/>
                <w:color w:val="000000"/>
              </w:rPr>
              <w:fldChar w:fldCharType="begin">
                <w:ffData>
                  <w:name w:val="Wybór1"/>
                  <w:enabled/>
                  <w:calcOnExit w:val="0"/>
                  <w:checkBox>
                    <w:sizeAuto/>
                    <w:default w:val="0"/>
                  </w:checkBox>
                </w:ffData>
              </w:fldChar>
            </w:r>
            <w:r w:rsidRPr="003E5373">
              <w:rPr>
                <w:rFonts w:ascii="Times New Roman" w:hAnsi="Times New Roman"/>
                <w:color w:val="000000"/>
              </w:rPr>
              <w:instrText xml:space="preserve"> FORMCHECKBOX </w:instrText>
            </w:r>
            <w:r w:rsidR="00AE068D">
              <w:rPr>
                <w:rFonts w:ascii="Times New Roman" w:hAnsi="Times New Roman"/>
                <w:color w:val="000000"/>
              </w:rPr>
            </w:r>
            <w:r w:rsidR="00AE068D">
              <w:rPr>
                <w:rFonts w:ascii="Times New Roman" w:hAnsi="Times New Roman"/>
                <w:color w:val="000000"/>
              </w:rPr>
              <w:fldChar w:fldCharType="separate"/>
            </w:r>
            <w:r w:rsidRPr="003E5373">
              <w:rPr>
                <w:rFonts w:ascii="Times New Roman" w:hAnsi="Times New Roman"/>
                <w:color w:val="000000"/>
              </w:rPr>
              <w:fldChar w:fldCharType="end"/>
            </w:r>
            <w:r w:rsidRPr="003E5373">
              <w:rPr>
                <w:rFonts w:ascii="Times New Roman" w:hAnsi="Times New Roman"/>
                <w:color w:val="000000"/>
                <w:sz w:val="20"/>
                <w:szCs w:val="20"/>
              </w:rPr>
              <w:t xml:space="preserve"> </w:t>
            </w:r>
            <w:r w:rsidRPr="003E5373">
              <w:rPr>
                <w:rFonts w:ascii="Times New Roman" w:hAnsi="Times New Roman"/>
                <w:color w:val="000000"/>
              </w:rPr>
              <w:t>zdrowie</w:t>
            </w:r>
          </w:p>
        </w:tc>
      </w:tr>
      <w:tr w:rsidR="001B3460" w:rsidRPr="003E5373" w14:paraId="275839F8" w14:textId="77777777" w:rsidTr="00676C8D">
        <w:trPr>
          <w:gridAfter w:val="1"/>
          <w:wAfter w:w="10" w:type="dxa"/>
          <w:trHeight w:val="712"/>
        </w:trPr>
        <w:tc>
          <w:tcPr>
            <w:tcW w:w="2243" w:type="dxa"/>
            <w:gridSpan w:val="2"/>
            <w:shd w:val="clear" w:color="auto" w:fill="FFFFFF"/>
            <w:vAlign w:val="center"/>
          </w:tcPr>
          <w:p w14:paraId="7C321D07" w14:textId="77777777" w:rsidR="001B3460" w:rsidRPr="003E5373" w:rsidRDefault="001B3460" w:rsidP="00254DED">
            <w:pPr>
              <w:spacing w:line="240" w:lineRule="auto"/>
              <w:rPr>
                <w:rFonts w:ascii="Times New Roman" w:hAnsi="Times New Roman"/>
                <w:color w:val="000000"/>
              </w:rPr>
            </w:pPr>
            <w:r w:rsidRPr="003E5373">
              <w:rPr>
                <w:rFonts w:ascii="Times New Roman" w:hAnsi="Times New Roman"/>
                <w:color w:val="000000"/>
              </w:rPr>
              <w:t>Omówienie wpływu</w:t>
            </w:r>
          </w:p>
        </w:tc>
        <w:tc>
          <w:tcPr>
            <w:tcW w:w="8694" w:type="dxa"/>
            <w:gridSpan w:val="27"/>
            <w:shd w:val="clear" w:color="auto" w:fill="FFFFFF"/>
            <w:vAlign w:val="center"/>
          </w:tcPr>
          <w:p w14:paraId="29907EAB" w14:textId="6EAB63A0" w:rsidR="001B3460" w:rsidRPr="004371A5" w:rsidRDefault="00C934D3" w:rsidP="00EF7C95">
            <w:pPr>
              <w:spacing w:line="240" w:lineRule="auto"/>
              <w:jc w:val="both"/>
              <w:rPr>
                <w:rFonts w:ascii="Times New Roman" w:hAnsi="Times New Roman"/>
              </w:rPr>
            </w:pPr>
            <w:r w:rsidRPr="004371A5">
              <w:rPr>
                <w:rFonts w:ascii="Times New Roman" w:hAnsi="Times New Roman"/>
              </w:rPr>
              <w:t>Projektowana Strategia nie będzie miała bezpośredniego wpływu na środowisko naturalne, rozwój regionalny, demografię, mienie państwowe, informatyzację, zdrowie ani funkcjonowanie sądów. Jej wpływ będzie dotyczył obszaru zapobiegania sytuacjom kryzysowym, poprzez zwiększenie odporności podmiotów krytycznych oraz zdolności do zapewnienia ciągłości świadczenia usług kluczowych.</w:t>
            </w:r>
          </w:p>
        </w:tc>
      </w:tr>
      <w:tr w:rsidR="001B3460" w:rsidRPr="003E5373" w14:paraId="71E04BC4" w14:textId="77777777" w:rsidTr="00676C8D">
        <w:trPr>
          <w:gridAfter w:val="1"/>
          <w:wAfter w:w="10" w:type="dxa"/>
          <w:trHeight w:val="142"/>
        </w:trPr>
        <w:tc>
          <w:tcPr>
            <w:tcW w:w="10937" w:type="dxa"/>
            <w:gridSpan w:val="29"/>
            <w:shd w:val="clear" w:color="auto" w:fill="99CCFF"/>
          </w:tcPr>
          <w:p w14:paraId="7EB49C62" w14:textId="77777777" w:rsidR="001B3460" w:rsidRPr="003E5373" w:rsidRDefault="00A767D2" w:rsidP="00A767D2">
            <w:pPr>
              <w:numPr>
                <w:ilvl w:val="0"/>
                <w:numId w:val="3"/>
              </w:numPr>
              <w:spacing w:before="60" w:after="60" w:line="240" w:lineRule="auto"/>
              <w:ind w:left="318" w:hanging="284"/>
              <w:jc w:val="both"/>
              <w:rPr>
                <w:rFonts w:ascii="Times New Roman" w:hAnsi="Times New Roman"/>
                <w:b/>
              </w:rPr>
            </w:pPr>
            <w:r w:rsidRPr="003E5373">
              <w:rPr>
                <w:rFonts w:ascii="Times New Roman" w:hAnsi="Times New Roman"/>
                <w:b/>
                <w:sz w:val="21"/>
                <w:szCs w:val="21"/>
              </w:rPr>
              <w:t>Plan</w:t>
            </w:r>
            <w:r w:rsidR="00CF5F4F" w:rsidRPr="003E5373">
              <w:rPr>
                <w:rFonts w:ascii="Times New Roman" w:hAnsi="Times New Roman"/>
                <w:b/>
                <w:sz w:val="21"/>
                <w:szCs w:val="21"/>
              </w:rPr>
              <w:t>owane</w:t>
            </w:r>
            <w:r w:rsidRPr="003E5373">
              <w:rPr>
                <w:rFonts w:ascii="Times New Roman" w:hAnsi="Times New Roman"/>
                <w:b/>
                <w:sz w:val="21"/>
                <w:szCs w:val="21"/>
              </w:rPr>
              <w:t xml:space="preserve"> w</w:t>
            </w:r>
            <w:r w:rsidR="00627221" w:rsidRPr="003E5373">
              <w:rPr>
                <w:rFonts w:ascii="Times New Roman" w:hAnsi="Times New Roman"/>
                <w:b/>
                <w:sz w:val="21"/>
                <w:szCs w:val="21"/>
              </w:rPr>
              <w:t>ykonani</w:t>
            </w:r>
            <w:r w:rsidR="00CF5F4F" w:rsidRPr="003E5373">
              <w:rPr>
                <w:rFonts w:ascii="Times New Roman" w:hAnsi="Times New Roman"/>
                <w:b/>
                <w:sz w:val="21"/>
                <w:szCs w:val="21"/>
              </w:rPr>
              <w:t>e</w:t>
            </w:r>
            <w:r w:rsidR="00627221" w:rsidRPr="003E5373">
              <w:rPr>
                <w:rFonts w:ascii="Times New Roman" w:hAnsi="Times New Roman"/>
                <w:b/>
                <w:sz w:val="21"/>
                <w:szCs w:val="21"/>
              </w:rPr>
              <w:t xml:space="preserve"> przepisów aktu prawnego</w:t>
            </w:r>
          </w:p>
        </w:tc>
      </w:tr>
      <w:tr w:rsidR="001B3460" w:rsidRPr="003E5373" w14:paraId="754DD501" w14:textId="77777777" w:rsidTr="00676C8D">
        <w:trPr>
          <w:gridAfter w:val="1"/>
          <w:wAfter w:w="10" w:type="dxa"/>
          <w:trHeight w:val="142"/>
        </w:trPr>
        <w:tc>
          <w:tcPr>
            <w:tcW w:w="10937" w:type="dxa"/>
            <w:gridSpan w:val="29"/>
            <w:shd w:val="clear" w:color="auto" w:fill="FFFFFF"/>
          </w:tcPr>
          <w:p w14:paraId="44C79B42" w14:textId="77777777" w:rsidR="00712393" w:rsidRPr="003E5373" w:rsidRDefault="00712393" w:rsidP="00712393">
            <w:pPr>
              <w:spacing w:line="240" w:lineRule="auto"/>
              <w:jc w:val="both"/>
              <w:rPr>
                <w:rFonts w:ascii="Times New Roman" w:hAnsi="Times New Roman"/>
              </w:rPr>
            </w:pPr>
          </w:p>
          <w:p w14:paraId="389C12F6" w14:textId="77777777" w:rsidR="001B3460" w:rsidRPr="003E5373" w:rsidRDefault="00712393" w:rsidP="00B37C80">
            <w:pPr>
              <w:spacing w:line="240" w:lineRule="auto"/>
              <w:jc w:val="both"/>
              <w:rPr>
                <w:rFonts w:ascii="Times New Roman" w:hAnsi="Times New Roman"/>
              </w:rPr>
            </w:pPr>
            <w:r w:rsidRPr="003E5373">
              <w:rPr>
                <w:rFonts w:ascii="Times New Roman" w:hAnsi="Times New Roman"/>
              </w:rPr>
              <w:t xml:space="preserve">Wykonanie przepisów </w:t>
            </w:r>
            <w:r w:rsidR="00686955" w:rsidRPr="003E5373">
              <w:rPr>
                <w:rFonts w:ascii="Times New Roman" w:hAnsi="Times New Roman"/>
              </w:rPr>
              <w:t>uchwały</w:t>
            </w:r>
            <w:r w:rsidRPr="003E5373">
              <w:rPr>
                <w:rFonts w:ascii="Times New Roman" w:hAnsi="Times New Roman"/>
              </w:rPr>
              <w:t xml:space="preserve"> nastąpi po dniu je</w:t>
            </w:r>
            <w:r w:rsidR="00686955" w:rsidRPr="003E5373">
              <w:rPr>
                <w:rFonts w:ascii="Times New Roman" w:hAnsi="Times New Roman"/>
              </w:rPr>
              <w:t>j</w:t>
            </w:r>
            <w:r w:rsidRPr="003E5373">
              <w:rPr>
                <w:rFonts w:ascii="Times New Roman" w:hAnsi="Times New Roman"/>
              </w:rPr>
              <w:t xml:space="preserve"> wejśc</w:t>
            </w:r>
            <w:r w:rsidR="00DD480E" w:rsidRPr="003E5373">
              <w:rPr>
                <w:rFonts w:ascii="Times New Roman" w:hAnsi="Times New Roman"/>
              </w:rPr>
              <w:t>i</w:t>
            </w:r>
            <w:r w:rsidR="00686955" w:rsidRPr="003E5373">
              <w:rPr>
                <w:rFonts w:ascii="Times New Roman" w:hAnsi="Times New Roman"/>
              </w:rPr>
              <w:t>a</w:t>
            </w:r>
            <w:r w:rsidRPr="003E5373">
              <w:rPr>
                <w:rFonts w:ascii="Times New Roman" w:hAnsi="Times New Roman"/>
              </w:rPr>
              <w:t xml:space="preserve"> w życie. </w:t>
            </w:r>
          </w:p>
          <w:p w14:paraId="569034FE" w14:textId="77777777" w:rsidR="001B3460" w:rsidRPr="003E5373" w:rsidRDefault="001B3460" w:rsidP="000D00A8">
            <w:pPr>
              <w:spacing w:line="240" w:lineRule="auto"/>
              <w:jc w:val="both"/>
              <w:rPr>
                <w:rFonts w:ascii="Times New Roman" w:hAnsi="Times New Roman"/>
              </w:rPr>
            </w:pPr>
          </w:p>
        </w:tc>
      </w:tr>
      <w:tr w:rsidR="001B3460" w:rsidRPr="003E5373" w14:paraId="5B07D8BC" w14:textId="77777777" w:rsidTr="00676C8D">
        <w:trPr>
          <w:gridAfter w:val="1"/>
          <w:wAfter w:w="10" w:type="dxa"/>
          <w:trHeight w:val="142"/>
        </w:trPr>
        <w:tc>
          <w:tcPr>
            <w:tcW w:w="10937" w:type="dxa"/>
            <w:gridSpan w:val="29"/>
            <w:shd w:val="clear" w:color="auto" w:fill="99CCFF"/>
          </w:tcPr>
          <w:p w14:paraId="45F1744F" w14:textId="77777777" w:rsidR="001B3460" w:rsidRPr="003E5373" w:rsidRDefault="001B3460" w:rsidP="001D6A3C">
            <w:pPr>
              <w:numPr>
                <w:ilvl w:val="0"/>
                <w:numId w:val="3"/>
              </w:numPr>
              <w:spacing w:before="60" w:after="60" w:line="240" w:lineRule="auto"/>
              <w:ind w:left="318" w:hanging="284"/>
              <w:jc w:val="both"/>
              <w:rPr>
                <w:rFonts w:ascii="Times New Roman" w:hAnsi="Times New Roman"/>
                <w:b/>
                <w:color w:val="000000"/>
              </w:rPr>
            </w:pPr>
            <w:r w:rsidRPr="003E5373">
              <w:rPr>
                <w:rFonts w:ascii="Times New Roman" w:hAnsi="Times New Roman"/>
                <w:b/>
                <w:color w:val="000000"/>
              </w:rPr>
              <w:t xml:space="preserve"> </w:t>
            </w:r>
            <w:r w:rsidRPr="003E5373">
              <w:rPr>
                <w:rFonts w:ascii="Times New Roman" w:hAnsi="Times New Roman"/>
                <w:b/>
                <w:sz w:val="21"/>
                <w:szCs w:val="21"/>
              </w:rPr>
              <w:t xml:space="preserve">W jaki sposób i kiedy nastąpi ewaluacja efektów projektu </w:t>
            </w:r>
            <w:r w:rsidR="00A47BDF" w:rsidRPr="003E5373">
              <w:rPr>
                <w:rFonts w:ascii="Times New Roman" w:hAnsi="Times New Roman"/>
                <w:b/>
                <w:sz w:val="21"/>
                <w:szCs w:val="21"/>
              </w:rPr>
              <w:t>oraz</w:t>
            </w:r>
            <w:r w:rsidRPr="003E5373">
              <w:rPr>
                <w:rFonts w:ascii="Times New Roman" w:hAnsi="Times New Roman"/>
                <w:b/>
                <w:sz w:val="21"/>
                <w:szCs w:val="21"/>
              </w:rPr>
              <w:t xml:space="preserve"> jakie mierniki zostaną </w:t>
            </w:r>
            <w:r w:rsidR="00C33027" w:rsidRPr="003E5373">
              <w:rPr>
                <w:rFonts w:ascii="Times New Roman" w:hAnsi="Times New Roman"/>
                <w:b/>
                <w:sz w:val="21"/>
                <w:szCs w:val="21"/>
              </w:rPr>
              <w:t>zastosowane?</w:t>
            </w:r>
          </w:p>
        </w:tc>
      </w:tr>
      <w:tr w:rsidR="001B3460" w:rsidRPr="003E5373" w14:paraId="51AB7606" w14:textId="77777777" w:rsidTr="00676C8D">
        <w:trPr>
          <w:gridAfter w:val="1"/>
          <w:wAfter w:w="10" w:type="dxa"/>
          <w:trHeight w:val="142"/>
        </w:trPr>
        <w:tc>
          <w:tcPr>
            <w:tcW w:w="10937" w:type="dxa"/>
            <w:gridSpan w:val="29"/>
            <w:shd w:val="clear" w:color="auto" w:fill="FFFFFF"/>
          </w:tcPr>
          <w:p w14:paraId="57127C90" w14:textId="77777777" w:rsidR="001B3460" w:rsidRPr="003E5373" w:rsidRDefault="001B3460" w:rsidP="00B37C80">
            <w:pPr>
              <w:spacing w:line="240" w:lineRule="auto"/>
              <w:jc w:val="both"/>
              <w:rPr>
                <w:rFonts w:ascii="Times New Roman" w:hAnsi="Times New Roman"/>
                <w:color w:val="000000"/>
              </w:rPr>
            </w:pPr>
          </w:p>
          <w:p w14:paraId="7B417919" w14:textId="77777777" w:rsidR="006057D7" w:rsidRPr="003E5373" w:rsidRDefault="006057D7" w:rsidP="006057D7">
            <w:pPr>
              <w:spacing w:line="240" w:lineRule="auto"/>
              <w:jc w:val="both"/>
              <w:rPr>
                <w:rFonts w:ascii="Times New Roman" w:hAnsi="Times New Roman"/>
                <w:color w:val="000000"/>
              </w:rPr>
            </w:pPr>
            <w:r w:rsidRPr="003E5373">
              <w:rPr>
                <w:rFonts w:ascii="Times New Roman" w:hAnsi="Times New Roman"/>
                <w:color w:val="000000"/>
              </w:rPr>
              <w:lastRenderedPageBreak/>
              <w:t xml:space="preserve">Dyrektor Rządowego Centrum Bezpieczeństwa będzie przedkładał Radzie Ministrów coroczne sprawozdania z realizacji </w:t>
            </w:r>
            <w:r w:rsidR="00686955" w:rsidRPr="003E5373">
              <w:rPr>
                <w:rFonts w:ascii="Times New Roman" w:hAnsi="Times New Roman"/>
                <w:color w:val="000000"/>
              </w:rPr>
              <w:t>KSOPK</w:t>
            </w:r>
            <w:r w:rsidRPr="003E5373">
              <w:rPr>
                <w:rFonts w:ascii="Times New Roman" w:hAnsi="Times New Roman"/>
                <w:color w:val="000000"/>
              </w:rPr>
              <w:t xml:space="preserve">. W sprawozdaniu znajdą się m.in. aspekty związane ze „skutecznością” identyfikowania </w:t>
            </w:r>
            <w:r w:rsidR="00EF7C95" w:rsidRPr="003E5373">
              <w:rPr>
                <w:rFonts w:ascii="Times New Roman" w:hAnsi="Times New Roman"/>
                <w:color w:val="000000"/>
              </w:rPr>
              <w:t xml:space="preserve">podmiotów krytycznych </w:t>
            </w:r>
            <w:r w:rsidR="00686955" w:rsidRPr="003E5373">
              <w:rPr>
                <w:rFonts w:ascii="Times New Roman" w:hAnsi="Times New Roman"/>
                <w:color w:val="000000"/>
              </w:rPr>
              <w:t xml:space="preserve">oraz wskazanie czy zdefiniowane cele są osiągalne </w:t>
            </w:r>
          </w:p>
          <w:p w14:paraId="19CFBDA7" w14:textId="77777777" w:rsidR="001B3460" w:rsidRPr="003E5373" w:rsidRDefault="001B3460" w:rsidP="00B37C80">
            <w:pPr>
              <w:spacing w:line="240" w:lineRule="auto"/>
              <w:jc w:val="both"/>
              <w:rPr>
                <w:rFonts w:ascii="Times New Roman" w:hAnsi="Times New Roman"/>
                <w:color w:val="000000"/>
              </w:rPr>
            </w:pPr>
          </w:p>
        </w:tc>
      </w:tr>
      <w:tr w:rsidR="001B3460" w:rsidRPr="003E5373" w14:paraId="3C82F25F" w14:textId="77777777" w:rsidTr="00676C8D">
        <w:trPr>
          <w:gridAfter w:val="1"/>
          <w:wAfter w:w="10" w:type="dxa"/>
          <w:trHeight w:val="142"/>
        </w:trPr>
        <w:tc>
          <w:tcPr>
            <w:tcW w:w="10937" w:type="dxa"/>
            <w:gridSpan w:val="29"/>
            <w:shd w:val="clear" w:color="auto" w:fill="99CCFF"/>
          </w:tcPr>
          <w:p w14:paraId="39DBB386" w14:textId="77777777" w:rsidR="001B3460" w:rsidRPr="003E5373" w:rsidRDefault="001B3460" w:rsidP="00301959">
            <w:pPr>
              <w:numPr>
                <w:ilvl w:val="0"/>
                <w:numId w:val="3"/>
              </w:numPr>
              <w:spacing w:before="60" w:after="60" w:line="240" w:lineRule="auto"/>
              <w:ind w:left="318" w:hanging="284"/>
              <w:jc w:val="both"/>
              <w:rPr>
                <w:rFonts w:ascii="Times New Roman" w:hAnsi="Times New Roman"/>
                <w:b/>
                <w:color w:val="000000"/>
              </w:rPr>
            </w:pPr>
            <w:r w:rsidRPr="003E5373">
              <w:rPr>
                <w:rFonts w:ascii="Times New Roman" w:hAnsi="Times New Roman"/>
                <w:b/>
                <w:color w:val="000000"/>
              </w:rPr>
              <w:lastRenderedPageBreak/>
              <w:t xml:space="preserve">Załączniki </w:t>
            </w:r>
            <w:r w:rsidRPr="003E5373">
              <w:rPr>
                <w:rFonts w:ascii="Times New Roman" w:hAnsi="Times New Roman"/>
                <w:b/>
                <w:sz w:val="21"/>
                <w:szCs w:val="21"/>
              </w:rPr>
              <w:t xml:space="preserve">(istotne dokumenty źródłowe, badania, analizy </w:t>
            </w:r>
            <w:r w:rsidR="00C33027" w:rsidRPr="003E5373">
              <w:rPr>
                <w:rFonts w:ascii="Times New Roman" w:hAnsi="Times New Roman"/>
                <w:b/>
                <w:sz w:val="21"/>
                <w:szCs w:val="21"/>
              </w:rPr>
              <w:t>itp.</w:t>
            </w:r>
            <w:r w:rsidRPr="003E5373">
              <w:rPr>
                <w:rFonts w:ascii="Times New Roman" w:hAnsi="Times New Roman"/>
                <w:b/>
                <w:color w:val="000000"/>
              </w:rPr>
              <w:t xml:space="preserve">) </w:t>
            </w:r>
          </w:p>
        </w:tc>
      </w:tr>
      <w:tr w:rsidR="001B3460" w:rsidRPr="003E5373" w14:paraId="62A5C6AE" w14:textId="77777777" w:rsidTr="00676C8D">
        <w:trPr>
          <w:gridAfter w:val="1"/>
          <w:wAfter w:w="10" w:type="dxa"/>
          <w:trHeight w:val="142"/>
        </w:trPr>
        <w:tc>
          <w:tcPr>
            <w:tcW w:w="10937" w:type="dxa"/>
            <w:gridSpan w:val="29"/>
            <w:shd w:val="clear" w:color="auto" w:fill="FFFFFF"/>
          </w:tcPr>
          <w:p w14:paraId="0699066C" w14:textId="77777777" w:rsidR="00134829" w:rsidRPr="003E5373" w:rsidRDefault="00134829" w:rsidP="00134829">
            <w:pPr>
              <w:spacing w:line="240" w:lineRule="auto"/>
              <w:jc w:val="both"/>
              <w:rPr>
                <w:rFonts w:ascii="Times New Roman" w:hAnsi="Times New Roman"/>
                <w:i/>
                <w:color w:val="000000"/>
                <w:sz w:val="18"/>
                <w:szCs w:val="18"/>
              </w:rPr>
            </w:pPr>
          </w:p>
          <w:p w14:paraId="379823E5" w14:textId="77777777" w:rsidR="00E532B5" w:rsidRPr="003E5373" w:rsidRDefault="00E532B5" w:rsidP="00134829">
            <w:pPr>
              <w:spacing w:line="240" w:lineRule="auto"/>
              <w:jc w:val="both"/>
              <w:rPr>
                <w:rFonts w:ascii="Times New Roman" w:hAnsi="Times New Roman"/>
                <w:color w:val="000000"/>
              </w:rPr>
            </w:pPr>
          </w:p>
        </w:tc>
      </w:tr>
    </w:tbl>
    <w:p w14:paraId="0CC3EDC9" w14:textId="77777777" w:rsidR="006176ED" w:rsidRPr="003E5373" w:rsidRDefault="006176ED" w:rsidP="00134829">
      <w:pPr>
        <w:pStyle w:val="Nagwek1"/>
        <w:rPr>
          <w:rFonts w:ascii="Times New Roman" w:hAnsi="Times New Roman"/>
          <w:sz w:val="20"/>
          <w:szCs w:val="20"/>
        </w:rPr>
      </w:pPr>
    </w:p>
    <w:sectPr w:rsidR="006176ED" w:rsidRPr="003E5373" w:rsidSect="00725DE7">
      <w:pgSz w:w="11906" w:h="16838"/>
      <w:pgMar w:top="568" w:right="707" w:bottom="568" w:left="720" w:header="708" w:footer="29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3EA2B9" w14:textId="77777777" w:rsidR="00AE068D" w:rsidRDefault="00AE068D" w:rsidP="00044739">
      <w:pPr>
        <w:spacing w:line="240" w:lineRule="auto"/>
      </w:pPr>
      <w:r>
        <w:separator/>
      </w:r>
    </w:p>
  </w:endnote>
  <w:endnote w:type="continuationSeparator" w:id="0">
    <w:p w14:paraId="2DB25103" w14:textId="77777777" w:rsidR="00AE068D" w:rsidRDefault="00AE068D" w:rsidP="0004473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85F310" w14:textId="77777777" w:rsidR="00AE068D" w:rsidRDefault="00AE068D" w:rsidP="00044739">
      <w:pPr>
        <w:spacing w:line="240" w:lineRule="auto"/>
      </w:pPr>
      <w:r>
        <w:separator/>
      </w:r>
    </w:p>
  </w:footnote>
  <w:footnote w:type="continuationSeparator" w:id="0">
    <w:p w14:paraId="795FFD8B" w14:textId="77777777" w:rsidR="00AE068D" w:rsidRDefault="00AE068D" w:rsidP="0004473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E4F79"/>
    <w:multiLevelType w:val="hybridMultilevel"/>
    <w:tmpl w:val="5E823C9E"/>
    <w:lvl w:ilvl="0" w:tplc="0415000F">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D9E2B58"/>
    <w:multiLevelType w:val="hybridMultilevel"/>
    <w:tmpl w:val="DD34BEF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4292349"/>
    <w:multiLevelType w:val="hybridMultilevel"/>
    <w:tmpl w:val="F1FC0650"/>
    <w:lvl w:ilvl="0" w:tplc="0415000F">
      <w:start w:val="1"/>
      <w:numFmt w:val="decimal"/>
      <w:lvlText w:val="%1."/>
      <w:lvlJc w:val="left"/>
      <w:pPr>
        <w:tabs>
          <w:tab w:val="num" w:pos="1047"/>
        </w:tabs>
        <w:ind w:left="1047" w:hanging="360"/>
      </w:pPr>
    </w:lvl>
    <w:lvl w:ilvl="1" w:tplc="2610BC42">
      <w:start w:val="1"/>
      <w:numFmt w:val="bullet"/>
      <w:lvlText w:val=""/>
      <w:lvlJc w:val="left"/>
      <w:pPr>
        <w:tabs>
          <w:tab w:val="num" w:pos="1767"/>
        </w:tabs>
        <w:ind w:left="1767" w:hanging="360"/>
      </w:pPr>
      <w:rPr>
        <w:rFonts w:ascii="Symbol" w:hAnsi="Symbol" w:hint="default"/>
      </w:rPr>
    </w:lvl>
    <w:lvl w:ilvl="2" w:tplc="0415001B" w:tentative="1">
      <w:start w:val="1"/>
      <w:numFmt w:val="lowerRoman"/>
      <w:lvlText w:val="%3."/>
      <w:lvlJc w:val="right"/>
      <w:pPr>
        <w:tabs>
          <w:tab w:val="num" w:pos="2487"/>
        </w:tabs>
        <w:ind w:left="2487" w:hanging="180"/>
      </w:pPr>
    </w:lvl>
    <w:lvl w:ilvl="3" w:tplc="0415000F" w:tentative="1">
      <w:start w:val="1"/>
      <w:numFmt w:val="decimal"/>
      <w:lvlText w:val="%4."/>
      <w:lvlJc w:val="left"/>
      <w:pPr>
        <w:tabs>
          <w:tab w:val="num" w:pos="3207"/>
        </w:tabs>
        <w:ind w:left="3207" w:hanging="360"/>
      </w:pPr>
    </w:lvl>
    <w:lvl w:ilvl="4" w:tplc="04150019" w:tentative="1">
      <w:start w:val="1"/>
      <w:numFmt w:val="lowerLetter"/>
      <w:lvlText w:val="%5."/>
      <w:lvlJc w:val="left"/>
      <w:pPr>
        <w:tabs>
          <w:tab w:val="num" w:pos="3927"/>
        </w:tabs>
        <w:ind w:left="3927" w:hanging="360"/>
      </w:pPr>
    </w:lvl>
    <w:lvl w:ilvl="5" w:tplc="0415001B" w:tentative="1">
      <w:start w:val="1"/>
      <w:numFmt w:val="lowerRoman"/>
      <w:lvlText w:val="%6."/>
      <w:lvlJc w:val="right"/>
      <w:pPr>
        <w:tabs>
          <w:tab w:val="num" w:pos="4647"/>
        </w:tabs>
        <w:ind w:left="4647" w:hanging="180"/>
      </w:pPr>
    </w:lvl>
    <w:lvl w:ilvl="6" w:tplc="0415000F" w:tentative="1">
      <w:start w:val="1"/>
      <w:numFmt w:val="decimal"/>
      <w:lvlText w:val="%7."/>
      <w:lvlJc w:val="left"/>
      <w:pPr>
        <w:tabs>
          <w:tab w:val="num" w:pos="5367"/>
        </w:tabs>
        <w:ind w:left="5367" w:hanging="360"/>
      </w:pPr>
    </w:lvl>
    <w:lvl w:ilvl="7" w:tplc="04150019" w:tentative="1">
      <w:start w:val="1"/>
      <w:numFmt w:val="lowerLetter"/>
      <w:lvlText w:val="%8."/>
      <w:lvlJc w:val="left"/>
      <w:pPr>
        <w:tabs>
          <w:tab w:val="num" w:pos="6087"/>
        </w:tabs>
        <w:ind w:left="6087" w:hanging="360"/>
      </w:pPr>
    </w:lvl>
    <w:lvl w:ilvl="8" w:tplc="0415001B" w:tentative="1">
      <w:start w:val="1"/>
      <w:numFmt w:val="lowerRoman"/>
      <w:lvlText w:val="%9."/>
      <w:lvlJc w:val="right"/>
      <w:pPr>
        <w:tabs>
          <w:tab w:val="num" w:pos="6807"/>
        </w:tabs>
        <w:ind w:left="6807" w:hanging="180"/>
      </w:pPr>
    </w:lvl>
  </w:abstractNum>
  <w:abstractNum w:abstractNumId="3" w15:restartNumberingAfterBreak="0">
    <w:nsid w:val="1FA23D91"/>
    <w:multiLevelType w:val="hybridMultilevel"/>
    <w:tmpl w:val="29A04C7E"/>
    <w:lvl w:ilvl="0" w:tplc="A31018B0">
      <w:start w:val="1"/>
      <w:numFmt w:val="decimal"/>
      <w:lvlText w:val="%1."/>
      <w:lvlJc w:val="left"/>
      <w:pPr>
        <w:tabs>
          <w:tab w:val="num" w:pos="357"/>
        </w:tabs>
      </w:pPr>
      <w:rPr>
        <w:rFonts w:cs="Times New Roman" w:hint="default"/>
      </w:rPr>
    </w:lvl>
    <w:lvl w:ilvl="1" w:tplc="4D263FF8">
      <w:start w:val="1"/>
      <w:numFmt w:val="bullet"/>
      <w:lvlText w:val=""/>
      <w:lvlJc w:val="left"/>
      <w:pPr>
        <w:tabs>
          <w:tab w:val="num" w:pos="1440"/>
        </w:tabs>
        <w:ind w:left="1440" w:hanging="360"/>
      </w:pPr>
      <w:rPr>
        <w:rFonts w:ascii="Wingdings" w:hAnsi="Wingdings"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FEE2A02"/>
    <w:multiLevelType w:val="multilevel"/>
    <w:tmpl w:val="3EE2E83E"/>
    <w:lvl w:ilvl="0">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21CD007E"/>
    <w:multiLevelType w:val="hybridMultilevel"/>
    <w:tmpl w:val="FC0C11C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 w15:restartNumberingAfterBreak="0">
    <w:nsid w:val="22DF723B"/>
    <w:multiLevelType w:val="multilevel"/>
    <w:tmpl w:val="42ECDCCE"/>
    <w:lvl w:ilvl="0">
      <w:start w:val="1"/>
      <w:numFmt w:val="decimal"/>
      <w:lvlText w:val="%1."/>
      <w:lvlJc w:val="left"/>
      <w:pPr>
        <w:tabs>
          <w:tab w:val="num" w:pos="1047"/>
        </w:tabs>
        <w:ind w:left="1047" w:hanging="360"/>
      </w:pPr>
    </w:lvl>
    <w:lvl w:ilvl="1">
      <w:start w:val="1"/>
      <w:numFmt w:val="decimal"/>
      <w:lvlText w:val="%2."/>
      <w:lvlJc w:val="left"/>
      <w:pPr>
        <w:tabs>
          <w:tab w:val="num" w:pos="1767"/>
        </w:tabs>
        <w:ind w:left="1767" w:hanging="360"/>
      </w:pPr>
    </w:lvl>
    <w:lvl w:ilvl="2">
      <w:start w:val="1"/>
      <w:numFmt w:val="decimal"/>
      <w:lvlText w:val="%3."/>
      <w:lvlJc w:val="left"/>
      <w:pPr>
        <w:tabs>
          <w:tab w:val="num" w:pos="2487"/>
        </w:tabs>
        <w:ind w:left="2487" w:hanging="360"/>
      </w:pPr>
    </w:lvl>
    <w:lvl w:ilvl="3">
      <w:start w:val="1"/>
      <w:numFmt w:val="decimal"/>
      <w:lvlText w:val="%4."/>
      <w:lvlJc w:val="left"/>
      <w:pPr>
        <w:tabs>
          <w:tab w:val="num" w:pos="3207"/>
        </w:tabs>
        <w:ind w:left="3207" w:hanging="360"/>
      </w:pPr>
    </w:lvl>
    <w:lvl w:ilvl="4">
      <w:start w:val="1"/>
      <w:numFmt w:val="decimal"/>
      <w:lvlText w:val="%5."/>
      <w:lvlJc w:val="left"/>
      <w:pPr>
        <w:tabs>
          <w:tab w:val="num" w:pos="3927"/>
        </w:tabs>
        <w:ind w:left="3927" w:hanging="360"/>
      </w:pPr>
    </w:lvl>
    <w:lvl w:ilvl="5">
      <w:start w:val="1"/>
      <w:numFmt w:val="decimal"/>
      <w:lvlText w:val="%6."/>
      <w:lvlJc w:val="left"/>
      <w:pPr>
        <w:tabs>
          <w:tab w:val="num" w:pos="4647"/>
        </w:tabs>
        <w:ind w:left="4647" w:hanging="360"/>
      </w:pPr>
    </w:lvl>
    <w:lvl w:ilvl="6">
      <w:start w:val="1"/>
      <w:numFmt w:val="decimal"/>
      <w:lvlText w:val="%7."/>
      <w:lvlJc w:val="left"/>
      <w:pPr>
        <w:tabs>
          <w:tab w:val="num" w:pos="5367"/>
        </w:tabs>
        <w:ind w:left="5367" w:hanging="360"/>
      </w:pPr>
    </w:lvl>
    <w:lvl w:ilvl="7">
      <w:start w:val="1"/>
      <w:numFmt w:val="decimal"/>
      <w:lvlText w:val="%8."/>
      <w:lvlJc w:val="left"/>
      <w:pPr>
        <w:tabs>
          <w:tab w:val="num" w:pos="6087"/>
        </w:tabs>
        <w:ind w:left="6087" w:hanging="360"/>
      </w:pPr>
    </w:lvl>
    <w:lvl w:ilvl="8">
      <w:start w:val="1"/>
      <w:numFmt w:val="decimal"/>
      <w:lvlText w:val="%9."/>
      <w:lvlJc w:val="left"/>
      <w:pPr>
        <w:tabs>
          <w:tab w:val="num" w:pos="6807"/>
        </w:tabs>
        <w:ind w:left="6807" w:hanging="360"/>
      </w:pPr>
    </w:lvl>
  </w:abstractNum>
  <w:abstractNum w:abstractNumId="7" w15:restartNumberingAfterBreak="0">
    <w:nsid w:val="279D6C8D"/>
    <w:multiLevelType w:val="hybridMultilevel"/>
    <w:tmpl w:val="DD34BEF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A8B1EDD"/>
    <w:multiLevelType w:val="hybridMultilevel"/>
    <w:tmpl w:val="95FA285E"/>
    <w:lvl w:ilvl="0" w:tplc="0415000F">
      <w:start w:val="1"/>
      <w:numFmt w:val="decimal"/>
      <w:lvlText w:val="%1."/>
      <w:lvlJc w:val="left"/>
      <w:pPr>
        <w:tabs>
          <w:tab w:val="num" w:pos="1047"/>
        </w:tabs>
        <w:ind w:left="1047" w:hanging="360"/>
      </w:pPr>
    </w:lvl>
    <w:lvl w:ilvl="1" w:tplc="04150019" w:tentative="1">
      <w:start w:val="1"/>
      <w:numFmt w:val="lowerLetter"/>
      <w:lvlText w:val="%2."/>
      <w:lvlJc w:val="left"/>
      <w:pPr>
        <w:tabs>
          <w:tab w:val="num" w:pos="1767"/>
        </w:tabs>
        <w:ind w:left="1767" w:hanging="360"/>
      </w:pPr>
    </w:lvl>
    <w:lvl w:ilvl="2" w:tplc="0415001B" w:tentative="1">
      <w:start w:val="1"/>
      <w:numFmt w:val="lowerRoman"/>
      <w:lvlText w:val="%3."/>
      <w:lvlJc w:val="right"/>
      <w:pPr>
        <w:tabs>
          <w:tab w:val="num" w:pos="2487"/>
        </w:tabs>
        <w:ind w:left="2487" w:hanging="180"/>
      </w:pPr>
    </w:lvl>
    <w:lvl w:ilvl="3" w:tplc="0415000F" w:tentative="1">
      <w:start w:val="1"/>
      <w:numFmt w:val="decimal"/>
      <w:lvlText w:val="%4."/>
      <w:lvlJc w:val="left"/>
      <w:pPr>
        <w:tabs>
          <w:tab w:val="num" w:pos="3207"/>
        </w:tabs>
        <w:ind w:left="3207" w:hanging="360"/>
      </w:pPr>
    </w:lvl>
    <w:lvl w:ilvl="4" w:tplc="04150019" w:tentative="1">
      <w:start w:val="1"/>
      <w:numFmt w:val="lowerLetter"/>
      <w:lvlText w:val="%5."/>
      <w:lvlJc w:val="left"/>
      <w:pPr>
        <w:tabs>
          <w:tab w:val="num" w:pos="3927"/>
        </w:tabs>
        <w:ind w:left="3927" w:hanging="360"/>
      </w:pPr>
    </w:lvl>
    <w:lvl w:ilvl="5" w:tplc="0415001B" w:tentative="1">
      <w:start w:val="1"/>
      <w:numFmt w:val="lowerRoman"/>
      <w:lvlText w:val="%6."/>
      <w:lvlJc w:val="right"/>
      <w:pPr>
        <w:tabs>
          <w:tab w:val="num" w:pos="4647"/>
        </w:tabs>
        <w:ind w:left="4647" w:hanging="180"/>
      </w:pPr>
    </w:lvl>
    <w:lvl w:ilvl="6" w:tplc="0415000F" w:tentative="1">
      <w:start w:val="1"/>
      <w:numFmt w:val="decimal"/>
      <w:lvlText w:val="%7."/>
      <w:lvlJc w:val="left"/>
      <w:pPr>
        <w:tabs>
          <w:tab w:val="num" w:pos="5367"/>
        </w:tabs>
        <w:ind w:left="5367" w:hanging="360"/>
      </w:pPr>
    </w:lvl>
    <w:lvl w:ilvl="7" w:tplc="04150019" w:tentative="1">
      <w:start w:val="1"/>
      <w:numFmt w:val="lowerLetter"/>
      <w:lvlText w:val="%8."/>
      <w:lvlJc w:val="left"/>
      <w:pPr>
        <w:tabs>
          <w:tab w:val="num" w:pos="6087"/>
        </w:tabs>
        <w:ind w:left="6087" w:hanging="360"/>
      </w:pPr>
    </w:lvl>
    <w:lvl w:ilvl="8" w:tplc="0415001B" w:tentative="1">
      <w:start w:val="1"/>
      <w:numFmt w:val="lowerRoman"/>
      <w:lvlText w:val="%9."/>
      <w:lvlJc w:val="right"/>
      <w:pPr>
        <w:tabs>
          <w:tab w:val="num" w:pos="6807"/>
        </w:tabs>
        <w:ind w:left="6807" w:hanging="180"/>
      </w:pPr>
    </w:lvl>
  </w:abstractNum>
  <w:abstractNum w:abstractNumId="10" w15:restartNumberingAfterBreak="0">
    <w:nsid w:val="3ABC768C"/>
    <w:multiLevelType w:val="hybridMultilevel"/>
    <w:tmpl w:val="36EECCAC"/>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3B65511A"/>
    <w:multiLevelType w:val="hybridMultilevel"/>
    <w:tmpl w:val="4CAA9CB6"/>
    <w:lvl w:ilvl="0" w:tplc="C79E83AC">
      <w:start w:val="1"/>
      <w:numFmt w:val="bullet"/>
      <w:lvlText w:val=""/>
      <w:lvlJc w:val="left"/>
      <w:pPr>
        <w:tabs>
          <w:tab w:val="num" w:pos="1077"/>
        </w:tabs>
        <w:ind w:left="1077" w:hanging="360"/>
      </w:pPr>
      <w:rPr>
        <w:rFonts w:ascii="Symbol" w:hAnsi="Symbol" w:hint="default"/>
      </w:rPr>
    </w:lvl>
    <w:lvl w:ilvl="1" w:tplc="04150003" w:tentative="1">
      <w:start w:val="1"/>
      <w:numFmt w:val="bullet"/>
      <w:lvlText w:val="o"/>
      <w:lvlJc w:val="left"/>
      <w:pPr>
        <w:tabs>
          <w:tab w:val="num" w:pos="1797"/>
        </w:tabs>
        <w:ind w:left="1797" w:hanging="360"/>
      </w:pPr>
      <w:rPr>
        <w:rFonts w:ascii="Courier New" w:hAnsi="Courier New" w:cs="Courier New" w:hint="default"/>
      </w:rPr>
    </w:lvl>
    <w:lvl w:ilvl="2" w:tplc="04150005" w:tentative="1">
      <w:start w:val="1"/>
      <w:numFmt w:val="bullet"/>
      <w:lvlText w:val=""/>
      <w:lvlJc w:val="left"/>
      <w:pPr>
        <w:tabs>
          <w:tab w:val="num" w:pos="2517"/>
        </w:tabs>
        <w:ind w:left="2517" w:hanging="360"/>
      </w:pPr>
      <w:rPr>
        <w:rFonts w:ascii="Wingdings" w:hAnsi="Wingdings" w:hint="default"/>
      </w:rPr>
    </w:lvl>
    <w:lvl w:ilvl="3" w:tplc="04150001" w:tentative="1">
      <w:start w:val="1"/>
      <w:numFmt w:val="bullet"/>
      <w:lvlText w:val=""/>
      <w:lvlJc w:val="left"/>
      <w:pPr>
        <w:tabs>
          <w:tab w:val="num" w:pos="3237"/>
        </w:tabs>
        <w:ind w:left="3237" w:hanging="360"/>
      </w:pPr>
      <w:rPr>
        <w:rFonts w:ascii="Symbol" w:hAnsi="Symbol" w:hint="default"/>
      </w:rPr>
    </w:lvl>
    <w:lvl w:ilvl="4" w:tplc="04150003" w:tentative="1">
      <w:start w:val="1"/>
      <w:numFmt w:val="bullet"/>
      <w:lvlText w:val="o"/>
      <w:lvlJc w:val="left"/>
      <w:pPr>
        <w:tabs>
          <w:tab w:val="num" w:pos="3957"/>
        </w:tabs>
        <w:ind w:left="3957" w:hanging="360"/>
      </w:pPr>
      <w:rPr>
        <w:rFonts w:ascii="Courier New" w:hAnsi="Courier New" w:cs="Courier New" w:hint="default"/>
      </w:rPr>
    </w:lvl>
    <w:lvl w:ilvl="5" w:tplc="04150005" w:tentative="1">
      <w:start w:val="1"/>
      <w:numFmt w:val="bullet"/>
      <w:lvlText w:val=""/>
      <w:lvlJc w:val="left"/>
      <w:pPr>
        <w:tabs>
          <w:tab w:val="num" w:pos="4677"/>
        </w:tabs>
        <w:ind w:left="4677" w:hanging="360"/>
      </w:pPr>
      <w:rPr>
        <w:rFonts w:ascii="Wingdings" w:hAnsi="Wingdings" w:hint="default"/>
      </w:rPr>
    </w:lvl>
    <w:lvl w:ilvl="6" w:tplc="04150001" w:tentative="1">
      <w:start w:val="1"/>
      <w:numFmt w:val="bullet"/>
      <w:lvlText w:val=""/>
      <w:lvlJc w:val="left"/>
      <w:pPr>
        <w:tabs>
          <w:tab w:val="num" w:pos="5397"/>
        </w:tabs>
        <w:ind w:left="5397" w:hanging="360"/>
      </w:pPr>
      <w:rPr>
        <w:rFonts w:ascii="Symbol" w:hAnsi="Symbol" w:hint="default"/>
      </w:rPr>
    </w:lvl>
    <w:lvl w:ilvl="7" w:tplc="04150003" w:tentative="1">
      <w:start w:val="1"/>
      <w:numFmt w:val="bullet"/>
      <w:lvlText w:val="o"/>
      <w:lvlJc w:val="left"/>
      <w:pPr>
        <w:tabs>
          <w:tab w:val="num" w:pos="6117"/>
        </w:tabs>
        <w:ind w:left="6117" w:hanging="360"/>
      </w:pPr>
      <w:rPr>
        <w:rFonts w:ascii="Courier New" w:hAnsi="Courier New" w:cs="Courier New" w:hint="default"/>
      </w:rPr>
    </w:lvl>
    <w:lvl w:ilvl="8" w:tplc="04150005" w:tentative="1">
      <w:start w:val="1"/>
      <w:numFmt w:val="bullet"/>
      <w:lvlText w:val=""/>
      <w:lvlJc w:val="left"/>
      <w:pPr>
        <w:tabs>
          <w:tab w:val="num" w:pos="6837"/>
        </w:tabs>
        <w:ind w:left="6837" w:hanging="360"/>
      </w:pPr>
      <w:rPr>
        <w:rFonts w:ascii="Wingdings" w:hAnsi="Wingdings" w:hint="default"/>
      </w:rPr>
    </w:lvl>
  </w:abstractNum>
  <w:abstractNum w:abstractNumId="12" w15:restartNumberingAfterBreak="0">
    <w:nsid w:val="46E5730E"/>
    <w:multiLevelType w:val="hybridMultilevel"/>
    <w:tmpl w:val="3C7829FC"/>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15:restartNumberingAfterBreak="0">
    <w:nsid w:val="49BE361A"/>
    <w:multiLevelType w:val="hybridMultilevel"/>
    <w:tmpl w:val="3AE85FAA"/>
    <w:lvl w:ilvl="0" w:tplc="04150011">
      <w:start w:val="1"/>
      <w:numFmt w:val="decimal"/>
      <w:lvlText w:val="%1)"/>
      <w:lvlJc w:val="left"/>
      <w:pPr>
        <w:tabs>
          <w:tab w:val="num" w:pos="1047"/>
        </w:tabs>
        <w:ind w:left="1047" w:hanging="360"/>
      </w:pPr>
    </w:lvl>
    <w:lvl w:ilvl="1" w:tplc="04150019">
      <w:start w:val="1"/>
      <w:numFmt w:val="decimal"/>
      <w:lvlText w:val="%2."/>
      <w:lvlJc w:val="left"/>
      <w:pPr>
        <w:tabs>
          <w:tab w:val="num" w:pos="1767"/>
        </w:tabs>
        <w:ind w:left="1767" w:hanging="360"/>
      </w:pPr>
    </w:lvl>
    <w:lvl w:ilvl="2" w:tplc="0415001B">
      <w:start w:val="1"/>
      <w:numFmt w:val="decimal"/>
      <w:lvlText w:val="%3."/>
      <w:lvlJc w:val="left"/>
      <w:pPr>
        <w:tabs>
          <w:tab w:val="num" w:pos="2487"/>
        </w:tabs>
        <w:ind w:left="2487" w:hanging="360"/>
      </w:pPr>
    </w:lvl>
    <w:lvl w:ilvl="3" w:tplc="0415000F">
      <w:start w:val="1"/>
      <w:numFmt w:val="decimal"/>
      <w:lvlText w:val="%4."/>
      <w:lvlJc w:val="left"/>
      <w:pPr>
        <w:tabs>
          <w:tab w:val="num" w:pos="3207"/>
        </w:tabs>
        <w:ind w:left="3207" w:hanging="360"/>
      </w:pPr>
    </w:lvl>
    <w:lvl w:ilvl="4" w:tplc="04150019">
      <w:start w:val="1"/>
      <w:numFmt w:val="decimal"/>
      <w:lvlText w:val="%5."/>
      <w:lvlJc w:val="left"/>
      <w:pPr>
        <w:tabs>
          <w:tab w:val="num" w:pos="3927"/>
        </w:tabs>
        <w:ind w:left="3927" w:hanging="360"/>
      </w:pPr>
    </w:lvl>
    <w:lvl w:ilvl="5" w:tplc="0415001B">
      <w:start w:val="1"/>
      <w:numFmt w:val="decimal"/>
      <w:lvlText w:val="%6."/>
      <w:lvlJc w:val="left"/>
      <w:pPr>
        <w:tabs>
          <w:tab w:val="num" w:pos="4647"/>
        </w:tabs>
        <w:ind w:left="4647" w:hanging="360"/>
      </w:pPr>
    </w:lvl>
    <w:lvl w:ilvl="6" w:tplc="0415000F">
      <w:start w:val="1"/>
      <w:numFmt w:val="decimal"/>
      <w:lvlText w:val="%7."/>
      <w:lvlJc w:val="left"/>
      <w:pPr>
        <w:tabs>
          <w:tab w:val="num" w:pos="5367"/>
        </w:tabs>
        <w:ind w:left="5367" w:hanging="360"/>
      </w:pPr>
    </w:lvl>
    <w:lvl w:ilvl="7" w:tplc="04150019">
      <w:start w:val="1"/>
      <w:numFmt w:val="decimal"/>
      <w:lvlText w:val="%8."/>
      <w:lvlJc w:val="left"/>
      <w:pPr>
        <w:tabs>
          <w:tab w:val="num" w:pos="6087"/>
        </w:tabs>
        <w:ind w:left="6087" w:hanging="360"/>
      </w:pPr>
    </w:lvl>
    <w:lvl w:ilvl="8" w:tplc="0415001B">
      <w:start w:val="1"/>
      <w:numFmt w:val="decimal"/>
      <w:lvlText w:val="%9."/>
      <w:lvlJc w:val="left"/>
      <w:pPr>
        <w:tabs>
          <w:tab w:val="num" w:pos="6807"/>
        </w:tabs>
        <w:ind w:left="6807" w:hanging="360"/>
      </w:pPr>
    </w:lvl>
  </w:abstractNum>
  <w:abstractNum w:abstractNumId="14" w15:restartNumberingAfterBreak="0">
    <w:nsid w:val="51461DEA"/>
    <w:multiLevelType w:val="hybridMultilevel"/>
    <w:tmpl w:val="80049DC2"/>
    <w:lvl w:ilvl="0" w:tplc="C79E83AC">
      <w:start w:val="1"/>
      <w:numFmt w:val="bullet"/>
      <w:lvlText w:val=""/>
      <w:lvlJc w:val="left"/>
      <w:pPr>
        <w:tabs>
          <w:tab w:val="num" w:pos="1077"/>
        </w:tabs>
        <w:ind w:left="1077" w:hanging="360"/>
      </w:pPr>
      <w:rPr>
        <w:rFonts w:ascii="Symbol" w:hAnsi="Symbol" w:hint="default"/>
      </w:rPr>
    </w:lvl>
    <w:lvl w:ilvl="1" w:tplc="04150003" w:tentative="1">
      <w:start w:val="1"/>
      <w:numFmt w:val="bullet"/>
      <w:lvlText w:val="o"/>
      <w:lvlJc w:val="left"/>
      <w:pPr>
        <w:tabs>
          <w:tab w:val="num" w:pos="1797"/>
        </w:tabs>
        <w:ind w:left="1797" w:hanging="360"/>
      </w:pPr>
      <w:rPr>
        <w:rFonts w:ascii="Courier New" w:hAnsi="Courier New" w:cs="Courier New" w:hint="default"/>
      </w:rPr>
    </w:lvl>
    <w:lvl w:ilvl="2" w:tplc="04150005" w:tentative="1">
      <w:start w:val="1"/>
      <w:numFmt w:val="bullet"/>
      <w:lvlText w:val=""/>
      <w:lvlJc w:val="left"/>
      <w:pPr>
        <w:tabs>
          <w:tab w:val="num" w:pos="2517"/>
        </w:tabs>
        <w:ind w:left="2517" w:hanging="360"/>
      </w:pPr>
      <w:rPr>
        <w:rFonts w:ascii="Wingdings" w:hAnsi="Wingdings" w:hint="default"/>
      </w:rPr>
    </w:lvl>
    <w:lvl w:ilvl="3" w:tplc="04150001" w:tentative="1">
      <w:start w:val="1"/>
      <w:numFmt w:val="bullet"/>
      <w:lvlText w:val=""/>
      <w:lvlJc w:val="left"/>
      <w:pPr>
        <w:tabs>
          <w:tab w:val="num" w:pos="3237"/>
        </w:tabs>
        <w:ind w:left="3237" w:hanging="360"/>
      </w:pPr>
      <w:rPr>
        <w:rFonts w:ascii="Symbol" w:hAnsi="Symbol" w:hint="default"/>
      </w:rPr>
    </w:lvl>
    <w:lvl w:ilvl="4" w:tplc="04150003" w:tentative="1">
      <w:start w:val="1"/>
      <w:numFmt w:val="bullet"/>
      <w:lvlText w:val="o"/>
      <w:lvlJc w:val="left"/>
      <w:pPr>
        <w:tabs>
          <w:tab w:val="num" w:pos="3957"/>
        </w:tabs>
        <w:ind w:left="3957" w:hanging="360"/>
      </w:pPr>
      <w:rPr>
        <w:rFonts w:ascii="Courier New" w:hAnsi="Courier New" w:cs="Courier New" w:hint="default"/>
      </w:rPr>
    </w:lvl>
    <w:lvl w:ilvl="5" w:tplc="04150005" w:tentative="1">
      <w:start w:val="1"/>
      <w:numFmt w:val="bullet"/>
      <w:lvlText w:val=""/>
      <w:lvlJc w:val="left"/>
      <w:pPr>
        <w:tabs>
          <w:tab w:val="num" w:pos="4677"/>
        </w:tabs>
        <w:ind w:left="4677" w:hanging="360"/>
      </w:pPr>
      <w:rPr>
        <w:rFonts w:ascii="Wingdings" w:hAnsi="Wingdings" w:hint="default"/>
      </w:rPr>
    </w:lvl>
    <w:lvl w:ilvl="6" w:tplc="04150001" w:tentative="1">
      <w:start w:val="1"/>
      <w:numFmt w:val="bullet"/>
      <w:lvlText w:val=""/>
      <w:lvlJc w:val="left"/>
      <w:pPr>
        <w:tabs>
          <w:tab w:val="num" w:pos="5397"/>
        </w:tabs>
        <w:ind w:left="5397" w:hanging="360"/>
      </w:pPr>
      <w:rPr>
        <w:rFonts w:ascii="Symbol" w:hAnsi="Symbol" w:hint="default"/>
      </w:rPr>
    </w:lvl>
    <w:lvl w:ilvl="7" w:tplc="04150003" w:tentative="1">
      <w:start w:val="1"/>
      <w:numFmt w:val="bullet"/>
      <w:lvlText w:val="o"/>
      <w:lvlJc w:val="left"/>
      <w:pPr>
        <w:tabs>
          <w:tab w:val="num" w:pos="6117"/>
        </w:tabs>
        <w:ind w:left="6117" w:hanging="360"/>
      </w:pPr>
      <w:rPr>
        <w:rFonts w:ascii="Courier New" w:hAnsi="Courier New" w:cs="Courier New" w:hint="default"/>
      </w:rPr>
    </w:lvl>
    <w:lvl w:ilvl="8" w:tplc="04150005" w:tentative="1">
      <w:start w:val="1"/>
      <w:numFmt w:val="bullet"/>
      <w:lvlText w:val=""/>
      <w:lvlJc w:val="left"/>
      <w:pPr>
        <w:tabs>
          <w:tab w:val="num" w:pos="6837"/>
        </w:tabs>
        <w:ind w:left="6837" w:hanging="360"/>
      </w:pPr>
      <w:rPr>
        <w:rFonts w:ascii="Wingdings" w:hAnsi="Wingdings" w:hint="default"/>
      </w:rPr>
    </w:lvl>
  </w:abstractNum>
  <w:abstractNum w:abstractNumId="15" w15:restartNumberingAfterBreak="0">
    <w:nsid w:val="59863083"/>
    <w:multiLevelType w:val="hybridMultilevel"/>
    <w:tmpl w:val="B28ADCD0"/>
    <w:lvl w:ilvl="0" w:tplc="69624922">
      <w:start w:val="1"/>
      <w:numFmt w:val="bullet"/>
      <w:lvlText w:val=""/>
      <w:lvlJc w:val="left"/>
      <w:pPr>
        <w:tabs>
          <w:tab w:val="num" w:pos="780"/>
        </w:tabs>
        <w:ind w:left="780" w:hanging="360"/>
      </w:pPr>
      <w:rPr>
        <w:rFonts w:ascii="Symbol" w:hAnsi="Symbol" w:hint="default"/>
      </w:rPr>
    </w:lvl>
    <w:lvl w:ilvl="1" w:tplc="04150003" w:tentative="1">
      <w:start w:val="1"/>
      <w:numFmt w:val="bullet"/>
      <w:lvlText w:val="o"/>
      <w:lvlJc w:val="left"/>
      <w:pPr>
        <w:tabs>
          <w:tab w:val="num" w:pos="1500"/>
        </w:tabs>
        <w:ind w:left="1500" w:hanging="360"/>
      </w:pPr>
      <w:rPr>
        <w:rFonts w:ascii="Courier New" w:hAnsi="Courier New" w:cs="Courier New" w:hint="default"/>
      </w:rPr>
    </w:lvl>
    <w:lvl w:ilvl="2" w:tplc="04150005" w:tentative="1">
      <w:start w:val="1"/>
      <w:numFmt w:val="bullet"/>
      <w:lvlText w:val=""/>
      <w:lvlJc w:val="left"/>
      <w:pPr>
        <w:tabs>
          <w:tab w:val="num" w:pos="2220"/>
        </w:tabs>
        <w:ind w:left="2220" w:hanging="360"/>
      </w:pPr>
      <w:rPr>
        <w:rFonts w:ascii="Wingdings" w:hAnsi="Wingdings" w:hint="default"/>
      </w:rPr>
    </w:lvl>
    <w:lvl w:ilvl="3" w:tplc="04150001" w:tentative="1">
      <w:start w:val="1"/>
      <w:numFmt w:val="bullet"/>
      <w:lvlText w:val=""/>
      <w:lvlJc w:val="left"/>
      <w:pPr>
        <w:tabs>
          <w:tab w:val="num" w:pos="2940"/>
        </w:tabs>
        <w:ind w:left="2940" w:hanging="360"/>
      </w:pPr>
      <w:rPr>
        <w:rFonts w:ascii="Symbol" w:hAnsi="Symbol" w:hint="default"/>
      </w:rPr>
    </w:lvl>
    <w:lvl w:ilvl="4" w:tplc="04150003" w:tentative="1">
      <w:start w:val="1"/>
      <w:numFmt w:val="bullet"/>
      <w:lvlText w:val="o"/>
      <w:lvlJc w:val="left"/>
      <w:pPr>
        <w:tabs>
          <w:tab w:val="num" w:pos="3660"/>
        </w:tabs>
        <w:ind w:left="3660" w:hanging="360"/>
      </w:pPr>
      <w:rPr>
        <w:rFonts w:ascii="Courier New" w:hAnsi="Courier New" w:cs="Courier New" w:hint="default"/>
      </w:rPr>
    </w:lvl>
    <w:lvl w:ilvl="5" w:tplc="04150005" w:tentative="1">
      <w:start w:val="1"/>
      <w:numFmt w:val="bullet"/>
      <w:lvlText w:val=""/>
      <w:lvlJc w:val="left"/>
      <w:pPr>
        <w:tabs>
          <w:tab w:val="num" w:pos="4380"/>
        </w:tabs>
        <w:ind w:left="4380" w:hanging="360"/>
      </w:pPr>
      <w:rPr>
        <w:rFonts w:ascii="Wingdings" w:hAnsi="Wingdings" w:hint="default"/>
      </w:rPr>
    </w:lvl>
    <w:lvl w:ilvl="6" w:tplc="04150001" w:tentative="1">
      <w:start w:val="1"/>
      <w:numFmt w:val="bullet"/>
      <w:lvlText w:val=""/>
      <w:lvlJc w:val="left"/>
      <w:pPr>
        <w:tabs>
          <w:tab w:val="num" w:pos="5100"/>
        </w:tabs>
        <w:ind w:left="5100" w:hanging="360"/>
      </w:pPr>
      <w:rPr>
        <w:rFonts w:ascii="Symbol" w:hAnsi="Symbol" w:hint="default"/>
      </w:rPr>
    </w:lvl>
    <w:lvl w:ilvl="7" w:tplc="04150003" w:tentative="1">
      <w:start w:val="1"/>
      <w:numFmt w:val="bullet"/>
      <w:lvlText w:val="o"/>
      <w:lvlJc w:val="left"/>
      <w:pPr>
        <w:tabs>
          <w:tab w:val="num" w:pos="5820"/>
        </w:tabs>
        <w:ind w:left="5820" w:hanging="360"/>
      </w:pPr>
      <w:rPr>
        <w:rFonts w:ascii="Courier New" w:hAnsi="Courier New" w:cs="Courier New" w:hint="default"/>
      </w:rPr>
    </w:lvl>
    <w:lvl w:ilvl="8" w:tplc="04150005" w:tentative="1">
      <w:start w:val="1"/>
      <w:numFmt w:val="bullet"/>
      <w:lvlText w:val=""/>
      <w:lvlJc w:val="left"/>
      <w:pPr>
        <w:tabs>
          <w:tab w:val="num" w:pos="6540"/>
        </w:tabs>
        <w:ind w:left="6540" w:hanging="360"/>
      </w:pPr>
      <w:rPr>
        <w:rFonts w:ascii="Wingdings" w:hAnsi="Wingdings" w:hint="default"/>
      </w:rPr>
    </w:lvl>
  </w:abstractNum>
  <w:abstractNum w:abstractNumId="16" w15:restartNumberingAfterBreak="0">
    <w:nsid w:val="5DBB20EB"/>
    <w:multiLevelType w:val="hybridMultilevel"/>
    <w:tmpl w:val="10E6B354"/>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60417BAC"/>
    <w:multiLevelType w:val="hybridMultilevel"/>
    <w:tmpl w:val="7ACED012"/>
    <w:lvl w:ilvl="0" w:tplc="69624922">
      <w:start w:val="1"/>
      <w:numFmt w:val="bullet"/>
      <w:lvlText w:val=""/>
      <w:lvlJc w:val="left"/>
      <w:pPr>
        <w:tabs>
          <w:tab w:val="num" w:pos="1140"/>
        </w:tabs>
        <w:ind w:left="1140" w:hanging="360"/>
      </w:pPr>
      <w:rPr>
        <w:rFonts w:ascii="Symbol" w:hAnsi="Symbol" w:hint="default"/>
      </w:rPr>
    </w:lvl>
    <w:lvl w:ilvl="1" w:tplc="04150003" w:tentative="1">
      <w:start w:val="1"/>
      <w:numFmt w:val="bullet"/>
      <w:lvlText w:val="o"/>
      <w:lvlJc w:val="left"/>
      <w:pPr>
        <w:tabs>
          <w:tab w:val="num" w:pos="1860"/>
        </w:tabs>
        <w:ind w:left="1860" w:hanging="360"/>
      </w:pPr>
      <w:rPr>
        <w:rFonts w:ascii="Courier New" w:hAnsi="Courier New" w:cs="Courier New" w:hint="default"/>
      </w:rPr>
    </w:lvl>
    <w:lvl w:ilvl="2" w:tplc="04150005" w:tentative="1">
      <w:start w:val="1"/>
      <w:numFmt w:val="bullet"/>
      <w:lvlText w:val=""/>
      <w:lvlJc w:val="left"/>
      <w:pPr>
        <w:tabs>
          <w:tab w:val="num" w:pos="2580"/>
        </w:tabs>
        <w:ind w:left="2580" w:hanging="360"/>
      </w:pPr>
      <w:rPr>
        <w:rFonts w:ascii="Wingdings" w:hAnsi="Wingdings" w:hint="default"/>
      </w:rPr>
    </w:lvl>
    <w:lvl w:ilvl="3" w:tplc="04150001" w:tentative="1">
      <w:start w:val="1"/>
      <w:numFmt w:val="bullet"/>
      <w:lvlText w:val=""/>
      <w:lvlJc w:val="left"/>
      <w:pPr>
        <w:tabs>
          <w:tab w:val="num" w:pos="3300"/>
        </w:tabs>
        <w:ind w:left="3300" w:hanging="360"/>
      </w:pPr>
      <w:rPr>
        <w:rFonts w:ascii="Symbol" w:hAnsi="Symbol" w:hint="default"/>
      </w:rPr>
    </w:lvl>
    <w:lvl w:ilvl="4" w:tplc="04150003" w:tentative="1">
      <w:start w:val="1"/>
      <w:numFmt w:val="bullet"/>
      <w:lvlText w:val="o"/>
      <w:lvlJc w:val="left"/>
      <w:pPr>
        <w:tabs>
          <w:tab w:val="num" w:pos="4020"/>
        </w:tabs>
        <w:ind w:left="4020" w:hanging="360"/>
      </w:pPr>
      <w:rPr>
        <w:rFonts w:ascii="Courier New" w:hAnsi="Courier New" w:cs="Courier New" w:hint="default"/>
      </w:rPr>
    </w:lvl>
    <w:lvl w:ilvl="5" w:tplc="04150005" w:tentative="1">
      <w:start w:val="1"/>
      <w:numFmt w:val="bullet"/>
      <w:lvlText w:val=""/>
      <w:lvlJc w:val="left"/>
      <w:pPr>
        <w:tabs>
          <w:tab w:val="num" w:pos="4740"/>
        </w:tabs>
        <w:ind w:left="4740" w:hanging="360"/>
      </w:pPr>
      <w:rPr>
        <w:rFonts w:ascii="Wingdings" w:hAnsi="Wingdings" w:hint="default"/>
      </w:rPr>
    </w:lvl>
    <w:lvl w:ilvl="6" w:tplc="04150001" w:tentative="1">
      <w:start w:val="1"/>
      <w:numFmt w:val="bullet"/>
      <w:lvlText w:val=""/>
      <w:lvlJc w:val="left"/>
      <w:pPr>
        <w:tabs>
          <w:tab w:val="num" w:pos="5460"/>
        </w:tabs>
        <w:ind w:left="5460" w:hanging="360"/>
      </w:pPr>
      <w:rPr>
        <w:rFonts w:ascii="Symbol" w:hAnsi="Symbol" w:hint="default"/>
      </w:rPr>
    </w:lvl>
    <w:lvl w:ilvl="7" w:tplc="04150003" w:tentative="1">
      <w:start w:val="1"/>
      <w:numFmt w:val="bullet"/>
      <w:lvlText w:val="o"/>
      <w:lvlJc w:val="left"/>
      <w:pPr>
        <w:tabs>
          <w:tab w:val="num" w:pos="6180"/>
        </w:tabs>
        <w:ind w:left="6180" w:hanging="360"/>
      </w:pPr>
      <w:rPr>
        <w:rFonts w:ascii="Courier New" w:hAnsi="Courier New" w:cs="Courier New" w:hint="default"/>
      </w:rPr>
    </w:lvl>
    <w:lvl w:ilvl="8" w:tplc="04150005" w:tentative="1">
      <w:start w:val="1"/>
      <w:numFmt w:val="bullet"/>
      <w:lvlText w:val=""/>
      <w:lvlJc w:val="left"/>
      <w:pPr>
        <w:tabs>
          <w:tab w:val="num" w:pos="6900"/>
        </w:tabs>
        <w:ind w:left="6900" w:hanging="360"/>
      </w:pPr>
      <w:rPr>
        <w:rFonts w:ascii="Wingdings" w:hAnsi="Wingdings" w:hint="default"/>
      </w:rPr>
    </w:lvl>
  </w:abstractNum>
  <w:abstractNum w:abstractNumId="18" w15:restartNumberingAfterBreak="0">
    <w:nsid w:val="61DD2B62"/>
    <w:multiLevelType w:val="hybridMultilevel"/>
    <w:tmpl w:val="9CBC531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2C56F97"/>
    <w:multiLevelType w:val="hybridMultilevel"/>
    <w:tmpl w:val="07FCC908"/>
    <w:lvl w:ilvl="0" w:tplc="04150017">
      <w:start w:val="1"/>
      <w:numFmt w:val="lowerLetter"/>
      <w:lvlText w:val="%1)"/>
      <w:lvlJc w:val="left"/>
      <w:pPr>
        <w:ind w:left="780" w:hanging="360"/>
      </w:pPr>
    </w:lvl>
    <w:lvl w:ilvl="1" w:tplc="04150019" w:tentative="1">
      <w:start w:val="1"/>
      <w:numFmt w:val="lowerLetter"/>
      <w:lvlText w:val="%2."/>
      <w:lvlJc w:val="left"/>
      <w:pPr>
        <w:tabs>
          <w:tab w:val="num" w:pos="1860"/>
        </w:tabs>
        <w:ind w:left="1860" w:hanging="360"/>
      </w:pPr>
    </w:lvl>
    <w:lvl w:ilvl="2" w:tplc="0415001B" w:tentative="1">
      <w:start w:val="1"/>
      <w:numFmt w:val="lowerRoman"/>
      <w:lvlText w:val="%3."/>
      <w:lvlJc w:val="right"/>
      <w:pPr>
        <w:tabs>
          <w:tab w:val="num" w:pos="2580"/>
        </w:tabs>
        <w:ind w:left="2580" w:hanging="180"/>
      </w:pPr>
    </w:lvl>
    <w:lvl w:ilvl="3" w:tplc="0415000F" w:tentative="1">
      <w:start w:val="1"/>
      <w:numFmt w:val="decimal"/>
      <w:lvlText w:val="%4."/>
      <w:lvlJc w:val="left"/>
      <w:pPr>
        <w:tabs>
          <w:tab w:val="num" w:pos="3300"/>
        </w:tabs>
        <w:ind w:left="3300" w:hanging="360"/>
      </w:pPr>
    </w:lvl>
    <w:lvl w:ilvl="4" w:tplc="04150019" w:tentative="1">
      <w:start w:val="1"/>
      <w:numFmt w:val="lowerLetter"/>
      <w:lvlText w:val="%5."/>
      <w:lvlJc w:val="left"/>
      <w:pPr>
        <w:tabs>
          <w:tab w:val="num" w:pos="4020"/>
        </w:tabs>
        <w:ind w:left="4020" w:hanging="360"/>
      </w:pPr>
    </w:lvl>
    <w:lvl w:ilvl="5" w:tplc="0415001B" w:tentative="1">
      <w:start w:val="1"/>
      <w:numFmt w:val="lowerRoman"/>
      <w:lvlText w:val="%6."/>
      <w:lvlJc w:val="right"/>
      <w:pPr>
        <w:tabs>
          <w:tab w:val="num" w:pos="4740"/>
        </w:tabs>
        <w:ind w:left="4740" w:hanging="180"/>
      </w:pPr>
    </w:lvl>
    <w:lvl w:ilvl="6" w:tplc="0415000F" w:tentative="1">
      <w:start w:val="1"/>
      <w:numFmt w:val="decimal"/>
      <w:lvlText w:val="%7."/>
      <w:lvlJc w:val="left"/>
      <w:pPr>
        <w:tabs>
          <w:tab w:val="num" w:pos="5460"/>
        </w:tabs>
        <w:ind w:left="5460" w:hanging="360"/>
      </w:pPr>
    </w:lvl>
    <w:lvl w:ilvl="7" w:tplc="04150019" w:tentative="1">
      <w:start w:val="1"/>
      <w:numFmt w:val="lowerLetter"/>
      <w:lvlText w:val="%8."/>
      <w:lvlJc w:val="left"/>
      <w:pPr>
        <w:tabs>
          <w:tab w:val="num" w:pos="6180"/>
        </w:tabs>
        <w:ind w:left="6180" w:hanging="360"/>
      </w:pPr>
    </w:lvl>
    <w:lvl w:ilvl="8" w:tplc="0415001B" w:tentative="1">
      <w:start w:val="1"/>
      <w:numFmt w:val="lowerRoman"/>
      <w:lvlText w:val="%9."/>
      <w:lvlJc w:val="right"/>
      <w:pPr>
        <w:tabs>
          <w:tab w:val="num" w:pos="6900"/>
        </w:tabs>
        <w:ind w:left="6900" w:hanging="180"/>
      </w:pPr>
    </w:lvl>
  </w:abstractNum>
  <w:abstractNum w:abstractNumId="20" w15:restartNumberingAfterBreak="0">
    <w:nsid w:val="6FFD0546"/>
    <w:multiLevelType w:val="hybridMultilevel"/>
    <w:tmpl w:val="EFCC1B3A"/>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7B164B50"/>
    <w:multiLevelType w:val="hybridMultilevel"/>
    <w:tmpl w:val="16C045B8"/>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num w:numId="1">
    <w:abstractNumId w:val="3"/>
  </w:num>
  <w:num w:numId="2">
    <w:abstractNumId w:val="0"/>
  </w:num>
  <w:num w:numId="3">
    <w:abstractNumId w:val="8"/>
  </w:num>
  <w:num w:numId="4">
    <w:abstractNumId w:val="18"/>
  </w:num>
  <w:num w:numId="5">
    <w:abstractNumId w:val="1"/>
  </w:num>
  <w:num w:numId="6">
    <w:abstractNumId w:val="7"/>
  </w:num>
  <w:num w:numId="7">
    <w:abstractNumId w:val="12"/>
  </w:num>
  <w:num w:numId="8">
    <w:abstractNumId w:val="4"/>
  </w:num>
  <w:num w:numId="9">
    <w:abstractNumId w:val="14"/>
  </w:num>
  <w:num w:numId="10">
    <w:abstractNumId w:val="11"/>
  </w:num>
  <w:num w:numId="11">
    <w:abstractNumId w:val="13"/>
  </w:num>
  <w:num w:numId="12">
    <w:abstractNumId w:val="2"/>
  </w:num>
  <w:num w:numId="13">
    <w:abstractNumId w:val="9"/>
  </w:num>
  <w:num w:numId="14">
    <w:abstractNumId w:val="19"/>
  </w:num>
  <w:num w:numId="15">
    <w:abstractNumId w:val="15"/>
  </w:num>
  <w:num w:numId="16">
    <w:abstractNumId w:val="17"/>
  </w:num>
  <w:num w:numId="17">
    <w:abstractNumId w:val="5"/>
  </w:num>
  <w:num w:numId="18">
    <w:abstractNumId w:val="20"/>
  </w:num>
  <w:num w:numId="19">
    <w:abstractNumId w:val="21"/>
  </w:num>
  <w:num w:numId="20">
    <w:abstractNumId w:val="16"/>
  </w:num>
  <w:num w:numId="21">
    <w:abstractNumId w:val="6"/>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PersonalInformation/>
  <w:removeDateAndTime/>
  <w:proofState w:spelling="clean"/>
  <w:documentProtection w:edit="forms" w:formatting="1" w:enforcement="0"/>
  <w:defaultTabStop w:val="708"/>
  <w:hyphenationZone w:val="425"/>
  <w:drawingGridHorizontalSpacing w:val="110"/>
  <w:displayHorizontalDrawingGridEvery w:val="2"/>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6CB"/>
    <w:rsid w:val="00000360"/>
    <w:rsid w:val="000008E5"/>
    <w:rsid w:val="000015EE"/>
    <w:rsid w:val="000022D5"/>
    <w:rsid w:val="00004C6A"/>
    <w:rsid w:val="00012D11"/>
    <w:rsid w:val="00013EB5"/>
    <w:rsid w:val="00023836"/>
    <w:rsid w:val="0002545B"/>
    <w:rsid w:val="00027912"/>
    <w:rsid w:val="000356A9"/>
    <w:rsid w:val="00044138"/>
    <w:rsid w:val="00044739"/>
    <w:rsid w:val="00051637"/>
    <w:rsid w:val="00056681"/>
    <w:rsid w:val="000648A7"/>
    <w:rsid w:val="0006618B"/>
    <w:rsid w:val="000670C0"/>
    <w:rsid w:val="00071B99"/>
    <w:rsid w:val="000756E5"/>
    <w:rsid w:val="0007704E"/>
    <w:rsid w:val="00080EC8"/>
    <w:rsid w:val="000944AC"/>
    <w:rsid w:val="00094CB9"/>
    <w:rsid w:val="000956B2"/>
    <w:rsid w:val="000969E7"/>
    <w:rsid w:val="000A23DE"/>
    <w:rsid w:val="000A4020"/>
    <w:rsid w:val="000B2ABB"/>
    <w:rsid w:val="000B54FB"/>
    <w:rsid w:val="000C29B0"/>
    <w:rsid w:val="000C76FC"/>
    <w:rsid w:val="000D00A8"/>
    <w:rsid w:val="000D38FC"/>
    <w:rsid w:val="000D4D90"/>
    <w:rsid w:val="000E2D10"/>
    <w:rsid w:val="000E4530"/>
    <w:rsid w:val="000F03C6"/>
    <w:rsid w:val="000F3204"/>
    <w:rsid w:val="0010548B"/>
    <w:rsid w:val="001072D1"/>
    <w:rsid w:val="00117017"/>
    <w:rsid w:val="00126C5A"/>
    <w:rsid w:val="00130E8E"/>
    <w:rsid w:val="0013216E"/>
    <w:rsid w:val="00134829"/>
    <w:rsid w:val="001401B5"/>
    <w:rsid w:val="001422B9"/>
    <w:rsid w:val="0014665F"/>
    <w:rsid w:val="00153464"/>
    <w:rsid w:val="001541B3"/>
    <w:rsid w:val="00155B15"/>
    <w:rsid w:val="001625BE"/>
    <w:rsid w:val="001643A4"/>
    <w:rsid w:val="001727BB"/>
    <w:rsid w:val="00180D25"/>
    <w:rsid w:val="0018318D"/>
    <w:rsid w:val="0018572C"/>
    <w:rsid w:val="00187E79"/>
    <w:rsid w:val="00187F0D"/>
    <w:rsid w:val="00190216"/>
    <w:rsid w:val="00192CC5"/>
    <w:rsid w:val="001956A7"/>
    <w:rsid w:val="001A118A"/>
    <w:rsid w:val="001A27F4"/>
    <w:rsid w:val="001A2D95"/>
    <w:rsid w:val="001A62AB"/>
    <w:rsid w:val="001B3460"/>
    <w:rsid w:val="001B4CA1"/>
    <w:rsid w:val="001B75D8"/>
    <w:rsid w:val="001C1060"/>
    <w:rsid w:val="001C3C63"/>
    <w:rsid w:val="001C3D6D"/>
    <w:rsid w:val="001D4732"/>
    <w:rsid w:val="001D6A3C"/>
    <w:rsid w:val="001D6D51"/>
    <w:rsid w:val="001E23B7"/>
    <w:rsid w:val="001F653A"/>
    <w:rsid w:val="001F6979"/>
    <w:rsid w:val="00202BC6"/>
    <w:rsid w:val="00205141"/>
    <w:rsid w:val="0020516B"/>
    <w:rsid w:val="00213559"/>
    <w:rsid w:val="00213EFD"/>
    <w:rsid w:val="002172F1"/>
    <w:rsid w:val="0021795D"/>
    <w:rsid w:val="00223C7B"/>
    <w:rsid w:val="00224AB1"/>
    <w:rsid w:val="0022687A"/>
    <w:rsid w:val="00230728"/>
    <w:rsid w:val="00234040"/>
    <w:rsid w:val="00235CD2"/>
    <w:rsid w:val="002523AC"/>
    <w:rsid w:val="00254DED"/>
    <w:rsid w:val="00255619"/>
    <w:rsid w:val="00255DAD"/>
    <w:rsid w:val="00256108"/>
    <w:rsid w:val="00260F33"/>
    <w:rsid w:val="002613BD"/>
    <w:rsid w:val="002624F1"/>
    <w:rsid w:val="002659CC"/>
    <w:rsid w:val="00270C81"/>
    <w:rsid w:val="00271558"/>
    <w:rsid w:val="00274862"/>
    <w:rsid w:val="00280760"/>
    <w:rsid w:val="00282D72"/>
    <w:rsid w:val="00283402"/>
    <w:rsid w:val="00284B73"/>
    <w:rsid w:val="00290FD6"/>
    <w:rsid w:val="002914AF"/>
    <w:rsid w:val="00294259"/>
    <w:rsid w:val="002A2C81"/>
    <w:rsid w:val="002B0A8F"/>
    <w:rsid w:val="002B3D1A"/>
    <w:rsid w:val="002C0489"/>
    <w:rsid w:val="002C27D0"/>
    <w:rsid w:val="002C2C9B"/>
    <w:rsid w:val="002D17D6"/>
    <w:rsid w:val="002D18D7"/>
    <w:rsid w:val="002D21CE"/>
    <w:rsid w:val="002E3DA3"/>
    <w:rsid w:val="002E450F"/>
    <w:rsid w:val="002E6B38"/>
    <w:rsid w:val="002E6D63"/>
    <w:rsid w:val="002E6E2B"/>
    <w:rsid w:val="002F4838"/>
    <w:rsid w:val="002F500B"/>
    <w:rsid w:val="002F6A54"/>
    <w:rsid w:val="00300991"/>
    <w:rsid w:val="00301959"/>
    <w:rsid w:val="00305B8A"/>
    <w:rsid w:val="003120CF"/>
    <w:rsid w:val="00331BF9"/>
    <w:rsid w:val="0033495E"/>
    <w:rsid w:val="00334A79"/>
    <w:rsid w:val="00334D8D"/>
    <w:rsid w:val="0033653A"/>
    <w:rsid w:val="00337345"/>
    <w:rsid w:val="00337DD2"/>
    <w:rsid w:val="003404D1"/>
    <w:rsid w:val="003443FF"/>
    <w:rsid w:val="00355808"/>
    <w:rsid w:val="00362C7E"/>
    <w:rsid w:val="00363309"/>
    <w:rsid w:val="00363601"/>
    <w:rsid w:val="00376AC9"/>
    <w:rsid w:val="0039259B"/>
    <w:rsid w:val="00393032"/>
    <w:rsid w:val="00394B69"/>
    <w:rsid w:val="00397078"/>
    <w:rsid w:val="003A17F6"/>
    <w:rsid w:val="003A671E"/>
    <w:rsid w:val="003A6953"/>
    <w:rsid w:val="003B6083"/>
    <w:rsid w:val="003C3838"/>
    <w:rsid w:val="003C399A"/>
    <w:rsid w:val="003C5847"/>
    <w:rsid w:val="003D0681"/>
    <w:rsid w:val="003D12F6"/>
    <w:rsid w:val="003D1426"/>
    <w:rsid w:val="003D783A"/>
    <w:rsid w:val="003E2F4E"/>
    <w:rsid w:val="003E5373"/>
    <w:rsid w:val="003E720A"/>
    <w:rsid w:val="00403E6E"/>
    <w:rsid w:val="004129B4"/>
    <w:rsid w:val="00417EF0"/>
    <w:rsid w:val="00422181"/>
    <w:rsid w:val="004244A8"/>
    <w:rsid w:val="00425F72"/>
    <w:rsid w:val="00427736"/>
    <w:rsid w:val="004371A5"/>
    <w:rsid w:val="00441787"/>
    <w:rsid w:val="00444F2D"/>
    <w:rsid w:val="00452034"/>
    <w:rsid w:val="00455FA6"/>
    <w:rsid w:val="00466C70"/>
    <w:rsid w:val="004702C9"/>
    <w:rsid w:val="00472E45"/>
    <w:rsid w:val="00473FEA"/>
    <w:rsid w:val="0047579D"/>
    <w:rsid w:val="00481114"/>
    <w:rsid w:val="00483262"/>
    <w:rsid w:val="00484107"/>
    <w:rsid w:val="00485CC5"/>
    <w:rsid w:val="0049343F"/>
    <w:rsid w:val="004964FC"/>
    <w:rsid w:val="004A145E"/>
    <w:rsid w:val="004A1F15"/>
    <w:rsid w:val="004A2A81"/>
    <w:rsid w:val="004A7BD7"/>
    <w:rsid w:val="004C15C2"/>
    <w:rsid w:val="004C36D8"/>
    <w:rsid w:val="004C6A0C"/>
    <w:rsid w:val="004C7133"/>
    <w:rsid w:val="004D1248"/>
    <w:rsid w:val="004D1E3C"/>
    <w:rsid w:val="004D4169"/>
    <w:rsid w:val="004D6E14"/>
    <w:rsid w:val="004F4E17"/>
    <w:rsid w:val="004F609A"/>
    <w:rsid w:val="0050082F"/>
    <w:rsid w:val="00500C56"/>
    <w:rsid w:val="00501713"/>
    <w:rsid w:val="00506568"/>
    <w:rsid w:val="0051551B"/>
    <w:rsid w:val="00520C57"/>
    <w:rsid w:val="00522D94"/>
    <w:rsid w:val="00533D89"/>
    <w:rsid w:val="00536564"/>
    <w:rsid w:val="00544597"/>
    <w:rsid w:val="00544FFE"/>
    <w:rsid w:val="005473F5"/>
    <w:rsid w:val="005477E7"/>
    <w:rsid w:val="00552794"/>
    <w:rsid w:val="00563199"/>
    <w:rsid w:val="00564874"/>
    <w:rsid w:val="00567963"/>
    <w:rsid w:val="0057009A"/>
    <w:rsid w:val="00571260"/>
    <w:rsid w:val="0057189C"/>
    <w:rsid w:val="00573FC1"/>
    <w:rsid w:val="005741EE"/>
    <w:rsid w:val="0057668E"/>
    <w:rsid w:val="00595E83"/>
    <w:rsid w:val="00596530"/>
    <w:rsid w:val="005967F3"/>
    <w:rsid w:val="005A06DF"/>
    <w:rsid w:val="005A5527"/>
    <w:rsid w:val="005A5AE6"/>
    <w:rsid w:val="005B1206"/>
    <w:rsid w:val="005B37E8"/>
    <w:rsid w:val="005C0056"/>
    <w:rsid w:val="005D61D6"/>
    <w:rsid w:val="005E0D13"/>
    <w:rsid w:val="005E5047"/>
    <w:rsid w:val="005E7205"/>
    <w:rsid w:val="005E7371"/>
    <w:rsid w:val="005F116C"/>
    <w:rsid w:val="005F2131"/>
    <w:rsid w:val="006057D7"/>
    <w:rsid w:val="00605EF6"/>
    <w:rsid w:val="00606455"/>
    <w:rsid w:val="00606771"/>
    <w:rsid w:val="00614929"/>
    <w:rsid w:val="00616511"/>
    <w:rsid w:val="006176ED"/>
    <w:rsid w:val="006202F3"/>
    <w:rsid w:val="0062097A"/>
    <w:rsid w:val="00621DA6"/>
    <w:rsid w:val="00623CFE"/>
    <w:rsid w:val="00627221"/>
    <w:rsid w:val="00627EE8"/>
    <w:rsid w:val="006316FA"/>
    <w:rsid w:val="006370D2"/>
    <w:rsid w:val="0064074F"/>
    <w:rsid w:val="00641F55"/>
    <w:rsid w:val="00645E4A"/>
    <w:rsid w:val="00653688"/>
    <w:rsid w:val="0066091B"/>
    <w:rsid w:val="006660E9"/>
    <w:rsid w:val="00666E25"/>
    <w:rsid w:val="00667249"/>
    <w:rsid w:val="00667558"/>
    <w:rsid w:val="00671523"/>
    <w:rsid w:val="006754EF"/>
    <w:rsid w:val="00676C8D"/>
    <w:rsid w:val="00676F1F"/>
    <w:rsid w:val="00677381"/>
    <w:rsid w:val="00677414"/>
    <w:rsid w:val="006832CF"/>
    <w:rsid w:val="0068601E"/>
    <w:rsid w:val="00686955"/>
    <w:rsid w:val="0069486B"/>
    <w:rsid w:val="006A4904"/>
    <w:rsid w:val="006A548F"/>
    <w:rsid w:val="006A701A"/>
    <w:rsid w:val="006B4DA9"/>
    <w:rsid w:val="006B64DC"/>
    <w:rsid w:val="006B7A91"/>
    <w:rsid w:val="006D46C4"/>
    <w:rsid w:val="006D4704"/>
    <w:rsid w:val="006D6A2D"/>
    <w:rsid w:val="006E1E18"/>
    <w:rsid w:val="006E31CE"/>
    <w:rsid w:val="006E34D3"/>
    <w:rsid w:val="006E7B7A"/>
    <w:rsid w:val="006F1435"/>
    <w:rsid w:val="006F78C4"/>
    <w:rsid w:val="007024B3"/>
    <w:rsid w:val="007031A0"/>
    <w:rsid w:val="00705A29"/>
    <w:rsid w:val="00707498"/>
    <w:rsid w:val="00711A65"/>
    <w:rsid w:val="00712393"/>
    <w:rsid w:val="00714133"/>
    <w:rsid w:val="00714DA4"/>
    <w:rsid w:val="007158B2"/>
    <w:rsid w:val="00716081"/>
    <w:rsid w:val="00722B48"/>
    <w:rsid w:val="00724164"/>
    <w:rsid w:val="00725DE7"/>
    <w:rsid w:val="0072636A"/>
    <w:rsid w:val="00726B44"/>
    <w:rsid w:val="007318DD"/>
    <w:rsid w:val="00733167"/>
    <w:rsid w:val="00740D2C"/>
    <w:rsid w:val="00744BF9"/>
    <w:rsid w:val="00752623"/>
    <w:rsid w:val="00760F1F"/>
    <w:rsid w:val="0076423E"/>
    <w:rsid w:val="007646CB"/>
    <w:rsid w:val="0076658F"/>
    <w:rsid w:val="00767F9B"/>
    <w:rsid w:val="0077040A"/>
    <w:rsid w:val="00772D64"/>
    <w:rsid w:val="00792609"/>
    <w:rsid w:val="00792887"/>
    <w:rsid w:val="007943E2"/>
    <w:rsid w:val="00794F2C"/>
    <w:rsid w:val="00796460"/>
    <w:rsid w:val="007A14B6"/>
    <w:rsid w:val="007A3BC7"/>
    <w:rsid w:val="007A5AC4"/>
    <w:rsid w:val="007B0FDD"/>
    <w:rsid w:val="007B4802"/>
    <w:rsid w:val="007B6668"/>
    <w:rsid w:val="007B6B33"/>
    <w:rsid w:val="007C122A"/>
    <w:rsid w:val="007C2701"/>
    <w:rsid w:val="007D2192"/>
    <w:rsid w:val="007E213D"/>
    <w:rsid w:val="007F0021"/>
    <w:rsid w:val="007F0DF5"/>
    <w:rsid w:val="007F2F52"/>
    <w:rsid w:val="00801F71"/>
    <w:rsid w:val="00805F28"/>
    <w:rsid w:val="0080749F"/>
    <w:rsid w:val="00811D46"/>
    <w:rsid w:val="008125B0"/>
    <w:rsid w:val="00812C31"/>
    <w:rsid w:val="008144CB"/>
    <w:rsid w:val="00821717"/>
    <w:rsid w:val="00824210"/>
    <w:rsid w:val="008263C0"/>
    <w:rsid w:val="00841422"/>
    <w:rsid w:val="00841D3B"/>
    <w:rsid w:val="0084314C"/>
    <w:rsid w:val="00843171"/>
    <w:rsid w:val="008575C3"/>
    <w:rsid w:val="00863D28"/>
    <w:rsid w:val="008648C3"/>
    <w:rsid w:val="00870FA5"/>
    <w:rsid w:val="00875690"/>
    <w:rsid w:val="00880F26"/>
    <w:rsid w:val="008811D8"/>
    <w:rsid w:val="00882700"/>
    <w:rsid w:val="008934A9"/>
    <w:rsid w:val="00896C2E"/>
    <w:rsid w:val="008A2E6D"/>
    <w:rsid w:val="008A5095"/>
    <w:rsid w:val="008A608F"/>
    <w:rsid w:val="008B1A9A"/>
    <w:rsid w:val="008B4FE6"/>
    <w:rsid w:val="008B6C37"/>
    <w:rsid w:val="008D5EB1"/>
    <w:rsid w:val="008E18F7"/>
    <w:rsid w:val="008E1E10"/>
    <w:rsid w:val="008E291B"/>
    <w:rsid w:val="008E4F2F"/>
    <w:rsid w:val="008E74B0"/>
    <w:rsid w:val="009008A8"/>
    <w:rsid w:val="009063B0"/>
    <w:rsid w:val="00907106"/>
    <w:rsid w:val="009107FD"/>
    <w:rsid w:val="0091137C"/>
    <w:rsid w:val="00911567"/>
    <w:rsid w:val="00917AAE"/>
    <w:rsid w:val="009251A9"/>
    <w:rsid w:val="00930699"/>
    <w:rsid w:val="00931F69"/>
    <w:rsid w:val="00934123"/>
    <w:rsid w:val="00954BB9"/>
    <w:rsid w:val="00955774"/>
    <w:rsid w:val="009560B5"/>
    <w:rsid w:val="009703D6"/>
    <w:rsid w:val="0097181B"/>
    <w:rsid w:val="00976DC5"/>
    <w:rsid w:val="009818C7"/>
    <w:rsid w:val="00982DD4"/>
    <w:rsid w:val="009841E5"/>
    <w:rsid w:val="0098479F"/>
    <w:rsid w:val="00984A8A"/>
    <w:rsid w:val="009857B6"/>
    <w:rsid w:val="00985A8D"/>
    <w:rsid w:val="00986610"/>
    <w:rsid w:val="009877DC"/>
    <w:rsid w:val="00991F96"/>
    <w:rsid w:val="00996F0A"/>
    <w:rsid w:val="009A1D86"/>
    <w:rsid w:val="009B049C"/>
    <w:rsid w:val="009B11C8"/>
    <w:rsid w:val="009B2B77"/>
    <w:rsid w:val="009B2BCF"/>
    <w:rsid w:val="009B2FF8"/>
    <w:rsid w:val="009B5BA3"/>
    <w:rsid w:val="009D0027"/>
    <w:rsid w:val="009D0655"/>
    <w:rsid w:val="009E1E98"/>
    <w:rsid w:val="009E309B"/>
    <w:rsid w:val="009E3ABE"/>
    <w:rsid w:val="009E3C4B"/>
    <w:rsid w:val="009E5C0E"/>
    <w:rsid w:val="009E76A6"/>
    <w:rsid w:val="009F0637"/>
    <w:rsid w:val="009F62A6"/>
    <w:rsid w:val="009F674F"/>
    <w:rsid w:val="009F799E"/>
    <w:rsid w:val="00A00EDA"/>
    <w:rsid w:val="00A02020"/>
    <w:rsid w:val="00A056CB"/>
    <w:rsid w:val="00A07A29"/>
    <w:rsid w:val="00A10FF1"/>
    <w:rsid w:val="00A1506B"/>
    <w:rsid w:val="00A17CB2"/>
    <w:rsid w:val="00A23191"/>
    <w:rsid w:val="00A319C0"/>
    <w:rsid w:val="00A33560"/>
    <w:rsid w:val="00A364E4"/>
    <w:rsid w:val="00A371A5"/>
    <w:rsid w:val="00A47BDF"/>
    <w:rsid w:val="00A50BF2"/>
    <w:rsid w:val="00A51CD7"/>
    <w:rsid w:val="00A52ADB"/>
    <w:rsid w:val="00A533E8"/>
    <w:rsid w:val="00A53576"/>
    <w:rsid w:val="00A542D9"/>
    <w:rsid w:val="00A56E64"/>
    <w:rsid w:val="00A624C3"/>
    <w:rsid w:val="00A6641C"/>
    <w:rsid w:val="00A6698B"/>
    <w:rsid w:val="00A767D2"/>
    <w:rsid w:val="00A77616"/>
    <w:rsid w:val="00A805DA"/>
    <w:rsid w:val="00A811B4"/>
    <w:rsid w:val="00A87CDE"/>
    <w:rsid w:val="00A92BAF"/>
    <w:rsid w:val="00A94737"/>
    <w:rsid w:val="00A94BA3"/>
    <w:rsid w:val="00A96CBA"/>
    <w:rsid w:val="00AA10F4"/>
    <w:rsid w:val="00AA7E77"/>
    <w:rsid w:val="00AB1ACD"/>
    <w:rsid w:val="00AB277F"/>
    <w:rsid w:val="00AB4099"/>
    <w:rsid w:val="00AB449A"/>
    <w:rsid w:val="00AD14F9"/>
    <w:rsid w:val="00AD35D6"/>
    <w:rsid w:val="00AD58C5"/>
    <w:rsid w:val="00AE068D"/>
    <w:rsid w:val="00AE36C4"/>
    <w:rsid w:val="00AE472C"/>
    <w:rsid w:val="00AE5375"/>
    <w:rsid w:val="00AE6CF8"/>
    <w:rsid w:val="00AF4CAC"/>
    <w:rsid w:val="00B03E0D"/>
    <w:rsid w:val="00B054F8"/>
    <w:rsid w:val="00B14482"/>
    <w:rsid w:val="00B2219A"/>
    <w:rsid w:val="00B3581B"/>
    <w:rsid w:val="00B36B81"/>
    <w:rsid w:val="00B36FEE"/>
    <w:rsid w:val="00B37C80"/>
    <w:rsid w:val="00B5092B"/>
    <w:rsid w:val="00B5194E"/>
    <w:rsid w:val="00B51AF5"/>
    <w:rsid w:val="00B531FC"/>
    <w:rsid w:val="00B55347"/>
    <w:rsid w:val="00B579D6"/>
    <w:rsid w:val="00B57E5E"/>
    <w:rsid w:val="00B61F37"/>
    <w:rsid w:val="00B72E7F"/>
    <w:rsid w:val="00B7770F"/>
    <w:rsid w:val="00B77A89"/>
    <w:rsid w:val="00B77B27"/>
    <w:rsid w:val="00B8134E"/>
    <w:rsid w:val="00B81B55"/>
    <w:rsid w:val="00B84613"/>
    <w:rsid w:val="00B87AF0"/>
    <w:rsid w:val="00B9037B"/>
    <w:rsid w:val="00B910BD"/>
    <w:rsid w:val="00B93834"/>
    <w:rsid w:val="00B93CA1"/>
    <w:rsid w:val="00B96469"/>
    <w:rsid w:val="00BA0DA2"/>
    <w:rsid w:val="00BA2981"/>
    <w:rsid w:val="00BA31A3"/>
    <w:rsid w:val="00BA42EE"/>
    <w:rsid w:val="00BA48F9"/>
    <w:rsid w:val="00BB0DCA"/>
    <w:rsid w:val="00BB2666"/>
    <w:rsid w:val="00BB379A"/>
    <w:rsid w:val="00BB6B80"/>
    <w:rsid w:val="00BC3773"/>
    <w:rsid w:val="00BC381A"/>
    <w:rsid w:val="00BD0962"/>
    <w:rsid w:val="00BD1EED"/>
    <w:rsid w:val="00BF0DA2"/>
    <w:rsid w:val="00BF109C"/>
    <w:rsid w:val="00BF34FA"/>
    <w:rsid w:val="00BF6667"/>
    <w:rsid w:val="00C004B6"/>
    <w:rsid w:val="00C047A7"/>
    <w:rsid w:val="00C05DE5"/>
    <w:rsid w:val="00C33027"/>
    <w:rsid w:val="00C37667"/>
    <w:rsid w:val="00C435DB"/>
    <w:rsid w:val="00C44D73"/>
    <w:rsid w:val="00C50B42"/>
    <w:rsid w:val="00C516FF"/>
    <w:rsid w:val="00C52BFA"/>
    <w:rsid w:val="00C53D1D"/>
    <w:rsid w:val="00C53F26"/>
    <w:rsid w:val="00C540BC"/>
    <w:rsid w:val="00C64F7D"/>
    <w:rsid w:val="00C67309"/>
    <w:rsid w:val="00C7614E"/>
    <w:rsid w:val="00C77BF1"/>
    <w:rsid w:val="00C80D60"/>
    <w:rsid w:val="00C82FBD"/>
    <w:rsid w:val="00C85267"/>
    <w:rsid w:val="00C8721B"/>
    <w:rsid w:val="00C934D3"/>
    <w:rsid w:val="00C9372C"/>
    <w:rsid w:val="00C9470E"/>
    <w:rsid w:val="00C95CEB"/>
    <w:rsid w:val="00CA1054"/>
    <w:rsid w:val="00CA63EB"/>
    <w:rsid w:val="00CA69F1"/>
    <w:rsid w:val="00CA7CF2"/>
    <w:rsid w:val="00CB6991"/>
    <w:rsid w:val="00CB7476"/>
    <w:rsid w:val="00CC221F"/>
    <w:rsid w:val="00CC6194"/>
    <w:rsid w:val="00CC6305"/>
    <w:rsid w:val="00CC68BE"/>
    <w:rsid w:val="00CC78A5"/>
    <w:rsid w:val="00CD0516"/>
    <w:rsid w:val="00CD756B"/>
    <w:rsid w:val="00CE734F"/>
    <w:rsid w:val="00CF112E"/>
    <w:rsid w:val="00CF161D"/>
    <w:rsid w:val="00CF5F4F"/>
    <w:rsid w:val="00D218DC"/>
    <w:rsid w:val="00D24E56"/>
    <w:rsid w:val="00D259E3"/>
    <w:rsid w:val="00D31643"/>
    <w:rsid w:val="00D31AEB"/>
    <w:rsid w:val="00D32ECD"/>
    <w:rsid w:val="00D361E4"/>
    <w:rsid w:val="00D40735"/>
    <w:rsid w:val="00D42A8F"/>
    <w:rsid w:val="00D439F6"/>
    <w:rsid w:val="00D459C6"/>
    <w:rsid w:val="00D50729"/>
    <w:rsid w:val="00D50901"/>
    <w:rsid w:val="00D50C19"/>
    <w:rsid w:val="00D5379E"/>
    <w:rsid w:val="00D62643"/>
    <w:rsid w:val="00D64C0F"/>
    <w:rsid w:val="00D70F35"/>
    <w:rsid w:val="00D72EFE"/>
    <w:rsid w:val="00D7482A"/>
    <w:rsid w:val="00D76227"/>
    <w:rsid w:val="00D7722E"/>
    <w:rsid w:val="00D77DF1"/>
    <w:rsid w:val="00D83FD7"/>
    <w:rsid w:val="00D86AFF"/>
    <w:rsid w:val="00D9348E"/>
    <w:rsid w:val="00D93C2B"/>
    <w:rsid w:val="00D95A44"/>
    <w:rsid w:val="00D95D16"/>
    <w:rsid w:val="00D96F84"/>
    <w:rsid w:val="00D97C76"/>
    <w:rsid w:val="00DA01AD"/>
    <w:rsid w:val="00DB02B4"/>
    <w:rsid w:val="00DB538D"/>
    <w:rsid w:val="00DB78A1"/>
    <w:rsid w:val="00DC275C"/>
    <w:rsid w:val="00DC4B0D"/>
    <w:rsid w:val="00DC7FE1"/>
    <w:rsid w:val="00DD3F3F"/>
    <w:rsid w:val="00DD480E"/>
    <w:rsid w:val="00DD5572"/>
    <w:rsid w:val="00DE0C51"/>
    <w:rsid w:val="00DE5D80"/>
    <w:rsid w:val="00DF1BF2"/>
    <w:rsid w:val="00DF58CD"/>
    <w:rsid w:val="00DF65DE"/>
    <w:rsid w:val="00E019A5"/>
    <w:rsid w:val="00E02EC8"/>
    <w:rsid w:val="00E037F5"/>
    <w:rsid w:val="00E04ECB"/>
    <w:rsid w:val="00E05A09"/>
    <w:rsid w:val="00E06CA1"/>
    <w:rsid w:val="00E172B8"/>
    <w:rsid w:val="00E17FB4"/>
    <w:rsid w:val="00E20B75"/>
    <w:rsid w:val="00E214F2"/>
    <w:rsid w:val="00E2371E"/>
    <w:rsid w:val="00E24BD7"/>
    <w:rsid w:val="00E26523"/>
    <w:rsid w:val="00E26809"/>
    <w:rsid w:val="00E3412D"/>
    <w:rsid w:val="00E45B18"/>
    <w:rsid w:val="00E532B5"/>
    <w:rsid w:val="00E57322"/>
    <w:rsid w:val="00E628CB"/>
    <w:rsid w:val="00E62AD9"/>
    <w:rsid w:val="00E638C8"/>
    <w:rsid w:val="00E6710E"/>
    <w:rsid w:val="00E7509B"/>
    <w:rsid w:val="00E761A3"/>
    <w:rsid w:val="00E76949"/>
    <w:rsid w:val="00E86590"/>
    <w:rsid w:val="00E87CC8"/>
    <w:rsid w:val="00E907FF"/>
    <w:rsid w:val="00EA42D1"/>
    <w:rsid w:val="00EA42EF"/>
    <w:rsid w:val="00EA6FAE"/>
    <w:rsid w:val="00EB2DD1"/>
    <w:rsid w:val="00EB4D01"/>
    <w:rsid w:val="00EB6B37"/>
    <w:rsid w:val="00EC29FE"/>
    <w:rsid w:val="00EC3C70"/>
    <w:rsid w:val="00ED3A3D"/>
    <w:rsid w:val="00ED538A"/>
    <w:rsid w:val="00ED6FBC"/>
    <w:rsid w:val="00EE2F16"/>
    <w:rsid w:val="00EE3861"/>
    <w:rsid w:val="00EF2E73"/>
    <w:rsid w:val="00EF7683"/>
    <w:rsid w:val="00EF7A2D"/>
    <w:rsid w:val="00EF7C95"/>
    <w:rsid w:val="00F04F8D"/>
    <w:rsid w:val="00F10AD0"/>
    <w:rsid w:val="00F116CC"/>
    <w:rsid w:val="00F11CE0"/>
    <w:rsid w:val="00F12BD1"/>
    <w:rsid w:val="00F14EC4"/>
    <w:rsid w:val="00F15327"/>
    <w:rsid w:val="00F168CF"/>
    <w:rsid w:val="00F2555C"/>
    <w:rsid w:val="00F31DF3"/>
    <w:rsid w:val="00F33AE5"/>
    <w:rsid w:val="00F3597D"/>
    <w:rsid w:val="00F37B64"/>
    <w:rsid w:val="00F4376D"/>
    <w:rsid w:val="00F45399"/>
    <w:rsid w:val="00F465EA"/>
    <w:rsid w:val="00F54E7B"/>
    <w:rsid w:val="00F55A88"/>
    <w:rsid w:val="00F72742"/>
    <w:rsid w:val="00F74005"/>
    <w:rsid w:val="00F76884"/>
    <w:rsid w:val="00F83D24"/>
    <w:rsid w:val="00F83DD9"/>
    <w:rsid w:val="00F83F40"/>
    <w:rsid w:val="00FA117A"/>
    <w:rsid w:val="00FB386A"/>
    <w:rsid w:val="00FC0786"/>
    <w:rsid w:val="00FC49EF"/>
    <w:rsid w:val="00FD5178"/>
    <w:rsid w:val="00FE36E2"/>
    <w:rsid w:val="00FF11AD"/>
    <w:rsid w:val="00FF28D6"/>
    <w:rsid w:val="00FF2971"/>
    <w:rsid w:val="00FF34D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14:docId w14:val="143F8F9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623CFE"/>
    <w:pPr>
      <w:spacing w:line="276" w:lineRule="auto"/>
    </w:pPr>
    <w:rPr>
      <w:sz w:val="22"/>
      <w:szCs w:val="22"/>
      <w:lang w:eastAsia="en-US"/>
    </w:rPr>
  </w:style>
  <w:style w:type="paragraph" w:styleId="Nagwek1">
    <w:name w:val="heading 1"/>
    <w:basedOn w:val="Normalny"/>
    <w:next w:val="Normalny"/>
    <w:qFormat/>
    <w:locked/>
    <w:rsid w:val="006176ED"/>
    <w:pPr>
      <w:keepNext/>
      <w:spacing w:before="240" w:after="60" w:line="240" w:lineRule="auto"/>
      <w:outlineLvl w:val="0"/>
    </w:pPr>
    <w:rPr>
      <w:rFonts w:ascii="Arial" w:eastAsia="Times New Roman" w:hAnsi="Arial" w:cs="Arial"/>
      <w:b/>
      <w:bCs/>
      <w:kern w:val="32"/>
      <w:sz w:val="32"/>
      <w:szCs w:val="32"/>
      <w:lang w:eastAsia="pl-PL"/>
    </w:rPr>
  </w:style>
  <w:style w:type="paragraph" w:styleId="Nagwek3">
    <w:name w:val="heading 3"/>
    <w:basedOn w:val="Normalny"/>
    <w:next w:val="Normalny"/>
    <w:qFormat/>
    <w:locked/>
    <w:rsid w:val="00522D94"/>
    <w:pPr>
      <w:keepNext/>
      <w:spacing w:before="240" w:after="60" w:line="240" w:lineRule="auto"/>
      <w:outlineLvl w:val="2"/>
    </w:pPr>
    <w:rPr>
      <w:rFonts w:ascii="Arial" w:eastAsia="Times New Roman" w:hAnsi="Arial" w:cs="Arial"/>
      <w:b/>
      <w:bCs/>
      <w:sz w:val="26"/>
      <w:szCs w:val="2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99"/>
    <w:rsid w:val="007646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rsid w:val="004702C9"/>
    <w:pPr>
      <w:spacing w:line="240" w:lineRule="auto"/>
    </w:pPr>
    <w:rPr>
      <w:rFonts w:ascii="Tahoma" w:hAnsi="Tahoma" w:cs="Tahoma"/>
      <w:sz w:val="16"/>
      <w:szCs w:val="16"/>
    </w:rPr>
  </w:style>
  <w:style w:type="character" w:customStyle="1" w:styleId="TekstdymkaZnak">
    <w:name w:val="Tekst dymka Znak"/>
    <w:link w:val="Tekstdymka"/>
    <w:uiPriority w:val="99"/>
    <w:semiHidden/>
    <w:locked/>
    <w:rsid w:val="004702C9"/>
    <w:rPr>
      <w:rFonts w:ascii="Tahoma" w:hAnsi="Tahoma" w:cs="Tahoma"/>
      <w:sz w:val="16"/>
      <w:szCs w:val="16"/>
    </w:rPr>
  </w:style>
  <w:style w:type="paragraph" w:styleId="Nagwek">
    <w:name w:val="header"/>
    <w:basedOn w:val="Normalny"/>
    <w:link w:val="NagwekZnak"/>
    <w:uiPriority w:val="99"/>
    <w:unhideWhenUsed/>
    <w:rsid w:val="00044739"/>
    <w:pPr>
      <w:tabs>
        <w:tab w:val="center" w:pos="4536"/>
        <w:tab w:val="right" w:pos="9072"/>
      </w:tabs>
      <w:spacing w:line="240" w:lineRule="auto"/>
    </w:pPr>
  </w:style>
  <w:style w:type="character" w:customStyle="1" w:styleId="NagwekZnak">
    <w:name w:val="Nagłówek Znak"/>
    <w:link w:val="Nagwek"/>
    <w:uiPriority w:val="99"/>
    <w:rsid w:val="00044739"/>
    <w:rPr>
      <w:lang w:eastAsia="en-US"/>
    </w:rPr>
  </w:style>
  <w:style w:type="paragraph" w:styleId="Stopka">
    <w:name w:val="footer"/>
    <w:basedOn w:val="Normalny"/>
    <w:link w:val="StopkaZnak"/>
    <w:uiPriority w:val="99"/>
    <w:unhideWhenUsed/>
    <w:rsid w:val="00044739"/>
    <w:pPr>
      <w:tabs>
        <w:tab w:val="center" w:pos="4536"/>
        <w:tab w:val="right" w:pos="9072"/>
      </w:tabs>
      <w:spacing w:line="240" w:lineRule="auto"/>
    </w:pPr>
  </w:style>
  <w:style w:type="character" w:customStyle="1" w:styleId="StopkaZnak">
    <w:name w:val="Stopka Znak"/>
    <w:link w:val="Stopka"/>
    <w:uiPriority w:val="99"/>
    <w:rsid w:val="00044739"/>
    <w:rPr>
      <w:lang w:eastAsia="en-US"/>
    </w:rPr>
  </w:style>
  <w:style w:type="paragraph" w:styleId="Tekstprzypisukocowego">
    <w:name w:val="endnote text"/>
    <w:basedOn w:val="Normalny"/>
    <w:link w:val="TekstprzypisukocowegoZnak"/>
    <w:uiPriority w:val="99"/>
    <w:semiHidden/>
    <w:unhideWhenUsed/>
    <w:rsid w:val="00DF58CD"/>
    <w:pPr>
      <w:spacing w:line="240" w:lineRule="auto"/>
    </w:pPr>
    <w:rPr>
      <w:sz w:val="20"/>
      <w:szCs w:val="20"/>
    </w:rPr>
  </w:style>
  <w:style w:type="character" w:customStyle="1" w:styleId="TekstprzypisukocowegoZnak">
    <w:name w:val="Tekst przypisu końcowego Znak"/>
    <w:link w:val="Tekstprzypisukocowego"/>
    <w:uiPriority w:val="99"/>
    <w:semiHidden/>
    <w:rsid w:val="00DF58CD"/>
    <w:rPr>
      <w:sz w:val="20"/>
      <w:szCs w:val="20"/>
      <w:lang w:eastAsia="en-US"/>
    </w:rPr>
  </w:style>
  <w:style w:type="character" w:styleId="Odwoanieprzypisukocowego">
    <w:name w:val="endnote reference"/>
    <w:uiPriority w:val="99"/>
    <w:semiHidden/>
    <w:unhideWhenUsed/>
    <w:rsid w:val="00DF58CD"/>
    <w:rPr>
      <w:vertAlign w:val="superscript"/>
    </w:rPr>
  </w:style>
  <w:style w:type="paragraph" w:styleId="Akapitzlist">
    <w:name w:val="List Paragraph"/>
    <w:basedOn w:val="Normalny"/>
    <w:uiPriority w:val="34"/>
    <w:qFormat/>
    <w:rsid w:val="00397078"/>
    <w:pPr>
      <w:ind w:left="720"/>
      <w:contextualSpacing/>
    </w:pPr>
  </w:style>
  <w:style w:type="character" w:styleId="Odwoaniedokomentarza">
    <w:name w:val="annotation reference"/>
    <w:uiPriority w:val="99"/>
    <w:semiHidden/>
    <w:unhideWhenUsed/>
    <w:rsid w:val="00A17CB2"/>
    <w:rPr>
      <w:sz w:val="16"/>
      <w:szCs w:val="16"/>
    </w:rPr>
  </w:style>
  <w:style w:type="paragraph" w:styleId="Tekstkomentarza">
    <w:name w:val="annotation text"/>
    <w:basedOn w:val="Normalny"/>
    <w:link w:val="TekstkomentarzaZnak"/>
    <w:uiPriority w:val="99"/>
    <w:semiHidden/>
    <w:unhideWhenUsed/>
    <w:rsid w:val="00A17CB2"/>
    <w:rPr>
      <w:sz w:val="20"/>
      <w:szCs w:val="20"/>
    </w:rPr>
  </w:style>
  <w:style w:type="character" w:customStyle="1" w:styleId="TekstkomentarzaZnak">
    <w:name w:val="Tekst komentarza Znak"/>
    <w:link w:val="Tekstkomentarza"/>
    <w:uiPriority w:val="99"/>
    <w:semiHidden/>
    <w:rsid w:val="00A17CB2"/>
    <w:rPr>
      <w:lang w:eastAsia="en-US"/>
    </w:rPr>
  </w:style>
  <w:style w:type="paragraph" w:styleId="Tematkomentarza">
    <w:name w:val="annotation subject"/>
    <w:basedOn w:val="Tekstkomentarza"/>
    <w:next w:val="Tekstkomentarza"/>
    <w:link w:val="TematkomentarzaZnak"/>
    <w:uiPriority w:val="99"/>
    <w:semiHidden/>
    <w:unhideWhenUsed/>
    <w:rsid w:val="00A17CB2"/>
    <w:rPr>
      <w:b/>
      <w:bCs/>
    </w:rPr>
  </w:style>
  <w:style w:type="character" w:customStyle="1" w:styleId="TematkomentarzaZnak">
    <w:name w:val="Temat komentarza Znak"/>
    <w:link w:val="Tematkomentarza"/>
    <w:uiPriority w:val="99"/>
    <w:semiHidden/>
    <w:rsid w:val="00A17CB2"/>
    <w:rPr>
      <w:b/>
      <w:bCs/>
      <w:lang w:eastAsia="en-US"/>
    </w:rPr>
  </w:style>
  <w:style w:type="paragraph" w:styleId="Tekstprzypisudolnego">
    <w:name w:val="footnote text"/>
    <w:basedOn w:val="Normalny"/>
    <w:link w:val="TekstprzypisudolnegoZnak"/>
    <w:uiPriority w:val="99"/>
    <w:semiHidden/>
    <w:unhideWhenUsed/>
    <w:rsid w:val="00C047A7"/>
    <w:rPr>
      <w:sz w:val="20"/>
      <w:szCs w:val="20"/>
    </w:rPr>
  </w:style>
  <w:style w:type="character" w:customStyle="1" w:styleId="TekstprzypisudolnegoZnak">
    <w:name w:val="Tekst przypisu dolnego Znak"/>
    <w:link w:val="Tekstprzypisudolnego"/>
    <w:uiPriority w:val="99"/>
    <w:semiHidden/>
    <w:rsid w:val="00C047A7"/>
    <w:rPr>
      <w:lang w:eastAsia="en-US"/>
    </w:rPr>
  </w:style>
  <w:style w:type="character" w:styleId="Odwoanieprzypisudolnego">
    <w:name w:val="footnote reference"/>
    <w:uiPriority w:val="99"/>
    <w:semiHidden/>
    <w:unhideWhenUsed/>
    <w:rsid w:val="00C047A7"/>
    <w:rPr>
      <w:vertAlign w:val="superscript"/>
    </w:rPr>
  </w:style>
  <w:style w:type="character" w:styleId="Hipercze">
    <w:name w:val="Hyperlink"/>
    <w:uiPriority w:val="99"/>
    <w:unhideWhenUsed/>
    <w:rsid w:val="0072636A"/>
    <w:rPr>
      <w:color w:val="0000FF"/>
      <w:u w:val="single"/>
    </w:rPr>
  </w:style>
  <w:style w:type="character" w:styleId="UyteHipercze">
    <w:name w:val="FollowedHyperlink"/>
    <w:uiPriority w:val="99"/>
    <w:semiHidden/>
    <w:unhideWhenUsed/>
    <w:rsid w:val="00801F71"/>
    <w:rPr>
      <w:color w:val="800080"/>
      <w:u w:val="single"/>
    </w:rPr>
  </w:style>
  <w:style w:type="character" w:styleId="Nierozpoznanawzmianka">
    <w:name w:val="Unresolved Mention"/>
    <w:uiPriority w:val="99"/>
    <w:semiHidden/>
    <w:unhideWhenUsed/>
    <w:rsid w:val="00BB37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20433">
      <w:bodyDiv w:val="1"/>
      <w:marLeft w:val="0"/>
      <w:marRight w:val="0"/>
      <w:marTop w:val="0"/>
      <w:marBottom w:val="0"/>
      <w:divBdr>
        <w:top w:val="none" w:sz="0" w:space="0" w:color="auto"/>
        <w:left w:val="none" w:sz="0" w:space="0" w:color="auto"/>
        <w:bottom w:val="none" w:sz="0" w:space="0" w:color="auto"/>
        <w:right w:val="none" w:sz="0" w:space="0" w:color="auto"/>
      </w:divBdr>
    </w:div>
    <w:div w:id="203905230">
      <w:bodyDiv w:val="1"/>
      <w:marLeft w:val="0"/>
      <w:marRight w:val="0"/>
      <w:marTop w:val="0"/>
      <w:marBottom w:val="0"/>
      <w:divBdr>
        <w:top w:val="none" w:sz="0" w:space="0" w:color="auto"/>
        <w:left w:val="none" w:sz="0" w:space="0" w:color="auto"/>
        <w:bottom w:val="none" w:sz="0" w:space="0" w:color="auto"/>
        <w:right w:val="none" w:sz="0" w:space="0" w:color="auto"/>
      </w:divBdr>
    </w:div>
    <w:div w:id="557935918">
      <w:bodyDiv w:val="1"/>
      <w:marLeft w:val="0"/>
      <w:marRight w:val="0"/>
      <w:marTop w:val="0"/>
      <w:marBottom w:val="0"/>
      <w:divBdr>
        <w:top w:val="none" w:sz="0" w:space="0" w:color="auto"/>
        <w:left w:val="none" w:sz="0" w:space="0" w:color="auto"/>
        <w:bottom w:val="none" w:sz="0" w:space="0" w:color="auto"/>
        <w:right w:val="none" w:sz="0" w:space="0" w:color="auto"/>
      </w:divBdr>
    </w:div>
    <w:div w:id="589629821">
      <w:bodyDiv w:val="1"/>
      <w:marLeft w:val="0"/>
      <w:marRight w:val="0"/>
      <w:marTop w:val="0"/>
      <w:marBottom w:val="0"/>
      <w:divBdr>
        <w:top w:val="none" w:sz="0" w:space="0" w:color="auto"/>
        <w:left w:val="none" w:sz="0" w:space="0" w:color="auto"/>
        <w:bottom w:val="none" w:sz="0" w:space="0" w:color="auto"/>
        <w:right w:val="none" w:sz="0" w:space="0" w:color="auto"/>
      </w:divBdr>
    </w:div>
    <w:div w:id="832917754">
      <w:bodyDiv w:val="1"/>
      <w:marLeft w:val="0"/>
      <w:marRight w:val="0"/>
      <w:marTop w:val="0"/>
      <w:marBottom w:val="0"/>
      <w:divBdr>
        <w:top w:val="none" w:sz="0" w:space="0" w:color="auto"/>
        <w:left w:val="none" w:sz="0" w:space="0" w:color="auto"/>
        <w:bottom w:val="none" w:sz="0" w:space="0" w:color="auto"/>
        <w:right w:val="none" w:sz="0" w:space="0" w:color="auto"/>
      </w:divBdr>
    </w:div>
    <w:div w:id="1063797178">
      <w:bodyDiv w:val="1"/>
      <w:marLeft w:val="0"/>
      <w:marRight w:val="0"/>
      <w:marTop w:val="0"/>
      <w:marBottom w:val="0"/>
      <w:divBdr>
        <w:top w:val="none" w:sz="0" w:space="0" w:color="auto"/>
        <w:left w:val="none" w:sz="0" w:space="0" w:color="auto"/>
        <w:bottom w:val="none" w:sz="0" w:space="0" w:color="auto"/>
        <w:right w:val="none" w:sz="0" w:space="0" w:color="auto"/>
      </w:divBdr>
    </w:div>
    <w:div w:id="1408189191">
      <w:bodyDiv w:val="1"/>
      <w:marLeft w:val="0"/>
      <w:marRight w:val="0"/>
      <w:marTop w:val="0"/>
      <w:marBottom w:val="0"/>
      <w:divBdr>
        <w:top w:val="none" w:sz="0" w:space="0" w:color="auto"/>
        <w:left w:val="none" w:sz="0" w:space="0" w:color="auto"/>
        <w:bottom w:val="none" w:sz="0" w:space="0" w:color="auto"/>
        <w:right w:val="none" w:sz="0" w:space="0" w:color="auto"/>
      </w:divBdr>
    </w:div>
    <w:div w:id="1493983468">
      <w:bodyDiv w:val="1"/>
      <w:marLeft w:val="0"/>
      <w:marRight w:val="0"/>
      <w:marTop w:val="0"/>
      <w:marBottom w:val="0"/>
      <w:divBdr>
        <w:top w:val="none" w:sz="0" w:space="0" w:color="auto"/>
        <w:left w:val="none" w:sz="0" w:space="0" w:color="auto"/>
        <w:bottom w:val="none" w:sz="0" w:space="0" w:color="auto"/>
        <w:right w:val="none" w:sz="0" w:space="0" w:color="auto"/>
      </w:divBdr>
    </w:div>
    <w:div w:id="1831095207">
      <w:bodyDiv w:val="1"/>
      <w:marLeft w:val="0"/>
      <w:marRight w:val="0"/>
      <w:marTop w:val="0"/>
      <w:marBottom w:val="0"/>
      <w:divBdr>
        <w:top w:val="none" w:sz="0" w:space="0" w:color="auto"/>
        <w:left w:val="none" w:sz="0" w:space="0" w:color="auto"/>
        <w:bottom w:val="none" w:sz="0" w:space="0" w:color="auto"/>
        <w:right w:val="none" w:sz="0" w:space="0" w:color="auto"/>
      </w:divBdr>
    </w:div>
    <w:div w:id="1907565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iotr.szufnara@rcb.gov.pl" TargetMode="External"/><Relationship Id="rId3" Type="http://schemas.openxmlformats.org/officeDocument/2006/relationships/settings" Target="settings.xml"/><Relationship Id="rId7" Type="http://schemas.openxmlformats.org/officeDocument/2006/relationships/hyperlink" Target="mailto:jaroslaw.pudzianowski@rcb.gov.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2351</Words>
  <Characters>16608</Characters>
  <Application>Microsoft Office Word</Application>
  <DocSecurity>0</DocSecurity>
  <Lines>138</Lines>
  <Paragraphs>37</Paragraphs>
  <ScaleCrop>false</ScaleCrop>
  <HeadingPairs>
    <vt:vector size="2" baseType="variant">
      <vt:variant>
        <vt:lpstr>Tytuł</vt:lpstr>
      </vt:variant>
      <vt:variant>
        <vt:i4>1</vt:i4>
      </vt:variant>
    </vt:vector>
  </HeadingPairs>
  <TitlesOfParts>
    <vt:vector size="1" baseType="lpstr">
      <vt:lpstr/>
    </vt:vector>
  </TitlesOfParts>
  <LinksUpToDate>false</LinksUpToDate>
  <CharactersWithSpaces>18922</CharactersWithSpaces>
  <SharedDoc>false</SharedDoc>
  <HLinks>
    <vt:vector size="6" baseType="variant">
      <vt:variant>
        <vt:i4>3473428</vt:i4>
      </vt:variant>
      <vt:variant>
        <vt:i4>0</vt:i4>
      </vt:variant>
      <vt:variant>
        <vt:i4>0</vt:i4>
      </vt:variant>
      <vt:variant>
        <vt:i4>5</vt:i4>
      </vt:variant>
      <vt:variant>
        <vt:lpwstr>mailto:piotr.szufnara@rcb.gov.pl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2026-09-14T14:42:00Z</dcterms:created>
  <dcterms:modified xsi:type="dcterms:W3CDTF">2026-10-22T06:57:00Z</dcterms:modified>
</cp:coreProperties>
</file>