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616864A7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</w:t>
      </w:r>
      <w:r w:rsidR="009D6B40">
        <w:rPr>
          <w:b/>
          <w:bCs/>
        </w:rPr>
        <w:t>2</w:t>
      </w:r>
      <w:r w:rsidRPr="001139F8">
        <w:rPr>
          <w:b/>
          <w:bCs/>
        </w:rPr>
        <w:t>.</w:t>
      </w:r>
      <w:r w:rsidR="009D6B40">
        <w:rPr>
          <w:b/>
          <w:bCs/>
        </w:rPr>
        <w:t>3</w:t>
      </w:r>
      <w:r w:rsidRPr="001139F8">
        <w:rPr>
          <w:b/>
          <w:bCs/>
        </w:rPr>
        <w:t>.202</w:t>
      </w:r>
      <w:r w:rsidR="009D6B40">
        <w:rPr>
          <w:b/>
          <w:bCs/>
        </w:rPr>
        <w:t>6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16643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99496F"/>
    <w:rsid w:val="009D6B40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Barwińska Aneta (PO Gorzów Wielkopolski)</cp:lastModifiedBy>
  <cp:revision>5</cp:revision>
  <cp:lastPrinted>2024-02-06T07:44:00Z</cp:lastPrinted>
  <dcterms:created xsi:type="dcterms:W3CDTF">2024-02-06T07:45:00Z</dcterms:created>
  <dcterms:modified xsi:type="dcterms:W3CDTF">2026-04-08T06:17:00Z</dcterms:modified>
</cp:coreProperties>
</file>