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DE" w:rsidRDefault="00781757">
      <w:pPr>
        <w:jc w:val="center"/>
      </w:pPr>
      <w:bookmarkStart w:id="0" w:name="_GoBack"/>
      <w:bookmarkEnd w:id="0"/>
      <w:r>
        <w:t>UMOWA nr ………………………………………………</w:t>
      </w:r>
    </w:p>
    <w:p w:rsidR="00A53BDE" w:rsidRDefault="00A53BDE">
      <w:pPr>
        <w:jc w:val="center"/>
      </w:pPr>
    </w:p>
    <w:p w:rsidR="00A53BDE" w:rsidRDefault="007817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Warszawie, w dniu ……………………………….. 2019 r. pomiędzy:</w:t>
      </w:r>
    </w:p>
    <w:p w:rsidR="00A53BDE" w:rsidRDefault="007817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Skarbem Państwa – Ministerstwem Infrastruktury z siedzibą w Warszawie, zwanym dalej </w:t>
      </w:r>
      <w:r>
        <w:rPr>
          <w:rFonts w:ascii="Arial" w:hAnsi="Arial" w:cs="Arial"/>
          <w:sz w:val="20"/>
          <w:szCs w:val="20"/>
        </w:rPr>
        <w:t>Zamawiającym, reprezentowanym przez Panią ………………………………………. Dyrektora Biura Administracyjno-Finansowego działającą na podstawie Pełnomocnictwa z dnia 6 lipca 2018., którego kopia stanowi załącznik nr 1 do umowy</w:t>
      </w:r>
    </w:p>
    <w:p w:rsidR="00A53BDE" w:rsidRDefault="00A53B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A53BDE" w:rsidRDefault="007817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z siedzibą w Warszawie …………………</w:t>
      </w:r>
      <w:r>
        <w:rPr>
          <w:rFonts w:ascii="Arial" w:hAnsi="Arial" w:cs="Arial"/>
          <w:sz w:val="20"/>
          <w:szCs w:val="20"/>
        </w:rPr>
        <w:t>…………………………… zwaną dalej Wykonawcą wpisaną do rejestru przedsiębiorców KRS w ………………………………………, NIP: ……………………………………., REGON: ……………………………, reprezentowaną przez …………………………………..-…………………………………….., Zgodnie z odpisem aktualnym z KRS stanowiącym załącznik nr 2 do um</w:t>
      </w:r>
      <w:r>
        <w:rPr>
          <w:rFonts w:ascii="Arial" w:hAnsi="Arial" w:cs="Arial"/>
          <w:sz w:val="20"/>
          <w:szCs w:val="20"/>
        </w:rPr>
        <w:t>owy.</w:t>
      </w:r>
    </w:p>
    <w:p w:rsidR="00A53BDE" w:rsidRDefault="00A53BDE">
      <w:pPr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niniejsza zostaje zawarta w oparciu o ustawę z dnia 14 grudnia 2012 r. o odpadach oraz Rozporządzenia Rady Ministrów z dnia 4 kwietnia 2017 r. w sprawie szczegółowego sposobu gospodarowania niektórymi składnikami majątku Skarbu Państwa.</w:t>
      </w:r>
    </w:p>
    <w:p w:rsidR="00A53BDE" w:rsidRDefault="007817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A53BDE" w:rsidRDefault="007817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</w:t>
      </w:r>
      <w:r>
        <w:rPr>
          <w:rFonts w:ascii="Arial" w:hAnsi="Arial" w:cs="Arial"/>
          <w:b/>
          <w:sz w:val="20"/>
          <w:szCs w:val="20"/>
        </w:rPr>
        <w:t>edmiot umowy</w:t>
      </w:r>
    </w:p>
    <w:p w:rsidR="00A53BDE" w:rsidRDefault="00A53B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umowy jest świadczenie usługi nieodpłatnego odbioru i ewentualnie utylizacji z siedziby Zamawiającego zlikwidowanych/zużytych składników majątku ruchomego zidentyfikowanych w wyniku przeprowadzonej procedury likwidacji, w skład kt</w:t>
      </w:r>
      <w:r>
        <w:rPr>
          <w:rFonts w:ascii="Arial" w:hAnsi="Arial" w:cs="Arial"/>
          <w:sz w:val="20"/>
          <w:szCs w:val="20"/>
        </w:rPr>
        <w:t>órych wchodzą meble biurowe, krzesła meblowe, fotele obrotowe, chodniki, wykładziny, szafy pancerne oraz kartotekowe.</w:t>
      </w:r>
    </w:p>
    <w:p w:rsidR="00A53BDE" w:rsidRDefault="0078175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Nieodpłatny odbiór zlikwidowanych składników majątku ruchomego Wykonawcy następuje w wyniku wyboru oferty, która wpłynęła jako pierwsza po</w:t>
      </w:r>
      <w:r>
        <w:rPr>
          <w:rFonts w:ascii="Arial" w:hAnsi="Arial" w:cs="Arial"/>
          <w:sz w:val="20"/>
          <w:szCs w:val="20"/>
        </w:rPr>
        <w:t xml:space="preserve"> ogłoszeniu na stronie MI o nieodpłatnym odbiorze zużytych składników majątku.</w:t>
      </w:r>
    </w:p>
    <w:p w:rsidR="00A53BDE" w:rsidRDefault="0078175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należytego i zgodnego z przepisami prawa transportowania, przekazanych do utylizacji składników majątku wymienionych w pkt. 1 § 1 i oświadcza, że zn</w:t>
      </w:r>
      <w:r>
        <w:rPr>
          <w:rFonts w:ascii="Arial" w:hAnsi="Arial" w:cs="Arial"/>
          <w:sz w:val="20"/>
          <w:szCs w:val="20"/>
        </w:rPr>
        <w:t>any mu jest stan techniczny zlikwidowanych składników majątkowych oraz lokalizacja składowania.</w:t>
      </w:r>
    </w:p>
    <w:p w:rsidR="00A53BDE" w:rsidRDefault="0078175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Nieodpłatny odbiór (załadunek, transport, rozładunek) będzie odbywał się siłami i środkami własnymi Wykonawcy.</w:t>
      </w:r>
    </w:p>
    <w:p w:rsidR="00A53BDE" w:rsidRDefault="00A53BDE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A53BDE" w:rsidRDefault="00781757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Realizacja umowy</w:t>
      </w:r>
    </w:p>
    <w:p w:rsidR="00A53BDE" w:rsidRDefault="00A53BDE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usługi </w:t>
      </w:r>
      <w:r>
        <w:rPr>
          <w:rFonts w:ascii="Arial" w:hAnsi="Arial" w:cs="Arial"/>
          <w:sz w:val="20"/>
          <w:szCs w:val="20"/>
        </w:rPr>
        <w:t>zobowiązuje się do nieodpłatnego odbioru zlikwidowanych/zużytych składników majątku wymienionych w pkt. 1 § 1 w ciągu 7 dni licząc od dnia otrzymania pisemnego powiadomienia.</w:t>
      </w: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pokwitowania odbioru z siedziby Zamawiającego zlikwi</w:t>
      </w:r>
      <w:r>
        <w:rPr>
          <w:rFonts w:ascii="Arial" w:hAnsi="Arial" w:cs="Arial"/>
          <w:sz w:val="20"/>
          <w:szCs w:val="20"/>
        </w:rPr>
        <w:t xml:space="preserve">dowanych/zużytych składników majątku ruchomego w wystawianych i przekazanych przez Zamawiającego przepustkach materiałowych. </w:t>
      </w: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podstawić, w ustalonych terminach samochody dostosowane do nieodpłatnego odbioru zgłoszonych przez Zama</w:t>
      </w:r>
      <w:r>
        <w:rPr>
          <w:rFonts w:ascii="Arial" w:hAnsi="Arial" w:cs="Arial"/>
          <w:sz w:val="20"/>
          <w:szCs w:val="20"/>
        </w:rPr>
        <w:t>wiającego składników majątku ruchomego.</w:t>
      </w: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Odbioru dokonuje Wykonawca własnym środkiem transportu w całości lub partiach w uprzednio ustalonych z Zamawiającym terminach.</w:t>
      </w: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iż w trakcie realizacji przedmiotu umowy będzie odpowiedzialny za ws</w:t>
      </w:r>
      <w:r>
        <w:rPr>
          <w:rFonts w:ascii="Arial" w:hAnsi="Arial" w:cs="Arial"/>
          <w:sz w:val="20"/>
          <w:szCs w:val="20"/>
        </w:rPr>
        <w:t>zelkie swoje działania oraz swoich pracowników na terenie Zamawiającego.</w:t>
      </w: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ponosi odpowiedzialność za właściwe wykonanie prac, zapewnienie warunków bezpieczeństwa osób postronnych przebywających na terenie wykonywanych prac oraz jest zobowiązany do</w:t>
      </w:r>
      <w:r>
        <w:rPr>
          <w:rFonts w:ascii="Arial" w:hAnsi="Arial" w:cs="Arial"/>
          <w:sz w:val="20"/>
          <w:szCs w:val="20"/>
        </w:rPr>
        <w:t xml:space="preserve"> naprawienia powstałych szkód i strat.</w:t>
      </w:r>
    </w:p>
    <w:p w:rsidR="00A53BDE" w:rsidRDefault="00781757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przekazania Zamawiającemu dokumenty potwierdzające przekazanie uprawnionej jednostce do utylizacji odebrane składniki majątku ruchomego z siedziby Zamawiającego, zgodnie z otrzymanym wykaz</w:t>
      </w:r>
      <w:r>
        <w:rPr>
          <w:rFonts w:ascii="Arial" w:hAnsi="Arial" w:cs="Arial"/>
          <w:sz w:val="20"/>
          <w:szCs w:val="20"/>
        </w:rPr>
        <w:t>em.</w:t>
      </w:r>
    </w:p>
    <w:p w:rsidR="00A53BDE" w:rsidRDefault="00781757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A53BDE" w:rsidRDefault="00781757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Obowiązki stron</w:t>
      </w:r>
    </w:p>
    <w:p w:rsidR="00A53BDE" w:rsidRDefault="00A53BDE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zobowiązany jest do przygotowania mebli biurowych, krzeseł meblowych, foteli obrotowych, chodników, wykładzin, szaf pancernych oraz kartotekowych do odbioru poprzez zgromadzenie ich w miejscach umożliwiających ich trans</w:t>
      </w:r>
      <w:r>
        <w:rPr>
          <w:rFonts w:ascii="Arial" w:hAnsi="Arial" w:cs="Arial"/>
          <w:sz w:val="20"/>
          <w:szCs w:val="20"/>
        </w:rPr>
        <w:t>port na zewnątrz budynku.</w:t>
      </w:r>
    </w:p>
    <w:p w:rsidR="00A53BDE" w:rsidRDefault="00781757">
      <w:pPr>
        <w:pStyle w:val="Akapitzlist"/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zapewnia każdorazowo udział pracownika, który uczestniczyć będzie przy nieodpłatnym odbieraniu majątku wymienionego w pkt. 1 § 1 przez Wykonawcę.</w:t>
      </w:r>
    </w:p>
    <w:p w:rsidR="00A53BDE" w:rsidRDefault="00781757">
      <w:pPr>
        <w:pStyle w:val="Akapitzlist"/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niemożności rozpoczęcia wykonania, kontynuacji lub zakończen</w:t>
      </w:r>
      <w:r>
        <w:rPr>
          <w:rFonts w:ascii="Arial" w:hAnsi="Arial" w:cs="Arial"/>
          <w:sz w:val="20"/>
          <w:szCs w:val="20"/>
        </w:rPr>
        <w:t>ia nieodpłatnego odbioru, Wykonawca zobowiązany jest do natychmiastowego poinformowania o tym Zamawiającego.</w:t>
      </w:r>
    </w:p>
    <w:p w:rsidR="00A53BDE" w:rsidRDefault="00781757">
      <w:pPr>
        <w:pStyle w:val="Akapitzlist"/>
        <w:spacing w:after="0"/>
        <w:ind w:left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A53BDE" w:rsidRDefault="00781757">
      <w:pPr>
        <w:pStyle w:val="Akapitzlist"/>
        <w:spacing w:after="0"/>
        <w:ind w:left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Przedstawiciele stron</w:t>
      </w:r>
    </w:p>
    <w:p w:rsidR="00A53BDE" w:rsidRDefault="00A53BDE">
      <w:pPr>
        <w:pStyle w:val="Akapitzlist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4"/>
        </w:numPr>
        <w:tabs>
          <w:tab w:val="left" w:pos="-1276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współpracy ze strony Zamawiającego wyznaczony zostaje:</w:t>
      </w:r>
    </w:p>
    <w:p w:rsidR="00A53BDE" w:rsidRDefault="00781757">
      <w:pPr>
        <w:pStyle w:val="Akapitzlist"/>
        <w:tabs>
          <w:tab w:val="left" w:pos="709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Katarzyna Wolny tel. 22 630-16-53, email: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katarzyna.wolny@mi.gov.pl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53BDE" w:rsidRDefault="00781757">
      <w:pPr>
        <w:pStyle w:val="Akapitzlist"/>
        <w:tabs>
          <w:tab w:val="left" w:pos="709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Marzena Bękarska tel. 22 630-15-41, email: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marzena.bekarska@mi.gov.pl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53BDE" w:rsidRDefault="00781757">
      <w:pPr>
        <w:pStyle w:val="Akapitzlist"/>
        <w:numPr>
          <w:ilvl w:val="0"/>
          <w:numId w:val="4"/>
        </w:numPr>
        <w:tabs>
          <w:tab w:val="left" w:pos="709"/>
        </w:tabs>
        <w:ind w:left="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współpracy ze strony Wykonawcy wyznaczony zostaje</w:t>
      </w:r>
    </w:p>
    <w:p w:rsidR="00A53BDE" w:rsidRDefault="00781757">
      <w:pPr>
        <w:pStyle w:val="Akapitzlist"/>
        <w:tabs>
          <w:tab w:val="left" w:pos="709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A53BDE" w:rsidRDefault="00781757">
      <w:pPr>
        <w:pStyle w:val="Akapitzlist"/>
        <w:numPr>
          <w:ilvl w:val="0"/>
          <w:numId w:val="4"/>
        </w:numPr>
        <w:tabs>
          <w:tab w:val="left" w:pos="709"/>
        </w:tabs>
        <w:ind w:left="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osób wskazanych w pkt.1 i 2 następuje poprzez pisemne powiadomienie drugiej Strony i nie stanowi zmiany treści umowy.</w:t>
      </w:r>
    </w:p>
    <w:p w:rsidR="00A53BDE" w:rsidRDefault="00A53BD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pStyle w:val="Akapitzlist"/>
        <w:spacing w:after="0"/>
        <w:ind w:left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A53BDE" w:rsidRDefault="00781757">
      <w:pPr>
        <w:pStyle w:val="Akapitzlist"/>
        <w:spacing w:after="0"/>
        <w:ind w:left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umowy</w:t>
      </w:r>
    </w:p>
    <w:p w:rsidR="00A53BDE" w:rsidRDefault="00A53BDE">
      <w:pPr>
        <w:pStyle w:val="Akapitzlist"/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zawiera się na czas określony tj. przez dziesięć dni roboczych lic</w:t>
      </w:r>
      <w:r>
        <w:rPr>
          <w:rFonts w:ascii="Arial" w:hAnsi="Arial" w:cs="Arial"/>
          <w:sz w:val="20"/>
          <w:szCs w:val="20"/>
        </w:rPr>
        <w:t xml:space="preserve">ząc od dnia jej podpisania. </w:t>
      </w:r>
    </w:p>
    <w:p w:rsidR="00A53BDE" w:rsidRDefault="00781757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Każdej ze stron przysługuje prawo wypowiedzenia umowy w formie pisemnej z zachowaniem dziesięciodniowego okresu wypowiedzenia.</w:t>
      </w: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pStyle w:val="Akapitzlist"/>
        <w:spacing w:after="0" w:line="240" w:lineRule="auto"/>
        <w:ind w:left="7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A53BDE" w:rsidRDefault="00781757">
      <w:pPr>
        <w:pStyle w:val="Akapitzlist"/>
        <w:spacing w:after="0" w:line="240" w:lineRule="auto"/>
        <w:ind w:left="7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Postanowienia końcowe</w:t>
      </w:r>
    </w:p>
    <w:p w:rsidR="00A53BDE" w:rsidRDefault="00A53BDE">
      <w:pPr>
        <w:pStyle w:val="Akapitzlist"/>
        <w:spacing w:after="0" w:line="240" w:lineRule="auto"/>
        <w:ind w:left="786"/>
        <w:jc w:val="both"/>
        <w:rPr>
          <w:rFonts w:ascii="Arial" w:hAnsi="Arial" w:cs="Arial"/>
          <w:b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ma prawo podawać do publicznej wiadomości informacje o </w:t>
      </w:r>
      <w:r>
        <w:rPr>
          <w:rFonts w:ascii="Arial" w:hAnsi="Arial" w:cs="Arial"/>
          <w:sz w:val="20"/>
          <w:szCs w:val="20"/>
        </w:rPr>
        <w:t>zawartej umowie, w   tym informacje o przedmiocie umowy i Wykonawcy.</w:t>
      </w:r>
    </w:p>
    <w:p w:rsidR="00A53BDE" w:rsidRDefault="00781757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nieuregulowanych umową mają zastosowanie przepisy Kodeksu Cywilnego.</w:t>
      </w:r>
    </w:p>
    <w:p w:rsidR="00A53BDE" w:rsidRDefault="00781757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treści umowy, rozwiązanie, wypowiedzenie, odstąpienie od umowy wymaga zachowania formy pisemnej pod </w:t>
      </w:r>
      <w:r>
        <w:rPr>
          <w:rFonts w:ascii="Arial" w:hAnsi="Arial" w:cs="Arial"/>
          <w:sz w:val="20"/>
          <w:szCs w:val="20"/>
        </w:rPr>
        <w:t>rygorem nieważności.</w:t>
      </w:r>
    </w:p>
    <w:p w:rsidR="00A53BDE" w:rsidRDefault="00781757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powstałe w związku w wykonaniem umowy, Strony zgodnie poddadzą rozstrzygnięciu sądu właściwego miejscowo ze względu na siedzibę Zamawiającego.</w:t>
      </w:r>
    </w:p>
    <w:p w:rsidR="00A53BDE" w:rsidRDefault="00781757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Umowa została sporządzona w 3 egzemplarzach, jeden dla Wykonawcy i dwa dla Zamawiające</w:t>
      </w:r>
      <w:r>
        <w:rPr>
          <w:rFonts w:ascii="Arial" w:hAnsi="Arial" w:cs="Arial"/>
          <w:sz w:val="20"/>
          <w:szCs w:val="20"/>
        </w:rPr>
        <w:t>go.</w:t>
      </w:r>
    </w:p>
    <w:p w:rsidR="00A53BDE" w:rsidRDefault="00781757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częścią umowy są następujące załączniki:</w:t>
      </w: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– pełnomocnictwo Zamawiającego,</w:t>
      </w:r>
    </w:p>
    <w:p w:rsidR="00A53BDE" w:rsidRDefault="0078175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–wydruk z KRS Wykonawcy, upoważnienie do odbioru oraz dokumenty uprawniające do utylizacji,</w:t>
      </w:r>
    </w:p>
    <w:p w:rsidR="00A53BDE" w:rsidRDefault="0078175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 – oferta Wykonawcy,</w:t>
      </w:r>
    </w:p>
    <w:p w:rsidR="00A53BDE" w:rsidRDefault="0078175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</w:t>
      </w:r>
      <w:r>
        <w:rPr>
          <w:rFonts w:ascii="Arial" w:hAnsi="Arial" w:cs="Arial"/>
          <w:sz w:val="20"/>
          <w:szCs w:val="20"/>
        </w:rPr>
        <w:t>k nr 4 – pozwolenie na transport odpadów.</w:t>
      </w:r>
    </w:p>
    <w:p w:rsidR="00A53BDE" w:rsidRDefault="00781757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 – klauzula informacyjna</w:t>
      </w: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A53BD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3BDE" w:rsidRDefault="00781757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WYKONAWCA</w:t>
      </w:r>
    </w:p>
    <w:p w:rsidR="00A53BDE" w:rsidRDefault="00A53BDE">
      <w:pPr>
        <w:ind w:left="426"/>
        <w:jc w:val="both"/>
      </w:pPr>
    </w:p>
    <w:sectPr w:rsidR="00A53B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57" w:rsidRDefault="00781757">
      <w:pPr>
        <w:spacing w:after="0" w:line="240" w:lineRule="auto"/>
      </w:pPr>
      <w:r>
        <w:separator/>
      </w:r>
    </w:p>
  </w:endnote>
  <w:endnote w:type="continuationSeparator" w:id="0">
    <w:p w:rsidR="00781757" w:rsidRDefault="0078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57" w:rsidRDefault="007817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81757" w:rsidRDefault="00781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0DB3"/>
    <w:multiLevelType w:val="multilevel"/>
    <w:tmpl w:val="5A7E24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646D1"/>
    <w:multiLevelType w:val="multilevel"/>
    <w:tmpl w:val="1EF4E2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12028"/>
    <w:multiLevelType w:val="multilevel"/>
    <w:tmpl w:val="AC0E04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7E7DF5"/>
    <w:multiLevelType w:val="multilevel"/>
    <w:tmpl w:val="04D82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C1503"/>
    <w:multiLevelType w:val="multilevel"/>
    <w:tmpl w:val="89BA3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22C98"/>
    <w:multiLevelType w:val="multilevel"/>
    <w:tmpl w:val="0368FC3A"/>
    <w:lvl w:ilvl="0">
      <w:start w:val="1"/>
      <w:numFmt w:val="decimal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87312"/>
    <w:multiLevelType w:val="multilevel"/>
    <w:tmpl w:val="88F49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53BDE"/>
    <w:rsid w:val="00781757"/>
    <w:rsid w:val="00A53BDE"/>
    <w:rsid w:val="00C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C2082-7520-4DB2-BFB9-BFC72165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.bekarsk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wolny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Wolny Katarzyna</dc:creator>
  <cp:lastModifiedBy>Krzyżewski Dawid</cp:lastModifiedBy>
  <cp:revision>2</cp:revision>
  <dcterms:created xsi:type="dcterms:W3CDTF">2019-11-13T11:24:00Z</dcterms:created>
  <dcterms:modified xsi:type="dcterms:W3CDTF">2019-11-13T11:24:00Z</dcterms:modified>
</cp:coreProperties>
</file>