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77777777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</w:t>
      </w:r>
      <w:r>
        <w:rPr>
          <w:rFonts w:ascii="Lato" w:hAnsi="Lato"/>
          <w:spacing w:val="4"/>
          <w:sz w:val="20"/>
          <w:szCs w:val="20"/>
        </w:rPr>
        <w:t>21</w:t>
      </w:r>
      <w:r>
        <w:rPr>
          <w:rFonts w:ascii="Lato" w:hAnsi="Lato"/>
          <w:sz w:val="20"/>
          <w:szCs w:val="20"/>
        </w:rPr>
        <w:t>.43.2024.JK.7</w:t>
      </w:r>
    </w:p>
    <w:p w14:paraId="569D19C5" w14:textId="77777777" w:rsidR="009408DF" w:rsidRPr="00445E4B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63F26C3D" w14:textId="77777777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37355ACA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 w:rsidR="00A660ED">
        <w:rPr>
          <w:rFonts w:ascii="Lato" w:hAnsi="Lato" w:cs="Arial"/>
          <w:spacing w:val="4"/>
          <w:sz w:val="20"/>
          <w:szCs w:val="20"/>
        </w:rPr>
        <w:t>, z późn.zm.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),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F149B88" w14:textId="35F4BE4C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660ED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Minister Rozwoju i Technologii </w:t>
      </w:r>
      <w:r w:rsidRPr="00A660ED">
        <w:rPr>
          <w:rFonts w:ascii="Lato" w:hAnsi="Lato" w:cs="Arial"/>
          <w:spacing w:val="4"/>
          <w:sz w:val="20"/>
          <w:szCs w:val="20"/>
        </w:rPr>
        <w:t>wydał decyzję z dnia 23 lipca 202</w:t>
      </w:r>
      <w:r w:rsidR="00A660ED" w:rsidRPr="00A660ED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r., znak: DLI-II.7621.43.2024.JK.6, utrzymującą w mocy decyzję Wojewody Małopolskiego Nr 16/2024 z dnia 30 sierpnia 2024 r., znak: WI-VI.7820.1.30.2023.MMo, o zezwoleniu na realizację inwestycji drogowej pn.: „Rozbudowa drogi wojewódzkiej nr 975 poprzez budowę ścieżki pieszo-rowerowej wraz z budową i przebudową infrastruktury technicznej od odc. ref. 100 km 0+686,00 do odc. ref. 110 km 0+332,00, strona lewa, w miejscowości Wierzchosławice, w gminie Wierzchosławice, </w:t>
      </w:r>
      <w:r w:rsidRPr="00A660ED">
        <w:rPr>
          <w:rFonts w:ascii="Lato" w:hAnsi="Lato" w:cs="Arial"/>
          <w:spacing w:val="4"/>
          <w:sz w:val="20"/>
          <w:szCs w:val="20"/>
        </w:rPr>
        <w:br/>
        <w:t>w powiecie tarnowskim, w województwie małopolskim”.</w:t>
      </w:r>
    </w:p>
    <w:p w14:paraId="25739C7C" w14:textId="7107F2AD" w:rsidR="009408DF" w:rsidRPr="00A660ED" w:rsidRDefault="00A660ED" w:rsidP="009408DF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A660ED">
        <w:rPr>
          <w:rFonts w:ascii="Lato" w:hAnsi="Lato" w:cs="Arial"/>
          <w:spacing w:val="4"/>
          <w:sz w:val="20"/>
          <w:szCs w:val="20"/>
        </w:rPr>
        <w:t>Strony w sprawie 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z dnia 23 lipca 2025 r. oraz aktami sprawy mo</w:t>
      </w:r>
      <w:r w:rsidRPr="00A660ED">
        <w:rPr>
          <w:rFonts w:ascii="Lato" w:hAnsi="Lato" w:cs="Arial"/>
          <w:spacing w:val="4"/>
          <w:sz w:val="20"/>
          <w:szCs w:val="20"/>
        </w:rPr>
        <w:t>gą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w Warszawie, ul. Chałubińskiego 4/6, 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</w:rPr>
        <w:t>jak również z treścią ww. decyzji – w urzęd</w:t>
      </w:r>
      <w:r w:rsidRPr="00A660ED">
        <w:rPr>
          <w:rFonts w:ascii="Lato" w:hAnsi="Lato" w:cs="Arial"/>
          <w:spacing w:val="4"/>
          <w:sz w:val="20"/>
          <w:szCs w:val="20"/>
        </w:rPr>
        <w:t>zie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gmin</w:t>
      </w:r>
      <w:r w:rsidRPr="00A660ED">
        <w:rPr>
          <w:rFonts w:ascii="Lato" w:hAnsi="Lato" w:cs="Arial"/>
          <w:spacing w:val="4"/>
          <w:sz w:val="20"/>
          <w:szCs w:val="20"/>
        </w:rPr>
        <w:t>y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właściwy</w:t>
      </w:r>
      <w:r w:rsidRPr="00A660ED">
        <w:rPr>
          <w:rFonts w:ascii="Lato" w:hAnsi="Lato" w:cs="Arial"/>
          <w:spacing w:val="4"/>
          <w:sz w:val="20"/>
          <w:szCs w:val="20"/>
        </w:rPr>
        <w:t>m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ze względu na przebieg drogi, </w:t>
      </w:r>
      <w:r w:rsidRPr="00A660ED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tj. </w:t>
      </w:r>
      <w:bookmarkStart w:id="1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1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Gminy Wierzchosławice. </w:t>
      </w:r>
      <w:bookmarkEnd w:id="0"/>
      <w:r w:rsidR="009408DF" w:rsidRPr="00A660ED">
        <w:rPr>
          <w:rFonts w:ascii="Lato" w:hAnsi="Lato"/>
          <w:bCs/>
          <w:spacing w:val="4"/>
          <w:sz w:val="20"/>
          <w:szCs w:val="20"/>
          <w:u w:val="single"/>
        </w:rPr>
        <w:t>Data publikacji obwieszczenia: 1</w:t>
      </w:r>
      <w:r w:rsidRPr="00A660ED">
        <w:rPr>
          <w:rFonts w:ascii="Lato" w:hAnsi="Lato"/>
          <w:bCs/>
          <w:spacing w:val="4"/>
          <w:sz w:val="20"/>
          <w:szCs w:val="20"/>
          <w:u w:val="single"/>
        </w:rPr>
        <w:t>3</w:t>
      </w:r>
      <w:r w:rsidR="009408DF" w:rsidRPr="00A660ED">
        <w:rPr>
          <w:rFonts w:ascii="Lato" w:hAnsi="Lato"/>
          <w:bCs/>
          <w:spacing w:val="4"/>
          <w:sz w:val="20"/>
          <w:szCs w:val="20"/>
          <w:u w:val="single"/>
        </w:rPr>
        <w:t xml:space="preserve"> sierpnia 2025 r.</w:t>
      </w:r>
    </w:p>
    <w:p w14:paraId="60FD9E81" w14:textId="184D212C" w:rsidR="00A660ED" w:rsidRPr="009A1765" w:rsidRDefault="00A660ED" w:rsidP="009A1765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5F4715A4" w14:textId="77777777" w:rsidR="009408DF" w:rsidRPr="00351014" w:rsidRDefault="009408DF" w:rsidP="009408DF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17695C9" w14:textId="77777777" w:rsidR="00AB71B2" w:rsidRPr="00AB71B2" w:rsidRDefault="00AB71B2" w:rsidP="00AB71B2">
      <w:pPr>
        <w:spacing w:after="80" w:line="240" w:lineRule="auto"/>
        <w:ind w:left="4253"/>
        <w:jc w:val="both"/>
        <w:outlineLvl w:val="0"/>
        <w:rPr>
          <w:rFonts w:ascii="Lato" w:hAnsi="Lato"/>
          <w:b/>
          <w:bCs/>
          <w:sz w:val="20"/>
        </w:rPr>
      </w:pPr>
      <w:r w:rsidRPr="00AB71B2">
        <w:rPr>
          <w:rFonts w:ascii="Lato" w:hAnsi="Lato"/>
          <w:b/>
          <w:bCs/>
          <w:sz w:val="20"/>
        </w:rPr>
        <w:t>Z upoważnienia</w:t>
      </w:r>
    </w:p>
    <w:p w14:paraId="2D5D069A" w14:textId="77777777" w:rsidR="00AB71B2" w:rsidRPr="00AB71B2" w:rsidRDefault="00AB71B2" w:rsidP="00AB71B2">
      <w:pPr>
        <w:spacing w:after="80" w:line="240" w:lineRule="auto"/>
        <w:ind w:left="4253"/>
        <w:jc w:val="both"/>
        <w:outlineLvl w:val="0"/>
        <w:rPr>
          <w:rFonts w:ascii="Lato" w:hAnsi="Lato"/>
          <w:sz w:val="20"/>
        </w:rPr>
      </w:pPr>
      <w:r w:rsidRPr="00AB71B2">
        <w:rPr>
          <w:rFonts w:ascii="Lato" w:hAnsi="Lato"/>
          <w:sz w:val="20"/>
        </w:rPr>
        <w:t>Łukasz Ofiara</w:t>
      </w:r>
    </w:p>
    <w:p w14:paraId="64D31FD4" w14:textId="77777777" w:rsidR="00AB71B2" w:rsidRPr="00AB71B2" w:rsidRDefault="00AB71B2" w:rsidP="00AB71B2">
      <w:pPr>
        <w:spacing w:after="80" w:line="240" w:lineRule="auto"/>
        <w:ind w:left="4253"/>
        <w:jc w:val="both"/>
        <w:outlineLvl w:val="0"/>
        <w:rPr>
          <w:rFonts w:ascii="Lato" w:hAnsi="Lato"/>
          <w:sz w:val="20"/>
        </w:rPr>
      </w:pPr>
      <w:r w:rsidRPr="00AB71B2">
        <w:rPr>
          <w:rFonts w:ascii="Lato" w:hAnsi="Lato"/>
          <w:sz w:val="20"/>
        </w:rPr>
        <w:t>naczelnik wydziału</w:t>
      </w:r>
    </w:p>
    <w:p w14:paraId="1278F8B6" w14:textId="77777777" w:rsidR="00AB71B2" w:rsidRPr="00AB71B2" w:rsidRDefault="00AB71B2" w:rsidP="00AB71B2">
      <w:pPr>
        <w:spacing w:after="80" w:line="240" w:lineRule="auto"/>
        <w:ind w:left="4253"/>
        <w:jc w:val="both"/>
        <w:outlineLvl w:val="0"/>
        <w:rPr>
          <w:rFonts w:ascii="Lato" w:hAnsi="Lato"/>
          <w:sz w:val="20"/>
        </w:rPr>
      </w:pPr>
      <w:r w:rsidRPr="00AB71B2">
        <w:rPr>
          <w:rFonts w:ascii="Lato" w:hAnsi="Lato"/>
          <w:sz w:val="20"/>
        </w:rPr>
        <w:t>/ kwalifikowany podpis elektroniczny /</w:t>
      </w:r>
    </w:p>
    <w:p w14:paraId="5A535C3D" w14:textId="45EA18C9" w:rsidR="00D33088" w:rsidRPr="00AB71B2" w:rsidRDefault="00AB71B2" w:rsidP="00AB71B2">
      <w:pPr>
        <w:spacing w:after="80" w:line="240" w:lineRule="auto"/>
        <w:ind w:left="4253"/>
        <w:jc w:val="both"/>
        <w:outlineLvl w:val="0"/>
        <w:rPr>
          <w:rFonts w:ascii="Lato" w:hAnsi="Lato" w:cs="Arial"/>
          <w:spacing w:val="4"/>
          <w:sz w:val="20"/>
          <w:szCs w:val="20"/>
          <w:u w:val="single"/>
        </w:rPr>
      </w:pPr>
      <w:r w:rsidRPr="00AB71B2">
        <w:rPr>
          <w:rFonts w:ascii="Lato" w:hAnsi="Lato"/>
          <w:sz w:val="20"/>
        </w:rPr>
        <w:t>w Ministerstwie Rozwoju i Technologii</w:t>
      </w:r>
    </w:p>
    <w:p w14:paraId="16E9D7C4" w14:textId="77777777" w:rsidR="009408DF" w:rsidRPr="00AB71B2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</w:p>
    <w:p w14:paraId="42873CD9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ECD91A0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B031E57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61DCFBE" w14:textId="77777777" w:rsidR="00AB71B2" w:rsidRDefault="00AB71B2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322C5E2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41AFDFA0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03FA68D4" w:rsidR="007B10C4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55CF0F6D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67EF1A92" w:rsidR="007B10C4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D4E13" w14:textId="77777777" w:rsidR="002703A2" w:rsidRDefault="002703A2">
      <w:pPr>
        <w:spacing w:after="0" w:line="240" w:lineRule="auto"/>
      </w:pPr>
      <w:r>
        <w:separator/>
      </w:r>
    </w:p>
  </w:endnote>
  <w:endnote w:type="continuationSeparator" w:id="0">
    <w:p w14:paraId="044E31B9" w14:textId="77777777" w:rsidR="002703A2" w:rsidRDefault="0027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0948A310-5C75-4C92-9B35-0E79E817C6F7}"/>
    <w:embedBold r:id="rId2" w:fontKey="{B1009B6B-69C2-4AB9-8FB5-1C2371425359}"/>
    <w:embedItalic r:id="rId3" w:fontKey="{791C2DEC-22FD-4920-9F34-2D4232AA1F2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D04B58D5-BA4A-4DE1-ADDF-4DC573A68F8B}"/>
    <w:embedBold r:id="rId5" w:fontKey="{758C23E1-FFE6-4F54-82D7-EA083FE6B6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6" w:fontKey="{7DE8E1D7-6C0C-4027-B142-2DA66224E6E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A6EDD2C-2A28-4282-BBD9-075A1A624A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FA44" w14:textId="77777777" w:rsidR="002703A2" w:rsidRDefault="002703A2">
      <w:pPr>
        <w:spacing w:after="0" w:line="240" w:lineRule="auto"/>
      </w:pPr>
      <w:r>
        <w:separator/>
      </w:r>
    </w:p>
  </w:footnote>
  <w:footnote w:type="continuationSeparator" w:id="0">
    <w:p w14:paraId="6B82F388" w14:textId="77777777" w:rsidR="002703A2" w:rsidRDefault="0027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5ADB4BAC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43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A660ED">
      <w:rPr>
        <w:rFonts w:ascii="Lato" w:hAnsi="Lato" w:cs="Arial"/>
        <w:color w:val="000000"/>
        <w:spacing w:val="4"/>
        <w:sz w:val="18"/>
        <w:szCs w:val="18"/>
        <w:lang w:eastAsia="en-GB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166598"/>
    <w:rsid w:val="001F7D85"/>
    <w:rsid w:val="002703A2"/>
    <w:rsid w:val="002B7974"/>
    <w:rsid w:val="002E58B9"/>
    <w:rsid w:val="00305583"/>
    <w:rsid w:val="00386453"/>
    <w:rsid w:val="003B2B91"/>
    <w:rsid w:val="004110D9"/>
    <w:rsid w:val="00433A0F"/>
    <w:rsid w:val="0053644A"/>
    <w:rsid w:val="007B10C4"/>
    <w:rsid w:val="008221C7"/>
    <w:rsid w:val="0084576C"/>
    <w:rsid w:val="009216D4"/>
    <w:rsid w:val="009408DF"/>
    <w:rsid w:val="009607B8"/>
    <w:rsid w:val="0096466E"/>
    <w:rsid w:val="009A1765"/>
    <w:rsid w:val="009F32D3"/>
    <w:rsid w:val="00A660ED"/>
    <w:rsid w:val="00A82F78"/>
    <w:rsid w:val="00AA5CE5"/>
    <w:rsid w:val="00AB71B2"/>
    <w:rsid w:val="00B402BE"/>
    <w:rsid w:val="00B63E68"/>
    <w:rsid w:val="00B83F73"/>
    <w:rsid w:val="00BE32FF"/>
    <w:rsid w:val="00C204C1"/>
    <w:rsid w:val="00C54396"/>
    <w:rsid w:val="00D33088"/>
    <w:rsid w:val="00E05941"/>
    <w:rsid w:val="00E744D4"/>
    <w:rsid w:val="00F12FC3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11</cp:revision>
  <cp:lastPrinted>2022-09-08T13:34:00Z</cp:lastPrinted>
  <dcterms:created xsi:type="dcterms:W3CDTF">2025-08-01T06:49:00Z</dcterms:created>
  <dcterms:modified xsi:type="dcterms:W3CDTF">2025-08-06T07:59:00Z</dcterms:modified>
</cp:coreProperties>
</file>