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A4C6" w14:textId="77777777" w:rsidR="009408DF" w:rsidRDefault="009408DF" w:rsidP="009408DF">
      <w:pPr>
        <w:spacing w:line="260" w:lineRule="exact"/>
        <w:rPr>
          <w:rFonts w:ascii="Lato" w:hAnsi="Lato"/>
          <w:sz w:val="20"/>
          <w:szCs w:val="20"/>
        </w:rPr>
      </w:pPr>
      <w:r w:rsidRPr="009D1084">
        <w:rPr>
          <w:rFonts w:ascii="Lato" w:hAnsi="Lato"/>
          <w:spacing w:val="4"/>
          <w:sz w:val="20"/>
          <w:szCs w:val="20"/>
        </w:rPr>
        <w:t xml:space="preserve">Znak sprawy: </w:t>
      </w:r>
      <w:r w:rsidRPr="00351014">
        <w:rPr>
          <w:rFonts w:ascii="Lato" w:hAnsi="Lato"/>
          <w:spacing w:val="4"/>
          <w:sz w:val="20"/>
          <w:szCs w:val="20"/>
        </w:rPr>
        <w:t>DLI-II.76</w:t>
      </w:r>
      <w:r>
        <w:rPr>
          <w:rFonts w:ascii="Lato" w:hAnsi="Lato"/>
          <w:spacing w:val="4"/>
          <w:sz w:val="20"/>
          <w:szCs w:val="20"/>
        </w:rPr>
        <w:t>21</w:t>
      </w:r>
      <w:r>
        <w:rPr>
          <w:rFonts w:ascii="Lato" w:hAnsi="Lato"/>
          <w:sz w:val="20"/>
          <w:szCs w:val="20"/>
        </w:rPr>
        <w:t>.43.2024.JK.7</w:t>
      </w:r>
    </w:p>
    <w:p w14:paraId="569D19C5" w14:textId="77777777" w:rsidR="009408DF" w:rsidRPr="00445E4B" w:rsidRDefault="009408DF" w:rsidP="009408DF">
      <w:pPr>
        <w:rPr>
          <w:rFonts w:ascii="Lato" w:hAnsi="Lato"/>
          <w:spacing w:val="4"/>
          <w:sz w:val="20"/>
          <w:szCs w:val="20"/>
        </w:rPr>
      </w:pPr>
    </w:p>
    <w:p w14:paraId="63F26C3D" w14:textId="77777777" w:rsidR="009408DF" w:rsidRPr="00E34A9C" w:rsidRDefault="009408DF" w:rsidP="009408DF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0" w:name="_Hlk114122246"/>
      <w:r w:rsidRPr="00E34A9C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662F398C" w14:textId="37355ACA" w:rsidR="009408DF" w:rsidRPr="00A660ED" w:rsidRDefault="009408DF" w:rsidP="009408D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A660ED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(t.j. Dz.U. z 2024 r. poz. 572</w:t>
      </w:r>
      <w:r w:rsidR="00A660ED">
        <w:rPr>
          <w:rFonts w:ascii="Lato" w:hAnsi="Lato" w:cs="Arial"/>
          <w:spacing w:val="4"/>
          <w:sz w:val="20"/>
          <w:szCs w:val="20"/>
        </w:rPr>
        <w:t>, z późn.zm.</w:t>
      </w:r>
      <w:r w:rsidRPr="00A660ED">
        <w:rPr>
          <w:rFonts w:ascii="Lato" w:hAnsi="Lato" w:cs="Arial"/>
          <w:spacing w:val="4"/>
          <w:sz w:val="20"/>
          <w:szCs w:val="20"/>
        </w:rPr>
        <w:t>), oraz art. 11f ust. 3 i 6 ustawy z dnia 10 kwietnia 2003 r. o szczególnych zasadach przygotowania i realizacji inwestycji w zakresie dróg publicznych (</w:t>
      </w:r>
      <w:hyperlink r:id="rId8" w:history="1">
        <w:r w:rsidRPr="00A660ED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>t.j. Dz.U. z 2024 r. poz. 311</w:t>
        </w:r>
      </w:hyperlink>
      <w:r w:rsidRPr="00A660ED">
        <w:rPr>
          <w:rFonts w:ascii="Lato" w:hAnsi="Lato" w:cs="Arial"/>
          <w:spacing w:val="4"/>
          <w:sz w:val="20"/>
          <w:szCs w:val="20"/>
        </w:rPr>
        <w:t>),</w:t>
      </w:r>
    </w:p>
    <w:p w14:paraId="3CBFA473" w14:textId="60D343BD" w:rsidR="009408DF" w:rsidRPr="00A660ED" w:rsidRDefault="009408DF" w:rsidP="009408DF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A660ED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 w:rsidR="00A660ED" w:rsidRPr="006B6D8B">
        <w:rPr>
          <w:rFonts w:ascii="Lato" w:hAnsi="Lato" w:cs="Arial"/>
          <w:b/>
          <w:bCs/>
          <w:spacing w:val="4"/>
          <w:sz w:val="20"/>
          <w:szCs w:val="20"/>
        </w:rPr>
        <w:t xml:space="preserve">Finansów i Gospodarki </w:t>
      </w:r>
    </w:p>
    <w:p w14:paraId="1F149B88" w14:textId="35F4BE4C" w:rsidR="009408DF" w:rsidRPr="00A660ED" w:rsidRDefault="009408DF" w:rsidP="009408D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A660ED">
        <w:rPr>
          <w:rFonts w:ascii="Lato" w:hAnsi="Lato" w:cs="Arial"/>
          <w:spacing w:val="4"/>
          <w:sz w:val="20"/>
          <w:szCs w:val="20"/>
        </w:rPr>
        <w:t xml:space="preserve">zawiadamia, że </w:t>
      </w:r>
      <w:r w:rsidR="00A660ED" w:rsidRPr="00A660ED">
        <w:rPr>
          <w:rFonts w:ascii="Lato" w:hAnsi="Lato" w:cs="Arial"/>
          <w:spacing w:val="4"/>
          <w:sz w:val="20"/>
          <w:szCs w:val="20"/>
        </w:rPr>
        <w:t xml:space="preserve">Minister Rozwoju i Technologii </w:t>
      </w:r>
      <w:r w:rsidRPr="00A660ED">
        <w:rPr>
          <w:rFonts w:ascii="Lato" w:hAnsi="Lato" w:cs="Arial"/>
          <w:spacing w:val="4"/>
          <w:sz w:val="20"/>
          <w:szCs w:val="20"/>
        </w:rPr>
        <w:t>wydał decyzję z dnia 23 lipca 202</w:t>
      </w:r>
      <w:r w:rsidR="00A660ED" w:rsidRPr="00A660ED">
        <w:rPr>
          <w:rFonts w:ascii="Lato" w:hAnsi="Lato" w:cs="Arial"/>
          <w:spacing w:val="4"/>
          <w:sz w:val="20"/>
          <w:szCs w:val="20"/>
        </w:rPr>
        <w:t>5</w:t>
      </w:r>
      <w:r w:rsidRPr="00A660ED">
        <w:rPr>
          <w:rFonts w:ascii="Lato" w:hAnsi="Lato" w:cs="Arial"/>
          <w:spacing w:val="4"/>
          <w:sz w:val="20"/>
          <w:szCs w:val="20"/>
        </w:rPr>
        <w:t xml:space="preserve"> r., znak: DLI-II.7621.43.2024.JK.6, utrzymującą w mocy decyzję Wojewody Małopolskiego Nr 16/2024 z dnia 30 sierpnia 2024 r., znak: WI-VI.7820.1.30.2023.MMo, o zezwoleniu na realizację inwestycji drogowej pn.: „Rozbudowa drogi wojewódzkiej nr 975 poprzez budowę ścieżki pieszo-rowerowej wraz z budową i przebudową infrastruktury technicznej od odc. ref. 100 km 0+686,00 do odc. ref. 110 km 0+332,00, strona lewa, w miejscowości Wierzchosławice, w gminie Wierzchosławice, </w:t>
      </w:r>
      <w:r w:rsidRPr="00A660ED">
        <w:rPr>
          <w:rFonts w:ascii="Lato" w:hAnsi="Lato" w:cs="Arial"/>
          <w:spacing w:val="4"/>
          <w:sz w:val="20"/>
          <w:szCs w:val="20"/>
        </w:rPr>
        <w:br/>
        <w:t>w powiecie tarnowskim, w województwie małopolskim”.</w:t>
      </w:r>
    </w:p>
    <w:p w14:paraId="25739C7C" w14:textId="7107F2AD" w:rsidR="009408DF" w:rsidRPr="00A660ED" w:rsidRDefault="00A660ED" w:rsidP="009408DF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  <w:u w:val="single"/>
        </w:rPr>
      </w:pPr>
      <w:r w:rsidRPr="00A660ED">
        <w:rPr>
          <w:rFonts w:ascii="Lato" w:hAnsi="Lato" w:cs="Arial"/>
          <w:spacing w:val="4"/>
          <w:sz w:val="20"/>
          <w:szCs w:val="20"/>
        </w:rPr>
        <w:t>Strony w sprawie z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treścią ww. decyzji z dnia 23 lipca 2025 r. oraz aktami sprawy mo</w:t>
      </w:r>
      <w:r w:rsidRPr="00A660ED">
        <w:rPr>
          <w:rFonts w:ascii="Lato" w:hAnsi="Lato" w:cs="Arial"/>
          <w:spacing w:val="4"/>
          <w:sz w:val="20"/>
          <w:szCs w:val="20"/>
        </w:rPr>
        <w:t>gą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zapoznać się w Ministerstwie Rozwoju i Technologii w Warszawie, ul. Chałubińskiego 4/6, we </w:t>
      </w:r>
      <w:r w:rsidR="009408DF" w:rsidRPr="00A660ED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</w:t>
      </w:r>
      <w:r w:rsidR="009408DF" w:rsidRPr="00A660ED">
        <w:rPr>
          <w:rFonts w:ascii="Lato" w:hAnsi="Lato" w:cs="Arial"/>
          <w:bCs/>
          <w:spacing w:val="4"/>
          <w:sz w:val="20"/>
          <w:szCs w:val="20"/>
        </w:rPr>
        <w:t>10:00 do 14:30</w:t>
      </w:r>
      <w:r w:rsidR="009408DF" w:rsidRPr="00A660ED">
        <w:rPr>
          <w:rFonts w:ascii="Lato" w:hAnsi="Lato" w:cs="Arial"/>
          <w:bCs/>
          <w:iCs/>
          <w:spacing w:val="4"/>
          <w:sz w:val="20"/>
          <w:szCs w:val="20"/>
        </w:rPr>
        <w:t xml:space="preserve">, </w:t>
      </w:r>
      <w:r w:rsidR="009408DF" w:rsidRPr="00A660ED">
        <w:rPr>
          <w:rFonts w:ascii="Lato" w:hAnsi="Lato" w:cs="Arial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="009408DF" w:rsidRPr="00A660ED">
        <w:rPr>
          <w:rFonts w:ascii="Lato" w:hAnsi="Lato" w:cs="Arial"/>
          <w:bCs/>
          <w:spacing w:val="4"/>
          <w:sz w:val="20"/>
          <w:szCs w:val="20"/>
          <w:u w:val="single"/>
        </w:rPr>
        <w:t>22 323 40 70</w:t>
      </w:r>
      <w:r w:rsidRPr="00A660ED">
        <w:rPr>
          <w:rFonts w:ascii="Lato" w:hAnsi="Lato" w:cs="Arial"/>
          <w:spacing w:val="4"/>
          <w:sz w:val="20"/>
          <w:szCs w:val="20"/>
        </w:rPr>
        <w:t xml:space="preserve"> - </w:t>
      </w:r>
      <w:r w:rsidRPr="00A660ED">
        <w:rPr>
          <w:rFonts w:ascii="Lato" w:hAnsi="Lato" w:cs="Arial"/>
          <w:spacing w:val="4"/>
          <w:sz w:val="20"/>
          <w:szCs w:val="20"/>
          <w:u w:val="single"/>
        </w:rPr>
        <w:t>od poniedziałku do piątku w godzinach 10:00 – 14.30</w:t>
      </w:r>
      <w:r w:rsidRPr="00A660ED">
        <w:rPr>
          <w:rFonts w:ascii="Lato" w:hAnsi="Lato" w:cs="Arial"/>
          <w:spacing w:val="4"/>
          <w:sz w:val="20"/>
          <w:szCs w:val="20"/>
        </w:rPr>
        <w:t xml:space="preserve">, </w:t>
      </w:r>
      <w:r w:rsidR="009408DF" w:rsidRPr="00A660ED">
        <w:rPr>
          <w:rFonts w:ascii="Lato" w:hAnsi="Lato" w:cs="Arial"/>
          <w:spacing w:val="4"/>
          <w:sz w:val="20"/>
          <w:szCs w:val="20"/>
        </w:rPr>
        <w:t>jak również z treścią ww. decyzji – w urzęd</w:t>
      </w:r>
      <w:r w:rsidRPr="00A660ED">
        <w:rPr>
          <w:rFonts w:ascii="Lato" w:hAnsi="Lato" w:cs="Arial"/>
          <w:spacing w:val="4"/>
          <w:sz w:val="20"/>
          <w:szCs w:val="20"/>
        </w:rPr>
        <w:t>zie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gmin</w:t>
      </w:r>
      <w:r w:rsidRPr="00A660ED">
        <w:rPr>
          <w:rFonts w:ascii="Lato" w:hAnsi="Lato" w:cs="Arial"/>
          <w:spacing w:val="4"/>
          <w:sz w:val="20"/>
          <w:szCs w:val="20"/>
        </w:rPr>
        <w:t>y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właściwy</w:t>
      </w:r>
      <w:r w:rsidRPr="00A660ED">
        <w:rPr>
          <w:rFonts w:ascii="Lato" w:hAnsi="Lato" w:cs="Arial"/>
          <w:spacing w:val="4"/>
          <w:sz w:val="20"/>
          <w:szCs w:val="20"/>
        </w:rPr>
        <w:t>m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ze względu na przebieg drogi, </w:t>
      </w:r>
      <w:r w:rsidRPr="00A660ED">
        <w:rPr>
          <w:rFonts w:ascii="Lato" w:hAnsi="Lato" w:cs="Arial"/>
          <w:spacing w:val="4"/>
          <w:sz w:val="20"/>
          <w:szCs w:val="20"/>
        </w:rPr>
        <w:br/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tj. </w:t>
      </w:r>
      <w:bookmarkStart w:id="1" w:name="_Hlk120797517"/>
      <w:r w:rsidR="009408DF" w:rsidRPr="00A660ED">
        <w:rPr>
          <w:rFonts w:ascii="Lato" w:hAnsi="Lato" w:cs="Arial"/>
          <w:spacing w:val="4"/>
          <w:sz w:val="20"/>
          <w:szCs w:val="20"/>
        </w:rPr>
        <w:t xml:space="preserve">w Urzędzie </w:t>
      </w:r>
      <w:bookmarkEnd w:id="1"/>
      <w:r w:rsidR="009408DF" w:rsidRPr="00A660ED">
        <w:rPr>
          <w:rFonts w:ascii="Lato" w:hAnsi="Lato" w:cs="Arial"/>
          <w:spacing w:val="4"/>
          <w:sz w:val="20"/>
          <w:szCs w:val="20"/>
        </w:rPr>
        <w:t xml:space="preserve">Gminy Wierzchosławice. </w:t>
      </w:r>
      <w:bookmarkEnd w:id="0"/>
      <w:r w:rsidR="009408DF" w:rsidRPr="00A660ED">
        <w:rPr>
          <w:rFonts w:ascii="Lato" w:hAnsi="Lato"/>
          <w:bCs/>
          <w:spacing w:val="4"/>
          <w:sz w:val="20"/>
          <w:szCs w:val="20"/>
          <w:u w:val="single"/>
        </w:rPr>
        <w:t>Data publikacji obwieszczenia: 1</w:t>
      </w:r>
      <w:r w:rsidRPr="00A660ED">
        <w:rPr>
          <w:rFonts w:ascii="Lato" w:hAnsi="Lato"/>
          <w:bCs/>
          <w:spacing w:val="4"/>
          <w:sz w:val="20"/>
          <w:szCs w:val="20"/>
          <w:u w:val="single"/>
        </w:rPr>
        <w:t>3</w:t>
      </w:r>
      <w:r w:rsidR="009408DF" w:rsidRPr="00A660ED">
        <w:rPr>
          <w:rFonts w:ascii="Lato" w:hAnsi="Lato"/>
          <w:bCs/>
          <w:spacing w:val="4"/>
          <w:sz w:val="20"/>
          <w:szCs w:val="20"/>
          <w:u w:val="single"/>
        </w:rPr>
        <w:t xml:space="preserve"> sierpnia 2025 r.</w:t>
      </w:r>
    </w:p>
    <w:p w14:paraId="60FD9E81" w14:textId="184D212C" w:rsidR="00A660ED" w:rsidRPr="009A1765" w:rsidRDefault="00A660ED" w:rsidP="009A1765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A660E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Jednocześnie informuję, że </w:t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w sprawie szczegółowego zakresu działania Ministra </w:t>
      </w:r>
      <w:bookmarkStart w:id="2" w:name="_Hlk204788863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Finansów i Gospodarki </w:t>
      </w:r>
      <w:bookmarkEnd w:id="2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(Dz.U. z 2025 r. poz. 997) - jest obecnie Minister Finansów i Gospodarki. Natomiast zgodnie § 1 ust. 4 pkt 1 lit. a i b ww. rozporządzenia Prezesa Rady Ministrów z dnia 25 lipca 2025 r. obsługę Ministra Finansów i Gospodarki zapewnia</w:t>
      </w:r>
      <w:bookmarkStart w:id="3" w:name="mip78902002"/>
      <w:bookmarkEnd w:id="3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Ministerstwo Rozwoju i Technologii w zakresie działów administracji rządowej: budownictwo, planowanie i zagospodarowanie przestrzenne oraz mieszkalnictwo; gospodarka.</w:t>
      </w:r>
      <w:r w:rsidRPr="00A660ED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5F4715A4" w14:textId="77777777" w:rsidR="009408DF" w:rsidRPr="00351014" w:rsidRDefault="009408DF" w:rsidP="009408DF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351014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351014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351014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317695C9" w14:textId="77777777" w:rsidR="00AB71B2" w:rsidRPr="00AB71B2" w:rsidRDefault="00AB71B2" w:rsidP="00AB71B2">
      <w:pPr>
        <w:spacing w:after="80" w:line="240" w:lineRule="auto"/>
        <w:ind w:left="4253"/>
        <w:jc w:val="both"/>
        <w:outlineLvl w:val="0"/>
        <w:rPr>
          <w:rFonts w:ascii="Lato" w:hAnsi="Lato"/>
          <w:b/>
          <w:bCs/>
          <w:sz w:val="20"/>
        </w:rPr>
      </w:pPr>
      <w:r w:rsidRPr="00AB71B2">
        <w:rPr>
          <w:rFonts w:ascii="Lato" w:hAnsi="Lato"/>
          <w:b/>
          <w:bCs/>
          <w:sz w:val="20"/>
        </w:rPr>
        <w:t>Z upoważnienia</w:t>
      </w:r>
    </w:p>
    <w:p w14:paraId="2D5D069A" w14:textId="77777777" w:rsidR="00AB71B2" w:rsidRPr="00AB71B2" w:rsidRDefault="00AB71B2" w:rsidP="00AB71B2">
      <w:pPr>
        <w:spacing w:after="80" w:line="240" w:lineRule="auto"/>
        <w:ind w:left="4253"/>
        <w:jc w:val="both"/>
        <w:outlineLvl w:val="0"/>
        <w:rPr>
          <w:rFonts w:ascii="Lato" w:hAnsi="Lato"/>
          <w:sz w:val="20"/>
        </w:rPr>
      </w:pPr>
      <w:r w:rsidRPr="00AB71B2">
        <w:rPr>
          <w:rFonts w:ascii="Lato" w:hAnsi="Lato"/>
          <w:sz w:val="20"/>
        </w:rPr>
        <w:t>Łukasz Ofiara</w:t>
      </w:r>
    </w:p>
    <w:p w14:paraId="64D31FD4" w14:textId="77777777" w:rsidR="00AB71B2" w:rsidRPr="00AB71B2" w:rsidRDefault="00AB71B2" w:rsidP="00AB71B2">
      <w:pPr>
        <w:spacing w:after="80" w:line="240" w:lineRule="auto"/>
        <w:ind w:left="4253"/>
        <w:jc w:val="both"/>
        <w:outlineLvl w:val="0"/>
        <w:rPr>
          <w:rFonts w:ascii="Lato" w:hAnsi="Lato"/>
          <w:sz w:val="20"/>
        </w:rPr>
      </w:pPr>
      <w:r w:rsidRPr="00AB71B2">
        <w:rPr>
          <w:rFonts w:ascii="Lato" w:hAnsi="Lato"/>
          <w:sz w:val="20"/>
        </w:rPr>
        <w:t>naczelnik wydziału</w:t>
      </w:r>
    </w:p>
    <w:p w14:paraId="1278F8B6" w14:textId="77777777" w:rsidR="00AB71B2" w:rsidRPr="00AB71B2" w:rsidRDefault="00AB71B2" w:rsidP="00AB71B2">
      <w:pPr>
        <w:spacing w:after="80" w:line="240" w:lineRule="auto"/>
        <w:ind w:left="4253"/>
        <w:jc w:val="both"/>
        <w:outlineLvl w:val="0"/>
        <w:rPr>
          <w:rFonts w:ascii="Lato" w:hAnsi="Lato"/>
          <w:sz w:val="20"/>
        </w:rPr>
      </w:pPr>
      <w:r w:rsidRPr="00AB71B2">
        <w:rPr>
          <w:rFonts w:ascii="Lato" w:hAnsi="Lato"/>
          <w:sz w:val="20"/>
        </w:rPr>
        <w:t>/ kwalifikowany podpis elektroniczny /</w:t>
      </w:r>
    </w:p>
    <w:p w14:paraId="5A535C3D" w14:textId="45EA18C9" w:rsidR="00D33088" w:rsidRPr="00AB71B2" w:rsidRDefault="00AB71B2" w:rsidP="00AB71B2">
      <w:pPr>
        <w:spacing w:after="80" w:line="240" w:lineRule="auto"/>
        <w:ind w:left="4253"/>
        <w:jc w:val="both"/>
        <w:outlineLvl w:val="0"/>
        <w:rPr>
          <w:rFonts w:ascii="Lato" w:hAnsi="Lato" w:cs="Arial"/>
          <w:spacing w:val="4"/>
          <w:sz w:val="20"/>
          <w:szCs w:val="20"/>
          <w:u w:val="single"/>
        </w:rPr>
      </w:pPr>
      <w:r w:rsidRPr="00AB71B2">
        <w:rPr>
          <w:rFonts w:ascii="Lato" w:hAnsi="Lato"/>
          <w:sz w:val="20"/>
        </w:rPr>
        <w:t>w Ministerstwie Rozwoju i Technologii</w:t>
      </w:r>
    </w:p>
    <w:p w14:paraId="16E9D7C4" w14:textId="77777777" w:rsidR="009408DF" w:rsidRPr="00AB71B2" w:rsidRDefault="009408DF" w:rsidP="007B10C4">
      <w:pPr>
        <w:spacing w:before="120" w:after="120" w:line="220" w:lineRule="exact"/>
        <w:jc w:val="center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</w:p>
    <w:p w14:paraId="42873CD9" w14:textId="77777777" w:rsidR="009408DF" w:rsidRDefault="009408DF" w:rsidP="007B10C4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ECD91A0" w14:textId="77777777" w:rsidR="009408DF" w:rsidRDefault="009408DF" w:rsidP="007B10C4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B031E57" w14:textId="77777777" w:rsidR="009408DF" w:rsidRDefault="009408DF" w:rsidP="007B10C4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61DCFBE" w14:textId="77777777" w:rsidR="00AB71B2" w:rsidRDefault="00AB71B2" w:rsidP="007B10C4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322C5E2" w14:textId="77777777" w:rsidR="009408DF" w:rsidRDefault="009408DF" w:rsidP="007B10C4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9C5D724" w14:textId="41AFDFA0" w:rsidR="007B10C4" w:rsidRPr="0018161D" w:rsidRDefault="007B10C4" w:rsidP="009408DF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25DB39ED" w14:textId="77777777" w:rsidR="007B10C4" w:rsidRPr="0018161D" w:rsidRDefault="007B10C4" w:rsidP="009408DF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649F543" w14:textId="77777777" w:rsidR="007B10C4" w:rsidRPr="0018161D" w:rsidRDefault="007B10C4" w:rsidP="009408DF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późn</w:t>
      </w:r>
      <w:proofErr w:type="spellEnd"/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. zm.), zwanego dalej „RODO”, informuję, że:</w:t>
      </w:r>
    </w:p>
    <w:p w14:paraId="3E530613" w14:textId="03FA68D4" w:rsidR="007B10C4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>w MRiT.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</w:p>
    <w:p w14:paraId="121CCE9D" w14:textId="55CF0F6D" w:rsidR="007B10C4" w:rsidRPr="00BF47FA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z w:val="20"/>
          <w:szCs w:val="20"/>
          <w:lang w:eastAsia="en-GB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>00-507 Warszawa</w:t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, adres e-mail: </w:t>
      </w:r>
      <w:r w:rsidRPr="009408DF">
        <w:rPr>
          <w:rFonts w:ascii="Lato" w:eastAsia="Times New Roman" w:hAnsi="Lato" w:cs="Arial"/>
          <w:sz w:val="20"/>
          <w:szCs w:val="20"/>
          <w:lang w:eastAsia="pl-PL"/>
        </w:rPr>
        <w:t>iod@mrit.gov.pl</w:t>
      </w:r>
      <w:r w:rsidRPr="00BF47FA">
        <w:rPr>
          <w:rFonts w:ascii="Lato" w:eastAsia="Times New Roman" w:hAnsi="Lato" w:cs="Arial"/>
          <w:sz w:val="20"/>
          <w:szCs w:val="24"/>
          <w:lang w:eastAsia="pl-PL"/>
        </w:rPr>
        <w:t>.</w:t>
      </w:r>
    </w:p>
    <w:p w14:paraId="762F09FD" w14:textId="67EF1A92" w:rsidR="007B10C4" w:rsidRPr="009408DF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4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Dz.U. 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z 2024 r. poz. 572, z późn.zm.), dalej „KPA”, </w:t>
      </w:r>
      <w:r w:rsidRPr="009408DF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oraz w związku z </w:t>
      </w:r>
      <w:r w:rsidRPr="009408DF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ustawą </w:t>
      </w:r>
      <w:r w:rsidRPr="009408DF">
        <w:rPr>
          <w:rFonts w:ascii="Lato" w:eastAsia="Times New Roman" w:hAnsi="Lato" w:cs="Arial"/>
          <w:spacing w:val="-2"/>
          <w:sz w:val="20"/>
          <w:szCs w:val="24"/>
          <w:lang w:eastAsia="pl-PL"/>
        </w:rPr>
        <w:t xml:space="preserve">z </w:t>
      </w:r>
      <w:r w:rsidRPr="009408DF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 xml:space="preserve">dnia 10 kwietnia 2003 r. o szczególnych zasadach przygotowania </w:t>
      </w:r>
      <w:r w:rsidRPr="009408DF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br/>
        <w:t xml:space="preserve">i realizacji inwestycji w zakresie dróg publicznych </w:t>
      </w:r>
      <w:r w:rsidRPr="009408DF">
        <w:rPr>
          <w:rFonts w:ascii="Lato" w:eastAsia="Times New Roman" w:hAnsi="Lato" w:cs="Arial"/>
          <w:spacing w:val="-2"/>
          <w:sz w:val="20"/>
          <w:szCs w:val="24"/>
          <w:lang w:eastAsia="pl-PL"/>
        </w:rPr>
        <w:t xml:space="preserve">(t.j. </w:t>
      </w:r>
      <w:r w:rsidRPr="009408DF">
        <w:rPr>
          <w:rFonts w:ascii="Lato" w:eastAsia="Times New Roman" w:hAnsi="Lato" w:cs="Arial"/>
          <w:bCs/>
          <w:iCs/>
          <w:spacing w:val="-2"/>
          <w:sz w:val="20"/>
          <w:szCs w:val="24"/>
          <w:lang w:eastAsia="pl-PL"/>
        </w:rPr>
        <w:t xml:space="preserve">Dz. U. </w:t>
      </w:r>
      <w:r w:rsidRPr="009408DF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>2024 r. poz. 311</w:t>
      </w:r>
      <w:r w:rsidRPr="009408DF">
        <w:rPr>
          <w:rFonts w:ascii="Lato" w:eastAsia="Times New Roman" w:hAnsi="Lato" w:cs="Arial"/>
          <w:spacing w:val="-2"/>
          <w:sz w:val="20"/>
          <w:szCs w:val="24"/>
          <w:lang w:eastAsia="pl-PL"/>
        </w:rPr>
        <w:t>).</w:t>
      </w:r>
    </w:p>
    <w:p w14:paraId="059F2E84" w14:textId="77777777" w:rsidR="007B10C4" w:rsidRPr="00BF47FA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46C83E51" w14:textId="4033F781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Pani/Pana dane mogą być udostępnione innym odbiorcom lub kategoriom odbiorców. Odbiorcami danych mogą być:</w:t>
      </w:r>
    </w:p>
    <w:p w14:paraId="0B0B8464" w14:textId="77777777" w:rsidR="007B10C4" w:rsidRPr="0018161D" w:rsidRDefault="007B10C4" w:rsidP="009408DF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53E2B76F" w14:textId="77777777" w:rsidR="007B10C4" w:rsidRPr="0018161D" w:rsidRDefault="007B10C4" w:rsidP="009408DF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BA405A0" w14:textId="08D032CB" w:rsidR="007B10C4" w:rsidRPr="0018161D" w:rsidRDefault="007B10C4" w:rsidP="009408DF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1E789EF9" w14:textId="36393C43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7773C0" w14:textId="71E8FEA2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18161D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8161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z </w:t>
      </w:r>
      <w:proofErr w:type="spellStart"/>
      <w:r w:rsidRPr="0018161D">
        <w:rPr>
          <w:rFonts w:ascii="Lato" w:eastAsia="Times New Roman" w:hAnsi="Lato" w:cs="Arial"/>
          <w:sz w:val="20"/>
          <w:szCs w:val="20"/>
          <w:lang w:eastAsia="pl-PL"/>
        </w:rPr>
        <w:t>późn</w:t>
      </w:r>
      <w:proofErr w:type="spellEnd"/>
      <w:r w:rsidRPr="0018161D">
        <w:rPr>
          <w:rFonts w:ascii="Lato" w:eastAsia="Times New Roman" w:hAnsi="Lato" w:cs="Arial"/>
          <w:sz w:val="20"/>
          <w:szCs w:val="20"/>
          <w:lang w:eastAsia="pl-PL"/>
        </w:rPr>
        <w:t>. zm.).</w:t>
      </w:r>
    </w:p>
    <w:p w14:paraId="45A0568E" w14:textId="77777777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3255C34" w14:textId="77777777" w:rsidR="007B10C4" w:rsidRPr="0018161D" w:rsidRDefault="007B10C4" w:rsidP="009408DF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B4F0FD5" w14:textId="77777777" w:rsidR="007B10C4" w:rsidRPr="0018161D" w:rsidRDefault="007B10C4" w:rsidP="009408DF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631F2928" w14:textId="77777777" w:rsidR="007B10C4" w:rsidRPr="0018161D" w:rsidRDefault="007B10C4" w:rsidP="009408DF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D7AC803" w14:textId="77777777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A57E4D2" w14:textId="77777777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13D44114" w:rsidR="00A82F78" w:rsidRPr="009408DF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9408DF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2D4E13" w14:textId="77777777" w:rsidR="002703A2" w:rsidRDefault="002703A2">
      <w:pPr>
        <w:spacing w:after="0" w:line="240" w:lineRule="auto"/>
      </w:pPr>
      <w:r>
        <w:separator/>
      </w:r>
    </w:p>
  </w:endnote>
  <w:endnote w:type="continuationSeparator" w:id="0">
    <w:p w14:paraId="044E31B9" w14:textId="77777777" w:rsidR="002703A2" w:rsidRDefault="00270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1" w:fontKey="{0948A310-5C75-4C92-9B35-0E79E817C6F7}"/>
    <w:embedBold r:id="rId2" w:fontKey="{B1009B6B-69C2-4AB9-8FB5-1C2371425359}"/>
    <w:embedItalic r:id="rId3" w:fontKey="{791C2DEC-22FD-4920-9F34-2D4232AA1F2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D04B58D5-BA4A-4DE1-ADDF-4DC573A68F8B}"/>
    <w:embedBold r:id="rId5" w:fontKey="{758C23E1-FFE6-4F54-82D7-EA083FE6B63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altName w:val="Noto Serif"/>
    <w:charset w:val="00"/>
    <w:family w:val="roman"/>
    <w:pitch w:val="variable"/>
    <w:sig w:usb0="E00002FF" w:usb1="500078FF" w:usb2="00000029" w:usb3="00000000" w:csb0="0000019F" w:csb1="00000000"/>
    <w:embedRegular r:id="rId6" w:fontKey="{7DE8E1D7-6C0C-4027-B142-2DA66224E6E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DA6EDD2C-2A28-4282-BBD9-075A1A624A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66FA44" w14:textId="77777777" w:rsidR="002703A2" w:rsidRDefault="002703A2">
      <w:pPr>
        <w:spacing w:after="0" w:line="240" w:lineRule="auto"/>
      </w:pPr>
      <w:r>
        <w:separator/>
      </w:r>
    </w:p>
  </w:footnote>
  <w:footnote w:type="continuationSeparator" w:id="0">
    <w:p w14:paraId="6B82F388" w14:textId="77777777" w:rsidR="002703A2" w:rsidRDefault="002703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  <w:p w14:paraId="3CBA9327" w14:textId="77777777" w:rsidR="009408DF" w:rsidRDefault="009408DF" w:rsidP="009276B2">
    <w:pPr>
      <w:pStyle w:val="Nagwek"/>
      <w:tabs>
        <w:tab w:val="clear" w:pos="4536"/>
      </w:tabs>
    </w:pPr>
  </w:p>
  <w:p w14:paraId="4E76CADD" w14:textId="77777777" w:rsidR="009408DF" w:rsidRDefault="009408DF" w:rsidP="009276B2">
    <w:pPr>
      <w:pStyle w:val="Nagwek"/>
      <w:tabs>
        <w:tab w:val="clear" w:pos="4536"/>
      </w:tabs>
    </w:pPr>
  </w:p>
  <w:p w14:paraId="4CF58BF6" w14:textId="77777777" w:rsidR="009408DF" w:rsidRDefault="009408DF" w:rsidP="009408DF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057A22E" w14:textId="5ADB4BAC" w:rsidR="009408DF" w:rsidRPr="009408DF" w:rsidRDefault="009408DF" w:rsidP="009408DF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Ministra Rozwoju i Technologii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znak: 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DLI-II.762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1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43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4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JK.</w:t>
    </w:r>
    <w:r w:rsidR="00A660ED">
      <w:rPr>
        <w:rFonts w:ascii="Lato" w:hAnsi="Lato" w:cs="Arial"/>
        <w:color w:val="000000"/>
        <w:spacing w:val="4"/>
        <w:sz w:val="18"/>
        <w:szCs w:val="18"/>
        <w:lang w:eastAsia="en-GB"/>
      </w:rPr>
      <w:t>7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166598"/>
    <w:rsid w:val="001F7D85"/>
    <w:rsid w:val="002703A2"/>
    <w:rsid w:val="002B7974"/>
    <w:rsid w:val="002E58B9"/>
    <w:rsid w:val="00305583"/>
    <w:rsid w:val="00386453"/>
    <w:rsid w:val="003B2B91"/>
    <w:rsid w:val="004110D9"/>
    <w:rsid w:val="00433A0F"/>
    <w:rsid w:val="0053644A"/>
    <w:rsid w:val="007B10C4"/>
    <w:rsid w:val="008221C7"/>
    <w:rsid w:val="0084576C"/>
    <w:rsid w:val="009216D4"/>
    <w:rsid w:val="009408DF"/>
    <w:rsid w:val="009607B8"/>
    <w:rsid w:val="0096466E"/>
    <w:rsid w:val="009A1765"/>
    <w:rsid w:val="009F32D3"/>
    <w:rsid w:val="00A660ED"/>
    <w:rsid w:val="00A82F78"/>
    <w:rsid w:val="00AA5CE5"/>
    <w:rsid w:val="00AB71B2"/>
    <w:rsid w:val="00B402BE"/>
    <w:rsid w:val="00B63E68"/>
    <w:rsid w:val="00B83F73"/>
    <w:rsid w:val="00BE32FF"/>
    <w:rsid w:val="00C204C1"/>
    <w:rsid w:val="00C54396"/>
    <w:rsid w:val="00D33088"/>
    <w:rsid w:val="00E05941"/>
    <w:rsid w:val="00E744D4"/>
    <w:rsid w:val="00F12FC3"/>
    <w:rsid w:val="00F71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873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Kalinowska Jolanta</cp:lastModifiedBy>
  <cp:revision>11</cp:revision>
  <cp:lastPrinted>2022-09-08T13:34:00Z</cp:lastPrinted>
  <dcterms:created xsi:type="dcterms:W3CDTF">2025-08-01T06:49:00Z</dcterms:created>
  <dcterms:modified xsi:type="dcterms:W3CDTF">2025-08-06T07:59:00Z</dcterms:modified>
</cp:coreProperties>
</file>