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C8CAF" w14:textId="77777777" w:rsidR="004E1329" w:rsidRDefault="004E1329">
      <w:bookmarkStart w:id="0" w:name="_GoBack"/>
      <w:bookmarkEnd w:id="0"/>
    </w:p>
    <w:p w14:paraId="6B7DD9C2" w14:textId="77777777" w:rsidR="004E1329" w:rsidRDefault="002209A4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Departament Nadzoru I</w:t>
      </w:r>
    </w:p>
    <w:p w14:paraId="5617CC8E" w14:textId="77777777" w:rsidR="002209A4" w:rsidRDefault="00C352EA">
      <w:pPr>
        <w:rPr>
          <w:rFonts w:ascii="Arial" w:hAnsi="Arial" w:cs="Arial"/>
          <w:sz w:val="20"/>
          <w:szCs w:val="20"/>
        </w:rPr>
      </w:pPr>
      <w:r w:rsidRPr="00C352EA">
        <w:rPr>
          <w:rFonts w:ascii="Arial" w:hAnsi="Arial" w:cs="Arial"/>
          <w:sz w:val="20"/>
          <w:szCs w:val="20"/>
        </w:rPr>
        <w:t>DNI.II.</w:t>
      </w:r>
      <w:r>
        <w:rPr>
          <w:rFonts w:ascii="Arial" w:hAnsi="Arial" w:cs="Arial"/>
          <w:sz w:val="20"/>
          <w:szCs w:val="20"/>
        </w:rPr>
        <w:t>261.3.2021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14:paraId="33BF02F7" w14:textId="77777777" w:rsidTr="000515A7">
        <w:trPr>
          <w:trHeight w:val="2816"/>
        </w:trPr>
        <w:tc>
          <w:tcPr>
            <w:tcW w:w="5211" w:type="dxa"/>
          </w:tcPr>
          <w:p w14:paraId="6A0F3EC5" w14:textId="77777777" w:rsidR="00006B03" w:rsidRPr="0018536F" w:rsidRDefault="00006B03" w:rsidP="002209A4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ezdAutorWydzialNazwa"/>
            <w:bookmarkStart w:id="2" w:name="ezdSprawaZnak"/>
            <w:bookmarkEnd w:id="1"/>
            <w:bookmarkEnd w:id="2"/>
            <w:r w:rsidRPr="0018536F">
              <w:rPr>
                <w:rFonts w:ascii="Arial" w:eastAsia="Times New Roman" w:hAnsi="Arial" w:cs="Arial"/>
                <w:sz w:val="20"/>
                <w:szCs w:val="20"/>
              </w:rPr>
              <w:t xml:space="preserve">IK: </w:t>
            </w:r>
            <w:r w:rsidR="002209A4" w:rsidRPr="0018536F">
              <w:rPr>
                <w:rFonts w:ascii="Arial" w:hAnsi="Arial" w:cs="Arial"/>
                <w:sz w:val="20"/>
                <w:szCs w:val="20"/>
              </w:rPr>
              <w:t>600254</w:t>
            </w:r>
          </w:p>
        </w:tc>
        <w:tc>
          <w:tcPr>
            <w:tcW w:w="4111" w:type="dxa"/>
          </w:tcPr>
          <w:p w14:paraId="65E80DF1" w14:textId="77777777"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3" w:name="ezdDataPodpisu"/>
            <w:bookmarkEnd w:id="3"/>
            <w:r w:rsidR="000515A7" w:rsidRPr="00E74E5B">
              <w:rPr>
                <w:rFonts w:ascii="Arial" w:eastAsia="Times New Roman" w:hAnsi="Arial" w:cs="Arial"/>
                <w:sz w:val="20"/>
                <w:szCs w:val="20"/>
              </w:rPr>
              <w:t>……………………………..</w:t>
            </w:r>
          </w:p>
          <w:p w14:paraId="126BB27E" w14:textId="77777777"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AB3A61" w14:textId="77777777"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EB7453" w14:textId="77777777"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A933B" w14:textId="77777777"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14:paraId="564F1AAB" w14:textId="77777777"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14:paraId="03EB6B76" w14:textId="0D2F3033" w:rsidR="003814A6" w:rsidRPr="0064413D" w:rsidRDefault="003814A6" w:rsidP="006441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14:paraId="2CC532D1" w14:textId="6BCCEFF1" w:rsidR="003814A6" w:rsidRPr="00E74E5B" w:rsidRDefault="003814A6" w:rsidP="006441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="009E03B6">
        <w:rPr>
          <w:rFonts w:ascii="Arial" w:hAnsi="Arial" w:cs="Arial"/>
          <w:sz w:val="20"/>
          <w:szCs w:val="20"/>
        </w:rPr>
        <w:t>jest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C352EA" w:rsidRPr="007B2ADD">
        <w:rPr>
          <w:rFonts w:ascii="Arial" w:hAnsi="Arial" w:cs="Arial"/>
          <w:sz w:val="20"/>
          <w:szCs w:val="20"/>
        </w:rPr>
        <w:t xml:space="preserve">przygotowanie dla Ministerstwa Aktywów Państwowych opinii biegłego rewidenta odnośnie </w:t>
      </w:r>
      <w:r w:rsidR="00C352EA">
        <w:rPr>
          <w:rFonts w:ascii="Arial" w:hAnsi="Arial" w:cs="Arial"/>
          <w:sz w:val="20"/>
          <w:szCs w:val="20"/>
        </w:rPr>
        <w:t xml:space="preserve">do </w:t>
      </w:r>
      <w:r w:rsidR="00C352EA" w:rsidRPr="007B2ADD">
        <w:rPr>
          <w:rFonts w:ascii="Arial" w:hAnsi="Arial" w:cs="Arial"/>
          <w:sz w:val="20"/>
          <w:szCs w:val="20"/>
        </w:rPr>
        <w:t>uzasadnionych</w:t>
      </w:r>
      <w:r w:rsidR="00C352EA">
        <w:rPr>
          <w:rFonts w:ascii="Arial" w:hAnsi="Arial" w:cs="Arial"/>
          <w:sz w:val="20"/>
          <w:szCs w:val="20"/>
        </w:rPr>
        <w:t>,</w:t>
      </w:r>
      <w:r w:rsidR="00C352EA" w:rsidRPr="007B2ADD">
        <w:rPr>
          <w:rFonts w:ascii="Arial" w:hAnsi="Arial" w:cs="Arial"/>
          <w:sz w:val="20"/>
          <w:szCs w:val="20"/>
        </w:rPr>
        <w:t xml:space="preserve"> poniesionych kosztów, rozumianych jako całkowity rzeczywisty koszt realizacji przez operatora wyznaczonego zadań określonych ustawą z dnia 2 czerwca 2020 r. o szczególnych zasadach organizacji wyborów powszechnych na Prezydenta Rzeczypospolitej Polskiej zarządzonych w 2020 r. z możliwością głosowania korespondencyjnego</w:t>
      </w:r>
      <w:r w:rsidR="00C352EA">
        <w:rPr>
          <w:rFonts w:ascii="Arial" w:hAnsi="Arial" w:cs="Arial"/>
          <w:sz w:val="20"/>
          <w:szCs w:val="20"/>
        </w:rPr>
        <w:t xml:space="preserve"> </w:t>
      </w:r>
      <w:r w:rsidR="00C352EA" w:rsidRPr="007B2ADD">
        <w:rPr>
          <w:rFonts w:ascii="Arial" w:hAnsi="Arial" w:cs="Arial"/>
          <w:sz w:val="20"/>
          <w:szCs w:val="20"/>
        </w:rPr>
        <w:t>(Dz. U. z 2020 r. poz. 979)</w:t>
      </w:r>
      <w:r w:rsidR="00C352EA">
        <w:rPr>
          <w:rFonts w:ascii="Arial" w:hAnsi="Arial" w:cs="Arial"/>
          <w:sz w:val="20"/>
          <w:szCs w:val="20"/>
        </w:rPr>
        <w:t>.</w:t>
      </w:r>
    </w:p>
    <w:p w14:paraId="11E6226F" w14:textId="02856918" w:rsidR="009E03B6" w:rsidRPr="00E74E5B" w:rsidRDefault="003814A6" w:rsidP="0064413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74E5B">
        <w:rPr>
          <w:rFonts w:ascii="Arial" w:hAnsi="Arial" w:cs="Arial"/>
          <w:sz w:val="20"/>
          <w:szCs w:val="20"/>
        </w:rPr>
        <w:t>Departament</w:t>
      </w:r>
      <w:r w:rsidR="00C352EA">
        <w:rPr>
          <w:rFonts w:ascii="Arial" w:hAnsi="Arial" w:cs="Arial"/>
          <w:sz w:val="20"/>
          <w:szCs w:val="20"/>
        </w:rPr>
        <w:t xml:space="preserve"> Nadzoru I</w:t>
      </w:r>
      <w:r w:rsidR="00D171C5" w:rsidRPr="00E74E5B">
        <w:rPr>
          <w:rFonts w:ascii="Arial" w:hAnsi="Arial" w:cs="Arial"/>
          <w:sz w:val="20"/>
          <w:szCs w:val="20"/>
        </w:rPr>
        <w:t xml:space="preserve"> </w:t>
      </w:r>
      <w:r w:rsidR="00E95100">
        <w:rPr>
          <w:rFonts w:ascii="Arial" w:hAnsi="Arial" w:cs="Arial"/>
          <w:sz w:val="20"/>
          <w:szCs w:val="20"/>
        </w:rPr>
        <w:t>w Ministerstwie</w:t>
      </w:r>
      <w:r w:rsidR="00D171C5" w:rsidRPr="00E74E5B">
        <w:rPr>
          <w:rFonts w:ascii="Arial" w:hAnsi="Arial" w:cs="Arial"/>
          <w:sz w:val="20"/>
          <w:szCs w:val="20"/>
        </w:rPr>
        <w:t xml:space="preserve"> Aktywów Państwowych</w:t>
      </w:r>
      <w:r w:rsidRPr="00E74E5B">
        <w:rPr>
          <w:rFonts w:ascii="Arial" w:hAnsi="Arial" w:cs="Arial"/>
          <w:sz w:val="20"/>
          <w:szCs w:val="20"/>
        </w:rPr>
        <w:t xml:space="preserve"> uprzejmie informuje, że do realizacji wyżej wskazanego przedmiotu zamówienia wybrano ofertę:</w:t>
      </w:r>
    </w:p>
    <w:p w14:paraId="20BAEE7A" w14:textId="2DABA466" w:rsidR="003814A6" w:rsidRPr="0064413D" w:rsidRDefault="009960AC" w:rsidP="0064413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PKF Consult</w:t>
      </w:r>
      <w:r w:rsidR="00E8173A">
        <w:rPr>
          <w:rFonts w:ascii="Arial" w:hAnsi="Arial" w:cs="Arial"/>
          <w:sz w:val="20"/>
          <w:szCs w:val="20"/>
        </w:rPr>
        <w:t xml:space="preserve"> Sp. z o.o. Sp.k., ul Orzycka 6/lok. 1B</w:t>
      </w:r>
      <w:r>
        <w:rPr>
          <w:rFonts w:ascii="Arial" w:hAnsi="Arial" w:cs="Arial"/>
          <w:sz w:val="20"/>
          <w:szCs w:val="20"/>
        </w:rPr>
        <w:t xml:space="preserve">, 02-695 Warszawa </w:t>
      </w:r>
    </w:p>
    <w:p w14:paraId="3E5B807C" w14:textId="6658D3B1" w:rsidR="003814A6" w:rsidRPr="00E74E5B" w:rsidRDefault="003814A6" w:rsidP="0064413D">
      <w:pPr>
        <w:spacing w:before="120" w:after="12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>Cena oferty:</w:t>
      </w:r>
      <w:r w:rsidR="009960AC">
        <w:rPr>
          <w:rFonts w:ascii="Arial" w:eastAsia="Times New Roman" w:hAnsi="Arial" w:cs="Arial"/>
          <w:bCs/>
          <w:sz w:val="20"/>
          <w:szCs w:val="20"/>
        </w:rPr>
        <w:t xml:space="preserve"> 71 340, 00 zł (brutto)</w:t>
      </w:r>
      <w:r w:rsidR="0064413D">
        <w:rPr>
          <w:rFonts w:ascii="Arial" w:eastAsia="Times New Roman" w:hAnsi="Arial" w:cs="Arial"/>
          <w:bCs/>
          <w:sz w:val="20"/>
          <w:szCs w:val="20"/>
        </w:rPr>
        <w:t>.</w:t>
      </w:r>
    </w:p>
    <w:p w14:paraId="575CD76F" w14:textId="77777777"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C1949E" w14:textId="77777777"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6F3C53" w14:textId="77777777" w:rsidR="00D171C5" w:rsidRPr="00CE016D" w:rsidRDefault="00006B03" w:rsidP="00D171C5">
      <w:pPr>
        <w:spacing w:after="0"/>
        <w:ind w:left="5948" w:firstLine="6"/>
        <w:rPr>
          <w:sz w:val="16"/>
          <w:szCs w:val="16"/>
        </w:rPr>
      </w:pPr>
      <w:r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>
        <w:tab/>
        <w:t>….………………………...</w:t>
      </w:r>
    </w:p>
    <w:p w14:paraId="266A2E92" w14:textId="77777777" w:rsidR="00D171C5" w:rsidRPr="001A109A" w:rsidRDefault="00D171C5" w:rsidP="00D171C5">
      <w:pPr>
        <w:ind w:left="594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Pr="001A109A">
        <w:rPr>
          <w:rFonts w:ascii="Arial" w:hAnsi="Arial" w:cs="Arial"/>
          <w:i/>
          <w:sz w:val="16"/>
          <w:szCs w:val="16"/>
        </w:rPr>
        <w:t xml:space="preserve">(podpis, pieczątka kierującego                           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1A109A">
        <w:rPr>
          <w:rFonts w:ascii="Arial" w:hAnsi="Arial" w:cs="Arial"/>
          <w:i/>
          <w:sz w:val="16"/>
          <w:szCs w:val="16"/>
        </w:rPr>
        <w:t>komórką organizacyjną)</w:t>
      </w:r>
    </w:p>
    <w:p w14:paraId="52895887" w14:textId="77777777" w:rsidR="00006B03" w:rsidRPr="00EE2206" w:rsidRDefault="00006B03" w:rsidP="00274DBB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577602" w14:paraId="389D6619" w14:textId="77777777" w:rsidTr="00E60931">
        <w:tc>
          <w:tcPr>
            <w:tcW w:w="3369" w:type="dxa"/>
            <w:vMerge w:val="restart"/>
          </w:tcPr>
          <w:p w14:paraId="7A160370" w14:textId="77777777"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14:paraId="398EDC12" w14:textId="77777777" w:rsidR="00577602" w:rsidRPr="000515A7" w:rsidRDefault="00577602" w:rsidP="000515A7">
            <w:pPr>
              <w:pStyle w:val="trescpisma"/>
              <w:tabs>
                <w:tab w:val="center" w:pos="6237"/>
              </w:tabs>
              <w:spacing w:line="276" w:lineRule="auto"/>
              <w:ind w:firstLine="0"/>
            </w:pPr>
            <w:bookmarkStart w:id="4" w:name="ezdPracownikNazwa"/>
            <w:bookmarkEnd w:id="4"/>
          </w:p>
        </w:tc>
      </w:tr>
      <w:tr w:rsidR="00577602" w14:paraId="1682EC06" w14:textId="77777777" w:rsidTr="00E60931">
        <w:tc>
          <w:tcPr>
            <w:tcW w:w="0" w:type="auto"/>
            <w:vMerge/>
            <w:vAlign w:val="center"/>
            <w:hideMark/>
          </w:tcPr>
          <w:p w14:paraId="09629278" w14:textId="77777777"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14:paraId="2599C0B7" w14:textId="77777777"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</w:pPr>
            <w:bookmarkStart w:id="5" w:name="ezdPracownikStanowisko"/>
            <w:bookmarkEnd w:id="5"/>
          </w:p>
        </w:tc>
      </w:tr>
      <w:tr w:rsidR="00577602" w14:paraId="2BA07408" w14:textId="77777777" w:rsidTr="00E60931">
        <w:tc>
          <w:tcPr>
            <w:tcW w:w="0" w:type="auto"/>
            <w:vMerge/>
            <w:vAlign w:val="center"/>
            <w:hideMark/>
          </w:tcPr>
          <w:p w14:paraId="37A556DB" w14:textId="77777777"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14:paraId="5D01DDA2" w14:textId="77777777" w:rsidR="00577602" w:rsidRDefault="00577602" w:rsidP="00E60931">
            <w:pPr>
              <w:pStyle w:val="trescpisma"/>
              <w:tabs>
                <w:tab w:val="center" w:pos="6237"/>
              </w:tabs>
              <w:spacing w:before="60" w:line="276" w:lineRule="auto"/>
              <w:ind w:firstLine="0"/>
              <w:jc w:val="center"/>
              <w:rPr>
                <w:i/>
                <w:sz w:val="20"/>
              </w:rPr>
            </w:pPr>
            <w:bookmarkStart w:id="6" w:name="ezdPracownikWydzialAtrybut1"/>
            <w:bookmarkEnd w:id="6"/>
          </w:p>
        </w:tc>
      </w:tr>
      <w:tr w:rsidR="00577602" w14:paraId="32E7D00A" w14:textId="77777777" w:rsidTr="00E60931">
        <w:tc>
          <w:tcPr>
            <w:tcW w:w="0" w:type="auto"/>
            <w:vMerge/>
            <w:vAlign w:val="center"/>
            <w:hideMark/>
          </w:tcPr>
          <w:p w14:paraId="45902B20" w14:textId="77777777"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14:paraId="46D34AC2" w14:textId="77777777" w:rsidR="00577602" w:rsidRDefault="00577602" w:rsidP="00E60931">
            <w:pPr>
              <w:pStyle w:val="trescpisma"/>
              <w:tabs>
                <w:tab w:val="center" w:pos="6237"/>
              </w:tabs>
              <w:spacing w:after="60" w:line="276" w:lineRule="auto"/>
              <w:ind w:firstLine="0"/>
              <w:jc w:val="center"/>
              <w:rPr>
                <w:sz w:val="20"/>
              </w:rPr>
            </w:pPr>
            <w:bookmarkStart w:id="7" w:name="ezdIdentyfikatorDokumentuPDF"/>
            <w:bookmarkEnd w:id="7"/>
          </w:p>
        </w:tc>
      </w:tr>
    </w:tbl>
    <w:p w14:paraId="0224E821" w14:textId="77777777" w:rsidR="00006B03" w:rsidRPr="00C9656B" w:rsidRDefault="00006B03" w:rsidP="00006B03">
      <w:pPr>
        <w:pStyle w:val="trescpisma"/>
        <w:tabs>
          <w:tab w:val="center" w:pos="6237"/>
        </w:tabs>
        <w:spacing w:line="276" w:lineRule="auto"/>
        <w:ind w:firstLine="0"/>
        <w:rPr>
          <w:sz w:val="20"/>
        </w:rPr>
      </w:pP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049F5" w14:textId="77777777" w:rsidR="006A07A3" w:rsidRDefault="006A07A3" w:rsidP="00006B03">
      <w:pPr>
        <w:spacing w:after="0" w:line="240" w:lineRule="auto"/>
      </w:pPr>
      <w:r>
        <w:separator/>
      </w:r>
    </w:p>
  </w:endnote>
  <w:endnote w:type="continuationSeparator" w:id="0">
    <w:p w14:paraId="25EA52B2" w14:textId="77777777" w:rsidR="006A07A3" w:rsidRDefault="006A07A3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6D11D" w14:textId="77777777"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C352EA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18536F"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6F12" w14:textId="77777777"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14:paraId="676E007F" w14:textId="77777777"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F606" w14:textId="77777777" w:rsidR="006A07A3" w:rsidRDefault="006A07A3" w:rsidP="00006B03">
      <w:pPr>
        <w:spacing w:after="0" w:line="240" w:lineRule="auto"/>
      </w:pPr>
      <w:r>
        <w:separator/>
      </w:r>
    </w:p>
  </w:footnote>
  <w:footnote w:type="continuationSeparator" w:id="0">
    <w:p w14:paraId="6F8C4193" w14:textId="77777777" w:rsidR="006A07A3" w:rsidRDefault="006A07A3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98CC4" w14:textId="77777777"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E65C" w14:textId="77777777"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9DE"/>
    <w:rsid w:val="00006B03"/>
    <w:rsid w:val="00020B1C"/>
    <w:rsid w:val="000515A7"/>
    <w:rsid w:val="000961D7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52A87"/>
    <w:rsid w:val="001567E4"/>
    <w:rsid w:val="0018536F"/>
    <w:rsid w:val="001D6FF8"/>
    <w:rsid w:val="00206A39"/>
    <w:rsid w:val="002209A4"/>
    <w:rsid w:val="00274DBB"/>
    <w:rsid w:val="00283B12"/>
    <w:rsid w:val="002F4621"/>
    <w:rsid w:val="00340740"/>
    <w:rsid w:val="0035361A"/>
    <w:rsid w:val="0038040C"/>
    <w:rsid w:val="003814A6"/>
    <w:rsid w:val="003A14DD"/>
    <w:rsid w:val="003B5F9F"/>
    <w:rsid w:val="004371B1"/>
    <w:rsid w:val="004B08C0"/>
    <w:rsid w:val="004E1329"/>
    <w:rsid w:val="0054306B"/>
    <w:rsid w:val="00577602"/>
    <w:rsid w:val="005B3862"/>
    <w:rsid w:val="0064413D"/>
    <w:rsid w:val="006A07A3"/>
    <w:rsid w:val="006D6D10"/>
    <w:rsid w:val="00703839"/>
    <w:rsid w:val="007912BD"/>
    <w:rsid w:val="007A581B"/>
    <w:rsid w:val="007F09B0"/>
    <w:rsid w:val="008A4508"/>
    <w:rsid w:val="009246E7"/>
    <w:rsid w:val="0094373B"/>
    <w:rsid w:val="009960AC"/>
    <w:rsid w:val="009C0373"/>
    <w:rsid w:val="009C5B28"/>
    <w:rsid w:val="009E03B6"/>
    <w:rsid w:val="00AC41BA"/>
    <w:rsid w:val="00B110E7"/>
    <w:rsid w:val="00B20575"/>
    <w:rsid w:val="00B323BA"/>
    <w:rsid w:val="00B5314D"/>
    <w:rsid w:val="00B66891"/>
    <w:rsid w:val="00B83C35"/>
    <w:rsid w:val="00B83CA2"/>
    <w:rsid w:val="00B902BC"/>
    <w:rsid w:val="00BB7409"/>
    <w:rsid w:val="00BC47C4"/>
    <w:rsid w:val="00C07F09"/>
    <w:rsid w:val="00C175B2"/>
    <w:rsid w:val="00C352EA"/>
    <w:rsid w:val="00C405A9"/>
    <w:rsid w:val="00CC04F0"/>
    <w:rsid w:val="00CD0292"/>
    <w:rsid w:val="00D171C5"/>
    <w:rsid w:val="00D6531E"/>
    <w:rsid w:val="00E36E1D"/>
    <w:rsid w:val="00E6753A"/>
    <w:rsid w:val="00E74E5B"/>
    <w:rsid w:val="00E8173A"/>
    <w:rsid w:val="00E95100"/>
    <w:rsid w:val="00EB47DC"/>
    <w:rsid w:val="00EE2206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7F430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23DE-3F2E-4D45-8A72-7F0C7783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Weglowska Katarzyna</cp:lastModifiedBy>
  <cp:revision>2</cp:revision>
  <cp:lastPrinted>2021-08-16T08:55:00Z</cp:lastPrinted>
  <dcterms:created xsi:type="dcterms:W3CDTF">2021-08-31T08:59:00Z</dcterms:created>
  <dcterms:modified xsi:type="dcterms:W3CDTF">2021-08-31T08:59:00Z</dcterms:modified>
</cp:coreProperties>
</file>