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113491FB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-</w:t>
      </w:r>
      <w:r w:rsidR="0058495B">
        <w:rPr>
          <w:rFonts w:ascii="Verdana" w:hAnsi="Verdana"/>
          <w:b/>
          <w:sz w:val="20"/>
          <w:szCs w:val="20"/>
        </w:rPr>
        <w:t>Samochód VW T5</w:t>
      </w:r>
      <w:r w:rsidR="004E322F">
        <w:rPr>
          <w:rFonts w:ascii="Verdana" w:hAnsi="Verdana"/>
          <w:b/>
          <w:sz w:val="20"/>
          <w:szCs w:val="20"/>
        </w:rPr>
        <w:t>”</w:t>
      </w:r>
    </w:p>
    <w:p w14:paraId="35221A2D" w14:textId="4D54414B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 xml:space="preserve">Nr referencyjny </w:t>
      </w:r>
      <w:r w:rsidR="0033256D">
        <w:rPr>
          <w:rFonts w:ascii="Verdana" w:hAnsi="Verdana"/>
          <w:b/>
          <w:sz w:val="20"/>
          <w:szCs w:val="20"/>
        </w:rPr>
        <w:t>OŁO.</w:t>
      </w:r>
      <w:r w:rsidR="004444EB">
        <w:rPr>
          <w:rFonts w:ascii="Verdana" w:hAnsi="Verdana"/>
          <w:b/>
          <w:sz w:val="20"/>
          <w:szCs w:val="20"/>
        </w:rPr>
        <w:t>Z</w:t>
      </w:r>
      <w:r w:rsidR="00F17B9F">
        <w:rPr>
          <w:rFonts w:ascii="Verdana" w:hAnsi="Verdana"/>
          <w:b/>
          <w:sz w:val="20"/>
          <w:szCs w:val="20"/>
        </w:rPr>
        <w:t>-</w:t>
      </w:r>
      <w:r w:rsidR="0058495B">
        <w:rPr>
          <w:rFonts w:ascii="Verdana" w:hAnsi="Verdana"/>
          <w:b/>
          <w:sz w:val="20"/>
          <w:szCs w:val="20"/>
        </w:rPr>
        <w:t>17</w:t>
      </w:r>
      <w:r w:rsidR="0033256D">
        <w:rPr>
          <w:rFonts w:ascii="Verdana" w:hAnsi="Verdana"/>
          <w:b/>
          <w:sz w:val="20"/>
          <w:szCs w:val="20"/>
        </w:rPr>
        <w:t>.2103.</w:t>
      </w:r>
      <w:r w:rsidR="0058495B">
        <w:rPr>
          <w:rFonts w:ascii="Verdana" w:hAnsi="Verdana"/>
          <w:b/>
          <w:sz w:val="20"/>
          <w:szCs w:val="20"/>
        </w:rPr>
        <w:t>2</w:t>
      </w:r>
      <w:r w:rsidR="0033256D">
        <w:rPr>
          <w:rFonts w:ascii="Verdana" w:hAnsi="Verdana"/>
          <w:b/>
          <w:sz w:val="20"/>
          <w:szCs w:val="20"/>
        </w:rPr>
        <w:t>.202</w:t>
      </w:r>
      <w:r w:rsidR="004444EB">
        <w:rPr>
          <w:rFonts w:ascii="Verdana" w:hAnsi="Verdana"/>
          <w:b/>
          <w:sz w:val="20"/>
          <w:szCs w:val="20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2A575A"/>
    <w:rsid w:val="0033256D"/>
    <w:rsid w:val="003A1C43"/>
    <w:rsid w:val="004444EB"/>
    <w:rsid w:val="004E322F"/>
    <w:rsid w:val="0058495B"/>
    <w:rsid w:val="00696559"/>
    <w:rsid w:val="007C46F3"/>
    <w:rsid w:val="0088047F"/>
    <w:rsid w:val="0092799F"/>
    <w:rsid w:val="00946AEC"/>
    <w:rsid w:val="009C11C8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15</cp:revision>
  <dcterms:created xsi:type="dcterms:W3CDTF">2023-10-30T12:08:00Z</dcterms:created>
  <dcterms:modified xsi:type="dcterms:W3CDTF">2026-06-11T05:45:00Z</dcterms:modified>
</cp:coreProperties>
</file>