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CE1152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CE1152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CE1152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CE1152" w:rsidP="002E66BA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  z dnia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4D3593">
        <w:rPr>
          <w:rFonts w:ascii="Calibri" w:hAnsi="Calibri" w:cs="Calibri"/>
          <w:lang w:eastAsia="ar-SA"/>
        </w:rPr>
        <w:t>23 grudnia 2020 r.</w:t>
      </w:r>
      <w:bookmarkEnd w:id="0"/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</w:p>
    <w:p w:rsidR="00300CC5" w:rsidRPr="004D3593" w:rsidRDefault="00CE1152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>
        <w:rPr>
          <w:rFonts w:ascii="Calibri" w:hAnsi="Calibri" w:cs="Calibri"/>
          <w:b/>
          <w:lang w:eastAsia="ar-SA"/>
        </w:rPr>
        <w:t>Kuczbork</w:t>
      </w:r>
      <w:r>
        <w:rPr>
          <w:rFonts w:ascii="Calibri" w:hAnsi="Calibri" w:cs="Calibri"/>
          <w:b/>
          <w:lang w:eastAsia="ar-SA"/>
        </w:rPr>
        <w:t>-</w:t>
      </w:r>
      <w:r>
        <w:rPr>
          <w:rFonts w:ascii="Calibri" w:hAnsi="Calibri" w:cs="Calibri"/>
          <w:b/>
          <w:lang w:eastAsia="ar-SA"/>
        </w:rPr>
        <w:t>Osada</w:t>
      </w:r>
    </w:p>
    <w:p w:rsidR="00300CC5" w:rsidRPr="004D3593" w:rsidRDefault="00CE1152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4D3593" w:rsidRDefault="00CE1152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CE1152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Na</w:t>
      </w:r>
      <w:r w:rsidRPr="004D3593">
        <w:rPr>
          <w:rFonts w:ascii="Calibri" w:hAnsi="Calibri" w:cs="Calibri"/>
          <w:lang w:eastAsia="ar-SA"/>
        </w:rPr>
        <w:t xml:space="preserve"> podstawie </w:t>
      </w:r>
      <w:r w:rsidRPr="004D3593">
        <w:rPr>
          <w:rFonts w:ascii="Calibri" w:hAnsi="Calibri" w:cs="Calibri"/>
          <w:lang w:eastAsia="ar-SA"/>
        </w:rPr>
        <w:t xml:space="preserve">art. 96 </w:t>
      </w:r>
      <w:r w:rsidRPr="004D3593">
        <w:rPr>
          <w:rFonts w:ascii="Calibri" w:hAnsi="Calibri" w:cs="Calibri"/>
          <w:lang w:eastAsia="ar-SA"/>
        </w:rPr>
        <w:t>ust. 1 pkt 1, ust. 3 i 8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  <w:lang w:eastAsia="ar-SA"/>
        </w:rPr>
        <w:t>oraz art. 208 ust. 2, 3 i 5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ustawy z dnia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 xml:space="preserve">9 czerwca 2011 r. Prawo geologiczne i górnicze (Dz. U. z </w:t>
      </w:r>
      <w:r w:rsidRPr="004D3593">
        <w:rPr>
          <w:rFonts w:ascii="Calibri" w:hAnsi="Calibri" w:cs="Calibri"/>
          <w:lang w:eastAsia="ar-SA"/>
        </w:rPr>
        <w:t>2020</w:t>
      </w:r>
      <w:r>
        <w:rPr>
          <w:rFonts w:ascii="Calibri" w:hAnsi="Calibri" w:cs="Calibri"/>
          <w:lang w:eastAsia="ar-SA"/>
        </w:rPr>
        <w:t xml:space="preserve"> r. </w:t>
      </w:r>
      <w:r w:rsidRPr="004D3593">
        <w:rPr>
          <w:rFonts w:ascii="Calibri" w:hAnsi="Calibri" w:cs="Calibri"/>
          <w:lang w:eastAsia="ar-SA"/>
        </w:rPr>
        <w:t>poz. 1064</w:t>
      </w:r>
      <w:r w:rsidRPr="004D3593">
        <w:rPr>
          <w:rFonts w:ascii="Calibri" w:hAnsi="Calibri" w:cs="Calibri"/>
          <w:lang w:eastAsia="ar-SA"/>
        </w:rPr>
        <w:t xml:space="preserve"> i 13</w:t>
      </w:r>
      <w:r w:rsidRPr="004D3593"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9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zarządza się,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co następuje:</w:t>
      </w:r>
    </w:p>
    <w:p w:rsidR="00300CC5" w:rsidRPr="004D3593" w:rsidRDefault="00CE1152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4D3593" w:rsidRDefault="00CE1152" w:rsidP="000C384E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1. </w:t>
      </w:r>
      <w:r w:rsidRPr="004D3593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4D3593">
        <w:rPr>
          <w:rFonts w:ascii="Calibri" w:hAnsi="Calibri" w:cs="Calibri"/>
          <w:lang w:eastAsia="ar-SA"/>
        </w:rPr>
        <w:t xml:space="preserve">gminy </w:t>
      </w:r>
      <w:r>
        <w:rPr>
          <w:rFonts w:ascii="Calibri" w:hAnsi="Calibri" w:cs="Calibri"/>
          <w:lang w:eastAsia="ar-SA"/>
        </w:rPr>
        <w:t>Kuczbork-Osada</w:t>
      </w:r>
      <w:r w:rsidRPr="004D3593">
        <w:rPr>
          <w:rFonts w:ascii="Calibri" w:hAnsi="Calibri" w:cs="Calibri"/>
          <w:lang w:eastAsia="ar-SA"/>
        </w:rPr>
        <w:t xml:space="preserve">, </w:t>
      </w:r>
      <w:r w:rsidRPr="004D3593">
        <w:rPr>
          <w:rFonts w:ascii="Calibri" w:hAnsi="Calibri" w:cs="Calibri"/>
          <w:lang w:eastAsia="ar-SA"/>
        </w:rPr>
        <w:t>przyjęt</w:t>
      </w:r>
      <w:r w:rsidRPr="004D3593"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uchwałą </w:t>
      </w:r>
      <w:r>
        <w:rPr>
          <w:rFonts w:ascii="Calibri" w:hAnsi="Calibri"/>
        </w:rPr>
        <w:t>n</w:t>
      </w:r>
      <w:r w:rsidRPr="00547029">
        <w:rPr>
          <w:rFonts w:ascii="Calibri" w:hAnsi="Calibri"/>
        </w:rPr>
        <w:t>r</w:t>
      </w:r>
      <w:r w:rsidRPr="005E75C2">
        <w:rPr>
          <w:rFonts w:ascii="Calibri" w:hAnsi="Calibri"/>
        </w:rPr>
        <w:t xml:space="preserve"> XXXI/135/2001</w:t>
      </w:r>
      <w:r w:rsidRPr="00547029">
        <w:rPr>
          <w:rFonts w:ascii="Calibri" w:hAnsi="Calibri"/>
        </w:rPr>
        <w:t xml:space="preserve"> Rady Gminy </w:t>
      </w:r>
      <w:r>
        <w:rPr>
          <w:rFonts w:ascii="Calibri" w:hAnsi="Calibri"/>
        </w:rPr>
        <w:t xml:space="preserve">w Kuczborku-Osadzie </w:t>
      </w:r>
      <w:r>
        <w:rPr>
          <w:rFonts w:ascii="Calibri" w:hAnsi="Calibri"/>
        </w:rPr>
        <w:br/>
      </w:r>
      <w:r w:rsidRPr="00547029">
        <w:rPr>
          <w:rFonts w:ascii="Calibri" w:hAnsi="Calibri"/>
        </w:rPr>
        <w:t>z dnia 2</w:t>
      </w:r>
      <w:r>
        <w:rPr>
          <w:rFonts w:ascii="Calibri" w:hAnsi="Calibri"/>
        </w:rPr>
        <w:t>8 sierpnia 2001 r.</w:t>
      </w:r>
      <w:r w:rsidRPr="00547029">
        <w:rPr>
          <w:rFonts w:ascii="Calibri" w:hAnsi="Calibri"/>
        </w:rPr>
        <w:t xml:space="preserve"> w sprawie uchwalenia </w:t>
      </w:r>
      <w:r>
        <w:rPr>
          <w:rFonts w:ascii="Calibri" w:hAnsi="Calibri"/>
        </w:rPr>
        <w:t>s</w:t>
      </w:r>
      <w:r w:rsidRPr="00547029">
        <w:rPr>
          <w:rFonts w:ascii="Calibri" w:hAnsi="Calibri"/>
        </w:rPr>
        <w:t xml:space="preserve">tudium uwarunkowań i kierunków zagospodarowania przestrzennego gminy </w:t>
      </w:r>
      <w:r>
        <w:rPr>
          <w:rFonts w:ascii="Calibri" w:hAnsi="Calibri"/>
        </w:rPr>
        <w:t xml:space="preserve">Kuczbork-Osada, </w:t>
      </w:r>
      <w:r w:rsidRPr="004D3593">
        <w:rPr>
          <w:rFonts w:ascii="Calibri" w:hAnsi="Calibri" w:cs="Calibri"/>
        </w:rPr>
        <w:t>zmienionego</w:t>
      </w:r>
      <w:r>
        <w:rPr>
          <w:rFonts w:ascii="Calibri" w:hAnsi="Calibri" w:cs="Calibri"/>
        </w:rPr>
        <w:t xml:space="preserve"> uchwałą </w:t>
      </w:r>
      <w:r>
        <w:rPr>
          <w:rFonts w:ascii="Calibri" w:hAnsi="Calibri" w:cs="Calibri"/>
        </w:rPr>
        <w:br/>
      </w:r>
      <w:r w:rsidRPr="004D3593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VI/26/2015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31</w:t>
      </w:r>
      <w:r w:rsidRPr="004D35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D3593">
        <w:rPr>
          <w:rFonts w:ascii="Calibri" w:hAnsi="Calibri" w:cs="Calibri"/>
        </w:rPr>
        <w:t xml:space="preserve"> 201</w:t>
      </w:r>
      <w:r>
        <w:rPr>
          <w:rFonts w:ascii="Calibri" w:hAnsi="Calibri" w:cs="Calibri"/>
        </w:rPr>
        <w:t>5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</w:rPr>
        <w:t xml:space="preserve">r. </w:t>
      </w:r>
      <w:r>
        <w:rPr>
          <w:rFonts w:ascii="Calibri" w:hAnsi="Calibri" w:cs="Calibri"/>
        </w:rPr>
        <w:t>oraz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</w:rPr>
        <w:t>n</w:t>
      </w:r>
      <w:r w:rsidRPr="004D3593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>XXXX/284/2018</w:t>
      </w:r>
      <w:r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</w:rPr>
        <w:t xml:space="preserve">z dnia 10 </w:t>
      </w:r>
      <w:r>
        <w:rPr>
          <w:rFonts w:ascii="Calibri" w:hAnsi="Calibri" w:cs="Calibri"/>
        </w:rPr>
        <w:t>października</w:t>
      </w:r>
      <w:r w:rsidRPr="004D3593">
        <w:rPr>
          <w:rFonts w:ascii="Calibri" w:hAnsi="Calibri" w:cs="Calibri"/>
        </w:rPr>
        <w:t xml:space="preserve"> 201</w:t>
      </w:r>
      <w:r>
        <w:rPr>
          <w:rFonts w:ascii="Calibri" w:hAnsi="Calibri" w:cs="Calibri"/>
        </w:rPr>
        <w:t>8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</w:rPr>
        <w:t>r.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  <w:lang w:eastAsia="ar-SA"/>
        </w:rPr>
        <w:t>wprowadza się obszar</w:t>
      </w:r>
      <w:r w:rsidRPr="004D3593"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 udokumentowan</w:t>
      </w:r>
      <w:r w:rsidRPr="004D3593">
        <w:rPr>
          <w:rFonts w:ascii="Calibri" w:hAnsi="Calibri" w:cs="Calibri"/>
          <w:lang w:eastAsia="ar-SA"/>
        </w:rPr>
        <w:t>ych</w:t>
      </w:r>
      <w:r w:rsidRPr="004D3593">
        <w:rPr>
          <w:rFonts w:ascii="Calibri" w:hAnsi="Calibri" w:cs="Calibri"/>
          <w:lang w:eastAsia="ar-SA"/>
        </w:rPr>
        <w:t xml:space="preserve"> zł</w:t>
      </w:r>
      <w:r w:rsidRPr="004D3593">
        <w:rPr>
          <w:rFonts w:ascii="Calibri" w:hAnsi="Calibri" w:cs="Calibri"/>
          <w:lang w:eastAsia="ar-SA"/>
        </w:rPr>
        <w:t>ó</w:t>
      </w:r>
      <w:r w:rsidRPr="004D3593">
        <w:rPr>
          <w:rFonts w:ascii="Calibri" w:hAnsi="Calibri" w:cs="Calibri"/>
          <w:lang w:eastAsia="ar-SA"/>
        </w:rPr>
        <w:t>ż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kopalin</w:t>
      </w:r>
      <w:r w:rsidRPr="004D3593">
        <w:rPr>
          <w:rFonts w:ascii="Calibri" w:hAnsi="Calibri" w:cs="Calibri"/>
          <w:lang w:eastAsia="ar-SA"/>
        </w:rPr>
        <w:t>:</w:t>
      </w:r>
    </w:p>
    <w:p w:rsidR="00FC6BF0" w:rsidRDefault="00CE1152" w:rsidP="00077762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1) w części tekstowej i graficznej</w:t>
      </w:r>
      <w:r>
        <w:rPr>
          <w:rFonts w:ascii="Calibri" w:hAnsi="Calibri" w:cs="Calibri"/>
          <w:lang w:eastAsia="ar-SA"/>
        </w:rPr>
        <w:t>:</w:t>
      </w:r>
    </w:p>
    <w:p w:rsidR="00FC6BF0" w:rsidRDefault="00CE1152" w:rsidP="00AF3F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lang w:eastAsia="ar-SA"/>
        </w:rPr>
      </w:pPr>
      <w:r w:rsidRPr="00AF3F3E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Gnojno-</w:t>
      </w:r>
      <w:proofErr w:type="spellStart"/>
      <w:r>
        <w:rPr>
          <w:rFonts w:ascii="Calibri" w:hAnsi="Calibri" w:cs="Calibri"/>
          <w:lang w:eastAsia="ar-SA"/>
        </w:rPr>
        <w:t>Pertykozy</w:t>
      </w:r>
      <w:proofErr w:type="spellEnd"/>
      <w:r>
        <w:rPr>
          <w:rFonts w:ascii="Calibri" w:hAnsi="Calibri" w:cs="Calibri"/>
          <w:lang w:eastAsia="ar-SA"/>
        </w:rPr>
        <w:t xml:space="preserve"> I 1</w:t>
      </w:r>
      <w:r w:rsidRPr="00AF3F3E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Łążek,</w:t>
      </w:r>
    </w:p>
    <w:p w:rsidR="00F31BC1" w:rsidRPr="00AF3F3E" w:rsidRDefault="00CE1152" w:rsidP="00AF3F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lang w:eastAsia="ar-SA"/>
        </w:rPr>
      </w:pPr>
      <w:r w:rsidRPr="00725B23">
        <w:rPr>
          <w:rFonts w:ascii="Calibri" w:hAnsi="Calibri" w:cs="Calibri"/>
          <w:lang w:eastAsia="ar-SA"/>
        </w:rPr>
        <w:t xml:space="preserve">złoże </w:t>
      </w:r>
      <w:r w:rsidRPr="00725B23">
        <w:rPr>
          <w:rFonts w:ascii="Calibri" w:hAnsi="Calibri" w:cs="Calibri"/>
          <w:lang w:eastAsia="ar-SA"/>
        </w:rPr>
        <w:t>kruszywa naturalnego „</w:t>
      </w:r>
      <w:r>
        <w:rPr>
          <w:rFonts w:ascii="Calibri" w:hAnsi="Calibri" w:cs="Calibri"/>
          <w:lang w:eastAsia="ar-SA"/>
        </w:rPr>
        <w:t>Gościszka dz. 319</w:t>
      </w:r>
      <w:r w:rsidRPr="00725B23">
        <w:rPr>
          <w:rFonts w:ascii="Calibri" w:hAnsi="Calibri" w:cs="Calibri"/>
          <w:lang w:eastAsia="ar-SA"/>
        </w:rPr>
        <w:t>” w miejscowości</w:t>
      </w:r>
      <w:r>
        <w:rPr>
          <w:rFonts w:ascii="Calibri" w:hAnsi="Calibri" w:cs="Calibri"/>
          <w:lang w:eastAsia="ar-SA"/>
        </w:rPr>
        <w:t xml:space="preserve"> Gościszka;</w:t>
      </w:r>
    </w:p>
    <w:p w:rsidR="00D35683" w:rsidRPr="004D3593" w:rsidRDefault="00CE1152" w:rsidP="00F31BC1">
      <w:pPr>
        <w:tabs>
          <w:tab w:val="left" w:pos="284"/>
        </w:tabs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2)</w:t>
      </w:r>
      <w:r w:rsidRPr="004D3593">
        <w:rPr>
          <w:rFonts w:ascii="Calibri" w:hAnsi="Calibri" w:cs="Calibri"/>
          <w:lang w:eastAsia="ar-SA"/>
        </w:rPr>
        <w:tab/>
        <w:t>w części graficznej:</w:t>
      </w:r>
    </w:p>
    <w:p w:rsidR="00F31BC1" w:rsidRPr="004D3593" w:rsidRDefault="00CE1152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Łążek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Łążek</w:t>
      </w:r>
      <w:r w:rsidRPr="004D3593">
        <w:rPr>
          <w:rFonts w:ascii="Calibri" w:hAnsi="Calibri" w:cs="Calibri"/>
          <w:lang w:eastAsia="ar-SA"/>
        </w:rPr>
        <w:t>,</w:t>
      </w:r>
    </w:p>
    <w:p w:rsidR="003708D3" w:rsidRPr="004D3593" w:rsidRDefault="00CE1152" w:rsidP="00077762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Łążek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II” w miejscowości </w:t>
      </w:r>
      <w:r>
        <w:rPr>
          <w:rFonts w:ascii="Calibri" w:hAnsi="Calibri" w:cs="Calibri"/>
          <w:lang w:eastAsia="ar-SA"/>
        </w:rPr>
        <w:t>Łążek</w:t>
      </w:r>
      <w:r w:rsidRPr="004D3593">
        <w:rPr>
          <w:rFonts w:ascii="Calibri" w:hAnsi="Calibri" w:cs="Calibri"/>
          <w:lang w:eastAsia="ar-SA"/>
        </w:rPr>
        <w:t>,</w:t>
      </w:r>
    </w:p>
    <w:p w:rsidR="003708D3" w:rsidRPr="004D3593" w:rsidRDefault="00CE1152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Nowa Wieś</w:t>
      </w:r>
      <w:r w:rsidRPr="004D3593">
        <w:rPr>
          <w:rFonts w:ascii="Calibri" w:hAnsi="Calibri" w:cs="Calibri"/>
          <w:lang w:eastAsia="ar-SA"/>
        </w:rPr>
        <w:t xml:space="preserve">” w </w:t>
      </w:r>
      <w:r w:rsidRPr="004D3593">
        <w:rPr>
          <w:rFonts w:ascii="Calibri" w:hAnsi="Calibri" w:cs="Calibri"/>
          <w:lang w:eastAsia="ar-SA"/>
        </w:rPr>
        <w:t>miejscowości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Nowa Wieś.</w:t>
      </w:r>
    </w:p>
    <w:p w:rsidR="00300CC5" w:rsidRPr="004D3593" w:rsidRDefault="00CE1152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CE1152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2. </w:t>
      </w:r>
      <w:r w:rsidRPr="004D3593">
        <w:rPr>
          <w:rFonts w:ascii="Calibri" w:hAnsi="Calibri" w:cs="Calibri"/>
          <w:lang w:eastAsia="ar-SA"/>
        </w:rPr>
        <w:t>1.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Część studium uwarunkowań i kierunków zagospodarowania przestrzennego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gminy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Kuczbork-Osada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określająca uwarunkowania obowiązuje łącznie z </w:t>
      </w:r>
      <w:r w:rsidRPr="004D3593">
        <w:rPr>
          <w:rFonts w:ascii="Calibri" w:hAnsi="Calibri" w:cs="Calibri"/>
          <w:lang w:eastAsia="ar-SA"/>
        </w:rPr>
        <w:t xml:space="preserve">załącznikami </w:t>
      </w:r>
      <w:r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do zarządzenia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zastępczego</w:t>
      </w:r>
      <w:r w:rsidRPr="004D3593">
        <w:rPr>
          <w:rFonts w:ascii="Calibri" w:hAnsi="Calibri" w:cs="Calibri"/>
          <w:lang w:eastAsia="ar-SA"/>
        </w:rPr>
        <w:t>, o których mowa w ust. 2 pkt 1 i 2.</w:t>
      </w:r>
    </w:p>
    <w:p w:rsidR="00F568E0" w:rsidRPr="004D3593" w:rsidRDefault="00CE1152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2. </w:t>
      </w:r>
      <w:r w:rsidRPr="004D3593">
        <w:rPr>
          <w:rFonts w:ascii="Calibri" w:hAnsi="Calibri" w:cs="Calibri"/>
          <w:lang w:eastAsia="ar-SA"/>
        </w:rPr>
        <w:t>Załącznikami do zarządzenia zastępczego są:</w:t>
      </w:r>
    </w:p>
    <w:p w:rsidR="00FE1FCF" w:rsidRPr="004D3593" w:rsidRDefault="00CE1152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załącznik tekstowy określający </w:t>
      </w:r>
      <w:r w:rsidRPr="004D3593">
        <w:rPr>
          <w:rFonts w:ascii="Calibri" w:hAnsi="Calibri" w:cs="Calibri"/>
          <w:lang w:eastAsia="ar-SA"/>
        </w:rPr>
        <w:t>obsza</w:t>
      </w:r>
      <w:r>
        <w:rPr>
          <w:rFonts w:ascii="Calibri" w:hAnsi="Calibri" w:cs="Calibri"/>
          <w:lang w:eastAsia="ar-SA"/>
        </w:rPr>
        <w:t>ry</w:t>
      </w:r>
      <w:r w:rsidRPr="004D3593">
        <w:rPr>
          <w:rFonts w:ascii="Calibri" w:hAnsi="Calibri" w:cs="Calibri"/>
          <w:lang w:eastAsia="ar-SA"/>
        </w:rPr>
        <w:t xml:space="preserve">, o </w:t>
      </w:r>
      <w:r w:rsidRPr="004D3593"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 xml:space="preserve">ch </w:t>
      </w:r>
      <w:r w:rsidRPr="004D3593">
        <w:rPr>
          <w:rFonts w:ascii="Calibri" w:hAnsi="Calibri" w:cs="Calibri"/>
          <w:lang w:eastAsia="ar-SA"/>
        </w:rPr>
        <w:t>mowa w § 1 pkt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1;</w:t>
      </w:r>
    </w:p>
    <w:p w:rsidR="00FE1FCF" w:rsidRPr="004D3593" w:rsidRDefault="00CE1152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graficzny określający obszary, o których mowa w § 1</w:t>
      </w:r>
      <w:r w:rsidRPr="004D3593">
        <w:rPr>
          <w:rFonts w:ascii="Calibri" w:hAnsi="Calibri" w:cs="Calibri"/>
          <w:lang w:eastAsia="ar-SA"/>
        </w:rPr>
        <w:t>;</w:t>
      </w:r>
    </w:p>
    <w:p w:rsidR="00F568E0" w:rsidRPr="004D3593" w:rsidRDefault="00CE1152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dane przestrzenne stworzone dla studium gminy </w:t>
      </w:r>
      <w:r>
        <w:rPr>
          <w:rFonts w:ascii="Calibri" w:hAnsi="Calibri" w:cs="Calibri"/>
          <w:lang w:eastAsia="ar-SA"/>
        </w:rPr>
        <w:t>Kuczbork-Osada</w:t>
      </w:r>
      <w:r w:rsidRPr="004D3593">
        <w:rPr>
          <w:rFonts w:ascii="Calibri" w:hAnsi="Calibri" w:cs="Calibri"/>
          <w:lang w:eastAsia="ar-SA"/>
        </w:rPr>
        <w:t>.</w:t>
      </w:r>
    </w:p>
    <w:p w:rsidR="00300CC5" w:rsidRPr="004D3593" w:rsidRDefault="00CE1152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CE1152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3. </w:t>
      </w:r>
      <w:r w:rsidRPr="004D3593">
        <w:rPr>
          <w:rFonts w:ascii="Calibri" w:hAnsi="Calibri" w:cs="Calibri"/>
          <w:lang w:eastAsia="ar-SA"/>
        </w:rPr>
        <w:t>Koszty sporzą</w:t>
      </w:r>
      <w:r w:rsidRPr="004D3593">
        <w:rPr>
          <w:rFonts w:ascii="Calibri" w:hAnsi="Calibri" w:cs="Calibri"/>
          <w:lang w:eastAsia="ar-SA"/>
        </w:rPr>
        <w:t>dzenia zmiany studium ponosi w całości gmina, której obszaru dotyczy zarządzenie zastępcze.</w:t>
      </w:r>
    </w:p>
    <w:p w:rsidR="00300CC5" w:rsidRPr="004D3593" w:rsidRDefault="00CE1152" w:rsidP="00300CC5">
      <w:pPr>
        <w:suppressAutoHyphens/>
        <w:jc w:val="both"/>
        <w:rPr>
          <w:rFonts w:ascii="Calibri" w:hAnsi="Calibri" w:cs="Calibri"/>
        </w:rPr>
      </w:pPr>
    </w:p>
    <w:p w:rsidR="00300CC5" w:rsidRPr="004D3593" w:rsidRDefault="00CE1152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4D3593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Wykonanie zarządzenia powierza się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Wójtowi Gminy </w:t>
      </w:r>
      <w:r>
        <w:rPr>
          <w:rFonts w:ascii="Calibri" w:hAnsi="Calibri" w:cs="Calibri"/>
          <w:sz w:val="24"/>
          <w:szCs w:val="24"/>
          <w:lang w:eastAsia="ar-SA"/>
        </w:rPr>
        <w:t>Kuczbork-Osada</w:t>
      </w:r>
      <w:r w:rsidRPr="004D3593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4D3593" w:rsidRDefault="00CE1152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D0139C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5. </w:t>
      </w:r>
      <w:r w:rsidRPr="004D3593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CE1152" w:rsidRPr="00E60418" w:rsidRDefault="00CE1152" w:rsidP="00CE115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lastRenderedPageBreak/>
        <w:t>WOJEWODA MAZOWIECKI</w:t>
      </w: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E60418" w:rsidRDefault="00CE1152" w:rsidP="00CE115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ZAŁĄCZNIK TEKSTOWY</w:t>
      </w:r>
    </w:p>
    <w:p w:rsidR="00CE1152" w:rsidRPr="00E60418" w:rsidRDefault="00CE1152" w:rsidP="00CE115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do ZARZĄDZENIA ZASTĘPCZEGO</w:t>
      </w:r>
    </w:p>
    <w:p w:rsidR="00CE1152" w:rsidRPr="00E60418" w:rsidRDefault="00CE1152" w:rsidP="00CE115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WOJEWODY MAZOWIECKIEGO</w:t>
      </w:r>
    </w:p>
    <w:p w:rsidR="00CE1152" w:rsidRPr="00E60418" w:rsidRDefault="00CE1152" w:rsidP="00CE1152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23 grudnia </w:t>
      </w:r>
      <w:r w:rsidRPr="00E60418">
        <w:rPr>
          <w:rFonts w:ascii="Calibri" w:hAnsi="Calibri"/>
          <w:b/>
        </w:rPr>
        <w:t>2020 r.</w:t>
      </w:r>
    </w:p>
    <w:p w:rsidR="00CE1152" w:rsidRDefault="00CE1152" w:rsidP="00CE1152">
      <w:pPr>
        <w:jc w:val="center"/>
        <w:rPr>
          <w:rFonts w:ascii="Calibri" w:hAnsi="Calibri"/>
          <w:b/>
        </w:rPr>
      </w:pPr>
      <w:r w:rsidRPr="005E75C2">
        <w:rPr>
          <w:rFonts w:ascii="Calibri" w:hAnsi="Calibri"/>
          <w:b/>
        </w:rPr>
        <w:t>WNP-II.742.36.2020</w:t>
      </w:r>
    </w:p>
    <w:p w:rsidR="00CE1152" w:rsidRPr="00E60418" w:rsidRDefault="00CE1152" w:rsidP="00CE1152">
      <w:pPr>
        <w:jc w:val="center"/>
        <w:rPr>
          <w:rFonts w:ascii="Calibri" w:hAnsi="Calibri"/>
        </w:rPr>
      </w:pPr>
      <w:r w:rsidRPr="00E60418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E60418">
        <w:rPr>
          <w:rFonts w:ascii="Calibri" w:hAnsi="Calibri"/>
        </w:rPr>
        <w:t>udokumentowanych złóż kopalin</w:t>
      </w:r>
      <w:r w:rsidRPr="00E60418">
        <w:rPr>
          <w:rFonts w:ascii="Calibri" w:hAnsi="Calibri"/>
        </w:rPr>
        <w:br/>
        <w:t>do studium uwarunkowań i kierunków zagospodarowania</w:t>
      </w:r>
      <w:r w:rsidRPr="00E60418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Kuczbork-Osada</w:t>
      </w: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813065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243751" w:rsidRDefault="00CE1152" w:rsidP="00CE1152">
      <w:pPr>
        <w:jc w:val="center"/>
        <w:rPr>
          <w:rFonts w:ascii="Calibri" w:hAnsi="Calibri"/>
        </w:rPr>
      </w:pPr>
    </w:p>
    <w:p w:rsidR="00CE1152" w:rsidRPr="00243751" w:rsidRDefault="00CE1152" w:rsidP="00CE115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Opracowanie:</w:t>
      </w:r>
    </w:p>
    <w:p w:rsidR="00CE1152" w:rsidRPr="00243751" w:rsidRDefault="00CE1152" w:rsidP="00CE115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BUDPLAN Sp. z o.o.</w:t>
      </w:r>
      <w:r w:rsidRPr="00243751">
        <w:rPr>
          <w:rFonts w:ascii="Calibri" w:hAnsi="Calibri"/>
          <w:i/>
        </w:rPr>
        <w:br/>
        <w:t>Kordeckiego 20</w:t>
      </w:r>
      <w:r w:rsidRPr="00243751">
        <w:rPr>
          <w:rFonts w:ascii="Calibri" w:hAnsi="Calibri"/>
          <w:i/>
        </w:rPr>
        <w:br/>
        <w:t>04-327 Warszawa</w:t>
      </w:r>
    </w:p>
    <w:p w:rsidR="00CE1152" w:rsidRPr="00243751" w:rsidRDefault="00CE1152" w:rsidP="00CE1152">
      <w:pPr>
        <w:jc w:val="right"/>
        <w:rPr>
          <w:rFonts w:ascii="Calibri" w:hAnsi="Calibri"/>
          <w:i/>
        </w:rPr>
      </w:pPr>
    </w:p>
    <w:p w:rsidR="00CE1152" w:rsidRPr="00243751" w:rsidRDefault="00CE1152" w:rsidP="00CE115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 xml:space="preserve">inż. Zuzanna </w:t>
      </w:r>
      <w:proofErr w:type="spellStart"/>
      <w:r w:rsidRPr="00243751">
        <w:rPr>
          <w:rFonts w:ascii="Calibri" w:hAnsi="Calibri"/>
          <w:i/>
        </w:rPr>
        <w:t>Górecka-Gąbka</w:t>
      </w:r>
      <w:proofErr w:type="spellEnd"/>
    </w:p>
    <w:p w:rsidR="00CE1152" w:rsidRPr="00243751" w:rsidRDefault="00CE1152" w:rsidP="00CE1152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mgr Agata Grzelak</w:t>
      </w:r>
      <w:r w:rsidRPr="00243751">
        <w:rPr>
          <w:rFonts w:ascii="Calibri" w:hAnsi="Calibri"/>
          <w:i/>
        </w:rPr>
        <w:br/>
      </w:r>
    </w:p>
    <w:p w:rsidR="00CE1152" w:rsidRPr="00243751" w:rsidRDefault="00CE1152" w:rsidP="00CE1152">
      <w:pPr>
        <w:jc w:val="right"/>
        <w:rPr>
          <w:rFonts w:ascii="Calibri" w:hAnsi="Calibri"/>
          <w:i/>
        </w:rPr>
      </w:pPr>
    </w:p>
    <w:p w:rsidR="00CE1152" w:rsidRPr="00243751" w:rsidRDefault="00CE1152" w:rsidP="00CE1152">
      <w:pPr>
        <w:jc w:val="center"/>
        <w:rPr>
          <w:rFonts w:ascii="Calibri" w:hAnsi="Calibri"/>
        </w:rPr>
      </w:pPr>
      <w:r w:rsidRPr="00243751">
        <w:rPr>
          <w:rFonts w:ascii="Calibri" w:hAnsi="Calibri"/>
        </w:rPr>
        <w:t>Warszawa 2020</w:t>
      </w:r>
    </w:p>
    <w:p w:rsidR="00CE1152" w:rsidRPr="00813065" w:rsidRDefault="00CE1152" w:rsidP="00CE1152">
      <w:pPr>
        <w:jc w:val="right"/>
        <w:rPr>
          <w:rFonts w:ascii="Calibri" w:hAnsi="Calibri"/>
          <w:i/>
          <w:highlight w:val="yellow"/>
        </w:rPr>
      </w:pPr>
    </w:p>
    <w:p w:rsidR="00CE1152" w:rsidRPr="00813065" w:rsidRDefault="00CE1152" w:rsidP="00CE1152">
      <w:pPr>
        <w:rPr>
          <w:rFonts w:ascii="Calibri" w:hAnsi="Calibri"/>
          <w:highlight w:val="yellow"/>
        </w:rPr>
        <w:sectPr w:rsidR="00CE1152" w:rsidRPr="008130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1152" w:rsidRPr="00547029" w:rsidRDefault="00CE1152" w:rsidP="00CE1152">
      <w:pPr>
        <w:jc w:val="center"/>
        <w:rPr>
          <w:rFonts w:ascii="Calibri" w:hAnsi="Calibri"/>
          <w:b/>
        </w:rPr>
      </w:pPr>
    </w:p>
    <w:p w:rsidR="00CE1152" w:rsidRPr="00547029" w:rsidRDefault="00CE1152" w:rsidP="00CE1152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OBSZARY UDOKUMENTOWANYCH ZŁÓŻ KOPALIN</w:t>
      </w:r>
    </w:p>
    <w:p w:rsidR="00CE1152" w:rsidRPr="00547029" w:rsidRDefault="00CE1152" w:rsidP="00CE1152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WPROWADZONE ZARZĄDZENIEM ZASTĘPCZYM WOJEWODY MAZOWIECKIEGO</w:t>
      </w:r>
    </w:p>
    <w:p w:rsidR="00CE1152" w:rsidRPr="00547029" w:rsidRDefault="00CE1152" w:rsidP="00CE1152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Kuczbork-Osada</w:t>
      </w:r>
    </w:p>
    <w:p w:rsidR="00CE1152" w:rsidRPr="00547029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547029" w:rsidRDefault="00CE1152" w:rsidP="00CE1152">
      <w:pPr>
        <w:jc w:val="both"/>
        <w:rPr>
          <w:rFonts w:ascii="Calibri" w:hAnsi="Calibri"/>
          <w:highlight w:val="yellow"/>
        </w:rPr>
      </w:pPr>
      <w:r w:rsidRPr="00547029">
        <w:rPr>
          <w:rFonts w:ascii="Calibri" w:hAnsi="Calibri"/>
        </w:rPr>
        <w:t xml:space="preserve">W Studium uwarunkowań i kierunków zagospodarowania przestrzennego gminy </w:t>
      </w:r>
      <w:r>
        <w:rPr>
          <w:rFonts w:ascii="Calibri" w:hAnsi="Calibri"/>
        </w:rPr>
        <w:br/>
        <w:t>Kuczbork-Osada</w:t>
      </w:r>
      <w:r w:rsidRPr="00547029">
        <w:rPr>
          <w:rFonts w:ascii="Calibri" w:hAnsi="Calibri"/>
        </w:rPr>
        <w:t>, przyjętym uchwałą Nr</w:t>
      </w:r>
      <w:r w:rsidRPr="005E75C2">
        <w:rPr>
          <w:rFonts w:ascii="Calibri" w:hAnsi="Calibri"/>
        </w:rPr>
        <w:t xml:space="preserve"> XXXI/135/2001</w:t>
      </w:r>
      <w:r w:rsidRPr="00547029">
        <w:rPr>
          <w:rFonts w:ascii="Calibri" w:hAnsi="Calibri"/>
        </w:rPr>
        <w:t xml:space="preserve"> Rady Gminy </w:t>
      </w:r>
      <w:r>
        <w:rPr>
          <w:rFonts w:ascii="Calibri" w:hAnsi="Calibri"/>
        </w:rPr>
        <w:t xml:space="preserve">w Kuczborku </w:t>
      </w:r>
      <w:r>
        <w:rPr>
          <w:rFonts w:ascii="Calibri" w:hAnsi="Calibri"/>
        </w:rPr>
        <w:br/>
        <w:t>Osadzie</w:t>
      </w:r>
      <w:r w:rsidRPr="00547029">
        <w:rPr>
          <w:rFonts w:ascii="Calibri" w:hAnsi="Calibri"/>
        </w:rPr>
        <w:t xml:space="preserve"> z dnia 2</w:t>
      </w:r>
      <w:r>
        <w:rPr>
          <w:rFonts w:ascii="Calibri" w:hAnsi="Calibri"/>
        </w:rPr>
        <w:t>8 sierpnia 2001 r.</w:t>
      </w:r>
      <w:r w:rsidRPr="00547029">
        <w:rPr>
          <w:rFonts w:ascii="Calibri" w:hAnsi="Calibri"/>
        </w:rPr>
        <w:t xml:space="preserve"> w sprawie uchwalenia </w:t>
      </w:r>
      <w:r>
        <w:rPr>
          <w:rFonts w:ascii="Calibri" w:hAnsi="Calibri"/>
        </w:rPr>
        <w:t>s</w:t>
      </w:r>
      <w:r w:rsidRPr="00547029">
        <w:rPr>
          <w:rFonts w:ascii="Calibri" w:hAnsi="Calibri"/>
        </w:rPr>
        <w:t xml:space="preserve">tudium uwarunkowań </w:t>
      </w:r>
      <w:r>
        <w:rPr>
          <w:rFonts w:ascii="Calibri" w:hAnsi="Calibri"/>
        </w:rPr>
        <w:br/>
      </w:r>
      <w:r w:rsidRPr="00547029">
        <w:rPr>
          <w:rFonts w:ascii="Calibri" w:hAnsi="Calibri"/>
        </w:rPr>
        <w:t xml:space="preserve">i kierunków zagospodarowania przestrzennego gminy </w:t>
      </w:r>
      <w:r>
        <w:rPr>
          <w:rFonts w:ascii="Calibri" w:hAnsi="Calibri"/>
        </w:rPr>
        <w:t>Kuczbork-Osada</w:t>
      </w:r>
      <w:r w:rsidRPr="005E75C2">
        <w:rPr>
          <w:rFonts w:ascii="Calibri" w:hAnsi="Calibri"/>
        </w:rPr>
        <w:t xml:space="preserve">, zmienionym </w:t>
      </w:r>
      <w:r>
        <w:rPr>
          <w:rFonts w:ascii="Calibri" w:hAnsi="Calibri"/>
        </w:rPr>
        <w:br/>
      </w:r>
      <w:r w:rsidRPr="005E75C2">
        <w:rPr>
          <w:rFonts w:ascii="Calibri" w:hAnsi="Calibri"/>
        </w:rPr>
        <w:t>uchwałą Nr VI/26/2015</w:t>
      </w:r>
      <w:r>
        <w:rPr>
          <w:rFonts w:ascii="Calibri" w:hAnsi="Calibri"/>
        </w:rPr>
        <w:t xml:space="preserve"> </w:t>
      </w:r>
      <w:r w:rsidRPr="00547029">
        <w:rPr>
          <w:rFonts w:ascii="Calibri" w:hAnsi="Calibri"/>
        </w:rPr>
        <w:t xml:space="preserve">Rady Gminy </w:t>
      </w:r>
      <w:r>
        <w:rPr>
          <w:rFonts w:ascii="Calibri" w:hAnsi="Calibri"/>
        </w:rPr>
        <w:t>w Kuczborku - Osadzie</w:t>
      </w:r>
      <w:r w:rsidRPr="005E75C2">
        <w:rPr>
          <w:rFonts w:ascii="Calibri" w:hAnsi="Calibri"/>
        </w:rPr>
        <w:t xml:space="preserve"> z dnia 31 marca 2015 r.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 xml:space="preserve">oraz Nr XXXX/284/2018 </w:t>
      </w:r>
      <w:r w:rsidRPr="00547029">
        <w:rPr>
          <w:rFonts w:ascii="Calibri" w:hAnsi="Calibri"/>
        </w:rPr>
        <w:t xml:space="preserve">Rady Gminy </w:t>
      </w:r>
      <w:r>
        <w:rPr>
          <w:rFonts w:ascii="Calibri" w:hAnsi="Calibri"/>
        </w:rPr>
        <w:t>w Kuczborku-Osadzie</w:t>
      </w:r>
      <w:r w:rsidRPr="005470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 dnia 10 października 2018 r., </w:t>
      </w:r>
      <w:r>
        <w:rPr>
          <w:rFonts w:ascii="Calibri" w:hAnsi="Calibri"/>
        </w:rPr>
        <w:br/>
      </w:r>
      <w:r w:rsidRPr="005E75C2">
        <w:rPr>
          <w:rFonts w:ascii="Calibri" w:hAnsi="Calibri"/>
        </w:rPr>
        <w:t xml:space="preserve">w </w:t>
      </w:r>
      <w:r>
        <w:rPr>
          <w:rFonts w:ascii="Calibri" w:hAnsi="Calibri"/>
        </w:rPr>
        <w:t>C</w:t>
      </w:r>
      <w:r w:rsidRPr="005E75C2">
        <w:rPr>
          <w:rFonts w:ascii="Calibri" w:hAnsi="Calibri"/>
        </w:rPr>
        <w:t>zęści</w:t>
      </w:r>
      <w:r w:rsidRPr="00547029">
        <w:rPr>
          <w:rFonts w:ascii="Calibri" w:hAnsi="Calibri"/>
        </w:rPr>
        <w:t xml:space="preserve"> I pn. Uwarunkowania </w:t>
      </w:r>
      <w:r>
        <w:rPr>
          <w:rFonts w:ascii="Calibri" w:hAnsi="Calibri"/>
        </w:rPr>
        <w:t>zagospodarowania przestrzennego</w:t>
      </w:r>
      <w:r w:rsidRPr="00547029">
        <w:rPr>
          <w:rFonts w:ascii="Calibri" w:hAnsi="Calibri"/>
        </w:rPr>
        <w:t xml:space="preserve">, w dziale </w:t>
      </w:r>
      <w:r>
        <w:rPr>
          <w:rFonts w:ascii="Calibri" w:hAnsi="Calibri"/>
        </w:rPr>
        <w:t>I. Uwarunkowania rozwoju,</w:t>
      </w:r>
      <w:r w:rsidRPr="00547029">
        <w:rPr>
          <w:rFonts w:ascii="Calibri" w:hAnsi="Calibri"/>
        </w:rPr>
        <w:t xml:space="preserve"> pkt 1</w:t>
      </w:r>
      <w:r>
        <w:rPr>
          <w:rFonts w:ascii="Calibri" w:hAnsi="Calibri"/>
        </w:rPr>
        <w:t>2</w:t>
      </w:r>
      <w:r w:rsidRPr="00547029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Występowanie udokumentowanych złóż kopalin oraz zasobów wód podziemnych, </w:t>
      </w:r>
      <w:proofErr w:type="spellStart"/>
      <w:r>
        <w:rPr>
          <w:rFonts w:ascii="Calibri" w:hAnsi="Calibri"/>
        </w:rPr>
        <w:t>ppkt</w:t>
      </w:r>
      <w:proofErr w:type="spellEnd"/>
      <w:r>
        <w:rPr>
          <w:rFonts w:ascii="Calibri" w:hAnsi="Calibri"/>
        </w:rPr>
        <w:t xml:space="preserve"> 12.1. </w:t>
      </w:r>
      <w:r w:rsidRPr="00547029">
        <w:rPr>
          <w:rFonts w:ascii="Calibri" w:hAnsi="Calibri"/>
        </w:rPr>
        <w:t>Złoża kopalin, na końcu dodano zapis zgodnie z Zarządzeni</w:t>
      </w:r>
      <w:r>
        <w:rPr>
          <w:rFonts w:ascii="Calibri" w:hAnsi="Calibri"/>
        </w:rPr>
        <w:t xml:space="preserve">em </w:t>
      </w:r>
      <w:r w:rsidRPr="00547029">
        <w:rPr>
          <w:rFonts w:ascii="Calibri" w:hAnsi="Calibri"/>
        </w:rPr>
        <w:t xml:space="preserve">zastępczym Wojewody Mazowieckiego z dnia </w:t>
      </w:r>
      <w:r>
        <w:rPr>
          <w:rFonts w:ascii="Calibri" w:hAnsi="Calibri"/>
        </w:rPr>
        <w:t xml:space="preserve">29 grudnia </w:t>
      </w:r>
      <w:r w:rsidRPr="00547029">
        <w:rPr>
          <w:rFonts w:ascii="Calibri" w:hAnsi="Calibri"/>
        </w:rPr>
        <w:t>2016 r.</w:t>
      </w:r>
      <w:r w:rsidRPr="00C003AA">
        <w:rPr>
          <w:rFonts w:ascii="Calibri" w:hAnsi="Calibri"/>
        </w:rPr>
        <w:t xml:space="preserve"> </w:t>
      </w:r>
      <w:r w:rsidRPr="00547029">
        <w:rPr>
          <w:rFonts w:ascii="Calibri" w:hAnsi="Calibri"/>
        </w:rPr>
        <w:t xml:space="preserve">w sprawie wprowadzenia obszarów udokumentowanych złóż kopalin do studium uwarunkowań i kierunków zagospodarowania przestrzennego gminy </w:t>
      </w:r>
      <w:r>
        <w:rPr>
          <w:rFonts w:ascii="Calibri" w:hAnsi="Calibri"/>
        </w:rPr>
        <w:t>Kuczbork-Osada</w:t>
      </w:r>
      <w:r w:rsidRPr="005470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oraz </w:t>
      </w:r>
      <w:r w:rsidRPr="00547029">
        <w:rPr>
          <w:rFonts w:ascii="Calibri" w:hAnsi="Calibri"/>
        </w:rPr>
        <w:t>zgodnie z Zarządzeni</w:t>
      </w:r>
      <w:r>
        <w:rPr>
          <w:rFonts w:ascii="Calibri" w:hAnsi="Calibri"/>
        </w:rPr>
        <w:t xml:space="preserve">em </w:t>
      </w:r>
      <w:r w:rsidRPr="00547029">
        <w:rPr>
          <w:rFonts w:ascii="Calibri" w:hAnsi="Calibri"/>
        </w:rPr>
        <w:t>zastępczym Wojewody Mazowieckiego</w:t>
      </w:r>
      <w:r>
        <w:rPr>
          <w:rFonts w:ascii="Calibri" w:hAnsi="Calibri"/>
        </w:rPr>
        <w:t xml:space="preserve"> z dnia 6 kwietnia 2018 r. </w:t>
      </w:r>
      <w:r w:rsidRPr="00547029">
        <w:rPr>
          <w:rFonts w:ascii="Calibri" w:hAnsi="Calibri"/>
        </w:rPr>
        <w:t>w sprawie wprowadzenia obszar</w:t>
      </w:r>
      <w:r>
        <w:rPr>
          <w:rFonts w:ascii="Calibri" w:hAnsi="Calibri"/>
        </w:rPr>
        <w:t>u</w:t>
      </w:r>
      <w:r w:rsidRPr="00547029">
        <w:rPr>
          <w:rFonts w:ascii="Calibri" w:hAnsi="Calibri"/>
        </w:rPr>
        <w:t xml:space="preserve"> udokumentowan</w:t>
      </w:r>
      <w:r>
        <w:rPr>
          <w:rFonts w:ascii="Calibri" w:hAnsi="Calibri"/>
        </w:rPr>
        <w:t>ego</w:t>
      </w:r>
      <w:r w:rsidRPr="00547029">
        <w:rPr>
          <w:rFonts w:ascii="Calibri" w:hAnsi="Calibri"/>
        </w:rPr>
        <w:t xml:space="preserve"> zł</w:t>
      </w:r>
      <w:r>
        <w:rPr>
          <w:rFonts w:ascii="Calibri" w:hAnsi="Calibri"/>
        </w:rPr>
        <w:t>o</w:t>
      </w:r>
      <w:r w:rsidRPr="00547029">
        <w:rPr>
          <w:rFonts w:ascii="Calibri" w:hAnsi="Calibri"/>
        </w:rPr>
        <w:t>ż</w:t>
      </w:r>
      <w:r>
        <w:rPr>
          <w:rFonts w:ascii="Calibri" w:hAnsi="Calibri"/>
        </w:rPr>
        <w:t>a</w:t>
      </w:r>
      <w:r w:rsidRPr="00547029">
        <w:rPr>
          <w:rFonts w:ascii="Calibri" w:hAnsi="Calibri"/>
        </w:rPr>
        <w:t xml:space="preserve"> kopalin</w:t>
      </w:r>
      <w:r>
        <w:rPr>
          <w:rFonts w:ascii="Calibri" w:hAnsi="Calibri"/>
        </w:rPr>
        <w:t>y</w:t>
      </w:r>
      <w:r w:rsidRPr="00547029">
        <w:rPr>
          <w:rFonts w:ascii="Calibri" w:hAnsi="Calibri"/>
        </w:rPr>
        <w:t xml:space="preserve"> do studium uwarunkowań i kierunków zagospodarowania przestrzennego gminy </w:t>
      </w:r>
      <w:r>
        <w:rPr>
          <w:rFonts w:ascii="Calibri" w:hAnsi="Calibri"/>
        </w:rPr>
        <w:t>Kuczbork-Osada:</w:t>
      </w:r>
    </w:p>
    <w:p w:rsidR="00CE1152" w:rsidRPr="00547029" w:rsidRDefault="00CE1152" w:rsidP="00CE1152">
      <w:pPr>
        <w:jc w:val="center"/>
        <w:rPr>
          <w:rFonts w:ascii="Calibri" w:hAnsi="Calibri"/>
          <w:highlight w:val="yellow"/>
        </w:rPr>
      </w:pPr>
    </w:p>
    <w:p w:rsidR="00CE1152" w:rsidRPr="00073365" w:rsidRDefault="00CE1152" w:rsidP="00CE1152">
      <w:pPr>
        <w:pStyle w:val="Default"/>
        <w:spacing w:after="200" w:line="276" w:lineRule="auto"/>
        <w:jc w:val="both"/>
      </w:pPr>
      <w:r w:rsidRPr="00CB05D1">
        <w:rPr>
          <w:rFonts w:ascii="Calibri" w:hAnsi="Calibri" w:cstheme="minorBidi"/>
          <w:color w:val="auto"/>
        </w:rPr>
        <w:t xml:space="preserve">„Ponadto na terenie gminy </w:t>
      </w:r>
      <w:r>
        <w:rPr>
          <w:rFonts w:ascii="Calibri" w:hAnsi="Calibri" w:cstheme="minorBidi"/>
          <w:color w:val="auto"/>
        </w:rPr>
        <w:t xml:space="preserve">Kuczbork-Osada </w:t>
      </w:r>
      <w:r w:rsidRPr="00CB05D1">
        <w:rPr>
          <w:rFonts w:ascii="Calibri" w:hAnsi="Calibri" w:cstheme="minorBidi"/>
          <w:color w:val="auto"/>
        </w:rPr>
        <w:t xml:space="preserve">znajdują się następujące obszary </w:t>
      </w:r>
      <w:r w:rsidRPr="00073365">
        <w:rPr>
          <w:rFonts w:ascii="Calibri" w:hAnsi="Calibri" w:cstheme="minorBidi"/>
          <w:color w:val="auto"/>
        </w:rPr>
        <w:t>udokumentowanych złóż kopalin</w:t>
      </w:r>
      <w:r w:rsidRPr="00073365">
        <w:rPr>
          <w:rFonts w:asciiTheme="minorHAnsi" w:hAnsiTheme="minorHAnsi" w:cstheme="minorBidi"/>
          <w:color w:val="auto"/>
        </w:rPr>
        <w:t>:</w:t>
      </w:r>
    </w:p>
    <w:p w:rsidR="00CE1152" w:rsidRPr="00073365" w:rsidRDefault="00CE1152" w:rsidP="00CE11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Calibri" w:hAnsi="Calibri"/>
        </w:rPr>
      </w:pPr>
      <w:bookmarkStart w:id="1" w:name="_Hlk55329550"/>
      <w:bookmarkStart w:id="2" w:name="_Hlk42089722"/>
      <w:r w:rsidRPr="00073365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GNOJNO-PERTYKOZY I 1</w:t>
      </w:r>
    </w:p>
    <w:p w:rsidR="00CE1152" w:rsidRPr="00073365" w:rsidRDefault="00CE1152" w:rsidP="00CE1152">
      <w:pPr>
        <w:pStyle w:val="Akapitzlist"/>
        <w:numPr>
          <w:ilvl w:val="0"/>
          <w:numId w:val="8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073365">
        <w:rPr>
          <w:rFonts w:ascii="Calibri" w:hAnsi="Calibri"/>
        </w:rPr>
        <w:t>kopalina: kruszywa naturalne – piaski ze żwirem</w:t>
      </w:r>
    </w:p>
    <w:p w:rsidR="00CE1152" w:rsidRPr="00073365" w:rsidRDefault="00CE1152" w:rsidP="00CE1152">
      <w:pPr>
        <w:pStyle w:val="Akapitzlist"/>
        <w:numPr>
          <w:ilvl w:val="0"/>
          <w:numId w:val="8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073365">
        <w:rPr>
          <w:rFonts w:ascii="Calibri" w:hAnsi="Calibri"/>
        </w:rPr>
        <w:t xml:space="preserve">miejscowość: </w:t>
      </w:r>
      <w:r>
        <w:rPr>
          <w:rFonts w:ascii="Calibri" w:hAnsi="Calibri"/>
        </w:rPr>
        <w:t>Łążek</w:t>
      </w:r>
    </w:p>
    <w:p w:rsidR="00CE1152" w:rsidRDefault="00CE1152" w:rsidP="00CE1152">
      <w:pPr>
        <w:pStyle w:val="Akapitzlist"/>
        <w:numPr>
          <w:ilvl w:val="0"/>
          <w:numId w:val="8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732F0">
        <w:rPr>
          <w:rFonts w:ascii="Calibri" w:hAnsi="Calibri"/>
        </w:rPr>
        <w:t xml:space="preserve">nr MIDAS: </w:t>
      </w:r>
      <w:r>
        <w:rPr>
          <w:rFonts w:ascii="Calibri" w:hAnsi="Calibri"/>
        </w:rPr>
        <w:t>18881</w:t>
      </w:r>
      <w:r w:rsidRPr="003732F0">
        <w:rPr>
          <w:rFonts w:ascii="Calibri" w:hAnsi="Calibri"/>
        </w:rPr>
        <w:t xml:space="preserve"> K</w:t>
      </w:r>
      <w:r>
        <w:rPr>
          <w:rFonts w:ascii="Calibri" w:hAnsi="Calibri"/>
        </w:rPr>
        <w:t>N</w:t>
      </w:r>
    </w:p>
    <w:p w:rsidR="00CE1152" w:rsidRPr="00073365" w:rsidRDefault="00CE1152" w:rsidP="00CE11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Calibri" w:hAnsi="Calibri"/>
        </w:rPr>
      </w:pPr>
      <w:r w:rsidRPr="00073365">
        <w:rPr>
          <w:rFonts w:ascii="Calibri" w:hAnsi="Calibri"/>
        </w:rPr>
        <w:t xml:space="preserve">ZŁOŻE KRUSZYWA NATURALNEGO – GOŚCISZKA </w:t>
      </w:r>
      <w:r>
        <w:rPr>
          <w:rFonts w:ascii="Calibri" w:hAnsi="Calibri"/>
        </w:rPr>
        <w:t>DZ. 319</w:t>
      </w:r>
    </w:p>
    <w:p w:rsidR="00CE1152" w:rsidRPr="00073365" w:rsidRDefault="00CE1152" w:rsidP="00CE1152">
      <w:pPr>
        <w:pStyle w:val="Akapitzlist"/>
        <w:numPr>
          <w:ilvl w:val="0"/>
          <w:numId w:val="8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073365">
        <w:rPr>
          <w:rFonts w:ascii="Calibri" w:hAnsi="Calibri"/>
        </w:rPr>
        <w:t>kopalina: kruszywa naturalne – piaski ze żwirem</w:t>
      </w:r>
    </w:p>
    <w:p w:rsidR="00CE1152" w:rsidRPr="00073365" w:rsidRDefault="00CE1152" w:rsidP="00CE1152">
      <w:pPr>
        <w:pStyle w:val="Akapitzlist"/>
        <w:numPr>
          <w:ilvl w:val="0"/>
          <w:numId w:val="8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073365">
        <w:rPr>
          <w:rFonts w:ascii="Calibri" w:hAnsi="Calibri"/>
        </w:rPr>
        <w:t>miejscowość: Gościszka</w:t>
      </w:r>
    </w:p>
    <w:p w:rsidR="00CE1152" w:rsidRPr="00F75893" w:rsidRDefault="00CE1152" w:rsidP="00CE1152">
      <w:pPr>
        <w:pStyle w:val="Akapitzlist"/>
        <w:numPr>
          <w:ilvl w:val="0"/>
          <w:numId w:val="8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732F0">
        <w:rPr>
          <w:rFonts w:ascii="Calibri" w:hAnsi="Calibri"/>
        </w:rPr>
        <w:t xml:space="preserve">nr MIDAS: </w:t>
      </w:r>
      <w:r>
        <w:rPr>
          <w:rFonts w:ascii="Calibri" w:hAnsi="Calibri"/>
        </w:rPr>
        <w:t>18838</w:t>
      </w:r>
      <w:r w:rsidRPr="003732F0">
        <w:rPr>
          <w:rFonts w:ascii="Calibri" w:hAnsi="Calibri"/>
        </w:rPr>
        <w:t xml:space="preserve"> K</w:t>
      </w:r>
      <w:r>
        <w:rPr>
          <w:rFonts w:ascii="Calibri" w:hAnsi="Calibri"/>
        </w:rPr>
        <w:t>N”</w:t>
      </w:r>
      <w:bookmarkEnd w:id="1"/>
      <w:bookmarkEnd w:id="2"/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</w:p>
    <w:p w:rsidR="00CE1152" w:rsidRPr="00AD23A3" w:rsidRDefault="00CE1152" w:rsidP="00CE1152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AD23A3">
        <w:rPr>
          <w:rFonts w:ascii="Calibri" w:hAnsi="Calibri" w:cs="Calibri"/>
          <w:b/>
          <w:lang w:eastAsia="ar-SA"/>
        </w:rPr>
        <w:lastRenderedPageBreak/>
        <w:t>UZASADNIENIE</w:t>
      </w:r>
    </w:p>
    <w:p w:rsidR="00CE1152" w:rsidRPr="00AD23A3" w:rsidRDefault="00CE1152" w:rsidP="00CE1152">
      <w:pPr>
        <w:suppressAutoHyphens/>
        <w:jc w:val="both"/>
        <w:rPr>
          <w:rFonts w:ascii="Calibri" w:hAnsi="Calibri" w:cs="Calibri"/>
          <w:lang w:eastAsia="ar-SA"/>
        </w:rPr>
      </w:pPr>
    </w:p>
    <w:p w:rsidR="00CE1152" w:rsidRPr="005A027F" w:rsidRDefault="00CE1152" w:rsidP="00CE1152">
      <w:pPr>
        <w:suppressAutoHyphens/>
        <w:ind w:firstLine="708"/>
        <w:jc w:val="both"/>
        <w:rPr>
          <w:rFonts w:ascii="Calibri" w:hAnsi="Calibri" w:cs="Calibri"/>
        </w:rPr>
      </w:pPr>
      <w:r w:rsidRPr="005A027F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5A027F">
        <w:rPr>
          <w:rFonts w:ascii="Calibri" w:hAnsi="Calibri" w:cs="Calibri"/>
          <w:lang w:eastAsia="ar-SA"/>
        </w:rPr>
        <w:t>p.g.g</w:t>
      </w:r>
      <w:proofErr w:type="spellEnd"/>
      <w:r w:rsidRPr="005A027F">
        <w:rPr>
          <w:rFonts w:ascii="Calibri" w:hAnsi="Calibri" w:cs="Calibri"/>
          <w:lang w:eastAsia="ar-SA"/>
        </w:rPr>
        <w:t xml:space="preserve">., która wprowadziła obowiązek ujawniania </w:t>
      </w:r>
      <w:r w:rsidRPr="005A027F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A027F">
        <w:rPr>
          <w:rFonts w:ascii="Calibri" w:hAnsi="Calibri" w:cs="Calibri"/>
          <w:lang w:eastAsia="ar-SA"/>
        </w:rPr>
        <w:t>p.g.g</w:t>
      </w:r>
      <w:proofErr w:type="spellEnd"/>
      <w:r w:rsidRPr="005A027F">
        <w:rPr>
          <w:rFonts w:ascii="Calibri" w:hAnsi="Calibri" w:cs="Calibri"/>
          <w:lang w:eastAsia="ar-SA"/>
        </w:rPr>
        <w:t xml:space="preserve">. gmina ma obowiązek wprowadzić </w:t>
      </w:r>
      <w:r w:rsidRPr="005A027F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A027F">
        <w:rPr>
          <w:rFonts w:ascii="Calibri" w:hAnsi="Calibri" w:cs="Calibri"/>
          <w:lang w:eastAsia="ar-SA"/>
        </w:rPr>
        <w:t xml:space="preserve"> w</w:t>
      </w:r>
      <w:r w:rsidRPr="005A027F">
        <w:rPr>
          <w:rFonts w:ascii="Calibri" w:hAnsi="Calibri" w:cs="Calibri"/>
        </w:rPr>
        <w:t xml:space="preserve"> terminie do 2 lat </w:t>
      </w:r>
      <w:r w:rsidRPr="005A027F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A027F">
        <w:rPr>
          <w:rFonts w:ascii="Calibri" w:hAnsi="Calibri" w:cs="Calibri"/>
        </w:rPr>
        <w:t>p.g.g</w:t>
      </w:r>
      <w:proofErr w:type="spellEnd"/>
      <w:r w:rsidRPr="005A027F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A027F">
        <w:rPr>
          <w:rFonts w:ascii="Calibri" w:hAnsi="Calibri" w:cs="Calibri"/>
          <w:lang w:eastAsia="ar-SA"/>
        </w:rPr>
        <w:t xml:space="preserve"> </w:t>
      </w:r>
      <w:r w:rsidRPr="005A027F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A027F">
        <w:rPr>
          <w:rFonts w:ascii="Calibri" w:hAnsi="Calibri" w:cs="Calibri"/>
          <w:lang w:eastAsia="ar-SA"/>
        </w:rPr>
        <w:t xml:space="preserve">Po bezskutecznym upływie </w:t>
      </w:r>
      <w:r w:rsidRPr="005A027F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A027F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A027F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A027F">
        <w:rPr>
          <w:rFonts w:ascii="Calibri" w:hAnsi="Calibri" w:cs="Calibri"/>
          <w:lang w:eastAsia="ar-SA"/>
        </w:rPr>
        <w:t>p.g.g</w:t>
      </w:r>
      <w:proofErr w:type="spellEnd"/>
      <w:r w:rsidRPr="005A027F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5A027F">
        <w:rPr>
          <w:rFonts w:ascii="Calibri" w:hAnsi="Calibri" w:cs="Calibri"/>
          <w:lang w:eastAsia="ar-SA"/>
        </w:rPr>
        <w:t>p.g.g</w:t>
      </w:r>
      <w:proofErr w:type="spellEnd"/>
      <w:r w:rsidRPr="005A027F">
        <w:rPr>
          <w:rFonts w:ascii="Calibri" w:hAnsi="Calibri" w:cs="Calibri"/>
          <w:lang w:eastAsia="ar-SA"/>
        </w:rPr>
        <w:t>.).</w:t>
      </w:r>
    </w:p>
    <w:p w:rsidR="00CE1152" w:rsidRPr="005A027F" w:rsidRDefault="00CE1152" w:rsidP="00CE1152">
      <w:pPr>
        <w:suppressAutoHyphens/>
        <w:ind w:firstLine="708"/>
        <w:jc w:val="both"/>
        <w:rPr>
          <w:rFonts w:ascii="Calibri" w:hAnsi="Calibri" w:cs="Calibri"/>
        </w:rPr>
      </w:pPr>
      <w:r w:rsidRPr="005A027F">
        <w:rPr>
          <w:rFonts w:ascii="Calibri" w:hAnsi="Calibri" w:cs="Calibri"/>
        </w:rPr>
        <w:t xml:space="preserve">Przepisy </w:t>
      </w:r>
      <w:proofErr w:type="spellStart"/>
      <w:r w:rsidRPr="005A027F">
        <w:rPr>
          <w:rFonts w:ascii="Calibri" w:hAnsi="Calibri" w:cs="Calibri"/>
        </w:rPr>
        <w:t>p.g.g</w:t>
      </w:r>
      <w:proofErr w:type="spellEnd"/>
      <w:r w:rsidRPr="005A027F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A027F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5A027F">
        <w:rPr>
          <w:rFonts w:ascii="Calibri" w:hAnsi="Calibri" w:cs="Calibri"/>
        </w:rPr>
        <w:br/>
        <w:t xml:space="preserve">poz. 293 z późn. zm., dalej zwana </w:t>
      </w:r>
      <w:proofErr w:type="spellStart"/>
      <w:r w:rsidRPr="005A027F">
        <w:rPr>
          <w:rFonts w:ascii="Calibri" w:hAnsi="Calibri" w:cs="Calibri"/>
        </w:rPr>
        <w:t>p.z.p</w:t>
      </w:r>
      <w:proofErr w:type="spellEnd"/>
      <w:r w:rsidRPr="005A027F">
        <w:rPr>
          <w:rFonts w:ascii="Calibri" w:hAnsi="Calibri" w:cs="Calibri"/>
        </w:rPr>
        <w:t>.). Przepisy</w:t>
      </w:r>
      <w:r w:rsidRPr="005A027F">
        <w:rPr>
          <w:rFonts w:ascii="Calibri" w:hAnsi="Calibri" w:cs="Calibri"/>
          <w:lang w:eastAsia="ar-SA"/>
        </w:rPr>
        <w:t xml:space="preserve"> </w:t>
      </w:r>
      <w:proofErr w:type="spellStart"/>
      <w:r w:rsidRPr="005A027F">
        <w:rPr>
          <w:rFonts w:ascii="Calibri" w:hAnsi="Calibri" w:cs="Calibri"/>
          <w:lang w:eastAsia="ar-SA"/>
        </w:rPr>
        <w:t>p.g.g</w:t>
      </w:r>
      <w:proofErr w:type="spellEnd"/>
      <w:r w:rsidRPr="005A027F">
        <w:rPr>
          <w:rFonts w:ascii="Calibri" w:hAnsi="Calibri" w:cs="Calibri"/>
          <w:lang w:eastAsia="ar-SA"/>
        </w:rPr>
        <w:t>. normują natomiast,</w:t>
      </w:r>
      <w:r w:rsidRPr="005A027F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A027F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5A027F">
        <w:rPr>
          <w:rFonts w:ascii="Calibri" w:hAnsi="Calibri" w:cs="Calibri"/>
        </w:rPr>
        <w:br/>
        <w:t xml:space="preserve">z późn. zm., </w:t>
      </w:r>
      <w:bookmarkStart w:id="3" w:name="_Hlk14765724"/>
      <w:r w:rsidRPr="005A027F">
        <w:rPr>
          <w:rFonts w:ascii="Calibri" w:hAnsi="Calibri" w:cs="Calibri"/>
        </w:rPr>
        <w:t xml:space="preserve">dalej zwana </w:t>
      </w:r>
      <w:proofErr w:type="spellStart"/>
      <w:r w:rsidRPr="005A027F">
        <w:rPr>
          <w:rFonts w:ascii="Calibri" w:hAnsi="Calibri" w:cs="Calibri"/>
        </w:rPr>
        <w:t>s.g</w:t>
      </w:r>
      <w:proofErr w:type="spellEnd"/>
      <w:r w:rsidRPr="005A027F">
        <w:rPr>
          <w:rFonts w:ascii="Calibri" w:hAnsi="Calibri" w:cs="Calibri"/>
        </w:rPr>
        <w:t>.</w:t>
      </w:r>
      <w:bookmarkEnd w:id="3"/>
      <w:r w:rsidRPr="005A027F">
        <w:rPr>
          <w:rFonts w:ascii="Calibri" w:hAnsi="Calibri" w:cs="Calibri"/>
        </w:rPr>
        <w:t xml:space="preserve"> ) należy stosować odpowiednio.</w:t>
      </w:r>
    </w:p>
    <w:p w:rsidR="00CE1152" w:rsidRPr="005A027F" w:rsidRDefault="00CE1152" w:rsidP="00CE115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A027F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5A027F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5A027F">
        <w:rPr>
          <w:rFonts w:ascii="Calibri" w:hAnsi="Calibri" w:cs="Calibri"/>
          <w:i/>
        </w:rPr>
        <w:t>de facto</w:t>
      </w:r>
      <w:r w:rsidRPr="005A027F">
        <w:rPr>
          <w:rFonts w:ascii="Calibri" w:hAnsi="Calibri" w:cs="Calibri"/>
        </w:rPr>
        <w:t xml:space="preserve"> jedynie do naniesienia odpowiednich elementów </w:t>
      </w:r>
      <w:r w:rsidRPr="005A027F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A027F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A027F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A027F">
        <w:rPr>
          <w:rFonts w:ascii="Calibri" w:hAnsi="Calibri" w:cs="Calibri"/>
        </w:rPr>
        <w:t>p.z.p</w:t>
      </w:r>
      <w:proofErr w:type="spellEnd"/>
      <w:r w:rsidRPr="005A027F">
        <w:rPr>
          <w:rFonts w:ascii="Calibri" w:hAnsi="Calibri" w:cs="Calibri"/>
        </w:rPr>
        <w:t xml:space="preserve">. W myśl przywołanego przepisu kształtowanie </w:t>
      </w:r>
      <w:r w:rsidRPr="005A027F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5A027F">
        <w:rPr>
          <w:rFonts w:ascii="Calibri" w:hAnsi="Calibri" w:cs="Calibri"/>
        </w:rPr>
        <w:t>s.g</w:t>
      </w:r>
      <w:proofErr w:type="spellEnd"/>
      <w:r w:rsidRPr="005A027F">
        <w:rPr>
          <w:rFonts w:ascii="Calibri" w:hAnsi="Calibri" w:cs="Calibri"/>
        </w:rPr>
        <w:t xml:space="preserve">., nadzór nad działalnością gminną sprawowany jest </w:t>
      </w:r>
      <w:r w:rsidRPr="005A027F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5A027F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</w:t>
      </w:r>
      <w:r w:rsidRPr="005A027F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5A027F">
        <w:rPr>
          <w:rFonts w:ascii="Calibri" w:hAnsi="Calibri" w:cs="Calibri"/>
        </w:rPr>
        <w:br/>
        <w:t xml:space="preserve">i kosztowną procedurą, w trybie </w:t>
      </w:r>
      <w:proofErr w:type="spellStart"/>
      <w:r w:rsidRPr="005A027F">
        <w:rPr>
          <w:rFonts w:ascii="Calibri" w:hAnsi="Calibri" w:cs="Calibri"/>
        </w:rPr>
        <w:t>p.z.p</w:t>
      </w:r>
      <w:proofErr w:type="spellEnd"/>
      <w:r w:rsidRPr="005A027F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A027F">
        <w:rPr>
          <w:rFonts w:ascii="Calibri" w:hAnsi="Calibri" w:cs="Calibri"/>
        </w:rPr>
        <w:t>p.z.p</w:t>
      </w:r>
      <w:proofErr w:type="spellEnd"/>
      <w:r w:rsidRPr="005A027F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CE1152" w:rsidRPr="005A027F" w:rsidRDefault="00CE1152" w:rsidP="00CE1152">
      <w:pPr>
        <w:suppressAutoHyphens/>
        <w:ind w:firstLine="708"/>
        <w:jc w:val="both"/>
        <w:rPr>
          <w:rFonts w:ascii="Calibri" w:hAnsi="Calibri" w:cs="Calibri"/>
        </w:rPr>
      </w:pPr>
      <w:r w:rsidRPr="005A027F">
        <w:rPr>
          <w:rFonts w:ascii="Calibri" w:hAnsi="Calibri" w:cs="Calibri"/>
        </w:rPr>
        <w:t xml:space="preserve">W związku z powyższym w przeciwieństwie do gminy, która nowelizując studium </w:t>
      </w:r>
      <w:r w:rsidRPr="005A027F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A027F">
        <w:rPr>
          <w:rFonts w:ascii="Calibri" w:hAnsi="Calibri" w:cs="Calibri"/>
        </w:rPr>
        <w:t>p.z.p</w:t>
      </w:r>
      <w:proofErr w:type="spellEnd"/>
      <w:r w:rsidRPr="005A027F">
        <w:rPr>
          <w:rFonts w:ascii="Calibri" w:hAnsi="Calibri" w:cs="Calibri"/>
        </w:rPr>
        <w:t>. (art. 33), wojewoda sam określa zakres i tryb wprowadzania ww. obszarów do studium.</w:t>
      </w:r>
    </w:p>
    <w:p w:rsidR="00CE1152" w:rsidRPr="005A027F" w:rsidRDefault="00CE1152" w:rsidP="00CE115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A027F">
        <w:rPr>
          <w:rFonts w:ascii="Calibri" w:hAnsi="Calibri" w:cs="Calibri"/>
        </w:rPr>
        <w:t xml:space="preserve">Po przeprowadzonej analizie studium gminy Kuczbork-Osada, wykazu obszarów udokumentowanych złóż kopalin dla terenu województwa mazowieckiego sporządzonego </w:t>
      </w:r>
      <w:r w:rsidRPr="005A027F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o informacje dotyczące złóż: </w:t>
      </w:r>
      <w:r w:rsidRPr="005A027F">
        <w:rPr>
          <w:rFonts w:ascii="Calibri" w:hAnsi="Calibri" w:cs="Calibri"/>
          <w:lang w:eastAsia="ar-SA"/>
        </w:rPr>
        <w:t>„Gnojno-</w:t>
      </w:r>
      <w:proofErr w:type="spellStart"/>
      <w:r w:rsidRPr="005A027F">
        <w:rPr>
          <w:rFonts w:ascii="Calibri" w:hAnsi="Calibri" w:cs="Calibri"/>
          <w:lang w:eastAsia="ar-SA"/>
        </w:rPr>
        <w:t>Pertykozy</w:t>
      </w:r>
      <w:proofErr w:type="spellEnd"/>
      <w:r w:rsidRPr="005A027F">
        <w:rPr>
          <w:rFonts w:ascii="Calibri" w:hAnsi="Calibri" w:cs="Calibri"/>
          <w:lang w:eastAsia="ar-SA"/>
        </w:rPr>
        <w:t xml:space="preserve"> I 1” i „Gościszka dz. 319”</w:t>
      </w:r>
      <w:r w:rsidRPr="005A027F">
        <w:rPr>
          <w:rFonts w:ascii="Calibri" w:hAnsi="Calibri" w:cs="Calibri"/>
        </w:rPr>
        <w:t xml:space="preserve"> oraz w części graficznej w zakresie złóż: </w:t>
      </w:r>
      <w:r w:rsidRPr="005A027F">
        <w:rPr>
          <w:rFonts w:ascii="Calibri" w:hAnsi="Calibri" w:cs="Calibri"/>
          <w:lang w:eastAsia="ar-SA"/>
        </w:rPr>
        <w:t>„Gnojno-</w:t>
      </w:r>
      <w:proofErr w:type="spellStart"/>
      <w:r w:rsidRPr="005A027F">
        <w:rPr>
          <w:rFonts w:ascii="Calibri" w:hAnsi="Calibri" w:cs="Calibri"/>
          <w:lang w:eastAsia="ar-SA"/>
        </w:rPr>
        <w:t>Pertykozy</w:t>
      </w:r>
      <w:proofErr w:type="spellEnd"/>
      <w:r w:rsidRPr="005A027F">
        <w:rPr>
          <w:rFonts w:ascii="Calibri" w:hAnsi="Calibri" w:cs="Calibri"/>
          <w:lang w:eastAsia="ar-SA"/>
        </w:rPr>
        <w:t xml:space="preserve"> I 1”, „Gościszka dz. 319”, „Łążek”, „Łążek II” </w:t>
      </w:r>
      <w:r w:rsidRPr="005A027F">
        <w:rPr>
          <w:rFonts w:ascii="Calibri" w:hAnsi="Calibri" w:cs="Calibri"/>
          <w:lang w:eastAsia="ar-SA"/>
        </w:rPr>
        <w:br/>
        <w:t>oraz „Nowa Wieś”.</w:t>
      </w:r>
    </w:p>
    <w:p w:rsidR="00CE1152" w:rsidRPr="005A027F" w:rsidRDefault="00CE1152" w:rsidP="00CE1152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5A027F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CE1152" w:rsidRPr="005A027F" w:rsidRDefault="00CE1152" w:rsidP="00CE1152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A027F">
        <w:rPr>
          <w:rFonts w:cs="Calibri"/>
          <w:lang w:eastAsia="ar-SA"/>
        </w:rPr>
        <w:t>piaski ze żwirem „Gnojno-</w:t>
      </w:r>
      <w:proofErr w:type="spellStart"/>
      <w:r w:rsidRPr="005A027F">
        <w:rPr>
          <w:rFonts w:cs="Calibri"/>
          <w:lang w:eastAsia="ar-SA"/>
        </w:rPr>
        <w:t>Pertykozy</w:t>
      </w:r>
      <w:proofErr w:type="spellEnd"/>
      <w:r w:rsidRPr="005A027F">
        <w:rPr>
          <w:rFonts w:cs="Calibri"/>
          <w:lang w:eastAsia="ar-SA"/>
        </w:rPr>
        <w:t xml:space="preserve"> I 1” – decyzja Nr 286/17/PE.I Marszałka Województwa Mazowieckiego znak: PE-I.7427.63.2017.MŁ z dnia 6 grudnia 2017 r.;</w:t>
      </w:r>
    </w:p>
    <w:p w:rsidR="00CE1152" w:rsidRPr="005A027F" w:rsidRDefault="00CE1152" w:rsidP="00CE1152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A027F">
        <w:rPr>
          <w:rFonts w:cs="Calibri"/>
          <w:lang w:eastAsia="ar-SA"/>
        </w:rPr>
        <w:t xml:space="preserve">piaski ze żwirem „Gościszka dz. 319” – decyzja Starosty Żuromińskiego </w:t>
      </w:r>
      <w:r>
        <w:rPr>
          <w:rFonts w:cs="Calibri"/>
          <w:lang w:eastAsia="ar-SA"/>
        </w:rPr>
        <w:br/>
      </w:r>
      <w:r w:rsidRPr="005A027F">
        <w:rPr>
          <w:rFonts w:cs="Calibri"/>
          <w:lang w:eastAsia="ar-SA"/>
        </w:rPr>
        <w:t>znak: RiŚ.6541.4.2017 z dnia 12 października 2017 r.;</w:t>
      </w:r>
    </w:p>
    <w:p w:rsidR="00CE1152" w:rsidRPr="005A027F" w:rsidRDefault="00CE1152" w:rsidP="00CE1152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A027F">
        <w:rPr>
          <w:rFonts w:cs="Calibri"/>
          <w:lang w:eastAsia="ar-SA"/>
        </w:rPr>
        <w:t xml:space="preserve">piaski „Łążek” – zawiadomienie Marszałka Województwa Mazowieckiego o przyjęciu dokumentacji geologicznej bez zastrzeżeń znak: PŚ.II/MŁ/7512-47/07 z dnia 2 stycznia </w:t>
      </w:r>
      <w:r w:rsidRPr="005A027F">
        <w:rPr>
          <w:rFonts w:cs="Calibri"/>
          <w:lang w:eastAsia="ar-SA"/>
        </w:rPr>
        <w:br/>
        <w:t>2008 r. oraz dodatku nr 1  r. znak: PŚ.II/KK/7512-26/08 z 29 kwietnia 2008 r.;</w:t>
      </w:r>
    </w:p>
    <w:p w:rsidR="00CE1152" w:rsidRPr="005A027F" w:rsidRDefault="00CE1152" w:rsidP="00CE1152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5A027F">
        <w:rPr>
          <w:rFonts w:cs="Calibri"/>
          <w:lang w:eastAsia="ar-SA"/>
        </w:rPr>
        <w:t>piaski „Łążek II” – zawiadomienie Starosty Żuromińskiego o przyjęciu dokumentacji geologicznej bez zastrzeżeń znak: RiŚ.751-6/2010 z dnia 23 listopada 2010 r.;</w:t>
      </w:r>
    </w:p>
    <w:p w:rsidR="00CE1152" w:rsidRPr="005A027F" w:rsidRDefault="00CE1152" w:rsidP="00CE1152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</w:rPr>
      </w:pPr>
      <w:r w:rsidRPr="005A027F">
        <w:rPr>
          <w:rFonts w:cs="Calibri"/>
          <w:lang w:eastAsia="ar-SA"/>
        </w:rPr>
        <w:t xml:space="preserve">piaski „Nowa Wieś” – decyzja Wojewody Mazowieckiego znak: WOŚ-C.7414/3/01 </w:t>
      </w:r>
      <w:r>
        <w:rPr>
          <w:rFonts w:cs="Calibri"/>
          <w:lang w:eastAsia="ar-SA"/>
        </w:rPr>
        <w:br/>
      </w:r>
      <w:r w:rsidRPr="005A027F">
        <w:rPr>
          <w:rFonts w:cs="Calibri"/>
          <w:lang w:eastAsia="ar-SA"/>
        </w:rPr>
        <w:t xml:space="preserve">z dnia 11 czerwca 2001 r. oraz zawiadomienie Marszałka Województwa Mazowieckiego </w:t>
      </w:r>
      <w:r w:rsidRPr="005A027F">
        <w:rPr>
          <w:rFonts w:cs="Calibri"/>
          <w:lang w:eastAsia="ar-SA"/>
        </w:rPr>
        <w:br/>
        <w:t xml:space="preserve">o przyjęciu </w:t>
      </w:r>
      <w:r>
        <w:rPr>
          <w:rFonts w:cs="Calibri"/>
          <w:lang w:eastAsia="ar-SA"/>
        </w:rPr>
        <w:t xml:space="preserve">dodatku nr 1 do </w:t>
      </w:r>
      <w:r w:rsidRPr="005A027F">
        <w:rPr>
          <w:rFonts w:cs="Calibri"/>
          <w:lang w:eastAsia="ar-SA"/>
        </w:rPr>
        <w:t xml:space="preserve">dokumentacji geologicznej bez zastrzeżeń </w:t>
      </w:r>
      <w:r>
        <w:rPr>
          <w:rFonts w:cs="Calibri"/>
          <w:lang w:eastAsia="ar-SA"/>
        </w:rPr>
        <w:br/>
      </w:r>
      <w:r w:rsidRPr="005A027F">
        <w:rPr>
          <w:rFonts w:cs="Calibri"/>
          <w:lang w:eastAsia="ar-SA"/>
        </w:rPr>
        <w:t>znak: PŚ.II/PS/7512-56/08 z dnia 25 września 2008 r.</w:t>
      </w:r>
    </w:p>
    <w:p w:rsidR="00CE1152" w:rsidRPr="00884901" w:rsidRDefault="00CE1152" w:rsidP="00CE1152">
      <w:pPr>
        <w:pStyle w:val="Akapitzlist"/>
        <w:ind w:left="284"/>
        <w:jc w:val="both"/>
        <w:rPr>
          <w:rFonts w:cs="Calibri"/>
          <w:lang w:eastAsia="ar-SA"/>
        </w:rPr>
      </w:pPr>
      <w:r w:rsidRPr="005A027F">
        <w:rPr>
          <w:rFonts w:cs="Calibri"/>
          <w:lang w:eastAsia="ar-SA"/>
        </w:rPr>
        <w:tab/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 Tymczasem złoża „Gnojno-</w:t>
      </w:r>
      <w:proofErr w:type="spellStart"/>
      <w:r w:rsidRPr="005A027F">
        <w:rPr>
          <w:rFonts w:cs="Calibri"/>
          <w:lang w:eastAsia="ar-SA"/>
        </w:rPr>
        <w:t>Pertykozy</w:t>
      </w:r>
      <w:proofErr w:type="spellEnd"/>
      <w:r w:rsidRPr="005A027F">
        <w:rPr>
          <w:rFonts w:cs="Calibri"/>
          <w:lang w:eastAsia="ar-SA"/>
        </w:rPr>
        <w:t xml:space="preserve"> I 1” i „Gościszka dz. 319” nie zostały opisane w części tekstowej uwarunkowań studium. </w:t>
      </w:r>
      <w:r w:rsidRPr="001A0F5C">
        <w:rPr>
          <w:rFonts w:cs="Calibri"/>
          <w:lang w:eastAsia="ar-SA"/>
        </w:rPr>
        <w:t xml:space="preserve">Natomiast w części graficznej uwarunkowań </w:t>
      </w:r>
      <w:r>
        <w:rPr>
          <w:rFonts w:cs="Calibri"/>
          <w:lang w:eastAsia="ar-SA"/>
        </w:rPr>
        <w:t xml:space="preserve">( załącznik nr 2 do uchwały nr XXXX/284/2018) </w:t>
      </w:r>
      <w:r w:rsidRPr="001A0F5C">
        <w:rPr>
          <w:rFonts w:cs="Calibri"/>
          <w:lang w:eastAsia="ar-SA"/>
        </w:rPr>
        <w:t>granice złóż „Gnojno-</w:t>
      </w:r>
      <w:proofErr w:type="spellStart"/>
      <w:r w:rsidRPr="001A0F5C">
        <w:rPr>
          <w:rFonts w:cs="Calibri"/>
          <w:lang w:eastAsia="ar-SA"/>
        </w:rPr>
        <w:t>Pertykozy</w:t>
      </w:r>
      <w:proofErr w:type="spellEnd"/>
      <w:r w:rsidRPr="001A0F5C">
        <w:rPr>
          <w:rFonts w:cs="Calibri"/>
          <w:lang w:eastAsia="ar-SA"/>
        </w:rPr>
        <w:t xml:space="preserve"> I 1”, „Nowa Wieś” </w:t>
      </w:r>
      <w:r>
        <w:rPr>
          <w:rFonts w:cs="Calibri"/>
          <w:lang w:eastAsia="ar-SA"/>
        </w:rPr>
        <w:br/>
      </w:r>
      <w:r w:rsidRPr="001A0F5C">
        <w:rPr>
          <w:rFonts w:cs="Calibri"/>
          <w:lang w:eastAsia="ar-SA"/>
        </w:rPr>
        <w:t xml:space="preserve">i „Łążek” </w:t>
      </w:r>
      <w:r>
        <w:rPr>
          <w:rFonts w:cs="Calibri"/>
          <w:lang w:eastAsia="ar-SA"/>
        </w:rPr>
        <w:t xml:space="preserve">znacznie różnią się </w:t>
      </w:r>
      <w:r w:rsidRPr="00884901">
        <w:rPr>
          <w:rFonts w:cs="Calibri"/>
          <w:lang w:eastAsia="ar-SA"/>
        </w:rPr>
        <w:t xml:space="preserve">od granic wynikających z przejętych dokumentacji geologicznych. Ponadto granice złóż </w:t>
      </w:r>
      <w:r w:rsidRPr="00D27805">
        <w:rPr>
          <w:rFonts w:cs="Calibri"/>
          <w:lang w:eastAsia="ar-SA"/>
        </w:rPr>
        <w:t>„Gościszka dz. 319”</w:t>
      </w:r>
      <w:r w:rsidRPr="001A0F5C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 xml:space="preserve"> i </w:t>
      </w:r>
      <w:r w:rsidRPr="00884901">
        <w:rPr>
          <w:rFonts w:cs="Calibri"/>
          <w:lang w:eastAsia="ar-SA"/>
        </w:rPr>
        <w:t>„Łążek II” w ogóle nie zostały ujawnione</w:t>
      </w:r>
      <w:r>
        <w:rPr>
          <w:rFonts w:cs="Calibri"/>
          <w:lang w:eastAsia="ar-SA"/>
        </w:rPr>
        <w:t xml:space="preserve"> w ww. części graficznej </w:t>
      </w:r>
      <w:r w:rsidRPr="00D27805">
        <w:rPr>
          <w:rFonts w:cs="Calibri"/>
          <w:lang w:eastAsia="ar-SA"/>
        </w:rPr>
        <w:t>studium</w:t>
      </w:r>
      <w:r w:rsidRPr="00884901">
        <w:rPr>
          <w:rFonts w:cs="Calibri"/>
          <w:lang w:eastAsia="ar-SA"/>
        </w:rPr>
        <w:t xml:space="preserve">. Zgodnie z legendą w rejonie występowania </w:t>
      </w:r>
      <w:r w:rsidRPr="00884901">
        <w:rPr>
          <w:rFonts w:cs="Calibri"/>
          <w:lang w:eastAsia="ar-SA"/>
        </w:rPr>
        <w:lastRenderedPageBreak/>
        <w:t xml:space="preserve">pierwszego z ww. złóż został </w:t>
      </w:r>
      <w:r>
        <w:rPr>
          <w:rFonts w:cs="Calibri"/>
          <w:lang w:eastAsia="ar-SA"/>
        </w:rPr>
        <w:t>zobrazowany</w:t>
      </w:r>
      <w:r w:rsidRPr="00884901">
        <w:rPr>
          <w:rFonts w:cs="Calibri"/>
          <w:lang w:eastAsia="ar-SA"/>
        </w:rPr>
        <w:t xml:space="preserve"> „teren obiektów produkcyjnych, składów </w:t>
      </w:r>
      <w:r>
        <w:rPr>
          <w:rFonts w:cs="Calibri"/>
          <w:lang w:eastAsia="ar-SA"/>
        </w:rPr>
        <w:br/>
      </w:r>
      <w:r w:rsidRPr="00884901">
        <w:rPr>
          <w:rFonts w:cs="Calibri"/>
          <w:lang w:eastAsia="ar-SA"/>
        </w:rPr>
        <w:t xml:space="preserve">i magazynów”, zaś w rejonie drugiego złoża </w:t>
      </w:r>
      <w:r>
        <w:rPr>
          <w:rFonts w:cs="Calibri"/>
          <w:lang w:eastAsia="ar-SA"/>
        </w:rPr>
        <w:t xml:space="preserve">jedynie </w:t>
      </w:r>
      <w:r w:rsidRPr="00884901">
        <w:rPr>
          <w:rFonts w:cs="Calibri"/>
          <w:lang w:eastAsia="ar-SA"/>
        </w:rPr>
        <w:t>„teren górniczy”.</w:t>
      </w:r>
      <w:r w:rsidRPr="00884901">
        <w:rPr>
          <w:rFonts w:cs="Calibri"/>
        </w:rPr>
        <w:t xml:space="preserve"> </w:t>
      </w:r>
      <w:r>
        <w:rPr>
          <w:rFonts w:cs="Calibri"/>
        </w:rPr>
        <w:t xml:space="preserve">Zaznaczyć należy, </w:t>
      </w:r>
      <w:r>
        <w:rPr>
          <w:rFonts w:cs="Calibri"/>
        </w:rPr>
        <w:br/>
      </w:r>
      <w:r w:rsidRPr="00981A6D">
        <w:t xml:space="preserve">iż </w:t>
      </w:r>
      <w:r>
        <w:t xml:space="preserve">z woli </w:t>
      </w:r>
      <w:r w:rsidRPr="00981A6D">
        <w:t>ustawodawc</w:t>
      </w:r>
      <w:r>
        <w:t>y</w:t>
      </w:r>
      <w:r w:rsidRPr="00981A6D">
        <w:t xml:space="preserve"> w studium uwzględnia się występowanie zarówno terenów górniczych, jak i udokumentowanych złóż kopalin (art. 10 ust. 1 pkt 11 i 12 ustawy </w:t>
      </w:r>
      <w:proofErr w:type="spellStart"/>
      <w:r w:rsidRPr="00981A6D">
        <w:t>p.z.p</w:t>
      </w:r>
      <w:proofErr w:type="spellEnd"/>
      <w:r w:rsidRPr="00981A6D">
        <w:t>.).</w:t>
      </w:r>
    </w:p>
    <w:p w:rsidR="00CE1152" w:rsidRPr="005A027F" w:rsidRDefault="00CE1152" w:rsidP="00CE1152">
      <w:pPr>
        <w:pStyle w:val="Akapitzlist"/>
        <w:ind w:left="284"/>
        <w:jc w:val="both"/>
      </w:pPr>
      <w:r w:rsidRPr="005A027F">
        <w:tab/>
        <w:t xml:space="preserve">Gmina w przewidzianym w art. 95 ust. 2 i art. 208 ust. 1 </w:t>
      </w:r>
      <w:proofErr w:type="spellStart"/>
      <w:r w:rsidRPr="005A027F">
        <w:t>p.g.g</w:t>
      </w:r>
      <w:proofErr w:type="spellEnd"/>
      <w:r w:rsidRPr="005A027F">
        <w:t xml:space="preserve">. terminie nie wprowadziła obszarów udokumentowanych złóż kopalin do studium, co przesądziło o konieczności podjęcia kroków w celu wydania zarządzenia zastępczego. Działając zatem w oparciu </w:t>
      </w:r>
      <w:r w:rsidRPr="005A027F">
        <w:br/>
        <w:t xml:space="preserve">o art. 96 i art. 208 </w:t>
      </w:r>
      <w:proofErr w:type="spellStart"/>
      <w:r w:rsidRPr="005A027F">
        <w:t>p.g.g</w:t>
      </w:r>
      <w:proofErr w:type="spellEnd"/>
      <w:r w:rsidRPr="005A027F">
        <w:t xml:space="preserve">. Wojewoda Mazowiecki pismem z dnia 31 sierpnia </w:t>
      </w:r>
      <w:r w:rsidRPr="005A027F">
        <w:br/>
        <w:t xml:space="preserve">2020 r., znak WNP-II.742.36.2020, zawiadomił Radę Gminy w Kuczborku-Osadzie </w:t>
      </w:r>
      <w:r w:rsidRPr="005A027F">
        <w:br/>
        <w:t xml:space="preserve">o wszczęciu postępowania w sprawie wydania zarządzenia zastępczego wprowadzającego </w:t>
      </w:r>
      <w:r w:rsidRPr="005A027F">
        <w:br/>
        <w:t xml:space="preserve">do studium gminy Kuczbork-Osada obszarów udokumentowanych złóż kopalin. </w:t>
      </w:r>
    </w:p>
    <w:p w:rsidR="00CE1152" w:rsidRPr="005A027F" w:rsidRDefault="00CE1152" w:rsidP="00CE1152">
      <w:pPr>
        <w:pStyle w:val="Akapitzlist"/>
        <w:ind w:left="284"/>
        <w:jc w:val="both"/>
      </w:pPr>
      <w:r w:rsidRPr="005A027F">
        <w:tab/>
        <w:t xml:space="preserve">W toku prowadzonego postępowania zlecono opracowanie dokumentacji zmiany studium gminy Kuczbork-Osada w zakresie obszarów udokumentowanych złóż kopalin, 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5A027F">
        <w:t>p.z.p</w:t>
      </w:r>
      <w:proofErr w:type="spellEnd"/>
      <w:r w:rsidRPr="005A027F">
        <w:t xml:space="preserve">., sporządzono dokumentację zmiany studium w jego części dotyczącej uwarunkowań, uzupełniając tę część studium o informacje, w zakresie dotychczas nieujawnionych obszarów udokumentowanych złóż kopalin. Wykonana </w:t>
      </w:r>
      <w:r w:rsidRPr="005A027F">
        <w:br/>
        <w:t xml:space="preserve">w ww. formie dokumentacja stanowi załączniki do niniejszego zarządzenia. </w:t>
      </w:r>
    </w:p>
    <w:p w:rsidR="00CE1152" w:rsidRPr="005A027F" w:rsidRDefault="00CE1152" w:rsidP="00CE1152">
      <w:pPr>
        <w:pStyle w:val="Akapitzlist"/>
        <w:ind w:left="284"/>
        <w:jc w:val="both"/>
      </w:pPr>
      <w:r w:rsidRPr="005A027F">
        <w:tab/>
        <w:t xml:space="preserve">Zmiana studium w formie zarządzenia zastępczego Wojewody Mazowieckiego wywołuje takie same skutki prawne jak zmiana studium uchwalona przez radę gminy. </w:t>
      </w:r>
    </w:p>
    <w:p w:rsidR="00CE1152" w:rsidRPr="005A027F" w:rsidRDefault="00CE1152" w:rsidP="00CE1152">
      <w:pPr>
        <w:pStyle w:val="Akapitzlist"/>
        <w:ind w:left="284"/>
        <w:jc w:val="both"/>
      </w:pPr>
      <w:r w:rsidRPr="005A027F">
        <w:tab/>
        <w:t xml:space="preserve">Jednocześnie pouczam, że Gminie w świetle art. 98 ust. 1 </w:t>
      </w:r>
      <w:proofErr w:type="spellStart"/>
      <w:r w:rsidRPr="005A027F">
        <w:t>s.g</w:t>
      </w:r>
      <w:proofErr w:type="spellEnd"/>
      <w:r w:rsidRPr="005A027F">
        <w:t xml:space="preserve">. służy na zarządzenie zastępcze skarga do Wojewódzkiego Sądu Administracyjnego w Warszawie w terminie </w:t>
      </w:r>
      <w:r w:rsidRPr="005A027F">
        <w:br/>
        <w:t>30 dni od dnia doręczenia wnoszona za pośrednictwem organu, który skarżone</w:t>
      </w:r>
      <w:r w:rsidRPr="005A027F">
        <w:rPr>
          <w:color w:val="000000"/>
        </w:rPr>
        <w:t xml:space="preserve"> zarządzenie wydał.</w:t>
      </w:r>
    </w:p>
    <w:p w:rsidR="00CE1152" w:rsidRPr="004D3593" w:rsidRDefault="00CE1152" w:rsidP="00AF3F3E">
      <w:pPr>
        <w:tabs>
          <w:tab w:val="left" w:pos="284"/>
        </w:tabs>
        <w:suppressAutoHyphens/>
        <w:jc w:val="both"/>
        <w:rPr>
          <w:rFonts w:ascii="Calibri" w:hAnsi="Calibri" w:cs="Calibri"/>
        </w:rPr>
      </w:pPr>
      <w:bookmarkStart w:id="4" w:name="_GoBack"/>
      <w:bookmarkEnd w:id="4"/>
    </w:p>
    <w:sectPr w:rsidR="00CE1152" w:rsidRPr="004D3593" w:rsidSect="0041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72D84B0C">
      <w:start w:val="1"/>
      <w:numFmt w:val="lowerLetter"/>
      <w:lvlText w:val="%1)"/>
      <w:lvlJc w:val="left"/>
      <w:pPr>
        <w:ind w:left="720" w:hanging="360"/>
      </w:pPr>
    </w:lvl>
    <w:lvl w:ilvl="1" w:tplc="6F1600B2" w:tentative="1">
      <w:start w:val="1"/>
      <w:numFmt w:val="lowerLetter"/>
      <w:lvlText w:val="%2."/>
      <w:lvlJc w:val="left"/>
      <w:pPr>
        <w:ind w:left="1440" w:hanging="360"/>
      </w:pPr>
    </w:lvl>
    <w:lvl w:ilvl="2" w:tplc="F1ACD61C" w:tentative="1">
      <w:start w:val="1"/>
      <w:numFmt w:val="lowerRoman"/>
      <w:lvlText w:val="%3."/>
      <w:lvlJc w:val="right"/>
      <w:pPr>
        <w:ind w:left="2160" w:hanging="180"/>
      </w:pPr>
    </w:lvl>
    <w:lvl w:ilvl="3" w:tplc="B1AE1598" w:tentative="1">
      <w:start w:val="1"/>
      <w:numFmt w:val="decimal"/>
      <w:lvlText w:val="%4."/>
      <w:lvlJc w:val="left"/>
      <w:pPr>
        <w:ind w:left="2880" w:hanging="360"/>
      </w:pPr>
    </w:lvl>
    <w:lvl w:ilvl="4" w:tplc="DEB6952E" w:tentative="1">
      <w:start w:val="1"/>
      <w:numFmt w:val="lowerLetter"/>
      <w:lvlText w:val="%5."/>
      <w:lvlJc w:val="left"/>
      <w:pPr>
        <w:ind w:left="3600" w:hanging="360"/>
      </w:pPr>
    </w:lvl>
    <w:lvl w:ilvl="5" w:tplc="9B92D472" w:tentative="1">
      <w:start w:val="1"/>
      <w:numFmt w:val="lowerRoman"/>
      <w:lvlText w:val="%6."/>
      <w:lvlJc w:val="right"/>
      <w:pPr>
        <w:ind w:left="4320" w:hanging="180"/>
      </w:pPr>
    </w:lvl>
    <w:lvl w:ilvl="6" w:tplc="A46C6C66" w:tentative="1">
      <w:start w:val="1"/>
      <w:numFmt w:val="decimal"/>
      <w:lvlText w:val="%7."/>
      <w:lvlJc w:val="left"/>
      <w:pPr>
        <w:ind w:left="5040" w:hanging="360"/>
      </w:pPr>
    </w:lvl>
    <w:lvl w:ilvl="7" w:tplc="13F0636E" w:tentative="1">
      <w:start w:val="1"/>
      <w:numFmt w:val="lowerLetter"/>
      <w:lvlText w:val="%8."/>
      <w:lvlJc w:val="left"/>
      <w:pPr>
        <w:ind w:left="5760" w:hanging="360"/>
      </w:pPr>
    </w:lvl>
    <w:lvl w:ilvl="8" w:tplc="D8C00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A95C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56038C" w:tentative="1">
      <w:start w:val="1"/>
      <w:numFmt w:val="lowerLetter"/>
      <w:lvlText w:val="%2."/>
      <w:lvlJc w:val="left"/>
      <w:pPr>
        <w:ind w:left="1440" w:hanging="360"/>
      </w:pPr>
    </w:lvl>
    <w:lvl w:ilvl="2" w:tplc="6F302256" w:tentative="1">
      <w:start w:val="1"/>
      <w:numFmt w:val="lowerRoman"/>
      <w:lvlText w:val="%3."/>
      <w:lvlJc w:val="right"/>
      <w:pPr>
        <w:ind w:left="2160" w:hanging="180"/>
      </w:pPr>
    </w:lvl>
    <w:lvl w:ilvl="3" w:tplc="B120A432" w:tentative="1">
      <w:start w:val="1"/>
      <w:numFmt w:val="decimal"/>
      <w:lvlText w:val="%4."/>
      <w:lvlJc w:val="left"/>
      <w:pPr>
        <w:ind w:left="2880" w:hanging="360"/>
      </w:pPr>
    </w:lvl>
    <w:lvl w:ilvl="4" w:tplc="79AEA6D4" w:tentative="1">
      <w:start w:val="1"/>
      <w:numFmt w:val="lowerLetter"/>
      <w:lvlText w:val="%5."/>
      <w:lvlJc w:val="left"/>
      <w:pPr>
        <w:ind w:left="3600" w:hanging="360"/>
      </w:pPr>
    </w:lvl>
    <w:lvl w:ilvl="5" w:tplc="A66C0B72" w:tentative="1">
      <w:start w:val="1"/>
      <w:numFmt w:val="lowerRoman"/>
      <w:lvlText w:val="%6."/>
      <w:lvlJc w:val="right"/>
      <w:pPr>
        <w:ind w:left="4320" w:hanging="180"/>
      </w:pPr>
    </w:lvl>
    <w:lvl w:ilvl="6" w:tplc="7FBAA35A" w:tentative="1">
      <w:start w:val="1"/>
      <w:numFmt w:val="decimal"/>
      <w:lvlText w:val="%7."/>
      <w:lvlJc w:val="left"/>
      <w:pPr>
        <w:ind w:left="5040" w:hanging="360"/>
      </w:pPr>
    </w:lvl>
    <w:lvl w:ilvl="7" w:tplc="29C6D6F4" w:tentative="1">
      <w:start w:val="1"/>
      <w:numFmt w:val="lowerLetter"/>
      <w:lvlText w:val="%8."/>
      <w:lvlJc w:val="left"/>
      <w:pPr>
        <w:ind w:left="5760" w:hanging="360"/>
      </w:pPr>
    </w:lvl>
    <w:lvl w:ilvl="8" w:tplc="E11A3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5A1"/>
    <w:multiLevelType w:val="hybridMultilevel"/>
    <w:tmpl w:val="CF743DFA"/>
    <w:lvl w:ilvl="0" w:tplc="9F9A6842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DAFEF2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52BED038" w:tentative="1">
      <w:start w:val="1"/>
      <w:numFmt w:val="lowerRoman"/>
      <w:lvlText w:val="%3."/>
      <w:lvlJc w:val="right"/>
      <w:pPr>
        <w:ind w:left="2160" w:hanging="180"/>
      </w:pPr>
    </w:lvl>
    <w:lvl w:ilvl="3" w:tplc="6C822566" w:tentative="1">
      <w:start w:val="1"/>
      <w:numFmt w:val="decimal"/>
      <w:lvlText w:val="%4."/>
      <w:lvlJc w:val="left"/>
      <w:pPr>
        <w:ind w:left="2880" w:hanging="360"/>
      </w:pPr>
    </w:lvl>
    <w:lvl w:ilvl="4" w:tplc="39D028E2" w:tentative="1">
      <w:start w:val="1"/>
      <w:numFmt w:val="lowerLetter"/>
      <w:lvlText w:val="%5."/>
      <w:lvlJc w:val="left"/>
      <w:pPr>
        <w:ind w:left="3600" w:hanging="360"/>
      </w:pPr>
    </w:lvl>
    <w:lvl w:ilvl="5" w:tplc="E0CA524E" w:tentative="1">
      <w:start w:val="1"/>
      <w:numFmt w:val="lowerRoman"/>
      <w:lvlText w:val="%6."/>
      <w:lvlJc w:val="right"/>
      <w:pPr>
        <w:ind w:left="4320" w:hanging="180"/>
      </w:pPr>
    </w:lvl>
    <w:lvl w:ilvl="6" w:tplc="DAC8C07A" w:tentative="1">
      <w:start w:val="1"/>
      <w:numFmt w:val="decimal"/>
      <w:lvlText w:val="%7."/>
      <w:lvlJc w:val="left"/>
      <w:pPr>
        <w:ind w:left="5040" w:hanging="360"/>
      </w:pPr>
    </w:lvl>
    <w:lvl w:ilvl="7" w:tplc="A34C0FEC" w:tentative="1">
      <w:start w:val="1"/>
      <w:numFmt w:val="lowerLetter"/>
      <w:lvlText w:val="%8."/>
      <w:lvlJc w:val="left"/>
      <w:pPr>
        <w:ind w:left="5760" w:hanging="360"/>
      </w:pPr>
    </w:lvl>
    <w:lvl w:ilvl="8" w:tplc="37E23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4141"/>
    <w:multiLevelType w:val="hybridMultilevel"/>
    <w:tmpl w:val="946C7D9A"/>
    <w:lvl w:ilvl="0" w:tplc="ACC8E6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00273A" w:tentative="1">
      <w:start w:val="1"/>
      <w:numFmt w:val="lowerLetter"/>
      <w:lvlText w:val="%2."/>
      <w:lvlJc w:val="left"/>
      <w:pPr>
        <w:ind w:left="1440" w:hanging="360"/>
      </w:pPr>
    </w:lvl>
    <w:lvl w:ilvl="2" w:tplc="494C791C" w:tentative="1">
      <w:start w:val="1"/>
      <w:numFmt w:val="lowerRoman"/>
      <w:lvlText w:val="%3."/>
      <w:lvlJc w:val="right"/>
      <w:pPr>
        <w:ind w:left="2160" w:hanging="180"/>
      </w:pPr>
    </w:lvl>
    <w:lvl w:ilvl="3" w:tplc="89DE8252" w:tentative="1">
      <w:start w:val="1"/>
      <w:numFmt w:val="decimal"/>
      <w:lvlText w:val="%4."/>
      <w:lvlJc w:val="left"/>
      <w:pPr>
        <w:ind w:left="2880" w:hanging="360"/>
      </w:pPr>
    </w:lvl>
    <w:lvl w:ilvl="4" w:tplc="2DA8D356" w:tentative="1">
      <w:start w:val="1"/>
      <w:numFmt w:val="lowerLetter"/>
      <w:lvlText w:val="%5."/>
      <w:lvlJc w:val="left"/>
      <w:pPr>
        <w:ind w:left="3600" w:hanging="360"/>
      </w:pPr>
    </w:lvl>
    <w:lvl w:ilvl="5" w:tplc="2D1251D2" w:tentative="1">
      <w:start w:val="1"/>
      <w:numFmt w:val="lowerRoman"/>
      <w:lvlText w:val="%6."/>
      <w:lvlJc w:val="right"/>
      <w:pPr>
        <w:ind w:left="4320" w:hanging="180"/>
      </w:pPr>
    </w:lvl>
    <w:lvl w:ilvl="6" w:tplc="3DB0D66E" w:tentative="1">
      <w:start w:val="1"/>
      <w:numFmt w:val="decimal"/>
      <w:lvlText w:val="%7."/>
      <w:lvlJc w:val="left"/>
      <w:pPr>
        <w:ind w:left="5040" w:hanging="360"/>
      </w:pPr>
    </w:lvl>
    <w:lvl w:ilvl="7" w:tplc="EA344E92" w:tentative="1">
      <w:start w:val="1"/>
      <w:numFmt w:val="lowerLetter"/>
      <w:lvlText w:val="%8."/>
      <w:lvlJc w:val="left"/>
      <w:pPr>
        <w:ind w:left="5760" w:hanging="360"/>
      </w:pPr>
    </w:lvl>
    <w:lvl w:ilvl="8" w:tplc="BFC0A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D38A9"/>
    <w:multiLevelType w:val="hybridMultilevel"/>
    <w:tmpl w:val="B144260C"/>
    <w:lvl w:ilvl="0" w:tplc="3D22B786">
      <w:start w:val="1"/>
      <w:numFmt w:val="decimal"/>
      <w:lvlText w:val="%1)"/>
      <w:lvlJc w:val="left"/>
      <w:pPr>
        <w:ind w:left="720" w:hanging="360"/>
      </w:pPr>
    </w:lvl>
    <w:lvl w:ilvl="1" w:tplc="FFC26912" w:tentative="1">
      <w:start w:val="1"/>
      <w:numFmt w:val="lowerLetter"/>
      <w:lvlText w:val="%2."/>
      <w:lvlJc w:val="left"/>
      <w:pPr>
        <w:ind w:left="1440" w:hanging="360"/>
      </w:pPr>
    </w:lvl>
    <w:lvl w:ilvl="2" w:tplc="5E7661D4" w:tentative="1">
      <w:start w:val="1"/>
      <w:numFmt w:val="lowerRoman"/>
      <w:lvlText w:val="%3."/>
      <w:lvlJc w:val="right"/>
      <w:pPr>
        <w:ind w:left="2160" w:hanging="180"/>
      </w:pPr>
    </w:lvl>
    <w:lvl w:ilvl="3" w:tplc="70AE3A7A" w:tentative="1">
      <w:start w:val="1"/>
      <w:numFmt w:val="decimal"/>
      <w:lvlText w:val="%4."/>
      <w:lvlJc w:val="left"/>
      <w:pPr>
        <w:ind w:left="2880" w:hanging="360"/>
      </w:pPr>
    </w:lvl>
    <w:lvl w:ilvl="4" w:tplc="EBC48686" w:tentative="1">
      <w:start w:val="1"/>
      <w:numFmt w:val="lowerLetter"/>
      <w:lvlText w:val="%5."/>
      <w:lvlJc w:val="left"/>
      <w:pPr>
        <w:ind w:left="3600" w:hanging="360"/>
      </w:pPr>
    </w:lvl>
    <w:lvl w:ilvl="5" w:tplc="44723D80" w:tentative="1">
      <w:start w:val="1"/>
      <w:numFmt w:val="lowerRoman"/>
      <w:lvlText w:val="%6."/>
      <w:lvlJc w:val="right"/>
      <w:pPr>
        <w:ind w:left="4320" w:hanging="180"/>
      </w:pPr>
    </w:lvl>
    <w:lvl w:ilvl="6" w:tplc="B06A4E40" w:tentative="1">
      <w:start w:val="1"/>
      <w:numFmt w:val="decimal"/>
      <w:lvlText w:val="%7."/>
      <w:lvlJc w:val="left"/>
      <w:pPr>
        <w:ind w:left="5040" w:hanging="360"/>
      </w:pPr>
    </w:lvl>
    <w:lvl w:ilvl="7" w:tplc="8418FF5E" w:tentative="1">
      <w:start w:val="1"/>
      <w:numFmt w:val="lowerLetter"/>
      <w:lvlText w:val="%8."/>
      <w:lvlJc w:val="left"/>
      <w:pPr>
        <w:ind w:left="5760" w:hanging="360"/>
      </w:pPr>
    </w:lvl>
    <w:lvl w:ilvl="8" w:tplc="4F34E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7110F"/>
    <w:multiLevelType w:val="hybridMultilevel"/>
    <w:tmpl w:val="2D544736"/>
    <w:lvl w:ilvl="0" w:tplc="49687AB2">
      <w:start w:val="1"/>
      <w:numFmt w:val="lowerLetter"/>
      <w:lvlText w:val="%1)"/>
      <w:lvlJc w:val="left"/>
      <w:pPr>
        <w:ind w:left="720" w:hanging="360"/>
      </w:pPr>
    </w:lvl>
    <w:lvl w:ilvl="1" w:tplc="7316B718" w:tentative="1">
      <w:start w:val="1"/>
      <w:numFmt w:val="lowerLetter"/>
      <w:lvlText w:val="%2."/>
      <w:lvlJc w:val="left"/>
      <w:pPr>
        <w:ind w:left="1440" w:hanging="360"/>
      </w:pPr>
    </w:lvl>
    <w:lvl w:ilvl="2" w:tplc="A99C4430" w:tentative="1">
      <w:start w:val="1"/>
      <w:numFmt w:val="lowerRoman"/>
      <w:lvlText w:val="%3."/>
      <w:lvlJc w:val="right"/>
      <w:pPr>
        <w:ind w:left="2160" w:hanging="180"/>
      </w:pPr>
    </w:lvl>
    <w:lvl w:ilvl="3" w:tplc="4FBAEA4A" w:tentative="1">
      <w:start w:val="1"/>
      <w:numFmt w:val="decimal"/>
      <w:lvlText w:val="%4."/>
      <w:lvlJc w:val="left"/>
      <w:pPr>
        <w:ind w:left="2880" w:hanging="360"/>
      </w:pPr>
    </w:lvl>
    <w:lvl w:ilvl="4" w:tplc="A20E6580" w:tentative="1">
      <w:start w:val="1"/>
      <w:numFmt w:val="lowerLetter"/>
      <w:lvlText w:val="%5."/>
      <w:lvlJc w:val="left"/>
      <w:pPr>
        <w:ind w:left="3600" w:hanging="360"/>
      </w:pPr>
    </w:lvl>
    <w:lvl w:ilvl="5" w:tplc="7EF62AB2" w:tentative="1">
      <w:start w:val="1"/>
      <w:numFmt w:val="lowerRoman"/>
      <w:lvlText w:val="%6."/>
      <w:lvlJc w:val="right"/>
      <w:pPr>
        <w:ind w:left="4320" w:hanging="180"/>
      </w:pPr>
    </w:lvl>
    <w:lvl w:ilvl="6" w:tplc="7C0C462A" w:tentative="1">
      <w:start w:val="1"/>
      <w:numFmt w:val="decimal"/>
      <w:lvlText w:val="%7."/>
      <w:lvlJc w:val="left"/>
      <w:pPr>
        <w:ind w:left="5040" w:hanging="360"/>
      </w:pPr>
    </w:lvl>
    <w:lvl w:ilvl="7" w:tplc="0F349E2C" w:tentative="1">
      <w:start w:val="1"/>
      <w:numFmt w:val="lowerLetter"/>
      <w:lvlText w:val="%8."/>
      <w:lvlJc w:val="left"/>
      <w:pPr>
        <w:ind w:left="5760" w:hanging="360"/>
      </w:pPr>
    </w:lvl>
    <w:lvl w:ilvl="8" w:tplc="8AEE3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52"/>
    <w:rsid w:val="00C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F25C"/>
  <w15:docId w15:val="{F60CEBB4-D993-4B7B-8F49-E61CC89D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CE1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8334-0165-4170-A4FF-F55DC4BB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2021-01-28T13:40:00Z</dcterms:created>
  <dcterms:modified xsi:type="dcterms:W3CDTF">2021-01-28T13:40:00Z</dcterms:modified>
</cp:coreProperties>
</file>